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1425D" w14:textId="594CDDCB" w:rsidR="000371EB" w:rsidRDefault="00BD0338">
      <w:r w:rsidRPr="00BD0338">
        <w:drawing>
          <wp:inline distT="0" distB="0" distL="0" distR="0" wp14:anchorId="5C5E3FBC" wp14:editId="4BC5801F">
            <wp:extent cx="5731510" cy="61302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130290"/>
                    </a:xfrm>
                    <a:prstGeom prst="rect">
                      <a:avLst/>
                    </a:prstGeom>
                  </pic:spPr>
                </pic:pic>
              </a:graphicData>
            </a:graphic>
          </wp:inline>
        </w:drawing>
      </w:r>
    </w:p>
    <w:p w14:paraId="74E5A06A" w14:textId="0473F060" w:rsidR="00BD0338" w:rsidRDefault="00BD0338">
      <w:r w:rsidRPr="00BD0338">
        <w:lastRenderedPageBreak/>
        <w:drawing>
          <wp:inline distT="0" distB="0" distL="0" distR="0" wp14:anchorId="5C112DB4" wp14:editId="2347617E">
            <wp:extent cx="5731510" cy="48056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805680"/>
                    </a:xfrm>
                    <a:prstGeom prst="rect">
                      <a:avLst/>
                    </a:prstGeom>
                  </pic:spPr>
                </pic:pic>
              </a:graphicData>
            </a:graphic>
          </wp:inline>
        </w:drawing>
      </w:r>
    </w:p>
    <w:p w14:paraId="6ED93EEE" w14:textId="1F50292C" w:rsidR="00BD0338" w:rsidRDefault="00BD0338"/>
    <w:p w14:paraId="6148486F" w14:textId="080E70F9" w:rsidR="00BD0338" w:rsidRDefault="00BD0338">
      <w:r w:rsidRPr="00BD0338">
        <w:lastRenderedPageBreak/>
        <w:drawing>
          <wp:inline distT="0" distB="0" distL="0" distR="0" wp14:anchorId="1B2395EC" wp14:editId="7C9C023A">
            <wp:extent cx="5731510" cy="60953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6095365"/>
                    </a:xfrm>
                    <a:prstGeom prst="rect">
                      <a:avLst/>
                    </a:prstGeom>
                  </pic:spPr>
                </pic:pic>
              </a:graphicData>
            </a:graphic>
          </wp:inline>
        </w:drawing>
      </w:r>
    </w:p>
    <w:p w14:paraId="2D10A459" w14:textId="264AD37D" w:rsidR="00BD0338" w:rsidRDefault="00BD0338">
      <w:r w:rsidRPr="00BD0338">
        <w:lastRenderedPageBreak/>
        <w:drawing>
          <wp:inline distT="0" distB="0" distL="0" distR="0" wp14:anchorId="256DA20F" wp14:editId="5E48B4BE">
            <wp:extent cx="5731510" cy="31045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04515"/>
                    </a:xfrm>
                    <a:prstGeom prst="rect">
                      <a:avLst/>
                    </a:prstGeom>
                  </pic:spPr>
                </pic:pic>
              </a:graphicData>
            </a:graphic>
          </wp:inline>
        </w:drawing>
      </w:r>
    </w:p>
    <w:p w14:paraId="1FA01C8F" w14:textId="5C744BA0" w:rsidR="00BD0338" w:rsidRDefault="00BD0338"/>
    <w:p w14:paraId="7486235F" w14:textId="4DA0F3B5" w:rsidR="00BD0338" w:rsidRDefault="00BD0338">
      <w:r w:rsidRPr="00BD0338">
        <w:drawing>
          <wp:inline distT="0" distB="0" distL="0" distR="0" wp14:anchorId="60939149" wp14:editId="26600B5F">
            <wp:extent cx="5731510" cy="38328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32860"/>
                    </a:xfrm>
                    <a:prstGeom prst="rect">
                      <a:avLst/>
                    </a:prstGeom>
                  </pic:spPr>
                </pic:pic>
              </a:graphicData>
            </a:graphic>
          </wp:inline>
        </w:drawing>
      </w:r>
    </w:p>
    <w:p w14:paraId="32B24970" w14:textId="0A968FBB" w:rsidR="00BD0338" w:rsidRDefault="00BD0338">
      <w:r w:rsidRPr="00BD0338">
        <w:lastRenderedPageBreak/>
        <w:drawing>
          <wp:inline distT="0" distB="0" distL="0" distR="0" wp14:anchorId="32EC93EA" wp14:editId="6E3BA1A6">
            <wp:extent cx="5731510" cy="33515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51530"/>
                    </a:xfrm>
                    <a:prstGeom prst="rect">
                      <a:avLst/>
                    </a:prstGeom>
                  </pic:spPr>
                </pic:pic>
              </a:graphicData>
            </a:graphic>
          </wp:inline>
        </w:drawing>
      </w:r>
    </w:p>
    <w:p w14:paraId="4D14BA1F" w14:textId="2F351227" w:rsidR="00943229" w:rsidRDefault="00943229"/>
    <w:p w14:paraId="2206224F" w14:textId="605EF6C1" w:rsidR="00943229" w:rsidRDefault="00943229"/>
    <w:p w14:paraId="362D43F3" w14:textId="35C0DA52" w:rsidR="00943229" w:rsidRDefault="00943229">
      <w:hyperlink r:id="rId11" w:history="1">
        <w:r>
          <w:rPr>
            <w:rStyle w:val="Hyperlink"/>
          </w:rPr>
          <w:t>Migrant ships | n</w:t>
        </w:r>
        <w:r>
          <w:rPr>
            <w:rStyle w:val="Hyperlink"/>
          </w:rPr>
          <w:t>a</w:t>
        </w:r>
        <w:r>
          <w:rPr>
            <w:rStyle w:val="Hyperlink"/>
          </w:rPr>
          <w:t>a.gov.au</w:t>
        </w:r>
      </w:hyperlink>
    </w:p>
    <w:p w14:paraId="42845960" w14:textId="6A658CB1" w:rsidR="00943229" w:rsidRDefault="00943229"/>
    <w:p w14:paraId="54D353D1" w14:textId="4A4359E2" w:rsidR="00943229" w:rsidRDefault="00943229"/>
    <w:p w14:paraId="74AADA99" w14:textId="77777777" w:rsidR="00943229" w:rsidRPr="00943229" w:rsidRDefault="00943229" w:rsidP="00943229">
      <w:pPr>
        <w:spacing w:after="0" w:line="240" w:lineRule="auto"/>
        <w:rPr>
          <w:rFonts w:ascii="Times New Roman" w:eastAsia="Times New Roman" w:hAnsi="Times New Roman" w:cs="Times New Roman"/>
          <w:sz w:val="24"/>
          <w:szCs w:val="24"/>
          <w:lang w:eastAsia="en-AU"/>
        </w:rPr>
      </w:pPr>
      <w:r w:rsidRPr="00943229">
        <w:rPr>
          <w:rFonts w:ascii="Times New Roman" w:eastAsia="Times New Roman" w:hAnsi="Times New Roman" w:cs="Times New Roman"/>
          <w:noProof/>
          <w:color w:val="1E4486"/>
          <w:sz w:val="24"/>
          <w:szCs w:val="24"/>
          <w:lang w:eastAsia="en-AU"/>
        </w:rPr>
        <mc:AlternateContent>
          <mc:Choice Requires="wps">
            <w:drawing>
              <wp:inline distT="0" distB="0" distL="0" distR="0" wp14:anchorId="3E30929F" wp14:editId="6875B26E">
                <wp:extent cx="301625" cy="301625"/>
                <wp:effectExtent l="0" t="0" r="0" b="0"/>
                <wp:docPr id="7" name="AutoShape 1" descr="Home - National Library of Australia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42E00" id="AutoShape 1" o:spid="_x0000_s1026" alt="Home - National Library of Australia logo" href="https://www.nla.gov.a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p>
    <w:p w14:paraId="59912447" w14:textId="77777777" w:rsidR="00943229" w:rsidRPr="00943229" w:rsidRDefault="00943229" w:rsidP="00943229">
      <w:pPr>
        <w:spacing w:after="0" w:line="240" w:lineRule="auto"/>
        <w:ind w:left="-240" w:right="-240"/>
        <w:outlineLvl w:val="1"/>
        <w:rPr>
          <w:rFonts w:ascii="Times New Roman" w:eastAsia="Times New Roman" w:hAnsi="Times New Roman" w:cs="Times New Roman"/>
          <w:b/>
          <w:bCs/>
          <w:color w:val="34075B"/>
          <w:sz w:val="36"/>
          <w:szCs w:val="36"/>
          <w:lang w:eastAsia="en-AU"/>
        </w:rPr>
      </w:pPr>
      <w:r w:rsidRPr="00943229">
        <w:rPr>
          <w:rFonts w:ascii="Times New Roman" w:eastAsia="Times New Roman" w:hAnsi="Times New Roman" w:cs="Times New Roman"/>
          <w:b/>
          <w:bCs/>
          <w:color w:val="34075B"/>
          <w:sz w:val="36"/>
          <w:szCs w:val="36"/>
          <w:lang w:eastAsia="en-AU"/>
        </w:rPr>
        <w:t>Navigation NLA Web 2021</w:t>
      </w:r>
    </w:p>
    <w:p w14:paraId="3029AC02"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3" w:history="1">
        <w:proofErr w:type="spellStart"/>
        <w:r w:rsidRPr="00943229">
          <w:rPr>
            <w:rFonts w:ascii="Arial" w:eastAsia="Times New Roman" w:hAnsi="Arial" w:cs="Arial"/>
            <w:b/>
            <w:bCs/>
            <w:color w:val="E03100"/>
            <w:sz w:val="29"/>
            <w:szCs w:val="29"/>
            <w:u w:val="single"/>
            <w:lang w:eastAsia="en-AU"/>
          </w:rPr>
          <w:t>Collections</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Collections</w:t>
      </w:r>
      <w:r w:rsidRPr="00943229">
        <w:rPr>
          <w:rFonts w:ascii="Arial" w:eastAsia="Times New Roman" w:hAnsi="Arial" w:cs="Arial"/>
          <w:sz w:val="24"/>
          <w:szCs w:val="24"/>
          <w:lang w:eastAsia="en-AU"/>
        </w:rPr>
        <w:t xml:space="preserve"> sub </w:t>
      </w:r>
      <w:proofErr w:type="gramStart"/>
      <w:r w:rsidRPr="00943229">
        <w:rPr>
          <w:rFonts w:ascii="Arial" w:eastAsia="Times New Roman" w:hAnsi="Arial" w:cs="Arial"/>
          <w:sz w:val="24"/>
          <w:szCs w:val="24"/>
          <w:lang w:eastAsia="en-AU"/>
        </w:rPr>
        <w:t>menu</w:t>
      </w:r>
      <w:proofErr w:type="gramEnd"/>
    </w:p>
    <w:p w14:paraId="49B89800"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4" w:history="1">
        <w:r w:rsidRPr="00943229">
          <w:rPr>
            <w:rFonts w:ascii="Arial" w:eastAsia="Times New Roman" w:hAnsi="Arial" w:cs="Arial"/>
            <w:b/>
            <w:bCs/>
            <w:color w:val="FFFFFF"/>
            <w:sz w:val="29"/>
            <w:szCs w:val="29"/>
            <w:u w:val="single"/>
            <w:lang w:eastAsia="en-AU"/>
          </w:rPr>
          <w:t xml:space="preserve">Using the </w:t>
        </w:r>
        <w:proofErr w:type="spellStart"/>
        <w:r w:rsidRPr="00943229">
          <w:rPr>
            <w:rFonts w:ascii="Arial" w:eastAsia="Times New Roman" w:hAnsi="Arial" w:cs="Arial"/>
            <w:b/>
            <w:bCs/>
            <w:color w:val="FFFFFF"/>
            <w:sz w:val="29"/>
            <w:szCs w:val="29"/>
            <w:u w:val="single"/>
            <w:lang w:eastAsia="en-AU"/>
          </w:rPr>
          <w:t>Library</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Using the Library</w:t>
      </w:r>
      <w:r w:rsidRPr="00943229">
        <w:rPr>
          <w:rFonts w:ascii="Arial" w:eastAsia="Times New Roman" w:hAnsi="Arial" w:cs="Arial"/>
          <w:sz w:val="24"/>
          <w:szCs w:val="24"/>
          <w:lang w:eastAsia="en-AU"/>
        </w:rPr>
        <w:t xml:space="preserve"> sub </w:t>
      </w:r>
      <w:proofErr w:type="gramStart"/>
      <w:r w:rsidRPr="00943229">
        <w:rPr>
          <w:rFonts w:ascii="Arial" w:eastAsia="Times New Roman" w:hAnsi="Arial" w:cs="Arial"/>
          <w:sz w:val="24"/>
          <w:szCs w:val="24"/>
          <w:lang w:eastAsia="en-AU"/>
        </w:rPr>
        <w:t>menu</w:t>
      </w:r>
      <w:proofErr w:type="gramEnd"/>
    </w:p>
    <w:p w14:paraId="49AC1895"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5" w:history="1">
        <w:proofErr w:type="spellStart"/>
        <w:r w:rsidRPr="00943229">
          <w:rPr>
            <w:rFonts w:ascii="Arial" w:eastAsia="Times New Roman" w:hAnsi="Arial" w:cs="Arial"/>
            <w:b/>
            <w:bCs/>
            <w:color w:val="FFFFFF"/>
            <w:sz w:val="29"/>
            <w:szCs w:val="29"/>
            <w:u w:val="single"/>
            <w:lang w:eastAsia="en-AU"/>
          </w:rPr>
          <w:t>Stories</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Stories</w:t>
      </w:r>
      <w:r w:rsidRPr="00943229">
        <w:rPr>
          <w:rFonts w:ascii="Arial" w:eastAsia="Times New Roman" w:hAnsi="Arial" w:cs="Arial"/>
          <w:sz w:val="24"/>
          <w:szCs w:val="24"/>
          <w:lang w:eastAsia="en-AU"/>
        </w:rPr>
        <w:t xml:space="preserve"> sub </w:t>
      </w:r>
      <w:proofErr w:type="gramStart"/>
      <w:r w:rsidRPr="00943229">
        <w:rPr>
          <w:rFonts w:ascii="Arial" w:eastAsia="Times New Roman" w:hAnsi="Arial" w:cs="Arial"/>
          <w:sz w:val="24"/>
          <w:szCs w:val="24"/>
          <w:lang w:eastAsia="en-AU"/>
        </w:rPr>
        <w:t>menu</w:t>
      </w:r>
      <w:proofErr w:type="gramEnd"/>
    </w:p>
    <w:p w14:paraId="6A37EB23"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6" w:history="1">
        <w:r w:rsidRPr="00943229">
          <w:rPr>
            <w:rFonts w:ascii="Arial" w:eastAsia="Times New Roman" w:hAnsi="Arial" w:cs="Arial"/>
            <w:b/>
            <w:bCs/>
            <w:color w:val="FFFFFF"/>
            <w:sz w:val="29"/>
            <w:szCs w:val="29"/>
            <w:u w:val="single"/>
            <w:lang w:eastAsia="en-AU"/>
          </w:rPr>
          <w:t xml:space="preserve">What's </w:t>
        </w:r>
        <w:proofErr w:type="spellStart"/>
        <w:r w:rsidRPr="00943229">
          <w:rPr>
            <w:rFonts w:ascii="Arial" w:eastAsia="Times New Roman" w:hAnsi="Arial" w:cs="Arial"/>
            <w:b/>
            <w:bCs/>
            <w:color w:val="FFFFFF"/>
            <w:sz w:val="29"/>
            <w:szCs w:val="29"/>
            <w:u w:val="single"/>
            <w:lang w:eastAsia="en-AU"/>
          </w:rPr>
          <w:t>on</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What's on</w:t>
      </w:r>
      <w:r w:rsidRPr="00943229">
        <w:rPr>
          <w:rFonts w:ascii="Arial" w:eastAsia="Times New Roman" w:hAnsi="Arial" w:cs="Arial"/>
          <w:sz w:val="24"/>
          <w:szCs w:val="24"/>
          <w:lang w:eastAsia="en-AU"/>
        </w:rPr>
        <w:t xml:space="preserve"> sub </w:t>
      </w:r>
      <w:proofErr w:type="gramStart"/>
      <w:r w:rsidRPr="00943229">
        <w:rPr>
          <w:rFonts w:ascii="Arial" w:eastAsia="Times New Roman" w:hAnsi="Arial" w:cs="Arial"/>
          <w:sz w:val="24"/>
          <w:szCs w:val="24"/>
          <w:lang w:eastAsia="en-AU"/>
        </w:rPr>
        <w:t>menu</w:t>
      </w:r>
      <w:proofErr w:type="gramEnd"/>
    </w:p>
    <w:p w14:paraId="7E4483D7"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7" w:history="1">
        <w:proofErr w:type="spellStart"/>
        <w:r w:rsidRPr="00943229">
          <w:rPr>
            <w:rFonts w:ascii="Arial" w:eastAsia="Times New Roman" w:hAnsi="Arial" w:cs="Arial"/>
            <w:b/>
            <w:bCs/>
            <w:color w:val="FFFFFF"/>
            <w:sz w:val="29"/>
            <w:szCs w:val="29"/>
            <w:u w:val="single"/>
            <w:lang w:eastAsia="en-AU"/>
          </w:rPr>
          <w:t>Visit</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Visit</w:t>
      </w:r>
      <w:r w:rsidRPr="00943229">
        <w:rPr>
          <w:rFonts w:ascii="Arial" w:eastAsia="Times New Roman" w:hAnsi="Arial" w:cs="Arial"/>
          <w:sz w:val="24"/>
          <w:szCs w:val="24"/>
          <w:lang w:eastAsia="en-AU"/>
        </w:rPr>
        <w:t xml:space="preserve"> sub </w:t>
      </w:r>
      <w:proofErr w:type="gramStart"/>
      <w:r w:rsidRPr="00943229">
        <w:rPr>
          <w:rFonts w:ascii="Arial" w:eastAsia="Times New Roman" w:hAnsi="Arial" w:cs="Arial"/>
          <w:sz w:val="24"/>
          <w:szCs w:val="24"/>
          <w:lang w:eastAsia="en-AU"/>
        </w:rPr>
        <w:t>menu</w:t>
      </w:r>
      <w:proofErr w:type="gramEnd"/>
    </w:p>
    <w:p w14:paraId="2582BF0D"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8" w:history="1">
        <w:r w:rsidRPr="00943229">
          <w:rPr>
            <w:rFonts w:ascii="Arial" w:eastAsia="Times New Roman" w:hAnsi="Arial" w:cs="Arial"/>
            <w:b/>
            <w:bCs/>
            <w:color w:val="FFFFFF"/>
            <w:sz w:val="29"/>
            <w:szCs w:val="29"/>
            <w:u w:val="single"/>
            <w:lang w:eastAsia="en-AU"/>
          </w:rPr>
          <w:t xml:space="preserve">About </w:t>
        </w:r>
        <w:proofErr w:type="spellStart"/>
        <w:r w:rsidRPr="00943229">
          <w:rPr>
            <w:rFonts w:ascii="Arial" w:eastAsia="Times New Roman" w:hAnsi="Arial" w:cs="Arial"/>
            <w:b/>
            <w:bCs/>
            <w:color w:val="FFFFFF"/>
            <w:sz w:val="29"/>
            <w:szCs w:val="29"/>
            <w:u w:val="single"/>
            <w:lang w:eastAsia="en-AU"/>
          </w:rPr>
          <w:t>us</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About us</w:t>
      </w:r>
      <w:r w:rsidRPr="00943229">
        <w:rPr>
          <w:rFonts w:ascii="Arial" w:eastAsia="Times New Roman" w:hAnsi="Arial" w:cs="Arial"/>
          <w:sz w:val="24"/>
          <w:szCs w:val="24"/>
          <w:lang w:eastAsia="en-AU"/>
        </w:rPr>
        <w:t> sub menu</w:t>
      </w:r>
    </w:p>
    <w:p w14:paraId="23E81796" w14:textId="77777777" w:rsidR="00943229" w:rsidRPr="00943229" w:rsidRDefault="00943229" w:rsidP="00943229">
      <w:pPr>
        <w:numPr>
          <w:ilvl w:val="0"/>
          <w:numId w:val="1"/>
        </w:numPr>
        <w:spacing w:after="0" w:line="240" w:lineRule="auto"/>
        <w:ind w:left="495"/>
        <w:rPr>
          <w:rFonts w:ascii="Arial" w:eastAsia="Times New Roman" w:hAnsi="Arial" w:cs="Arial"/>
          <w:sz w:val="24"/>
          <w:szCs w:val="24"/>
          <w:lang w:eastAsia="en-AU"/>
        </w:rPr>
      </w:pPr>
      <w:hyperlink r:id="rId19" w:history="1">
        <w:r w:rsidRPr="00943229">
          <w:rPr>
            <w:rFonts w:ascii="Arial" w:eastAsia="Times New Roman" w:hAnsi="Arial" w:cs="Arial"/>
            <w:b/>
            <w:bCs/>
            <w:color w:val="FFFFFF"/>
            <w:sz w:val="29"/>
            <w:szCs w:val="29"/>
            <w:u w:val="single"/>
            <w:lang w:eastAsia="en-AU"/>
          </w:rPr>
          <w:t xml:space="preserve">Support </w:t>
        </w:r>
        <w:proofErr w:type="spellStart"/>
        <w:r w:rsidRPr="00943229">
          <w:rPr>
            <w:rFonts w:ascii="Arial" w:eastAsia="Times New Roman" w:hAnsi="Arial" w:cs="Arial"/>
            <w:b/>
            <w:bCs/>
            <w:color w:val="FFFFFF"/>
            <w:sz w:val="29"/>
            <w:szCs w:val="29"/>
            <w:u w:val="single"/>
            <w:lang w:eastAsia="en-AU"/>
          </w:rPr>
          <w:t>us</w:t>
        </w:r>
      </w:hyperlink>
      <w:r w:rsidRPr="00943229">
        <w:rPr>
          <w:rFonts w:ascii="Arial" w:eastAsia="Times New Roman" w:hAnsi="Arial" w:cs="Arial"/>
          <w:sz w:val="24"/>
          <w:szCs w:val="24"/>
          <w:lang w:eastAsia="en-AU"/>
        </w:rPr>
        <w:t>Expand</w:t>
      </w:r>
      <w:proofErr w:type="spellEnd"/>
      <w:r w:rsidRPr="00943229">
        <w:rPr>
          <w:rFonts w:ascii="Arial" w:eastAsia="Times New Roman" w:hAnsi="Arial" w:cs="Arial"/>
          <w:sz w:val="24"/>
          <w:szCs w:val="24"/>
          <w:lang w:eastAsia="en-AU"/>
        </w:rPr>
        <w:t> </w:t>
      </w:r>
      <w:r w:rsidRPr="00943229">
        <w:rPr>
          <w:rFonts w:ascii="Arial" w:eastAsia="Times New Roman" w:hAnsi="Arial" w:cs="Arial"/>
          <w:i/>
          <w:iCs/>
          <w:sz w:val="24"/>
          <w:szCs w:val="24"/>
          <w:lang w:eastAsia="en-AU"/>
        </w:rPr>
        <w:t>Support us</w:t>
      </w:r>
      <w:r w:rsidRPr="00943229">
        <w:rPr>
          <w:rFonts w:ascii="Arial" w:eastAsia="Times New Roman" w:hAnsi="Arial" w:cs="Arial"/>
          <w:sz w:val="24"/>
          <w:szCs w:val="24"/>
          <w:lang w:eastAsia="en-AU"/>
        </w:rPr>
        <w:t xml:space="preserve"> sub </w:t>
      </w:r>
      <w:proofErr w:type="gramStart"/>
      <w:r w:rsidRPr="00943229">
        <w:rPr>
          <w:rFonts w:ascii="Arial" w:eastAsia="Times New Roman" w:hAnsi="Arial" w:cs="Arial"/>
          <w:sz w:val="24"/>
          <w:szCs w:val="24"/>
          <w:lang w:eastAsia="en-AU"/>
        </w:rPr>
        <w:t>menu</w:t>
      </w:r>
      <w:proofErr w:type="gramEnd"/>
    </w:p>
    <w:p w14:paraId="19DDA25F" w14:textId="77777777" w:rsidR="00943229" w:rsidRPr="00943229" w:rsidRDefault="00943229" w:rsidP="00943229">
      <w:pPr>
        <w:pBdr>
          <w:bottom w:val="single" w:sz="6" w:space="1" w:color="auto"/>
        </w:pBdr>
        <w:spacing w:after="0" w:line="240" w:lineRule="auto"/>
        <w:jc w:val="center"/>
        <w:rPr>
          <w:rFonts w:ascii="Arial" w:eastAsia="Times New Roman" w:hAnsi="Arial" w:cs="Arial"/>
          <w:vanish/>
          <w:sz w:val="16"/>
          <w:szCs w:val="16"/>
          <w:lang w:eastAsia="en-AU"/>
        </w:rPr>
      </w:pPr>
      <w:r w:rsidRPr="00943229">
        <w:rPr>
          <w:rFonts w:ascii="Arial" w:eastAsia="Times New Roman" w:hAnsi="Arial" w:cs="Arial"/>
          <w:vanish/>
          <w:sz w:val="16"/>
          <w:szCs w:val="16"/>
          <w:lang w:eastAsia="en-AU"/>
        </w:rPr>
        <w:t>Top of Form</w:t>
      </w:r>
    </w:p>
    <w:p w14:paraId="66AAD7EC" w14:textId="77777777" w:rsidR="00943229" w:rsidRPr="00943229" w:rsidRDefault="00943229" w:rsidP="00943229">
      <w:pPr>
        <w:spacing w:after="0" w:line="240" w:lineRule="auto"/>
        <w:rPr>
          <w:rFonts w:ascii="Arial" w:eastAsia="Times New Roman" w:hAnsi="Arial" w:cs="Arial"/>
          <w:sz w:val="24"/>
          <w:szCs w:val="24"/>
          <w:lang w:eastAsia="en-AU"/>
        </w:rPr>
      </w:pPr>
      <w:r w:rsidRPr="00943229">
        <w:rPr>
          <w:rFonts w:ascii="Arial" w:eastAsia="Times New Roman" w:hAnsi="Arial" w:cs="Arial"/>
          <w:sz w:val="24"/>
          <w:szCs w:val="24"/>
          <w:lang w:eastAsia="en-AU"/>
        </w:rPr>
        <w:t>Search term</w:t>
      </w:r>
    </w:p>
    <w:p w14:paraId="432A6887" w14:textId="77777777" w:rsidR="00943229" w:rsidRPr="00943229" w:rsidRDefault="00943229" w:rsidP="00943229">
      <w:pPr>
        <w:pBdr>
          <w:top w:val="single" w:sz="6" w:space="1" w:color="auto"/>
        </w:pBdr>
        <w:spacing w:after="0" w:line="240" w:lineRule="auto"/>
        <w:jc w:val="center"/>
        <w:rPr>
          <w:rFonts w:ascii="Arial" w:eastAsia="Times New Roman" w:hAnsi="Arial" w:cs="Arial"/>
          <w:vanish/>
          <w:sz w:val="16"/>
          <w:szCs w:val="16"/>
          <w:lang w:eastAsia="en-AU"/>
        </w:rPr>
      </w:pPr>
      <w:r w:rsidRPr="00943229">
        <w:rPr>
          <w:rFonts w:ascii="Arial" w:eastAsia="Times New Roman" w:hAnsi="Arial" w:cs="Arial"/>
          <w:vanish/>
          <w:sz w:val="16"/>
          <w:szCs w:val="16"/>
          <w:lang w:eastAsia="en-AU"/>
        </w:rPr>
        <w:t>Bottom of Form</w:t>
      </w:r>
    </w:p>
    <w:p w14:paraId="4CF8DD2E" w14:textId="77777777" w:rsidR="00943229" w:rsidRPr="00943229" w:rsidRDefault="00943229" w:rsidP="00943229">
      <w:pPr>
        <w:numPr>
          <w:ilvl w:val="0"/>
          <w:numId w:val="2"/>
        </w:numPr>
        <w:spacing w:before="100" w:beforeAutospacing="1" w:after="100" w:afterAutospacing="1" w:line="240" w:lineRule="auto"/>
        <w:rPr>
          <w:rFonts w:ascii="Times New Roman" w:eastAsia="Times New Roman" w:hAnsi="Times New Roman" w:cs="Times New Roman"/>
          <w:lang w:eastAsia="en-AU"/>
        </w:rPr>
      </w:pPr>
      <w:hyperlink r:id="rId20" w:history="1">
        <w:r w:rsidRPr="00943229">
          <w:rPr>
            <w:rFonts w:ascii="Times New Roman" w:eastAsia="Times New Roman" w:hAnsi="Times New Roman" w:cs="Times New Roman"/>
            <w:color w:val="FFFFFF"/>
            <w:u w:val="single"/>
            <w:lang w:eastAsia="en-AU"/>
          </w:rPr>
          <w:t>Home</w:t>
        </w:r>
      </w:hyperlink>
    </w:p>
    <w:p w14:paraId="024A1B43" w14:textId="77777777" w:rsidR="00943229" w:rsidRPr="00943229" w:rsidRDefault="00943229" w:rsidP="00943229">
      <w:pPr>
        <w:numPr>
          <w:ilvl w:val="0"/>
          <w:numId w:val="2"/>
        </w:numPr>
        <w:spacing w:before="100" w:beforeAutospacing="1" w:after="100" w:afterAutospacing="1" w:line="240" w:lineRule="auto"/>
        <w:rPr>
          <w:rFonts w:ascii="Times New Roman" w:eastAsia="Times New Roman" w:hAnsi="Times New Roman" w:cs="Times New Roman"/>
          <w:lang w:eastAsia="en-AU"/>
        </w:rPr>
      </w:pPr>
      <w:hyperlink r:id="rId21" w:history="1">
        <w:r w:rsidRPr="00943229">
          <w:rPr>
            <w:rFonts w:ascii="Times New Roman" w:eastAsia="Times New Roman" w:hAnsi="Times New Roman" w:cs="Times New Roman"/>
            <w:color w:val="FFFFFF"/>
            <w:u w:val="single"/>
            <w:lang w:eastAsia="en-AU"/>
          </w:rPr>
          <w:t>Collections</w:t>
        </w:r>
      </w:hyperlink>
    </w:p>
    <w:p w14:paraId="70047BE1" w14:textId="77777777" w:rsidR="00943229" w:rsidRPr="00943229" w:rsidRDefault="00943229" w:rsidP="00943229">
      <w:pPr>
        <w:numPr>
          <w:ilvl w:val="0"/>
          <w:numId w:val="2"/>
        </w:numPr>
        <w:spacing w:before="100" w:beforeAutospacing="1" w:after="100" w:afterAutospacing="1" w:line="240" w:lineRule="auto"/>
        <w:rPr>
          <w:rFonts w:ascii="Times New Roman" w:eastAsia="Times New Roman" w:hAnsi="Times New Roman" w:cs="Times New Roman"/>
          <w:lang w:eastAsia="en-AU"/>
        </w:rPr>
      </w:pPr>
      <w:hyperlink r:id="rId22" w:history="1">
        <w:r w:rsidRPr="00943229">
          <w:rPr>
            <w:rFonts w:ascii="Times New Roman" w:eastAsia="Times New Roman" w:hAnsi="Times New Roman" w:cs="Times New Roman"/>
            <w:color w:val="FFFFFF"/>
            <w:u w:val="single"/>
            <w:lang w:eastAsia="en-AU"/>
          </w:rPr>
          <w:t>Guide to selected collections</w:t>
        </w:r>
      </w:hyperlink>
    </w:p>
    <w:p w14:paraId="77115CD3" w14:textId="77777777" w:rsidR="00943229" w:rsidRPr="00943229" w:rsidRDefault="00943229" w:rsidP="00943229">
      <w:pPr>
        <w:numPr>
          <w:ilvl w:val="0"/>
          <w:numId w:val="2"/>
        </w:numPr>
        <w:spacing w:before="100" w:beforeAutospacing="1" w:after="100" w:afterAutospacing="1" w:line="240" w:lineRule="auto"/>
        <w:rPr>
          <w:rFonts w:ascii="Times New Roman" w:eastAsia="Times New Roman" w:hAnsi="Times New Roman" w:cs="Times New Roman"/>
          <w:color w:val="FFFFFF"/>
          <w:lang w:eastAsia="en-AU"/>
        </w:rPr>
      </w:pPr>
      <w:r w:rsidRPr="00943229">
        <w:rPr>
          <w:rFonts w:ascii="Times New Roman" w:eastAsia="Times New Roman" w:hAnsi="Times New Roman" w:cs="Times New Roman"/>
          <w:color w:val="FFFFFF"/>
          <w:lang w:eastAsia="en-AU"/>
        </w:rPr>
        <w:t>Australian Inland Mission</w:t>
      </w:r>
    </w:p>
    <w:p w14:paraId="702305C2" w14:textId="77777777" w:rsidR="00943229" w:rsidRPr="00943229" w:rsidRDefault="00943229" w:rsidP="00943229">
      <w:pPr>
        <w:spacing w:after="100" w:afterAutospacing="1" w:line="240" w:lineRule="auto"/>
        <w:outlineLvl w:val="0"/>
        <w:rPr>
          <w:rFonts w:ascii="Times New Roman" w:eastAsia="Times New Roman" w:hAnsi="Times New Roman" w:cs="Times New Roman"/>
          <w:b/>
          <w:bCs/>
          <w:color w:val="FFFFFF"/>
          <w:kern w:val="36"/>
          <w:sz w:val="48"/>
          <w:szCs w:val="48"/>
          <w:lang w:eastAsia="en-AU"/>
        </w:rPr>
      </w:pPr>
      <w:r w:rsidRPr="00943229">
        <w:rPr>
          <w:rFonts w:ascii="Times New Roman" w:eastAsia="Times New Roman" w:hAnsi="Times New Roman" w:cs="Times New Roman"/>
          <w:b/>
          <w:bCs/>
          <w:color w:val="FFFFFF"/>
          <w:kern w:val="36"/>
          <w:sz w:val="48"/>
          <w:szCs w:val="48"/>
          <w:lang w:eastAsia="en-AU"/>
        </w:rPr>
        <w:t>Australian Inland Mission</w:t>
      </w:r>
    </w:p>
    <w:p w14:paraId="0AA0CE1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lastRenderedPageBreak/>
        <w:t xml:space="preserve">John Flynn (1880-1951) was born at Moliagul, Victoria, and was educated at government primary schools and the University High School in Melbourne. He became a pupil-teacher in the Education Department and developed a strong interest in photography. In 1903 he became a home missionary of the Presbyterian Church and served at Beech Forest in the Otway Ranges and Buchan in Gippsland. In 1907 he began studies at the Presbyterian Theological Hall in </w:t>
      </w:r>
      <w:proofErr w:type="gramStart"/>
      <w:r w:rsidRPr="00943229">
        <w:rPr>
          <w:rFonts w:ascii="Arial" w:eastAsia="Times New Roman" w:hAnsi="Arial" w:cs="Arial"/>
          <w:color w:val="46474A"/>
          <w:sz w:val="26"/>
          <w:szCs w:val="26"/>
          <w:lang w:eastAsia="en-AU"/>
        </w:rPr>
        <w:t>Melbourne</w:t>
      </w:r>
      <w:proofErr w:type="gramEnd"/>
      <w:r w:rsidRPr="00943229">
        <w:rPr>
          <w:rFonts w:ascii="Arial" w:eastAsia="Times New Roman" w:hAnsi="Arial" w:cs="Arial"/>
          <w:color w:val="46474A"/>
          <w:sz w:val="26"/>
          <w:szCs w:val="26"/>
          <w:lang w:eastAsia="en-AU"/>
        </w:rPr>
        <w:t xml:space="preserve"> and he was ordained as a minister in Adelaide in 1911. In the same year he joined the Smith of </w:t>
      </w:r>
      <w:proofErr w:type="spellStart"/>
      <w:r w:rsidRPr="00943229">
        <w:rPr>
          <w:rFonts w:ascii="Arial" w:eastAsia="Times New Roman" w:hAnsi="Arial" w:cs="Arial"/>
          <w:color w:val="46474A"/>
          <w:sz w:val="26"/>
          <w:szCs w:val="26"/>
          <w:lang w:eastAsia="en-AU"/>
        </w:rPr>
        <w:t>Dunesk</w:t>
      </w:r>
      <w:proofErr w:type="spellEnd"/>
      <w:r w:rsidRPr="00943229">
        <w:rPr>
          <w:rFonts w:ascii="Arial" w:eastAsia="Times New Roman" w:hAnsi="Arial" w:cs="Arial"/>
          <w:color w:val="46474A"/>
          <w:sz w:val="26"/>
          <w:szCs w:val="26"/>
          <w:lang w:eastAsia="en-AU"/>
        </w:rPr>
        <w:t xml:space="preserve"> Mission in the Flinders Ranges in South Australia. In 1912 he compiled a detailed report on the spiritual condition of the people, both Indigenous and European, of the Northern Territory and Central Australia. The General Assembly of Australia responded by establishing the Australian Inland Mission, with Flynn as Superintendent.</w:t>
      </w:r>
    </w:p>
    <w:p w14:paraId="560F813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The Australian Inland Mission, which was responsible for the Northern Territory and the remote parts of South Australia, Western </w:t>
      </w:r>
      <w:proofErr w:type="gramStart"/>
      <w:r w:rsidRPr="00943229">
        <w:rPr>
          <w:rFonts w:ascii="Arial" w:eastAsia="Times New Roman" w:hAnsi="Arial" w:cs="Arial"/>
          <w:color w:val="46474A"/>
          <w:sz w:val="26"/>
          <w:szCs w:val="26"/>
          <w:lang w:eastAsia="en-AU"/>
        </w:rPr>
        <w:t>Australia</w:t>
      </w:r>
      <w:proofErr w:type="gramEnd"/>
      <w:r w:rsidRPr="00943229">
        <w:rPr>
          <w:rFonts w:ascii="Arial" w:eastAsia="Times New Roman" w:hAnsi="Arial" w:cs="Arial"/>
          <w:color w:val="46474A"/>
          <w:sz w:val="26"/>
          <w:szCs w:val="26"/>
          <w:lang w:eastAsia="en-AU"/>
        </w:rPr>
        <w:t xml:space="preserve"> and Queensland, began with one padre (Bruce </w:t>
      </w:r>
      <w:proofErr w:type="spellStart"/>
      <w:r w:rsidRPr="00943229">
        <w:rPr>
          <w:rFonts w:ascii="Arial" w:eastAsia="Times New Roman" w:hAnsi="Arial" w:cs="Arial"/>
          <w:color w:val="46474A"/>
          <w:sz w:val="26"/>
          <w:szCs w:val="26"/>
          <w:lang w:eastAsia="en-AU"/>
        </w:rPr>
        <w:t>Plowman</w:t>
      </w:r>
      <w:proofErr w:type="spellEnd"/>
      <w:r w:rsidRPr="00943229">
        <w:rPr>
          <w:rFonts w:ascii="Arial" w:eastAsia="Times New Roman" w:hAnsi="Arial" w:cs="Arial"/>
          <w:color w:val="46474A"/>
          <w:sz w:val="26"/>
          <w:szCs w:val="26"/>
          <w:lang w:eastAsia="en-AU"/>
        </w:rPr>
        <w:t>), a nursing sister and a nursing hostel at Oodnadatta. In 1913 Flynn launched the illustrated magazine </w:t>
      </w:r>
      <w:hyperlink r:id="rId23" w:history="1">
        <w:r w:rsidRPr="00943229">
          <w:rPr>
            <w:rFonts w:ascii="Arial" w:eastAsia="Times New Roman" w:hAnsi="Arial" w:cs="Arial"/>
            <w:i/>
            <w:iCs/>
            <w:color w:val="1E4486"/>
            <w:sz w:val="26"/>
            <w:szCs w:val="26"/>
            <w:u w:val="single"/>
            <w:lang w:eastAsia="en-AU"/>
          </w:rPr>
          <w:t>The Inlander</w:t>
        </w:r>
      </w:hyperlink>
      <w:r w:rsidRPr="00943229">
        <w:rPr>
          <w:rFonts w:ascii="Arial" w:eastAsia="Times New Roman" w:hAnsi="Arial" w:cs="Arial"/>
          <w:i/>
          <w:iCs/>
          <w:color w:val="46474A"/>
          <w:sz w:val="26"/>
          <w:szCs w:val="26"/>
          <w:lang w:eastAsia="en-AU"/>
        </w:rPr>
        <w:t>. </w:t>
      </w:r>
      <w:r w:rsidRPr="00943229">
        <w:rPr>
          <w:rFonts w:ascii="Arial" w:eastAsia="Times New Roman" w:hAnsi="Arial" w:cs="Arial"/>
          <w:color w:val="46474A"/>
          <w:sz w:val="26"/>
          <w:szCs w:val="26"/>
          <w:lang w:eastAsia="en-AU"/>
        </w:rPr>
        <w:t xml:space="preserve">By 1918 he had established patrols at Oodnadatta, Port Hedland, Broome, Pine Creek and Cloncurry and nursing sisters at Oodnadatta, Port Hedland, Halls Creek, </w:t>
      </w:r>
      <w:proofErr w:type="gramStart"/>
      <w:r w:rsidRPr="00943229">
        <w:rPr>
          <w:rFonts w:ascii="Arial" w:eastAsia="Times New Roman" w:hAnsi="Arial" w:cs="Arial"/>
          <w:color w:val="46474A"/>
          <w:sz w:val="26"/>
          <w:szCs w:val="26"/>
          <w:lang w:eastAsia="en-AU"/>
        </w:rPr>
        <w:t>Maranboy</w:t>
      </w:r>
      <w:proofErr w:type="gramEnd"/>
      <w:r w:rsidRPr="00943229">
        <w:rPr>
          <w:rFonts w:ascii="Arial" w:eastAsia="Times New Roman" w:hAnsi="Arial" w:cs="Arial"/>
          <w:color w:val="46474A"/>
          <w:sz w:val="26"/>
          <w:szCs w:val="26"/>
          <w:lang w:eastAsia="en-AU"/>
        </w:rPr>
        <w:t xml:space="preserve"> and Alice Springs. In 1926 he persuaded Alfred Traeger to come to Alice Springs and develop the pedal radio. A radio station was installed at the Presbyterian Church at Cloncurry and pedal sets placed at homesteads and missions. In 1929 the Aerial Medical Service was established, operating from Cloncurry, and it was an instant success. It was transferred to the Australian Aerial Medical Service (later the Flying Doctor Service) in 1933.</w:t>
      </w:r>
    </w:p>
    <w:p w14:paraId="2BDC85D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In 1933 Flynn was made an Officer of the British Empire (OBE) and he was Moderator-General of the Presbyterian Church in 1939-42. He remained Superintendent of the AIM and in his last years he established a retirement home in Alice Springs and a holiday camp for Outback children in Adelaide. Following Flynn’s death in 1951, Fred McKay, who had been a patrol padre in the 1930s, was appointed Superintendent. Under his leadership, the AIM became a very large organisation, its influence extending to the new mining regions in the far north and west and even to Papua New Guinea. The John </w:t>
      </w:r>
      <w:r w:rsidRPr="00943229">
        <w:rPr>
          <w:rFonts w:ascii="Arial" w:eastAsia="Times New Roman" w:hAnsi="Arial" w:cs="Arial"/>
          <w:color w:val="46474A"/>
          <w:sz w:val="26"/>
          <w:szCs w:val="26"/>
          <w:lang w:eastAsia="en-AU"/>
        </w:rPr>
        <w:lastRenderedPageBreak/>
        <w:t>Flynn Memorial Church was opened in Alice Springs in 1956. McKay retired in 1974 and was succeeded by Max Griffiths.</w:t>
      </w:r>
    </w:p>
    <w:p w14:paraId="4607CD7E"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In 1977 the Presbyterian Church divided, with </w:t>
      </w:r>
      <w:proofErr w:type="gramStart"/>
      <w:r w:rsidRPr="00943229">
        <w:rPr>
          <w:rFonts w:ascii="Arial" w:eastAsia="Times New Roman" w:hAnsi="Arial" w:cs="Arial"/>
          <w:color w:val="46474A"/>
          <w:sz w:val="26"/>
          <w:szCs w:val="26"/>
          <w:lang w:eastAsia="en-AU"/>
        </w:rPr>
        <w:t>the majority of</w:t>
      </w:r>
      <w:proofErr w:type="gramEnd"/>
      <w:r w:rsidRPr="00943229">
        <w:rPr>
          <w:rFonts w:ascii="Arial" w:eastAsia="Times New Roman" w:hAnsi="Arial" w:cs="Arial"/>
          <w:color w:val="46474A"/>
          <w:sz w:val="26"/>
          <w:szCs w:val="26"/>
          <w:lang w:eastAsia="en-AU"/>
        </w:rPr>
        <w:t xml:space="preserve"> churches joining the Uniting Church of Australia. All the AIM properties were awarded to the Uniting Church, but after some fraught negotiations the two churches agreed that the name ‘Australian Inland Mission’ would no longer be used. The Uniting Church adopted the name ‘Frontier Services’ for its range of Outback ministries.</w:t>
      </w:r>
    </w:p>
    <w:p w14:paraId="346337B0" w14:textId="77777777" w:rsidR="00943229" w:rsidRPr="00943229" w:rsidRDefault="00943229" w:rsidP="00943229">
      <w:pPr>
        <w:shd w:val="clear" w:color="auto" w:fill="F4F5F6"/>
        <w:spacing w:before="100" w:beforeAutospacing="1" w:after="100" w:afterAutospacing="1" w:line="240" w:lineRule="auto"/>
        <w:outlineLvl w:val="1"/>
        <w:rPr>
          <w:rFonts w:ascii="Times New Roman" w:eastAsia="Times New Roman" w:hAnsi="Times New Roman" w:cs="Times New Roman"/>
          <w:color w:val="34075B"/>
          <w:sz w:val="36"/>
          <w:szCs w:val="36"/>
          <w:lang w:eastAsia="en-AU"/>
        </w:rPr>
      </w:pPr>
      <w:r w:rsidRPr="00943229">
        <w:rPr>
          <w:rFonts w:ascii="Times New Roman" w:eastAsia="Times New Roman" w:hAnsi="Times New Roman" w:cs="Times New Roman"/>
          <w:color w:val="34075B"/>
          <w:sz w:val="36"/>
          <w:szCs w:val="36"/>
          <w:lang w:eastAsia="en-AU"/>
        </w:rPr>
        <w:t>Acquisition</w:t>
      </w:r>
    </w:p>
    <w:p w14:paraId="5D5C1767"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In 1964, at the suggestion of Sir John Ferguson, Jean Flynn presented to 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 xml:space="preserve"> the papers of her husband, the Reverend John Flynn. In 1977 the Board of Frontier Services of the Uniting Church of Australia donated an extensive archive of the Australian Inland Mission. Numerous additions were made to the archive between 1983 and 2001, more than doubling it in size. 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 xml:space="preserve"> had a long and happy association with the second Superintendent of the AIM, the Reverend Fred McKay and his wife Margaret. They made many visits to 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 xml:space="preserve"> between 1982 and 1991 and compiled the listings that cover the bulk of the archive. The personal papers of Fred McKay were presented by his family in 2001.</w:t>
      </w:r>
    </w:p>
    <w:p w14:paraId="30FABAA9"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The papers of Dr George Simpson, one of the founders of the Flying Doctor Service, were donated by his wife Nesta Simpson in 1962. In 1967 R. Cameron </w:t>
      </w:r>
      <w:proofErr w:type="spellStart"/>
      <w:r w:rsidRPr="00943229">
        <w:rPr>
          <w:rFonts w:ascii="Arial" w:eastAsia="Times New Roman" w:hAnsi="Arial" w:cs="Arial"/>
          <w:color w:val="46474A"/>
          <w:sz w:val="26"/>
          <w:szCs w:val="26"/>
          <w:lang w:eastAsia="en-AU"/>
        </w:rPr>
        <w:t>Plowman</w:t>
      </w:r>
      <w:proofErr w:type="spellEnd"/>
      <w:r w:rsidRPr="00943229">
        <w:rPr>
          <w:rFonts w:ascii="Arial" w:eastAsia="Times New Roman" w:hAnsi="Arial" w:cs="Arial"/>
          <w:color w:val="46474A"/>
          <w:sz w:val="26"/>
          <w:szCs w:val="26"/>
          <w:lang w:eastAsia="en-AU"/>
        </w:rPr>
        <w:t xml:space="preserve"> presented the papers of his father, R.B. </w:t>
      </w:r>
      <w:proofErr w:type="spellStart"/>
      <w:r w:rsidRPr="00943229">
        <w:rPr>
          <w:rFonts w:ascii="Arial" w:eastAsia="Times New Roman" w:hAnsi="Arial" w:cs="Arial"/>
          <w:color w:val="46474A"/>
          <w:sz w:val="26"/>
          <w:szCs w:val="26"/>
          <w:lang w:eastAsia="en-AU"/>
        </w:rPr>
        <w:t>Plowman</w:t>
      </w:r>
      <w:proofErr w:type="spellEnd"/>
      <w:r w:rsidRPr="00943229">
        <w:rPr>
          <w:rFonts w:ascii="Arial" w:eastAsia="Times New Roman" w:hAnsi="Arial" w:cs="Arial"/>
          <w:color w:val="46474A"/>
          <w:sz w:val="26"/>
          <w:szCs w:val="26"/>
          <w:lang w:eastAsia="en-AU"/>
        </w:rPr>
        <w:t>, the first AIM padre.</w:t>
      </w:r>
    </w:p>
    <w:p w14:paraId="1DD7C2FB" w14:textId="77777777" w:rsidR="00943229" w:rsidRPr="00943229" w:rsidRDefault="00943229" w:rsidP="00943229">
      <w:pPr>
        <w:shd w:val="clear" w:color="auto" w:fill="F4F5F6"/>
        <w:spacing w:before="100" w:beforeAutospacing="1" w:after="100" w:afterAutospacing="1" w:line="240" w:lineRule="auto"/>
        <w:outlineLvl w:val="1"/>
        <w:rPr>
          <w:rFonts w:ascii="Times New Roman" w:eastAsia="Times New Roman" w:hAnsi="Times New Roman" w:cs="Times New Roman"/>
          <w:color w:val="34075B"/>
          <w:sz w:val="36"/>
          <w:szCs w:val="36"/>
          <w:lang w:eastAsia="en-AU"/>
        </w:rPr>
      </w:pPr>
      <w:r w:rsidRPr="00943229">
        <w:rPr>
          <w:rFonts w:ascii="Times New Roman" w:eastAsia="Times New Roman" w:hAnsi="Times New Roman" w:cs="Times New Roman"/>
          <w:color w:val="34075B"/>
          <w:sz w:val="36"/>
          <w:szCs w:val="36"/>
          <w:lang w:eastAsia="en-AU"/>
        </w:rPr>
        <w:t>Description</w:t>
      </w:r>
    </w:p>
    <w:p w14:paraId="795FEC00" w14:textId="77777777" w:rsidR="00943229" w:rsidRPr="00943229" w:rsidRDefault="00943229" w:rsidP="00943229">
      <w:pPr>
        <w:shd w:val="clear" w:color="auto" w:fill="F4F5F6"/>
        <w:spacing w:before="100" w:beforeAutospacing="1" w:after="100" w:afterAutospacing="1" w:line="240" w:lineRule="auto"/>
        <w:outlineLvl w:val="2"/>
        <w:rPr>
          <w:rFonts w:ascii="Times New Roman" w:eastAsia="Times New Roman" w:hAnsi="Times New Roman" w:cs="Times New Roman"/>
          <w:b/>
          <w:bCs/>
          <w:color w:val="34075B"/>
          <w:sz w:val="27"/>
          <w:szCs w:val="27"/>
          <w:lang w:eastAsia="en-AU"/>
        </w:rPr>
      </w:pPr>
      <w:r w:rsidRPr="00943229">
        <w:rPr>
          <w:rFonts w:ascii="Times New Roman" w:eastAsia="Times New Roman" w:hAnsi="Times New Roman" w:cs="Times New Roman"/>
          <w:b/>
          <w:bCs/>
          <w:color w:val="34075B"/>
          <w:sz w:val="27"/>
          <w:szCs w:val="27"/>
          <w:lang w:eastAsia="en-AU"/>
        </w:rPr>
        <w:t>Manuscripts</w:t>
      </w:r>
    </w:p>
    <w:p w14:paraId="6FEDAD84" w14:textId="77777777" w:rsidR="00943229" w:rsidRPr="00943229" w:rsidRDefault="00943229" w:rsidP="00943229">
      <w:pPr>
        <w:shd w:val="clear" w:color="auto" w:fill="F4F5F6"/>
        <w:spacing w:before="100" w:beforeAutospacing="1" w:after="100" w:afterAutospacing="1" w:line="240" w:lineRule="auto"/>
        <w:outlineLvl w:val="3"/>
        <w:rPr>
          <w:rFonts w:ascii="Times New Roman" w:eastAsia="Times New Roman" w:hAnsi="Times New Roman" w:cs="Times New Roman"/>
          <w:color w:val="46474A"/>
          <w:sz w:val="24"/>
          <w:szCs w:val="24"/>
          <w:lang w:eastAsia="en-AU"/>
        </w:rPr>
      </w:pPr>
      <w:r w:rsidRPr="00943229">
        <w:rPr>
          <w:rFonts w:ascii="Times New Roman" w:eastAsia="Times New Roman" w:hAnsi="Times New Roman" w:cs="Times New Roman"/>
          <w:color w:val="46474A"/>
          <w:sz w:val="24"/>
          <w:szCs w:val="24"/>
          <w:lang w:eastAsia="en-AU"/>
        </w:rPr>
        <w:t>(</w:t>
      </w:r>
      <w:proofErr w:type="spellStart"/>
      <w:r w:rsidRPr="00943229">
        <w:rPr>
          <w:rFonts w:ascii="Times New Roman" w:eastAsia="Times New Roman" w:hAnsi="Times New Roman" w:cs="Times New Roman"/>
          <w:color w:val="46474A"/>
          <w:sz w:val="24"/>
          <w:szCs w:val="24"/>
          <w:lang w:eastAsia="en-AU"/>
        </w:rPr>
        <w:t>i</w:t>
      </w:r>
      <w:proofErr w:type="spellEnd"/>
      <w:r w:rsidRPr="00943229">
        <w:rPr>
          <w:rFonts w:ascii="Times New Roman" w:eastAsia="Times New Roman" w:hAnsi="Times New Roman" w:cs="Times New Roman"/>
          <w:color w:val="46474A"/>
          <w:sz w:val="24"/>
          <w:szCs w:val="24"/>
          <w:lang w:eastAsia="en-AU"/>
        </w:rPr>
        <w:t>) </w:t>
      </w:r>
      <w:r w:rsidRPr="00943229">
        <w:rPr>
          <w:rFonts w:ascii="Times New Roman" w:eastAsia="Times New Roman" w:hAnsi="Times New Roman" w:cs="Times New Roman"/>
          <w:i/>
          <w:iCs/>
          <w:color w:val="46474A"/>
          <w:sz w:val="24"/>
          <w:szCs w:val="24"/>
          <w:lang w:eastAsia="en-AU"/>
        </w:rPr>
        <w:t>Records of the Australian Inland Mission and the Uniting Church Frontier Services</w:t>
      </w:r>
    </w:p>
    <w:p w14:paraId="0C2681FD"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24" w:history="1">
        <w:r w:rsidRPr="00943229">
          <w:rPr>
            <w:rFonts w:ascii="Arial" w:eastAsia="Times New Roman" w:hAnsi="Arial" w:cs="Arial"/>
            <w:i/>
            <w:iCs/>
            <w:color w:val="1E4486"/>
            <w:sz w:val="26"/>
            <w:szCs w:val="26"/>
            <w:u w:val="single"/>
            <w:lang w:eastAsia="en-AU"/>
          </w:rPr>
          <w:t>MS 5574</w:t>
        </w:r>
      </w:hyperlink>
    </w:p>
    <w:p w14:paraId="3C55831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Extending from 1912 to 1996, the records of the AIM and its successor organisation form one of the largest archives held in 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 xml:space="preserve">. The records </w:t>
      </w:r>
      <w:r w:rsidRPr="00943229">
        <w:rPr>
          <w:rFonts w:ascii="Arial" w:eastAsia="Times New Roman" w:hAnsi="Arial" w:cs="Arial"/>
          <w:color w:val="46474A"/>
          <w:sz w:val="26"/>
          <w:szCs w:val="26"/>
          <w:lang w:eastAsia="en-AU"/>
        </w:rPr>
        <w:lastRenderedPageBreak/>
        <w:t xml:space="preserve">of the very early years are somewhat scanty, but from the 1930s onwards they are comprehensive. They document the multifarious activities of the AIM and are the most important single source on the Australian Outback held in 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w:t>
      </w:r>
    </w:p>
    <w:p w14:paraId="37926AA3"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The records include minutes and papers of the AIM Board, correspondence of the Superintendent and General Secretary, administration files, financial records, records of State Councils of the AIM, parishes, padre patrols, nursing homes, hostels for school children, and kindergartens, as well as files on the Aerial Medical Service, United Church in North </w:t>
      </w:r>
      <w:proofErr w:type="gramStart"/>
      <w:r w:rsidRPr="00943229">
        <w:rPr>
          <w:rFonts w:ascii="Arial" w:eastAsia="Times New Roman" w:hAnsi="Arial" w:cs="Arial"/>
          <w:color w:val="46474A"/>
          <w:sz w:val="26"/>
          <w:szCs w:val="26"/>
          <w:lang w:eastAsia="en-AU"/>
        </w:rPr>
        <w:t>Australia</w:t>
      </w:r>
      <w:proofErr w:type="gramEnd"/>
      <w:r w:rsidRPr="00943229">
        <w:rPr>
          <w:rFonts w:ascii="Arial" w:eastAsia="Times New Roman" w:hAnsi="Arial" w:cs="Arial"/>
          <w:color w:val="46474A"/>
          <w:sz w:val="26"/>
          <w:szCs w:val="26"/>
          <w:lang w:eastAsia="en-AU"/>
        </w:rPr>
        <w:t xml:space="preserve"> and Far North Children’s Health Scheme. There are also diaries, registers, press cuttings, photographs, glass slides, maps, leaflets, </w:t>
      </w:r>
      <w:proofErr w:type="gramStart"/>
      <w:r w:rsidRPr="00943229">
        <w:rPr>
          <w:rFonts w:ascii="Arial" w:eastAsia="Times New Roman" w:hAnsi="Arial" w:cs="Arial"/>
          <w:color w:val="46474A"/>
          <w:sz w:val="26"/>
          <w:szCs w:val="26"/>
          <w:lang w:eastAsia="en-AU"/>
        </w:rPr>
        <w:t>booklets</w:t>
      </w:r>
      <w:proofErr w:type="gramEnd"/>
      <w:r w:rsidRPr="00943229">
        <w:rPr>
          <w:rFonts w:ascii="Arial" w:eastAsia="Times New Roman" w:hAnsi="Arial" w:cs="Arial"/>
          <w:color w:val="46474A"/>
          <w:sz w:val="26"/>
          <w:szCs w:val="26"/>
          <w:lang w:eastAsia="en-AU"/>
        </w:rPr>
        <w:t xml:space="preserve"> and public relations material. Among the many institutions represented in the archives are the Old Timers Homes in Alice Springs, St Philip’s College at Alice Springs, the John Flynn Memorial Church, and the hospitals at Andamooka, Birdsville, Coen, Dunbar, Fitzroy Crossing, Halls Creek, Innamincka, Kununurra, Leigh Creek, Maranboy, Marble Bar, Oodnadatta, Port </w:t>
      </w:r>
      <w:proofErr w:type="gramStart"/>
      <w:r w:rsidRPr="00943229">
        <w:rPr>
          <w:rFonts w:ascii="Arial" w:eastAsia="Times New Roman" w:hAnsi="Arial" w:cs="Arial"/>
          <w:color w:val="46474A"/>
          <w:sz w:val="26"/>
          <w:szCs w:val="26"/>
          <w:lang w:eastAsia="en-AU"/>
        </w:rPr>
        <w:t>Hedland</w:t>
      </w:r>
      <w:proofErr w:type="gramEnd"/>
      <w:r w:rsidRPr="00943229">
        <w:rPr>
          <w:rFonts w:ascii="Arial" w:eastAsia="Times New Roman" w:hAnsi="Arial" w:cs="Arial"/>
          <w:color w:val="46474A"/>
          <w:sz w:val="26"/>
          <w:szCs w:val="26"/>
          <w:lang w:eastAsia="en-AU"/>
        </w:rPr>
        <w:t xml:space="preserve"> and Radium Hill.</w:t>
      </w:r>
    </w:p>
    <w:p w14:paraId="0711B6ED" w14:textId="77777777" w:rsidR="00943229" w:rsidRPr="00943229" w:rsidRDefault="00943229" w:rsidP="00943229">
      <w:pPr>
        <w:shd w:val="clear" w:color="auto" w:fill="F4F5F6"/>
        <w:spacing w:after="100" w:afterAutospacing="1" w:line="240" w:lineRule="auto"/>
        <w:outlineLvl w:val="3"/>
        <w:rPr>
          <w:rFonts w:ascii="Times New Roman" w:eastAsia="Times New Roman" w:hAnsi="Times New Roman" w:cs="Times New Roman"/>
          <w:color w:val="46474A"/>
          <w:sz w:val="24"/>
          <w:szCs w:val="24"/>
          <w:lang w:eastAsia="en-AU"/>
        </w:rPr>
      </w:pPr>
      <w:r w:rsidRPr="00943229">
        <w:rPr>
          <w:rFonts w:ascii="Times New Roman" w:eastAsia="Times New Roman" w:hAnsi="Times New Roman" w:cs="Times New Roman"/>
          <w:color w:val="46474A"/>
          <w:sz w:val="24"/>
          <w:szCs w:val="24"/>
          <w:lang w:eastAsia="en-AU"/>
        </w:rPr>
        <w:t>(ii) </w:t>
      </w:r>
      <w:r w:rsidRPr="00943229">
        <w:rPr>
          <w:rFonts w:ascii="Times New Roman" w:eastAsia="Times New Roman" w:hAnsi="Times New Roman" w:cs="Times New Roman"/>
          <w:i/>
          <w:iCs/>
          <w:color w:val="46474A"/>
          <w:sz w:val="24"/>
          <w:szCs w:val="24"/>
          <w:lang w:eastAsia="en-AU"/>
        </w:rPr>
        <w:t>Personal papers</w:t>
      </w:r>
    </w:p>
    <w:p w14:paraId="4DA34F0E"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25" w:history="1">
        <w:r w:rsidRPr="00943229">
          <w:rPr>
            <w:rFonts w:ascii="Arial" w:eastAsia="Times New Roman" w:hAnsi="Arial" w:cs="Arial"/>
            <w:color w:val="1E4486"/>
            <w:sz w:val="26"/>
            <w:szCs w:val="26"/>
            <w:u w:val="single"/>
            <w:lang w:eastAsia="en-AU"/>
          </w:rPr>
          <w:t>MS 812</w:t>
        </w:r>
      </w:hyperlink>
    </w:p>
    <w:p w14:paraId="0D1CA55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Papers of George Simpson, medical adviser to the AIM (1927) and one of the founders of the Aerial Medical Service. Occupying ten boxes, they consist of correspondence (1928-58), including correspondence with the AIM, diaries (1929-32), subject files, records of the Flying Doctor Service, speeches, notes and printed items.</w:t>
      </w:r>
    </w:p>
    <w:p w14:paraId="1EFF47CE"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26" w:history="1">
        <w:r w:rsidRPr="00943229">
          <w:rPr>
            <w:rFonts w:ascii="Arial" w:eastAsia="Times New Roman" w:hAnsi="Arial" w:cs="Arial"/>
            <w:color w:val="1E4486"/>
            <w:sz w:val="26"/>
            <w:szCs w:val="26"/>
            <w:u w:val="single"/>
            <w:lang w:eastAsia="en-AU"/>
          </w:rPr>
          <w:t>MS 1940</w:t>
        </w:r>
      </w:hyperlink>
    </w:p>
    <w:p w14:paraId="42727DD5"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Logs, photographs, newspaper cuttings and articles kept by Arthur Affleck, the first pilot with the Aerial Medical Service (1928-31).</w:t>
      </w:r>
    </w:p>
    <w:p w14:paraId="3D521F9B"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27" w:history="1">
        <w:r w:rsidRPr="00943229">
          <w:rPr>
            <w:rFonts w:ascii="Arial" w:eastAsia="Times New Roman" w:hAnsi="Arial" w:cs="Arial"/>
            <w:color w:val="1E4486"/>
            <w:sz w:val="26"/>
            <w:szCs w:val="26"/>
            <w:u w:val="single"/>
            <w:lang w:eastAsia="en-AU"/>
          </w:rPr>
          <w:t>MS 1941</w:t>
        </w:r>
      </w:hyperlink>
    </w:p>
    <w:p w14:paraId="1293653D"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Papers of Bruce </w:t>
      </w:r>
      <w:proofErr w:type="spellStart"/>
      <w:r w:rsidRPr="00943229">
        <w:rPr>
          <w:rFonts w:ascii="Arial" w:eastAsia="Times New Roman" w:hAnsi="Arial" w:cs="Arial"/>
          <w:color w:val="46474A"/>
          <w:sz w:val="26"/>
          <w:szCs w:val="26"/>
          <w:lang w:eastAsia="en-AU"/>
        </w:rPr>
        <w:t>Plowman</w:t>
      </w:r>
      <w:proofErr w:type="spellEnd"/>
      <w:r w:rsidRPr="00943229">
        <w:rPr>
          <w:rFonts w:ascii="Arial" w:eastAsia="Times New Roman" w:hAnsi="Arial" w:cs="Arial"/>
          <w:color w:val="46474A"/>
          <w:sz w:val="26"/>
          <w:szCs w:val="26"/>
          <w:lang w:eastAsia="en-AU"/>
        </w:rPr>
        <w:t>, the first AIM padre, including letters (1912-17), mainly to his mother and his wife, a typescript journal (1914), and literary manuscripts.</w:t>
      </w:r>
    </w:p>
    <w:p w14:paraId="3B9F862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28" w:history="1">
        <w:r w:rsidRPr="00943229">
          <w:rPr>
            <w:rFonts w:ascii="Arial" w:eastAsia="Times New Roman" w:hAnsi="Arial" w:cs="Arial"/>
            <w:color w:val="1E4486"/>
            <w:sz w:val="26"/>
            <w:szCs w:val="26"/>
            <w:u w:val="single"/>
            <w:lang w:eastAsia="en-AU"/>
          </w:rPr>
          <w:t>MS 3288</w:t>
        </w:r>
      </w:hyperlink>
    </w:p>
    <w:p w14:paraId="71EACB27"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Personal and official papers of Rev. John Flynn, the first Superintendent of the AIM. Filed in 22 boxes, they consist of his letters to his father (1901-28), correspondence (1898-1956), sermons, manuscripts, diaries (1912-41), personal and family documents, AIM correspondence, minutes and reports, Aerial Medical Service correspondence and reports, photographs, maps, publications, and letters of condolence on his death.</w:t>
      </w:r>
    </w:p>
    <w:p w14:paraId="57808576"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29" w:history="1">
        <w:r w:rsidRPr="00943229">
          <w:rPr>
            <w:rFonts w:ascii="Arial" w:eastAsia="Times New Roman" w:hAnsi="Arial" w:cs="Arial"/>
            <w:color w:val="1E4486"/>
            <w:sz w:val="26"/>
            <w:szCs w:val="26"/>
            <w:u w:val="single"/>
            <w:lang w:eastAsia="en-AU"/>
          </w:rPr>
          <w:t>MS 5639</w:t>
        </w:r>
      </w:hyperlink>
    </w:p>
    <w:p w14:paraId="788CE817"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Further papers of Rev. John Flynn, formerly part of the AIM archives, including correspondence (1912-36), reports, manuscripts, diaries (1916-17), sermons, photographs, and a large collection of newspaper cuttings and printed items.</w:t>
      </w:r>
    </w:p>
    <w:p w14:paraId="50B0AD98"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0" w:history="1">
        <w:r w:rsidRPr="00943229">
          <w:rPr>
            <w:rFonts w:ascii="Arial" w:eastAsia="Times New Roman" w:hAnsi="Arial" w:cs="Arial"/>
            <w:color w:val="1E4486"/>
            <w:sz w:val="26"/>
            <w:szCs w:val="26"/>
            <w:u w:val="single"/>
            <w:lang w:eastAsia="en-AU"/>
          </w:rPr>
          <w:t>MS 6234</w:t>
        </w:r>
      </w:hyperlink>
    </w:p>
    <w:p w14:paraId="25008825"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Papers of Allan Vickers, who served with the Aerial Medical Service at Cloncurry (1931-34), comprising diaries, notebooks, letters, reports and newspaper cuttings.</w:t>
      </w:r>
    </w:p>
    <w:p w14:paraId="2073CAC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1" w:history="1">
        <w:r w:rsidRPr="00943229">
          <w:rPr>
            <w:rFonts w:ascii="Arial" w:eastAsia="Times New Roman" w:hAnsi="Arial" w:cs="Arial"/>
            <w:color w:val="1E4486"/>
            <w:sz w:val="26"/>
            <w:szCs w:val="26"/>
            <w:u w:val="single"/>
            <w:lang w:eastAsia="en-AU"/>
          </w:rPr>
          <w:t>MS 6935</w:t>
        </w:r>
      </w:hyperlink>
    </w:p>
    <w:p w14:paraId="15383919"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Papers of James Spaulding, who served with the Aerial Medical Service in 1929-30, consisting of letters to his wife, speeches, articles, and notes for talks on the AIM.</w:t>
      </w:r>
    </w:p>
    <w:p w14:paraId="28F33C0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2" w:history="1">
        <w:r w:rsidRPr="00943229">
          <w:rPr>
            <w:rFonts w:ascii="Arial" w:eastAsia="Times New Roman" w:hAnsi="Arial" w:cs="Arial"/>
            <w:i/>
            <w:iCs/>
            <w:color w:val="1E4486"/>
            <w:sz w:val="26"/>
            <w:szCs w:val="26"/>
            <w:u w:val="single"/>
            <w:lang w:eastAsia="en-AU"/>
          </w:rPr>
          <w:t>MS 7178</w:t>
        </w:r>
      </w:hyperlink>
    </w:p>
    <w:p w14:paraId="16522751"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Unpublished histories of the Royal Flying Doctor Service (7 vols) by John Behr, c. 1981-88.</w:t>
      </w:r>
    </w:p>
    <w:p w14:paraId="68BB1B4D"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3" w:history="1">
        <w:r w:rsidRPr="00943229">
          <w:rPr>
            <w:rFonts w:ascii="Arial" w:eastAsia="Times New Roman" w:hAnsi="Arial" w:cs="Arial"/>
            <w:color w:val="1E4486"/>
            <w:sz w:val="26"/>
            <w:szCs w:val="26"/>
            <w:u w:val="single"/>
            <w:lang w:eastAsia="en-AU"/>
          </w:rPr>
          <w:t>MS 8127</w:t>
        </w:r>
      </w:hyperlink>
    </w:p>
    <w:p w14:paraId="6D1340B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Papers of Rev. Fred McKay, who was a patrol padre (1935-41) and the second Superintendent of the AIM (1951-74). Occupying 85 boxes, they extend from 1922 to 1998 and include correspondence, reports, official papers, sermons, lectures, newspaper cuttings, photographs, slides and </w:t>
      </w:r>
      <w:r w:rsidRPr="00943229">
        <w:rPr>
          <w:rFonts w:ascii="Arial" w:eastAsia="Times New Roman" w:hAnsi="Arial" w:cs="Arial"/>
          <w:color w:val="46474A"/>
          <w:sz w:val="26"/>
          <w:szCs w:val="26"/>
          <w:lang w:eastAsia="en-AU"/>
        </w:rPr>
        <w:lastRenderedPageBreak/>
        <w:t>publications. There are extensive papers on the Presbyterian Church, the Australian Inland Mission, the Royal Flying Doctor Service, Church union and on individuals such as John Flynn, Alf Traeger and Sir Robert Menzies.</w:t>
      </w:r>
    </w:p>
    <w:p w14:paraId="16A7CF2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4" w:history="1">
        <w:r w:rsidRPr="00943229">
          <w:rPr>
            <w:rFonts w:ascii="Arial" w:eastAsia="Times New Roman" w:hAnsi="Arial" w:cs="Arial"/>
            <w:color w:val="1E4486"/>
            <w:sz w:val="26"/>
            <w:szCs w:val="26"/>
            <w:u w:val="single"/>
            <w:lang w:eastAsia="en-AU"/>
          </w:rPr>
          <w:t>MS 9496</w:t>
        </w:r>
      </w:hyperlink>
    </w:p>
    <w:p w14:paraId="3EC3F1D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Papers of Rev. Arch Grant mainly relating to his biography of Kingsley Partridge.</w:t>
      </w:r>
    </w:p>
    <w:p w14:paraId="7E21FF60"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5" w:history="1">
        <w:r w:rsidRPr="00943229">
          <w:rPr>
            <w:rFonts w:ascii="Arial" w:eastAsia="Times New Roman" w:hAnsi="Arial" w:cs="Arial"/>
            <w:color w:val="1E4486"/>
            <w:sz w:val="26"/>
            <w:szCs w:val="26"/>
            <w:u w:val="single"/>
            <w:lang w:eastAsia="en-AU"/>
          </w:rPr>
          <w:t>MS 9671</w:t>
        </w:r>
      </w:hyperlink>
    </w:p>
    <w:p w14:paraId="794EF52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Correspondence, photographs and a short biography of Jean </w:t>
      </w:r>
      <w:proofErr w:type="spellStart"/>
      <w:r w:rsidRPr="00943229">
        <w:rPr>
          <w:rFonts w:ascii="Arial" w:eastAsia="Times New Roman" w:hAnsi="Arial" w:cs="Arial"/>
          <w:color w:val="46474A"/>
          <w:sz w:val="26"/>
          <w:szCs w:val="26"/>
          <w:lang w:eastAsia="en-AU"/>
        </w:rPr>
        <w:t>Mittelheuser</w:t>
      </w:r>
      <w:proofErr w:type="spellEnd"/>
      <w:r w:rsidRPr="00943229">
        <w:rPr>
          <w:rFonts w:ascii="Arial" w:eastAsia="Times New Roman" w:hAnsi="Arial" w:cs="Arial"/>
          <w:color w:val="46474A"/>
          <w:sz w:val="26"/>
          <w:szCs w:val="26"/>
          <w:lang w:eastAsia="en-AU"/>
        </w:rPr>
        <w:t>, the nursing sister in charge of the AIM hospital at Maranboy in 1920-22.</w:t>
      </w:r>
    </w:p>
    <w:p w14:paraId="651F5C3D"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36" w:history="1">
        <w:r w:rsidRPr="00943229">
          <w:rPr>
            <w:rFonts w:ascii="Arial" w:eastAsia="Times New Roman" w:hAnsi="Arial" w:cs="Arial"/>
            <w:color w:val="1E4486"/>
            <w:sz w:val="26"/>
            <w:szCs w:val="26"/>
            <w:u w:val="single"/>
            <w:lang w:eastAsia="en-AU"/>
          </w:rPr>
          <w:t>MS 9856</w:t>
        </w:r>
      </w:hyperlink>
    </w:p>
    <w:p w14:paraId="7F227B3B"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Diaries (1964, 1969) of Rev. Andrew McKay (the brother of Fred McKay) kept while he was a patrol padre based at Birdsville.</w:t>
      </w:r>
    </w:p>
    <w:p w14:paraId="68DE75ED" w14:textId="77777777" w:rsidR="00943229" w:rsidRPr="00943229" w:rsidRDefault="00943229" w:rsidP="00943229">
      <w:pPr>
        <w:shd w:val="clear" w:color="auto" w:fill="F4F5F6"/>
        <w:spacing w:before="100" w:beforeAutospacing="1" w:after="100" w:afterAutospacing="1" w:line="240" w:lineRule="auto"/>
        <w:outlineLvl w:val="2"/>
        <w:rPr>
          <w:rFonts w:ascii="Times New Roman" w:eastAsia="Times New Roman" w:hAnsi="Times New Roman" w:cs="Times New Roman"/>
          <w:b/>
          <w:bCs/>
          <w:color w:val="34075B"/>
          <w:sz w:val="27"/>
          <w:szCs w:val="27"/>
          <w:lang w:eastAsia="en-AU"/>
        </w:rPr>
      </w:pPr>
      <w:r w:rsidRPr="00943229">
        <w:rPr>
          <w:rFonts w:ascii="Times New Roman" w:eastAsia="Times New Roman" w:hAnsi="Times New Roman" w:cs="Times New Roman"/>
          <w:b/>
          <w:bCs/>
          <w:color w:val="34075B"/>
          <w:sz w:val="27"/>
          <w:szCs w:val="27"/>
          <w:lang w:eastAsia="en-AU"/>
        </w:rPr>
        <w:t>Maps</w:t>
      </w:r>
    </w:p>
    <w:p w14:paraId="395EE9BA"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hyperlink r:id="rId37" w:history="1">
        <w:r w:rsidRPr="00943229">
          <w:rPr>
            <w:rFonts w:ascii="Arial" w:eastAsia="Times New Roman" w:hAnsi="Arial" w:cs="Arial"/>
            <w:color w:val="1E4486"/>
            <w:sz w:val="26"/>
            <w:szCs w:val="26"/>
            <w:u w:val="single"/>
            <w:lang w:eastAsia="en-AU"/>
          </w:rPr>
          <w:t>A small collection of 19 maps on 21 sheets</w:t>
        </w:r>
      </w:hyperlink>
      <w:r w:rsidRPr="00943229">
        <w:rPr>
          <w:rFonts w:ascii="Arial" w:eastAsia="Times New Roman" w:hAnsi="Arial" w:cs="Arial"/>
          <w:color w:val="46474A"/>
          <w:sz w:val="26"/>
          <w:szCs w:val="26"/>
          <w:lang w:eastAsia="en-AU"/>
        </w:rPr>
        <w:t> was received with the Australian Inland Mission archives. Mostly undated, they include the </w:t>
      </w:r>
      <w:r w:rsidRPr="00943229">
        <w:rPr>
          <w:rFonts w:ascii="Arial" w:eastAsia="Times New Roman" w:hAnsi="Arial" w:cs="Arial"/>
          <w:i/>
          <w:iCs/>
          <w:color w:val="46474A"/>
          <w:sz w:val="26"/>
          <w:szCs w:val="26"/>
          <w:lang w:eastAsia="en-AU"/>
        </w:rPr>
        <w:t>Inlander Map of Australia</w:t>
      </w:r>
      <w:r w:rsidRPr="00943229">
        <w:rPr>
          <w:rFonts w:ascii="Arial" w:eastAsia="Times New Roman" w:hAnsi="Arial" w:cs="Arial"/>
          <w:color w:val="46474A"/>
          <w:sz w:val="26"/>
          <w:szCs w:val="26"/>
          <w:lang w:eastAsia="en-AU"/>
        </w:rPr>
        <w:t> (1922), the </w:t>
      </w:r>
      <w:r w:rsidRPr="00943229">
        <w:rPr>
          <w:rFonts w:ascii="Arial" w:eastAsia="Times New Roman" w:hAnsi="Arial" w:cs="Arial"/>
          <w:i/>
          <w:iCs/>
          <w:color w:val="46474A"/>
          <w:sz w:val="26"/>
          <w:szCs w:val="26"/>
          <w:lang w:eastAsia="en-AU"/>
        </w:rPr>
        <w:t>AIM Jubilee Map</w:t>
      </w:r>
      <w:r w:rsidRPr="00943229">
        <w:rPr>
          <w:rFonts w:ascii="Arial" w:eastAsia="Times New Roman" w:hAnsi="Arial" w:cs="Arial"/>
          <w:color w:val="46474A"/>
          <w:sz w:val="26"/>
          <w:szCs w:val="26"/>
          <w:lang w:eastAsia="en-AU"/>
        </w:rPr>
        <w:t> (1962), maps of AIM patrols, a Flying Doctor Service base chart, pastoral maps of South Australia and western Australia, and maps of the Northern Territory and Queensland.</w:t>
      </w:r>
    </w:p>
    <w:p w14:paraId="09395C3D" w14:textId="77777777" w:rsidR="00943229" w:rsidRPr="00943229" w:rsidRDefault="00943229" w:rsidP="00943229">
      <w:pPr>
        <w:shd w:val="clear" w:color="auto" w:fill="F4F5F6"/>
        <w:spacing w:after="0"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Image</w:t>
      </w:r>
    </w:p>
    <w:p w14:paraId="78945790" w14:textId="77777777" w:rsidR="00943229" w:rsidRPr="00943229" w:rsidRDefault="00943229" w:rsidP="00943229">
      <w:pPr>
        <w:shd w:val="clear" w:color="auto" w:fill="F4F5F6"/>
        <w:spacing w:after="0" w:line="390" w:lineRule="atLeast"/>
        <w:rPr>
          <w:rFonts w:ascii="Arial" w:eastAsia="Times New Roman" w:hAnsi="Arial" w:cs="Arial"/>
          <w:color w:val="46474A"/>
          <w:sz w:val="26"/>
          <w:szCs w:val="26"/>
          <w:lang w:eastAsia="en-AU"/>
        </w:rPr>
      </w:pPr>
      <w:r w:rsidRPr="00943229">
        <w:rPr>
          <w:rFonts w:ascii="Arial" w:eastAsia="Times New Roman" w:hAnsi="Arial" w:cs="Arial"/>
          <w:noProof/>
          <w:color w:val="46474A"/>
          <w:sz w:val="26"/>
          <w:szCs w:val="26"/>
          <w:lang w:eastAsia="en-AU"/>
        </w:rPr>
        <w:lastRenderedPageBreak/>
        <w:drawing>
          <wp:inline distT="0" distB="0" distL="0" distR="0" wp14:anchorId="064B098B" wp14:editId="07B9DC56">
            <wp:extent cx="4581525" cy="3434080"/>
            <wp:effectExtent l="0" t="0" r="9525" b="0"/>
            <wp:docPr id="8" name="Picture 8" descr="Map of Australia showing areas patrolled by Australian Inland Mission (A.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Australia showing areas patrolled by Australian Inland Mission (A.I.M.)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3434080"/>
                    </a:xfrm>
                    <a:prstGeom prst="rect">
                      <a:avLst/>
                    </a:prstGeom>
                    <a:noFill/>
                    <a:ln>
                      <a:noFill/>
                    </a:ln>
                  </pic:spPr>
                </pic:pic>
              </a:graphicData>
            </a:graphic>
          </wp:inline>
        </w:drawing>
      </w:r>
    </w:p>
    <w:p w14:paraId="6DF0337C"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Australian Inland Mission, McKay, </w:t>
      </w:r>
      <w:proofErr w:type="gramStart"/>
      <w:r w:rsidRPr="00943229">
        <w:rPr>
          <w:rFonts w:ascii="Arial" w:eastAsia="Times New Roman" w:hAnsi="Arial" w:cs="Arial"/>
          <w:color w:val="46474A"/>
          <w:sz w:val="26"/>
          <w:szCs w:val="26"/>
          <w:lang w:eastAsia="en-AU"/>
        </w:rPr>
        <w:t>Fred</w:t>
      </w:r>
      <w:proofErr w:type="gramEnd"/>
      <w:r w:rsidRPr="00943229">
        <w:rPr>
          <w:rFonts w:ascii="Arial" w:eastAsia="Times New Roman" w:hAnsi="Arial" w:cs="Arial"/>
          <w:color w:val="46474A"/>
          <w:sz w:val="26"/>
          <w:szCs w:val="26"/>
          <w:lang w:eastAsia="en-AU"/>
        </w:rPr>
        <w:t xml:space="preserve"> and H.E.C. Robinson Pty Ltd., </w:t>
      </w:r>
      <w:r w:rsidRPr="00943229">
        <w:rPr>
          <w:rFonts w:ascii="Arial" w:eastAsia="Times New Roman" w:hAnsi="Arial" w:cs="Arial"/>
          <w:i/>
          <w:iCs/>
          <w:color w:val="46474A"/>
          <w:sz w:val="26"/>
          <w:szCs w:val="26"/>
          <w:lang w:eastAsia="en-AU"/>
        </w:rPr>
        <w:t>A.I.M. jubilee map: the Australian Inland Mission of the Presbyterian Church of Australia </w:t>
      </w:r>
      <w:r w:rsidRPr="00943229">
        <w:rPr>
          <w:rFonts w:ascii="Arial" w:eastAsia="Times New Roman" w:hAnsi="Arial" w:cs="Arial"/>
          <w:color w:val="46474A"/>
          <w:sz w:val="26"/>
          <w:szCs w:val="26"/>
          <w:lang w:eastAsia="en-AU"/>
        </w:rPr>
        <w:t>1962, </w:t>
      </w:r>
      <w:hyperlink r:id="rId39" w:history="1">
        <w:r w:rsidRPr="00943229">
          <w:rPr>
            <w:rFonts w:ascii="Arial" w:eastAsia="Times New Roman" w:hAnsi="Arial" w:cs="Arial"/>
            <w:color w:val="1E4486"/>
            <w:sz w:val="26"/>
            <w:szCs w:val="26"/>
            <w:u w:val="single"/>
            <w:lang w:eastAsia="en-AU"/>
          </w:rPr>
          <w:t>nla.cat-vn2869253</w:t>
        </w:r>
      </w:hyperlink>
    </w:p>
    <w:p w14:paraId="32F405C6" w14:textId="77777777" w:rsidR="00943229" w:rsidRPr="00943229" w:rsidRDefault="00943229" w:rsidP="00943229">
      <w:pPr>
        <w:shd w:val="clear" w:color="auto" w:fill="F4F5F6"/>
        <w:spacing w:before="100" w:beforeAutospacing="1" w:after="100" w:afterAutospacing="1" w:line="240" w:lineRule="auto"/>
        <w:outlineLvl w:val="2"/>
        <w:rPr>
          <w:rFonts w:ascii="Times New Roman" w:eastAsia="Times New Roman" w:hAnsi="Times New Roman" w:cs="Times New Roman"/>
          <w:b/>
          <w:bCs/>
          <w:color w:val="34075B"/>
          <w:sz w:val="27"/>
          <w:szCs w:val="27"/>
          <w:lang w:eastAsia="en-AU"/>
        </w:rPr>
      </w:pPr>
      <w:r w:rsidRPr="00943229">
        <w:rPr>
          <w:rFonts w:ascii="Times New Roman" w:eastAsia="Times New Roman" w:hAnsi="Times New Roman" w:cs="Times New Roman"/>
          <w:b/>
          <w:bCs/>
          <w:color w:val="34075B"/>
          <w:sz w:val="27"/>
          <w:szCs w:val="27"/>
          <w:lang w:eastAsia="en-AU"/>
        </w:rPr>
        <w:t>Objects</w:t>
      </w:r>
    </w:p>
    <w:p w14:paraId="568E3BCB"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 xml:space="preserve"> holds </w:t>
      </w:r>
      <w:hyperlink r:id="rId40" w:history="1">
        <w:r w:rsidRPr="00943229">
          <w:rPr>
            <w:rFonts w:ascii="Arial" w:eastAsia="Times New Roman" w:hAnsi="Arial" w:cs="Arial"/>
            <w:color w:val="1E4486"/>
            <w:sz w:val="26"/>
            <w:szCs w:val="26"/>
            <w:u w:val="single"/>
            <w:lang w:eastAsia="en-AU"/>
          </w:rPr>
          <w:t>18 objects that were received with the AIM archives</w:t>
        </w:r>
      </w:hyperlink>
      <w:r w:rsidRPr="00943229">
        <w:rPr>
          <w:rFonts w:ascii="Arial" w:eastAsia="Times New Roman" w:hAnsi="Arial" w:cs="Arial"/>
          <w:color w:val="46474A"/>
          <w:sz w:val="26"/>
          <w:szCs w:val="26"/>
          <w:lang w:eastAsia="en-AU"/>
        </w:rPr>
        <w:t>. They mostly consist of radio equipment, including portable transceivers, an automatic Morse keyboard invented by Alf Traeger, sets of pedals, and cassettes used in portable transceivers. There are also projectors used by padres and a Flying Doctor Service tin medicine chest.</w:t>
      </w:r>
    </w:p>
    <w:p w14:paraId="2998C3CC" w14:textId="77777777" w:rsidR="00943229" w:rsidRPr="00943229" w:rsidRDefault="00943229" w:rsidP="00943229">
      <w:pPr>
        <w:shd w:val="clear" w:color="auto" w:fill="F4F5F6"/>
        <w:spacing w:before="100" w:beforeAutospacing="1" w:after="100" w:afterAutospacing="1" w:line="240" w:lineRule="auto"/>
        <w:outlineLvl w:val="2"/>
        <w:rPr>
          <w:rFonts w:ascii="Times New Roman" w:eastAsia="Times New Roman" w:hAnsi="Times New Roman" w:cs="Times New Roman"/>
          <w:b/>
          <w:bCs/>
          <w:color w:val="34075B"/>
          <w:sz w:val="27"/>
          <w:szCs w:val="27"/>
          <w:lang w:eastAsia="en-AU"/>
        </w:rPr>
      </w:pPr>
      <w:r w:rsidRPr="00943229">
        <w:rPr>
          <w:rFonts w:ascii="Times New Roman" w:eastAsia="Times New Roman" w:hAnsi="Times New Roman" w:cs="Times New Roman"/>
          <w:b/>
          <w:bCs/>
          <w:color w:val="34075B"/>
          <w:sz w:val="27"/>
          <w:szCs w:val="27"/>
          <w:lang w:eastAsia="en-AU"/>
        </w:rPr>
        <w:t>Oral history</w:t>
      </w:r>
    </w:p>
    <w:p w14:paraId="649C35E9"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hyperlink r:id="rId41" w:history="1">
        <w:r w:rsidRPr="00943229">
          <w:rPr>
            <w:rFonts w:ascii="Arial" w:eastAsia="Times New Roman" w:hAnsi="Arial" w:cs="Arial"/>
            <w:color w:val="1E4486"/>
            <w:sz w:val="26"/>
            <w:szCs w:val="26"/>
            <w:u w:val="single"/>
            <w:lang w:eastAsia="en-AU"/>
          </w:rPr>
          <w:t>TRC 2274</w:t>
        </w:r>
      </w:hyperlink>
      <w:r w:rsidRPr="00943229">
        <w:rPr>
          <w:rFonts w:ascii="Arial" w:eastAsia="Times New Roman" w:hAnsi="Arial" w:cs="Arial"/>
          <w:color w:val="46474A"/>
          <w:sz w:val="26"/>
          <w:szCs w:val="26"/>
          <w:lang w:eastAsia="en-AU"/>
        </w:rPr>
        <w:t> Bolton, A.T., Interview with Reverend Fred McKay, 1988</w:t>
      </w:r>
    </w:p>
    <w:p w14:paraId="57CD0C73"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hyperlink r:id="rId42" w:history="1">
        <w:r w:rsidRPr="00943229">
          <w:rPr>
            <w:rFonts w:ascii="Arial" w:eastAsia="Times New Roman" w:hAnsi="Arial" w:cs="Arial"/>
            <w:color w:val="1E4486"/>
            <w:sz w:val="26"/>
            <w:szCs w:val="26"/>
            <w:u w:val="single"/>
            <w:lang w:eastAsia="en-AU"/>
          </w:rPr>
          <w:t>TRC 2273</w:t>
        </w:r>
      </w:hyperlink>
      <w:r w:rsidRPr="00943229">
        <w:rPr>
          <w:rFonts w:ascii="Arial" w:eastAsia="Times New Roman" w:hAnsi="Arial" w:cs="Arial"/>
          <w:color w:val="46474A"/>
          <w:sz w:val="26"/>
          <w:szCs w:val="26"/>
          <w:lang w:eastAsia="en-AU"/>
        </w:rPr>
        <w:t> Gall, Jennifer, Interview with Margaret McKay, wife of Rev. Fred McKay of the Australian Inland Mission, 1988</w:t>
      </w:r>
    </w:p>
    <w:p w14:paraId="70638BB0" w14:textId="77777777" w:rsidR="00943229" w:rsidRPr="00943229" w:rsidRDefault="00943229" w:rsidP="00943229">
      <w:pPr>
        <w:shd w:val="clear" w:color="auto" w:fill="F4F5F6"/>
        <w:spacing w:before="100" w:beforeAutospacing="1" w:after="100" w:afterAutospacing="1" w:line="240" w:lineRule="auto"/>
        <w:outlineLvl w:val="2"/>
        <w:rPr>
          <w:rFonts w:ascii="Times New Roman" w:eastAsia="Times New Roman" w:hAnsi="Times New Roman" w:cs="Times New Roman"/>
          <w:b/>
          <w:bCs/>
          <w:color w:val="34075B"/>
          <w:sz w:val="27"/>
          <w:szCs w:val="27"/>
          <w:lang w:eastAsia="en-AU"/>
        </w:rPr>
      </w:pPr>
      <w:r w:rsidRPr="00943229">
        <w:rPr>
          <w:rFonts w:ascii="Times New Roman" w:eastAsia="Times New Roman" w:hAnsi="Times New Roman" w:cs="Times New Roman"/>
          <w:b/>
          <w:bCs/>
          <w:color w:val="34075B"/>
          <w:sz w:val="27"/>
          <w:szCs w:val="27"/>
          <w:lang w:eastAsia="en-AU"/>
        </w:rPr>
        <w:t>Photographs</w:t>
      </w:r>
    </w:p>
    <w:p w14:paraId="35F2DF11"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A substantial collection of photographs was received with the AIM archives. They include about 4400 glass slides, glass negatives and lantern slides, mostly dating from 1912 to 1955. About half were taken by John Flynn, the </w:t>
      </w:r>
      <w:r w:rsidRPr="00943229">
        <w:rPr>
          <w:rFonts w:ascii="Arial" w:eastAsia="Times New Roman" w:hAnsi="Arial" w:cs="Arial"/>
          <w:color w:val="46474A"/>
          <w:sz w:val="26"/>
          <w:szCs w:val="26"/>
          <w:lang w:eastAsia="en-AU"/>
        </w:rPr>
        <w:lastRenderedPageBreak/>
        <w:t xml:space="preserve">earliest being photographs of Buchan and the Otway Ranges (1906-7). Many of the slides were used by Flynn and others in lectures. The subjects include portraits, indigenous families, patrols, missions, churches, hospitals, hostels, schools, aircraft, radio equipment, homesteads, camp sites, towns, roads, railway lines, cattle stations, mining settlements, teamsters, pearl luggers, prospectors, hawkers, </w:t>
      </w:r>
      <w:proofErr w:type="gramStart"/>
      <w:r w:rsidRPr="00943229">
        <w:rPr>
          <w:rFonts w:ascii="Arial" w:eastAsia="Times New Roman" w:hAnsi="Arial" w:cs="Arial"/>
          <w:color w:val="46474A"/>
          <w:sz w:val="26"/>
          <w:szCs w:val="26"/>
          <w:lang w:eastAsia="en-AU"/>
        </w:rPr>
        <w:t>fettlers</w:t>
      </w:r>
      <w:proofErr w:type="gramEnd"/>
      <w:r w:rsidRPr="00943229">
        <w:rPr>
          <w:rFonts w:ascii="Arial" w:eastAsia="Times New Roman" w:hAnsi="Arial" w:cs="Arial"/>
          <w:color w:val="46474A"/>
          <w:sz w:val="26"/>
          <w:szCs w:val="26"/>
          <w:lang w:eastAsia="en-AU"/>
        </w:rPr>
        <w:t xml:space="preserve"> and landscapes. Among the places depicted in the photographs are Alice Springs, Beltana, Broome, Carnarvon, Darwin, Dunbar, Innamincka, the </w:t>
      </w:r>
      <w:proofErr w:type="spellStart"/>
      <w:r w:rsidRPr="00943229">
        <w:rPr>
          <w:rFonts w:ascii="Arial" w:eastAsia="Times New Roman" w:hAnsi="Arial" w:cs="Arial"/>
          <w:color w:val="46474A"/>
          <w:sz w:val="26"/>
          <w:szCs w:val="26"/>
          <w:lang w:eastAsia="en-AU"/>
        </w:rPr>
        <w:t>Kimberleys</w:t>
      </w:r>
      <w:proofErr w:type="spellEnd"/>
      <w:r w:rsidRPr="00943229">
        <w:rPr>
          <w:rFonts w:ascii="Arial" w:eastAsia="Times New Roman" w:hAnsi="Arial" w:cs="Arial"/>
          <w:color w:val="46474A"/>
          <w:sz w:val="26"/>
          <w:szCs w:val="26"/>
          <w:lang w:eastAsia="en-AU"/>
        </w:rPr>
        <w:t>, Marble Bar, Mornington Island, Oodnadatta, Port Hedland, Tennant Creek, Thursday Island and Victoria River Downs.</w:t>
      </w:r>
    </w:p>
    <w:p w14:paraId="41645A08"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In addition, the AIM archive contains many boxes of photographic prints and albums. Several personal collections also contain photographs, including the papers of Arthur Affleck, John Flynn, Fred </w:t>
      </w:r>
      <w:proofErr w:type="gramStart"/>
      <w:r w:rsidRPr="00943229">
        <w:rPr>
          <w:rFonts w:ascii="Arial" w:eastAsia="Times New Roman" w:hAnsi="Arial" w:cs="Arial"/>
          <w:color w:val="46474A"/>
          <w:sz w:val="26"/>
          <w:szCs w:val="26"/>
          <w:lang w:eastAsia="en-AU"/>
        </w:rPr>
        <w:t>McKay</w:t>
      </w:r>
      <w:proofErr w:type="gramEnd"/>
      <w:r w:rsidRPr="00943229">
        <w:rPr>
          <w:rFonts w:ascii="Arial" w:eastAsia="Times New Roman" w:hAnsi="Arial" w:cs="Arial"/>
          <w:color w:val="46474A"/>
          <w:sz w:val="26"/>
          <w:szCs w:val="26"/>
          <w:lang w:eastAsia="en-AU"/>
        </w:rPr>
        <w:t xml:space="preserve"> and Jean </w:t>
      </w:r>
      <w:proofErr w:type="spellStart"/>
      <w:r w:rsidRPr="00943229">
        <w:rPr>
          <w:rFonts w:ascii="Arial" w:eastAsia="Times New Roman" w:hAnsi="Arial" w:cs="Arial"/>
          <w:color w:val="46474A"/>
          <w:sz w:val="26"/>
          <w:szCs w:val="26"/>
          <w:lang w:eastAsia="en-AU"/>
        </w:rPr>
        <w:t>Mittelheuser</w:t>
      </w:r>
      <w:proofErr w:type="spellEnd"/>
      <w:r w:rsidRPr="00943229">
        <w:rPr>
          <w:rFonts w:ascii="Arial" w:eastAsia="Times New Roman" w:hAnsi="Arial" w:cs="Arial"/>
          <w:color w:val="46474A"/>
          <w:sz w:val="26"/>
          <w:szCs w:val="26"/>
          <w:lang w:eastAsia="en-AU"/>
        </w:rPr>
        <w:t>.</w:t>
      </w:r>
    </w:p>
    <w:p w14:paraId="41DEA9FE" w14:textId="77777777" w:rsidR="00943229" w:rsidRPr="00943229" w:rsidRDefault="00943229" w:rsidP="00943229">
      <w:pPr>
        <w:shd w:val="clear" w:color="auto" w:fill="F4F5F6"/>
        <w:spacing w:before="100" w:beforeAutospacing="1" w:after="100" w:afterAutospacing="1" w:line="240" w:lineRule="auto"/>
        <w:outlineLvl w:val="2"/>
        <w:rPr>
          <w:rFonts w:ascii="Times New Roman" w:eastAsia="Times New Roman" w:hAnsi="Times New Roman" w:cs="Times New Roman"/>
          <w:b/>
          <w:bCs/>
          <w:color w:val="34075B"/>
          <w:sz w:val="27"/>
          <w:szCs w:val="27"/>
          <w:lang w:eastAsia="en-AU"/>
        </w:rPr>
      </w:pPr>
      <w:r w:rsidRPr="00943229">
        <w:rPr>
          <w:rFonts w:ascii="Times New Roman" w:eastAsia="Times New Roman" w:hAnsi="Times New Roman" w:cs="Times New Roman"/>
          <w:b/>
          <w:bCs/>
          <w:color w:val="34075B"/>
          <w:sz w:val="27"/>
          <w:szCs w:val="27"/>
          <w:lang w:eastAsia="en-AU"/>
        </w:rPr>
        <w:t>Publications</w:t>
      </w:r>
    </w:p>
    <w:p w14:paraId="162C3AE2"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In addition to the quarterly magazine </w:t>
      </w:r>
      <w:r w:rsidRPr="00943229">
        <w:rPr>
          <w:rFonts w:ascii="Arial" w:eastAsia="Times New Roman" w:hAnsi="Arial" w:cs="Arial"/>
          <w:i/>
          <w:iCs/>
          <w:color w:val="46474A"/>
          <w:sz w:val="26"/>
          <w:szCs w:val="26"/>
          <w:lang w:eastAsia="en-AU"/>
        </w:rPr>
        <w:t>The Inlander</w:t>
      </w:r>
      <w:r w:rsidRPr="00943229">
        <w:rPr>
          <w:rFonts w:ascii="Arial" w:eastAsia="Times New Roman" w:hAnsi="Arial" w:cs="Arial"/>
          <w:color w:val="46474A"/>
          <w:sz w:val="26"/>
          <w:szCs w:val="26"/>
          <w:lang w:eastAsia="en-AU"/>
        </w:rPr>
        <w:t xml:space="preserve"> (1913-86), the </w:t>
      </w:r>
      <w:proofErr w:type="gramStart"/>
      <w:r w:rsidRPr="00943229">
        <w:rPr>
          <w:rFonts w:ascii="Arial" w:eastAsia="Times New Roman" w:hAnsi="Arial" w:cs="Arial"/>
          <w:color w:val="46474A"/>
          <w:sz w:val="26"/>
          <w:szCs w:val="26"/>
          <w:lang w:eastAsia="en-AU"/>
        </w:rPr>
        <w:t>Library</w:t>
      </w:r>
      <w:proofErr w:type="gramEnd"/>
      <w:r w:rsidRPr="00943229">
        <w:rPr>
          <w:rFonts w:ascii="Arial" w:eastAsia="Times New Roman" w:hAnsi="Arial" w:cs="Arial"/>
          <w:color w:val="46474A"/>
          <w:sz w:val="26"/>
          <w:szCs w:val="26"/>
          <w:lang w:eastAsia="en-AU"/>
        </w:rPr>
        <w:t xml:space="preserve"> holds many published reports, booklets and leaflets of the AIM. The following books deal with the lives of John Flynn and Fred McKay and the history of the AIM:</w:t>
      </w:r>
    </w:p>
    <w:p w14:paraId="39DBC020"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Beckett, Beth, </w:t>
      </w:r>
      <w:hyperlink r:id="rId43" w:history="1">
        <w:r w:rsidRPr="00943229">
          <w:rPr>
            <w:rFonts w:ascii="Arial" w:eastAsia="Times New Roman" w:hAnsi="Arial" w:cs="Arial"/>
            <w:i/>
            <w:iCs/>
            <w:color w:val="1E4486"/>
            <w:sz w:val="26"/>
            <w:szCs w:val="26"/>
            <w:u w:val="single"/>
            <w:lang w:eastAsia="en-AU"/>
          </w:rPr>
          <w:t xml:space="preserve">Lipstick, swag and </w:t>
        </w:r>
        <w:proofErr w:type="spellStart"/>
        <w:r w:rsidRPr="00943229">
          <w:rPr>
            <w:rFonts w:ascii="Arial" w:eastAsia="Times New Roman" w:hAnsi="Arial" w:cs="Arial"/>
            <w:i/>
            <w:iCs/>
            <w:color w:val="1E4486"/>
            <w:sz w:val="26"/>
            <w:szCs w:val="26"/>
            <w:u w:val="single"/>
            <w:lang w:eastAsia="en-AU"/>
          </w:rPr>
          <w:t>sweatrag</w:t>
        </w:r>
        <w:proofErr w:type="spellEnd"/>
        <w:r w:rsidRPr="00943229">
          <w:rPr>
            <w:rFonts w:ascii="Arial" w:eastAsia="Times New Roman" w:hAnsi="Arial" w:cs="Arial"/>
            <w:i/>
            <w:iCs/>
            <w:color w:val="1E4486"/>
            <w:sz w:val="26"/>
            <w:szCs w:val="26"/>
            <w:u w:val="single"/>
            <w:lang w:eastAsia="en-AU"/>
          </w:rPr>
          <w:t>: memoirs of a patrol padre’s wife: the Australian Inland Mission 1947-1955</w:t>
        </w:r>
      </w:hyperlink>
      <w:r w:rsidRPr="00943229">
        <w:rPr>
          <w:rFonts w:ascii="Arial" w:eastAsia="Times New Roman" w:hAnsi="Arial" w:cs="Arial"/>
          <w:color w:val="46474A"/>
          <w:sz w:val="26"/>
          <w:szCs w:val="26"/>
          <w:lang w:eastAsia="en-AU"/>
        </w:rPr>
        <w:t>, 1998</w:t>
      </w:r>
    </w:p>
    <w:p w14:paraId="3E66652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Burchill, Elizabeth, </w:t>
      </w:r>
      <w:hyperlink r:id="rId44" w:history="1">
        <w:r w:rsidRPr="00943229">
          <w:rPr>
            <w:rFonts w:ascii="Arial" w:eastAsia="Times New Roman" w:hAnsi="Arial" w:cs="Arial"/>
            <w:i/>
            <w:iCs/>
            <w:color w:val="1E4486"/>
            <w:sz w:val="26"/>
            <w:szCs w:val="26"/>
            <w:u w:val="single"/>
            <w:lang w:eastAsia="en-AU"/>
          </w:rPr>
          <w:t>Innamincka</w:t>
        </w:r>
      </w:hyperlink>
      <w:r w:rsidRPr="00943229">
        <w:rPr>
          <w:rFonts w:ascii="Arial" w:eastAsia="Times New Roman" w:hAnsi="Arial" w:cs="Arial"/>
          <w:color w:val="46474A"/>
          <w:sz w:val="26"/>
          <w:szCs w:val="26"/>
          <w:lang w:eastAsia="en-AU"/>
        </w:rPr>
        <w:t>, 1960</w:t>
      </w:r>
    </w:p>
    <w:p w14:paraId="7943D86B"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Ford, Margaret, </w:t>
      </w:r>
      <w:hyperlink r:id="rId45" w:history="1">
        <w:r w:rsidRPr="00943229">
          <w:rPr>
            <w:rFonts w:ascii="Arial" w:eastAsia="Times New Roman" w:hAnsi="Arial" w:cs="Arial"/>
            <w:i/>
            <w:iCs/>
            <w:color w:val="1E4486"/>
            <w:sz w:val="26"/>
            <w:szCs w:val="26"/>
            <w:u w:val="single"/>
            <w:lang w:eastAsia="en-AU"/>
          </w:rPr>
          <w:t>End of a beginning</w:t>
        </w:r>
      </w:hyperlink>
      <w:r w:rsidRPr="00943229">
        <w:rPr>
          <w:rFonts w:ascii="Arial" w:eastAsia="Times New Roman" w:hAnsi="Arial" w:cs="Arial"/>
          <w:color w:val="46474A"/>
          <w:sz w:val="26"/>
          <w:szCs w:val="26"/>
          <w:lang w:eastAsia="en-AU"/>
        </w:rPr>
        <w:t>, 1963</w:t>
      </w:r>
    </w:p>
    <w:p w14:paraId="3AD26AB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Grant, Arch, </w:t>
      </w:r>
      <w:hyperlink r:id="rId46" w:history="1">
        <w:r w:rsidRPr="00943229">
          <w:rPr>
            <w:rFonts w:ascii="Arial" w:eastAsia="Times New Roman" w:hAnsi="Arial" w:cs="Arial"/>
            <w:i/>
            <w:iCs/>
            <w:color w:val="1E4486"/>
            <w:sz w:val="26"/>
            <w:szCs w:val="26"/>
            <w:u w:val="single"/>
            <w:lang w:eastAsia="en-AU"/>
          </w:rPr>
          <w:t>Camel train and aeroplane: the story of Skipper Partridge</w:t>
        </w:r>
      </w:hyperlink>
      <w:r w:rsidRPr="00943229">
        <w:rPr>
          <w:rFonts w:ascii="Arial" w:eastAsia="Times New Roman" w:hAnsi="Arial" w:cs="Arial"/>
          <w:color w:val="46474A"/>
          <w:sz w:val="26"/>
          <w:szCs w:val="26"/>
          <w:lang w:eastAsia="en-AU"/>
        </w:rPr>
        <w:t>, 1981</w:t>
      </w:r>
    </w:p>
    <w:p w14:paraId="3555EE30"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Grant, Arch, </w:t>
      </w:r>
      <w:hyperlink r:id="rId47" w:history="1">
        <w:r w:rsidRPr="00943229">
          <w:rPr>
            <w:rFonts w:ascii="Arial" w:eastAsia="Times New Roman" w:hAnsi="Arial" w:cs="Arial"/>
            <w:i/>
            <w:iCs/>
            <w:color w:val="1E4486"/>
            <w:sz w:val="26"/>
            <w:szCs w:val="26"/>
            <w:u w:val="single"/>
            <w:lang w:eastAsia="en-AU"/>
          </w:rPr>
          <w:t xml:space="preserve">Palmerston to Darwin: 75 </w:t>
        </w:r>
        <w:proofErr w:type="spellStart"/>
        <w:r w:rsidRPr="00943229">
          <w:rPr>
            <w:rFonts w:ascii="Arial" w:eastAsia="Times New Roman" w:hAnsi="Arial" w:cs="Arial"/>
            <w:i/>
            <w:iCs/>
            <w:color w:val="1E4486"/>
            <w:sz w:val="26"/>
            <w:szCs w:val="26"/>
            <w:u w:val="single"/>
            <w:lang w:eastAsia="en-AU"/>
          </w:rPr>
          <w:t>years service</w:t>
        </w:r>
        <w:proofErr w:type="spellEnd"/>
        <w:r w:rsidRPr="00943229">
          <w:rPr>
            <w:rFonts w:ascii="Arial" w:eastAsia="Times New Roman" w:hAnsi="Arial" w:cs="Arial"/>
            <w:i/>
            <w:iCs/>
            <w:color w:val="1E4486"/>
            <w:sz w:val="26"/>
            <w:szCs w:val="26"/>
            <w:u w:val="single"/>
            <w:lang w:eastAsia="en-AU"/>
          </w:rPr>
          <w:t xml:space="preserve"> on the frontier</w:t>
        </w:r>
      </w:hyperlink>
      <w:r w:rsidRPr="00943229">
        <w:rPr>
          <w:rFonts w:ascii="Arial" w:eastAsia="Times New Roman" w:hAnsi="Arial" w:cs="Arial"/>
          <w:color w:val="46474A"/>
          <w:sz w:val="26"/>
          <w:szCs w:val="26"/>
          <w:lang w:eastAsia="en-AU"/>
        </w:rPr>
        <w:t>, 1990</w:t>
      </w:r>
    </w:p>
    <w:p w14:paraId="3C9F883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Gray, William, </w:t>
      </w:r>
      <w:hyperlink r:id="rId48" w:history="1">
        <w:r w:rsidRPr="00943229">
          <w:rPr>
            <w:rFonts w:ascii="Arial" w:eastAsia="Times New Roman" w:hAnsi="Arial" w:cs="Arial"/>
            <w:i/>
            <w:iCs/>
            <w:color w:val="1E4486"/>
            <w:sz w:val="26"/>
            <w:szCs w:val="26"/>
            <w:u w:val="single"/>
            <w:lang w:eastAsia="en-AU"/>
          </w:rPr>
          <w:t>Days and nights in the bush</w:t>
        </w:r>
      </w:hyperlink>
      <w:r w:rsidRPr="00943229">
        <w:rPr>
          <w:rFonts w:ascii="Arial" w:eastAsia="Times New Roman" w:hAnsi="Arial" w:cs="Arial"/>
          <w:color w:val="46474A"/>
          <w:sz w:val="26"/>
          <w:szCs w:val="26"/>
          <w:lang w:eastAsia="en-AU"/>
        </w:rPr>
        <w:t>, 1935</w:t>
      </w:r>
    </w:p>
    <w:p w14:paraId="4F3AA670"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Griffiths, Max, </w:t>
      </w:r>
      <w:hyperlink r:id="rId49" w:history="1">
        <w:r w:rsidRPr="00943229">
          <w:rPr>
            <w:rFonts w:ascii="Arial" w:eastAsia="Times New Roman" w:hAnsi="Arial" w:cs="Arial"/>
            <w:i/>
            <w:iCs/>
            <w:color w:val="1E4486"/>
            <w:sz w:val="26"/>
            <w:szCs w:val="26"/>
            <w:u w:val="single"/>
            <w:lang w:eastAsia="en-AU"/>
          </w:rPr>
          <w:t>The hungry heart</w:t>
        </w:r>
      </w:hyperlink>
      <w:r w:rsidRPr="00943229">
        <w:rPr>
          <w:rFonts w:ascii="Arial" w:eastAsia="Times New Roman" w:hAnsi="Arial" w:cs="Arial"/>
          <w:color w:val="46474A"/>
          <w:sz w:val="26"/>
          <w:szCs w:val="26"/>
          <w:lang w:eastAsia="en-AU"/>
        </w:rPr>
        <w:t>, 1992</w:t>
      </w:r>
    </w:p>
    <w:p w14:paraId="180FF07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Griffiths, Max, </w:t>
      </w:r>
      <w:hyperlink r:id="rId50" w:history="1">
        <w:r w:rsidRPr="00943229">
          <w:rPr>
            <w:rFonts w:ascii="Arial" w:eastAsia="Times New Roman" w:hAnsi="Arial" w:cs="Arial"/>
            <w:i/>
            <w:iCs/>
            <w:color w:val="1E4486"/>
            <w:sz w:val="26"/>
            <w:szCs w:val="26"/>
            <w:u w:val="single"/>
            <w:lang w:eastAsia="en-AU"/>
          </w:rPr>
          <w:t>The silent heart: Flynn of the Inland</w:t>
        </w:r>
      </w:hyperlink>
      <w:r w:rsidRPr="00943229">
        <w:rPr>
          <w:rFonts w:ascii="Arial" w:eastAsia="Times New Roman" w:hAnsi="Arial" w:cs="Arial"/>
          <w:color w:val="46474A"/>
          <w:sz w:val="26"/>
          <w:szCs w:val="26"/>
          <w:lang w:eastAsia="en-AU"/>
        </w:rPr>
        <w:t>, 1993</w:t>
      </w:r>
    </w:p>
    <w:p w14:paraId="36885CD8"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lastRenderedPageBreak/>
        <w:t>Griffiths, Max, </w:t>
      </w:r>
      <w:hyperlink r:id="rId51" w:history="1">
        <w:r w:rsidRPr="00943229">
          <w:rPr>
            <w:rFonts w:ascii="Arial" w:eastAsia="Times New Roman" w:hAnsi="Arial" w:cs="Arial"/>
            <w:i/>
            <w:iCs/>
            <w:color w:val="1E4486"/>
            <w:sz w:val="26"/>
            <w:szCs w:val="26"/>
            <w:u w:val="single"/>
            <w:lang w:eastAsia="en-AU"/>
          </w:rPr>
          <w:t>Straight from the heart: tales of tragedy and triumph from the nurses of the Australian outback</w:t>
        </w:r>
      </w:hyperlink>
      <w:r w:rsidRPr="00943229">
        <w:rPr>
          <w:rFonts w:ascii="Arial" w:eastAsia="Times New Roman" w:hAnsi="Arial" w:cs="Arial"/>
          <w:color w:val="46474A"/>
          <w:sz w:val="26"/>
          <w:szCs w:val="26"/>
          <w:lang w:eastAsia="en-AU"/>
        </w:rPr>
        <w:t>, 2000</w:t>
      </w:r>
    </w:p>
    <w:p w14:paraId="285EA7FB"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proofErr w:type="spellStart"/>
      <w:r w:rsidRPr="00943229">
        <w:rPr>
          <w:rFonts w:ascii="Arial" w:eastAsia="Times New Roman" w:hAnsi="Arial" w:cs="Arial"/>
          <w:color w:val="46474A"/>
          <w:sz w:val="26"/>
          <w:szCs w:val="26"/>
          <w:lang w:eastAsia="en-AU"/>
        </w:rPr>
        <w:t>Hains</w:t>
      </w:r>
      <w:proofErr w:type="spellEnd"/>
      <w:r w:rsidRPr="00943229">
        <w:rPr>
          <w:rFonts w:ascii="Arial" w:eastAsia="Times New Roman" w:hAnsi="Arial" w:cs="Arial"/>
          <w:color w:val="46474A"/>
          <w:sz w:val="26"/>
          <w:szCs w:val="26"/>
          <w:lang w:eastAsia="en-AU"/>
        </w:rPr>
        <w:t>, Brigid, </w:t>
      </w:r>
      <w:hyperlink r:id="rId52" w:history="1">
        <w:r w:rsidRPr="00943229">
          <w:rPr>
            <w:rFonts w:ascii="Arial" w:eastAsia="Times New Roman" w:hAnsi="Arial" w:cs="Arial"/>
            <w:i/>
            <w:iCs/>
            <w:color w:val="1E4486"/>
            <w:sz w:val="26"/>
            <w:szCs w:val="26"/>
            <w:u w:val="single"/>
            <w:lang w:eastAsia="en-AU"/>
          </w:rPr>
          <w:t>The ice and the inland: Mawson, Flynn, and the myth of the frontier</w:t>
        </w:r>
      </w:hyperlink>
      <w:r w:rsidRPr="00943229">
        <w:rPr>
          <w:rFonts w:ascii="Arial" w:eastAsia="Times New Roman" w:hAnsi="Arial" w:cs="Arial"/>
          <w:color w:val="46474A"/>
          <w:sz w:val="26"/>
          <w:szCs w:val="26"/>
          <w:lang w:eastAsia="en-AU"/>
        </w:rPr>
        <w:t>, 2002</w:t>
      </w:r>
    </w:p>
    <w:p w14:paraId="525F1609"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Henry, Mona, </w:t>
      </w:r>
      <w:hyperlink r:id="rId53" w:history="1">
        <w:r w:rsidRPr="00943229">
          <w:rPr>
            <w:rFonts w:ascii="Arial" w:eastAsia="Times New Roman" w:hAnsi="Arial" w:cs="Arial"/>
            <w:i/>
            <w:iCs/>
            <w:color w:val="1E4486"/>
            <w:sz w:val="26"/>
            <w:szCs w:val="26"/>
            <w:u w:val="single"/>
            <w:lang w:eastAsia="en-AU"/>
          </w:rPr>
          <w:t>From city to the sandhills of Birdsville</w:t>
        </w:r>
      </w:hyperlink>
      <w:r w:rsidRPr="00943229">
        <w:rPr>
          <w:rFonts w:ascii="Arial" w:eastAsia="Times New Roman" w:hAnsi="Arial" w:cs="Arial"/>
          <w:color w:val="46474A"/>
          <w:sz w:val="26"/>
          <w:szCs w:val="26"/>
          <w:lang w:eastAsia="en-AU"/>
        </w:rPr>
        <w:t>, 1994</w:t>
      </w:r>
    </w:p>
    <w:p w14:paraId="24DD268C"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proofErr w:type="spellStart"/>
      <w:r w:rsidRPr="00943229">
        <w:rPr>
          <w:rFonts w:ascii="Arial" w:eastAsia="Times New Roman" w:hAnsi="Arial" w:cs="Arial"/>
          <w:color w:val="46474A"/>
          <w:sz w:val="26"/>
          <w:szCs w:val="26"/>
          <w:lang w:eastAsia="en-AU"/>
        </w:rPr>
        <w:t>Idriess</w:t>
      </w:r>
      <w:proofErr w:type="spellEnd"/>
      <w:r w:rsidRPr="00943229">
        <w:rPr>
          <w:rFonts w:ascii="Arial" w:eastAsia="Times New Roman" w:hAnsi="Arial" w:cs="Arial"/>
          <w:color w:val="46474A"/>
          <w:sz w:val="26"/>
          <w:szCs w:val="26"/>
          <w:lang w:eastAsia="en-AU"/>
        </w:rPr>
        <w:t>, Ion L., </w:t>
      </w:r>
      <w:hyperlink r:id="rId54" w:history="1">
        <w:r w:rsidRPr="00943229">
          <w:rPr>
            <w:rFonts w:ascii="Arial" w:eastAsia="Times New Roman" w:hAnsi="Arial" w:cs="Arial"/>
            <w:i/>
            <w:iCs/>
            <w:color w:val="1E4486"/>
            <w:sz w:val="26"/>
            <w:szCs w:val="26"/>
            <w:u w:val="single"/>
            <w:lang w:eastAsia="en-AU"/>
          </w:rPr>
          <w:t>Flynn of the inland</w:t>
        </w:r>
      </w:hyperlink>
      <w:r w:rsidRPr="00943229">
        <w:rPr>
          <w:rFonts w:ascii="Arial" w:eastAsia="Times New Roman" w:hAnsi="Arial" w:cs="Arial"/>
          <w:color w:val="46474A"/>
          <w:sz w:val="26"/>
          <w:szCs w:val="26"/>
          <w:lang w:eastAsia="en-AU"/>
        </w:rPr>
        <w:t>, 1932</w:t>
      </w:r>
    </w:p>
    <w:p w14:paraId="531C8314"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Linn, Rob, </w:t>
      </w:r>
      <w:hyperlink r:id="rId55" w:history="1">
        <w:r w:rsidRPr="00943229">
          <w:rPr>
            <w:rFonts w:ascii="Arial" w:eastAsia="Times New Roman" w:hAnsi="Arial" w:cs="Arial"/>
            <w:i/>
            <w:iCs/>
            <w:color w:val="1E4486"/>
            <w:sz w:val="26"/>
            <w:szCs w:val="26"/>
            <w:u w:val="single"/>
            <w:lang w:eastAsia="en-AU"/>
          </w:rPr>
          <w:t>Shifting sands to solid rock: ninety years of Frontier Services</w:t>
        </w:r>
      </w:hyperlink>
      <w:r w:rsidRPr="00943229">
        <w:rPr>
          <w:rFonts w:ascii="Arial" w:eastAsia="Times New Roman" w:hAnsi="Arial" w:cs="Arial"/>
          <w:color w:val="46474A"/>
          <w:sz w:val="26"/>
          <w:szCs w:val="26"/>
          <w:lang w:eastAsia="en-AU"/>
        </w:rPr>
        <w:t xml:space="preserve">, </w:t>
      </w:r>
      <w:proofErr w:type="gramStart"/>
      <w:r w:rsidRPr="00943229">
        <w:rPr>
          <w:rFonts w:ascii="Arial" w:eastAsia="Times New Roman" w:hAnsi="Arial" w:cs="Arial"/>
          <w:color w:val="46474A"/>
          <w:sz w:val="26"/>
          <w:szCs w:val="26"/>
          <w:lang w:eastAsia="en-AU"/>
        </w:rPr>
        <w:t>2002</w:t>
      </w:r>
      <w:proofErr w:type="gramEnd"/>
    </w:p>
    <w:p w14:paraId="07DD7547"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McKay, Fred, </w:t>
      </w:r>
      <w:hyperlink r:id="rId56" w:history="1">
        <w:r w:rsidRPr="00943229">
          <w:rPr>
            <w:rFonts w:ascii="Arial" w:eastAsia="Times New Roman" w:hAnsi="Arial" w:cs="Arial"/>
            <w:i/>
            <w:iCs/>
            <w:color w:val="1E4486"/>
            <w:sz w:val="26"/>
            <w:szCs w:val="26"/>
            <w:u w:val="single"/>
            <w:lang w:eastAsia="en-AU"/>
          </w:rPr>
          <w:t>Traeger: the pedal radio man: he gave a voice to the bush and to flying doctors</w:t>
        </w:r>
      </w:hyperlink>
      <w:r w:rsidRPr="00943229">
        <w:rPr>
          <w:rFonts w:ascii="Arial" w:eastAsia="Times New Roman" w:hAnsi="Arial" w:cs="Arial"/>
          <w:color w:val="46474A"/>
          <w:sz w:val="26"/>
          <w:szCs w:val="26"/>
          <w:lang w:eastAsia="en-AU"/>
        </w:rPr>
        <w:t xml:space="preserve">, </w:t>
      </w:r>
      <w:proofErr w:type="gramStart"/>
      <w:r w:rsidRPr="00943229">
        <w:rPr>
          <w:rFonts w:ascii="Arial" w:eastAsia="Times New Roman" w:hAnsi="Arial" w:cs="Arial"/>
          <w:color w:val="46474A"/>
          <w:sz w:val="26"/>
          <w:szCs w:val="26"/>
          <w:lang w:eastAsia="en-AU"/>
        </w:rPr>
        <w:t>1995</w:t>
      </w:r>
      <w:proofErr w:type="gramEnd"/>
    </w:p>
    <w:p w14:paraId="55E8E48E"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McKenzie, Maisie, </w:t>
      </w:r>
      <w:hyperlink r:id="rId57" w:history="1">
        <w:r w:rsidRPr="00943229">
          <w:rPr>
            <w:rFonts w:ascii="Arial" w:eastAsia="Times New Roman" w:hAnsi="Arial" w:cs="Arial"/>
            <w:i/>
            <w:iCs/>
            <w:color w:val="1E4486"/>
            <w:sz w:val="26"/>
            <w:szCs w:val="26"/>
            <w:u w:val="single"/>
            <w:lang w:eastAsia="en-AU"/>
          </w:rPr>
          <w:t>Flynn’s last camp</w:t>
        </w:r>
      </w:hyperlink>
      <w:r w:rsidRPr="00943229">
        <w:rPr>
          <w:rFonts w:ascii="Arial" w:eastAsia="Times New Roman" w:hAnsi="Arial" w:cs="Arial"/>
          <w:color w:val="46474A"/>
          <w:sz w:val="26"/>
          <w:szCs w:val="26"/>
          <w:lang w:eastAsia="en-AU"/>
        </w:rPr>
        <w:t>, 1985</w:t>
      </w:r>
    </w:p>
    <w:p w14:paraId="62950B87"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McKenzie, Maisie, </w:t>
      </w:r>
      <w:hyperlink r:id="rId58" w:history="1">
        <w:r w:rsidRPr="00943229">
          <w:rPr>
            <w:rFonts w:ascii="Arial" w:eastAsia="Times New Roman" w:hAnsi="Arial" w:cs="Arial"/>
            <w:i/>
            <w:iCs/>
            <w:color w:val="1E4486"/>
            <w:sz w:val="26"/>
            <w:szCs w:val="26"/>
            <w:u w:val="single"/>
            <w:lang w:eastAsia="en-AU"/>
          </w:rPr>
          <w:t>Fred McKay: successor to Flynn of the inland</w:t>
        </w:r>
      </w:hyperlink>
      <w:r w:rsidRPr="00943229">
        <w:rPr>
          <w:rFonts w:ascii="Arial" w:eastAsia="Times New Roman" w:hAnsi="Arial" w:cs="Arial"/>
          <w:color w:val="46474A"/>
          <w:sz w:val="26"/>
          <w:szCs w:val="26"/>
          <w:lang w:eastAsia="en-AU"/>
        </w:rPr>
        <w:t>, 1990</w:t>
      </w:r>
    </w:p>
    <w:p w14:paraId="0AE8221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proofErr w:type="spellStart"/>
      <w:r w:rsidRPr="00943229">
        <w:rPr>
          <w:rFonts w:ascii="Arial" w:eastAsia="Times New Roman" w:hAnsi="Arial" w:cs="Arial"/>
          <w:color w:val="46474A"/>
          <w:sz w:val="26"/>
          <w:szCs w:val="26"/>
          <w:lang w:eastAsia="en-AU"/>
        </w:rPr>
        <w:t>McPheat</w:t>
      </w:r>
      <w:proofErr w:type="spellEnd"/>
      <w:r w:rsidRPr="00943229">
        <w:rPr>
          <w:rFonts w:ascii="Arial" w:eastAsia="Times New Roman" w:hAnsi="Arial" w:cs="Arial"/>
          <w:color w:val="46474A"/>
          <w:sz w:val="26"/>
          <w:szCs w:val="26"/>
          <w:lang w:eastAsia="en-AU"/>
        </w:rPr>
        <w:t>, W. Scott, </w:t>
      </w:r>
      <w:hyperlink r:id="rId59" w:history="1">
        <w:r w:rsidRPr="00943229">
          <w:rPr>
            <w:rFonts w:ascii="Arial" w:eastAsia="Times New Roman" w:hAnsi="Arial" w:cs="Arial"/>
            <w:i/>
            <w:iCs/>
            <w:color w:val="1E4486"/>
            <w:sz w:val="26"/>
            <w:szCs w:val="26"/>
            <w:u w:val="single"/>
            <w:lang w:eastAsia="en-AU"/>
          </w:rPr>
          <w:t>John Flynn: apostle to the inland</w:t>
        </w:r>
      </w:hyperlink>
      <w:r w:rsidRPr="00943229">
        <w:rPr>
          <w:rFonts w:ascii="Arial" w:eastAsia="Times New Roman" w:hAnsi="Arial" w:cs="Arial"/>
          <w:color w:val="46474A"/>
          <w:sz w:val="26"/>
          <w:szCs w:val="26"/>
          <w:lang w:eastAsia="en-AU"/>
        </w:rPr>
        <w:t>, 1963</w:t>
      </w:r>
    </w:p>
    <w:p w14:paraId="0671BE35"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Page, Michael, </w:t>
      </w:r>
      <w:hyperlink r:id="rId60" w:history="1">
        <w:r w:rsidRPr="00943229">
          <w:rPr>
            <w:rFonts w:ascii="Arial" w:eastAsia="Times New Roman" w:hAnsi="Arial" w:cs="Arial"/>
            <w:i/>
            <w:iCs/>
            <w:color w:val="1E4486"/>
            <w:sz w:val="26"/>
            <w:szCs w:val="26"/>
            <w:u w:val="single"/>
            <w:lang w:eastAsia="en-AU"/>
          </w:rPr>
          <w:t>The Flying Doctor story</w:t>
        </w:r>
      </w:hyperlink>
      <w:r w:rsidRPr="00943229">
        <w:rPr>
          <w:rFonts w:ascii="Arial" w:eastAsia="Times New Roman" w:hAnsi="Arial" w:cs="Arial"/>
          <w:color w:val="46474A"/>
          <w:sz w:val="26"/>
          <w:szCs w:val="26"/>
          <w:lang w:eastAsia="en-AU"/>
        </w:rPr>
        <w:t>, 1977</w:t>
      </w:r>
    </w:p>
    <w:p w14:paraId="549A9A8B"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proofErr w:type="spellStart"/>
      <w:r w:rsidRPr="00943229">
        <w:rPr>
          <w:rFonts w:ascii="Arial" w:eastAsia="Times New Roman" w:hAnsi="Arial" w:cs="Arial"/>
          <w:color w:val="46474A"/>
          <w:sz w:val="26"/>
          <w:szCs w:val="26"/>
          <w:lang w:eastAsia="en-AU"/>
        </w:rPr>
        <w:t>Plowman</w:t>
      </w:r>
      <w:proofErr w:type="spellEnd"/>
      <w:r w:rsidRPr="00943229">
        <w:rPr>
          <w:rFonts w:ascii="Arial" w:eastAsia="Times New Roman" w:hAnsi="Arial" w:cs="Arial"/>
          <w:color w:val="46474A"/>
          <w:sz w:val="26"/>
          <w:szCs w:val="26"/>
          <w:lang w:eastAsia="en-AU"/>
        </w:rPr>
        <w:t>, R.B., </w:t>
      </w:r>
      <w:hyperlink r:id="rId61" w:history="1">
        <w:r w:rsidRPr="00943229">
          <w:rPr>
            <w:rFonts w:ascii="Arial" w:eastAsia="Times New Roman" w:hAnsi="Arial" w:cs="Arial"/>
            <w:i/>
            <w:iCs/>
            <w:color w:val="1E4486"/>
            <w:sz w:val="26"/>
            <w:szCs w:val="26"/>
            <w:u w:val="single"/>
            <w:lang w:eastAsia="en-AU"/>
          </w:rPr>
          <w:t>Camel pads</w:t>
        </w:r>
      </w:hyperlink>
      <w:r w:rsidRPr="00943229">
        <w:rPr>
          <w:rFonts w:ascii="Arial" w:eastAsia="Times New Roman" w:hAnsi="Arial" w:cs="Arial"/>
          <w:color w:val="46474A"/>
          <w:sz w:val="26"/>
          <w:szCs w:val="26"/>
          <w:lang w:eastAsia="en-AU"/>
        </w:rPr>
        <w:t>, 1933</w:t>
      </w:r>
    </w:p>
    <w:p w14:paraId="4A27B58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proofErr w:type="spellStart"/>
      <w:r w:rsidRPr="00943229">
        <w:rPr>
          <w:rFonts w:ascii="Arial" w:eastAsia="Times New Roman" w:hAnsi="Arial" w:cs="Arial"/>
          <w:color w:val="46474A"/>
          <w:sz w:val="26"/>
          <w:szCs w:val="26"/>
          <w:lang w:eastAsia="en-AU"/>
        </w:rPr>
        <w:t>Plowman</w:t>
      </w:r>
      <w:proofErr w:type="spellEnd"/>
      <w:r w:rsidRPr="00943229">
        <w:rPr>
          <w:rFonts w:ascii="Arial" w:eastAsia="Times New Roman" w:hAnsi="Arial" w:cs="Arial"/>
          <w:color w:val="46474A"/>
          <w:sz w:val="26"/>
          <w:szCs w:val="26"/>
          <w:lang w:eastAsia="en-AU"/>
        </w:rPr>
        <w:t>, R.B., </w:t>
      </w:r>
      <w:hyperlink r:id="rId62" w:history="1">
        <w:r w:rsidRPr="00943229">
          <w:rPr>
            <w:rFonts w:ascii="Arial" w:eastAsia="Times New Roman" w:hAnsi="Arial" w:cs="Arial"/>
            <w:i/>
            <w:iCs/>
            <w:color w:val="1E4486"/>
            <w:sz w:val="26"/>
            <w:szCs w:val="26"/>
            <w:u w:val="single"/>
            <w:lang w:eastAsia="en-AU"/>
          </w:rPr>
          <w:t>The man from Oodnadatta</w:t>
        </w:r>
      </w:hyperlink>
      <w:r w:rsidRPr="00943229">
        <w:rPr>
          <w:rFonts w:ascii="Arial" w:eastAsia="Times New Roman" w:hAnsi="Arial" w:cs="Arial"/>
          <w:color w:val="46474A"/>
          <w:sz w:val="26"/>
          <w:szCs w:val="26"/>
          <w:lang w:eastAsia="en-AU"/>
        </w:rPr>
        <w:t>, 1933</w:t>
      </w:r>
    </w:p>
    <w:p w14:paraId="706C5050" w14:textId="77777777" w:rsidR="00943229" w:rsidRPr="00943229" w:rsidRDefault="00943229" w:rsidP="00943229">
      <w:pPr>
        <w:shd w:val="clear" w:color="auto" w:fill="F4F5F6"/>
        <w:spacing w:before="100" w:beforeAutospacing="1" w:after="100" w:afterAutospacing="1" w:line="240" w:lineRule="auto"/>
        <w:outlineLvl w:val="1"/>
        <w:rPr>
          <w:rFonts w:ascii="Times New Roman" w:eastAsia="Times New Roman" w:hAnsi="Times New Roman" w:cs="Times New Roman"/>
          <w:color w:val="34075B"/>
          <w:sz w:val="36"/>
          <w:szCs w:val="36"/>
          <w:lang w:eastAsia="en-AU"/>
        </w:rPr>
      </w:pPr>
      <w:r w:rsidRPr="00943229">
        <w:rPr>
          <w:rFonts w:ascii="Times New Roman" w:eastAsia="Times New Roman" w:hAnsi="Times New Roman" w:cs="Times New Roman"/>
          <w:color w:val="34075B"/>
          <w:sz w:val="36"/>
          <w:szCs w:val="36"/>
          <w:lang w:eastAsia="en-AU"/>
        </w:rPr>
        <w:t>Organisation</w:t>
      </w:r>
    </w:p>
    <w:p w14:paraId="0651FD75"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The Australian Inland Mission records are held in the Manuscripts Collection at MS 5574, </w:t>
      </w:r>
      <w:proofErr w:type="gramStart"/>
      <w:r w:rsidRPr="00943229">
        <w:rPr>
          <w:rFonts w:ascii="Arial" w:eastAsia="Times New Roman" w:hAnsi="Arial" w:cs="Arial"/>
          <w:color w:val="46474A"/>
          <w:sz w:val="26"/>
          <w:szCs w:val="26"/>
          <w:lang w:eastAsia="en-AU"/>
        </w:rPr>
        <w:t>with the exception of</w:t>
      </w:r>
      <w:proofErr w:type="gramEnd"/>
      <w:r w:rsidRPr="00943229">
        <w:rPr>
          <w:rFonts w:ascii="Arial" w:eastAsia="Times New Roman" w:hAnsi="Arial" w:cs="Arial"/>
          <w:color w:val="46474A"/>
          <w:sz w:val="26"/>
          <w:szCs w:val="26"/>
          <w:lang w:eastAsia="en-AU"/>
        </w:rPr>
        <w:t xml:space="preserve"> several boxes held in the Pictures Collection. A </w:t>
      </w:r>
      <w:hyperlink r:id="rId63" w:history="1">
        <w:r w:rsidRPr="00943229">
          <w:rPr>
            <w:rFonts w:ascii="Arial" w:eastAsia="Times New Roman" w:hAnsi="Arial" w:cs="Arial"/>
            <w:color w:val="1E4486"/>
            <w:sz w:val="26"/>
            <w:szCs w:val="26"/>
            <w:u w:val="single"/>
            <w:lang w:eastAsia="en-AU"/>
          </w:rPr>
          <w:t>finding-aid and supplementary list</w:t>
        </w:r>
      </w:hyperlink>
      <w:r w:rsidRPr="00943229">
        <w:rPr>
          <w:rFonts w:ascii="Arial" w:eastAsia="Times New Roman" w:hAnsi="Arial" w:cs="Arial"/>
          <w:color w:val="46474A"/>
          <w:sz w:val="26"/>
          <w:szCs w:val="26"/>
          <w:lang w:eastAsia="en-AU"/>
        </w:rPr>
        <w:t> are available. The various personal collections are also held in the Manuscripts Collection. Finding aids for the papers of John Flynn are available at two locations: </w:t>
      </w:r>
      <w:hyperlink r:id="rId64" w:history="1">
        <w:r w:rsidRPr="00943229">
          <w:rPr>
            <w:rFonts w:ascii="Arial" w:eastAsia="Times New Roman" w:hAnsi="Arial" w:cs="Arial"/>
            <w:color w:val="1E4486"/>
            <w:sz w:val="26"/>
            <w:szCs w:val="26"/>
            <w:u w:val="single"/>
            <w:lang w:eastAsia="en-AU"/>
          </w:rPr>
          <w:t>MS 3288</w:t>
        </w:r>
      </w:hyperlink>
      <w:r w:rsidRPr="00943229">
        <w:rPr>
          <w:rFonts w:ascii="Arial" w:eastAsia="Times New Roman" w:hAnsi="Arial" w:cs="Arial"/>
          <w:color w:val="46474A"/>
          <w:sz w:val="26"/>
          <w:szCs w:val="26"/>
          <w:lang w:eastAsia="en-AU"/>
        </w:rPr>
        <w:t> and </w:t>
      </w:r>
      <w:hyperlink r:id="rId65" w:history="1">
        <w:r w:rsidRPr="00943229">
          <w:rPr>
            <w:rFonts w:ascii="Arial" w:eastAsia="Times New Roman" w:hAnsi="Arial" w:cs="Arial"/>
            <w:color w:val="1E4486"/>
            <w:sz w:val="26"/>
            <w:szCs w:val="26"/>
            <w:u w:val="single"/>
            <w:lang w:eastAsia="en-AU"/>
          </w:rPr>
          <w:t>MS 5639</w:t>
        </w:r>
      </w:hyperlink>
      <w:r w:rsidRPr="00943229">
        <w:rPr>
          <w:rFonts w:ascii="Arial" w:eastAsia="Times New Roman" w:hAnsi="Arial" w:cs="Arial"/>
          <w:color w:val="46474A"/>
          <w:sz w:val="26"/>
          <w:szCs w:val="26"/>
          <w:lang w:eastAsia="en-AU"/>
        </w:rPr>
        <w:t>. There are also finding aids available for the </w:t>
      </w:r>
      <w:hyperlink r:id="rId66" w:history="1">
        <w:r w:rsidRPr="00943229">
          <w:rPr>
            <w:rFonts w:ascii="Arial" w:eastAsia="Times New Roman" w:hAnsi="Arial" w:cs="Arial"/>
            <w:color w:val="1E4486"/>
            <w:sz w:val="26"/>
            <w:szCs w:val="26"/>
            <w:u w:val="single"/>
            <w:lang w:eastAsia="en-AU"/>
          </w:rPr>
          <w:t>Papers of George Simpson</w:t>
        </w:r>
      </w:hyperlink>
      <w:r w:rsidRPr="00943229">
        <w:rPr>
          <w:rFonts w:ascii="Arial" w:eastAsia="Times New Roman" w:hAnsi="Arial" w:cs="Arial"/>
          <w:color w:val="46474A"/>
          <w:sz w:val="26"/>
          <w:szCs w:val="26"/>
          <w:lang w:eastAsia="en-AU"/>
        </w:rPr>
        <w:t> and the </w:t>
      </w:r>
      <w:hyperlink r:id="rId67" w:history="1">
        <w:r w:rsidRPr="00943229">
          <w:rPr>
            <w:rFonts w:ascii="Arial" w:eastAsia="Times New Roman" w:hAnsi="Arial" w:cs="Arial"/>
            <w:color w:val="1E4486"/>
            <w:sz w:val="26"/>
            <w:szCs w:val="26"/>
            <w:u w:val="single"/>
            <w:lang w:eastAsia="en-AU"/>
          </w:rPr>
          <w:t>Papers of Fred McKay</w:t>
        </w:r>
      </w:hyperlink>
      <w:r w:rsidRPr="00943229">
        <w:rPr>
          <w:rFonts w:ascii="Arial" w:eastAsia="Times New Roman" w:hAnsi="Arial" w:cs="Arial"/>
          <w:color w:val="46474A"/>
          <w:sz w:val="26"/>
          <w:szCs w:val="26"/>
          <w:lang w:eastAsia="en-AU"/>
        </w:rPr>
        <w:t>.</w:t>
      </w:r>
    </w:p>
    <w:p w14:paraId="127536AA"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 xml:space="preserve">Several of the manuscript collections listed above contain photographs, but the main collection of about 4500 images is held in the Pictures Collection (P </w:t>
      </w:r>
      <w:r w:rsidRPr="00943229">
        <w:rPr>
          <w:rFonts w:ascii="Arial" w:eastAsia="Times New Roman" w:hAnsi="Arial" w:cs="Arial"/>
          <w:color w:val="46474A"/>
          <w:sz w:val="26"/>
          <w:szCs w:val="26"/>
          <w:lang w:eastAsia="en-AU"/>
        </w:rPr>
        <w:lastRenderedPageBreak/>
        <w:t>850). Many of these images have been digitised. The objects are also held in the Pictures Collection. The maps are in the Maps Collection and a list is available. The two oral history recordings and transcripts are in the Oral History Collection and the publications are shelved at various locations in the Australian Collection.</w:t>
      </w:r>
    </w:p>
    <w:p w14:paraId="35BEE456" w14:textId="77777777" w:rsidR="00943229" w:rsidRPr="00943229" w:rsidRDefault="00943229" w:rsidP="00943229">
      <w:pPr>
        <w:shd w:val="clear" w:color="auto" w:fill="F4F5F6"/>
        <w:spacing w:before="100" w:beforeAutospacing="1" w:after="100" w:afterAutospacing="1" w:line="240" w:lineRule="auto"/>
        <w:outlineLvl w:val="1"/>
        <w:rPr>
          <w:rFonts w:ascii="Times New Roman" w:eastAsia="Times New Roman" w:hAnsi="Times New Roman" w:cs="Times New Roman"/>
          <w:color w:val="34075B"/>
          <w:sz w:val="36"/>
          <w:szCs w:val="36"/>
          <w:lang w:eastAsia="en-AU"/>
        </w:rPr>
      </w:pPr>
      <w:r w:rsidRPr="00943229">
        <w:rPr>
          <w:rFonts w:ascii="Times New Roman" w:eastAsia="Times New Roman" w:hAnsi="Times New Roman" w:cs="Times New Roman"/>
          <w:color w:val="34075B"/>
          <w:sz w:val="36"/>
          <w:szCs w:val="36"/>
          <w:lang w:eastAsia="en-AU"/>
        </w:rPr>
        <w:t>Related collection</w:t>
      </w:r>
    </w:p>
    <w:p w14:paraId="774A8324"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John Flynn Place at Cloncurry, Queensland, has a permanent exhibition of artifacts of Fred McKay, mostly relating to the Flying Doctor Service.</w:t>
      </w:r>
    </w:p>
    <w:p w14:paraId="0095FC5C" w14:textId="77777777" w:rsidR="00943229" w:rsidRPr="00943229" w:rsidRDefault="00943229" w:rsidP="00943229">
      <w:pPr>
        <w:shd w:val="clear" w:color="auto" w:fill="F4F5F6"/>
        <w:spacing w:before="100" w:beforeAutospacing="1" w:after="100" w:afterAutospacing="1" w:line="240" w:lineRule="auto"/>
        <w:outlineLvl w:val="1"/>
        <w:rPr>
          <w:rFonts w:ascii="Times New Roman" w:eastAsia="Times New Roman" w:hAnsi="Times New Roman" w:cs="Times New Roman"/>
          <w:color w:val="34075B"/>
          <w:sz w:val="36"/>
          <w:szCs w:val="36"/>
          <w:lang w:eastAsia="en-AU"/>
        </w:rPr>
      </w:pPr>
      <w:r w:rsidRPr="00943229">
        <w:rPr>
          <w:rFonts w:ascii="Times New Roman" w:eastAsia="Times New Roman" w:hAnsi="Times New Roman" w:cs="Times New Roman"/>
          <w:color w:val="34075B"/>
          <w:sz w:val="36"/>
          <w:szCs w:val="36"/>
          <w:lang w:eastAsia="en-AU"/>
        </w:rPr>
        <w:t>References</w:t>
      </w:r>
    </w:p>
    <w:p w14:paraId="14FF07B4" w14:textId="77777777" w:rsidR="00943229" w:rsidRPr="00943229" w:rsidRDefault="00943229" w:rsidP="00943229">
      <w:pPr>
        <w:shd w:val="clear" w:color="auto" w:fill="F4F5F6"/>
        <w:spacing w:before="100" w:beforeAutospacing="1" w:after="100" w:afterAutospacing="1" w:line="390" w:lineRule="atLeast"/>
        <w:rPr>
          <w:rFonts w:ascii="Arial" w:eastAsia="Times New Roman" w:hAnsi="Arial" w:cs="Arial"/>
          <w:color w:val="46474A"/>
          <w:sz w:val="26"/>
          <w:szCs w:val="26"/>
          <w:lang w:eastAsia="en-AU"/>
        </w:rPr>
      </w:pPr>
      <w:proofErr w:type="spellStart"/>
      <w:r w:rsidRPr="00943229">
        <w:rPr>
          <w:rFonts w:ascii="Arial" w:eastAsia="Times New Roman" w:hAnsi="Arial" w:cs="Arial"/>
          <w:color w:val="46474A"/>
          <w:sz w:val="26"/>
          <w:szCs w:val="26"/>
          <w:lang w:eastAsia="en-AU"/>
        </w:rPr>
        <w:t>Bonnington</w:t>
      </w:r>
      <w:proofErr w:type="spellEnd"/>
      <w:r w:rsidRPr="00943229">
        <w:rPr>
          <w:rFonts w:ascii="Arial" w:eastAsia="Times New Roman" w:hAnsi="Arial" w:cs="Arial"/>
          <w:color w:val="46474A"/>
          <w:sz w:val="26"/>
          <w:szCs w:val="26"/>
          <w:lang w:eastAsia="en-AU"/>
        </w:rPr>
        <w:t>, Stuart, </w:t>
      </w:r>
      <w:hyperlink r:id="rId68" w:history="1">
        <w:r w:rsidRPr="00943229">
          <w:rPr>
            <w:rFonts w:ascii="Arial" w:eastAsia="Times New Roman" w:hAnsi="Arial" w:cs="Arial"/>
            <w:i/>
            <w:iCs/>
            <w:color w:val="1E4486"/>
            <w:sz w:val="26"/>
            <w:szCs w:val="26"/>
            <w:u w:val="single"/>
            <w:lang w:eastAsia="en-AU"/>
          </w:rPr>
          <w:t>Beyond the furthest fences: for Christ and the continent: the Inland Mission of the Presbyterian Church of Australia</w:t>
        </w:r>
      </w:hyperlink>
      <w:r w:rsidRPr="00943229">
        <w:rPr>
          <w:rFonts w:ascii="Arial" w:eastAsia="Times New Roman" w:hAnsi="Arial" w:cs="Arial"/>
          <w:color w:val="46474A"/>
          <w:sz w:val="26"/>
          <w:szCs w:val="26"/>
          <w:lang w:eastAsia="en-AU"/>
        </w:rPr>
        <w:t> [Brisbane, Presbyterian Church Education Press, 2001]</w:t>
      </w:r>
    </w:p>
    <w:p w14:paraId="16D7334D"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Bucknall, Graeme, </w:t>
      </w:r>
      <w:hyperlink r:id="rId69" w:history="1">
        <w:r w:rsidRPr="00943229">
          <w:rPr>
            <w:rFonts w:ascii="Arial" w:eastAsia="Times New Roman" w:hAnsi="Arial" w:cs="Arial"/>
            <w:i/>
            <w:iCs/>
            <w:color w:val="1E4486"/>
            <w:sz w:val="26"/>
            <w:szCs w:val="26"/>
            <w:u w:val="single"/>
            <w:lang w:eastAsia="en-AU"/>
          </w:rPr>
          <w:t>Flynn, John (1880-1951)</w:t>
        </w:r>
      </w:hyperlink>
      <w:r w:rsidRPr="00943229">
        <w:rPr>
          <w:rFonts w:ascii="Arial" w:eastAsia="Times New Roman" w:hAnsi="Arial" w:cs="Arial"/>
          <w:color w:val="46474A"/>
          <w:sz w:val="26"/>
          <w:szCs w:val="26"/>
          <w:lang w:eastAsia="en-AU"/>
        </w:rPr>
        <w:t>, Australian Dictionary of Biography Online</w:t>
      </w:r>
    </w:p>
    <w:p w14:paraId="58D7C4B6"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Linn, Rob, </w:t>
      </w:r>
      <w:hyperlink r:id="rId70" w:history="1">
        <w:r w:rsidRPr="00943229">
          <w:rPr>
            <w:rFonts w:ascii="Arial" w:eastAsia="Times New Roman" w:hAnsi="Arial" w:cs="Arial"/>
            <w:i/>
            <w:iCs/>
            <w:color w:val="1E4486"/>
            <w:sz w:val="26"/>
            <w:szCs w:val="26"/>
            <w:u w:val="single"/>
            <w:lang w:eastAsia="en-AU"/>
          </w:rPr>
          <w:t>John Flynn’s double vision</w:t>
        </w:r>
      </w:hyperlink>
      <w:r w:rsidRPr="00943229">
        <w:rPr>
          <w:rFonts w:ascii="Arial" w:eastAsia="Times New Roman" w:hAnsi="Arial" w:cs="Arial"/>
          <w:color w:val="46474A"/>
          <w:sz w:val="26"/>
          <w:szCs w:val="26"/>
          <w:lang w:eastAsia="en-AU"/>
        </w:rPr>
        <w:t>, National Library of Australia News, vol. 14 (5), Feb. 2004, pp. 19-22</w:t>
      </w:r>
    </w:p>
    <w:p w14:paraId="68A250F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McKay, Judith, </w:t>
      </w:r>
      <w:hyperlink r:id="rId71" w:history="1">
        <w:r w:rsidRPr="00943229">
          <w:rPr>
            <w:rFonts w:ascii="Arial" w:eastAsia="Times New Roman" w:hAnsi="Arial" w:cs="Arial"/>
            <w:i/>
            <w:iCs/>
            <w:color w:val="1E4486"/>
            <w:sz w:val="26"/>
            <w:szCs w:val="26"/>
            <w:u w:val="single"/>
            <w:lang w:eastAsia="en-AU"/>
          </w:rPr>
          <w:t>The Miracle at Birdsville</w:t>
        </w:r>
      </w:hyperlink>
      <w:r w:rsidRPr="00943229">
        <w:rPr>
          <w:rFonts w:ascii="Arial" w:eastAsia="Times New Roman" w:hAnsi="Arial" w:cs="Arial"/>
          <w:color w:val="46474A"/>
          <w:sz w:val="26"/>
          <w:szCs w:val="26"/>
          <w:lang w:eastAsia="en-AU"/>
        </w:rPr>
        <w:t>, National Library of Australia News, vol. 15 (11), Aug. 2005, pp. 14-17</w:t>
      </w:r>
    </w:p>
    <w:p w14:paraId="360A24BF" w14:textId="77777777" w:rsidR="00943229" w:rsidRPr="00943229" w:rsidRDefault="00943229" w:rsidP="00943229">
      <w:pPr>
        <w:shd w:val="clear" w:color="auto" w:fill="F4F5F6"/>
        <w:spacing w:after="100" w:afterAutospacing="1" w:line="390" w:lineRule="atLeast"/>
        <w:rPr>
          <w:rFonts w:ascii="Arial" w:eastAsia="Times New Roman" w:hAnsi="Arial" w:cs="Arial"/>
          <w:color w:val="46474A"/>
          <w:sz w:val="26"/>
          <w:szCs w:val="26"/>
          <w:lang w:eastAsia="en-AU"/>
        </w:rPr>
      </w:pPr>
      <w:r w:rsidRPr="00943229">
        <w:rPr>
          <w:rFonts w:ascii="Arial" w:eastAsia="Times New Roman" w:hAnsi="Arial" w:cs="Arial"/>
          <w:color w:val="46474A"/>
          <w:sz w:val="26"/>
          <w:szCs w:val="26"/>
          <w:lang w:eastAsia="en-AU"/>
        </w:rPr>
        <w:t>Villiers, Ann, </w:t>
      </w:r>
      <w:hyperlink r:id="rId72" w:history="1">
        <w:r w:rsidRPr="00943229">
          <w:rPr>
            <w:rFonts w:ascii="Arial" w:eastAsia="Times New Roman" w:hAnsi="Arial" w:cs="Arial"/>
            <w:i/>
            <w:iCs/>
            <w:color w:val="1E4486"/>
            <w:sz w:val="26"/>
            <w:szCs w:val="26"/>
            <w:u w:val="single"/>
            <w:lang w:eastAsia="en-AU"/>
          </w:rPr>
          <w:t>Snooping around Flynn’s legacy</w:t>
        </w:r>
      </w:hyperlink>
      <w:r w:rsidRPr="00943229">
        <w:rPr>
          <w:rFonts w:ascii="Arial" w:eastAsia="Times New Roman" w:hAnsi="Arial" w:cs="Arial"/>
          <w:color w:val="46474A"/>
          <w:sz w:val="26"/>
          <w:szCs w:val="26"/>
          <w:lang w:eastAsia="en-AU"/>
        </w:rPr>
        <w:t>, National Library of Australia News, vol. May 2008, pp. 10-13</w:t>
      </w:r>
    </w:p>
    <w:p w14:paraId="73538222" w14:textId="77777777" w:rsidR="00425B3E" w:rsidRPr="00425B3E" w:rsidRDefault="00425B3E" w:rsidP="00425B3E">
      <w:pPr>
        <w:shd w:val="clear" w:color="auto" w:fill="FFFFFF"/>
        <w:spacing w:line="240" w:lineRule="auto"/>
        <w:outlineLvl w:val="0"/>
        <w:rPr>
          <w:rFonts w:ascii="Open Sans" w:eastAsia="Times New Roman" w:hAnsi="Open Sans" w:cs="Open Sans"/>
          <w:color w:val="191919"/>
          <w:kern w:val="36"/>
          <w:sz w:val="48"/>
          <w:szCs w:val="48"/>
          <w:lang w:eastAsia="en-AU"/>
        </w:rPr>
      </w:pPr>
      <w:r w:rsidRPr="00425B3E">
        <w:rPr>
          <w:rFonts w:ascii="Open Sans" w:eastAsia="Times New Roman" w:hAnsi="Open Sans" w:cs="Open Sans"/>
          <w:color w:val="191919"/>
          <w:kern w:val="36"/>
          <w:sz w:val="48"/>
          <w:szCs w:val="48"/>
          <w:lang w:eastAsia="en-AU"/>
        </w:rPr>
        <w:t xml:space="preserve"> Cape York Track : general Australian Inland Mission scenes / [John Flynn?]; </w:t>
      </w:r>
      <w:proofErr w:type="spellStart"/>
      <w:r w:rsidRPr="00425B3E">
        <w:rPr>
          <w:rFonts w:ascii="Open Sans" w:eastAsia="Times New Roman" w:hAnsi="Open Sans" w:cs="Open Sans"/>
          <w:color w:val="191919"/>
          <w:kern w:val="36"/>
          <w:sz w:val="48"/>
          <w:szCs w:val="48"/>
          <w:lang w:eastAsia="en-AU"/>
        </w:rPr>
        <w:t>Flyn</w:t>
      </w:r>
      <w:proofErr w:type="spellEnd"/>
      <w:r w:rsidRPr="00425B3E">
        <w:rPr>
          <w:rFonts w:ascii="Open Sans" w:eastAsia="Times New Roman" w:hAnsi="Open Sans" w:cs="Open Sans"/>
          <w:color w:val="191919"/>
          <w:kern w:val="36"/>
          <w:sz w:val="48"/>
          <w:szCs w:val="48"/>
          <w:lang w:eastAsia="en-AU"/>
        </w:rPr>
        <w:t>...</w:t>
      </w:r>
    </w:p>
    <w:p w14:paraId="65B44E0E" w14:textId="77777777" w:rsidR="00425B3E" w:rsidRPr="00425B3E" w:rsidRDefault="00425B3E" w:rsidP="00425B3E">
      <w:pPr>
        <w:shd w:val="clear" w:color="auto" w:fill="F8F8F8"/>
        <w:spacing w:after="0" w:line="6450" w:lineRule="atLeast"/>
        <w:jc w:val="center"/>
        <w:rPr>
          <w:rFonts w:ascii="Open Sans" w:eastAsia="Times New Roman" w:hAnsi="Open Sans" w:cs="Open Sans"/>
          <w:color w:val="262626"/>
          <w:sz w:val="24"/>
          <w:szCs w:val="24"/>
          <w:lang w:eastAsia="en-AU"/>
        </w:rPr>
      </w:pPr>
      <w:r w:rsidRPr="00425B3E">
        <w:rPr>
          <w:rFonts w:ascii="Open Sans" w:eastAsia="Times New Roman" w:hAnsi="Open Sans" w:cs="Open Sans"/>
          <w:noProof/>
          <w:color w:val="2D5778"/>
          <w:sz w:val="24"/>
          <w:szCs w:val="24"/>
          <w:lang w:eastAsia="en-AU"/>
        </w:rPr>
        <w:lastRenderedPageBreak/>
        <w:drawing>
          <wp:inline distT="0" distB="0" distL="0" distR="0" wp14:anchorId="7056348D" wp14:editId="362B0893">
            <wp:extent cx="3813175" cy="2860040"/>
            <wp:effectExtent l="0" t="0" r="0" b="0"/>
            <wp:docPr id="9" name="Picture 9">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3175" cy="2860040"/>
                    </a:xfrm>
                    <a:prstGeom prst="rect">
                      <a:avLst/>
                    </a:prstGeom>
                    <a:noFill/>
                    <a:ln>
                      <a:noFill/>
                    </a:ln>
                  </pic:spPr>
                </pic:pic>
              </a:graphicData>
            </a:graphic>
          </wp:inline>
        </w:drawing>
      </w:r>
    </w:p>
    <w:p w14:paraId="51236B17"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p>
    <w:p w14:paraId="56D042CC"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From</w:t>
      </w:r>
    </w:p>
    <w:p w14:paraId="0E9F661A"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hyperlink r:id="rId75" w:history="1">
        <w:r w:rsidRPr="00425B3E">
          <w:rPr>
            <w:rFonts w:ascii="Open Sans" w:eastAsia="Times New Roman" w:hAnsi="Open Sans" w:cs="Open Sans"/>
            <w:color w:val="2D5778"/>
            <w:sz w:val="24"/>
            <w:szCs w:val="24"/>
            <w:u w:val="single"/>
            <w:lang w:eastAsia="en-AU"/>
          </w:rPr>
          <w:t>Heritage in the Limelight</w:t>
        </w:r>
      </w:hyperlink>
    </w:p>
    <w:p w14:paraId="141CACB2"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Name/Title</w:t>
      </w:r>
    </w:p>
    <w:p w14:paraId="2B19D373"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Cape York Track : general Australian Inland Mission scenes / [John Flynn?]</w:t>
      </w:r>
    </w:p>
    <w:p w14:paraId="18D1B1C1"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About this object</w:t>
      </w:r>
    </w:p>
    <w:p w14:paraId="3F9CFDD3"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 xml:space="preserve">These slides are part of the Australian Inland Mission Collection, held by the National Library of Australia. The AIM (also known as The Australian Presbyterian Mission) was a movement established by Rev. John Flynn to evangelise rural and remote Aboriginal communities. It ran from 1912 into the mid-Twentieth Century. Their collection comprises of 1) slides, made mostly from photographs missionaries took their remote outposts in the Northern Territory, South Australia, Western </w:t>
      </w:r>
      <w:proofErr w:type="gramStart"/>
      <w:r w:rsidRPr="00425B3E">
        <w:rPr>
          <w:rFonts w:ascii="Open Sans" w:eastAsia="Times New Roman" w:hAnsi="Open Sans" w:cs="Open Sans"/>
          <w:color w:val="262626"/>
          <w:sz w:val="24"/>
          <w:szCs w:val="24"/>
          <w:lang w:eastAsia="en-AU"/>
        </w:rPr>
        <w:t>Australia</w:t>
      </w:r>
      <w:proofErr w:type="gramEnd"/>
      <w:r w:rsidRPr="00425B3E">
        <w:rPr>
          <w:rFonts w:ascii="Open Sans" w:eastAsia="Times New Roman" w:hAnsi="Open Sans" w:cs="Open Sans"/>
          <w:color w:val="262626"/>
          <w:sz w:val="24"/>
          <w:szCs w:val="24"/>
          <w:lang w:eastAsia="en-AU"/>
        </w:rPr>
        <w:t xml:space="preserve"> and Queensland and 2) commercially manufactured slides, which were shown to indigenous communities. Read more here: </w:t>
      </w:r>
      <w:hyperlink r:id="rId76" w:tgtFrame="_blank" w:history="1">
        <w:r w:rsidRPr="00425B3E">
          <w:rPr>
            <w:rFonts w:ascii="Open Sans" w:eastAsia="Times New Roman" w:hAnsi="Open Sans" w:cs="Open Sans"/>
            <w:color w:val="2D5778"/>
            <w:sz w:val="24"/>
            <w:szCs w:val="24"/>
            <w:u w:val="single"/>
            <w:lang w:eastAsia="en-AU"/>
          </w:rPr>
          <w:t>https://www.nla.gov.au/selected-library-collections/australian-inland-mission</w:t>
        </w:r>
      </w:hyperlink>
      <w:r w:rsidRPr="00425B3E">
        <w:rPr>
          <w:rFonts w:ascii="Open Sans" w:eastAsia="Times New Roman" w:hAnsi="Open Sans" w:cs="Open Sans"/>
          <w:color w:val="262626"/>
          <w:sz w:val="24"/>
          <w:szCs w:val="24"/>
          <w:lang w:eastAsia="en-AU"/>
        </w:rPr>
        <w:t> . The image associated with this entry has been harvested from Trove, where it was cropped around the photograph, rather than the glass plate's perimeters.</w:t>
      </w:r>
    </w:p>
    <w:p w14:paraId="04C250C9"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Maker</w:t>
      </w:r>
    </w:p>
    <w:p w14:paraId="2DA1ED49"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hyperlink r:id="rId77" w:history="1">
        <w:r w:rsidRPr="00425B3E">
          <w:rPr>
            <w:rFonts w:ascii="Open Sans" w:eastAsia="Times New Roman" w:hAnsi="Open Sans" w:cs="Open Sans"/>
            <w:color w:val="2D5778"/>
            <w:sz w:val="24"/>
            <w:szCs w:val="24"/>
            <w:u w:val="single"/>
            <w:lang w:eastAsia="en-AU"/>
          </w:rPr>
          <w:t>Flynn, John, 1880-1951</w:t>
        </w:r>
      </w:hyperlink>
    </w:p>
    <w:p w14:paraId="3818E130"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lastRenderedPageBreak/>
        <w:t>Date Made</w:t>
      </w:r>
    </w:p>
    <w:p w14:paraId="2D83B5D8"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1912-1955</w:t>
      </w:r>
    </w:p>
    <w:p w14:paraId="30E3FD48"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Format</w:t>
      </w:r>
    </w:p>
    <w:p w14:paraId="35787685"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standard glass slide</w:t>
      </w:r>
    </w:p>
    <w:p w14:paraId="69678B1B"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Object Type</w:t>
      </w:r>
    </w:p>
    <w:p w14:paraId="44506CE4"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hyperlink r:id="rId78" w:history="1">
        <w:r w:rsidRPr="00425B3E">
          <w:rPr>
            <w:rFonts w:ascii="Open Sans" w:eastAsia="Times New Roman" w:hAnsi="Open Sans" w:cs="Open Sans"/>
            <w:color w:val="2D5778"/>
            <w:sz w:val="24"/>
            <w:szCs w:val="24"/>
            <w:u w:val="single"/>
            <w:lang w:eastAsia="en-AU"/>
          </w:rPr>
          <w:t>photograph, hand coloured</w:t>
        </w:r>
      </w:hyperlink>
    </w:p>
    <w:p w14:paraId="5C6E37C0"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Named Collection</w:t>
      </w:r>
    </w:p>
    <w:p w14:paraId="0B5DA130"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(NLA) Australian Inland Mission</w:t>
      </w:r>
    </w:p>
    <w:p w14:paraId="21FD5926"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Credit Line</w:t>
      </w:r>
    </w:p>
    <w:p w14:paraId="0F51CED0"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National Library of Australia, Canberra.</w:t>
      </w:r>
    </w:p>
    <w:p w14:paraId="5077CA64"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b/>
          <w:bCs/>
          <w:color w:val="262626"/>
          <w:sz w:val="24"/>
          <w:szCs w:val="24"/>
          <w:lang w:eastAsia="en-AU"/>
        </w:rPr>
        <w:t>Object number</w:t>
      </w:r>
    </w:p>
    <w:p w14:paraId="1E9C4D73"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HL.NL.23534912</w:t>
      </w:r>
    </w:p>
    <w:p w14:paraId="6D53F690" w14:textId="77777777" w:rsidR="00425B3E" w:rsidRPr="00425B3E" w:rsidRDefault="00425B3E" w:rsidP="00425B3E">
      <w:pPr>
        <w:shd w:val="clear" w:color="auto" w:fill="FFFFFF"/>
        <w:spacing w:after="100" w:afterAutospacing="1" w:line="240" w:lineRule="auto"/>
        <w:outlineLvl w:val="3"/>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Can I use this object?</w:t>
      </w:r>
    </w:p>
    <w:p w14:paraId="4926DE95"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pict w14:anchorId="5A8F40F5">
          <v:rect id="_x0000_i1025" style="width:0;height:.75pt" o:hralign="center" o:hrstd="t" o:hr="t" fillcolor="#a0a0a0" stroked="f"/>
        </w:pict>
      </w:r>
    </w:p>
    <w:p w14:paraId="7335E619" w14:textId="77777777" w:rsidR="00425B3E" w:rsidRPr="00425B3E" w:rsidRDefault="00425B3E" w:rsidP="00425B3E">
      <w:pPr>
        <w:shd w:val="clear" w:color="auto" w:fill="FFFFFF"/>
        <w:spacing w:after="100" w:afterAutospacing="1" w:line="240" w:lineRule="auto"/>
        <w:outlineLvl w:val="3"/>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 Rights</w:t>
      </w:r>
    </w:p>
    <w:p w14:paraId="75C94377"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hyperlink r:id="rId79" w:tgtFrame="_blank" w:history="1">
        <w:r w:rsidRPr="00425B3E">
          <w:rPr>
            <w:rFonts w:ascii="Open Sans" w:eastAsia="Times New Roman" w:hAnsi="Open Sans" w:cs="Open Sans"/>
            <w:color w:val="2D5778"/>
            <w:sz w:val="24"/>
            <w:szCs w:val="24"/>
            <w:u w:val="single"/>
            <w:lang w:eastAsia="en-AU"/>
          </w:rPr>
          <w:t>All rights reserved</w:t>
        </w:r>
      </w:hyperlink>
    </w:p>
    <w:p w14:paraId="452E2C22" w14:textId="77777777" w:rsidR="00425B3E" w:rsidRPr="00425B3E" w:rsidRDefault="00425B3E" w:rsidP="00425B3E">
      <w:pPr>
        <w:shd w:val="clear" w:color="auto" w:fill="FFFFFF"/>
        <w:spacing w:before="100" w:beforeAutospacing="1" w:after="100" w:afterAutospacing="1" w:line="240" w:lineRule="auto"/>
        <w:outlineLvl w:val="3"/>
        <w:rPr>
          <w:rFonts w:ascii="Open Sans" w:eastAsia="Times New Roman" w:hAnsi="Open Sans" w:cs="Open Sans"/>
          <w:color w:val="262626"/>
          <w:sz w:val="24"/>
          <w:szCs w:val="24"/>
          <w:lang w:eastAsia="en-AU"/>
        </w:rPr>
      </w:pPr>
      <w:hyperlink r:id="rId80" w:anchor="add-comment-group" w:history="1">
        <w:r w:rsidRPr="00425B3E">
          <w:rPr>
            <w:rFonts w:ascii="Open Sans" w:eastAsia="Times New Roman" w:hAnsi="Open Sans" w:cs="Open Sans"/>
            <w:color w:val="2D5778"/>
            <w:sz w:val="24"/>
            <w:szCs w:val="24"/>
            <w:u w:val="single"/>
            <w:lang w:eastAsia="en-AU"/>
          </w:rPr>
          <w:t> Add comment</w:t>
        </w:r>
      </w:hyperlink>
    </w:p>
    <w:p w14:paraId="175FF097" w14:textId="77777777" w:rsidR="00425B3E" w:rsidRPr="00425B3E" w:rsidRDefault="00425B3E" w:rsidP="00425B3E">
      <w:pPr>
        <w:shd w:val="clear" w:color="auto" w:fill="FFFFFF"/>
        <w:spacing w:after="100" w:afterAutospacing="1" w:line="240" w:lineRule="auto"/>
        <w:outlineLvl w:val="3"/>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This object is from</w:t>
      </w:r>
    </w:p>
    <w:p w14:paraId="569D9B55"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noProof/>
          <w:color w:val="262626"/>
          <w:sz w:val="24"/>
          <w:szCs w:val="24"/>
          <w:lang w:eastAsia="en-AU"/>
        </w:rPr>
        <w:drawing>
          <wp:inline distT="0" distB="0" distL="0" distR="0" wp14:anchorId="2BF4B2EA" wp14:editId="658087BB">
            <wp:extent cx="709930" cy="486410"/>
            <wp:effectExtent l="0" t="0" r="0" b="8890"/>
            <wp:docPr id="10" name="Picture 10" descr="Heritage in the Lim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itage in the Limeligh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9930" cy="486410"/>
                    </a:xfrm>
                    <a:prstGeom prst="rect">
                      <a:avLst/>
                    </a:prstGeom>
                    <a:noFill/>
                    <a:ln>
                      <a:noFill/>
                    </a:ln>
                  </pic:spPr>
                </pic:pic>
              </a:graphicData>
            </a:graphic>
          </wp:inline>
        </w:drawing>
      </w:r>
      <w:r w:rsidRPr="00425B3E">
        <w:rPr>
          <w:rFonts w:ascii="Open Sans" w:eastAsia="Times New Roman" w:hAnsi="Open Sans" w:cs="Open Sans"/>
          <w:color w:val="262626"/>
          <w:sz w:val="24"/>
          <w:szCs w:val="24"/>
          <w:lang w:eastAsia="en-AU"/>
        </w:rPr>
        <w:t>   </w:t>
      </w:r>
      <w:hyperlink r:id="rId82" w:history="1">
        <w:r w:rsidRPr="00425B3E">
          <w:rPr>
            <w:rFonts w:ascii="Open Sans" w:eastAsia="Times New Roman" w:hAnsi="Open Sans" w:cs="Open Sans"/>
            <w:color w:val="2D5778"/>
            <w:sz w:val="24"/>
            <w:szCs w:val="24"/>
            <w:u w:val="single"/>
            <w:lang w:eastAsia="en-AU"/>
          </w:rPr>
          <w:t>Heritage in the Limelight</w:t>
        </w:r>
      </w:hyperlink>
    </w:p>
    <w:p w14:paraId="775CFAD8" w14:textId="77777777" w:rsidR="00425B3E" w:rsidRPr="00425B3E" w:rsidRDefault="00425B3E" w:rsidP="00425B3E">
      <w:pPr>
        <w:shd w:val="clear" w:color="auto" w:fill="FFFFFF"/>
        <w:spacing w:after="100" w:afterAutospacing="1" w:line="240" w:lineRule="auto"/>
        <w:outlineLvl w:val="3"/>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Tags</w:t>
      </w:r>
    </w:p>
    <w:p w14:paraId="4510310C" w14:textId="77777777" w:rsidR="00425B3E" w:rsidRPr="00425B3E" w:rsidRDefault="00425B3E" w:rsidP="00425B3E">
      <w:pPr>
        <w:pBdr>
          <w:bottom w:val="single" w:sz="6" w:space="1" w:color="auto"/>
        </w:pBdr>
        <w:spacing w:after="0" w:line="240" w:lineRule="auto"/>
        <w:jc w:val="center"/>
        <w:rPr>
          <w:rFonts w:ascii="Arial" w:eastAsia="Times New Roman" w:hAnsi="Arial" w:cs="Arial"/>
          <w:vanish/>
          <w:sz w:val="16"/>
          <w:szCs w:val="16"/>
          <w:lang w:eastAsia="en-AU"/>
        </w:rPr>
      </w:pPr>
      <w:r w:rsidRPr="00425B3E">
        <w:rPr>
          <w:rFonts w:ascii="Arial" w:eastAsia="Times New Roman" w:hAnsi="Arial" w:cs="Arial"/>
          <w:vanish/>
          <w:sz w:val="16"/>
          <w:szCs w:val="16"/>
          <w:lang w:eastAsia="en-AU"/>
        </w:rPr>
        <w:t>Top of Form</w:t>
      </w:r>
    </w:p>
    <w:p w14:paraId="19366783"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hyperlink r:id="rId83" w:history="1">
        <w:r w:rsidRPr="00425B3E">
          <w:rPr>
            <w:rFonts w:ascii="Open Sans" w:eastAsia="Times New Roman" w:hAnsi="Open Sans" w:cs="Open Sans"/>
            <w:color w:val="2D5778"/>
            <w:sz w:val="24"/>
            <w:szCs w:val="24"/>
            <w:u w:val="single"/>
            <w:lang w:eastAsia="en-AU"/>
          </w:rPr>
          <w:t>COL. VIEW: Australian Inland Mission</w:t>
        </w:r>
      </w:hyperlink>
      <w:r w:rsidRPr="00425B3E">
        <w:rPr>
          <w:rFonts w:ascii="Open Sans" w:eastAsia="Times New Roman" w:hAnsi="Open Sans" w:cs="Open Sans"/>
          <w:color w:val="262626"/>
          <w:sz w:val="24"/>
          <w:szCs w:val="24"/>
          <w:lang w:eastAsia="en-AU"/>
        </w:rPr>
        <w:t> [x]</w:t>
      </w:r>
    </w:p>
    <w:p w14:paraId="572DD15F" w14:textId="77777777" w:rsidR="00425B3E" w:rsidRPr="00425B3E" w:rsidRDefault="00425B3E" w:rsidP="00425B3E">
      <w:pPr>
        <w:pBdr>
          <w:top w:val="single" w:sz="6" w:space="1" w:color="auto"/>
        </w:pBdr>
        <w:spacing w:after="0" w:line="240" w:lineRule="auto"/>
        <w:jc w:val="center"/>
        <w:rPr>
          <w:rFonts w:ascii="Arial" w:eastAsia="Times New Roman" w:hAnsi="Arial" w:cs="Arial"/>
          <w:vanish/>
          <w:sz w:val="16"/>
          <w:szCs w:val="16"/>
          <w:lang w:eastAsia="en-AU"/>
        </w:rPr>
      </w:pPr>
      <w:r w:rsidRPr="00425B3E">
        <w:rPr>
          <w:rFonts w:ascii="Arial" w:eastAsia="Times New Roman" w:hAnsi="Arial" w:cs="Arial"/>
          <w:vanish/>
          <w:sz w:val="16"/>
          <w:szCs w:val="16"/>
          <w:lang w:eastAsia="en-AU"/>
        </w:rPr>
        <w:t>Bottom of Form</w:t>
      </w:r>
    </w:p>
    <w:p w14:paraId="13C61FFA" w14:textId="77777777" w:rsidR="00425B3E" w:rsidRPr="00425B3E" w:rsidRDefault="00425B3E" w:rsidP="00425B3E">
      <w:pPr>
        <w:pBdr>
          <w:bottom w:val="single" w:sz="6" w:space="1" w:color="auto"/>
        </w:pBdr>
        <w:spacing w:after="0" w:line="240" w:lineRule="auto"/>
        <w:jc w:val="center"/>
        <w:rPr>
          <w:rFonts w:ascii="Arial" w:eastAsia="Times New Roman" w:hAnsi="Arial" w:cs="Arial"/>
          <w:vanish/>
          <w:sz w:val="16"/>
          <w:szCs w:val="16"/>
          <w:lang w:eastAsia="en-AU"/>
        </w:rPr>
      </w:pPr>
      <w:r w:rsidRPr="00425B3E">
        <w:rPr>
          <w:rFonts w:ascii="Arial" w:eastAsia="Times New Roman" w:hAnsi="Arial" w:cs="Arial"/>
          <w:vanish/>
          <w:sz w:val="16"/>
          <w:szCs w:val="16"/>
          <w:lang w:eastAsia="en-AU"/>
        </w:rPr>
        <w:t>Top of Form</w:t>
      </w:r>
    </w:p>
    <w:p w14:paraId="32C573F7"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hyperlink r:id="rId84" w:history="1">
        <w:r w:rsidRPr="00425B3E">
          <w:rPr>
            <w:rFonts w:ascii="Open Sans" w:eastAsia="Times New Roman" w:hAnsi="Open Sans" w:cs="Open Sans"/>
            <w:color w:val="2D5778"/>
            <w:sz w:val="24"/>
            <w:szCs w:val="24"/>
            <w:u w:val="single"/>
            <w:lang w:eastAsia="en-AU"/>
          </w:rPr>
          <w:t>SET VIEW: John Flynn - mixed</w:t>
        </w:r>
      </w:hyperlink>
      <w:r w:rsidRPr="00425B3E">
        <w:rPr>
          <w:rFonts w:ascii="Open Sans" w:eastAsia="Times New Roman" w:hAnsi="Open Sans" w:cs="Open Sans"/>
          <w:color w:val="262626"/>
          <w:sz w:val="24"/>
          <w:szCs w:val="24"/>
          <w:lang w:eastAsia="en-AU"/>
        </w:rPr>
        <w:t> [x]</w:t>
      </w:r>
    </w:p>
    <w:p w14:paraId="5BFEA2C5" w14:textId="77777777" w:rsidR="00425B3E" w:rsidRPr="00425B3E" w:rsidRDefault="00425B3E" w:rsidP="00425B3E">
      <w:pPr>
        <w:pBdr>
          <w:top w:val="single" w:sz="6" w:space="1" w:color="auto"/>
        </w:pBdr>
        <w:spacing w:after="0" w:line="240" w:lineRule="auto"/>
        <w:jc w:val="center"/>
        <w:rPr>
          <w:rFonts w:ascii="Arial" w:eastAsia="Times New Roman" w:hAnsi="Arial" w:cs="Arial"/>
          <w:vanish/>
          <w:sz w:val="16"/>
          <w:szCs w:val="16"/>
          <w:lang w:eastAsia="en-AU"/>
        </w:rPr>
      </w:pPr>
      <w:r w:rsidRPr="00425B3E">
        <w:rPr>
          <w:rFonts w:ascii="Arial" w:eastAsia="Times New Roman" w:hAnsi="Arial" w:cs="Arial"/>
          <w:vanish/>
          <w:sz w:val="16"/>
          <w:szCs w:val="16"/>
          <w:lang w:eastAsia="en-AU"/>
        </w:rPr>
        <w:t>Bottom of Form</w:t>
      </w:r>
    </w:p>
    <w:p w14:paraId="52B749D0" w14:textId="77777777" w:rsidR="00425B3E" w:rsidRPr="00425B3E" w:rsidRDefault="00425B3E" w:rsidP="00425B3E">
      <w:pPr>
        <w:shd w:val="clear" w:color="auto" w:fill="FFFFFF"/>
        <w:spacing w:after="100" w:afterAutospacing="1"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1"/>
          <w:szCs w:val="21"/>
          <w:lang w:eastAsia="en-AU"/>
        </w:rPr>
        <w:t xml:space="preserve">Include tags such as place names, people, dates, </w:t>
      </w:r>
      <w:proofErr w:type="gramStart"/>
      <w:r w:rsidRPr="00425B3E">
        <w:rPr>
          <w:rFonts w:ascii="Open Sans" w:eastAsia="Times New Roman" w:hAnsi="Open Sans" w:cs="Open Sans"/>
          <w:color w:val="262626"/>
          <w:sz w:val="21"/>
          <w:szCs w:val="21"/>
          <w:lang w:eastAsia="en-AU"/>
        </w:rPr>
        <w:t>events</w:t>
      </w:r>
      <w:proofErr w:type="gramEnd"/>
      <w:r w:rsidRPr="00425B3E">
        <w:rPr>
          <w:rFonts w:ascii="Open Sans" w:eastAsia="Times New Roman" w:hAnsi="Open Sans" w:cs="Open Sans"/>
          <w:color w:val="262626"/>
          <w:sz w:val="21"/>
          <w:szCs w:val="21"/>
          <w:lang w:eastAsia="en-AU"/>
        </w:rPr>
        <w:t xml:space="preserve"> and colours. Use commas to separate multiple tags. </w:t>
      </w:r>
      <w:proofErr w:type="gramStart"/>
      <w:r w:rsidRPr="00425B3E">
        <w:rPr>
          <w:rFonts w:ascii="Open Sans" w:eastAsia="Times New Roman" w:hAnsi="Open Sans" w:cs="Open Sans"/>
          <w:color w:val="262626"/>
          <w:sz w:val="21"/>
          <w:szCs w:val="21"/>
          <w:lang w:eastAsia="en-AU"/>
        </w:rPr>
        <w:t>e.g.</w:t>
      </w:r>
      <w:proofErr w:type="gramEnd"/>
      <w:r w:rsidRPr="00425B3E">
        <w:rPr>
          <w:rFonts w:ascii="Open Sans" w:eastAsia="Times New Roman" w:hAnsi="Open Sans" w:cs="Open Sans"/>
          <w:color w:val="262626"/>
          <w:sz w:val="21"/>
          <w:szCs w:val="21"/>
          <w:lang w:eastAsia="en-AU"/>
        </w:rPr>
        <w:t xml:space="preserve"> Pablo Picasso, Madrid, red, 1930s.</w:t>
      </w:r>
    </w:p>
    <w:p w14:paraId="5C97A021" w14:textId="77777777" w:rsidR="00425B3E" w:rsidRPr="00425B3E" w:rsidRDefault="00425B3E" w:rsidP="00425B3E">
      <w:pPr>
        <w:pBdr>
          <w:bottom w:val="single" w:sz="6" w:space="1" w:color="auto"/>
        </w:pBdr>
        <w:spacing w:after="0" w:line="240" w:lineRule="auto"/>
        <w:jc w:val="center"/>
        <w:rPr>
          <w:rFonts w:ascii="Arial" w:eastAsia="Times New Roman" w:hAnsi="Arial" w:cs="Arial"/>
          <w:vanish/>
          <w:sz w:val="16"/>
          <w:szCs w:val="16"/>
          <w:lang w:eastAsia="en-AU"/>
        </w:rPr>
      </w:pPr>
      <w:r w:rsidRPr="00425B3E">
        <w:rPr>
          <w:rFonts w:ascii="Arial" w:eastAsia="Times New Roman" w:hAnsi="Arial" w:cs="Arial"/>
          <w:vanish/>
          <w:sz w:val="16"/>
          <w:szCs w:val="16"/>
          <w:lang w:eastAsia="en-AU"/>
        </w:rPr>
        <w:t>Top of Form</w:t>
      </w:r>
    </w:p>
    <w:p w14:paraId="3FE6FD96" w14:textId="424B914C"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object w:dxaOrig="1440" w:dyaOrig="1440" w14:anchorId="44BBC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15pt;height:18.4pt" o:ole="">
            <v:imagedata r:id="rId85" o:title=""/>
          </v:shape>
          <w:control r:id="rId86" w:name="DefaultOcxName" w:shapeid="_x0000_i1029"/>
        </w:object>
      </w:r>
    </w:p>
    <w:p w14:paraId="1B9B370A" w14:textId="77777777" w:rsidR="00425B3E" w:rsidRPr="00425B3E" w:rsidRDefault="00425B3E" w:rsidP="00425B3E">
      <w:pPr>
        <w:shd w:val="clear" w:color="auto" w:fill="FFFFFF"/>
        <w:spacing w:after="0" w:line="240" w:lineRule="auto"/>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  Add Tag</w:t>
      </w:r>
    </w:p>
    <w:p w14:paraId="2C9B426A" w14:textId="77777777" w:rsidR="00425B3E" w:rsidRPr="00425B3E" w:rsidRDefault="00425B3E" w:rsidP="00425B3E">
      <w:pPr>
        <w:pBdr>
          <w:top w:val="single" w:sz="6" w:space="1" w:color="auto"/>
        </w:pBdr>
        <w:spacing w:after="0" w:line="240" w:lineRule="auto"/>
        <w:jc w:val="center"/>
        <w:rPr>
          <w:rFonts w:ascii="Arial" w:eastAsia="Times New Roman" w:hAnsi="Arial" w:cs="Arial"/>
          <w:vanish/>
          <w:sz w:val="16"/>
          <w:szCs w:val="16"/>
          <w:lang w:eastAsia="en-AU"/>
        </w:rPr>
      </w:pPr>
      <w:r w:rsidRPr="00425B3E">
        <w:rPr>
          <w:rFonts w:ascii="Arial" w:eastAsia="Times New Roman" w:hAnsi="Arial" w:cs="Arial"/>
          <w:vanish/>
          <w:sz w:val="16"/>
          <w:szCs w:val="16"/>
          <w:lang w:eastAsia="en-AU"/>
        </w:rPr>
        <w:t>Bottom of Form</w:t>
      </w:r>
    </w:p>
    <w:p w14:paraId="5B4FB6CC" w14:textId="77777777" w:rsidR="00425B3E" w:rsidRPr="00425B3E" w:rsidRDefault="00425B3E" w:rsidP="00425B3E">
      <w:pPr>
        <w:shd w:val="clear" w:color="auto" w:fill="FFFFFF"/>
        <w:spacing w:after="100" w:afterAutospacing="1" w:line="240" w:lineRule="auto"/>
        <w:outlineLvl w:val="3"/>
        <w:rPr>
          <w:rFonts w:ascii="Open Sans" w:eastAsia="Times New Roman" w:hAnsi="Open Sans" w:cs="Open Sans"/>
          <w:color w:val="262626"/>
          <w:sz w:val="24"/>
          <w:szCs w:val="24"/>
          <w:lang w:eastAsia="en-AU"/>
        </w:rPr>
      </w:pPr>
      <w:r w:rsidRPr="00425B3E">
        <w:rPr>
          <w:rFonts w:ascii="Open Sans" w:eastAsia="Times New Roman" w:hAnsi="Open Sans" w:cs="Open Sans"/>
          <w:color w:val="262626"/>
          <w:sz w:val="24"/>
          <w:szCs w:val="24"/>
          <w:lang w:eastAsia="en-AU"/>
        </w:rPr>
        <w:t>Share</w:t>
      </w:r>
    </w:p>
    <w:p w14:paraId="1C24853B" w14:textId="77777777" w:rsidR="00425B3E" w:rsidRPr="00425B3E" w:rsidRDefault="00425B3E" w:rsidP="00425B3E">
      <w:pPr>
        <w:shd w:val="clear" w:color="auto" w:fill="FFFFFF"/>
        <w:spacing w:after="100" w:afterAutospacing="1" w:line="240" w:lineRule="auto"/>
        <w:outlineLvl w:val="5"/>
        <w:rPr>
          <w:rFonts w:ascii="Open Sans" w:eastAsia="Times New Roman" w:hAnsi="Open Sans" w:cs="Open Sans"/>
          <w:b/>
          <w:bCs/>
          <w:color w:val="999999"/>
          <w:sz w:val="15"/>
          <w:szCs w:val="15"/>
          <w:lang w:eastAsia="en-AU"/>
        </w:rPr>
      </w:pPr>
      <w:proofErr w:type="spellStart"/>
      <w:r w:rsidRPr="00425B3E">
        <w:rPr>
          <w:rFonts w:ascii="Open Sans" w:eastAsia="Times New Roman" w:hAnsi="Open Sans" w:cs="Open Sans"/>
          <w:b/>
          <w:bCs/>
          <w:color w:val="999999"/>
          <w:sz w:val="15"/>
          <w:szCs w:val="15"/>
          <w:lang w:eastAsia="en-AU"/>
        </w:rPr>
        <w:t>eHive</w:t>
      </w:r>
      <w:proofErr w:type="spellEnd"/>
      <w:r w:rsidRPr="00425B3E">
        <w:rPr>
          <w:rFonts w:ascii="Open Sans" w:eastAsia="Times New Roman" w:hAnsi="Open Sans" w:cs="Open Sans"/>
          <w:b/>
          <w:bCs/>
          <w:color w:val="999999"/>
          <w:sz w:val="15"/>
          <w:szCs w:val="15"/>
          <w:lang w:eastAsia="en-AU"/>
        </w:rPr>
        <w:t xml:space="preserve"> content disclaimer</w:t>
      </w:r>
    </w:p>
    <w:p w14:paraId="4017E919" w14:textId="77777777" w:rsidR="00425B3E" w:rsidRPr="00425B3E" w:rsidRDefault="00425B3E" w:rsidP="00425B3E">
      <w:pPr>
        <w:shd w:val="clear" w:color="auto" w:fill="FFFFFF"/>
        <w:spacing w:after="0" w:line="240" w:lineRule="auto"/>
        <w:rPr>
          <w:rFonts w:ascii="Open Sans" w:eastAsia="Times New Roman" w:hAnsi="Open Sans" w:cs="Open Sans"/>
          <w:color w:val="999999"/>
          <w:sz w:val="20"/>
          <w:szCs w:val="20"/>
          <w:lang w:eastAsia="en-AU"/>
        </w:rPr>
      </w:pPr>
      <w:r w:rsidRPr="00425B3E">
        <w:rPr>
          <w:rFonts w:ascii="Open Sans" w:eastAsia="Times New Roman" w:hAnsi="Open Sans" w:cs="Open Sans"/>
          <w:color w:val="999999"/>
          <w:sz w:val="20"/>
          <w:szCs w:val="20"/>
          <w:lang w:eastAsia="en-AU"/>
        </w:rPr>
        <w:lastRenderedPageBreak/>
        <w:t xml:space="preserve">The </w:t>
      </w:r>
      <w:proofErr w:type="spellStart"/>
      <w:r w:rsidRPr="00425B3E">
        <w:rPr>
          <w:rFonts w:ascii="Open Sans" w:eastAsia="Times New Roman" w:hAnsi="Open Sans" w:cs="Open Sans"/>
          <w:color w:val="999999"/>
          <w:sz w:val="20"/>
          <w:szCs w:val="20"/>
          <w:lang w:eastAsia="en-AU"/>
        </w:rPr>
        <w:t>eHive</w:t>
      </w:r>
      <w:proofErr w:type="spellEnd"/>
      <w:r w:rsidRPr="00425B3E">
        <w:rPr>
          <w:rFonts w:ascii="Open Sans" w:eastAsia="Times New Roman" w:hAnsi="Open Sans" w:cs="Open Sans"/>
          <w:color w:val="999999"/>
          <w:sz w:val="20"/>
          <w:szCs w:val="20"/>
          <w:lang w:eastAsia="en-AU"/>
        </w:rPr>
        <w:t xml:space="preserve"> Account Holder is responsible for the content on this page. This includes gaining permissions, clearance, or rights to publish any content or images on </w:t>
      </w:r>
      <w:proofErr w:type="spellStart"/>
      <w:r w:rsidRPr="00425B3E">
        <w:rPr>
          <w:rFonts w:ascii="Open Sans" w:eastAsia="Times New Roman" w:hAnsi="Open Sans" w:cs="Open Sans"/>
          <w:color w:val="999999"/>
          <w:sz w:val="20"/>
          <w:szCs w:val="20"/>
          <w:lang w:eastAsia="en-AU"/>
        </w:rPr>
        <w:t>eHive</w:t>
      </w:r>
      <w:proofErr w:type="spellEnd"/>
      <w:r w:rsidRPr="00425B3E">
        <w:rPr>
          <w:rFonts w:ascii="Open Sans" w:eastAsia="Times New Roman" w:hAnsi="Open Sans" w:cs="Open Sans"/>
          <w:color w:val="999999"/>
          <w:sz w:val="20"/>
          <w:szCs w:val="20"/>
          <w:lang w:eastAsia="en-AU"/>
        </w:rPr>
        <w:t xml:space="preserve">. Contact the Account Holder about copyright permissions (including ordering copies of content) or issues with the publication of the information or images on </w:t>
      </w:r>
      <w:proofErr w:type="spellStart"/>
      <w:r w:rsidRPr="00425B3E">
        <w:rPr>
          <w:rFonts w:ascii="Open Sans" w:eastAsia="Times New Roman" w:hAnsi="Open Sans" w:cs="Open Sans"/>
          <w:color w:val="999999"/>
          <w:sz w:val="20"/>
          <w:szCs w:val="20"/>
          <w:lang w:eastAsia="en-AU"/>
        </w:rPr>
        <w:t>eHive</w:t>
      </w:r>
      <w:proofErr w:type="spellEnd"/>
      <w:r w:rsidRPr="00425B3E">
        <w:rPr>
          <w:rFonts w:ascii="Open Sans" w:eastAsia="Times New Roman" w:hAnsi="Open Sans" w:cs="Open Sans"/>
          <w:color w:val="999999"/>
          <w:sz w:val="20"/>
          <w:szCs w:val="20"/>
          <w:lang w:eastAsia="en-AU"/>
        </w:rPr>
        <w:t>. For further information see our </w:t>
      </w:r>
      <w:hyperlink r:id="rId87" w:tgtFrame="_blank" w:history="1">
        <w:r w:rsidRPr="00425B3E">
          <w:rPr>
            <w:rFonts w:ascii="Open Sans" w:eastAsia="Times New Roman" w:hAnsi="Open Sans" w:cs="Open Sans"/>
            <w:color w:val="2D5778"/>
            <w:sz w:val="20"/>
            <w:szCs w:val="20"/>
            <w:u w:val="single"/>
            <w:lang w:eastAsia="en-AU"/>
          </w:rPr>
          <w:t>copyright claims</w:t>
        </w:r>
      </w:hyperlink>
      <w:r w:rsidRPr="00425B3E">
        <w:rPr>
          <w:rFonts w:ascii="Open Sans" w:eastAsia="Times New Roman" w:hAnsi="Open Sans" w:cs="Open Sans"/>
          <w:color w:val="999999"/>
          <w:sz w:val="20"/>
          <w:szCs w:val="20"/>
          <w:lang w:eastAsia="en-AU"/>
        </w:rPr>
        <w:t> page.</w:t>
      </w:r>
    </w:p>
    <w:p w14:paraId="14DC0E98" w14:textId="77777777" w:rsidR="00943229" w:rsidRDefault="00943229"/>
    <w:sectPr w:rsidR="009432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B75E8"/>
    <w:multiLevelType w:val="multilevel"/>
    <w:tmpl w:val="52B20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2B5C43"/>
    <w:multiLevelType w:val="multilevel"/>
    <w:tmpl w:val="768E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8835">
    <w:abstractNumId w:val="1"/>
  </w:num>
  <w:num w:numId="2" w16cid:durableId="1715958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18"/>
    <w:rsid w:val="000371EB"/>
    <w:rsid w:val="00425B3E"/>
    <w:rsid w:val="00943229"/>
    <w:rsid w:val="00BD0338"/>
    <w:rsid w:val="00CB1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0F82"/>
  <w15:chartTrackingRefBased/>
  <w15:docId w15:val="{916A54B0-764E-48C8-AE6D-A4CD92604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3229"/>
    <w:rPr>
      <w:color w:val="0000FF"/>
      <w:u w:val="single"/>
    </w:rPr>
  </w:style>
  <w:style w:type="character" w:styleId="FollowedHyperlink">
    <w:name w:val="FollowedHyperlink"/>
    <w:basedOn w:val="DefaultParagraphFont"/>
    <w:uiPriority w:val="99"/>
    <w:semiHidden/>
    <w:unhideWhenUsed/>
    <w:rsid w:val="009432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93253">
      <w:bodyDiv w:val="1"/>
      <w:marLeft w:val="0"/>
      <w:marRight w:val="0"/>
      <w:marTop w:val="0"/>
      <w:marBottom w:val="0"/>
      <w:divBdr>
        <w:top w:val="none" w:sz="0" w:space="0" w:color="auto"/>
        <w:left w:val="none" w:sz="0" w:space="0" w:color="auto"/>
        <w:bottom w:val="none" w:sz="0" w:space="0" w:color="auto"/>
        <w:right w:val="none" w:sz="0" w:space="0" w:color="auto"/>
      </w:divBdr>
      <w:divsChild>
        <w:div w:id="443615828">
          <w:marLeft w:val="0"/>
          <w:marRight w:val="0"/>
          <w:marTop w:val="0"/>
          <w:marBottom w:val="0"/>
          <w:divBdr>
            <w:top w:val="none" w:sz="0" w:space="0" w:color="auto"/>
            <w:left w:val="none" w:sz="0" w:space="0" w:color="auto"/>
            <w:bottom w:val="none" w:sz="0" w:space="0" w:color="auto"/>
            <w:right w:val="none" w:sz="0" w:space="0" w:color="auto"/>
          </w:divBdr>
          <w:divsChild>
            <w:div w:id="1290165067">
              <w:marLeft w:val="0"/>
              <w:marRight w:val="0"/>
              <w:marTop w:val="0"/>
              <w:marBottom w:val="0"/>
              <w:divBdr>
                <w:top w:val="none" w:sz="0" w:space="0" w:color="auto"/>
                <w:left w:val="none" w:sz="0" w:space="0" w:color="auto"/>
                <w:bottom w:val="none" w:sz="0" w:space="0" w:color="auto"/>
                <w:right w:val="none" w:sz="0" w:space="0" w:color="auto"/>
              </w:divBdr>
              <w:divsChild>
                <w:div w:id="619143393">
                  <w:marLeft w:val="0"/>
                  <w:marRight w:val="0"/>
                  <w:marTop w:val="0"/>
                  <w:marBottom w:val="0"/>
                  <w:divBdr>
                    <w:top w:val="none" w:sz="0" w:space="0" w:color="auto"/>
                    <w:left w:val="none" w:sz="0" w:space="0" w:color="auto"/>
                    <w:bottom w:val="none" w:sz="0" w:space="0" w:color="auto"/>
                    <w:right w:val="none" w:sz="0" w:space="0" w:color="auto"/>
                  </w:divBdr>
                  <w:divsChild>
                    <w:div w:id="1394693257">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1641960224">
              <w:marLeft w:val="0"/>
              <w:marRight w:val="0"/>
              <w:marTop w:val="0"/>
              <w:marBottom w:val="0"/>
              <w:divBdr>
                <w:top w:val="none" w:sz="0" w:space="0" w:color="auto"/>
                <w:left w:val="none" w:sz="0" w:space="0" w:color="auto"/>
                <w:bottom w:val="none" w:sz="0" w:space="0" w:color="auto"/>
                <w:right w:val="none" w:sz="0" w:space="0" w:color="auto"/>
              </w:divBdr>
              <w:divsChild>
                <w:div w:id="1839927683">
                  <w:marLeft w:val="0"/>
                  <w:marRight w:val="0"/>
                  <w:marTop w:val="0"/>
                  <w:marBottom w:val="0"/>
                  <w:divBdr>
                    <w:top w:val="none" w:sz="0" w:space="0" w:color="auto"/>
                    <w:left w:val="none" w:sz="0" w:space="0" w:color="auto"/>
                    <w:bottom w:val="none" w:sz="0" w:space="0" w:color="auto"/>
                    <w:right w:val="none" w:sz="0" w:space="0" w:color="auto"/>
                  </w:divBdr>
                  <w:divsChild>
                    <w:div w:id="1616936324">
                      <w:marLeft w:val="0"/>
                      <w:marRight w:val="0"/>
                      <w:marTop w:val="0"/>
                      <w:marBottom w:val="0"/>
                      <w:divBdr>
                        <w:top w:val="none" w:sz="0" w:space="0" w:color="auto"/>
                        <w:left w:val="none" w:sz="0" w:space="0" w:color="auto"/>
                        <w:bottom w:val="none" w:sz="0" w:space="0" w:color="auto"/>
                        <w:right w:val="none" w:sz="0" w:space="0" w:color="auto"/>
                      </w:divBdr>
                      <w:divsChild>
                        <w:div w:id="1970549933">
                          <w:marLeft w:val="0"/>
                          <w:marRight w:val="0"/>
                          <w:marTop w:val="0"/>
                          <w:marBottom w:val="0"/>
                          <w:divBdr>
                            <w:top w:val="none" w:sz="0" w:space="0" w:color="auto"/>
                            <w:left w:val="none" w:sz="0" w:space="0" w:color="auto"/>
                            <w:bottom w:val="none" w:sz="0" w:space="0" w:color="auto"/>
                            <w:right w:val="none" w:sz="0" w:space="0" w:color="auto"/>
                          </w:divBdr>
                          <w:divsChild>
                            <w:div w:id="465388879">
                              <w:marLeft w:val="0"/>
                              <w:marRight w:val="0"/>
                              <w:marTop w:val="0"/>
                              <w:marBottom w:val="0"/>
                              <w:divBdr>
                                <w:top w:val="none" w:sz="0" w:space="0" w:color="auto"/>
                                <w:left w:val="none" w:sz="0" w:space="0" w:color="auto"/>
                                <w:bottom w:val="none" w:sz="0" w:space="0" w:color="auto"/>
                                <w:right w:val="none" w:sz="0" w:space="0" w:color="auto"/>
                              </w:divBdr>
                              <w:divsChild>
                                <w:div w:id="19258001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796482270">
                  <w:marLeft w:val="0"/>
                  <w:marRight w:val="0"/>
                  <w:marTop w:val="0"/>
                  <w:marBottom w:val="0"/>
                  <w:divBdr>
                    <w:top w:val="none" w:sz="0" w:space="0" w:color="auto"/>
                    <w:left w:val="none" w:sz="0" w:space="0" w:color="auto"/>
                    <w:bottom w:val="none" w:sz="0" w:space="0" w:color="auto"/>
                    <w:right w:val="none" w:sz="0" w:space="0" w:color="auto"/>
                  </w:divBdr>
                  <w:divsChild>
                    <w:div w:id="59596842">
                      <w:marLeft w:val="0"/>
                      <w:marRight w:val="0"/>
                      <w:marTop w:val="0"/>
                      <w:marBottom w:val="0"/>
                      <w:divBdr>
                        <w:top w:val="none" w:sz="0" w:space="0" w:color="auto"/>
                        <w:left w:val="none" w:sz="0" w:space="0" w:color="auto"/>
                        <w:bottom w:val="none" w:sz="0" w:space="0" w:color="auto"/>
                        <w:right w:val="none" w:sz="0" w:space="0" w:color="auto"/>
                      </w:divBdr>
                      <w:divsChild>
                        <w:div w:id="1756708916">
                          <w:marLeft w:val="0"/>
                          <w:marRight w:val="0"/>
                          <w:marTop w:val="0"/>
                          <w:marBottom w:val="0"/>
                          <w:divBdr>
                            <w:top w:val="none" w:sz="0" w:space="0" w:color="auto"/>
                            <w:left w:val="none" w:sz="0" w:space="0" w:color="auto"/>
                            <w:bottom w:val="none" w:sz="0" w:space="0" w:color="auto"/>
                            <w:right w:val="none" w:sz="0" w:space="0" w:color="auto"/>
                          </w:divBdr>
                        </w:div>
                        <w:div w:id="709495518">
                          <w:marLeft w:val="0"/>
                          <w:marRight w:val="0"/>
                          <w:marTop w:val="0"/>
                          <w:marBottom w:val="0"/>
                          <w:divBdr>
                            <w:top w:val="none" w:sz="0" w:space="0" w:color="auto"/>
                            <w:left w:val="none" w:sz="0" w:space="0" w:color="auto"/>
                            <w:bottom w:val="none" w:sz="0" w:space="0" w:color="auto"/>
                            <w:right w:val="none" w:sz="0" w:space="0" w:color="auto"/>
                          </w:divBdr>
                        </w:div>
                      </w:divsChild>
                    </w:div>
                    <w:div w:id="1485658574">
                      <w:marLeft w:val="0"/>
                      <w:marRight w:val="0"/>
                      <w:marTop w:val="0"/>
                      <w:marBottom w:val="0"/>
                      <w:divBdr>
                        <w:top w:val="none" w:sz="0" w:space="0" w:color="auto"/>
                        <w:left w:val="none" w:sz="0" w:space="0" w:color="auto"/>
                        <w:bottom w:val="none" w:sz="0" w:space="0" w:color="auto"/>
                        <w:right w:val="none" w:sz="0" w:space="0" w:color="auto"/>
                      </w:divBdr>
                      <w:divsChild>
                        <w:div w:id="1283195591">
                          <w:marLeft w:val="0"/>
                          <w:marRight w:val="0"/>
                          <w:marTop w:val="0"/>
                          <w:marBottom w:val="0"/>
                          <w:divBdr>
                            <w:top w:val="none" w:sz="0" w:space="0" w:color="auto"/>
                            <w:left w:val="none" w:sz="0" w:space="0" w:color="auto"/>
                            <w:bottom w:val="none" w:sz="0" w:space="0" w:color="auto"/>
                            <w:right w:val="none" w:sz="0" w:space="0" w:color="auto"/>
                          </w:divBdr>
                        </w:div>
                        <w:div w:id="244462454">
                          <w:marLeft w:val="0"/>
                          <w:marRight w:val="0"/>
                          <w:marTop w:val="0"/>
                          <w:marBottom w:val="0"/>
                          <w:divBdr>
                            <w:top w:val="none" w:sz="0" w:space="0" w:color="auto"/>
                            <w:left w:val="none" w:sz="0" w:space="0" w:color="auto"/>
                            <w:bottom w:val="none" w:sz="0" w:space="0" w:color="auto"/>
                            <w:right w:val="none" w:sz="0" w:space="0" w:color="auto"/>
                          </w:divBdr>
                        </w:div>
                        <w:div w:id="1639071060">
                          <w:marLeft w:val="0"/>
                          <w:marRight w:val="0"/>
                          <w:marTop w:val="0"/>
                          <w:marBottom w:val="0"/>
                          <w:divBdr>
                            <w:top w:val="none" w:sz="0" w:space="0" w:color="auto"/>
                            <w:left w:val="none" w:sz="0" w:space="0" w:color="auto"/>
                            <w:bottom w:val="none" w:sz="0" w:space="0" w:color="auto"/>
                            <w:right w:val="none" w:sz="0" w:space="0" w:color="auto"/>
                          </w:divBdr>
                          <w:divsChild>
                            <w:div w:id="1862934379">
                              <w:marLeft w:val="0"/>
                              <w:marRight w:val="0"/>
                              <w:marTop w:val="0"/>
                              <w:marBottom w:val="0"/>
                              <w:divBdr>
                                <w:top w:val="none" w:sz="0" w:space="0" w:color="auto"/>
                                <w:left w:val="none" w:sz="0" w:space="0" w:color="auto"/>
                                <w:bottom w:val="none" w:sz="0" w:space="0" w:color="auto"/>
                                <w:right w:val="none" w:sz="0" w:space="0" w:color="auto"/>
                              </w:divBdr>
                              <w:divsChild>
                                <w:div w:id="14372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624">
                      <w:marLeft w:val="0"/>
                      <w:marRight w:val="0"/>
                      <w:marTop w:val="0"/>
                      <w:marBottom w:val="0"/>
                      <w:divBdr>
                        <w:top w:val="none" w:sz="0" w:space="0" w:color="auto"/>
                        <w:left w:val="none" w:sz="0" w:space="0" w:color="auto"/>
                        <w:bottom w:val="none" w:sz="0" w:space="0" w:color="auto"/>
                        <w:right w:val="none" w:sz="0" w:space="0" w:color="auto"/>
                      </w:divBdr>
                      <w:divsChild>
                        <w:div w:id="11869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14307">
          <w:marLeft w:val="0"/>
          <w:marRight w:val="0"/>
          <w:marTop w:val="300"/>
          <w:marBottom w:val="0"/>
          <w:divBdr>
            <w:top w:val="none" w:sz="0" w:space="0" w:color="auto"/>
            <w:left w:val="none" w:sz="0" w:space="0" w:color="auto"/>
            <w:bottom w:val="none" w:sz="0" w:space="0" w:color="auto"/>
            <w:right w:val="none" w:sz="0" w:space="0" w:color="auto"/>
          </w:divBdr>
          <w:divsChild>
            <w:div w:id="1874492492">
              <w:marLeft w:val="0"/>
              <w:marRight w:val="0"/>
              <w:marTop w:val="0"/>
              <w:marBottom w:val="0"/>
              <w:divBdr>
                <w:top w:val="none" w:sz="0" w:space="0" w:color="auto"/>
                <w:left w:val="none" w:sz="0" w:space="0" w:color="auto"/>
                <w:bottom w:val="none" w:sz="0" w:space="0" w:color="auto"/>
                <w:right w:val="none" w:sz="0" w:space="0" w:color="auto"/>
              </w:divBdr>
              <w:divsChild>
                <w:div w:id="389814233">
                  <w:marLeft w:val="0"/>
                  <w:marRight w:val="0"/>
                  <w:marTop w:val="0"/>
                  <w:marBottom w:val="0"/>
                  <w:divBdr>
                    <w:top w:val="none" w:sz="0" w:space="0" w:color="auto"/>
                    <w:left w:val="none" w:sz="0" w:space="0" w:color="auto"/>
                    <w:bottom w:val="none" w:sz="0" w:space="0" w:color="auto"/>
                    <w:right w:val="none" w:sz="0" w:space="0" w:color="auto"/>
                  </w:divBdr>
                  <w:divsChild>
                    <w:div w:id="8679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47596">
      <w:bodyDiv w:val="1"/>
      <w:marLeft w:val="0"/>
      <w:marRight w:val="0"/>
      <w:marTop w:val="0"/>
      <w:marBottom w:val="0"/>
      <w:divBdr>
        <w:top w:val="none" w:sz="0" w:space="0" w:color="auto"/>
        <w:left w:val="none" w:sz="0" w:space="0" w:color="auto"/>
        <w:bottom w:val="none" w:sz="0" w:space="0" w:color="auto"/>
        <w:right w:val="none" w:sz="0" w:space="0" w:color="auto"/>
      </w:divBdr>
      <w:divsChild>
        <w:div w:id="1482650002">
          <w:marLeft w:val="0"/>
          <w:marRight w:val="0"/>
          <w:marTop w:val="0"/>
          <w:marBottom w:val="0"/>
          <w:divBdr>
            <w:top w:val="none" w:sz="0" w:space="0" w:color="auto"/>
            <w:left w:val="none" w:sz="0" w:space="0" w:color="auto"/>
            <w:bottom w:val="none" w:sz="0" w:space="0" w:color="auto"/>
            <w:right w:val="none" w:sz="0" w:space="0" w:color="auto"/>
          </w:divBdr>
          <w:divsChild>
            <w:div w:id="1576159092">
              <w:marLeft w:val="0"/>
              <w:marRight w:val="0"/>
              <w:marTop w:val="0"/>
              <w:marBottom w:val="0"/>
              <w:divBdr>
                <w:top w:val="none" w:sz="0" w:space="0" w:color="auto"/>
                <w:left w:val="none" w:sz="0" w:space="0" w:color="auto"/>
                <w:bottom w:val="none" w:sz="0" w:space="0" w:color="auto"/>
                <w:right w:val="none" w:sz="0" w:space="0" w:color="auto"/>
              </w:divBdr>
              <w:divsChild>
                <w:div w:id="557593533">
                  <w:marLeft w:val="-225"/>
                  <w:marRight w:val="-225"/>
                  <w:marTop w:val="0"/>
                  <w:marBottom w:val="0"/>
                  <w:divBdr>
                    <w:top w:val="none" w:sz="0" w:space="0" w:color="auto"/>
                    <w:left w:val="none" w:sz="0" w:space="0" w:color="auto"/>
                    <w:bottom w:val="none" w:sz="0" w:space="0" w:color="auto"/>
                    <w:right w:val="none" w:sz="0" w:space="0" w:color="auto"/>
                  </w:divBdr>
                  <w:divsChild>
                    <w:div w:id="1741058466">
                      <w:marLeft w:val="0"/>
                      <w:marRight w:val="0"/>
                      <w:marTop w:val="0"/>
                      <w:marBottom w:val="0"/>
                      <w:divBdr>
                        <w:top w:val="none" w:sz="0" w:space="0" w:color="auto"/>
                        <w:left w:val="none" w:sz="0" w:space="0" w:color="auto"/>
                        <w:bottom w:val="none" w:sz="0" w:space="0" w:color="auto"/>
                        <w:right w:val="none" w:sz="0" w:space="0" w:color="auto"/>
                      </w:divBdr>
                    </w:div>
                    <w:div w:id="16082691">
                      <w:marLeft w:val="0"/>
                      <w:marRight w:val="0"/>
                      <w:marTop w:val="0"/>
                      <w:marBottom w:val="0"/>
                      <w:divBdr>
                        <w:top w:val="none" w:sz="0" w:space="0" w:color="auto"/>
                        <w:left w:val="none" w:sz="0" w:space="0" w:color="auto"/>
                        <w:bottom w:val="none" w:sz="0" w:space="0" w:color="auto"/>
                        <w:right w:val="none" w:sz="0" w:space="0" w:color="auto"/>
                      </w:divBdr>
                    </w:div>
                    <w:div w:id="1029335895">
                      <w:marLeft w:val="0"/>
                      <w:marRight w:val="0"/>
                      <w:marTop w:val="0"/>
                      <w:marBottom w:val="0"/>
                      <w:divBdr>
                        <w:top w:val="none" w:sz="0" w:space="0" w:color="auto"/>
                        <w:left w:val="none" w:sz="0" w:space="0" w:color="auto"/>
                        <w:bottom w:val="none" w:sz="0" w:space="0" w:color="auto"/>
                        <w:right w:val="none" w:sz="0" w:space="0" w:color="auto"/>
                      </w:divBdr>
                      <w:divsChild>
                        <w:div w:id="805514371">
                          <w:marLeft w:val="0"/>
                          <w:marRight w:val="0"/>
                          <w:marTop w:val="0"/>
                          <w:marBottom w:val="0"/>
                          <w:divBdr>
                            <w:top w:val="none" w:sz="0" w:space="0" w:color="auto"/>
                            <w:left w:val="none" w:sz="0" w:space="0" w:color="auto"/>
                            <w:bottom w:val="none" w:sz="0" w:space="0" w:color="auto"/>
                            <w:right w:val="none" w:sz="0" w:space="0" w:color="auto"/>
                          </w:divBdr>
                          <w:divsChild>
                            <w:div w:id="434836276">
                              <w:marLeft w:val="0"/>
                              <w:marRight w:val="0"/>
                              <w:marTop w:val="0"/>
                              <w:marBottom w:val="0"/>
                              <w:divBdr>
                                <w:top w:val="none" w:sz="0" w:space="0" w:color="auto"/>
                                <w:left w:val="none" w:sz="0" w:space="0" w:color="auto"/>
                                <w:bottom w:val="none" w:sz="0" w:space="0" w:color="auto"/>
                                <w:right w:val="none" w:sz="0" w:space="0" w:color="auto"/>
                              </w:divBdr>
                              <w:divsChild>
                                <w:div w:id="141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681693">
          <w:marLeft w:val="0"/>
          <w:marRight w:val="0"/>
          <w:marTop w:val="0"/>
          <w:marBottom w:val="0"/>
          <w:divBdr>
            <w:top w:val="single" w:sz="6" w:space="0" w:color="4C4C4C"/>
            <w:left w:val="none" w:sz="0" w:space="0" w:color="4C4C4C"/>
            <w:bottom w:val="none" w:sz="0" w:space="0" w:color="4C4C4C"/>
            <w:right w:val="none" w:sz="0" w:space="0" w:color="4C4C4C"/>
          </w:divBdr>
          <w:divsChild>
            <w:div w:id="1463647051">
              <w:marLeft w:val="0"/>
              <w:marRight w:val="0"/>
              <w:marTop w:val="0"/>
              <w:marBottom w:val="0"/>
              <w:divBdr>
                <w:top w:val="none" w:sz="0" w:space="0" w:color="auto"/>
                <w:left w:val="none" w:sz="0" w:space="0" w:color="auto"/>
                <w:bottom w:val="none" w:sz="0" w:space="0" w:color="auto"/>
                <w:right w:val="none" w:sz="0" w:space="0" w:color="auto"/>
              </w:divBdr>
              <w:divsChild>
                <w:div w:id="1704818975">
                  <w:marLeft w:val="0"/>
                  <w:marRight w:val="0"/>
                  <w:marTop w:val="0"/>
                  <w:marBottom w:val="0"/>
                  <w:divBdr>
                    <w:top w:val="none" w:sz="0" w:space="0" w:color="auto"/>
                    <w:left w:val="none" w:sz="0" w:space="0" w:color="auto"/>
                    <w:bottom w:val="none" w:sz="0" w:space="0" w:color="auto"/>
                    <w:right w:val="none" w:sz="0" w:space="0" w:color="auto"/>
                  </w:divBdr>
                  <w:divsChild>
                    <w:div w:id="782531935">
                      <w:marLeft w:val="0"/>
                      <w:marRight w:val="0"/>
                      <w:marTop w:val="0"/>
                      <w:marBottom w:val="0"/>
                      <w:divBdr>
                        <w:top w:val="none" w:sz="0" w:space="0" w:color="auto"/>
                        <w:left w:val="none" w:sz="0" w:space="0" w:color="auto"/>
                        <w:bottom w:val="none" w:sz="0" w:space="0" w:color="auto"/>
                        <w:right w:val="none" w:sz="0" w:space="0" w:color="auto"/>
                      </w:divBdr>
                    </w:div>
                  </w:divsChild>
                </w:div>
                <w:div w:id="133376709">
                  <w:marLeft w:val="0"/>
                  <w:marRight w:val="0"/>
                  <w:marTop w:val="0"/>
                  <w:marBottom w:val="0"/>
                  <w:divBdr>
                    <w:top w:val="none" w:sz="0" w:space="0" w:color="auto"/>
                    <w:left w:val="none" w:sz="0" w:space="0" w:color="auto"/>
                    <w:bottom w:val="none" w:sz="0" w:space="0" w:color="auto"/>
                    <w:right w:val="none" w:sz="0" w:space="0" w:color="auto"/>
                  </w:divBdr>
                  <w:divsChild>
                    <w:div w:id="8697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29003">
          <w:marLeft w:val="0"/>
          <w:marRight w:val="0"/>
          <w:marTop w:val="0"/>
          <w:marBottom w:val="0"/>
          <w:divBdr>
            <w:top w:val="none" w:sz="0" w:space="0" w:color="auto"/>
            <w:left w:val="none" w:sz="0" w:space="0" w:color="auto"/>
            <w:bottom w:val="none" w:sz="0" w:space="0" w:color="auto"/>
            <w:right w:val="none" w:sz="0" w:space="0" w:color="auto"/>
          </w:divBdr>
          <w:divsChild>
            <w:div w:id="1315260465">
              <w:marLeft w:val="-225"/>
              <w:marRight w:val="-225"/>
              <w:marTop w:val="0"/>
              <w:marBottom w:val="0"/>
              <w:divBdr>
                <w:top w:val="none" w:sz="0" w:space="0" w:color="auto"/>
                <w:left w:val="none" w:sz="0" w:space="0" w:color="auto"/>
                <w:bottom w:val="none" w:sz="0" w:space="0" w:color="auto"/>
                <w:right w:val="none" w:sz="0" w:space="0" w:color="auto"/>
              </w:divBdr>
              <w:divsChild>
                <w:div w:id="1029338309">
                  <w:marLeft w:val="0"/>
                  <w:marRight w:val="0"/>
                  <w:marTop w:val="0"/>
                  <w:marBottom w:val="0"/>
                  <w:divBdr>
                    <w:top w:val="none" w:sz="0" w:space="0" w:color="auto"/>
                    <w:left w:val="none" w:sz="0" w:space="0" w:color="auto"/>
                    <w:bottom w:val="none" w:sz="0" w:space="0" w:color="auto"/>
                    <w:right w:val="none" w:sz="0" w:space="0" w:color="auto"/>
                  </w:divBdr>
                  <w:divsChild>
                    <w:div w:id="924799850">
                      <w:marLeft w:val="0"/>
                      <w:marRight w:val="0"/>
                      <w:marTop w:val="0"/>
                      <w:marBottom w:val="0"/>
                      <w:divBdr>
                        <w:top w:val="none" w:sz="0" w:space="0" w:color="auto"/>
                        <w:left w:val="none" w:sz="0" w:space="0" w:color="auto"/>
                        <w:bottom w:val="none" w:sz="0" w:space="0" w:color="auto"/>
                        <w:right w:val="none" w:sz="0" w:space="0" w:color="auto"/>
                      </w:divBdr>
                      <w:divsChild>
                        <w:div w:id="1726366272">
                          <w:marLeft w:val="0"/>
                          <w:marRight w:val="0"/>
                          <w:marTop w:val="0"/>
                          <w:marBottom w:val="0"/>
                          <w:divBdr>
                            <w:top w:val="none" w:sz="0" w:space="0" w:color="auto"/>
                            <w:left w:val="none" w:sz="0" w:space="0" w:color="auto"/>
                            <w:bottom w:val="none" w:sz="0" w:space="0" w:color="auto"/>
                            <w:right w:val="none" w:sz="0" w:space="0" w:color="auto"/>
                          </w:divBdr>
                          <w:divsChild>
                            <w:div w:id="1128160085">
                              <w:marLeft w:val="0"/>
                              <w:marRight w:val="0"/>
                              <w:marTop w:val="0"/>
                              <w:marBottom w:val="0"/>
                              <w:divBdr>
                                <w:top w:val="none" w:sz="0" w:space="0" w:color="auto"/>
                                <w:left w:val="none" w:sz="0" w:space="0" w:color="auto"/>
                                <w:bottom w:val="none" w:sz="0" w:space="0" w:color="auto"/>
                                <w:right w:val="none" w:sz="0" w:space="0" w:color="auto"/>
                              </w:divBdr>
                              <w:divsChild>
                                <w:div w:id="962420631">
                                  <w:marLeft w:val="0"/>
                                  <w:marRight w:val="0"/>
                                  <w:marTop w:val="0"/>
                                  <w:marBottom w:val="0"/>
                                  <w:divBdr>
                                    <w:top w:val="none" w:sz="0" w:space="0" w:color="auto"/>
                                    <w:left w:val="none" w:sz="0" w:space="0" w:color="auto"/>
                                    <w:bottom w:val="none" w:sz="0" w:space="0" w:color="auto"/>
                                    <w:right w:val="none" w:sz="0" w:space="0" w:color="auto"/>
                                  </w:divBdr>
                                  <w:divsChild>
                                    <w:div w:id="1006833756">
                                      <w:marLeft w:val="0"/>
                                      <w:marRight w:val="0"/>
                                      <w:marTop w:val="0"/>
                                      <w:marBottom w:val="0"/>
                                      <w:divBdr>
                                        <w:top w:val="none" w:sz="0" w:space="0" w:color="auto"/>
                                        <w:left w:val="none" w:sz="0" w:space="0" w:color="auto"/>
                                        <w:bottom w:val="none" w:sz="0" w:space="0" w:color="auto"/>
                                        <w:right w:val="none" w:sz="0" w:space="0" w:color="auto"/>
                                      </w:divBdr>
                                      <w:divsChild>
                                        <w:div w:id="1315186335">
                                          <w:marLeft w:val="0"/>
                                          <w:marRight w:val="240"/>
                                          <w:marTop w:val="0"/>
                                          <w:marBottom w:val="0"/>
                                          <w:divBdr>
                                            <w:top w:val="none" w:sz="0" w:space="0" w:color="auto"/>
                                            <w:left w:val="none" w:sz="0" w:space="0" w:color="auto"/>
                                            <w:bottom w:val="none" w:sz="0" w:space="0" w:color="auto"/>
                                            <w:right w:val="none" w:sz="0" w:space="0" w:color="auto"/>
                                          </w:divBdr>
                                          <w:divsChild>
                                            <w:div w:id="1655253126">
                                              <w:marLeft w:val="0"/>
                                              <w:marRight w:val="0"/>
                                              <w:marTop w:val="0"/>
                                              <w:marBottom w:val="0"/>
                                              <w:divBdr>
                                                <w:top w:val="none" w:sz="0" w:space="0" w:color="auto"/>
                                                <w:left w:val="none" w:sz="0" w:space="0" w:color="auto"/>
                                                <w:bottom w:val="none" w:sz="0" w:space="0" w:color="auto"/>
                                                <w:right w:val="none" w:sz="0" w:space="0" w:color="auto"/>
                                              </w:divBdr>
                                            </w:div>
                                            <w:div w:id="11279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la.gov.au/collections" TargetMode="External"/><Relationship Id="rId18" Type="http://schemas.openxmlformats.org/officeDocument/2006/relationships/hyperlink" Target="https://www.nla.gov.au/about" TargetMode="External"/><Relationship Id="rId26" Type="http://schemas.openxmlformats.org/officeDocument/2006/relationships/hyperlink" Target="http://nla.gov.au/nla.cat-vn2264998" TargetMode="External"/><Relationship Id="rId39" Type="http://schemas.openxmlformats.org/officeDocument/2006/relationships/hyperlink" Target="https://nla.gov.au/nla.cat-vn2869253" TargetMode="External"/><Relationship Id="rId21" Type="http://schemas.openxmlformats.org/officeDocument/2006/relationships/hyperlink" Target="https://www.nla.gov.au/collections" TargetMode="External"/><Relationship Id="rId34" Type="http://schemas.openxmlformats.org/officeDocument/2006/relationships/hyperlink" Target="http://nla.gov.au/nla.cat-vn1756647" TargetMode="External"/><Relationship Id="rId42" Type="http://schemas.openxmlformats.org/officeDocument/2006/relationships/hyperlink" Target="http://nla.gov.au/nla.cat-vn1603343" TargetMode="External"/><Relationship Id="rId47" Type="http://schemas.openxmlformats.org/officeDocument/2006/relationships/hyperlink" Target="http://nla.gov.au/nla.cat-vn1862925" TargetMode="External"/><Relationship Id="rId50" Type="http://schemas.openxmlformats.org/officeDocument/2006/relationships/hyperlink" Target="http://nla.gov.au/nla.cat-vn1245657" TargetMode="External"/><Relationship Id="rId55" Type="http://schemas.openxmlformats.org/officeDocument/2006/relationships/hyperlink" Target="http://nla.gov.au/nla.cat-vn1830390" TargetMode="External"/><Relationship Id="rId63" Type="http://schemas.openxmlformats.org/officeDocument/2006/relationships/hyperlink" Target="https://nla.gov.au/nla.obj-251893719/findingaid" TargetMode="External"/><Relationship Id="rId68" Type="http://schemas.openxmlformats.org/officeDocument/2006/relationships/hyperlink" Target="http://nla.gov.au/nla.cat-vn3062128" TargetMode="External"/><Relationship Id="rId76" Type="http://schemas.openxmlformats.org/officeDocument/2006/relationships/hyperlink" Target="https://www.nla.gov.au/selected-library-collections/australian-inland-mission" TargetMode="External"/><Relationship Id="rId84" Type="http://schemas.openxmlformats.org/officeDocument/2006/relationships/hyperlink" Target="https://ehive.com/objects?query=tag%3A%22set+view+john+flynn++mixed%22&amp;size=12" TargetMode="External"/><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s://webarchive.nla.gov.au/awa/20060828133008/http:/www.nla.gov.au/pub/nlanews/2005/aug05/article4.html" TargetMode="External"/><Relationship Id="rId2" Type="http://schemas.openxmlformats.org/officeDocument/2006/relationships/styles" Target="styles.xml"/><Relationship Id="rId16" Type="http://schemas.openxmlformats.org/officeDocument/2006/relationships/hyperlink" Target="https://www.nla.gov.au/whats-on" TargetMode="External"/><Relationship Id="rId29" Type="http://schemas.openxmlformats.org/officeDocument/2006/relationships/hyperlink" Target="http://nla.gov.au/nla.cat-vn2626659" TargetMode="External"/><Relationship Id="rId11" Type="http://schemas.openxmlformats.org/officeDocument/2006/relationships/hyperlink" Target="https://www.naa.gov.au/explore-collection/immigration-and-citizenship/migrant-stories/migrant-ships" TargetMode="External"/><Relationship Id="rId24" Type="http://schemas.openxmlformats.org/officeDocument/2006/relationships/hyperlink" Target="http://nla.gov.au/nla.cat-vn1101659" TargetMode="External"/><Relationship Id="rId32" Type="http://schemas.openxmlformats.org/officeDocument/2006/relationships/hyperlink" Target="http://nla.gov.au/nla.cat-vn1387142" TargetMode="External"/><Relationship Id="rId37" Type="http://schemas.openxmlformats.org/officeDocument/2006/relationships/hyperlink" Target="https://nla.gov.au/nla.cat-vn7245186" TargetMode="External"/><Relationship Id="rId40" Type="http://schemas.openxmlformats.org/officeDocument/2006/relationships/hyperlink" Target="https://catalogue.nla.gov.au/Record/879108" TargetMode="External"/><Relationship Id="rId45" Type="http://schemas.openxmlformats.org/officeDocument/2006/relationships/hyperlink" Target="http://nla.gov.au/nla.cat-vn763209" TargetMode="External"/><Relationship Id="rId53" Type="http://schemas.openxmlformats.org/officeDocument/2006/relationships/hyperlink" Target="http://nla.gov.au/nla.cat-vn495754" TargetMode="External"/><Relationship Id="rId58" Type="http://schemas.openxmlformats.org/officeDocument/2006/relationships/hyperlink" Target="http://nla.gov.au/nla.cat-vn2093001" TargetMode="External"/><Relationship Id="rId66" Type="http://schemas.openxmlformats.org/officeDocument/2006/relationships/hyperlink" Target="https://nla.gov.au/nla.obj-241399594/findingaid" TargetMode="External"/><Relationship Id="rId74" Type="http://schemas.openxmlformats.org/officeDocument/2006/relationships/image" Target="media/image8.jpeg"/><Relationship Id="rId79" Type="http://schemas.openxmlformats.org/officeDocument/2006/relationships/hyperlink" Target="https://help.ehive.com/rights-types-available-in-ehive.htm" TargetMode="External"/><Relationship Id="rId87" Type="http://schemas.openxmlformats.org/officeDocument/2006/relationships/hyperlink" Target="https://info.ehive.com/ehive-policies/copyright-claims-process/" TargetMode="External"/><Relationship Id="rId5" Type="http://schemas.openxmlformats.org/officeDocument/2006/relationships/image" Target="media/image1.png"/><Relationship Id="rId61" Type="http://schemas.openxmlformats.org/officeDocument/2006/relationships/hyperlink" Target="http://nla.gov.au/nla.cat-vn318148" TargetMode="External"/><Relationship Id="rId82" Type="http://schemas.openxmlformats.org/officeDocument/2006/relationships/hyperlink" Target="https://ehive.com/collections/6553/heritage-in-the-limelight" TargetMode="External"/><Relationship Id="rId19" Type="http://schemas.openxmlformats.org/officeDocument/2006/relationships/hyperlink" Target="https://www.nla.gov.au/support-u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la.gov.au/using-the-library" TargetMode="External"/><Relationship Id="rId22" Type="http://schemas.openxmlformats.org/officeDocument/2006/relationships/hyperlink" Target="https://www.nla.gov.au/collections/guide-selected-collections" TargetMode="External"/><Relationship Id="rId27" Type="http://schemas.openxmlformats.org/officeDocument/2006/relationships/hyperlink" Target="http://nla.gov.au/nla.cat-vn742492" TargetMode="External"/><Relationship Id="rId30" Type="http://schemas.openxmlformats.org/officeDocument/2006/relationships/hyperlink" Target="http://nla.gov.au/nla.cat-vn2618910" TargetMode="External"/><Relationship Id="rId35" Type="http://schemas.openxmlformats.org/officeDocument/2006/relationships/hyperlink" Target="http://nla.gov.au/nla.cat-vn551613" TargetMode="External"/><Relationship Id="rId43" Type="http://schemas.openxmlformats.org/officeDocument/2006/relationships/hyperlink" Target="http://nla.gov.au/nla.cat-vn2028598" TargetMode="External"/><Relationship Id="rId48" Type="http://schemas.openxmlformats.org/officeDocument/2006/relationships/hyperlink" Target="http://nla.gov.au/nla.cat-vn262266" TargetMode="External"/><Relationship Id="rId56" Type="http://schemas.openxmlformats.org/officeDocument/2006/relationships/hyperlink" Target="http://nla.gov.au/nla.cat-vn697763" TargetMode="External"/><Relationship Id="rId64" Type="http://schemas.openxmlformats.org/officeDocument/2006/relationships/hyperlink" Target="https://nla.gov.au/nla.obj-232510733/findingaid" TargetMode="External"/><Relationship Id="rId69" Type="http://schemas.openxmlformats.org/officeDocument/2006/relationships/hyperlink" Target="http://adbonline.anu.edu.au/biogs/A080554b.htm" TargetMode="External"/><Relationship Id="rId77" Type="http://schemas.openxmlformats.org/officeDocument/2006/relationships/hyperlink" Target="https://ehive.com/objects?query=primary_creator_maker%3A%22Flynn%2C+John%2C+1880%5C-1951%22&amp;sort=name" TargetMode="External"/><Relationship Id="rId8" Type="http://schemas.openxmlformats.org/officeDocument/2006/relationships/image" Target="media/image4.png"/><Relationship Id="rId51" Type="http://schemas.openxmlformats.org/officeDocument/2006/relationships/hyperlink" Target="http://nla.gov.au/nla.cat-vn2030390" TargetMode="External"/><Relationship Id="rId72" Type="http://schemas.openxmlformats.org/officeDocument/2006/relationships/hyperlink" Target="https://web.archive.org.au/awa/20120205171953mp_/http:/pandora.nla.gov.au/pan/131760/20120120-0944/www.nla.gov.au/pub/nlanews/2008/may08/may08news.pdf" TargetMode="External"/><Relationship Id="rId80" Type="http://schemas.openxmlformats.org/officeDocument/2006/relationships/hyperlink" Target="https://ehive.com/collections/6553/objects/789853/cape-york-track-general-australian-inland-mission-scenes-john-flynn" TargetMode="External"/><Relationship Id="rId85" Type="http://schemas.openxmlformats.org/officeDocument/2006/relationships/image" Target="media/image10.wmf"/><Relationship Id="rId3" Type="http://schemas.openxmlformats.org/officeDocument/2006/relationships/settings" Target="settings.xml"/><Relationship Id="rId12" Type="http://schemas.openxmlformats.org/officeDocument/2006/relationships/hyperlink" Target="https://www.nla.gov.au/" TargetMode="External"/><Relationship Id="rId17" Type="http://schemas.openxmlformats.org/officeDocument/2006/relationships/hyperlink" Target="https://www.nla.gov.au/visit" TargetMode="External"/><Relationship Id="rId25" Type="http://schemas.openxmlformats.org/officeDocument/2006/relationships/hyperlink" Target="http://nla.gov.au/nla.cat-vn2245802" TargetMode="External"/><Relationship Id="rId33" Type="http://schemas.openxmlformats.org/officeDocument/2006/relationships/hyperlink" Target="http://nla.gov.au/nla.cat-vn650484" TargetMode="External"/><Relationship Id="rId38" Type="http://schemas.openxmlformats.org/officeDocument/2006/relationships/image" Target="media/image7.jpeg"/><Relationship Id="rId46" Type="http://schemas.openxmlformats.org/officeDocument/2006/relationships/hyperlink" Target="http://nla.gov.au/nla.cat-vn1650111" TargetMode="External"/><Relationship Id="rId59" Type="http://schemas.openxmlformats.org/officeDocument/2006/relationships/hyperlink" Target="http://nla.gov.au/nla.cat-vn790625" TargetMode="External"/><Relationship Id="rId67" Type="http://schemas.openxmlformats.org/officeDocument/2006/relationships/hyperlink" Target="https://nla.gov.au/nla.obj-257664279/findingaid" TargetMode="External"/><Relationship Id="rId20" Type="http://schemas.openxmlformats.org/officeDocument/2006/relationships/hyperlink" Target="https://www.nla.gov.au/" TargetMode="External"/><Relationship Id="rId41" Type="http://schemas.openxmlformats.org/officeDocument/2006/relationships/hyperlink" Target="http://nla.gov.au/nla.cat-vn1163876" TargetMode="External"/><Relationship Id="rId54" Type="http://schemas.openxmlformats.org/officeDocument/2006/relationships/hyperlink" Target="http://nla.gov.au/nla.cat-vn2299392" TargetMode="External"/><Relationship Id="rId62" Type="http://schemas.openxmlformats.org/officeDocument/2006/relationships/hyperlink" Target="http://nla.gov.au/nla.cat-vn532553" TargetMode="External"/><Relationship Id="rId70" Type="http://schemas.openxmlformats.org/officeDocument/2006/relationships/hyperlink" Target="http://nla.gov.au/nla.arc-131760-20120120-0944-www.nla.gov.au/pub/nlanews/2004/feb04/story-4.pdf" TargetMode="External"/><Relationship Id="rId75" Type="http://schemas.openxmlformats.org/officeDocument/2006/relationships/hyperlink" Target="https://ehive.com/collections/6553/heritage-in-the-limelight" TargetMode="External"/><Relationship Id="rId83" Type="http://schemas.openxmlformats.org/officeDocument/2006/relationships/hyperlink" Target="https://ehive.com/objects?query=tag%3A%22col+view+australian+inland+mission%22&amp;size=12"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nla.gov.au/stories" TargetMode="External"/><Relationship Id="rId23" Type="http://schemas.openxmlformats.org/officeDocument/2006/relationships/hyperlink" Target="http://nla.gov.au/nla.cat-vn741150" TargetMode="External"/><Relationship Id="rId28" Type="http://schemas.openxmlformats.org/officeDocument/2006/relationships/hyperlink" Target="http://nla.gov.au/nla.cat-vn536359" TargetMode="External"/><Relationship Id="rId36" Type="http://schemas.openxmlformats.org/officeDocument/2006/relationships/hyperlink" Target="http://nla.gov.au/nla.cat-vn3290639" TargetMode="External"/><Relationship Id="rId49" Type="http://schemas.openxmlformats.org/officeDocument/2006/relationships/hyperlink" Target="http://nla.gov.au/nla.cat-vn1068652" TargetMode="External"/><Relationship Id="rId57" Type="http://schemas.openxmlformats.org/officeDocument/2006/relationships/hyperlink" Target="http://nla.gov.au/nla.cat-vn141363" TargetMode="External"/><Relationship Id="rId10" Type="http://schemas.openxmlformats.org/officeDocument/2006/relationships/image" Target="media/image6.png"/><Relationship Id="rId31" Type="http://schemas.openxmlformats.org/officeDocument/2006/relationships/hyperlink" Target="http://nla.gov.au/nla.cat-vn712892" TargetMode="External"/><Relationship Id="rId44" Type="http://schemas.openxmlformats.org/officeDocument/2006/relationships/hyperlink" Target="http://nla.gov.au/nla.cat-vn2240487" TargetMode="External"/><Relationship Id="rId52" Type="http://schemas.openxmlformats.org/officeDocument/2006/relationships/hyperlink" Target="http://nla.gov.au/nla.cat-vn552721" TargetMode="External"/><Relationship Id="rId60" Type="http://schemas.openxmlformats.org/officeDocument/2006/relationships/hyperlink" Target="http://nla.gov.au/nla.cat-vn2222115" TargetMode="External"/><Relationship Id="rId65" Type="http://schemas.openxmlformats.org/officeDocument/2006/relationships/hyperlink" Target="https://nla.gov.au/nla.obj-252866955/findingaid" TargetMode="External"/><Relationship Id="rId73" Type="http://schemas.openxmlformats.org/officeDocument/2006/relationships/hyperlink" Target="https://images.ehive.com/accounts/6553/objects/images/rmu6jd_dslj_l.jpg" TargetMode="External"/><Relationship Id="rId78" Type="http://schemas.openxmlformats.org/officeDocument/2006/relationships/hyperlink" Target="https://ehive.com/objects?query=object_type%3A%22photograph%2C+hand+coloured%22&amp;sort=name" TargetMode="External"/><Relationship Id="rId81" Type="http://schemas.openxmlformats.org/officeDocument/2006/relationships/image" Target="media/image9.jpeg"/><Relationship Id="rId86"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3080</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cp:lastPrinted>2023-08-18T05:19:00Z</cp:lastPrinted>
  <dcterms:created xsi:type="dcterms:W3CDTF">2023-08-18T05:19:00Z</dcterms:created>
  <dcterms:modified xsi:type="dcterms:W3CDTF">2023-08-18T05:19:00Z</dcterms:modified>
</cp:coreProperties>
</file>