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9DB5C3" w14:textId="2A1AF7DA" w:rsidR="00994AFB" w:rsidRPr="006640E1" w:rsidRDefault="00994AFB" w:rsidP="006640E1">
      <w:pPr>
        <w:pStyle w:val="Heading2"/>
        <w:jc w:val="center"/>
        <w:rPr>
          <w:b/>
          <w:bCs/>
        </w:rPr>
      </w:pPr>
      <w:bookmarkStart w:id="0" w:name="_Hlk141254511"/>
      <w:bookmarkEnd w:id="0"/>
      <w:r w:rsidRPr="006640E1">
        <w:rPr>
          <w:b/>
          <w:bCs/>
        </w:rPr>
        <w:t>The story of the Flying Doctor Radio</w:t>
      </w:r>
    </w:p>
    <w:p w14:paraId="3F52E091" w14:textId="67A333AB" w:rsidR="00994AFB" w:rsidRDefault="00994AFB" w:rsidP="006640E1">
      <w:pPr>
        <w:jc w:val="center"/>
      </w:pPr>
      <w:r>
        <w:t>Alfred Herman Traeger and his transceivers</w:t>
      </w:r>
    </w:p>
    <w:p w14:paraId="697DF5A3" w14:textId="77777777" w:rsidR="006C109C" w:rsidRDefault="00994AFB" w:rsidP="00994AFB">
      <w:r>
        <w:t xml:space="preserve">The plan for the Flying Doctor Service was conceived in 1912 by the Rev. John Flynn, superintendent of the Australian Inland Mission of the Presbyterian Church, became practical when an Adelaide electrical engineer, A.H. Traeger, developed a low-powered, portable, pedal-driven, Morse radio transmitter-receiver with a range of 300 miles. This transceiver, together with the use of </w:t>
      </w:r>
      <w:proofErr w:type="spellStart"/>
      <w:r>
        <w:t>aeroplanes</w:t>
      </w:r>
      <w:proofErr w:type="spellEnd"/>
      <w:r>
        <w:t>, made possible a system of regular long-distance medical consultations and the flying of doctors to patients in emergencies.</w:t>
      </w:r>
    </w:p>
    <w:p w14:paraId="20455BB0" w14:textId="77777777" w:rsidR="00994AFB" w:rsidRDefault="00994AFB" w:rsidP="00994AFB">
      <w:pPr>
        <w:jc w:val="center"/>
      </w:pPr>
      <w:r>
        <w:rPr>
          <w:noProof/>
        </w:rPr>
        <w:drawing>
          <wp:inline distT="0" distB="0" distL="0" distR="0" wp14:anchorId="6944EACB" wp14:editId="13F069D5">
            <wp:extent cx="3633470" cy="274320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633470" cy="2743200"/>
                    </a:xfrm>
                    <a:prstGeom prst="rect">
                      <a:avLst/>
                    </a:prstGeom>
                    <a:noFill/>
                  </pic:spPr>
                </pic:pic>
              </a:graphicData>
            </a:graphic>
          </wp:inline>
        </w:drawing>
      </w:r>
    </w:p>
    <w:p w14:paraId="1FDB30E0" w14:textId="77777777" w:rsidR="00994AFB" w:rsidRDefault="00994AFB" w:rsidP="00994AFB">
      <w:pPr>
        <w:jc w:val="center"/>
      </w:pPr>
      <w:r w:rsidRPr="00994AFB">
        <w:t>Traeger Avenue in Alice Springs, named after Alfred Traeger</w:t>
      </w:r>
    </w:p>
    <w:p w14:paraId="36EED538" w14:textId="77777777" w:rsidR="00994AFB" w:rsidRDefault="00994AFB" w:rsidP="00994AFB">
      <w:pPr>
        <w:jc w:val="center"/>
      </w:pPr>
      <w:r w:rsidRPr="00895B18">
        <w:rPr>
          <w:rFonts w:ascii="Arial" w:eastAsia="Times New Roman" w:hAnsi="Arial" w:cs="Arial"/>
          <w:b/>
          <w:bCs/>
          <w:noProof/>
          <w:sz w:val="24"/>
          <w:szCs w:val="24"/>
        </w:rPr>
        <w:drawing>
          <wp:inline distT="0" distB="0" distL="0" distR="0" wp14:anchorId="0918BC11" wp14:editId="14F387AF">
            <wp:extent cx="3543300" cy="2200275"/>
            <wp:effectExtent l="0" t="0" r="0" b="9525"/>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43300" cy="2200275"/>
                    </a:xfrm>
                    <a:prstGeom prst="rect">
                      <a:avLst/>
                    </a:prstGeom>
                    <a:noFill/>
                    <a:ln>
                      <a:noFill/>
                    </a:ln>
                  </pic:spPr>
                </pic:pic>
              </a:graphicData>
            </a:graphic>
          </wp:inline>
        </w:drawing>
      </w:r>
    </w:p>
    <w:p w14:paraId="0376A901" w14:textId="77777777" w:rsidR="00994AFB" w:rsidRDefault="00994AFB" w:rsidP="004474C4">
      <w:pPr>
        <w:jc w:val="center"/>
      </w:pPr>
      <w:r w:rsidRPr="00994AFB">
        <w:t>Mr. Athol Blyton outside Traeger’s workshop, standing next to the original dessert oak antenna pole, Adelaide House, Alice Springs.</w:t>
      </w:r>
    </w:p>
    <w:p w14:paraId="7A3E2ECD" w14:textId="77777777" w:rsidR="00994AFB" w:rsidRDefault="00994AFB" w:rsidP="004474C4">
      <w:pPr>
        <w:jc w:val="center"/>
      </w:pPr>
      <w:r w:rsidRPr="00994AFB">
        <w:t>Acknowledgements: The help, comments, hospitality and access to photograph the various transceivers is much appreciated.</w:t>
      </w:r>
    </w:p>
    <w:p w14:paraId="3E966B74" w14:textId="77777777" w:rsidR="00994AFB" w:rsidRDefault="00994AFB" w:rsidP="00994AFB">
      <w:pPr>
        <w:jc w:val="center"/>
      </w:pPr>
      <w:r>
        <w:lastRenderedPageBreak/>
        <w:t xml:space="preserve">                 The Twins Station: Mr. Wayne Rankin and his wife Sharon. </w:t>
      </w:r>
    </w:p>
    <w:p w14:paraId="2BA51A15" w14:textId="77777777" w:rsidR="00994AFB" w:rsidRDefault="00994AFB" w:rsidP="00994AFB">
      <w:pPr>
        <w:jc w:val="center"/>
      </w:pPr>
      <w:r>
        <w:t xml:space="preserve">                       Alice </w:t>
      </w:r>
      <w:proofErr w:type="gramStart"/>
      <w:r>
        <w:t>Springs :</w:t>
      </w:r>
      <w:proofErr w:type="gramEnd"/>
      <w:r>
        <w:t xml:space="preserve"> Laurel and Dr. Charles Butcher. </w:t>
      </w:r>
    </w:p>
    <w:p w14:paraId="77E66267" w14:textId="77777777" w:rsidR="00994AFB" w:rsidRDefault="00994AFB" w:rsidP="00994AFB">
      <w:pPr>
        <w:jc w:val="center"/>
      </w:pPr>
      <w:r>
        <w:t xml:space="preserve">    Adelaide House </w:t>
      </w:r>
      <w:proofErr w:type="gramStart"/>
      <w:r>
        <w:t>Museum :</w:t>
      </w:r>
      <w:proofErr w:type="gramEnd"/>
      <w:r>
        <w:t xml:space="preserve"> Athol Blyton. </w:t>
      </w:r>
    </w:p>
    <w:p w14:paraId="5C5A1442" w14:textId="77777777" w:rsidR="00994AFB" w:rsidRDefault="00994AFB" w:rsidP="00994AFB">
      <w:pPr>
        <w:jc w:val="center"/>
      </w:pPr>
      <w:r>
        <w:t xml:space="preserve">                         Molly Clarke:  Past pedal radio operator, </w:t>
      </w:r>
      <w:proofErr w:type="spellStart"/>
      <w:r>
        <w:t>Andado</w:t>
      </w:r>
      <w:proofErr w:type="spellEnd"/>
      <w:r>
        <w:t xml:space="preserve"> Station. </w:t>
      </w:r>
    </w:p>
    <w:p w14:paraId="06C81826" w14:textId="77777777" w:rsidR="00994AFB" w:rsidRDefault="00994AFB" w:rsidP="00994AFB">
      <w:pPr>
        <w:jc w:val="center"/>
      </w:pPr>
    </w:p>
    <w:p w14:paraId="45531A0F" w14:textId="77777777" w:rsidR="00994AFB" w:rsidRDefault="00994AFB" w:rsidP="00994AFB">
      <w:pPr>
        <w:jc w:val="center"/>
      </w:pPr>
      <w:r>
        <w:t xml:space="preserve">Royal Flying Doctor Service: </w:t>
      </w:r>
    </w:p>
    <w:p w14:paraId="201B8A64" w14:textId="77777777" w:rsidR="00994AFB" w:rsidRDefault="00994AFB" w:rsidP="00994AFB">
      <w:pPr>
        <w:jc w:val="center"/>
      </w:pPr>
      <w:r>
        <w:t xml:space="preserve">                    Mr. Grant Whan. School of The Air. </w:t>
      </w:r>
    </w:p>
    <w:p w14:paraId="5B98E91B" w14:textId="77777777" w:rsidR="00994AFB" w:rsidRDefault="00994AFB" w:rsidP="00994AFB">
      <w:pPr>
        <w:jc w:val="center"/>
      </w:pPr>
      <w:r>
        <w:t xml:space="preserve">                            Jen Davies. Port </w:t>
      </w:r>
      <w:proofErr w:type="gramStart"/>
      <w:r>
        <w:t>Augusta :</w:t>
      </w:r>
      <w:proofErr w:type="gramEnd"/>
      <w:r>
        <w:t xml:space="preserve"> RFDS Station: </w:t>
      </w:r>
    </w:p>
    <w:p w14:paraId="1433954A" w14:textId="77777777" w:rsidR="00994AFB" w:rsidRDefault="00994AFB" w:rsidP="00994AFB">
      <w:pPr>
        <w:jc w:val="center"/>
      </w:pPr>
      <w:r>
        <w:t xml:space="preserve">                    Mr. Phil Morgan. Boolarong press ISBN: 0 46349 19727, </w:t>
      </w:r>
    </w:p>
    <w:p w14:paraId="19F3019D" w14:textId="77777777" w:rsidR="00994AFB" w:rsidRDefault="00994AFB" w:rsidP="00994AFB">
      <w:pPr>
        <w:jc w:val="center"/>
      </w:pPr>
      <w:r>
        <w:t xml:space="preserve">“Traeger the pedal radio man”. </w:t>
      </w:r>
    </w:p>
    <w:p w14:paraId="1A91B3B0" w14:textId="77777777" w:rsidR="00994AFB" w:rsidRDefault="00994AFB" w:rsidP="004474C4">
      <w:pPr>
        <w:jc w:val="both"/>
      </w:pPr>
      <w:r>
        <w:t xml:space="preserve">Alfred Herman Traeger was born into a Balaclava family on 2.8.1895. At the age of 12 he constructed a telephone link between the house and a </w:t>
      </w:r>
      <w:proofErr w:type="spellStart"/>
      <w:r>
        <w:t>near by</w:t>
      </w:r>
      <w:proofErr w:type="spellEnd"/>
      <w:r>
        <w:t xml:space="preserve"> tool shed. Years later he obtained a diploma in electrical engineering from the “Adelaide School of Mines”.  After several posts he was offered a position as an electrical mechanic at the Hannan Brothers garage in Wakefield Street. </w:t>
      </w:r>
    </w:p>
    <w:p w14:paraId="62A71DA2" w14:textId="2A5D3FCE" w:rsidR="00994AFB" w:rsidRDefault="00994AFB" w:rsidP="004474C4">
      <w:pPr>
        <w:jc w:val="both"/>
      </w:pPr>
      <w:r>
        <w:t xml:space="preserve">It was here he met John Flynn for the first time </w:t>
      </w:r>
      <w:r w:rsidR="008430DD">
        <w:t>in</w:t>
      </w:r>
      <w:r>
        <w:t xml:space="preserve"> June 1925 and sold him a </w:t>
      </w:r>
      <w:proofErr w:type="gramStart"/>
      <w:r>
        <w:t>600 volt</w:t>
      </w:r>
      <w:proofErr w:type="gramEnd"/>
      <w:r>
        <w:t xml:space="preserve"> generator for £29.10s. a power source for Flynn’s early radios. Flynn returned to Adelaide a year later and engaged Traeger’s help in the promotion of radio communications in the Outback. At this time camel trains, horses, and Flynn’s “Dodge” buckboard car were used for transport in these remote areas.</w:t>
      </w:r>
    </w:p>
    <w:p w14:paraId="4028C09E" w14:textId="77777777" w:rsidR="00994AFB" w:rsidRDefault="00994AFB" w:rsidP="004474C4">
      <w:pPr>
        <w:jc w:val="both"/>
      </w:pPr>
      <w:r>
        <w:t xml:space="preserve">In November 1926 Traeger and Flynn traveled to </w:t>
      </w:r>
      <w:proofErr w:type="spellStart"/>
      <w:r>
        <w:t>Hermansberg</w:t>
      </w:r>
      <w:proofErr w:type="spellEnd"/>
      <w:r>
        <w:t xml:space="preserve"> Mission and established radio contact with Adelaide using copper oxide batteries to power the filaments and a </w:t>
      </w:r>
      <w:proofErr w:type="gramStart"/>
      <w:r>
        <w:t>32 volt</w:t>
      </w:r>
      <w:proofErr w:type="gramEnd"/>
      <w:r>
        <w:t xml:space="preserve"> generator, for the plates. Contact with Alice Springs occurred later, due to an incorrect coil being inserted there so they were trying to receive on the wrong frequency. Eventually the test was a success and Traeger was appointed Radio Engineer for the Australian Inland Mission. This involved travel to Cloncurry and many other areas to develop radio communications.</w:t>
      </w:r>
    </w:p>
    <w:p w14:paraId="28AEC7E6" w14:textId="29FB2983" w:rsidR="00CA4B8D" w:rsidRDefault="00CA4B8D" w:rsidP="00CA4B8D">
      <w:pPr>
        <w:jc w:val="center"/>
      </w:pPr>
      <w:r w:rsidRPr="00895B18">
        <w:rPr>
          <w:rFonts w:ascii="Times New Roman" w:eastAsia="Times New Roman" w:hAnsi="Times New Roman" w:cs="Times New Roman"/>
          <w:b/>
          <w:bCs/>
          <w:noProof/>
          <w:sz w:val="24"/>
          <w:szCs w:val="24"/>
        </w:rPr>
        <w:drawing>
          <wp:inline distT="0" distB="0" distL="0" distR="0" wp14:anchorId="237456D7" wp14:editId="41343E30">
            <wp:extent cx="2514600" cy="1943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14600" cy="1943100"/>
                    </a:xfrm>
                    <a:prstGeom prst="rect">
                      <a:avLst/>
                    </a:prstGeom>
                    <a:noFill/>
                    <a:ln>
                      <a:noFill/>
                    </a:ln>
                  </pic:spPr>
                </pic:pic>
              </a:graphicData>
            </a:graphic>
          </wp:inline>
        </w:drawing>
      </w:r>
    </w:p>
    <w:p w14:paraId="76725565" w14:textId="77777777" w:rsidR="00994AFB" w:rsidRDefault="00994AFB" w:rsidP="00994AFB">
      <w:pPr>
        <w:jc w:val="center"/>
      </w:pPr>
      <w:r>
        <w:t xml:space="preserve">  Diagram of a copper oxide cell</w:t>
      </w:r>
    </w:p>
    <w:p w14:paraId="18B5636E" w14:textId="77777777" w:rsidR="00CA4B8D" w:rsidRDefault="00994AFB" w:rsidP="004474C4">
      <w:pPr>
        <w:jc w:val="both"/>
      </w:pPr>
      <w:r>
        <w:t xml:space="preserve">Two </w:t>
      </w:r>
      <w:r w:rsidR="00CA4B8D">
        <w:t xml:space="preserve">cells are </w:t>
      </w:r>
      <w:r>
        <w:t xml:space="preserve">connected in series provided the valve filament power. </w:t>
      </w:r>
    </w:p>
    <w:p w14:paraId="7789A47A" w14:textId="1E3C6320" w:rsidR="00CA4B8D" w:rsidRDefault="00CA4B8D" w:rsidP="00CA4B8D">
      <w:pPr>
        <w:jc w:val="center"/>
      </w:pPr>
      <w:r w:rsidRPr="00895B18">
        <w:rPr>
          <w:rFonts w:ascii="Times New Roman" w:eastAsia="Times New Roman" w:hAnsi="Times New Roman" w:cs="Times New Roman"/>
          <w:b/>
          <w:bCs/>
          <w:noProof/>
          <w:sz w:val="24"/>
          <w:szCs w:val="24"/>
        </w:rPr>
        <w:drawing>
          <wp:inline distT="0" distB="0" distL="0" distR="0" wp14:anchorId="0DB37AE6" wp14:editId="397E8CD7">
            <wp:extent cx="1924050" cy="16478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4050" cy="1647825"/>
                    </a:xfrm>
                    <a:prstGeom prst="rect">
                      <a:avLst/>
                    </a:prstGeom>
                    <a:noFill/>
                    <a:ln>
                      <a:noFill/>
                    </a:ln>
                  </pic:spPr>
                </pic:pic>
              </a:graphicData>
            </a:graphic>
          </wp:inline>
        </w:drawing>
      </w:r>
    </w:p>
    <w:p w14:paraId="1B430864" w14:textId="46EDF24A" w:rsidR="00994AFB" w:rsidRDefault="00994AFB" w:rsidP="00CA4B8D">
      <w:pPr>
        <w:jc w:val="center"/>
      </w:pPr>
      <w:r>
        <w:t>a diagram of a simple (triode) radio valve.</w:t>
      </w:r>
    </w:p>
    <w:p w14:paraId="75A5B22D" w14:textId="77777777" w:rsidR="00994AFB" w:rsidRDefault="00994AFB" w:rsidP="004474C4">
      <w:pPr>
        <w:jc w:val="both"/>
      </w:pPr>
      <w:r>
        <w:t xml:space="preserve">The signal from the microphone or antenna is connected to the grid which modifies the electron flow from the heated filament to the positively charged plate, </w:t>
      </w:r>
    </w:p>
    <w:p w14:paraId="70B15DFC" w14:textId="77777777" w:rsidR="00994AFB" w:rsidRDefault="00994AFB" w:rsidP="004474C4">
      <w:pPr>
        <w:jc w:val="both"/>
      </w:pPr>
      <w:r>
        <w:t>This amplified current is fed to the speaker or the transmitting antenna. The bicycle generator provided the power to the plate.</w:t>
      </w:r>
    </w:p>
    <w:p w14:paraId="5F6F6D47" w14:textId="1991D85E" w:rsidR="00994AFB" w:rsidRDefault="00994AFB" w:rsidP="00994AFB">
      <w:pPr>
        <w:jc w:val="center"/>
      </w:pPr>
    </w:p>
    <w:p w14:paraId="50C029D0" w14:textId="77777777" w:rsidR="00994AFB" w:rsidRDefault="00994AFB" w:rsidP="004474C4">
      <w:pPr>
        <w:jc w:val="both"/>
      </w:pPr>
      <w:r w:rsidRPr="00994AFB">
        <w:t>While towns and stations with generators could provide the electricity to provide power for Traeger’s radio transceivers, smaller homesteads had an urgent need for a power source. Hand driven generators were introduced first but required 2 operators for the radio.</w:t>
      </w:r>
    </w:p>
    <w:p w14:paraId="7710F56A" w14:textId="77777777" w:rsidR="00994AFB" w:rsidRDefault="00994AFB" w:rsidP="00994AFB">
      <w:pPr>
        <w:jc w:val="center"/>
      </w:pPr>
      <w:r w:rsidRPr="00895B18">
        <w:rPr>
          <w:rFonts w:ascii="Arial" w:eastAsia="Times New Roman" w:hAnsi="Arial" w:cs="Arial"/>
          <w:b/>
          <w:bCs/>
          <w:noProof/>
          <w:sz w:val="24"/>
          <w:szCs w:val="24"/>
        </w:rPr>
        <w:drawing>
          <wp:inline distT="0" distB="0" distL="0" distR="0" wp14:anchorId="72B90891" wp14:editId="3F8A935E">
            <wp:extent cx="3040697" cy="3714581"/>
            <wp:effectExtent l="0" t="0" r="762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3860" cy="3718444"/>
                    </a:xfrm>
                    <a:prstGeom prst="rect">
                      <a:avLst/>
                    </a:prstGeom>
                    <a:noFill/>
                    <a:ln>
                      <a:noFill/>
                    </a:ln>
                  </pic:spPr>
                </pic:pic>
              </a:graphicData>
            </a:graphic>
          </wp:inline>
        </w:drawing>
      </w:r>
    </w:p>
    <w:p w14:paraId="60A3D014" w14:textId="77777777" w:rsidR="00994AFB" w:rsidRDefault="00994AFB" w:rsidP="00CA4B8D">
      <w:pPr>
        <w:jc w:val="both"/>
      </w:pPr>
      <w:r>
        <w:t>A copy of the photograph taken by Flynn of Traeger in 1928 demonstrating the first pedal radio, He is operating a morse key</w:t>
      </w:r>
    </w:p>
    <w:p w14:paraId="077270C0" w14:textId="77777777" w:rsidR="00994AFB" w:rsidRDefault="00994AFB" w:rsidP="00CA4B8D">
      <w:pPr>
        <w:jc w:val="both"/>
      </w:pPr>
      <w:r>
        <w:t xml:space="preserve">Traeger was keen on using bicycle pedals and on the 17th November 1928 the famous pedal generator, which produced 180 volts DC for the valve plates, was unveiled in Adelaide, and Flynn took the famous photograph. </w:t>
      </w:r>
    </w:p>
    <w:p w14:paraId="4D8AB9FA" w14:textId="692C79B0" w:rsidR="008430DD" w:rsidRDefault="00994AFB" w:rsidP="00CA4B8D">
      <w:pPr>
        <w:jc w:val="both"/>
      </w:pPr>
      <w:r>
        <w:t>Traeger also developed a unique typewriter which converted letters into Morse code. This was a boon to the Morse-challenged settlers. These transceivers could receive the reply by voice telephony transmitted by the more powerful base stations. Improved sets followed</w:t>
      </w:r>
      <w:r w:rsidR="008430DD">
        <w:t>.</w:t>
      </w:r>
      <w:r>
        <w:t xml:space="preserve"> </w:t>
      </w:r>
      <w:r w:rsidR="008430DD">
        <w:t>T</w:t>
      </w:r>
      <w:r w:rsidRPr="00994AFB">
        <w:t xml:space="preserve">he survivors of that era speak </w:t>
      </w:r>
      <w:r w:rsidR="00CA4B8D" w:rsidRPr="00994AFB">
        <w:t>in glowing terms of the Traeger radio sets and the pedal generators.</w:t>
      </w:r>
    </w:p>
    <w:p w14:paraId="4B3A2E9F" w14:textId="4593ADA7" w:rsidR="008430DD" w:rsidRDefault="008430DD" w:rsidP="008430DD">
      <w:pPr>
        <w:jc w:val="center"/>
      </w:pPr>
      <w:r w:rsidRPr="00895B18">
        <w:rPr>
          <w:rFonts w:ascii="Times New Roman" w:eastAsia="Times New Roman" w:hAnsi="Times New Roman" w:cs="Times New Roman"/>
          <w:b/>
          <w:bCs/>
          <w:noProof/>
          <w:sz w:val="24"/>
          <w:szCs w:val="24"/>
        </w:rPr>
        <w:drawing>
          <wp:inline distT="0" distB="0" distL="0" distR="0" wp14:anchorId="4D79C233" wp14:editId="531BF2E5">
            <wp:extent cx="3076575" cy="28670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6575" cy="2867025"/>
                    </a:xfrm>
                    <a:prstGeom prst="rect">
                      <a:avLst/>
                    </a:prstGeom>
                    <a:noFill/>
                    <a:ln>
                      <a:noFill/>
                    </a:ln>
                  </pic:spPr>
                </pic:pic>
              </a:graphicData>
            </a:graphic>
          </wp:inline>
        </w:drawing>
      </w:r>
    </w:p>
    <w:p w14:paraId="4C5C354A" w14:textId="50781D16" w:rsidR="00994AFB" w:rsidRDefault="00994AFB" w:rsidP="00CA4B8D">
      <w:pPr>
        <w:jc w:val="both"/>
      </w:pPr>
      <w:r w:rsidRPr="00994AFB">
        <w:t>The frequently used phase is “Traeger opened up the Outback” Contact with the Royal Flying Doctor Service was routine, and many lives were saved. The School of the Air provided education. It became common to switch the set on in the morning and “listen in”. Problems were solved and advice given. Later arrival of telephone sets and direct private communication was therefore not popular. However</w:t>
      </w:r>
      <w:r w:rsidR="004474C4">
        <w:t>,</w:t>
      </w:r>
      <w:r w:rsidRPr="00994AFB">
        <w:t xml:space="preserve"> the recent popularity of “Outback” travel and exploration, has resulted in the fitting of Flying Doctor mobile radios in private 4wds. Which may be used outside the coverage of the mobile net</w:t>
      </w:r>
      <w:r w:rsidR="008430DD">
        <w:t>works</w:t>
      </w:r>
      <w:r w:rsidRPr="00994AFB">
        <w:t>.</w:t>
      </w:r>
    </w:p>
    <w:p w14:paraId="54223625" w14:textId="6DF2CBE3" w:rsidR="00994AFB" w:rsidRDefault="008430DD" w:rsidP="008430DD">
      <w:r>
        <w:br w:type="page"/>
      </w:r>
    </w:p>
    <w:p w14:paraId="09399B3E" w14:textId="77777777" w:rsidR="008430DD" w:rsidRDefault="00994AFB" w:rsidP="00CA4B8D">
      <w:pPr>
        <w:jc w:val="both"/>
      </w:pPr>
      <w:r>
        <w:t>The first is of interest, (1936-1940) as it was the first set capable of transmitting telephony, avoiding the difficult Morse code, and allowing two-way conversation. It is a 158 V4 3.6 manufactured under license from Phillips Electrical Industries Pty. Ltd.</w:t>
      </w:r>
      <w:r w:rsidR="008430DD" w:rsidRPr="008430DD">
        <w:t xml:space="preserve"> </w:t>
      </w:r>
    </w:p>
    <w:p w14:paraId="6B8FBF75" w14:textId="77777777" w:rsidR="00994AFB" w:rsidRDefault="00994AFB" w:rsidP="00994AFB">
      <w:pPr>
        <w:jc w:val="center"/>
      </w:pPr>
      <w:r w:rsidRPr="00895B18">
        <w:rPr>
          <w:rFonts w:ascii="Times New Roman" w:eastAsia="Times New Roman" w:hAnsi="Times New Roman" w:cs="Times New Roman"/>
          <w:b/>
          <w:bCs/>
          <w:noProof/>
          <w:sz w:val="24"/>
          <w:szCs w:val="24"/>
        </w:rPr>
        <w:drawing>
          <wp:inline distT="0" distB="0" distL="0" distR="0" wp14:anchorId="03E05807" wp14:editId="509DAA02">
            <wp:extent cx="3781425" cy="37623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1425" cy="3762375"/>
                    </a:xfrm>
                    <a:prstGeom prst="rect">
                      <a:avLst/>
                    </a:prstGeom>
                    <a:noFill/>
                    <a:ln>
                      <a:noFill/>
                    </a:ln>
                  </pic:spPr>
                </pic:pic>
              </a:graphicData>
            </a:graphic>
          </wp:inline>
        </w:drawing>
      </w:r>
    </w:p>
    <w:p w14:paraId="7C089E63" w14:textId="66AF0CEB" w:rsidR="00CA4B8D" w:rsidRDefault="00CA4B8D" w:rsidP="00CA4B8D">
      <w:pPr>
        <w:jc w:val="center"/>
      </w:pPr>
      <w:r>
        <w:t>Traeger Telephony Transceiver 1936 -1940</w:t>
      </w:r>
    </w:p>
    <w:p w14:paraId="04B0CBA4" w14:textId="6E6BB621" w:rsidR="00994AFB" w:rsidRDefault="00994AFB" w:rsidP="00CA4B8D">
      <w:pPr>
        <w:jc w:val="both"/>
      </w:pPr>
      <w:r w:rsidRPr="00994AFB">
        <w:t xml:space="preserve">The second set preserved at Twin Station, a </w:t>
      </w:r>
      <w:bookmarkStart w:id="1" w:name="_Hlk144740884"/>
      <w:r w:rsidRPr="00994AFB">
        <w:t>Traeger 1401 54 s 20</w:t>
      </w:r>
      <w:bookmarkEnd w:id="1"/>
      <w:r w:rsidRPr="00994AFB">
        <w:t xml:space="preserve">, was one of the first to use a vibrator, transformer, and rectifier, to obtain the high voltage anode voltage from a </w:t>
      </w:r>
      <w:proofErr w:type="gramStart"/>
      <w:r w:rsidRPr="00994AFB">
        <w:t>6 volt</w:t>
      </w:r>
      <w:proofErr w:type="gramEnd"/>
      <w:r w:rsidRPr="00994AFB">
        <w:t xml:space="preserve"> lead acid accumulator, which also supplied the 6</w:t>
      </w:r>
      <w:r w:rsidR="00CA4B8D">
        <w:t xml:space="preserve"> </w:t>
      </w:r>
      <w:r w:rsidRPr="00994AFB">
        <w:t>volts for the valve filaments.</w:t>
      </w:r>
    </w:p>
    <w:p w14:paraId="0D8107DB" w14:textId="77777777" w:rsidR="00994AFB" w:rsidRDefault="00994AFB" w:rsidP="00994AFB">
      <w:pPr>
        <w:jc w:val="center"/>
      </w:pPr>
      <w:r w:rsidRPr="00994AFB">
        <w:t>It was introduced in 1943, and operated in two-way telephony with no Morse.</w:t>
      </w:r>
    </w:p>
    <w:p w14:paraId="261E153E" w14:textId="77777777" w:rsidR="00CA4B8D" w:rsidRDefault="00994AFB" w:rsidP="00994AFB">
      <w:pPr>
        <w:jc w:val="center"/>
      </w:pPr>
      <w:r w:rsidRPr="00895B18">
        <w:rPr>
          <w:rFonts w:ascii="Arial" w:eastAsia="Times New Roman" w:hAnsi="Arial" w:cs="Arial"/>
          <w:b/>
          <w:bCs/>
          <w:noProof/>
          <w:sz w:val="24"/>
          <w:szCs w:val="24"/>
        </w:rPr>
        <w:drawing>
          <wp:inline distT="0" distB="0" distL="0" distR="0" wp14:anchorId="4B8FE1AC" wp14:editId="264944D9">
            <wp:extent cx="3657600" cy="2113688"/>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8607" cy="2114270"/>
                    </a:xfrm>
                    <a:prstGeom prst="rect">
                      <a:avLst/>
                    </a:prstGeom>
                    <a:noFill/>
                    <a:ln>
                      <a:noFill/>
                    </a:ln>
                  </pic:spPr>
                </pic:pic>
              </a:graphicData>
            </a:graphic>
          </wp:inline>
        </w:drawing>
      </w:r>
      <w:r w:rsidR="00CA4B8D" w:rsidRPr="00CA4B8D">
        <w:t xml:space="preserve"> </w:t>
      </w:r>
    </w:p>
    <w:p w14:paraId="2A1715A8" w14:textId="3C9B1FC1" w:rsidR="00994AFB" w:rsidRDefault="00CA4B8D" w:rsidP="00994AFB">
      <w:pPr>
        <w:jc w:val="center"/>
      </w:pPr>
      <w:r w:rsidRPr="00CA4B8D">
        <w:t>Traeger 1401 54 s 20</w:t>
      </w:r>
    </w:p>
    <w:p w14:paraId="52A6913E" w14:textId="77777777" w:rsidR="00994AFB" w:rsidRDefault="00994AFB" w:rsidP="00994AFB">
      <w:pPr>
        <w:jc w:val="center"/>
      </w:pPr>
      <w:r w:rsidRPr="00994AFB">
        <w:t>Next: Two Traeger Flying Doctor transceivers preserved</w:t>
      </w:r>
    </w:p>
    <w:p w14:paraId="5B1ECEBD" w14:textId="77777777" w:rsidR="00994AFB" w:rsidRDefault="00994AFB" w:rsidP="00994AFB">
      <w:pPr>
        <w:jc w:val="center"/>
      </w:pPr>
      <w:r w:rsidRPr="00895B18">
        <w:rPr>
          <w:rFonts w:ascii="Times New Roman" w:eastAsia="Times New Roman" w:hAnsi="Times New Roman" w:cs="Times New Roman"/>
          <w:b/>
          <w:bCs/>
          <w:noProof/>
          <w:sz w:val="24"/>
          <w:szCs w:val="24"/>
        </w:rPr>
        <w:drawing>
          <wp:inline distT="0" distB="0" distL="0" distR="0" wp14:anchorId="206625C8" wp14:editId="09C43BC8">
            <wp:extent cx="3641725" cy="30022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41725" cy="3002280"/>
                    </a:xfrm>
                    <a:prstGeom prst="rect">
                      <a:avLst/>
                    </a:prstGeom>
                    <a:noFill/>
                    <a:ln>
                      <a:noFill/>
                    </a:ln>
                  </pic:spPr>
                </pic:pic>
              </a:graphicData>
            </a:graphic>
          </wp:inline>
        </w:drawing>
      </w:r>
    </w:p>
    <w:p w14:paraId="47EE12FC" w14:textId="77777777" w:rsidR="00994AFB" w:rsidRDefault="00994AFB" w:rsidP="00994AFB">
      <w:pPr>
        <w:jc w:val="center"/>
      </w:pPr>
      <w:r w:rsidRPr="00895B18">
        <w:rPr>
          <w:rFonts w:ascii="Arial" w:eastAsia="Times New Roman" w:hAnsi="Arial" w:cs="Arial"/>
          <w:b/>
          <w:bCs/>
          <w:noProof/>
          <w:sz w:val="24"/>
          <w:szCs w:val="24"/>
        </w:rPr>
        <w:drawing>
          <wp:inline distT="0" distB="0" distL="0" distR="0" wp14:anchorId="48361E21" wp14:editId="2DF9C1B8">
            <wp:extent cx="3644153" cy="350589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46393" cy="3508047"/>
                    </a:xfrm>
                    <a:prstGeom prst="rect">
                      <a:avLst/>
                    </a:prstGeom>
                    <a:noFill/>
                    <a:ln>
                      <a:noFill/>
                    </a:ln>
                  </pic:spPr>
                </pic:pic>
              </a:graphicData>
            </a:graphic>
          </wp:inline>
        </w:drawing>
      </w:r>
    </w:p>
    <w:p w14:paraId="135B1DB9" w14:textId="77777777" w:rsidR="00994AFB" w:rsidRDefault="00994AFB" w:rsidP="00994AFB">
      <w:pPr>
        <w:jc w:val="center"/>
      </w:pPr>
      <w:r w:rsidRPr="00994AFB">
        <w:t>Mr Wayne Rankin of Twin Station with a Traeger Vibrator Radio</w:t>
      </w:r>
    </w:p>
    <w:p w14:paraId="29900352" w14:textId="77777777" w:rsidR="00994AFB" w:rsidRDefault="00994AFB" w:rsidP="00994AFB">
      <w:pPr>
        <w:jc w:val="center"/>
      </w:pPr>
      <w:r w:rsidRPr="00895B18">
        <w:rPr>
          <w:rFonts w:ascii="Arial" w:eastAsia="Times New Roman" w:hAnsi="Arial" w:cs="Arial"/>
          <w:b/>
          <w:bCs/>
          <w:noProof/>
          <w:sz w:val="24"/>
          <w:szCs w:val="24"/>
        </w:rPr>
        <w:drawing>
          <wp:inline distT="0" distB="0" distL="0" distR="0" wp14:anchorId="1DB68033" wp14:editId="7D60DB5F">
            <wp:extent cx="3543300" cy="1543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43300" cy="1543050"/>
                    </a:xfrm>
                    <a:prstGeom prst="rect">
                      <a:avLst/>
                    </a:prstGeom>
                    <a:noFill/>
                    <a:ln>
                      <a:noFill/>
                    </a:ln>
                  </pic:spPr>
                </pic:pic>
              </a:graphicData>
            </a:graphic>
          </wp:inline>
        </w:drawing>
      </w:r>
    </w:p>
    <w:p w14:paraId="5EDEEE60" w14:textId="61897783" w:rsidR="00994AFB" w:rsidRDefault="00994AFB" w:rsidP="00CA4B8D">
      <w:pPr>
        <w:jc w:val="center"/>
      </w:pPr>
      <w:r>
        <w:t>Early Traeger transceiver late 1920s enclosed in a wood box with Morse key, and Morse typewriter. preserved at the RFDS at Alice Springs</w:t>
      </w:r>
    </w:p>
    <w:p w14:paraId="296BC4EC" w14:textId="77777777" w:rsidR="00994AFB" w:rsidRDefault="00994AFB" w:rsidP="00994AFB">
      <w:pPr>
        <w:jc w:val="center"/>
      </w:pPr>
      <w:r>
        <w:t>Traeger’s invention, the Morse typewriter</w:t>
      </w:r>
    </w:p>
    <w:p w14:paraId="266E68BA" w14:textId="77777777" w:rsidR="00994AFB" w:rsidRDefault="00994AFB" w:rsidP="00994AFB">
      <w:pPr>
        <w:jc w:val="center"/>
      </w:pPr>
      <w:r w:rsidRPr="00895B18">
        <w:rPr>
          <w:rFonts w:ascii="Times New Roman" w:eastAsia="Times New Roman" w:hAnsi="Times New Roman" w:cs="Times New Roman"/>
          <w:b/>
          <w:bCs/>
          <w:noProof/>
          <w:sz w:val="24"/>
          <w:szCs w:val="24"/>
        </w:rPr>
        <w:drawing>
          <wp:inline distT="0" distB="0" distL="0" distR="0" wp14:anchorId="07CCCA38" wp14:editId="56767FD0">
            <wp:extent cx="3448050" cy="26193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48050" cy="2619375"/>
                    </a:xfrm>
                    <a:prstGeom prst="rect">
                      <a:avLst/>
                    </a:prstGeom>
                    <a:noFill/>
                    <a:ln>
                      <a:noFill/>
                    </a:ln>
                  </pic:spPr>
                </pic:pic>
              </a:graphicData>
            </a:graphic>
          </wp:inline>
        </w:drawing>
      </w:r>
    </w:p>
    <w:p w14:paraId="74B47CFC" w14:textId="77777777" w:rsidR="00994AFB" w:rsidRDefault="00994AFB" w:rsidP="00994AFB">
      <w:pPr>
        <w:jc w:val="center"/>
      </w:pPr>
      <w:r w:rsidRPr="00994AFB">
        <w:t>Pressing letter keys activated strips of metal containing notches and indentations representing the dots and dashes of the Morse code:</w:t>
      </w:r>
    </w:p>
    <w:p w14:paraId="4B2BD272" w14:textId="77777777" w:rsidR="002C24D9" w:rsidRDefault="002C24D9" w:rsidP="00994AFB">
      <w:pPr>
        <w:jc w:val="center"/>
      </w:pPr>
    </w:p>
    <w:p w14:paraId="6B3545D7" w14:textId="77777777" w:rsidR="002C24D9" w:rsidRDefault="002C24D9" w:rsidP="00994AFB">
      <w:pPr>
        <w:jc w:val="center"/>
      </w:pPr>
    </w:p>
    <w:p w14:paraId="75C52E8E" w14:textId="77777777" w:rsidR="002C24D9" w:rsidRDefault="002C24D9" w:rsidP="00994AFB">
      <w:pPr>
        <w:jc w:val="center"/>
      </w:pPr>
    </w:p>
    <w:p w14:paraId="2897FBB1" w14:textId="77777777" w:rsidR="002C24D9" w:rsidRDefault="002C24D9" w:rsidP="00994AFB">
      <w:pPr>
        <w:jc w:val="center"/>
      </w:pPr>
    </w:p>
    <w:p w14:paraId="699F83C0" w14:textId="77777777" w:rsidR="002C24D9" w:rsidRDefault="002C24D9" w:rsidP="00994AFB">
      <w:pPr>
        <w:jc w:val="center"/>
      </w:pPr>
    </w:p>
    <w:p w14:paraId="278E3D69" w14:textId="77777777" w:rsidR="002C24D9" w:rsidRDefault="002C24D9" w:rsidP="00994AFB">
      <w:pPr>
        <w:jc w:val="center"/>
      </w:pPr>
      <w:r w:rsidRPr="00895B18">
        <w:rPr>
          <w:rFonts w:ascii="Times New Roman" w:eastAsia="Times New Roman" w:hAnsi="Times New Roman" w:cs="Times New Roman"/>
          <w:b/>
          <w:bCs/>
          <w:noProof/>
          <w:sz w:val="24"/>
          <w:szCs w:val="24"/>
        </w:rPr>
        <w:drawing>
          <wp:anchor distT="0" distB="0" distL="209550" distR="209550" simplePos="0" relativeHeight="251659264" behindDoc="0" locked="0" layoutInCell="1" allowOverlap="0" wp14:anchorId="1B12349E" wp14:editId="24795403">
            <wp:simplePos x="0" y="0"/>
            <wp:positionH relativeFrom="column">
              <wp:posOffset>914400</wp:posOffset>
            </wp:positionH>
            <wp:positionV relativeFrom="line">
              <wp:posOffset>-182430</wp:posOffset>
            </wp:positionV>
            <wp:extent cx="3495675" cy="2486025"/>
            <wp:effectExtent l="0" t="0" r="9525"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95675" cy="2486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D6A4C3" w14:textId="77777777" w:rsidR="002C24D9" w:rsidRPr="002C24D9" w:rsidRDefault="002C24D9" w:rsidP="002C24D9"/>
    <w:p w14:paraId="437B887C" w14:textId="77777777" w:rsidR="002C24D9" w:rsidRPr="002C24D9" w:rsidRDefault="002C24D9" w:rsidP="002C24D9"/>
    <w:p w14:paraId="752FC700" w14:textId="77777777" w:rsidR="002C24D9" w:rsidRPr="002C24D9" w:rsidRDefault="002C24D9" w:rsidP="002C24D9"/>
    <w:p w14:paraId="44F22F8E" w14:textId="77777777" w:rsidR="002C24D9" w:rsidRPr="002C24D9" w:rsidRDefault="002C24D9" w:rsidP="002C24D9"/>
    <w:p w14:paraId="1A172B70" w14:textId="77777777" w:rsidR="002C24D9" w:rsidRPr="002C24D9" w:rsidRDefault="002C24D9" w:rsidP="002C24D9"/>
    <w:p w14:paraId="05EA1ACB" w14:textId="77777777" w:rsidR="002C24D9" w:rsidRPr="002C24D9" w:rsidRDefault="002C24D9" w:rsidP="002C24D9"/>
    <w:p w14:paraId="01128C95" w14:textId="77777777" w:rsidR="002C24D9" w:rsidRDefault="002C24D9" w:rsidP="002C24D9"/>
    <w:p w14:paraId="3FA7D166" w14:textId="77777777" w:rsidR="002C24D9" w:rsidRDefault="002C24D9" w:rsidP="002C24D9"/>
    <w:p w14:paraId="24190269" w14:textId="77777777" w:rsidR="002C24D9" w:rsidRDefault="002C24D9" w:rsidP="002C24D9"/>
    <w:p w14:paraId="6E7E389A" w14:textId="77777777" w:rsidR="002C24D9" w:rsidRDefault="002C24D9" w:rsidP="002C24D9">
      <w:pPr>
        <w:jc w:val="center"/>
      </w:pPr>
      <w:r w:rsidRPr="002C24D9">
        <w:t>List of drugs and other pharmaceuticals identified by numbers supplied to outlying stations. It was to be kept next to the transceiver</w:t>
      </w:r>
      <w:r>
        <w:t>.</w:t>
      </w:r>
    </w:p>
    <w:p w14:paraId="7B4E7091" w14:textId="77777777" w:rsidR="002C24D9" w:rsidRDefault="002C24D9" w:rsidP="002C24D9">
      <w:pPr>
        <w:jc w:val="center"/>
      </w:pPr>
      <w:r w:rsidRPr="00895B18">
        <w:rPr>
          <w:rFonts w:ascii="Times New Roman" w:eastAsia="Times New Roman" w:hAnsi="Times New Roman" w:cs="Times New Roman"/>
          <w:b/>
          <w:bCs/>
          <w:noProof/>
          <w:sz w:val="24"/>
          <w:szCs w:val="24"/>
        </w:rPr>
        <w:drawing>
          <wp:inline distT="0" distB="0" distL="0" distR="0" wp14:anchorId="5D98BCEC" wp14:editId="47948EAA">
            <wp:extent cx="2181225" cy="15811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1225" cy="1581150"/>
                    </a:xfrm>
                    <a:prstGeom prst="rect">
                      <a:avLst/>
                    </a:prstGeom>
                    <a:noFill/>
                    <a:ln>
                      <a:noFill/>
                    </a:ln>
                  </pic:spPr>
                </pic:pic>
              </a:graphicData>
            </a:graphic>
          </wp:inline>
        </w:drawing>
      </w:r>
    </w:p>
    <w:p w14:paraId="70D2BDC4" w14:textId="77777777" w:rsidR="004474C4" w:rsidRDefault="002C24D9" w:rsidP="002C24D9">
      <w:pPr>
        <w:jc w:val="center"/>
      </w:pPr>
      <w:r>
        <w:t xml:space="preserve">Molly Clarke: Trained as a nurse at Wakefield Street Hospital in Adelaide in 1940. </w:t>
      </w:r>
    </w:p>
    <w:p w14:paraId="0B415800" w14:textId="5249B5DD" w:rsidR="002C24D9" w:rsidRDefault="002C24D9" w:rsidP="004474C4">
      <w:pPr>
        <w:jc w:val="both"/>
      </w:pPr>
      <w:r>
        <w:t xml:space="preserve">Later because of pulmonary problems she became governess for the “Oldfields” After marriage she and her husband managed several stations. </w:t>
      </w:r>
      <w:proofErr w:type="gramStart"/>
      <w:r>
        <w:t>Finally</w:t>
      </w:r>
      <w:proofErr w:type="gramEnd"/>
      <w:r>
        <w:t xml:space="preserve"> after Lake Harry they finished at </w:t>
      </w:r>
      <w:proofErr w:type="spellStart"/>
      <w:r>
        <w:t>Andado</w:t>
      </w:r>
      <w:proofErr w:type="spellEnd"/>
      <w:r>
        <w:t xml:space="preserve"> station. </w:t>
      </w:r>
    </w:p>
    <w:p w14:paraId="64D9AC13" w14:textId="77777777" w:rsidR="002C24D9" w:rsidRDefault="002C24D9" w:rsidP="004474C4">
      <w:pPr>
        <w:jc w:val="both"/>
      </w:pPr>
      <w:r>
        <w:t>She was a respected pedal radio operator. She believed in slow steady pedaling, admired Flynn for introducing voice communication, and believed that this opened up the outback.</w:t>
      </w:r>
    </w:p>
    <w:p w14:paraId="0DAB37F6" w14:textId="77777777" w:rsidR="002C24D9" w:rsidRDefault="002C24D9" w:rsidP="002C24D9">
      <w:pPr>
        <w:jc w:val="center"/>
      </w:pPr>
      <w:r w:rsidRPr="00895B18">
        <w:rPr>
          <w:rFonts w:ascii="Times New Roman" w:eastAsia="Times New Roman" w:hAnsi="Times New Roman" w:cs="Times New Roman"/>
          <w:b/>
          <w:bCs/>
          <w:noProof/>
          <w:sz w:val="24"/>
          <w:szCs w:val="24"/>
        </w:rPr>
        <w:drawing>
          <wp:inline distT="0" distB="0" distL="0" distR="0" wp14:anchorId="2931DCF0" wp14:editId="78F59A1B">
            <wp:extent cx="3448050" cy="2419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48050" cy="2419350"/>
                    </a:xfrm>
                    <a:prstGeom prst="rect">
                      <a:avLst/>
                    </a:prstGeom>
                    <a:noFill/>
                    <a:ln>
                      <a:noFill/>
                    </a:ln>
                  </pic:spPr>
                </pic:pic>
              </a:graphicData>
            </a:graphic>
          </wp:inline>
        </w:drawing>
      </w:r>
    </w:p>
    <w:p w14:paraId="7C8E90C9" w14:textId="77777777" w:rsidR="002C24D9" w:rsidRDefault="002C24D9" w:rsidP="00CA4B8D">
      <w:pPr>
        <w:jc w:val="both"/>
      </w:pPr>
      <w:r w:rsidRPr="002C24D9">
        <w:t>Camels were often used as beasts of burden. The planks were used for balance, and the boat was used in the wet season, and earlier in the search for the inland sea.</w:t>
      </w:r>
    </w:p>
    <w:p w14:paraId="0455669C" w14:textId="77777777" w:rsidR="002C24D9" w:rsidRDefault="002C24D9" w:rsidP="002C24D9">
      <w:pPr>
        <w:jc w:val="center"/>
      </w:pPr>
      <w:r w:rsidRPr="00895B18">
        <w:rPr>
          <w:rFonts w:ascii="Times New Roman" w:eastAsia="Times New Roman" w:hAnsi="Times New Roman" w:cs="Times New Roman"/>
          <w:b/>
          <w:bCs/>
          <w:noProof/>
          <w:sz w:val="24"/>
          <w:szCs w:val="24"/>
        </w:rPr>
        <w:drawing>
          <wp:inline distT="0" distB="0" distL="0" distR="0" wp14:anchorId="0126037C" wp14:editId="2A606153">
            <wp:extent cx="3476625" cy="20955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76625" cy="2095500"/>
                    </a:xfrm>
                    <a:prstGeom prst="rect">
                      <a:avLst/>
                    </a:prstGeom>
                    <a:noFill/>
                    <a:ln>
                      <a:noFill/>
                    </a:ln>
                  </pic:spPr>
                </pic:pic>
              </a:graphicData>
            </a:graphic>
          </wp:inline>
        </w:drawing>
      </w:r>
    </w:p>
    <w:p w14:paraId="5B4E1E40" w14:textId="77777777" w:rsidR="002C24D9" w:rsidRDefault="002C24D9" w:rsidP="002C24D9">
      <w:pPr>
        <w:jc w:val="center"/>
      </w:pPr>
      <w:r w:rsidRPr="002C24D9">
        <w:t>Some medicines found in the cellar of Adelaide House, Alice Springs</w:t>
      </w:r>
    </w:p>
    <w:p w14:paraId="5EEB6433" w14:textId="77777777" w:rsidR="002C24D9" w:rsidRPr="002C24D9" w:rsidRDefault="002C24D9" w:rsidP="002C24D9">
      <w:pPr>
        <w:jc w:val="center"/>
      </w:pPr>
      <w:r w:rsidRPr="00895B18">
        <w:rPr>
          <w:rFonts w:ascii="Times New Roman" w:eastAsia="Times New Roman" w:hAnsi="Times New Roman" w:cs="Times New Roman"/>
          <w:b/>
          <w:bCs/>
          <w:noProof/>
          <w:sz w:val="24"/>
          <w:szCs w:val="24"/>
        </w:rPr>
        <w:drawing>
          <wp:inline distT="0" distB="0" distL="0" distR="0" wp14:anchorId="4E826640" wp14:editId="7B9973F5">
            <wp:extent cx="3486150" cy="20764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86150" cy="2076450"/>
                    </a:xfrm>
                    <a:prstGeom prst="rect">
                      <a:avLst/>
                    </a:prstGeom>
                    <a:noFill/>
                    <a:ln>
                      <a:noFill/>
                    </a:ln>
                  </pic:spPr>
                </pic:pic>
              </a:graphicData>
            </a:graphic>
          </wp:inline>
        </w:drawing>
      </w:r>
    </w:p>
    <w:p w14:paraId="076FE866" w14:textId="77777777" w:rsidR="002C24D9" w:rsidRDefault="002C24D9" w:rsidP="002C24D9">
      <w:pPr>
        <w:jc w:val="center"/>
      </w:pPr>
      <w:r w:rsidRPr="002C24D9">
        <w:t>Pedal radio generator preserved at Adelaide House, Alice Springs</w:t>
      </w:r>
    </w:p>
    <w:p w14:paraId="6B334BCC" w14:textId="77777777" w:rsidR="002C24D9" w:rsidRDefault="002C24D9" w:rsidP="002C24D9">
      <w:pPr>
        <w:jc w:val="center"/>
      </w:pPr>
      <w:r w:rsidRPr="00895B18">
        <w:rPr>
          <w:rFonts w:ascii="Arial" w:eastAsia="Times New Roman" w:hAnsi="Arial" w:cs="Arial"/>
          <w:b/>
          <w:bCs/>
          <w:noProof/>
          <w:sz w:val="24"/>
          <w:szCs w:val="24"/>
        </w:rPr>
        <w:drawing>
          <wp:inline distT="0" distB="0" distL="0" distR="0" wp14:anchorId="49028A45" wp14:editId="017F541C">
            <wp:extent cx="3581400" cy="53244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81400" cy="5324475"/>
                    </a:xfrm>
                    <a:prstGeom prst="rect">
                      <a:avLst/>
                    </a:prstGeom>
                    <a:noFill/>
                    <a:ln>
                      <a:noFill/>
                    </a:ln>
                  </pic:spPr>
                </pic:pic>
              </a:graphicData>
            </a:graphic>
          </wp:inline>
        </w:drawing>
      </w:r>
    </w:p>
    <w:p w14:paraId="29EFBA89" w14:textId="77777777" w:rsidR="002C24D9" w:rsidRDefault="002C24D9" w:rsidP="002C24D9">
      <w:pPr>
        <w:jc w:val="center"/>
      </w:pPr>
      <w:r w:rsidRPr="002C24D9">
        <w:t>Diesel or petrol driven generators provided power for the transceivers in larger centers, Homesteads used the pedal generator (foreground).</w:t>
      </w:r>
    </w:p>
    <w:p w14:paraId="6CD3E31F" w14:textId="77777777" w:rsidR="002C24D9" w:rsidRDefault="002C24D9" w:rsidP="002C24D9">
      <w:pPr>
        <w:jc w:val="center"/>
      </w:pPr>
      <w:r w:rsidRPr="00895B18">
        <w:rPr>
          <w:rFonts w:ascii="Times New Roman" w:eastAsia="Times New Roman" w:hAnsi="Times New Roman" w:cs="Times New Roman"/>
          <w:b/>
          <w:bCs/>
          <w:noProof/>
          <w:sz w:val="24"/>
          <w:szCs w:val="24"/>
        </w:rPr>
        <w:drawing>
          <wp:inline distT="0" distB="0" distL="0" distR="0" wp14:anchorId="0CCA5DE3" wp14:editId="4A808B48">
            <wp:extent cx="3495675" cy="28289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95675" cy="2828925"/>
                    </a:xfrm>
                    <a:prstGeom prst="rect">
                      <a:avLst/>
                    </a:prstGeom>
                    <a:noFill/>
                    <a:ln>
                      <a:noFill/>
                    </a:ln>
                  </pic:spPr>
                </pic:pic>
              </a:graphicData>
            </a:graphic>
          </wp:inline>
        </w:drawing>
      </w:r>
    </w:p>
    <w:p w14:paraId="17BD15CC" w14:textId="77777777" w:rsidR="002C24D9" w:rsidRDefault="002C24D9" w:rsidP="002C24D9">
      <w:pPr>
        <w:jc w:val="center"/>
      </w:pPr>
      <w:r w:rsidRPr="002C24D9">
        <w:t>Traeger pedal generator preserved in RFDS Museum Alice Springs</w:t>
      </w:r>
    </w:p>
    <w:p w14:paraId="4BF9FE90" w14:textId="77777777" w:rsidR="002C24D9" w:rsidRDefault="002C24D9" w:rsidP="002C24D9">
      <w:pPr>
        <w:jc w:val="center"/>
      </w:pPr>
      <w:r w:rsidRPr="00895B18">
        <w:rPr>
          <w:rFonts w:ascii="Times New Roman" w:eastAsia="Times New Roman" w:hAnsi="Times New Roman" w:cs="Times New Roman"/>
          <w:b/>
          <w:bCs/>
          <w:noProof/>
          <w:sz w:val="24"/>
          <w:szCs w:val="24"/>
        </w:rPr>
        <w:drawing>
          <wp:inline distT="0" distB="0" distL="0" distR="0" wp14:anchorId="406C28E1" wp14:editId="1069081F">
            <wp:extent cx="3495675" cy="19335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95675" cy="1933575"/>
                    </a:xfrm>
                    <a:prstGeom prst="rect">
                      <a:avLst/>
                    </a:prstGeom>
                    <a:noFill/>
                    <a:ln>
                      <a:noFill/>
                    </a:ln>
                  </pic:spPr>
                </pic:pic>
              </a:graphicData>
            </a:graphic>
          </wp:inline>
        </w:drawing>
      </w:r>
    </w:p>
    <w:p w14:paraId="50A7B0C7" w14:textId="6E5CDC62" w:rsidR="002C24D9" w:rsidRDefault="002C24D9" w:rsidP="002C24D9">
      <w:pPr>
        <w:jc w:val="center"/>
      </w:pPr>
      <w:r w:rsidRPr="002C24D9">
        <w:t xml:space="preserve">Well preserved example of an early Traeger transceiver in the Alice Springs RDFS Museum with Morse key and Morse </w:t>
      </w:r>
      <w:r w:rsidR="00E108F2">
        <w:t xml:space="preserve">(version 1) </w:t>
      </w:r>
      <w:r w:rsidRPr="002C24D9">
        <w:t>typewriter.</w:t>
      </w:r>
    </w:p>
    <w:p w14:paraId="4C35B3A9" w14:textId="77777777" w:rsidR="002C24D9" w:rsidRDefault="002C24D9" w:rsidP="002C24D9">
      <w:pPr>
        <w:jc w:val="center"/>
      </w:pPr>
      <w:r w:rsidRPr="00895B18">
        <w:rPr>
          <w:rFonts w:ascii="Times New Roman" w:eastAsia="Times New Roman" w:hAnsi="Times New Roman" w:cs="Times New Roman"/>
          <w:b/>
          <w:bCs/>
          <w:noProof/>
          <w:sz w:val="24"/>
          <w:szCs w:val="24"/>
        </w:rPr>
        <w:drawing>
          <wp:inline distT="0" distB="0" distL="0" distR="0" wp14:anchorId="28695292" wp14:editId="6B91858D">
            <wp:extent cx="3514725" cy="18383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14725" cy="1838325"/>
                    </a:xfrm>
                    <a:prstGeom prst="rect">
                      <a:avLst/>
                    </a:prstGeom>
                    <a:noFill/>
                    <a:ln>
                      <a:noFill/>
                    </a:ln>
                  </pic:spPr>
                </pic:pic>
              </a:graphicData>
            </a:graphic>
          </wp:inline>
        </w:drawing>
      </w:r>
    </w:p>
    <w:p w14:paraId="433A2D6A" w14:textId="77777777" w:rsidR="002C24D9" w:rsidRDefault="002C24D9" w:rsidP="002C24D9">
      <w:pPr>
        <w:jc w:val="center"/>
      </w:pPr>
      <w:r w:rsidRPr="002C24D9">
        <w:t xml:space="preserve">Later model of Traeger transceiver TS3 capable of </w:t>
      </w:r>
      <w:proofErr w:type="gramStart"/>
      <w:r w:rsidRPr="002C24D9">
        <w:t>2 way</w:t>
      </w:r>
      <w:proofErr w:type="gramEnd"/>
      <w:r w:rsidRPr="002C24D9">
        <w:t xml:space="preserve"> telephony</w:t>
      </w:r>
    </w:p>
    <w:p w14:paraId="29ED1F3D" w14:textId="77777777" w:rsidR="002C24D9" w:rsidRDefault="002C24D9" w:rsidP="002C24D9">
      <w:pPr>
        <w:jc w:val="center"/>
      </w:pPr>
      <w:r w:rsidRPr="00895B18">
        <w:rPr>
          <w:rFonts w:ascii="Times New Roman" w:eastAsia="Times New Roman" w:hAnsi="Times New Roman" w:cs="Times New Roman"/>
          <w:b/>
          <w:bCs/>
          <w:noProof/>
          <w:sz w:val="24"/>
          <w:szCs w:val="24"/>
        </w:rPr>
        <w:drawing>
          <wp:inline distT="0" distB="0" distL="0" distR="0" wp14:anchorId="48BD5C3F" wp14:editId="2388B7A0">
            <wp:extent cx="3543300" cy="18573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43300" cy="1857375"/>
                    </a:xfrm>
                    <a:prstGeom prst="rect">
                      <a:avLst/>
                    </a:prstGeom>
                    <a:noFill/>
                    <a:ln>
                      <a:noFill/>
                    </a:ln>
                  </pic:spPr>
                </pic:pic>
              </a:graphicData>
            </a:graphic>
          </wp:inline>
        </w:drawing>
      </w:r>
    </w:p>
    <w:p w14:paraId="08D437F0" w14:textId="5A2AE51A" w:rsidR="002C24D9" w:rsidRDefault="002C24D9" w:rsidP="002C24D9">
      <w:pPr>
        <w:jc w:val="center"/>
      </w:pPr>
      <w:r w:rsidRPr="002C24D9">
        <w:t xml:space="preserve">A </w:t>
      </w:r>
      <w:r w:rsidR="00CA4B8D" w:rsidRPr="002C24D9">
        <w:t>3-watt</w:t>
      </w:r>
      <w:r w:rsidRPr="002C24D9">
        <w:t xml:space="preserve"> Traeger transceiver type 39 donated by the Country </w:t>
      </w:r>
      <w:r w:rsidR="004474C4" w:rsidRPr="002C24D9">
        <w:t>Women’s</w:t>
      </w:r>
      <w:r w:rsidRPr="002C24D9">
        <w:t xml:space="preserve"> Association to people in need in remote areas. It was powered by a </w:t>
      </w:r>
      <w:r w:rsidR="00CA4B8D" w:rsidRPr="002C24D9">
        <w:t>6-volt</w:t>
      </w:r>
      <w:r w:rsidRPr="002C24D9">
        <w:t xml:space="preserve"> lead-acid battery using </w:t>
      </w:r>
      <w:r w:rsidR="00CA4B8D" w:rsidRPr="002C24D9">
        <w:t>6-volt</w:t>
      </w:r>
      <w:r w:rsidRPr="002C24D9">
        <w:t xml:space="preserve"> Philips valves &amp; a vibrator with a rectifier to produce the anode voltage.</w:t>
      </w:r>
    </w:p>
    <w:p w14:paraId="50729E52" w14:textId="77777777" w:rsidR="002C24D9" w:rsidRDefault="002C24D9" w:rsidP="002C24D9">
      <w:pPr>
        <w:jc w:val="center"/>
      </w:pPr>
      <w:r w:rsidRPr="00895B18">
        <w:rPr>
          <w:rFonts w:ascii="Times New Roman" w:eastAsia="Times New Roman" w:hAnsi="Times New Roman" w:cs="Times New Roman"/>
          <w:b/>
          <w:bCs/>
          <w:noProof/>
          <w:sz w:val="24"/>
          <w:szCs w:val="24"/>
        </w:rPr>
        <w:drawing>
          <wp:inline distT="0" distB="0" distL="0" distR="0" wp14:anchorId="4EF94DB1" wp14:editId="4D264D9A">
            <wp:extent cx="3476625" cy="22193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76625" cy="2219325"/>
                    </a:xfrm>
                    <a:prstGeom prst="rect">
                      <a:avLst/>
                    </a:prstGeom>
                    <a:noFill/>
                    <a:ln>
                      <a:noFill/>
                    </a:ln>
                  </pic:spPr>
                </pic:pic>
              </a:graphicData>
            </a:graphic>
          </wp:inline>
        </w:drawing>
      </w:r>
    </w:p>
    <w:p w14:paraId="5830891A" w14:textId="3F07F980" w:rsidR="002C24D9" w:rsidRDefault="002C24D9" w:rsidP="002C24D9">
      <w:pPr>
        <w:jc w:val="center"/>
      </w:pPr>
      <w:r>
        <w:t xml:space="preserve">A Vaughan RFDS transceiver VSR F8 probably single side band, which was introduced </w:t>
      </w:r>
      <w:r w:rsidR="00CA4B8D">
        <w:t>worldwide</w:t>
      </w:r>
      <w:r>
        <w:t xml:space="preserve"> in the 1970s. </w:t>
      </w:r>
    </w:p>
    <w:p w14:paraId="59089810" w14:textId="77777777" w:rsidR="002C24D9" w:rsidRDefault="002C24D9" w:rsidP="002C24D9">
      <w:pPr>
        <w:jc w:val="center"/>
      </w:pPr>
      <w:r>
        <w:t>Traeger was unable to supply sufficient SSB transceivers to replace all the now obsolete RFDS radios.</w:t>
      </w:r>
    </w:p>
    <w:p w14:paraId="39BE940D" w14:textId="77777777" w:rsidR="002C24D9" w:rsidRDefault="002C24D9" w:rsidP="002C24D9">
      <w:pPr>
        <w:jc w:val="center"/>
      </w:pPr>
      <w:r w:rsidRPr="00895B18">
        <w:rPr>
          <w:rFonts w:ascii="Times New Roman" w:eastAsia="Times New Roman" w:hAnsi="Times New Roman" w:cs="Times New Roman"/>
          <w:b/>
          <w:bCs/>
          <w:noProof/>
          <w:sz w:val="24"/>
          <w:szCs w:val="24"/>
        </w:rPr>
        <w:drawing>
          <wp:inline distT="0" distB="0" distL="0" distR="0" wp14:anchorId="517BDFAA" wp14:editId="18406AFB">
            <wp:extent cx="3467100" cy="24955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67100" cy="2495550"/>
                    </a:xfrm>
                    <a:prstGeom prst="rect">
                      <a:avLst/>
                    </a:prstGeom>
                    <a:noFill/>
                    <a:ln>
                      <a:noFill/>
                    </a:ln>
                  </pic:spPr>
                </pic:pic>
              </a:graphicData>
            </a:graphic>
          </wp:inline>
        </w:drawing>
      </w:r>
    </w:p>
    <w:p w14:paraId="5F428253" w14:textId="77777777" w:rsidR="002C24D9" w:rsidRDefault="002C24D9" w:rsidP="002C24D9">
      <w:pPr>
        <w:jc w:val="center"/>
      </w:pPr>
      <w:r>
        <w:t xml:space="preserve">Other companies entered the field later. </w:t>
      </w:r>
    </w:p>
    <w:p w14:paraId="158E8E8F" w14:textId="77777777" w:rsidR="002C24D9" w:rsidRDefault="002C24D9" w:rsidP="00CA4B8D">
      <w:pPr>
        <w:jc w:val="both"/>
      </w:pPr>
      <w:r>
        <w:t>The photograph shows an “EILCO” (electronic instruments lighting company). It was a portable 5 channel transceiver. Light and compact. The microphone, batteries and antenna fitted into a compartment on the left of the apparatus.</w:t>
      </w:r>
    </w:p>
    <w:p w14:paraId="18FFC6B7" w14:textId="77777777" w:rsidR="00C56BE7" w:rsidRDefault="00C56BE7" w:rsidP="002C24D9">
      <w:pPr>
        <w:jc w:val="center"/>
      </w:pPr>
      <w:r>
        <w:rPr>
          <w:noProof/>
        </w:rPr>
        <w:drawing>
          <wp:inline distT="0" distB="0" distL="0" distR="0" wp14:anchorId="7A54DA13" wp14:editId="243F0244">
            <wp:extent cx="3487420" cy="2018030"/>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87420" cy="2018030"/>
                    </a:xfrm>
                    <a:prstGeom prst="rect">
                      <a:avLst/>
                    </a:prstGeom>
                    <a:noFill/>
                  </pic:spPr>
                </pic:pic>
              </a:graphicData>
            </a:graphic>
          </wp:inline>
        </w:drawing>
      </w:r>
    </w:p>
    <w:p w14:paraId="277707E4" w14:textId="77777777" w:rsidR="00C56BE7" w:rsidRDefault="00C56BE7" w:rsidP="002C24D9">
      <w:pPr>
        <w:jc w:val="center"/>
      </w:pPr>
      <w:r w:rsidRPr="00C56BE7">
        <w:t>Early Traeger transceiver preserved at the Port Augusta RFDS</w:t>
      </w:r>
    </w:p>
    <w:p w14:paraId="1C766C27" w14:textId="77777777" w:rsidR="00C56BE7" w:rsidRDefault="00C56BE7" w:rsidP="002C24D9">
      <w:pPr>
        <w:jc w:val="center"/>
      </w:pPr>
      <w:r w:rsidRPr="00895B18">
        <w:rPr>
          <w:rFonts w:ascii="Times New Roman" w:eastAsia="Times New Roman" w:hAnsi="Times New Roman" w:cs="Times New Roman"/>
          <w:b/>
          <w:bCs/>
          <w:noProof/>
          <w:sz w:val="24"/>
          <w:szCs w:val="24"/>
        </w:rPr>
        <w:drawing>
          <wp:inline distT="0" distB="0" distL="0" distR="0" wp14:anchorId="2046ABD1" wp14:editId="523A44D8">
            <wp:extent cx="3457575" cy="22764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57575" cy="2276475"/>
                    </a:xfrm>
                    <a:prstGeom prst="rect">
                      <a:avLst/>
                    </a:prstGeom>
                    <a:noFill/>
                    <a:ln>
                      <a:noFill/>
                    </a:ln>
                  </pic:spPr>
                </pic:pic>
              </a:graphicData>
            </a:graphic>
          </wp:inline>
        </w:drawing>
      </w:r>
    </w:p>
    <w:p w14:paraId="061FE219" w14:textId="77777777" w:rsidR="00C56BE7" w:rsidRDefault="00C56BE7" w:rsidP="00C56BE7">
      <w:pPr>
        <w:jc w:val="center"/>
      </w:pPr>
      <w:r>
        <w:t xml:space="preserve">School of the Air </w:t>
      </w:r>
    </w:p>
    <w:p w14:paraId="103188F7" w14:textId="77777777" w:rsidR="00C56BE7" w:rsidRDefault="00C56BE7" w:rsidP="00C56BE7">
      <w:pPr>
        <w:jc w:val="center"/>
      </w:pPr>
      <w:r>
        <w:t>Photograph of a teacher &amp; pupil. Port Augusta RFDS</w:t>
      </w:r>
    </w:p>
    <w:p w14:paraId="576021D4" w14:textId="77777777" w:rsidR="00C56BE7" w:rsidRDefault="00C56BE7" w:rsidP="00C56BE7">
      <w:pPr>
        <w:jc w:val="center"/>
      </w:pPr>
      <w:r w:rsidRPr="00895B18">
        <w:rPr>
          <w:rFonts w:ascii="Arial" w:eastAsia="Times New Roman" w:hAnsi="Arial" w:cs="Arial"/>
          <w:b/>
          <w:bCs/>
          <w:noProof/>
          <w:sz w:val="24"/>
          <w:szCs w:val="24"/>
        </w:rPr>
        <w:drawing>
          <wp:inline distT="0" distB="0" distL="0" distR="0" wp14:anchorId="206FFD18" wp14:editId="034D4768">
            <wp:extent cx="3486150" cy="24003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86150" cy="2400300"/>
                    </a:xfrm>
                    <a:prstGeom prst="rect">
                      <a:avLst/>
                    </a:prstGeom>
                    <a:noFill/>
                    <a:ln>
                      <a:noFill/>
                    </a:ln>
                  </pic:spPr>
                </pic:pic>
              </a:graphicData>
            </a:graphic>
          </wp:inline>
        </w:drawing>
      </w:r>
    </w:p>
    <w:p w14:paraId="1DFEA167" w14:textId="77777777" w:rsidR="00C56BE7" w:rsidRDefault="00C56BE7" w:rsidP="00C56BE7">
      <w:pPr>
        <w:jc w:val="center"/>
      </w:pPr>
      <w:r w:rsidRPr="00C56BE7">
        <w:t>Currently used equipment at the Port Augusta RFDS radio base.</w:t>
      </w:r>
    </w:p>
    <w:p w14:paraId="4C82A8A9" w14:textId="77777777" w:rsidR="00C56BE7" w:rsidRDefault="00C56BE7" w:rsidP="00C56BE7">
      <w:pPr>
        <w:jc w:val="center"/>
      </w:pPr>
      <w:r w:rsidRPr="00895B18">
        <w:rPr>
          <w:rFonts w:ascii="Arial" w:eastAsia="Times New Roman" w:hAnsi="Arial" w:cs="Arial"/>
          <w:b/>
          <w:bCs/>
          <w:noProof/>
          <w:sz w:val="24"/>
          <w:szCs w:val="24"/>
        </w:rPr>
        <w:drawing>
          <wp:inline distT="0" distB="0" distL="0" distR="0" wp14:anchorId="46B91169" wp14:editId="44DDBE91">
            <wp:extent cx="3543300" cy="19621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43300" cy="1962150"/>
                    </a:xfrm>
                    <a:prstGeom prst="rect">
                      <a:avLst/>
                    </a:prstGeom>
                    <a:noFill/>
                    <a:ln>
                      <a:noFill/>
                    </a:ln>
                  </pic:spPr>
                </pic:pic>
              </a:graphicData>
            </a:graphic>
          </wp:inline>
        </w:drawing>
      </w:r>
    </w:p>
    <w:p w14:paraId="4B8D36BB" w14:textId="77777777" w:rsidR="00C56BE7" w:rsidRDefault="00C56BE7" w:rsidP="00C56BE7">
      <w:pPr>
        <w:jc w:val="center"/>
      </w:pPr>
      <w:r>
        <w:t xml:space="preserve">A modern single sideband RFDS frequency </w:t>
      </w:r>
      <w:proofErr w:type="spellStart"/>
      <w:r>
        <w:t>transistorised</w:t>
      </w:r>
      <w:proofErr w:type="spellEnd"/>
      <w:r>
        <w:t xml:space="preserve"> </w:t>
      </w:r>
      <w:proofErr w:type="gramStart"/>
      <w:r>
        <w:t>50 watt</w:t>
      </w:r>
      <w:proofErr w:type="gramEnd"/>
      <w:r>
        <w:t xml:space="preserve"> transceiver installed in the top left hand of a 4 WD central console.</w:t>
      </w:r>
    </w:p>
    <w:p w14:paraId="03798DE3" w14:textId="4073632E" w:rsidR="00C56BE7" w:rsidRDefault="00C56BE7" w:rsidP="00C56BE7">
      <w:pPr>
        <w:jc w:val="center"/>
      </w:pPr>
      <w:r>
        <w:t>Note change in size compared with valve radios. The speaker is fitted just to the left of the steering wheel. The radio top right is a citizens band UHF transceiver.</w:t>
      </w:r>
    </w:p>
    <w:p w14:paraId="25B0A5F8" w14:textId="04DBCECC" w:rsidR="00DA2DC8" w:rsidRDefault="00DA2DC8" w:rsidP="00C56BE7">
      <w:pPr>
        <w:jc w:val="center"/>
      </w:pPr>
    </w:p>
    <w:p w14:paraId="7F992852" w14:textId="31ACC52E" w:rsidR="00DA2DC8" w:rsidRDefault="00DA2DC8" w:rsidP="00C56BE7">
      <w:pPr>
        <w:jc w:val="center"/>
      </w:pPr>
    </w:p>
    <w:p w14:paraId="4C15450F" w14:textId="67073800" w:rsidR="00DA2DC8" w:rsidRDefault="00DA2DC8" w:rsidP="00C56BE7">
      <w:pPr>
        <w:jc w:val="center"/>
      </w:pPr>
    </w:p>
    <w:p w14:paraId="1AFC32E4" w14:textId="583914F7" w:rsidR="00DA2DC8" w:rsidRDefault="00DA2DC8" w:rsidP="00C56BE7">
      <w:pPr>
        <w:jc w:val="center"/>
      </w:pPr>
    </w:p>
    <w:tbl>
      <w:tblPr>
        <w:tblW w:w="10890" w:type="dxa"/>
        <w:jc w:val="center"/>
        <w:tblCellSpacing w:w="0" w:type="dxa"/>
        <w:tblCellMar>
          <w:left w:w="0" w:type="dxa"/>
          <w:right w:w="0" w:type="dxa"/>
        </w:tblCellMar>
        <w:tblLook w:val="04A0" w:firstRow="1" w:lastRow="0" w:firstColumn="1" w:lastColumn="0" w:noHBand="0" w:noVBand="1"/>
      </w:tblPr>
      <w:tblGrid>
        <w:gridCol w:w="1800"/>
        <w:gridCol w:w="9090"/>
      </w:tblGrid>
      <w:tr w:rsidR="00DA2DC8" w:rsidRPr="00DA2DC8" w14:paraId="734DF7B3" w14:textId="77777777" w:rsidTr="00DA2DC8">
        <w:trPr>
          <w:tblCellSpacing w:w="0" w:type="dxa"/>
          <w:jc w:val="center"/>
        </w:trPr>
        <w:tc>
          <w:tcPr>
            <w:tcW w:w="1800" w:type="dxa"/>
            <w:hideMark/>
          </w:tcPr>
          <w:p w14:paraId="1491A447" w14:textId="77777777" w:rsidR="00DA2DC8" w:rsidRPr="00DA2DC8" w:rsidRDefault="00DA2DC8" w:rsidP="00DA2DC8">
            <w:pPr>
              <w:spacing w:after="0" w:line="240" w:lineRule="auto"/>
              <w:rPr>
                <w:rFonts w:ascii="Helvetica" w:eastAsia="Times New Roman" w:hAnsi="Helvetica" w:cs="Helvetica"/>
                <w:color w:val="000000"/>
                <w:sz w:val="24"/>
                <w:szCs w:val="24"/>
                <w:lang w:val="en-AU" w:eastAsia="en-AU"/>
              </w:rPr>
            </w:pPr>
            <w:r w:rsidRPr="00DA2DC8">
              <w:rPr>
                <w:rFonts w:ascii="Helvetica" w:eastAsia="Times New Roman" w:hAnsi="Helvetica" w:cs="Helvetica"/>
                <w:color w:val="000000"/>
                <w:sz w:val="24"/>
                <w:szCs w:val="24"/>
                <w:lang w:val="en-AU" w:eastAsia="en-AU"/>
              </w:rPr>
              <w:t>Name:</w:t>
            </w:r>
          </w:p>
        </w:tc>
        <w:tc>
          <w:tcPr>
            <w:tcW w:w="0" w:type="auto"/>
            <w:hideMark/>
          </w:tcPr>
          <w:p w14:paraId="3257F490" w14:textId="77777777" w:rsidR="00DA2DC8" w:rsidRPr="00DA2DC8" w:rsidRDefault="00DA2DC8" w:rsidP="00DA2DC8">
            <w:pPr>
              <w:spacing w:after="0" w:line="240" w:lineRule="auto"/>
              <w:rPr>
                <w:rFonts w:ascii="Helvetica" w:eastAsia="Times New Roman" w:hAnsi="Helvetica" w:cs="Helvetica"/>
                <w:b/>
                <w:bCs/>
                <w:color w:val="000000"/>
                <w:sz w:val="24"/>
                <w:szCs w:val="24"/>
                <w:lang w:val="en-AU" w:eastAsia="en-AU"/>
              </w:rPr>
            </w:pPr>
            <w:r w:rsidRPr="00DA2DC8">
              <w:rPr>
                <w:rFonts w:ascii="Helvetica" w:eastAsia="Times New Roman" w:hAnsi="Helvetica" w:cs="Helvetica"/>
                <w:b/>
                <w:bCs/>
                <w:color w:val="000000"/>
                <w:sz w:val="24"/>
                <w:szCs w:val="24"/>
                <w:lang w:val="en-AU" w:eastAsia="en-AU"/>
              </w:rPr>
              <w:t>Traeger Transceivers Pty. Ltd.; Adelaide    (AUS)  </w:t>
            </w:r>
          </w:p>
        </w:tc>
      </w:tr>
      <w:tr w:rsidR="00DA2DC8" w:rsidRPr="00DA2DC8" w14:paraId="52CF56A8" w14:textId="77777777" w:rsidTr="00DA2DC8">
        <w:trPr>
          <w:tblCellSpacing w:w="0" w:type="dxa"/>
          <w:jc w:val="center"/>
        </w:trPr>
        <w:tc>
          <w:tcPr>
            <w:tcW w:w="1800" w:type="dxa"/>
            <w:hideMark/>
          </w:tcPr>
          <w:p w14:paraId="1124817F" w14:textId="77777777" w:rsidR="00DA2DC8" w:rsidRPr="00DA2DC8" w:rsidRDefault="00DA2DC8" w:rsidP="00DA2DC8">
            <w:pPr>
              <w:spacing w:after="0" w:line="240" w:lineRule="auto"/>
              <w:rPr>
                <w:rFonts w:ascii="Helvetica" w:eastAsia="Times New Roman" w:hAnsi="Helvetica" w:cs="Helvetica"/>
                <w:color w:val="000000"/>
                <w:sz w:val="24"/>
                <w:szCs w:val="24"/>
                <w:lang w:val="en-AU" w:eastAsia="en-AU"/>
              </w:rPr>
            </w:pPr>
            <w:r w:rsidRPr="00DA2DC8">
              <w:rPr>
                <w:rFonts w:ascii="Helvetica" w:eastAsia="Times New Roman" w:hAnsi="Helvetica" w:cs="Helvetica"/>
                <w:color w:val="000000"/>
                <w:sz w:val="24"/>
                <w:szCs w:val="24"/>
                <w:lang w:val="en-AU" w:eastAsia="en-AU"/>
              </w:rPr>
              <w:t>Abbreviation:</w:t>
            </w:r>
          </w:p>
        </w:tc>
        <w:tc>
          <w:tcPr>
            <w:tcW w:w="0" w:type="auto"/>
            <w:hideMark/>
          </w:tcPr>
          <w:p w14:paraId="4088952B" w14:textId="77777777" w:rsidR="00DA2DC8" w:rsidRPr="00DA2DC8" w:rsidRDefault="00DA2DC8" w:rsidP="00DA2DC8">
            <w:pPr>
              <w:spacing w:after="0" w:line="240" w:lineRule="auto"/>
              <w:rPr>
                <w:rFonts w:ascii="Helvetica" w:eastAsia="Times New Roman" w:hAnsi="Helvetica" w:cs="Helvetica"/>
                <w:b/>
                <w:bCs/>
                <w:color w:val="000000"/>
                <w:sz w:val="24"/>
                <w:szCs w:val="24"/>
                <w:lang w:val="en-AU" w:eastAsia="en-AU"/>
              </w:rPr>
            </w:pPr>
            <w:proofErr w:type="spellStart"/>
            <w:r w:rsidRPr="00DA2DC8">
              <w:rPr>
                <w:rFonts w:ascii="Helvetica" w:eastAsia="Times New Roman" w:hAnsi="Helvetica" w:cs="Helvetica"/>
                <w:b/>
                <w:bCs/>
                <w:color w:val="000000"/>
                <w:sz w:val="24"/>
                <w:szCs w:val="24"/>
                <w:lang w:val="en-AU" w:eastAsia="en-AU"/>
              </w:rPr>
              <w:t>traeg</w:t>
            </w:r>
            <w:proofErr w:type="spellEnd"/>
          </w:p>
        </w:tc>
      </w:tr>
      <w:tr w:rsidR="00DA2DC8" w:rsidRPr="00DA2DC8" w14:paraId="2E795F0D" w14:textId="77777777" w:rsidTr="00DA2DC8">
        <w:trPr>
          <w:tblCellSpacing w:w="0" w:type="dxa"/>
          <w:jc w:val="center"/>
        </w:trPr>
        <w:tc>
          <w:tcPr>
            <w:tcW w:w="1800" w:type="dxa"/>
            <w:hideMark/>
          </w:tcPr>
          <w:p w14:paraId="773C422B" w14:textId="77777777" w:rsidR="00DA2DC8" w:rsidRPr="00DA2DC8" w:rsidRDefault="00DA2DC8" w:rsidP="00DA2DC8">
            <w:pPr>
              <w:spacing w:after="0" w:line="240" w:lineRule="auto"/>
              <w:rPr>
                <w:rFonts w:ascii="Helvetica" w:eastAsia="Times New Roman" w:hAnsi="Helvetica" w:cs="Helvetica"/>
                <w:color w:val="000000"/>
                <w:sz w:val="24"/>
                <w:szCs w:val="24"/>
                <w:lang w:val="en-AU" w:eastAsia="en-AU"/>
              </w:rPr>
            </w:pPr>
            <w:r w:rsidRPr="00DA2DC8">
              <w:rPr>
                <w:rFonts w:ascii="Helvetica" w:eastAsia="Times New Roman" w:hAnsi="Helvetica" w:cs="Helvetica"/>
                <w:color w:val="000000"/>
                <w:sz w:val="24"/>
                <w:szCs w:val="24"/>
                <w:lang w:val="en-AU" w:eastAsia="en-AU"/>
              </w:rPr>
              <w:t>Products:</w:t>
            </w:r>
          </w:p>
        </w:tc>
        <w:tc>
          <w:tcPr>
            <w:tcW w:w="0" w:type="auto"/>
            <w:hideMark/>
          </w:tcPr>
          <w:p w14:paraId="5DC37556" w14:textId="77777777" w:rsidR="00DA2DC8" w:rsidRPr="00DA2DC8" w:rsidRDefault="00DA2DC8" w:rsidP="00DA2DC8">
            <w:pPr>
              <w:spacing w:after="0" w:line="240" w:lineRule="auto"/>
              <w:rPr>
                <w:rFonts w:ascii="Helvetica" w:eastAsia="Times New Roman" w:hAnsi="Helvetica" w:cs="Helvetica"/>
                <w:b/>
                <w:bCs/>
                <w:color w:val="000000"/>
                <w:sz w:val="24"/>
                <w:szCs w:val="24"/>
                <w:lang w:val="en-AU" w:eastAsia="en-AU"/>
              </w:rPr>
            </w:pPr>
            <w:r w:rsidRPr="00DA2DC8">
              <w:rPr>
                <w:rFonts w:ascii="Helvetica" w:eastAsia="Times New Roman" w:hAnsi="Helvetica" w:cs="Helvetica"/>
                <w:b/>
                <w:bCs/>
                <w:color w:val="000000"/>
                <w:sz w:val="24"/>
                <w:szCs w:val="24"/>
                <w:lang w:val="en-AU" w:eastAsia="en-AU"/>
              </w:rPr>
              <w:t>Model types</w:t>
            </w:r>
          </w:p>
        </w:tc>
      </w:tr>
      <w:tr w:rsidR="00DA2DC8" w:rsidRPr="00DA2DC8" w14:paraId="65F41577" w14:textId="77777777" w:rsidTr="00DA2DC8">
        <w:trPr>
          <w:tblCellSpacing w:w="0" w:type="dxa"/>
          <w:jc w:val="center"/>
        </w:trPr>
        <w:tc>
          <w:tcPr>
            <w:tcW w:w="1800" w:type="dxa"/>
            <w:hideMark/>
          </w:tcPr>
          <w:p w14:paraId="01404467" w14:textId="77777777" w:rsidR="00DA2DC8" w:rsidRPr="00DA2DC8" w:rsidRDefault="00DA2DC8" w:rsidP="00DA2DC8">
            <w:pPr>
              <w:spacing w:after="0" w:line="240" w:lineRule="auto"/>
              <w:rPr>
                <w:rFonts w:ascii="Helvetica" w:eastAsia="Times New Roman" w:hAnsi="Helvetica" w:cs="Helvetica"/>
                <w:color w:val="000000"/>
                <w:sz w:val="24"/>
                <w:szCs w:val="24"/>
                <w:lang w:val="en-AU" w:eastAsia="en-AU"/>
              </w:rPr>
            </w:pPr>
            <w:r w:rsidRPr="00DA2DC8">
              <w:rPr>
                <w:rFonts w:ascii="Helvetica" w:eastAsia="Times New Roman" w:hAnsi="Helvetica" w:cs="Helvetica"/>
                <w:color w:val="000000"/>
                <w:sz w:val="24"/>
                <w:szCs w:val="24"/>
                <w:lang w:val="en-AU" w:eastAsia="en-AU"/>
              </w:rPr>
              <w:t>Summary:</w:t>
            </w:r>
          </w:p>
        </w:tc>
        <w:tc>
          <w:tcPr>
            <w:tcW w:w="0" w:type="auto"/>
            <w:hideMark/>
          </w:tcPr>
          <w:p w14:paraId="198CCC42" w14:textId="77777777" w:rsidR="00DA2DC8" w:rsidRPr="00DA2DC8" w:rsidRDefault="00DA2DC8" w:rsidP="00DA2DC8">
            <w:pPr>
              <w:spacing w:before="100" w:beforeAutospacing="1" w:after="100" w:afterAutospacing="1" w:line="240" w:lineRule="auto"/>
              <w:rPr>
                <w:rFonts w:ascii="Helvetica" w:eastAsia="Times New Roman" w:hAnsi="Helvetica" w:cs="Helvetica"/>
                <w:color w:val="000000"/>
                <w:sz w:val="24"/>
                <w:szCs w:val="24"/>
                <w:lang w:val="en-AU" w:eastAsia="en-AU"/>
              </w:rPr>
            </w:pPr>
            <w:r w:rsidRPr="00DA2DC8">
              <w:rPr>
                <w:rFonts w:ascii="Helvetica" w:eastAsia="Times New Roman" w:hAnsi="Helvetica" w:cs="Helvetica"/>
                <w:b/>
                <w:bCs/>
                <w:color w:val="000000"/>
                <w:sz w:val="24"/>
                <w:szCs w:val="24"/>
                <w:lang w:val="en-AU" w:eastAsia="en-AU"/>
              </w:rPr>
              <w:t>Traeger Transceivers Pty. Ltd.</w:t>
            </w:r>
            <w:r w:rsidRPr="00DA2DC8">
              <w:rPr>
                <w:rFonts w:ascii="Helvetica" w:eastAsia="Times New Roman" w:hAnsi="Helvetica" w:cs="Helvetica"/>
                <w:color w:val="000000"/>
                <w:sz w:val="24"/>
                <w:szCs w:val="24"/>
                <w:lang w:val="en-AU" w:eastAsia="en-AU"/>
              </w:rPr>
              <w:br/>
              <w:t>Adelaide</w:t>
            </w:r>
          </w:p>
          <w:p w14:paraId="4984B33A" w14:textId="77777777" w:rsidR="00DA2DC8" w:rsidRPr="00DA2DC8" w:rsidRDefault="00DA2DC8" w:rsidP="00DA2DC8">
            <w:pPr>
              <w:spacing w:before="100" w:beforeAutospacing="1" w:after="100" w:afterAutospacing="1" w:line="240" w:lineRule="auto"/>
              <w:rPr>
                <w:rFonts w:ascii="Helvetica" w:eastAsia="Times New Roman" w:hAnsi="Helvetica" w:cs="Helvetica"/>
                <w:color w:val="000000"/>
                <w:sz w:val="24"/>
                <w:szCs w:val="24"/>
                <w:lang w:val="en-AU" w:eastAsia="en-AU"/>
              </w:rPr>
            </w:pPr>
            <w:r w:rsidRPr="00DA2DC8">
              <w:rPr>
                <w:rFonts w:ascii="Helvetica" w:eastAsia="Times New Roman" w:hAnsi="Helvetica" w:cs="Helvetica"/>
                <w:color w:val="000000"/>
                <w:sz w:val="24"/>
                <w:szCs w:val="24"/>
                <w:lang w:val="en-AU" w:eastAsia="en-AU"/>
              </w:rPr>
              <w:t>Alfred Hermann Traeger OBE (1895 – 1980) of Adelaide developed pedal transceivers for the Rev Dr John Flynn in 1927. Pioneering a simple radio communication system for people in the outback and providing the call system for Flynn's "mantle of safety" for the Australian inland Flying Doctor service</w:t>
            </w:r>
          </w:p>
          <w:p w14:paraId="02DCA6B5" w14:textId="77777777" w:rsidR="00DA2DC8" w:rsidRPr="00DA2DC8" w:rsidRDefault="00DA2DC8" w:rsidP="00DA2DC8">
            <w:pPr>
              <w:spacing w:before="100" w:beforeAutospacing="1" w:after="100" w:afterAutospacing="1" w:line="240" w:lineRule="auto"/>
              <w:rPr>
                <w:rFonts w:ascii="Helvetica" w:eastAsia="Times New Roman" w:hAnsi="Helvetica" w:cs="Helvetica"/>
                <w:color w:val="000000"/>
                <w:sz w:val="24"/>
                <w:szCs w:val="24"/>
                <w:lang w:val="en-AU" w:eastAsia="en-AU"/>
              </w:rPr>
            </w:pPr>
            <w:r w:rsidRPr="00DA2DC8">
              <w:rPr>
                <w:rFonts w:ascii="Helvetica" w:eastAsia="Times New Roman" w:hAnsi="Helvetica" w:cs="Helvetica"/>
                <w:color w:val="000000"/>
                <w:sz w:val="24"/>
                <w:szCs w:val="24"/>
                <w:lang w:val="en-AU" w:eastAsia="en-AU"/>
              </w:rPr>
              <w:t>Alf Traeger transformed the lives of many outback Australians through his development of the famous ‘pedal radio’. This was an essential underpinning of the successful operation of the Flying Doctor Service established by the Rev. John Flynn and a contributor to the success of the School of the Air. Traeger was born in Dimboola, Victoria, but grew up in the Balaklava, SA district. He studied mechanical and electrical engineering at the South Australian School of Mines from 1912 to 1915 and worked for the Metropolitan Tramways Trust and the Post Master General’s Department. Traeger became an amateur radio operator (VK5AX) and formed a company, Traeger Transceiver Pty Ltd. His genius was to develop, in 1928, a portable, high frequency radio transceiver that could be used by non-technical people. The sets were cheap, durable, small and easy to operate. Bicycle pedals drove a generator which produced about 20 watts at around 200 volts.</w:t>
            </w:r>
          </w:p>
        </w:tc>
      </w:tr>
      <w:tr w:rsidR="00DA2DC8" w:rsidRPr="00DA2DC8" w14:paraId="332E4237" w14:textId="77777777" w:rsidTr="00DA2DC8">
        <w:trPr>
          <w:tblCellSpacing w:w="0" w:type="dxa"/>
          <w:jc w:val="center"/>
        </w:trPr>
        <w:tc>
          <w:tcPr>
            <w:tcW w:w="1800" w:type="dxa"/>
            <w:hideMark/>
          </w:tcPr>
          <w:p w14:paraId="5FE85A69" w14:textId="77777777" w:rsidR="00DA2DC8" w:rsidRPr="00DA2DC8" w:rsidRDefault="00DA2DC8" w:rsidP="00DA2DC8">
            <w:pPr>
              <w:spacing w:after="0" w:line="240" w:lineRule="auto"/>
              <w:rPr>
                <w:rFonts w:ascii="Helvetica" w:eastAsia="Times New Roman" w:hAnsi="Helvetica" w:cs="Helvetica"/>
                <w:color w:val="000000"/>
                <w:sz w:val="24"/>
                <w:szCs w:val="24"/>
                <w:lang w:val="en-AU" w:eastAsia="en-AU"/>
              </w:rPr>
            </w:pPr>
            <w:r w:rsidRPr="00DA2DC8">
              <w:rPr>
                <w:rFonts w:ascii="Helvetica" w:eastAsia="Times New Roman" w:hAnsi="Helvetica" w:cs="Helvetica"/>
                <w:color w:val="000000"/>
                <w:sz w:val="24"/>
                <w:szCs w:val="24"/>
                <w:lang w:val="en-AU" w:eastAsia="en-AU"/>
              </w:rPr>
              <w:t>Founded:</w:t>
            </w:r>
          </w:p>
        </w:tc>
        <w:tc>
          <w:tcPr>
            <w:tcW w:w="0" w:type="auto"/>
            <w:hideMark/>
          </w:tcPr>
          <w:p w14:paraId="6FE1595D" w14:textId="77777777" w:rsidR="00DA2DC8" w:rsidRPr="00DA2DC8" w:rsidRDefault="00DA2DC8" w:rsidP="00DA2DC8">
            <w:pPr>
              <w:spacing w:after="0" w:line="240" w:lineRule="auto"/>
              <w:rPr>
                <w:rFonts w:ascii="Helvetica" w:eastAsia="Times New Roman" w:hAnsi="Helvetica" w:cs="Helvetica"/>
                <w:b/>
                <w:bCs/>
                <w:color w:val="000000"/>
                <w:sz w:val="24"/>
                <w:szCs w:val="24"/>
                <w:lang w:val="en-AU" w:eastAsia="en-AU"/>
              </w:rPr>
            </w:pPr>
            <w:r w:rsidRPr="00DA2DC8">
              <w:rPr>
                <w:rFonts w:ascii="Helvetica" w:eastAsia="Times New Roman" w:hAnsi="Helvetica" w:cs="Helvetica"/>
                <w:b/>
                <w:bCs/>
                <w:color w:val="000000"/>
                <w:sz w:val="24"/>
                <w:szCs w:val="24"/>
                <w:lang w:val="en-AU" w:eastAsia="en-AU"/>
              </w:rPr>
              <w:t>1927</w:t>
            </w:r>
          </w:p>
        </w:tc>
      </w:tr>
      <w:tr w:rsidR="00DA2DC8" w:rsidRPr="00DA2DC8" w14:paraId="6E55EC00" w14:textId="77777777" w:rsidTr="00DA2DC8">
        <w:trPr>
          <w:tblCellSpacing w:w="0" w:type="dxa"/>
          <w:jc w:val="center"/>
        </w:trPr>
        <w:tc>
          <w:tcPr>
            <w:tcW w:w="1800" w:type="dxa"/>
            <w:hideMark/>
          </w:tcPr>
          <w:p w14:paraId="10AF1485" w14:textId="77777777" w:rsidR="00DA2DC8" w:rsidRPr="00DA2DC8" w:rsidRDefault="00DA2DC8" w:rsidP="00DA2DC8">
            <w:pPr>
              <w:spacing w:after="0" w:line="240" w:lineRule="auto"/>
              <w:rPr>
                <w:rFonts w:ascii="Helvetica" w:eastAsia="Times New Roman" w:hAnsi="Helvetica" w:cs="Helvetica"/>
                <w:color w:val="000000"/>
                <w:sz w:val="24"/>
                <w:szCs w:val="24"/>
                <w:lang w:val="en-AU" w:eastAsia="en-AU"/>
              </w:rPr>
            </w:pPr>
            <w:r w:rsidRPr="00DA2DC8">
              <w:rPr>
                <w:rFonts w:ascii="Helvetica" w:eastAsia="Times New Roman" w:hAnsi="Helvetica" w:cs="Helvetica"/>
                <w:color w:val="000000"/>
                <w:sz w:val="24"/>
                <w:szCs w:val="24"/>
                <w:lang w:val="en-AU" w:eastAsia="en-AU"/>
              </w:rPr>
              <w:t>History:</w:t>
            </w:r>
          </w:p>
        </w:tc>
        <w:tc>
          <w:tcPr>
            <w:tcW w:w="0" w:type="auto"/>
            <w:hideMark/>
          </w:tcPr>
          <w:p w14:paraId="27B2F24F" w14:textId="77777777" w:rsidR="00DA2DC8" w:rsidRPr="00DA2DC8" w:rsidRDefault="00DA2DC8" w:rsidP="00DA2DC8">
            <w:pPr>
              <w:spacing w:before="100" w:beforeAutospacing="1" w:after="100" w:afterAutospacing="1" w:line="240" w:lineRule="auto"/>
              <w:rPr>
                <w:rFonts w:ascii="Helvetica" w:eastAsia="Times New Roman" w:hAnsi="Helvetica" w:cs="Helvetica"/>
                <w:color w:val="000000"/>
                <w:sz w:val="24"/>
                <w:szCs w:val="24"/>
                <w:lang w:val="en-AU" w:eastAsia="en-AU"/>
              </w:rPr>
            </w:pPr>
            <w:r w:rsidRPr="00DA2DC8">
              <w:rPr>
                <w:rFonts w:ascii="Helvetica" w:eastAsia="Times New Roman" w:hAnsi="Helvetica" w:cs="Helvetica"/>
                <w:color w:val="000000"/>
                <w:sz w:val="24"/>
                <w:szCs w:val="24"/>
                <w:lang w:val="en-AU" w:eastAsia="en-AU"/>
              </w:rPr>
              <w:t>Traeger went on to develop, in 1931, a Morse code keyboard which enabled people to send perfect code over the radio regardless of their skills. In the mid-1930s voice transmissions became increasingly common. The first pedal sets, introduced into Queensland in 1929, revolutionised communications in outback Australia and linked people with essential medical, educational and social support and reduced the sense of loneliness so much a feature of outback life. Traeger was a member of the Institution of Radio Engineers, Australia. He was appointed to the Order of the British Empire in 1944.</w:t>
            </w:r>
          </w:p>
          <w:p w14:paraId="170678D3" w14:textId="77777777" w:rsidR="00DA2DC8" w:rsidRPr="00DA2DC8" w:rsidRDefault="00DA2DC8" w:rsidP="00DA2DC8">
            <w:pPr>
              <w:spacing w:before="100" w:beforeAutospacing="1" w:after="100" w:afterAutospacing="1" w:line="240" w:lineRule="auto"/>
              <w:rPr>
                <w:rFonts w:ascii="Helvetica" w:eastAsia="Times New Roman" w:hAnsi="Helvetica" w:cs="Helvetica"/>
                <w:color w:val="000000"/>
                <w:sz w:val="24"/>
                <w:szCs w:val="24"/>
                <w:lang w:val="en-AU" w:eastAsia="en-AU"/>
              </w:rPr>
            </w:pPr>
            <w:r w:rsidRPr="00DA2DC8">
              <w:rPr>
                <w:rFonts w:ascii="Helvetica" w:eastAsia="Times New Roman" w:hAnsi="Helvetica" w:cs="Helvetica"/>
                <w:color w:val="000000"/>
                <w:sz w:val="24"/>
                <w:szCs w:val="24"/>
                <w:lang w:val="en-AU" w:eastAsia="en-AU"/>
              </w:rPr>
              <w:t>Alf Traeger lived on and went on inventing. He designed a turbine driven car and used solar power to convert salt water to fresh water. He died in 1980.</w:t>
            </w:r>
          </w:p>
        </w:tc>
      </w:tr>
    </w:tbl>
    <w:p w14:paraId="714BA26D" w14:textId="77777777" w:rsidR="00DA2DC8" w:rsidRPr="00DA2DC8" w:rsidRDefault="00DA2DC8" w:rsidP="00DA2DC8">
      <w:pPr>
        <w:spacing w:before="100" w:beforeAutospacing="1" w:after="100" w:afterAutospacing="1" w:line="240" w:lineRule="auto"/>
        <w:rPr>
          <w:rFonts w:ascii="Helvetica" w:eastAsia="Times New Roman" w:hAnsi="Helvetica" w:cs="Helvetica"/>
          <w:color w:val="000000"/>
          <w:sz w:val="24"/>
          <w:szCs w:val="24"/>
          <w:lang w:val="en-AU" w:eastAsia="en-AU"/>
        </w:rPr>
      </w:pPr>
      <w:r w:rsidRPr="00DA2DC8">
        <w:rPr>
          <w:rFonts w:ascii="Helvetica" w:eastAsia="Times New Roman" w:hAnsi="Helvetica" w:cs="Helvetica"/>
          <w:color w:val="000000"/>
          <w:sz w:val="24"/>
          <w:szCs w:val="24"/>
          <w:lang w:val="en-AU" w:eastAsia="en-AU"/>
        </w:rPr>
        <w:t>This manufacturer was suggested by Gary Cowans.</w:t>
      </w:r>
    </w:p>
    <w:p w14:paraId="7DA3151F" w14:textId="77777777" w:rsidR="00DA2DC8" w:rsidRPr="00DA2DC8" w:rsidRDefault="00000000" w:rsidP="00DA2DC8">
      <w:pPr>
        <w:spacing w:after="0" w:line="240" w:lineRule="auto"/>
        <w:rPr>
          <w:rFonts w:ascii="Times New Roman" w:eastAsia="Times New Roman" w:hAnsi="Times New Roman" w:cs="Times New Roman"/>
          <w:sz w:val="24"/>
          <w:szCs w:val="24"/>
          <w:lang w:val="en-AU" w:eastAsia="en-AU"/>
        </w:rPr>
      </w:pPr>
      <w:r>
        <w:rPr>
          <w:rFonts w:ascii="Times New Roman" w:eastAsia="Times New Roman" w:hAnsi="Times New Roman" w:cs="Times New Roman"/>
          <w:sz w:val="24"/>
          <w:szCs w:val="24"/>
          <w:lang w:val="en-AU" w:eastAsia="en-AU"/>
        </w:rPr>
        <w:pict w14:anchorId="346F95A9">
          <v:rect id="_x0000_i1025" style="width:0;height:.75pt" o:hralign="center" o:hrstd="t" o:hrnoshade="t" o:hr="t" fillcolor="black" stroked="f"/>
        </w:pict>
      </w:r>
    </w:p>
    <w:p w14:paraId="746E4B42" w14:textId="77777777" w:rsidR="00DA2DC8" w:rsidRPr="00DA2DC8" w:rsidRDefault="00DA2DC8" w:rsidP="00DA2DC8">
      <w:pPr>
        <w:spacing w:after="120" w:line="240" w:lineRule="auto"/>
        <w:rPr>
          <w:rFonts w:ascii="Helvetica" w:eastAsia="Times New Roman" w:hAnsi="Helvetica" w:cs="Helvetica"/>
          <w:color w:val="000000"/>
          <w:sz w:val="24"/>
          <w:szCs w:val="24"/>
          <w:lang w:val="en-AU" w:eastAsia="en-AU"/>
        </w:rPr>
      </w:pPr>
      <w:r w:rsidRPr="00DA2DC8">
        <w:rPr>
          <w:rFonts w:ascii="Helvetica" w:eastAsia="Times New Roman" w:hAnsi="Helvetica" w:cs="Helvetica"/>
          <w:color w:val="000000"/>
          <w:sz w:val="24"/>
          <w:szCs w:val="24"/>
          <w:lang w:val="en-AU" w:eastAsia="en-AU"/>
        </w:rPr>
        <w:t>Some models:</w:t>
      </w:r>
    </w:p>
    <w:tbl>
      <w:tblPr>
        <w:tblW w:w="5000" w:type="pct"/>
        <w:shd w:val="clear" w:color="auto" w:fill="D0D0D0"/>
        <w:tblCellMar>
          <w:left w:w="0" w:type="dxa"/>
          <w:right w:w="0" w:type="dxa"/>
        </w:tblCellMar>
        <w:tblLook w:val="04A0" w:firstRow="1" w:lastRow="0" w:firstColumn="1" w:lastColumn="0" w:noHBand="0" w:noVBand="1"/>
      </w:tblPr>
      <w:tblGrid>
        <w:gridCol w:w="1010"/>
        <w:gridCol w:w="611"/>
        <w:gridCol w:w="2356"/>
        <w:gridCol w:w="1077"/>
        <w:gridCol w:w="4290"/>
      </w:tblGrid>
      <w:tr w:rsidR="00DA2DC8" w:rsidRPr="00DA2DC8" w14:paraId="27E2BE07" w14:textId="77777777" w:rsidTr="00DA2DC8">
        <w:tc>
          <w:tcPr>
            <w:tcW w:w="0" w:type="auto"/>
            <w:tcBorders>
              <w:top w:val="single" w:sz="6" w:space="0" w:color="D0D0D0"/>
              <w:left w:val="single" w:sz="6" w:space="0" w:color="D0D0D0"/>
              <w:bottom w:val="single" w:sz="6" w:space="0" w:color="D0D0D0"/>
              <w:right w:val="single" w:sz="6" w:space="0" w:color="D0D0D0"/>
            </w:tcBorders>
            <w:shd w:val="clear" w:color="auto" w:fill="BBBBBB"/>
            <w:tcMar>
              <w:top w:w="30" w:type="dxa"/>
              <w:left w:w="45" w:type="dxa"/>
              <w:bottom w:w="30" w:type="dxa"/>
              <w:right w:w="45" w:type="dxa"/>
            </w:tcMar>
            <w:vAlign w:val="center"/>
            <w:hideMark/>
          </w:tcPr>
          <w:p w14:paraId="464A0CB3" w14:textId="77777777" w:rsidR="00DA2DC8" w:rsidRPr="00DA2DC8" w:rsidRDefault="00DA2DC8" w:rsidP="00DA2DC8">
            <w:pPr>
              <w:spacing w:after="0" w:line="240" w:lineRule="auto"/>
              <w:rPr>
                <w:rFonts w:ascii="Helvetica" w:eastAsia="Times New Roman" w:hAnsi="Helvetica" w:cs="Helvetica"/>
                <w:b/>
                <w:bCs/>
                <w:color w:val="000000"/>
                <w:sz w:val="24"/>
                <w:szCs w:val="24"/>
                <w:lang w:val="en-AU" w:eastAsia="en-AU"/>
              </w:rPr>
            </w:pPr>
            <w:r w:rsidRPr="00DA2DC8">
              <w:rPr>
                <w:rFonts w:ascii="Helvetica" w:eastAsia="Times New Roman" w:hAnsi="Helvetica" w:cs="Helvetica"/>
                <w:b/>
                <w:bCs/>
                <w:color w:val="000000"/>
                <w:sz w:val="24"/>
                <w:szCs w:val="24"/>
                <w:lang w:val="en-AU" w:eastAsia="en-AU"/>
              </w:rPr>
              <w:t>Country</w:t>
            </w:r>
          </w:p>
        </w:tc>
        <w:tc>
          <w:tcPr>
            <w:tcW w:w="0" w:type="auto"/>
            <w:tcBorders>
              <w:top w:val="single" w:sz="6" w:space="0" w:color="D0D0D0"/>
              <w:left w:val="single" w:sz="6" w:space="0" w:color="D0D0D0"/>
              <w:bottom w:val="single" w:sz="6" w:space="0" w:color="D0D0D0"/>
              <w:right w:val="single" w:sz="6" w:space="0" w:color="D0D0D0"/>
            </w:tcBorders>
            <w:shd w:val="clear" w:color="auto" w:fill="BBBBBB"/>
            <w:tcMar>
              <w:top w:w="30" w:type="dxa"/>
              <w:left w:w="45" w:type="dxa"/>
              <w:bottom w:w="30" w:type="dxa"/>
              <w:right w:w="45" w:type="dxa"/>
            </w:tcMar>
            <w:vAlign w:val="center"/>
            <w:hideMark/>
          </w:tcPr>
          <w:p w14:paraId="21D61442" w14:textId="77777777" w:rsidR="00DA2DC8" w:rsidRPr="00DA2DC8" w:rsidRDefault="00DA2DC8" w:rsidP="00DA2DC8">
            <w:pPr>
              <w:spacing w:after="0" w:line="240" w:lineRule="auto"/>
              <w:rPr>
                <w:rFonts w:ascii="Helvetica" w:eastAsia="Times New Roman" w:hAnsi="Helvetica" w:cs="Helvetica"/>
                <w:b/>
                <w:bCs/>
                <w:color w:val="000000"/>
                <w:sz w:val="24"/>
                <w:szCs w:val="24"/>
                <w:lang w:val="en-AU" w:eastAsia="en-AU"/>
              </w:rPr>
            </w:pPr>
            <w:r w:rsidRPr="00DA2DC8">
              <w:rPr>
                <w:rFonts w:ascii="Helvetica" w:eastAsia="Times New Roman" w:hAnsi="Helvetica" w:cs="Helvetica"/>
                <w:b/>
                <w:bCs/>
                <w:color w:val="000000"/>
                <w:sz w:val="24"/>
                <w:szCs w:val="24"/>
                <w:lang w:val="en-AU" w:eastAsia="en-AU"/>
              </w:rPr>
              <w:t>Year</w:t>
            </w:r>
          </w:p>
        </w:tc>
        <w:tc>
          <w:tcPr>
            <w:tcW w:w="0" w:type="auto"/>
            <w:tcBorders>
              <w:top w:val="single" w:sz="6" w:space="0" w:color="D0D0D0"/>
              <w:left w:val="single" w:sz="6" w:space="0" w:color="D0D0D0"/>
              <w:bottom w:val="single" w:sz="6" w:space="0" w:color="D0D0D0"/>
              <w:right w:val="single" w:sz="6" w:space="0" w:color="D0D0D0"/>
            </w:tcBorders>
            <w:shd w:val="clear" w:color="auto" w:fill="BBBBBB"/>
            <w:tcMar>
              <w:top w:w="30" w:type="dxa"/>
              <w:left w:w="45" w:type="dxa"/>
              <w:bottom w:w="30" w:type="dxa"/>
              <w:right w:w="45" w:type="dxa"/>
            </w:tcMar>
            <w:vAlign w:val="center"/>
            <w:hideMark/>
          </w:tcPr>
          <w:p w14:paraId="2CD3EAAA" w14:textId="77777777" w:rsidR="00DA2DC8" w:rsidRPr="00DA2DC8" w:rsidRDefault="00DA2DC8" w:rsidP="00DA2DC8">
            <w:pPr>
              <w:spacing w:after="0" w:line="240" w:lineRule="auto"/>
              <w:rPr>
                <w:rFonts w:ascii="Helvetica" w:eastAsia="Times New Roman" w:hAnsi="Helvetica" w:cs="Helvetica"/>
                <w:b/>
                <w:bCs/>
                <w:color w:val="000000"/>
                <w:sz w:val="24"/>
                <w:szCs w:val="24"/>
                <w:lang w:val="en-AU" w:eastAsia="en-AU"/>
              </w:rPr>
            </w:pPr>
            <w:r w:rsidRPr="00DA2DC8">
              <w:rPr>
                <w:rFonts w:ascii="Helvetica" w:eastAsia="Times New Roman" w:hAnsi="Helvetica" w:cs="Helvetica"/>
                <w:b/>
                <w:bCs/>
                <w:color w:val="000000"/>
                <w:sz w:val="24"/>
                <w:szCs w:val="24"/>
                <w:lang w:val="en-AU" w:eastAsia="en-AU"/>
              </w:rPr>
              <w:t>Name</w:t>
            </w:r>
          </w:p>
        </w:tc>
        <w:tc>
          <w:tcPr>
            <w:tcW w:w="0" w:type="auto"/>
            <w:tcBorders>
              <w:top w:val="single" w:sz="6" w:space="0" w:color="D0D0D0"/>
              <w:left w:val="single" w:sz="6" w:space="0" w:color="D0D0D0"/>
              <w:bottom w:val="single" w:sz="6" w:space="0" w:color="D0D0D0"/>
              <w:right w:val="single" w:sz="6" w:space="0" w:color="D0D0D0"/>
            </w:tcBorders>
            <w:shd w:val="clear" w:color="auto" w:fill="BBBBBB"/>
            <w:tcMar>
              <w:top w:w="30" w:type="dxa"/>
              <w:left w:w="45" w:type="dxa"/>
              <w:bottom w:w="30" w:type="dxa"/>
              <w:right w:w="45" w:type="dxa"/>
            </w:tcMar>
            <w:vAlign w:val="center"/>
            <w:hideMark/>
          </w:tcPr>
          <w:p w14:paraId="58DE488F" w14:textId="77777777" w:rsidR="00DA2DC8" w:rsidRPr="00DA2DC8" w:rsidRDefault="00DA2DC8" w:rsidP="00DA2DC8">
            <w:pPr>
              <w:spacing w:after="0" w:line="240" w:lineRule="auto"/>
              <w:rPr>
                <w:rFonts w:ascii="Helvetica" w:eastAsia="Times New Roman" w:hAnsi="Helvetica" w:cs="Helvetica"/>
                <w:b/>
                <w:bCs/>
                <w:color w:val="000000"/>
                <w:sz w:val="24"/>
                <w:szCs w:val="24"/>
                <w:lang w:val="en-AU" w:eastAsia="en-AU"/>
              </w:rPr>
            </w:pPr>
            <w:r w:rsidRPr="00DA2DC8">
              <w:rPr>
                <w:rFonts w:ascii="Helvetica" w:eastAsia="Times New Roman" w:hAnsi="Helvetica" w:cs="Helvetica"/>
                <w:b/>
                <w:bCs/>
                <w:color w:val="000000"/>
                <w:sz w:val="24"/>
                <w:szCs w:val="24"/>
                <w:lang w:val="en-AU" w:eastAsia="en-AU"/>
              </w:rPr>
              <w:t>1st Tube</w:t>
            </w:r>
          </w:p>
        </w:tc>
        <w:tc>
          <w:tcPr>
            <w:tcW w:w="0" w:type="auto"/>
            <w:tcBorders>
              <w:top w:val="single" w:sz="6" w:space="0" w:color="D0D0D0"/>
              <w:left w:val="single" w:sz="6" w:space="0" w:color="D0D0D0"/>
              <w:bottom w:val="single" w:sz="6" w:space="0" w:color="D0D0D0"/>
              <w:right w:val="single" w:sz="6" w:space="0" w:color="D0D0D0"/>
            </w:tcBorders>
            <w:shd w:val="clear" w:color="auto" w:fill="BBBBBB"/>
            <w:tcMar>
              <w:top w:w="30" w:type="dxa"/>
              <w:left w:w="45" w:type="dxa"/>
              <w:bottom w:w="30" w:type="dxa"/>
              <w:right w:w="45" w:type="dxa"/>
            </w:tcMar>
            <w:vAlign w:val="center"/>
            <w:hideMark/>
          </w:tcPr>
          <w:p w14:paraId="629276C1" w14:textId="77777777" w:rsidR="00DA2DC8" w:rsidRPr="00DA2DC8" w:rsidRDefault="00DA2DC8" w:rsidP="00DA2DC8">
            <w:pPr>
              <w:spacing w:after="0" w:line="240" w:lineRule="auto"/>
              <w:rPr>
                <w:rFonts w:ascii="Helvetica" w:eastAsia="Times New Roman" w:hAnsi="Helvetica" w:cs="Helvetica"/>
                <w:b/>
                <w:bCs/>
                <w:color w:val="000000"/>
                <w:sz w:val="24"/>
                <w:szCs w:val="24"/>
                <w:lang w:val="en-AU" w:eastAsia="en-AU"/>
              </w:rPr>
            </w:pPr>
            <w:r w:rsidRPr="00DA2DC8">
              <w:rPr>
                <w:rFonts w:ascii="Helvetica" w:eastAsia="Times New Roman" w:hAnsi="Helvetica" w:cs="Helvetica"/>
                <w:b/>
                <w:bCs/>
                <w:color w:val="000000"/>
                <w:sz w:val="24"/>
                <w:szCs w:val="24"/>
                <w:lang w:val="en-AU" w:eastAsia="en-AU"/>
              </w:rPr>
              <w:t>Notes</w:t>
            </w:r>
          </w:p>
        </w:tc>
      </w:tr>
      <w:tr w:rsidR="00DA2DC8" w:rsidRPr="00DA2DC8" w14:paraId="242480D4" w14:textId="77777777" w:rsidTr="00DA2DC8">
        <w:trPr>
          <w:trHeight w:val="480"/>
        </w:trPr>
        <w:tc>
          <w:tcPr>
            <w:tcW w:w="0" w:type="auto"/>
            <w:tcBorders>
              <w:top w:val="single" w:sz="6" w:space="0" w:color="D0D0D0"/>
              <w:left w:val="single" w:sz="6" w:space="0" w:color="D0D0D0"/>
              <w:bottom w:val="single" w:sz="6" w:space="0" w:color="D0D0D0"/>
              <w:right w:val="single" w:sz="6" w:space="0" w:color="D0D0D0"/>
            </w:tcBorders>
            <w:shd w:val="clear" w:color="auto" w:fill="F9F9F9"/>
            <w:tcMar>
              <w:top w:w="0" w:type="dxa"/>
              <w:left w:w="30" w:type="dxa"/>
              <w:bottom w:w="0" w:type="dxa"/>
              <w:right w:w="30" w:type="dxa"/>
            </w:tcMar>
            <w:vAlign w:val="center"/>
            <w:hideMark/>
          </w:tcPr>
          <w:p w14:paraId="40A0EC4F" w14:textId="77777777" w:rsidR="00DA2DC8" w:rsidRPr="00DA2DC8" w:rsidRDefault="00DA2DC8" w:rsidP="00DA2DC8">
            <w:pPr>
              <w:spacing w:after="0" w:line="240" w:lineRule="auto"/>
              <w:rPr>
                <w:rFonts w:ascii="Helvetica" w:eastAsia="Times New Roman" w:hAnsi="Helvetica" w:cs="Helvetica"/>
                <w:color w:val="000000"/>
                <w:sz w:val="24"/>
                <w:szCs w:val="24"/>
                <w:lang w:val="en-AU" w:eastAsia="en-AU"/>
              </w:rPr>
            </w:pPr>
            <w:r w:rsidRPr="00DA2DC8">
              <w:rPr>
                <w:rFonts w:ascii="Helvetica" w:eastAsia="Times New Roman" w:hAnsi="Helvetica" w:cs="Helvetica"/>
                <w:color w:val="000000"/>
                <w:sz w:val="24"/>
                <w:szCs w:val="24"/>
                <w:lang w:val="en-AU" w:eastAsia="en-AU"/>
              </w:rPr>
              <w:t>AUS </w:t>
            </w:r>
          </w:p>
        </w:tc>
        <w:tc>
          <w:tcPr>
            <w:tcW w:w="0" w:type="auto"/>
            <w:tcBorders>
              <w:top w:val="single" w:sz="6" w:space="0" w:color="D0D0D0"/>
              <w:left w:val="single" w:sz="6" w:space="0" w:color="D0D0D0"/>
              <w:bottom w:val="single" w:sz="6" w:space="0" w:color="D0D0D0"/>
              <w:right w:val="single" w:sz="6" w:space="0" w:color="D0D0D0"/>
            </w:tcBorders>
            <w:shd w:val="clear" w:color="auto" w:fill="F9F9F9"/>
            <w:noWrap/>
            <w:tcMar>
              <w:top w:w="0" w:type="dxa"/>
              <w:left w:w="30" w:type="dxa"/>
              <w:bottom w:w="0" w:type="dxa"/>
              <w:right w:w="30" w:type="dxa"/>
            </w:tcMar>
            <w:vAlign w:val="center"/>
            <w:hideMark/>
          </w:tcPr>
          <w:p w14:paraId="78965D66" w14:textId="77777777" w:rsidR="00DA2DC8" w:rsidRPr="00DA2DC8" w:rsidRDefault="00DA2DC8" w:rsidP="00DA2DC8">
            <w:pPr>
              <w:spacing w:after="0" w:line="240" w:lineRule="auto"/>
              <w:rPr>
                <w:rFonts w:ascii="Helvetica" w:eastAsia="Times New Roman" w:hAnsi="Helvetica" w:cs="Helvetica"/>
                <w:color w:val="000000"/>
                <w:sz w:val="24"/>
                <w:szCs w:val="24"/>
                <w:lang w:val="en-AU" w:eastAsia="en-AU"/>
              </w:rPr>
            </w:pPr>
            <w:r w:rsidRPr="00DA2DC8">
              <w:rPr>
                <w:rFonts w:ascii="Helvetica" w:eastAsia="Times New Roman" w:hAnsi="Helvetica" w:cs="Helvetica"/>
                <w:color w:val="000000"/>
                <w:sz w:val="24"/>
                <w:szCs w:val="24"/>
                <w:lang w:val="en-AU" w:eastAsia="en-AU"/>
              </w:rPr>
              <w:t>28</w:t>
            </w:r>
          </w:p>
        </w:tc>
        <w:tc>
          <w:tcPr>
            <w:tcW w:w="0" w:type="auto"/>
            <w:tcBorders>
              <w:top w:val="single" w:sz="6" w:space="0" w:color="D0D0D0"/>
              <w:left w:val="single" w:sz="6" w:space="0" w:color="D0D0D0"/>
              <w:bottom w:val="single" w:sz="6" w:space="0" w:color="D0D0D0"/>
              <w:right w:val="single" w:sz="6" w:space="0" w:color="D0D0D0"/>
            </w:tcBorders>
            <w:shd w:val="clear" w:color="auto" w:fill="F9F9F9"/>
            <w:tcMar>
              <w:top w:w="0" w:type="dxa"/>
              <w:left w:w="30" w:type="dxa"/>
              <w:bottom w:w="0" w:type="dxa"/>
              <w:right w:w="30" w:type="dxa"/>
            </w:tcMar>
            <w:vAlign w:val="center"/>
            <w:hideMark/>
          </w:tcPr>
          <w:p w14:paraId="3B8A15EE" w14:textId="77777777" w:rsidR="00DA2DC8" w:rsidRPr="00DA2DC8" w:rsidRDefault="00000000" w:rsidP="00DA2DC8">
            <w:pPr>
              <w:spacing w:after="0" w:line="240" w:lineRule="auto"/>
              <w:rPr>
                <w:rFonts w:ascii="Helvetica" w:eastAsia="Times New Roman" w:hAnsi="Helvetica" w:cs="Helvetica"/>
                <w:color w:val="000000"/>
                <w:sz w:val="24"/>
                <w:szCs w:val="24"/>
                <w:lang w:val="en-AU" w:eastAsia="en-AU"/>
              </w:rPr>
            </w:pPr>
            <w:hyperlink r:id="rId32" w:history="1">
              <w:r w:rsidR="00DA2DC8" w:rsidRPr="00DA2DC8">
                <w:rPr>
                  <w:rFonts w:ascii="Helvetica" w:eastAsia="Times New Roman" w:hAnsi="Helvetica" w:cs="Helvetica"/>
                  <w:color w:val="0000FF"/>
                  <w:sz w:val="24"/>
                  <w:szCs w:val="24"/>
                  <w:u w:val="single"/>
                  <w:lang w:val="en-AU" w:eastAsia="en-AU"/>
                </w:rPr>
                <w:t>Pedal Wireless</w:t>
              </w:r>
            </w:hyperlink>
            <w:r w:rsidR="00DA2DC8" w:rsidRPr="00DA2DC8">
              <w:rPr>
                <w:rFonts w:ascii="Helvetica" w:eastAsia="Times New Roman" w:hAnsi="Helvetica" w:cs="Helvetica"/>
                <w:color w:val="000000"/>
                <w:sz w:val="24"/>
                <w:szCs w:val="24"/>
                <w:lang w:val="en-AU" w:eastAsia="en-AU"/>
              </w:rPr>
              <w:t> Baby</w:t>
            </w:r>
          </w:p>
        </w:tc>
        <w:tc>
          <w:tcPr>
            <w:tcW w:w="0" w:type="auto"/>
            <w:tcBorders>
              <w:top w:val="single" w:sz="6" w:space="0" w:color="D0D0D0"/>
              <w:left w:val="single" w:sz="6" w:space="0" w:color="D0D0D0"/>
              <w:bottom w:val="single" w:sz="6" w:space="0" w:color="D0D0D0"/>
              <w:right w:val="single" w:sz="6" w:space="0" w:color="D0D0D0"/>
            </w:tcBorders>
            <w:shd w:val="clear" w:color="auto" w:fill="F9F9F9"/>
            <w:tcMar>
              <w:top w:w="0" w:type="dxa"/>
              <w:left w:w="30" w:type="dxa"/>
              <w:bottom w:w="0" w:type="dxa"/>
              <w:right w:w="30" w:type="dxa"/>
            </w:tcMar>
            <w:vAlign w:val="center"/>
            <w:hideMark/>
          </w:tcPr>
          <w:p w14:paraId="3B781950" w14:textId="77777777" w:rsidR="00DA2DC8" w:rsidRPr="00DA2DC8" w:rsidRDefault="00DA2DC8" w:rsidP="00DA2DC8">
            <w:pPr>
              <w:spacing w:after="0" w:line="240" w:lineRule="auto"/>
              <w:rPr>
                <w:rFonts w:ascii="Helvetica" w:eastAsia="Times New Roman" w:hAnsi="Helvetica" w:cs="Helvetica"/>
                <w:color w:val="000000"/>
                <w:sz w:val="24"/>
                <w:szCs w:val="24"/>
                <w:lang w:val="en-AU" w:eastAsia="en-AU"/>
              </w:rPr>
            </w:pPr>
            <w:r w:rsidRPr="00DA2DC8">
              <w:rPr>
                <w:rFonts w:ascii="Helvetica" w:eastAsia="Times New Roman" w:hAnsi="Helvetica" w:cs="Helvetica"/>
                <w:color w:val="000000"/>
                <w:sz w:val="24"/>
                <w:szCs w:val="24"/>
                <w:lang w:val="en-AU" w:eastAsia="en-AU"/>
              </w:rPr>
              <w:t>B205 </w:t>
            </w:r>
          </w:p>
        </w:tc>
        <w:tc>
          <w:tcPr>
            <w:tcW w:w="0" w:type="auto"/>
            <w:tcBorders>
              <w:top w:val="single" w:sz="6" w:space="0" w:color="D0D0D0"/>
              <w:left w:val="single" w:sz="6" w:space="0" w:color="D0D0D0"/>
              <w:bottom w:val="single" w:sz="6" w:space="0" w:color="D0D0D0"/>
              <w:right w:val="single" w:sz="6" w:space="0" w:color="D0D0D0"/>
            </w:tcBorders>
            <w:shd w:val="clear" w:color="auto" w:fill="F9F9F9"/>
            <w:tcMar>
              <w:top w:w="0" w:type="dxa"/>
              <w:left w:w="30" w:type="dxa"/>
              <w:bottom w:w="0" w:type="dxa"/>
              <w:right w:w="30" w:type="dxa"/>
            </w:tcMar>
            <w:vAlign w:val="center"/>
            <w:hideMark/>
          </w:tcPr>
          <w:p w14:paraId="096FE157" w14:textId="77777777" w:rsidR="00DA2DC8" w:rsidRPr="00DA2DC8" w:rsidRDefault="00DA2DC8" w:rsidP="00DA2DC8">
            <w:pPr>
              <w:spacing w:after="0" w:line="240" w:lineRule="auto"/>
              <w:rPr>
                <w:rFonts w:ascii="Helvetica" w:eastAsia="Times New Roman" w:hAnsi="Helvetica" w:cs="Helvetica"/>
                <w:color w:val="000000"/>
                <w:sz w:val="24"/>
                <w:szCs w:val="24"/>
                <w:lang w:val="en-AU" w:eastAsia="en-AU"/>
              </w:rPr>
            </w:pPr>
            <w:r w:rsidRPr="00DA2DC8">
              <w:rPr>
                <w:rFonts w:ascii="Helvetica" w:eastAsia="Times New Roman" w:hAnsi="Helvetica" w:cs="Helvetica"/>
                <w:color w:val="000000"/>
                <w:sz w:val="24"/>
                <w:szCs w:val="24"/>
                <w:lang w:val="en-AU" w:eastAsia="en-AU"/>
              </w:rPr>
              <w:t>Alf Taeger with help from Harry Kauper built the first Pedal Transceiver in 1928 and the f... </w:t>
            </w:r>
          </w:p>
        </w:tc>
      </w:tr>
      <w:tr w:rsidR="00DA2DC8" w:rsidRPr="00DA2DC8" w14:paraId="44C89233" w14:textId="77777777" w:rsidTr="00DA2DC8">
        <w:trPr>
          <w:trHeight w:val="480"/>
        </w:trPr>
        <w:tc>
          <w:tcPr>
            <w:tcW w:w="0" w:type="auto"/>
            <w:tcBorders>
              <w:top w:val="single" w:sz="6" w:space="0" w:color="D0D0D0"/>
              <w:left w:val="single" w:sz="6" w:space="0" w:color="D0D0D0"/>
              <w:bottom w:val="single" w:sz="6" w:space="0" w:color="D0D0D0"/>
              <w:right w:val="single" w:sz="6" w:space="0" w:color="D0D0D0"/>
            </w:tcBorders>
            <w:shd w:val="clear" w:color="auto" w:fill="EEEEEE"/>
            <w:tcMar>
              <w:top w:w="0" w:type="dxa"/>
              <w:left w:w="30" w:type="dxa"/>
              <w:bottom w:w="0" w:type="dxa"/>
              <w:right w:w="30" w:type="dxa"/>
            </w:tcMar>
            <w:vAlign w:val="center"/>
            <w:hideMark/>
          </w:tcPr>
          <w:p w14:paraId="276EFDAA" w14:textId="77777777" w:rsidR="00DA2DC8" w:rsidRPr="00DA2DC8" w:rsidRDefault="00DA2DC8" w:rsidP="00DA2DC8">
            <w:pPr>
              <w:spacing w:after="0" w:line="240" w:lineRule="auto"/>
              <w:rPr>
                <w:rFonts w:ascii="Helvetica" w:eastAsia="Times New Roman" w:hAnsi="Helvetica" w:cs="Helvetica"/>
                <w:color w:val="000000"/>
                <w:sz w:val="24"/>
                <w:szCs w:val="24"/>
                <w:lang w:val="en-AU" w:eastAsia="en-AU"/>
              </w:rPr>
            </w:pPr>
            <w:r w:rsidRPr="00DA2DC8">
              <w:rPr>
                <w:rFonts w:ascii="Helvetica" w:eastAsia="Times New Roman" w:hAnsi="Helvetica" w:cs="Helvetica"/>
                <w:color w:val="000000"/>
                <w:sz w:val="24"/>
                <w:szCs w:val="24"/>
                <w:lang w:val="en-AU" w:eastAsia="en-AU"/>
              </w:rPr>
              <w:t>AUS </w:t>
            </w:r>
          </w:p>
        </w:tc>
        <w:tc>
          <w:tcPr>
            <w:tcW w:w="0" w:type="auto"/>
            <w:tcBorders>
              <w:top w:val="single" w:sz="6" w:space="0" w:color="D0D0D0"/>
              <w:left w:val="single" w:sz="6" w:space="0" w:color="D0D0D0"/>
              <w:bottom w:val="single" w:sz="6" w:space="0" w:color="D0D0D0"/>
              <w:right w:val="single" w:sz="6" w:space="0" w:color="D0D0D0"/>
            </w:tcBorders>
            <w:shd w:val="clear" w:color="auto" w:fill="EEEEEE"/>
            <w:noWrap/>
            <w:tcMar>
              <w:top w:w="0" w:type="dxa"/>
              <w:left w:w="30" w:type="dxa"/>
              <w:bottom w:w="0" w:type="dxa"/>
              <w:right w:w="30" w:type="dxa"/>
            </w:tcMar>
            <w:vAlign w:val="center"/>
            <w:hideMark/>
          </w:tcPr>
          <w:p w14:paraId="68062285" w14:textId="77777777" w:rsidR="00DA2DC8" w:rsidRPr="00DA2DC8" w:rsidRDefault="00DA2DC8" w:rsidP="00DA2DC8">
            <w:pPr>
              <w:spacing w:after="0" w:line="240" w:lineRule="auto"/>
              <w:rPr>
                <w:rFonts w:ascii="Helvetica" w:eastAsia="Times New Roman" w:hAnsi="Helvetica" w:cs="Helvetica"/>
                <w:color w:val="000000"/>
                <w:sz w:val="24"/>
                <w:szCs w:val="24"/>
                <w:lang w:val="en-AU" w:eastAsia="en-AU"/>
              </w:rPr>
            </w:pPr>
            <w:r w:rsidRPr="00DA2DC8">
              <w:rPr>
                <w:rFonts w:ascii="Helvetica" w:eastAsia="Times New Roman" w:hAnsi="Helvetica" w:cs="Helvetica"/>
                <w:color w:val="000000"/>
                <w:sz w:val="24"/>
                <w:szCs w:val="24"/>
                <w:lang w:val="en-AU" w:eastAsia="en-AU"/>
              </w:rPr>
              <w:t>48</w:t>
            </w:r>
          </w:p>
        </w:tc>
        <w:tc>
          <w:tcPr>
            <w:tcW w:w="0" w:type="auto"/>
            <w:tcBorders>
              <w:top w:val="single" w:sz="6" w:space="0" w:color="D0D0D0"/>
              <w:left w:val="single" w:sz="6" w:space="0" w:color="D0D0D0"/>
              <w:bottom w:val="single" w:sz="6" w:space="0" w:color="D0D0D0"/>
              <w:right w:val="single" w:sz="6" w:space="0" w:color="D0D0D0"/>
            </w:tcBorders>
            <w:shd w:val="clear" w:color="auto" w:fill="EEEEEE"/>
            <w:tcMar>
              <w:top w:w="0" w:type="dxa"/>
              <w:left w:w="30" w:type="dxa"/>
              <w:bottom w:w="0" w:type="dxa"/>
              <w:right w:w="30" w:type="dxa"/>
            </w:tcMar>
            <w:vAlign w:val="center"/>
            <w:hideMark/>
          </w:tcPr>
          <w:p w14:paraId="4E673842" w14:textId="77777777" w:rsidR="00DA2DC8" w:rsidRPr="00DA2DC8" w:rsidRDefault="00000000" w:rsidP="00DA2DC8">
            <w:pPr>
              <w:spacing w:after="0" w:line="240" w:lineRule="auto"/>
              <w:rPr>
                <w:rFonts w:ascii="Helvetica" w:eastAsia="Times New Roman" w:hAnsi="Helvetica" w:cs="Helvetica"/>
                <w:color w:val="000000"/>
                <w:sz w:val="24"/>
                <w:szCs w:val="24"/>
                <w:lang w:val="en-AU" w:eastAsia="en-AU"/>
              </w:rPr>
            </w:pPr>
            <w:hyperlink r:id="rId33" w:history="1">
              <w:r w:rsidR="00DA2DC8" w:rsidRPr="00DA2DC8">
                <w:rPr>
                  <w:rFonts w:ascii="Helvetica" w:eastAsia="Times New Roman" w:hAnsi="Helvetica" w:cs="Helvetica"/>
                  <w:color w:val="0000FF"/>
                  <w:sz w:val="24"/>
                  <w:szCs w:val="24"/>
                  <w:u w:val="single"/>
                  <w:lang w:val="en-AU" w:eastAsia="en-AU"/>
                </w:rPr>
                <w:t>48S3</w:t>
              </w:r>
            </w:hyperlink>
          </w:p>
        </w:tc>
        <w:tc>
          <w:tcPr>
            <w:tcW w:w="0" w:type="auto"/>
            <w:tcBorders>
              <w:top w:val="single" w:sz="6" w:space="0" w:color="D0D0D0"/>
              <w:left w:val="single" w:sz="6" w:space="0" w:color="D0D0D0"/>
              <w:bottom w:val="single" w:sz="6" w:space="0" w:color="D0D0D0"/>
              <w:right w:val="single" w:sz="6" w:space="0" w:color="D0D0D0"/>
            </w:tcBorders>
            <w:shd w:val="clear" w:color="auto" w:fill="EEEEEE"/>
            <w:tcMar>
              <w:top w:w="0" w:type="dxa"/>
              <w:left w:w="30" w:type="dxa"/>
              <w:bottom w:w="0" w:type="dxa"/>
              <w:right w:w="30" w:type="dxa"/>
            </w:tcMar>
            <w:vAlign w:val="center"/>
            <w:hideMark/>
          </w:tcPr>
          <w:p w14:paraId="68E6240D" w14:textId="77777777" w:rsidR="00DA2DC8" w:rsidRPr="00DA2DC8" w:rsidRDefault="00DA2DC8" w:rsidP="00DA2DC8">
            <w:pPr>
              <w:spacing w:after="0" w:line="240" w:lineRule="auto"/>
              <w:rPr>
                <w:rFonts w:ascii="Helvetica" w:eastAsia="Times New Roman" w:hAnsi="Helvetica" w:cs="Helvetica"/>
                <w:color w:val="000000"/>
                <w:sz w:val="24"/>
                <w:szCs w:val="24"/>
                <w:lang w:val="en-AU" w:eastAsia="en-AU"/>
              </w:rPr>
            </w:pPr>
            <w:r w:rsidRPr="00DA2DC8">
              <w:rPr>
                <w:rFonts w:ascii="Helvetica" w:eastAsia="Times New Roman" w:hAnsi="Helvetica" w:cs="Helvetica"/>
                <w:color w:val="000000"/>
                <w:sz w:val="24"/>
                <w:szCs w:val="24"/>
                <w:lang w:val="en-AU" w:eastAsia="en-AU"/>
              </w:rPr>
              <w:t>1M5G </w:t>
            </w:r>
          </w:p>
        </w:tc>
        <w:tc>
          <w:tcPr>
            <w:tcW w:w="0" w:type="auto"/>
            <w:tcBorders>
              <w:top w:val="single" w:sz="6" w:space="0" w:color="D0D0D0"/>
              <w:left w:val="single" w:sz="6" w:space="0" w:color="D0D0D0"/>
              <w:bottom w:val="single" w:sz="6" w:space="0" w:color="D0D0D0"/>
              <w:right w:val="single" w:sz="6" w:space="0" w:color="D0D0D0"/>
            </w:tcBorders>
            <w:shd w:val="clear" w:color="auto" w:fill="EEEEEE"/>
            <w:tcMar>
              <w:top w:w="0" w:type="dxa"/>
              <w:left w:w="30" w:type="dxa"/>
              <w:bottom w:w="0" w:type="dxa"/>
              <w:right w:w="30" w:type="dxa"/>
            </w:tcMar>
            <w:vAlign w:val="center"/>
            <w:hideMark/>
          </w:tcPr>
          <w:p w14:paraId="6001EC06" w14:textId="77777777" w:rsidR="00DA2DC8" w:rsidRPr="00DA2DC8" w:rsidRDefault="00DA2DC8" w:rsidP="00DA2DC8">
            <w:pPr>
              <w:spacing w:after="0" w:line="240" w:lineRule="auto"/>
              <w:rPr>
                <w:rFonts w:ascii="Helvetica" w:eastAsia="Times New Roman" w:hAnsi="Helvetica" w:cs="Helvetica"/>
                <w:color w:val="000000"/>
                <w:sz w:val="24"/>
                <w:szCs w:val="24"/>
                <w:lang w:val="en-AU" w:eastAsia="en-AU"/>
              </w:rPr>
            </w:pPr>
            <w:r w:rsidRPr="00DA2DC8">
              <w:rPr>
                <w:rFonts w:ascii="Helvetica" w:eastAsia="Times New Roman" w:hAnsi="Helvetica" w:cs="Helvetica"/>
                <w:color w:val="000000"/>
                <w:sz w:val="24"/>
                <w:szCs w:val="24"/>
                <w:lang w:val="en-AU" w:eastAsia="en-AU"/>
              </w:rPr>
              <w:t> 6 Volt type vibrator powered Traeger Flying Doctor Radio.  </w:t>
            </w:r>
          </w:p>
        </w:tc>
      </w:tr>
      <w:tr w:rsidR="00DA2DC8" w:rsidRPr="00DA2DC8" w14:paraId="02C26275" w14:textId="77777777" w:rsidTr="00DA2DC8">
        <w:trPr>
          <w:trHeight w:val="480"/>
        </w:trPr>
        <w:tc>
          <w:tcPr>
            <w:tcW w:w="0" w:type="auto"/>
            <w:tcBorders>
              <w:top w:val="single" w:sz="6" w:space="0" w:color="D0D0D0"/>
              <w:left w:val="single" w:sz="6" w:space="0" w:color="D0D0D0"/>
              <w:bottom w:val="single" w:sz="6" w:space="0" w:color="D0D0D0"/>
              <w:right w:val="single" w:sz="6" w:space="0" w:color="D0D0D0"/>
            </w:tcBorders>
            <w:shd w:val="clear" w:color="auto" w:fill="F9F9F9"/>
            <w:tcMar>
              <w:top w:w="0" w:type="dxa"/>
              <w:left w:w="30" w:type="dxa"/>
              <w:bottom w:w="0" w:type="dxa"/>
              <w:right w:w="30" w:type="dxa"/>
            </w:tcMar>
            <w:vAlign w:val="center"/>
            <w:hideMark/>
          </w:tcPr>
          <w:p w14:paraId="5D9D7735" w14:textId="77777777" w:rsidR="00DA2DC8" w:rsidRPr="00DA2DC8" w:rsidRDefault="00DA2DC8" w:rsidP="00DA2DC8">
            <w:pPr>
              <w:spacing w:after="0" w:line="240" w:lineRule="auto"/>
              <w:rPr>
                <w:rFonts w:ascii="Helvetica" w:eastAsia="Times New Roman" w:hAnsi="Helvetica" w:cs="Helvetica"/>
                <w:color w:val="000000"/>
                <w:sz w:val="24"/>
                <w:szCs w:val="24"/>
                <w:lang w:val="en-AU" w:eastAsia="en-AU"/>
              </w:rPr>
            </w:pPr>
            <w:r w:rsidRPr="00DA2DC8">
              <w:rPr>
                <w:rFonts w:ascii="Helvetica" w:eastAsia="Times New Roman" w:hAnsi="Helvetica" w:cs="Helvetica"/>
                <w:color w:val="000000"/>
                <w:sz w:val="24"/>
                <w:szCs w:val="24"/>
                <w:lang w:val="en-AU" w:eastAsia="en-AU"/>
              </w:rPr>
              <w:t>AUS </w:t>
            </w:r>
          </w:p>
        </w:tc>
        <w:tc>
          <w:tcPr>
            <w:tcW w:w="0" w:type="auto"/>
            <w:tcBorders>
              <w:top w:val="single" w:sz="6" w:space="0" w:color="D0D0D0"/>
              <w:left w:val="single" w:sz="6" w:space="0" w:color="D0D0D0"/>
              <w:bottom w:val="single" w:sz="6" w:space="0" w:color="D0D0D0"/>
              <w:right w:val="single" w:sz="6" w:space="0" w:color="D0D0D0"/>
            </w:tcBorders>
            <w:shd w:val="clear" w:color="auto" w:fill="F9F9F9"/>
            <w:noWrap/>
            <w:tcMar>
              <w:top w:w="0" w:type="dxa"/>
              <w:left w:w="30" w:type="dxa"/>
              <w:bottom w:w="0" w:type="dxa"/>
              <w:right w:w="30" w:type="dxa"/>
            </w:tcMar>
            <w:vAlign w:val="center"/>
            <w:hideMark/>
          </w:tcPr>
          <w:p w14:paraId="7CF30D6F" w14:textId="77777777" w:rsidR="00DA2DC8" w:rsidRPr="00DA2DC8" w:rsidRDefault="00DA2DC8" w:rsidP="00DA2DC8">
            <w:pPr>
              <w:spacing w:after="0" w:line="240" w:lineRule="auto"/>
              <w:rPr>
                <w:rFonts w:ascii="Helvetica" w:eastAsia="Times New Roman" w:hAnsi="Helvetica" w:cs="Helvetica"/>
                <w:color w:val="000000"/>
                <w:sz w:val="24"/>
                <w:szCs w:val="24"/>
                <w:lang w:val="en-AU" w:eastAsia="en-AU"/>
              </w:rPr>
            </w:pPr>
            <w:r w:rsidRPr="00DA2DC8">
              <w:rPr>
                <w:rFonts w:ascii="Helvetica" w:eastAsia="Times New Roman" w:hAnsi="Helvetica" w:cs="Helvetica"/>
                <w:color w:val="000000"/>
                <w:sz w:val="24"/>
                <w:szCs w:val="24"/>
                <w:lang w:val="en-AU" w:eastAsia="en-AU"/>
              </w:rPr>
              <w:t>45</w:t>
            </w:r>
          </w:p>
        </w:tc>
        <w:tc>
          <w:tcPr>
            <w:tcW w:w="0" w:type="auto"/>
            <w:tcBorders>
              <w:top w:val="single" w:sz="6" w:space="0" w:color="D0D0D0"/>
              <w:left w:val="single" w:sz="6" w:space="0" w:color="D0D0D0"/>
              <w:bottom w:val="single" w:sz="6" w:space="0" w:color="D0D0D0"/>
              <w:right w:val="single" w:sz="6" w:space="0" w:color="D0D0D0"/>
            </w:tcBorders>
            <w:shd w:val="clear" w:color="auto" w:fill="F9F9F9"/>
            <w:tcMar>
              <w:top w:w="0" w:type="dxa"/>
              <w:left w:w="30" w:type="dxa"/>
              <w:bottom w:w="0" w:type="dxa"/>
              <w:right w:w="30" w:type="dxa"/>
            </w:tcMar>
            <w:vAlign w:val="center"/>
            <w:hideMark/>
          </w:tcPr>
          <w:p w14:paraId="13574BB8" w14:textId="77777777" w:rsidR="00DA2DC8" w:rsidRPr="00DA2DC8" w:rsidRDefault="00000000" w:rsidP="00DA2DC8">
            <w:pPr>
              <w:spacing w:after="0" w:line="240" w:lineRule="auto"/>
              <w:rPr>
                <w:rFonts w:ascii="Helvetica" w:eastAsia="Times New Roman" w:hAnsi="Helvetica" w:cs="Helvetica"/>
                <w:color w:val="000000"/>
                <w:sz w:val="24"/>
                <w:szCs w:val="24"/>
                <w:lang w:val="en-AU" w:eastAsia="en-AU"/>
              </w:rPr>
            </w:pPr>
            <w:hyperlink r:id="rId34" w:history="1">
              <w:r w:rsidR="00DA2DC8" w:rsidRPr="00DA2DC8">
                <w:rPr>
                  <w:rFonts w:ascii="Helvetica" w:eastAsia="Times New Roman" w:hAnsi="Helvetica" w:cs="Helvetica"/>
                  <w:color w:val="0000FF"/>
                  <w:sz w:val="24"/>
                  <w:szCs w:val="24"/>
                  <w:u w:val="single"/>
                  <w:lang w:val="en-AU" w:eastAsia="en-AU"/>
                </w:rPr>
                <w:t>43A</w:t>
              </w:r>
            </w:hyperlink>
          </w:p>
        </w:tc>
        <w:tc>
          <w:tcPr>
            <w:tcW w:w="0" w:type="auto"/>
            <w:tcBorders>
              <w:top w:val="single" w:sz="6" w:space="0" w:color="D0D0D0"/>
              <w:left w:val="single" w:sz="6" w:space="0" w:color="D0D0D0"/>
              <w:bottom w:val="single" w:sz="6" w:space="0" w:color="D0D0D0"/>
              <w:right w:val="single" w:sz="6" w:space="0" w:color="D0D0D0"/>
            </w:tcBorders>
            <w:shd w:val="clear" w:color="auto" w:fill="F9F9F9"/>
            <w:tcMar>
              <w:top w:w="0" w:type="dxa"/>
              <w:left w:w="30" w:type="dxa"/>
              <w:bottom w:w="0" w:type="dxa"/>
              <w:right w:w="30" w:type="dxa"/>
            </w:tcMar>
            <w:vAlign w:val="center"/>
            <w:hideMark/>
          </w:tcPr>
          <w:p w14:paraId="17009701" w14:textId="77777777" w:rsidR="00DA2DC8" w:rsidRPr="00DA2DC8" w:rsidRDefault="00DA2DC8" w:rsidP="00DA2DC8">
            <w:pPr>
              <w:spacing w:after="0" w:line="240" w:lineRule="auto"/>
              <w:rPr>
                <w:rFonts w:ascii="Helvetica" w:eastAsia="Times New Roman" w:hAnsi="Helvetica" w:cs="Helvetica"/>
                <w:color w:val="000000"/>
                <w:sz w:val="24"/>
                <w:szCs w:val="24"/>
                <w:lang w:val="en-AU" w:eastAsia="en-AU"/>
              </w:rPr>
            </w:pPr>
            <w:r w:rsidRPr="00DA2DC8">
              <w:rPr>
                <w:rFonts w:ascii="Helvetica" w:eastAsia="Times New Roman" w:hAnsi="Helvetica" w:cs="Helvetica"/>
                <w:color w:val="000000"/>
                <w:sz w:val="24"/>
                <w:szCs w:val="24"/>
                <w:lang w:val="en-AU" w:eastAsia="en-AU"/>
              </w:rPr>
              <w:t>1M5G </w:t>
            </w:r>
          </w:p>
        </w:tc>
        <w:tc>
          <w:tcPr>
            <w:tcW w:w="0" w:type="auto"/>
            <w:tcBorders>
              <w:top w:val="single" w:sz="6" w:space="0" w:color="D0D0D0"/>
              <w:left w:val="single" w:sz="6" w:space="0" w:color="D0D0D0"/>
              <w:bottom w:val="single" w:sz="6" w:space="0" w:color="D0D0D0"/>
              <w:right w:val="single" w:sz="6" w:space="0" w:color="D0D0D0"/>
            </w:tcBorders>
            <w:shd w:val="clear" w:color="auto" w:fill="F9F9F9"/>
            <w:tcMar>
              <w:top w:w="0" w:type="dxa"/>
              <w:left w:w="30" w:type="dxa"/>
              <w:bottom w:w="0" w:type="dxa"/>
              <w:right w:w="30" w:type="dxa"/>
            </w:tcMar>
            <w:vAlign w:val="center"/>
            <w:hideMark/>
          </w:tcPr>
          <w:p w14:paraId="0CADCDF2" w14:textId="77777777" w:rsidR="00DA2DC8" w:rsidRPr="00DA2DC8" w:rsidRDefault="00DA2DC8" w:rsidP="00DA2DC8">
            <w:pPr>
              <w:spacing w:after="0" w:line="240" w:lineRule="auto"/>
              <w:rPr>
                <w:rFonts w:ascii="Helvetica" w:eastAsia="Times New Roman" w:hAnsi="Helvetica" w:cs="Helvetica"/>
                <w:color w:val="000000"/>
                <w:sz w:val="24"/>
                <w:szCs w:val="24"/>
                <w:lang w:val="en-AU" w:eastAsia="en-AU"/>
              </w:rPr>
            </w:pPr>
            <w:r w:rsidRPr="00DA2DC8">
              <w:rPr>
                <w:rFonts w:ascii="Helvetica" w:eastAsia="Times New Roman" w:hAnsi="Helvetica" w:cs="Helvetica"/>
                <w:color w:val="000000"/>
                <w:sz w:val="24"/>
                <w:szCs w:val="24"/>
                <w:lang w:val="en-AU" w:eastAsia="en-AU"/>
              </w:rPr>
              <w:t>This transceiver was made specifically for the Flying Doctor Service of Australia for use ... </w:t>
            </w:r>
          </w:p>
        </w:tc>
      </w:tr>
      <w:tr w:rsidR="00DA2DC8" w:rsidRPr="00DA2DC8" w14:paraId="0785D39C" w14:textId="77777777" w:rsidTr="00DA2DC8">
        <w:trPr>
          <w:trHeight w:val="480"/>
        </w:trPr>
        <w:tc>
          <w:tcPr>
            <w:tcW w:w="0" w:type="auto"/>
            <w:tcBorders>
              <w:top w:val="single" w:sz="6" w:space="0" w:color="D0D0D0"/>
              <w:left w:val="single" w:sz="6" w:space="0" w:color="D0D0D0"/>
              <w:bottom w:val="single" w:sz="6" w:space="0" w:color="D0D0D0"/>
              <w:right w:val="single" w:sz="6" w:space="0" w:color="D0D0D0"/>
            </w:tcBorders>
            <w:shd w:val="clear" w:color="auto" w:fill="EEEEEE"/>
            <w:tcMar>
              <w:top w:w="0" w:type="dxa"/>
              <w:left w:w="30" w:type="dxa"/>
              <w:bottom w:w="0" w:type="dxa"/>
              <w:right w:w="30" w:type="dxa"/>
            </w:tcMar>
            <w:vAlign w:val="center"/>
            <w:hideMark/>
          </w:tcPr>
          <w:p w14:paraId="7647D60D" w14:textId="77777777" w:rsidR="00DA2DC8" w:rsidRPr="00DA2DC8" w:rsidRDefault="00DA2DC8" w:rsidP="00DA2DC8">
            <w:pPr>
              <w:spacing w:after="0" w:line="240" w:lineRule="auto"/>
              <w:rPr>
                <w:rFonts w:ascii="Helvetica" w:eastAsia="Times New Roman" w:hAnsi="Helvetica" w:cs="Helvetica"/>
                <w:color w:val="000000"/>
                <w:sz w:val="24"/>
                <w:szCs w:val="24"/>
                <w:lang w:val="en-AU" w:eastAsia="en-AU"/>
              </w:rPr>
            </w:pPr>
            <w:r w:rsidRPr="00DA2DC8">
              <w:rPr>
                <w:rFonts w:ascii="Helvetica" w:eastAsia="Times New Roman" w:hAnsi="Helvetica" w:cs="Helvetica"/>
                <w:color w:val="000000"/>
                <w:sz w:val="24"/>
                <w:szCs w:val="24"/>
                <w:lang w:val="en-AU" w:eastAsia="en-AU"/>
              </w:rPr>
              <w:t>AUS </w:t>
            </w:r>
          </w:p>
        </w:tc>
        <w:tc>
          <w:tcPr>
            <w:tcW w:w="0" w:type="auto"/>
            <w:tcBorders>
              <w:top w:val="single" w:sz="6" w:space="0" w:color="D0D0D0"/>
              <w:left w:val="single" w:sz="6" w:space="0" w:color="D0D0D0"/>
              <w:bottom w:val="single" w:sz="6" w:space="0" w:color="D0D0D0"/>
              <w:right w:val="single" w:sz="6" w:space="0" w:color="D0D0D0"/>
            </w:tcBorders>
            <w:shd w:val="clear" w:color="auto" w:fill="EEEEEE"/>
            <w:noWrap/>
            <w:tcMar>
              <w:top w:w="0" w:type="dxa"/>
              <w:left w:w="30" w:type="dxa"/>
              <w:bottom w:w="0" w:type="dxa"/>
              <w:right w:w="30" w:type="dxa"/>
            </w:tcMar>
            <w:vAlign w:val="center"/>
            <w:hideMark/>
          </w:tcPr>
          <w:p w14:paraId="3CEBAFBB" w14:textId="77777777" w:rsidR="00DA2DC8" w:rsidRPr="00DA2DC8" w:rsidRDefault="00DA2DC8" w:rsidP="00DA2DC8">
            <w:pPr>
              <w:spacing w:after="0" w:line="240" w:lineRule="auto"/>
              <w:rPr>
                <w:rFonts w:ascii="Helvetica" w:eastAsia="Times New Roman" w:hAnsi="Helvetica" w:cs="Helvetica"/>
                <w:color w:val="000000"/>
                <w:sz w:val="24"/>
                <w:szCs w:val="24"/>
                <w:lang w:val="en-AU" w:eastAsia="en-AU"/>
              </w:rPr>
            </w:pPr>
            <w:r w:rsidRPr="00DA2DC8">
              <w:rPr>
                <w:rFonts w:ascii="Helvetica" w:eastAsia="Times New Roman" w:hAnsi="Helvetica" w:cs="Helvetica"/>
                <w:color w:val="000000"/>
                <w:sz w:val="24"/>
                <w:szCs w:val="24"/>
                <w:lang w:val="en-AU" w:eastAsia="en-AU"/>
              </w:rPr>
              <w:t>48</w:t>
            </w:r>
          </w:p>
        </w:tc>
        <w:tc>
          <w:tcPr>
            <w:tcW w:w="0" w:type="auto"/>
            <w:tcBorders>
              <w:top w:val="single" w:sz="6" w:space="0" w:color="D0D0D0"/>
              <w:left w:val="single" w:sz="6" w:space="0" w:color="D0D0D0"/>
              <w:bottom w:val="single" w:sz="6" w:space="0" w:color="D0D0D0"/>
              <w:right w:val="single" w:sz="6" w:space="0" w:color="D0D0D0"/>
            </w:tcBorders>
            <w:shd w:val="clear" w:color="auto" w:fill="EEEEEE"/>
            <w:tcMar>
              <w:top w:w="0" w:type="dxa"/>
              <w:left w:w="30" w:type="dxa"/>
              <w:bottom w:w="0" w:type="dxa"/>
              <w:right w:w="30" w:type="dxa"/>
            </w:tcMar>
            <w:vAlign w:val="center"/>
            <w:hideMark/>
          </w:tcPr>
          <w:p w14:paraId="38C15ED8" w14:textId="77777777" w:rsidR="00DA2DC8" w:rsidRPr="00DA2DC8" w:rsidRDefault="00000000" w:rsidP="00DA2DC8">
            <w:pPr>
              <w:spacing w:after="0" w:line="240" w:lineRule="auto"/>
              <w:rPr>
                <w:rFonts w:ascii="Helvetica" w:eastAsia="Times New Roman" w:hAnsi="Helvetica" w:cs="Helvetica"/>
                <w:color w:val="000000"/>
                <w:sz w:val="24"/>
                <w:szCs w:val="24"/>
                <w:lang w:val="en-AU" w:eastAsia="en-AU"/>
              </w:rPr>
            </w:pPr>
            <w:hyperlink r:id="rId35" w:history="1">
              <w:r w:rsidR="00DA2DC8" w:rsidRPr="00DA2DC8">
                <w:rPr>
                  <w:rFonts w:ascii="Helvetica" w:eastAsia="Times New Roman" w:hAnsi="Helvetica" w:cs="Helvetica"/>
                  <w:color w:val="0000FF"/>
                  <w:sz w:val="24"/>
                  <w:szCs w:val="24"/>
                  <w:u w:val="single"/>
                  <w:lang w:val="en-AU" w:eastAsia="en-AU"/>
                </w:rPr>
                <w:t>48S20</w:t>
              </w:r>
            </w:hyperlink>
          </w:p>
        </w:tc>
        <w:tc>
          <w:tcPr>
            <w:tcW w:w="0" w:type="auto"/>
            <w:tcBorders>
              <w:top w:val="single" w:sz="6" w:space="0" w:color="D0D0D0"/>
              <w:left w:val="single" w:sz="6" w:space="0" w:color="D0D0D0"/>
              <w:bottom w:val="single" w:sz="6" w:space="0" w:color="D0D0D0"/>
              <w:right w:val="single" w:sz="6" w:space="0" w:color="D0D0D0"/>
            </w:tcBorders>
            <w:shd w:val="clear" w:color="auto" w:fill="EEEEEE"/>
            <w:tcMar>
              <w:top w:w="0" w:type="dxa"/>
              <w:left w:w="30" w:type="dxa"/>
              <w:bottom w:w="0" w:type="dxa"/>
              <w:right w:w="30" w:type="dxa"/>
            </w:tcMar>
            <w:vAlign w:val="center"/>
            <w:hideMark/>
          </w:tcPr>
          <w:p w14:paraId="6D604A00" w14:textId="77777777" w:rsidR="00DA2DC8" w:rsidRPr="00DA2DC8" w:rsidRDefault="00DA2DC8" w:rsidP="00DA2DC8">
            <w:pPr>
              <w:spacing w:after="0" w:line="240" w:lineRule="auto"/>
              <w:rPr>
                <w:rFonts w:ascii="Helvetica" w:eastAsia="Times New Roman" w:hAnsi="Helvetica" w:cs="Helvetica"/>
                <w:color w:val="000000"/>
                <w:sz w:val="24"/>
                <w:szCs w:val="24"/>
                <w:lang w:val="en-AU" w:eastAsia="en-AU"/>
              </w:rPr>
            </w:pPr>
            <w:r w:rsidRPr="00DA2DC8">
              <w:rPr>
                <w:rFonts w:ascii="Helvetica" w:eastAsia="Times New Roman" w:hAnsi="Helvetica" w:cs="Helvetica"/>
                <w:color w:val="000000"/>
                <w:sz w:val="24"/>
                <w:szCs w:val="24"/>
                <w:lang w:val="en-AU" w:eastAsia="en-AU"/>
              </w:rPr>
              <w:t>1M5G </w:t>
            </w:r>
          </w:p>
        </w:tc>
        <w:tc>
          <w:tcPr>
            <w:tcW w:w="0" w:type="auto"/>
            <w:tcBorders>
              <w:top w:val="single" w:sz="6" w:space="0" w:color="D0D0D0"/>
              <w:left w:val="single" w:sz="6" w:space="0" w:color="D0D0D0"/>
              <w:bottom w:val="single" w:sz="6" w:space="0" w:color="D0D0D0"/>
              <w:right w:val="single" w:sz="6" w:space="0" w:color="D0D0D0"/>
            </w:tcBorders>
            <w:shd w:val="clear" w:color="auto" w:fill="EEEEEE"/>
            <w:tcMar>
              <w:top w:w="0" w:type="dxa"/>
              <w:left w:w="30" w:type="dxa"/>
              <w:bottom w:w="0" w:type="dxa"/>
              <w:right w:w="30" w:type="dxa"/>
            </w:tcMar>
            <w:vAlign w:val="center"/>
            <w:hideMark/>
          </w:tcPr>
          <w:p w14:paraId="2203D16C" w14:textId="77777777" w:rsidR="00DA2DC8" w:rsidRPr="00DA2DC8" w:rsidRDefault="00DA2DC8" w:rsidP="00DA2DC8">
            <w:pPr>
              <w:spacing w:after="0" w:line="240" w:lineRule="auto"/>
              <w:rPr>
                <w:rFonts w:ascii="Helvetica" w:eastAsia="Times New Roman" w:hAnsi="Helvetica" w:cs="Helvetica"/>
                <w:color w:val="000000"/>
                <w:sz w:val="24"/>
                <w:szCs w:val="24"/>
                <w:lang w:val="en-AU" w:eastAsia="en-AU"/>
              </w:rPr>
            </w:pPr>
            <w:r w:rsidRPr="00DA2DC8">
              <w:rPr>
                <w:rFonts w:ascii="Helvetica" w:eastAsia="Times New Roman" w:hAnsi="Helvetica" w:cs="Helvetica"/>
                <w:color w:val="000000"/>
                <w:sz w:val="24"/>
                <w:szCs w:val="24"/>
                <w:lang w:val="en-AU" w:eastAsia="en-AU"/>
              </w:rPr>
              <w:t xml:space="preserve">This set appears to be a </w:t>
            </w:r>
            <w:proofErr w:type="gramStart"/>
            <w:r w:rsidRPr="00DA2DC8">
              <w:rPr>
                <w:rFonts w:ascii="Helvetica" w:eastAsia="Times New Roman" w:hAnsi="Helvetica" w:cs="Helvetica"/>
                <w:color w:val="000000"/>
                <w:sz w:val="24"/>
                <w:szCs w:val="24"/>
                <w:lang w:val="en-AU" w:eastAsia="en-AU"/>
              </w:rPr>
              <w:t>higher powered</w:t>
            </w:r>
            <w:proofErr w:type="gramEnd"/>
            <w:r w:rsidRPr="00DA2DC8">
              <w:rPr>
                <w:rFonts w:ascii="Helvetica" w:eastAsia="Times New Roman" w:hAnsi="Helvetica" w:cs="Helvetica"/>
                <w:color w:val="000000"/>
                <w:sz w:val="24"/>
                <w:szCs w:val="24"/>
                <w:lang w:val="en-AU" w:eastAsia="en-AU"/>
              </w:rPr>
              <w:t xml:space="preserve"> version of the 48S3.  20W vs 3W?  </w:t>
            </w:r>
            <w:proofErr w:type="spellStart"/>
            <w:r w:rsidRPr="00DA2DC8">
              <w:rPr>
                <w:rFonts w:ascii="Helvetica" w:eastAsia="Times New Roman" w:hAnsi="Helvetica" w:cs="Helvetica"/>
                <w:color w:val="000000"/>
                <w:sz w:val="24"/>
                <w:szCs w:val="24"/>
                <w:lang w:val="en-AU" w:eastAsia="en-AU"/>
              </w:rPr>
              <w:t>Crysta</w:t>
            </w:r>
            <w:proofErr w:type="spellEnd"/>
            <w:r w:rsidRPr="00DA2DC8">
              <w:rPr>
                <w:rFonts w:ascii="Helvetica" w:eastAsia="Times New Roman" w:hAnsi="Helvetica" w:cs="Helvetica"/>
                <w:color w:val="000000"/>
                <w:sz w:val="24"/>
                <w:szCs w:val="24"/>
                <w:lang w:val="en-AU" w:eastAsia="en-AU"/>
              </w:rPr>
              <w:t>... </w:t>
            </w:r>
          </w:p>
        </w:tc>
      </w:tr>
      <w:tr w:rsidR="00DA2DC8" w:rsidRPr="00DA2DC8" w14:paraId="127018ED" w14:textId="77777777" w:rsidTr="00DA2DC8">
        <w:trPr>
          <w:trHeight w:val="480"/>
        </w:trPr>
        <w:tc>
          <w:tcPr>
            <w:tcW w:w="0" w:type="auto"/>
            <w:tcBorders>
              <w:top w:val="single" w:sz="6" w:space="0" w:color="D0D0D0"/>
              <w:left w:val="single" w:sz="6" w:space="0" w:color="D0D0D0"/>
              <w:bottom w:val="single" w:sz="6" w:space="0" w:color="D0D0D0"/>
              <w:right w:val="single" w:sz="6" w:space="0" w:color="D0D0D0"/>
            </w:tcBorders>
            <w:shd w:val="clear" w:color="auto" w:fill="F9F9F9"/>
            <w:tcMar>
              <w:top w:w="0" w:type="dxa"/>
              <w:left w:w="30" w:type="dxa"/>
              <w:bottom w:w="0" w:type="dxa"/>
              <w:right w:w="30" w:type="dxa"/>
            </w:tcMar>
            <w:vAlign w:val="center"/>
            <w:hideMark/>
          </w:tcPr>
          <w:p w14:paraId="3413C411" w14:textId="77777777" w:rsidR="00DA2DC8" w:rsidRPr="00DA2DC8" w:rsidRDefault="00DA2DC8" w:rsidP="00DA2DC8">
            <w:pPr>
              <w:spacing w:after="0" w:line="240" w:lineRule="auto"/>
              <w:rPr>
                <w:rFonts w:ascii="Helvetica" w:eastAsia="Times New Roman" w:hAnsi="Helvetica" w:cs="Helvetica"/>
                <w:color w:val="000000"/>
                <w:sz w:val="24"/>
                <w:szCs w:val="24"/>
                <w:lang w:val="en-AU" w:eastAsia="en-AU"/>
              </w:rPr>
            </w:pPr>
            <w:r w:rsidRPr="00DA2DC8">
              <w:rPr>
                <w:rFonts w:ascii="Helvetica" w:eastAsia="Times New Roman" w:hAnsi="Helvetica" w:cs="Helvetica"/>
                <w:color w:val="000000"/>
                <w:sz w:val="24"/>
                <w:szCs w:val="24"/>
                <w:lang w:val="en-AU" w:eastAsia="en-AU"/>
              </w:rPr>
              <w:t>AUS </w:t>
            </w:r>
          </w:p>
        </w:tc>
        <w:tc>
          <w:tcPr>
            <w:tcW w:w="0" w:type="auto"/>
            <w:tcBorders>
              <w:top w:val="single" w:sz="6" w:space="0" w:color="D0D0D0"/>
              <w:left w:val="single" w:sz="6" w:space="0" w:color="D0D0D0"/>
              <w:bottom w:val="single" w:sz="6" w:space="0" w:color="D0D0D0"/>
              <w:right w:val="single" w:sz="6" w:space="0" w:color="D0D0D0"/>
            </w:tcBorders>
            <w:shd w:val="clear" w:color="auto" w:fill="F9F9F9"/>
            <w:noWrap/>
            <w:tcMar>
              <w:top w:w="0" w:type="dxa"/>
              <w:left w:w="30" w:type="dxa"/>
              <w:bottom w:w="0" w:type="dxa"/>
              <w:right w:w="30" w:type="dxa"/>
            </w:tcMar>
            <w:vAlign w:val="center"/>
            <w:hideMark/>
          </w:tcPr>
          <w:p w14:paraId="75558315" w14:textId="77777777" w:rsidR="00DA2DC8" w:rsidRPr="00DA2DC8" w:rsidRDefault="00DA2DC8" w:rsidP="00DA2DC8">
            <w:pPr>
              <w:spacing w:after="0" w:line="240" w:lineRule="auto"/>
              <w:rPr>
                <w:rFonts w:ascii="Helvetica" w:eastAsia="Times New Roman" w:hAnsi="Helvetica" w:cs="Helvetica"/>
                <w:color w:val="000000"/>
                <w:sz w:val="24"/>
                <w:szCs w:val="24"/>
                <w:lang w:val="en-AU" w:eastAsia="en-AU"/>
              </w:rPr>
            </w:pPr>
            <w:r w:rsidRPr="00DA2DC8">
              <w:rPr>
                <w:rFonts w:ascii="Helvetica" w:eastAsia="Times New Roman" w:hAnsi="Helvetica" w:cs="Helvetica"/>
                <w:color w:val="000000"/>
                <w:sz w:val="24"/>
                <w:szCs w:val="24"/>
                <w:lang w:val="en-AU" w:eastAsia="en-AU"/>
              </w:rPr>
              <w:t>68</w:t>
            </w:r>
          </w:p>
        </w:tc>
        <w:tc>
          <w:tcPr>
            <w:tcW w:w="0" w:type="auto"/>
            <w:tcBorders>
              <w:top w:val="single" w:sz="6" w:space="0" w:color="D0D0D0"/>
              <w:left w:val="single" w:sz="6" w:space="0" w:color="D0D0D0"/>
              <w:bottom w:val="single" w:sz="6" w:space="0" w:color="D0D0D0"/>
              <w:right w:val="single" w:sz="6" w:space="0" w:color="D0D0D0"/>
            </w:tcBorders>
            <w:shd w:val="clear" w:color="auto" w:fill="F9F9F9"/>
            <w:tcMar>
              <w:top w:w="0" w:type="dxa"/>
              <w:left w:w="30" w:type="dxa"/>
              <w:bottom w:w="0" w:type="dxa"/>
              <w:right w:w="30" w:type="dxa"/>
            </w:tcMar>
            <w:vAlign w:val="center"/>
            <w:hideMark/>
          </w:tcPr>
          <w:p w14:paraId="6C92C4B2" w14:textId="77777777" w:rsidR="00DA2DC8" w:rsidRPr="00DA2DC8" w:rsidRDefault="00000000" w:rsidP="00DA2DC8">
            <w:pPr>
              <w:spacing w:after="0" w:line="240" w:lineRule="auto"/>
              <w:rPr>
                <w:rFonts w:ascii="Helvetica" w:eastAsia="Times New Roman" w:hAnsi="Helvetica" w:cs="Helvetica"/>
                <w:color w:val="000000"/>
                <w:sz w:val="24"/>
                <w:szCs w:val="24"/>
                <w:lang w:val="en-AU" w:eastAsia="en-AU"/>
              </w:rPr>
            </w:pPr>
            <w:hyperlink r:id="rId36" w:history="1">
              <w:r w:rsidR="00DA2DC8" w:rsidRPr="00DA2DC8">
                <w:rPr>
                  <w:rFonts w:ascii="Helvetica" w:eastAsia="Times New Roman" w:hAnsi="Helvetica" w:cs="Helvetica"/>
                  <w:color w:val="0000FF"/>
                  <w:sz w:val="24"/>
                  <w:szCs w:val="24"/>
                  <w:u w:val="single"/>
                  <w:lang w:val="en-AU" w:eastAsia="en-AU"/>
                </w:rPr>
                <w:t>Royal Flying Doctor Transceiver</w:t>
              </w:r>
            </w:hyperlink>
            <w:r w:rsidR="00DA2DC8" w:rsidRPr="00DA2DC8">
              <w:rPr>
                <w:rFonts w:ascii="Helvetica" w:eastAsia="Times New Roman" w:hAnsi="Helvetica" w:cs="Helvetica"/>
                <w:color w:val="000000"/>
                <w:sz w:val="24"/>
                <w:szCs w:val="24"/>
                <w:lang w:val="en-AU" w:eastAsia="en-AU"/>
              </w:rPr>
              <w:t> TS3</w:t>
            </w:r>
          </w:p>
        </w:tc>
        <w:tc>
          <w:tcPr>
            <w:tcW w:w="0" w:type="auto"/>
            <w:tcBorders>
              <w:top w:val="single" w:sz="6" w:space="0" w:color="D0D0D0"/>
              <w:left w:val="single" w:sz="6" w:space="0" w:color="D0D0D0"/>
              <w:bottom w:val="single" w:sz="6" w:space="0" w:color="D0D0D0"/>
              <w:right w:val="single" w:sz="6" w:space="0" w:color="D0D0D0"/>
            </w:tcBorders>
            <w:shd w:val="clear" w:color="auto" w:fill="F9F9F9"/>
            <w:tcMar>
              <w:top w:w="0" w:type="dxa"/>
              <w:left w:w="30" w:type="dxa"/>
              <w:bottom w:w="0" w:type="dxa"/>
              <w:right w:w="30" w:type="dxa"/>
            </w:tcMar>
            <w:vAlign w:val="center"/>
            <w:hideMark/>
          </w:tcPr>
          <w:p w14:paraId="5590DB78" w14:textId="77777777" w:rsidR="00DA2DC8" w:rsidRPr="00DA2DC8" w:rsidRDefault="00DA2DC8" w:rsidP="00DA2DC8">
            <w:pPr>
              <w:spacing w:after="0" w:line="240" w:lineRule="auto"/>
              <w:rPr>
                <w:rFonts w:ascii="Helvetica" w:eastAsia="Times New Roman" w:hAnsi="Helvetica" w:cs="Helvetica"/>
                <w:color w:val="000000"/>
                <w:sz w:val="24"/>
                <w:szCs w:val="24"/>
                <w:lang w:val="en-AU" w:eastAsia="en-AU"/>
              </w:rPr>
            </w:pPr>
            <w:r w:rsidRPr="00DA2DC8">
              <w:rPr>
                <w:rFonts w:ascii="Helvetica" w:eastAsia="Times New Roman" w:hAnsi="Helvetica" w:cs="Helvetica"/>
                <w:color w:val="000000"/>
                <w:sz w:val="24"/>
                <w:szCs w:val="24"/>
                <w:lang w:val="en-AU" w:eastAsia="en-AU"/>
              </w:rPr>
              <w:t> </w:t>
            </w:r>
          </w:p>
        </w:tc>
        <w:tc>
          <w:tcPr>
            <w:tcW w:w="0" w:type="auto"/>
            <w:tcBorders>
              <w:top w:val="single" w:sz="6" w:space="0" w:color="D0D0D0"/>
              <w:left w:val="single" w:sz="6" w:space="0" w:color="D0D0D0"/>
              <w:bottom w:val="single" w:sz="6" w:space="0" w:color="D0D0D0"/>
              <w:right w:val="single" w:sz="6" w:space="0" w:color="D0D0D0"/>
            </w:tcBorders>
            <w:shd w:val="clear" w:color="auto" w:fill="F9F9F9"/>
            <w:tcMar>
              <w:top w:w="0" w:type="dxa"/>
              <w:left w:w="30" w:type="dxa"/>
              <w:bottom w:w="0" w:type="dxa"/>
              <w:right w:w="30" w:type="dxa"/>
            </w:tcMar>
            <w:vAlign w:val="center"/>
            <w:hideMark/>
          </w:tcPr>
          <w:p w14:paraId="31407FB5" w14:textId="77777777" w:rsidR="00DA2DC8" w:rsidRPr="00DA2DC8" w:rsidRDefault="00DA2DC8" w:rsidP="00DA2DC8">
            <w:pPr>
              <w:spacing w:after="0" w:line="240" w:lineRule="auto"/>
              <w:rPr>
                <w:rFonts w:ascii="Helvetica" w:eastAsia="Times New Roman" w:hAnsi="Helvetica" w:cs="Helvetica"/>
                <w:color w:val="000000"/>
                <w:sz w:val="24"/>
                <w:szCs w:val="24"/>
                <w:lang w:val="en-AU" w:eastAsia="en-AU"/>
              </w:rPr>
            </w:pPr>
            <w:r w:rsidRPr="00DA2DC8">
              <w:rPr>
                <w:rFonts w:ascii="Helvetica" w:eastAsia="Times New Roman" w:hAnsi="Helvetica" w:cs="Helvetica"/>
                <w:color w:val="000000"/>
                <w:sz w:val="24"/>
                <w:szCs w:val="24"/>
                <w:lang w:val="en-AU" w:eastAsia="en-AU"/>
              </w:rPr>
              <w:t xml:space="preserve">Royal Flying Doctor transceiver with Zephyr microphone. Wavebands. </w:t>
            </w:r>
            <w:proofErr w:type="spellStart"/>
            <w:r w:rsidRPr="00DA2DC8">
              <w:rPr>
                <w:rFonts w:ascii="Helvetica" w:eastAsia="Times New Roman" w:hAnsi="Helvetica" w:cs="Helvetica"/>
                <w:color w:val="000000"/>
                <w:sz w:val="24"/>
                <w:szCs w:val="24"/>
                <w:lang w:val="en-AU" w:eastAsia="en-AU"/>
              </w:rPr>
              <w:t>ReceiveTransmitNo</w:t>
            </w:r>
            <w:proofErr w:type="spellEnd"/>
            <w:r w:rsidRPr="00DA2DC8">
              <w:rPr>
                <w:rFonts w:ascii="Helvetica" w:eastAsia="Times New Roman" w:hAnsi="Helvetica" w:cs="Helvetica"/>
                <w:color w:val="000000"/>
                <w:sz w:val="24"/>
                <w:szCs w:val="24"/>
                <w:lang w:val="en-AU" w:eastAsia="en-AU"/>
              </w:rPr>
              <w:t>... </w:t>
            </w:r>
          </w:p>
        </w:tc>
      </w:tr>
      <w:tr w:rsidR="00DA2DC8" w:rsidRPr="00DA2DC8" w14:paraId="7C008B84" w14:textId="77777777" w:rsidTr="00DA2DC8">
        <w:trPr>
          <w:trHeight w:val="480"/>
        </w:trPr>
        <w:tc>
          <w:tcPr>
            <w:tcW w:w="0" w:type="auto"/>
            <w:tcBorders>
              <w:top w:val="single" w:sz="6" w:space="0" w:color="D0D0D0"/>
              <w:left w:val="single" w:sz="6" w:space="0" w:color="D0D0D0"/>
              <w:bottom w:val="single" w:sz="6" w:space="0" w:color="D0D0D0"/>
              <w:right w:val="single" w:sz="6" w:space="0" w:color="D0D0D0"/>
            </w:tcBorders>
            <w:shd w:val="clear" w:color="auto" w:fill="EEEEEE"/>
            <w:tcMar>
              <w:top w:w="0" w:type="dxa"/>
              <w:left w:w="30" w:type="dxa"/>
              <w:bottom w:w="0" w:type="dxa"/>
              <w:right w:w="30" w:type="dxa"/>
            </w:tcMar>
            <w:vAlign w:val="center"/>
            <w:hideMark/>
          </w:tcPr>
          <w:p w14:paraId="7178EB3A" w14:textId="77777777" w:rsidR="00DA2DC8" w:rsidRPr="00DA2DC8" w:rsidRDefault="00DA2DC8" w:rsidP="00DA2DC8">
            <w:pPr>
              <w:spacing w:after="0" w:line="240" w:lineRule="auto"/>
              <w:rPr>
                <w:rFonts w:ascii="Helvetica" w:eastAsia="Times New Roman" w:hAnsi="Helvetica" w:cs="Helvetica"/>
                <w:color w:val="000000"/>
                <w:sz w:val="24"/>
                <w:szCs w:val="24"/>
                <w:lang w:val="en-AU" w:eastAsia="en-AU"/>
              </w:rPr>
            </w:pPr>
            <w:r w:rsidRPr="00DA2DC8">
              <w:rPr>
                <w:rFonts w:ascii="Helvetica" w:eastAsia="Times New Roman" w:hAnsi="Helvetica" w:cs="Helvetica"/>
                <w:color w:val="000000"/>
                <w:sz w:val="24"/>
                <w:szCs w:val="24"/>
                <w:lang w:val="en-AU" w:eastAsia="en-AU"/>
              </w:rPr>
              <w:t>AUS </w:t>
            </w:r>
          </w:p>
        </w:tc>
        <w:tc>
          <w:tcPr>
            <w:tcW w:w="0" w:type="auto"/>
            <w:tcBorders>
              <w:top w:val="single" w:sz="6" w:space="0" w:color="D0D0D0"/>
              <w:left w:val="single" w:sz="6" w:space="0" w:color="D0D0D0"/>
              <w:bottom w:val="single" w:sz="6" w:space="0" w:color="D0D0D0"/>
              <w:right w:val="single" w:sz="6" w:space="0" w:color="D0D0D0"/>
            </w:tcBorders>
            <w:shd w:val="clear" w:color="auto" w:fill="EEEEEE"/>
            <w:noWrap/>
            <w:tcMar>
              <w:top w:w="0" w:type="dxa"/>
              <w:left w:w="30" w:type="dxa"/>
              <w:bottom w:w="0" w:type="dxa"/>
              <w:right w:w="30" w:type="dxa"/>
            </w:tcMar>
            <w:vAlign w:val="center"/>
            <w:hideMark/>
          </w:tcPr>
          <w:p w14:paraId="46E4F393" w14:textId="77777777" w:rsidR="00DA2DC8" w:rsidRPr="00DA2DC8" w:rsidRDefault="00DA2DC8" w:rsidP="00DA2DC8">
            <w:pPr>
              <w:spacing w:after="0" w:line="240" w:lineRule="auto"/>
              <w:rPr>
                <w:rFonts w:ascii="Helvetica" w:eastAsia="Times New Roman" w:hAnsi="Helvetica" w:cs="Helvetica"/>
                <w:color w:val="000000"/>
                <w:sz w:val="24"/>
                <w:szCs w:val="24"/>
                <w:lang w:val="en-AU" w:eastAsia="en-AU"/>
              </w:rPr>
            </w:pPr>
            <w:r w:rsidRPr="00DA2DC8">
              <w:rPr>
                <w:rFonts w:ascii="Helvetica" w:eastAsia="Times New Roman" w:hAnsi="Helvetica" w:cs="Helvetica"/>
                <w:color w:val="000000"/>
                <w:sz w:val="24"/>
                <w:szCs w:val="24"/>
                <w:lang w:val="en-AU" w:eastAsia="en-AU"/>
              </w:rPr>
              <w:t>66</w:t>
            </w:r>
          </w:p>
        </w:tc>
        <w:tc>
          <w:tcPr>
            <w:tcW w:w="0" w:type="auto"/>
            <w:tcBorders>
              <w:top w:val="single" w:sz="6" w:space="0" w:color="D0D0D0"/>
              <w:left w:val="single" w:sz="6" w:space="0" w:color="D0D0D0"/>
              <w:bottom w:val="single" w:sz="6" w:space="0" w:color="D0D0D0"/>
              <w:right w:val="single" w:sz="6" w:space="0" w:color="D0D0D0"/>
            </w:tcBorders>
            <w:shd w:val="clear" w:color="auto" w:fill="EEEEEE"/>
            <w:tcMar>
              <w:top w:w="0" w:type="dxa"/>
              <w:left w:w="30" w:type="dxa"/>
              <w:bottom w:w="0" w:type="dxa"/>
              <w:right w:w="30" w:type="dxa"/>
            </w:tcMar>
            <w:vAlign w:val="center"/>
            <w:hideMark/>
          </w:tcPr>
          <w:p w14:paraId="586130A2" w14:textId="77777777" w:rsidR="00DA2DC8" w:rsidRPr="00DA2DC8" w:rsidRDefault="00000000" w:rsidP="00DA2DC8">
            <w:pPr>
              <w:spacing w:after="0" w:line="240" w:lineRule="auto"/>
              <w:rPr>
                <w:rFonts w:ascii="Helvetica" w:eastAsia="Times New Roman" w:hAnsi="Helvetica" w:cs="Helvetica"/>
                <w:color w:val="000000"/>
                <w:sz w:val="24"/>
                <w:szCs w:val="24"/>
                <w:lang w:val="en-AU" w:eastAsia="en-AU"/>
              </w:rPr>
            </w:pPr>
            <w:hyperlink r:id="rId37" w:history="1">
              <w:r w:rsidR="00DA2DC8" w:rsidRPr="00DA2DC8">
                <w:rPr>
                  <w:rFonts w:ascii="Helvetica" w:eastAsia="Times New Roman" w:hAnsi="Helvetica" w:cs="Helvetica"/>
                  <w:color w:val="0000FF"/>
                  <w:sz w:val="24"/>
                  <w:szCs w:val="24"/>
                  <w:u w:val="single"/>
                  <w:lang w:val="en-AU" w:eastAsia="en-AU"/>
                </w:rPr>
                <w:t>TS2</w:t>
              </w:r>
            </w:hyperlink>
          </w:p>
        </w:tc>
        <w:tc>
          <w:tcPr>
            <w:tcW w:w="0" w:type="auto"/>
            <w:tcBorders>
              <w:top w:val="single" w:sz="6" w:space="0" w:color="D0D0D0"/>
              <w:left w:val="single" w:sz="6" w:space="0" w:color="D0D0D0"/>
              <w:bottom w:val="single" w:sz="6" w:space="0" w:color="D0D0D0"/>
              <w:right w:val="single" w:sz="6" w:space="0" w:color="D0D0D0"/>
            </w:tcBorders>
            <w:shd w:val="clear" w:color="auto" w:fill="EEEEEE"/>
            <w:tcMar>
              <w:top w:w="0" w:type="dxa"/>
              <w:left w:w="30" w:type="dxa"/>
              <w:bottom w:w="0" w:type="dxa"/>
              <w:right w:w="30" w:type="dxa"/>
            </w:tcMar>
            <w:vAlign w:val="center"/>
            <w:hideMark/>
          </w:tcPr>
          <w:p w14:paraId="239395B6" w14:textId="77777777" w:rsidR="00DA2DC8" w:rsidRPr="00DA2DC8" w:rsidRDefault="00DA2DC8" w:rsidP="00DA2DC8">
            <w:pPr>
              <w:spacing w:after="0" w:line="240" w:lineRule="auto"/>
              <w:rPr>
                <w:rFonts w:ascii="Helvetica" w:eastAsia="Times New Roman" w:hAnsi="Helvetica" w:cs="Helvetica"/>
                <w:color w:val="000000"/>
                <w:sz w:val="24"/>
                <w:szCs w:val="24"/>
                <w:lang w:val="en-AU" w:eastAsia="en-AU"/>
              </w:rPr>
            </w:pPr>
            <w:r w:rsidRPr="00DA2DC8">
              <w:rPr>
                <w:rFonts w:ascii="Helvetica" w:eastAsia="Times New Roman" w:hAnsi="Helvetica" w:cs="Helvetica"/>
                <w:color w:val="000000"/>
                <w:sz w:val="24"/>
                <w:szCs w:val="24"/>
                <w:lang w:val="en-AU" w:eastAsia="en-AU"/>
              </w:rPr>
              <w:t> </w:t>
            </w:r>
          </w:p>
        </w:tc>
        <w:tc>
          <w:tcPr>
            <w:tcW w:w="0" w:type="auto"/>
            <w:tcBorders>
              <w:top w:val="single" w:sz="6" w:space="0" w:color="D0D0D0"/>
              <w:left w:val="single" w:sz="6" w:space="0" w:color="D0D0D0"/>
              <w:bottom w:val="single" w:sz="6" w:space="0" w:color="D0D0D0"/>
              <w:right w:val="single" w:sz="6" w:space="0" w:color="D0D0D0"/>
            </w:tcBorders>
            <w:shd w:val="clear" w:color="auto" w:fill="EEEEEE"/>
            <w:tcMar>
              <w:top w:w="0" w:type="dxa"/>
              <w:left w:w="30" w:type="dxa"/>
              <w:bottom w:w="0" w:type="dxa"/>
              <w:right w:w="30" w:type="dxa"/>
            </w:tcMar>
            <w:vAlign w:val="center"/>
            <w:hideMark/>
          </w:tcPr>
          <w:p w14:paraId="6FE33F4E" w14:textId="77777777" w:rsidR="00DA2DC8" w:rsidRPr="00DA2DC8" w:rsidRDefault="00DA2DC8" w:rsidP="00DA2DC8">
            <w:pPr>
              <w:spacing w:after="0" w:line="240" w:lineRule="auto"/>
              <w:rPr>
                <w:rFonts w:ascii="Helvetica" w:eastAsia="Times New Roman" w:hAnsi="Helvetica" w:cs="Helvetica"/>
                <w:color w:val="000000"/>
                <w:sz w:val="24"/>
                <w:szCs w:val="24"/>
                <w:lang w:val="en-AU" w:eastAsia="en-AU"/>
              </w:rPr>
            </w:pPr>
            <w:r w:rsidRPr="00DA2DC8">
              <w:rPr>
                <w:rFonts w:ascii="Helvetica" w:eastAsia="Times New Roman" w:hAnsi="Helvetica" w:cs="Helvetica"/>
                <w:color w:val="000000"/>
                <w:sz w:val="24"/>
                <w:szCs w:val="24"/>
                <w:lang w:val="en-AU" w:eastAsia="en-AU"/>
              </w:rPr>
              <w:t>Royal Flying Doctor transceiver. </w:t>
            </w:r>
          </w:p>
        </w:tc>
      </w:tr>
    </w:tbl>
    <w:p w14:paraId="3BF554A5" w14:textId="77777777" w:rsidR="00DA2DC8" w:rsidRPr="00DA2DC8" w:rsidRDefault="00000000" w:rsidP="00DA2DC8">
      <w:pPr>
        <w:spacing w:after="0" w:line="240" w:lineRule="auto"/>
        <w:rPr>
          <w:rFonts w:ascii="Times New Roman" w:eastAsia="Times New Roman" w:hAnsi="Times New Roman" w:cs="Times New Roman"/>
          <w:sz w:val="24"/>
          <w:szCs w:val="24"/>
          <w:lang w:val="en-AU" w:eastAsia="en-AU"/>
        </w:rPr>
      </w:pPr>
      <w:r>
        <w:rPr>
          <w:rFonts w:ascii="Times New Roman" w:eastAsia="Times New Roman" w:hAnsi="Times New Roman" w:cs="Times New Roman"/>
          <w:sz w:val="24"/>
          <w:szCs w:val="24"/>
          <w:lang w:val="en-AU" w:eastAsia="en-AU"/>
        </w:rPr>
        <w:pict w14:anchorId="37CD4312">
          <v:rect id="_x0000_i1026" style="width:0;height:.75pt" o:hralign="center" o:hrstd="t" o:hrnoshade="t" o:hr="t" fillcolor="black" stroked="f"/>
        </w:pict>
      </w:r>
    </w:p>
    <w:p w14:paraId="4DBD0400" w14:textId="77777777" w:rsidR="00DA2DC8" w:rsidRPr="00DA2DC8" w:rsidRDefault="00DA2DC8" w:rsidP="00DA2DC8">
      <w:pPr>
        <w:spacing w:line="240" w:lineRule="auto"/>
        <w:rPr>
          <w:rFonts w:ascii="Helvetica" w:eastAsia="Times New Roman" w:hAnsi="Helvetica" w:cs="Helvetica"/>
          <w:color w:val="000000"/>
          <w:sz w:val="24"/>
          <w:szCs w:val="24"/>
          <w:lang w:val="en-AU" w:eastAsia="en-AU"/>
        </w:rPr>
      </w:pPr>
      <w:r w:rsidRPr="00DA2DC8">
        <w:rPr>
          <w:rFonts w:ascii="Helvetica" w:eastAsia="Times New Roman" w:hAnsi="Helvetica" w:cs="Helvetica"/>
          <w:color w:val="000000"/>
          <w:sz w:val="24"/>
          <w:szCs w:val="24"/>
          <w:lang w:val="en-AU" w:eastAsia="en-AU"/>
        </w:rPr>
        <w:t>[</w:t>
      </w:r>
      <w:proofErr w:type="spellStart"/>
      <w:r w:rsidRPr="00DA2DC8">
        <w:rPr>
          <w:rFonts w:ascii="Helvetica" w:eastAsia="Times New Roman" w:hAnsi="Helvetica" w:cs="Helvetica"/>
          <w:color w:val="000000"/>
          <w:sz w:val="24"/>
          <w:szCs w:val="24"/>
          <w:lang w:val="en-AU" w:eastAsia="en-AU"/>
        </w:rPr>
        <w:t>rmxhdet-en</w:t>
      </w:r>
      <w:proofErr w:type="spellEnd"/>
      <w:r w:rsidRPr="00DA2DC8">
        <w:rPr>
          <w:rFonts w:ascii="Helvetica" w:eastAsia="Times New Roman" w:hAnsi="Helvetica" w:cs="Helvetica"/>
          <w:color w:val="000000"/>
          <w:sz w:val="24"/>
          <w:szCs w:val="24"/>
          <w:lang w:val="en-AU" w:eastAsia="en-AU"/>
        </w:rPr>
        <w:t>]</w:t>
      </w:r>
    </w:p>
    <w:p w14:paraId="674F4778" w14:textId="77777777" w:rsidR="00DA2DC8" w:rsidRPr="00DA2DC8" w:rsidRDefault="00DA2DC8" w:rsidP="00DA2DC8">
      <w:pPr>
        <w:spacing w:before="100" w:beforeAutospacing="1" w:after="100" w:afterAutospacing="1" w:line="240" w:lineRule="auto"/>
        <w:rPr>
          <w:rFonts w:ascii="Helvetica" w:eastAsia="Times New Roman" w:hAnsi="Helvetica" w:cs="Helvetica"/>
          <w:color w:val="000000"/>
          <w:sz w:val="24"/>
          <w:szCs w:val="24"/>
          <w:lang w:val="en-AU" w:eastAsia="en-AU"/>
        </w:rPr>
      </w:pPr>
      <w:r w:rsidRPr="00DA2DC8">
        <w:rPr>
          <w:rFonts w:ascii="Helvetica" w:eastAsia="Times New Roman" w:hAnsi="Helvetica" w:cs="Helvetica"/>
          <w:b/>
          <w:bCs/>
          <w:color w:val="000000"/>
          <w:sz w:val="24"/>
          <w:szCs w:val="24"/>
          <w:lang w:val="en-AU" w:eastAsia="en-AU"/>
        </w:rPr>
        <w:t>Further details</w:t>
      </w:r>
      <w:r w:rsidRPr="00DA2DC8">
        <w:rPr>
          <w:rFonts w:ascii="Helvetica" w:eastAsia="Times New Roman" w:hAnsi="Helvetica" w:cs="Helvetica"/>
          <w:color w:val="000000"/>
          <w:sz w:val="24"/>
          <w:szCs w:val="24"/>
          <w:lang w:val="en-AU" w:eastAsia="en-AU"/>
        </w:rPr>
        <w:t> for this manufacturer by the members (</w:t>
      </w:r>
      <w:proofErr w:type="spellStart"/>
      <w:r w:rsidRPr="00DA2DC8">
        <w:rPr>
          <w:rFonts w:ascii="Helvetica" w:eastAsia="Times New Roman" w:hAnsi="Helvetica" w:cs="Helvetica"/>
          <w:color w:val="000000"/>
          <w:sz w:val="24"/>
          <w:szCs w:val="24"/>
          <w:lang w:val="en-AU" w:eastAsia="en-AU"/>
        </w:rPr>
        <w:t>rmfiorg</w:t>
      </w:r>
      <w:proofErr w:type="spellEnd"/>
      <w:r w:rsidRPr="00DA2DC8">
        <w:rPr>
          <w:rFonts w:ascii="Helvetica" w:eastAsia="Times New Roman" w:hAnsi="Helvetica" w:cs="Helvetica"/>
          <w:color w:val="000000"/>
          <w:sz w:val="24"/>
          <w:szCs w:val="24"/>
          <w:lang w:val="en-AU" w:eastAsia="en-AU"/>
        </w:rPr>
        <w:t>):</w:t>
      </w:r>
    </w:p>
    <w:p w14:paraId="6775ADC5" w14:textId="77777777" w:rsidR="00DA2DC8" w:rsidRPr="00DA2DC8" w:rsidRDefault="00DA2DC8" w:rsidP="00DA2DC8">
      <w:pPr>
        <w:spacing w:after="150" w:line="240" w:lineRule="auto"/>
        <w:jc w:val="center"/>
        <w:rPr>
          <w:rFonts w:ascii="Helvetica" w:eastAsia="Times New Roman" w:hAnsi="Helvetica" w:cs="Helvetica"/>
          <w:color w:val="000000"/>
          <w:sz w:val="24"/>
          <w:szCs w:val="24"/>
          <w:lang w:val="en-AU" w:eastAsia="en-AU"/>
        </w:rPr>
      </w:pPr>
      <w:r w:rsidRPr="00DA2DC8">
        <w:rPr>
          <w:rFonts w:ascii="Helvetica" w:eastAsia="Times New Roman" w:hAnsi="Helvetica" w:cs="Helvetica"/>
          <w:noProof/>
          <w:color w:val="0000FF"/>
          <w:sz w:val="24"/>
          <w:szCs w:val="24"/>
          <w:lang w:val="en-AU" w:eastAsia="en-AU"/>
        </w:rPr>
        <w:drawing>
          <wp:inline distT="0" distB="0" distL="0" distR="0" wp14:anchorId="4B19EEF0" wp14:editId="3CF038F1">
            <wp:extent cx="800100" cy="952500"/>
            <wp:effectExtent l="0" t="0" r="0" b="0"/>
            <wp:docPr id="3" name="Picture 3">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00100" cy="952500"/>
                    </a:xfrm>
                    <a:prstGeom prst="rect">
                      <a:avLst/>
                    </a:prstGeom>
                    <a:noFill/>
                    <a:ln>
                      <a:noFill/>
                    </a:ln>
                  </pic:spPr>
                </pic:pic>
              </a:graphicData>
            </a:graphic>
          </wp:inline>
        </w:drawing>
      </w:r>
    </w:p>
    <w:p w14:paraId="28983CFA" w14:textId="77777777" w:rsidR="00DA2DC8" w:rsidRPr="00DA2DC8" w:rsidRDefault="00DA2DC8" w:rsidP="00DA2DC8">
      <w:pPr>
        <w:spacing w:after="150" w:line="240" w:lineRule="auto"/>
        <w:jc w:val="center"/>
        <w:rPr>
          <w:rFonts w:ascii="Helvetica" w:eastAsia="Times New Roman" w:hAnsi="Helvetica" w:cs="Helvetica"/>
          <w:color w:val="000000"/>
          <w:sz w:val="24"/>
          <w:szCs w:val="24"/>
          <w:lang w:val="en-AU" w:eastAsia="en-AU"/>
        </w:rPr>
      </w:pPr>
      <w:r w:rsidRPr="00DA2DC8">
        <w:rPr>
          <w:rFonts w:ascii="Helvetica" w:eastAsia="Times New Roman" w:hAnsi="Helvetica" w:cs="Helvetica"/>
          <w:noProof/>
          <w:color w:val="0000FF"/>
          <w:sz w:val="24"/>
          <w:szCs w:val="24"/>
          <w:lang w:val="en-AU" w:eastAsia="en-AU"/>
        </w:rPr>
        <w:drawing>
          <wp:inline distT="0" distB="0" distL="0" distR="0" wp14:anchorId="66C54187" wp14:editId="386FB8ED">
            <wp:extent cx="952500" cy="495300"/>
            <wp:effectExtent l="0" t="0" r="0" b="0"/>
            <wp:docPr id="24" name="Picture 24">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38"/>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00" cy="495300"/>
                    </a:xfrm>
                    <a:prstGeom prst="rect">
                      <a:avLst/>
                    </a:prstGeom>
                    <a:noFill/>
                    <a:ln>
                      <a:noFill/>
                    </a:ln>
                  </pic:spPr>
                </pic:pic>
              </a:graphicData>
            </a:graphic>
          </wp:inline>
        </w:drawing>
      </w:r>
    </w:p>
    <w:p w14:paraId="73681790" w14:textId="77777777" w:rsidR="00DA2DC8" w:rsidRPr="00DA2DC8" w:rsidRDefault="00000000" w:rsidP="00DA2DC8">
      <w:pPr>
        <w:spacing w:after="0" w:line="240" w:lineRule="auto"/>
        <w:rPr>
          <w:rFonts w:ascii="Times New Roman" w:eastAsia="Times New Roman" w:hAnsi="Times New Roman" w:cs="Times New Roman"/>
          <w:sz w:val="24"/>
          <w:szCs w:val="24"/>
          <w:lang w:val="en-AU" w:eastAsia="en-AU"/>
        </w:rPr>
      </w:pPr>
      <w:r>
        <w:rPr>
          <w:rFonts w:ascii="Times New Roman" w:eastAsia="Times New Roman" w:hAnsi="Times New Roman" w:cs="Times New Roman"/>
          <w:sz w:val="24"/>
          <w:szCs w:val="24"/>
          <w:lang w:val="en-AU" w:eastAsia="en-AU"/>
        </w:rPr>
        <w:pict w14:anchorId="5892D8BD">
          <v:rect id="_x0000_i1027" style="width:0;height:.75pt" o:hralign="center" o:hrstd="t" o:hrnoshade="t" o:hr="t" fillcolor="black" stroked="f"/>
        </w:pict>
      </w:r>
    </w:p>
    <w:p w14:paraId="7B5CD9DB" w14:textId="77777777" w:rsidR="00DA2DC8" w:rsidRPr="00DA2DC8" w:rsidRDefault="00DA2DC8" w:rsidP="00DA2DC8">
      <w:pPr>
        <w:spacing w:after="0" w:line="240" w:lineRule="auto"/>
        <w:jc w:val="center"/>
        <w:rPr>
          <w:rFonts w:ascii="Helvetica" w:eastAsia="Times New Roman" w:hAnsi="Helvetica" w:cs="Helvetica"/>
          <w:color w:val="000000"/>
          <w:sz w:val="24"/>
          <w:szCs w:val="24"/>
          <w:lang w:val="en-AU" w:eastAsia="en-AU"/>
        </w:rPr>
      </w:pPr>
      <w:r w:rsidRPr="00DA2DC8">
        <w:rPr>
          <w:rFonts w:ascii="Helvetica" w:eastAsia="Times New Roman" w:hAnsi="Helvetica" w:cs="Helvetica"/>
          <w:color w:val="000000"/>
          <w:sz w:val="24"/>
          <w:szCs w:val="24"/>
          <w:lang w:val="en-AU" w:eastAsia="en-AU"/>
        </w:rPr>
        <w:t>Forum contributions about this manufacturer/brand</w:t>
      </w:r>
    </w:p>
    <w:p w14:paraId="341EB227" w14:textId="77777777" w:rsidR="00DA2DC8" w:rsidRPr="00DA2DC8" w:rsidRDefault="00DA2DC8" w:rsidP="00DA2DC8">
      <w:pPr>
        <w:spacing w:after="0" w:line="240" w:lineRule="auto"/>
        <w:jc w:val="center"/>
        <w:rPr>
          <w:rFonts w:ascii="Helvetica" w:eastAsia="Times New Roman" w:hAnsi="Helvetica" w:cs="Helvetica"/>
          <w:color w:val="000000"/>
          <w:sz w:val="24"/>
          <w:szCs w:val="24"/>
          <w:lang w:val="en-AU" w:eastAsia="en-AU"/>
        </w:rPr>
      </w:pPr>
      <w:r w:rsidRPr="00DA2DC8">
        <w:rPr>
          <w:rFonts w:ascii="Helvetica" w:eastAsia="Times New Roman" w:hAnsi="Helvetica" w:cs="Helvetica"/>
          <w:b/>
          <w:bCs/>
          <w:color w:val="000000"/>
          <w:sz w:val="24"/>
          <w:szCs w:val="24"/>
          <w:lang w:val="en-AU" w:eastAsia="en-AU"/>
        </w:rPr>
        <w:t>Traeger Transceivers Pty. Ltd.; Adelaide</w:t>
      </w:r>
    </w:p>
    <w:p w14:paraId="18A544EF" w14:textId="77777777" w:rsidR="00DA2DC8" w:rsidRPr="00DA2DC8" w:rsidRDefault="00DA2DC8" w:rsidP="00DA2DC8">
      <w:pPr>
        <w:spacing w:line="240" w:lineRule="auto"/>
        <w:jc w:val="center"/>
        <w:rPr>
          <w:rFonts w:ascii="Helvetica" w:eastAsia="Times New Roman" w:hAnsi="Helvetica" w:cs="Helvetica"/>
          <w:color w:val="000000"/>
          <w:sz w:val="24"/>
          <w:szCs w:val="24"/>
          <w:lang w:val="en-AU" w:eastAsia="en-AU"/>
        </w:rPr>
      </w:pPr>
      <w:r w:rsidRPr="00DA2DC8">
        <w:rPr>
          <w:rFonts w:ascii="Helvetica" w:eastAsia="Times New Roman" w:hAnsi="Helvetica" w:cs="Helvetica"/>
          <w:color w:val="000000"/>
          <w:sz w:val="24"/>
          <w:szCs w:val="24"/>
          <w:lang w:val="en-AU" w:eastAsia="en-AU"/>
        </w:rPr>
        <w:t>Threads: 1 | Posts: 1</w:t>
      </w:r>
    </w:p>
    <w:tbl>
      <w:tblPr>
        <w:tblW w:w="0" w:type="auto"/>
        <w:tblCellMar>
          <w:top w:w="15" w:type="dxa"/>
          <w:left w:w="15" w:type="dxa"/>
          <w:bottom w:w="15" w:type="dxa"/>
          <w:right w:w="15" w:type="dxa"/>
        </w:tblCellMar>
        <w:tblLook w:val="04A0" w:firstRow="1" w:lastRow="0" w:firstColumn="1" w:lastColumn="0" w:noHBand="0" w:noVBand="1"/>
      </w:tblPr>
      <w:tblGrid>
        <w:gridCol w:w="1215"/>
        <w:gridCol w:w="8129"/>
      </w:tblGrid>
      <w:tr w:rsidR="00DA2DC8" w:rsidRPr="00DA2DC8" w14:paraId="771F192F" w14:textId="77777777" w:rsidTr="00DA2DC8">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52323C" w14:textId="77777777" w:rsidR="00DA2DC8" w:rsidRPr="00DA2DC8" w:rsidRDefault="00DA2DC8" w:rsidP="00DA2DC8">
            <w:pPr>
              <w:spacing w:after="0" w:line="300" w:lineRule="atLeast"/>
              <w:divId w:val="1894389912"/>
              <w:rPr>
                <w:rFonts w:ascii="Helvetica" w:eastAsia="Times New Roman" w:hAnsi="Helvetica" w:cs="Helvetica"/>
                <w:color w:val="000000"/>
                <w:sz w:val="18"/>
                <w:szCs w:val="18"/>
                <w:lang w:val="en-AU" w:eastAsia="en-AU"/>
              </w:rPr>
            </w:pPr>
            <w:r w:rsidRPr="00DA2DC8">
              <w:rPr>
                <w:rFonts w:ascii="Helvetica" w:eastAsia="Times New Roman" w:hAnsi="Helvetica" w:cs="Helvetica"/>
                <w:color w:val="000000"/>
                <w:sz w:val="18"/>
                <w:szCs w:val="18"/>
                <w:lang w:val="en-AU" w:eastAsia="en-AU"/>
              </w:rPr>
              <w:t>Hits: 413     Replies: 0</w:t>
            </w:r>
          </w:p>
          <w:p w14:paraId="475DDE1F" w14:textId="77777777" w:rsidR="00DA2DC8" w:rsidRPr="00DA2DC8" w:rsidRDefault="00000000" w:rsidP="00DA2DC8">
            <w:pPr>
              <w:spacing w:after="0" w:line="240" w:lineRule="auto"/>
              <w:rPr>
                <w:rFonts w:ascii="Helvetica" w:eastAsia="Times New Roman" w:hAnsi="Helvetica" w:cs="Helvetica"/>
                <w:b/>
                <w:bCs/>
                <w:color w:val="000000"/>
                <w:sz w:val="24"/>
                <w:szCs w:val="24"/>
                <w:lang w:val="en-AU" w:eastAsia="en-AU"/>
              </w:rPr>
            </w:pPr>
            <w:hyperlink r:id="rId41" w:tgtFrame="_blank" w:history="1">
              <w:r w:rsidR="00DA2DC8" w:rsidRPr="00DA2DC8">
                <w:rPr>
                  <w:rFonts w:ascii="Helvetica" w:eastAsia="Times New Roman" w:hAnsi="Helvetica" w:cs="Helvetica"/>
                  <w:b/>
                  <w:bCs/>
                  <w:color w:val="0000FF"/>
                  <w:sz w:val="24"/>
                  <w:szCs w:val="24"/>
                  <w:u w:val="single"/>
                  <w:lang w:val="en-AU" w:eastAsia="en-AU"/>
                </w:rPr>
                <w:t xml:space="preserve">An excellent description of the Flying </w:t>
              </w:r>
              <w:r w:rsidR="00DA2DC8" w:rsidRPr="00DA2DC8">
                <w:rPr>
                  <w:rFonts w:ascii="Helvetica" w:eastAsia="Times New Roman" w:hAnsi="Helvetica" w:cs="Helvetica"/>
                  <w:b/>
                  <w:bCs/>
                  <w:color w:val="0000FF"/>
                  <w:sz w:val="24"/>
                  <w:szCs w:val="24"/>
                  <w:u w:val="single"/>
                  <w:lang w:val="en-AU" w:eastAsia="en-AU"/>
                </w:rPr>
                <w:t>D</w:t>
              </w:r>
              <w:r w:rsidR="00DA2DC8" w:rsidRPr="00DA2DC8">
                <w:rPr>
                  <w:rFonts w:ascii="Helvetica" w:eastAsia="Times New Roman" w:hAnsi="Helvetica" w:cs="Helvetica"/>
                  <w:b/>
                  <w:bCs/>
                  <w:color w:val="0000FF"/>
                  <w:sz w:val="24"/>
                  <w:szCs w:val="24"/>
                  <w:u w:val="single"/>
                  <w:lang w:val="en-AU" w:eastAsia="en-AU"/>
                </w:rPr>
                <w:t>octor Network in QLD</w:t>
              </w:r>
            </w:hyperlink>
          </w:p>
        </w:tc>
      </w:tr>
      <w:tr w:rsidR="00DA2DC8" w:rsidRPr="00DA2DC8" w14:paraId="70997B3E" w14:textId="77777777" w:rsidTr="0086007C">
        <w:tc>
          <w:tcPr>
            <w:tcW w:w="1110" w:type="dxa"/>
            <w:tcBorders>
              <w:top w:val="single" w:sz="6" w:space="0" w:color="000000"/>
              <w:left w:val="single" w:sz="6" w:space="0" w:color="000000"/>
              <w:bottom w:val="single" w:sz="6" w:space="0" w:color="000000"/>
              <w:right w:val="single" w:sz="6" w:space="0" w:color="000000"/>
            </w:tcBorders>
            <w:shd w:val="clear" w:color="auto" w:fill="E6E9FF"/>
            <w:tcMar>
              <w:top w:w="60" w:type="dxa"/>
              <w:left w:w="60" w:type="dxa"/>
              <w:bottom w:w="60" w:type="dxa"/>
              <w:right w:w="60" w:type="dxa"/>
            </w:tcMar>
            <w:hideMark/>
          </w:tcPr>
          <w:p w14:paraId="7F161CAD" w14:textId="77777777" w:rsidR="00DA2DC8" w:rsidRPr="00DA2DC8" w:rsidRDefault="00DA2DC8" w:rsidP="00DA2DC8">
            <w:pPr>
              <w:spacing w:after="0" w:line="240" w:lineRule="auto"/>
              <w:rPr>
                <w:rFonts w:ascii="Helvetica" w:eastAsia="Times New Roman" w:hAnsi="Helvetica" w:cs="Helvetica"/>
                <w:color w:val="000000"/>
                <w:sz w:val="24"/>
                <w:szCs w:val="24"/>
                <w:lang w:val="en-AU" w:eastAsia="en-AU"/>
              </w:rPr>
            </w:pPr>
            <w:r w:rsidRPr="00DA2DC8">
              <w:rPr>
                <w:rFonts w:ascii="Helvetica" w:eastAsia="Times New Roman" w:hAnsi="Helvetica" w:cs="Helvetica"/>
                <w:b/>
                <w:bCs/>
                <w:color w:val="000000"/>
                <w:sz w:val="24"/>
                <w:szCs w:val="24"/>
                <w:lang w:val="en-AU" w:eastAsia="en-AU"/>
              </w:rPr>
              <w:t>Gary Cowans</w:t>
            </w:r>
            <w:r w:rsidRPr="00DA2DC8">
              <w:rPr>
                <w:rFonts w:ascii="Helvetica" w:eastAsia="Times New Roman" w:hAnsi="Helvetica" w:cs="Helvetica"/>
                <w:color w:val="000000"/>
                <w:sz w:val="24"/>
                <w:szCs w:val="24"/>
                <w:lang w:val="en-AU" w:eastAsia="en-AU"/>
              </w:rPr>
              <w:br/>
              <w:t>03.Sep.21</w:t>
            </w:r>
          </w:p>
        </w:tc>
        <w:tc>
          <w:tcPr>
            <w:tcW w:w="8234" w:type="dxa"/>
            <w:tcBorders>
              <w:top w:val="single" w:sz="6" w:space="0" w:color="000000"/>
              <w:left w:val="single" w:sz="6" w:space="0" w:color="000000"/>
              <w:bottom w:val="single" w:sz="6" w:space="0" w:color="000000"/>
              <w:right w:val="single" w:sz="6" w:space="0" w:color="000000"/>
            </w:tcBorders>
            <w:shd w:val="clear" w:color="auto" w:fill="E6E9FF"/>
            <w:tcMar>
              <w:top w:w="60" w:type="dxa"/>
              <w:left w:w="60" w:type="dxa"/>
              <w:bottom w:w="60" w:type="dxa"/>
              <w:right w:w="60" w:type="dxa"/>
            </w:tcMar>
          </w:tcPr>
          <w:p w14:paraId="0C994FDD" w14:textId="1C6D59EC" w:rsidR="00DA2DC8" w:rsidRPr="00DA2DC8" w:rsidRDefault="00DA2DC8" w:rsidP="00DA2DC8">
            <w:pPr>
              <w:spacing w:before="100" w:beforeAutospacing="1" w:after="100" w:afterAutospacing="1" w:line="240" w:lineRule="auto"/>
              <w:rPr>
                <w:rFonts w:ascii="Helvetica" w:eastAsia="Times New Roman" w:hAnsi="Helvetica" w:cs="Helvetica"/>
                <w:color w:val="000000"/>
                <w:sz w:val="24"/>
                <w:szCs w:val="24"/>
                <w:lang w:val="en-AU" w:eastAsia="en-AU"/>
              </w:rPr>
            </w:pPr>
          </w:p>
        </w:tc>
      </w:tr>
    </w:tbl>
    <w:p w14:paraId="5ABCC6EB" w14:textId="68EC9DFB" w:rsidR="00DA2DC8" w:rsidRDefault="00DA2DC8" w:rsidP="00DA2DC8">
      <w:pPr>
        <w:jc w:val="both"/>
      </w:pPr>
      <w:r>
        <w:t>Name:</w:t>
      </w:r>
      <w:r>
        <w:tab/>
        <w:t xml:space="preserve">Traeger Transceivers Pty. Ltd.; Adelaide </w:t>
      </w:r>
      <w:proofErr w:type="gramStart"/>
      <w:r>
        <w:t xml:space="preserve">   (</w:t>
      </w:r>
      <w:proofErr w:type="gramEnd"/>
      <w:r>
        <w:t xml:space="preserve">AUS)  </w:t>
      </w:r>
    </w:p>
    <w:sectPr w:rsidR="00DA2DC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4AFB"/>
    <w:rsid w:val="002C24D9"/>
    <w:rsid w:val="004474C4"/>
    <w:rsid w:val="006640E1"/>
    <w:rsid w:val="006C109C"/>
    <w:rsid w:val="008430DD"/>
    <w:rsid w:val="0086007C"/>
    <w:rsid w:val="00994AFB"/>
    <w:rsid w:val="00C56BE7"/>
    <w:rsid w:val="00CA4B8D"/>
    <w:rsid w:val="00DA2DC8"/>
    <w:rsid w:val="00DE0101"/>
    <w:rsid w:val="00E108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22C17C"/>
  <w15:chartTrackingRefBased/>
  <w15:docId w15:val="{49AAAE54-E63F-40DB-8740-E6AB376CD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86007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600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86007C"/>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5797069">
      <w:bodyDiv w:val="1"/>
      <w:marLeft w:val="0"/>
      <w:marRight w:val="0"/>
      <w:marTop w:val="0"/>
      <w:marBottom w:val="0"/>
      <w:divBdr>
        <w:top w:val="none" w:sz="0" w:space="0" w:color="auto"/>
        <w:left w:val="none" w:sz="0" w:space="0" w:color="auto"/>
        <w:bottom w:val="none" w:sz="0" w:space="0" w:color="auto"/>
        <w:right w:val="none" w:sz="0" w:space="0" w:color="auto"/>
      </w:divBdr>
      <w:divsChild>
        <w:div w:id="1499226762">
          <w:marLeft w:val="30"/>
          <w:marRight w:val="30"/>
          <w:marTop w:val="240"/>
          <w:marBottom w:val="360"/>
          <w:divBdr>
            <w:top w:val="none" w:sz="0" w:space="0" w:color="auto"/>
            <w:left w:val="none" w:sz="0" w:space="0" w:color="auto"/>
            <w:bottom w:val="none" w:sz="0" w:space="0" w:color="auto"/>
            <w:right w:val="none" w:sz="0" w:space="0" w:color="auto"/>
          </w:divBdr>
        </w:div>
        <w:div w:id="1638023718">
          <w:marLeft w:val="30"/>
          <w:marRight w:val="30"/>
          <w:marTop w:val="240"/>
          <w:marBottom w:val="360"/>
          <w:divBdr>
            <w:top w:val="none" w:sz="0" w:space="0" w:color="auto"/>
            <w:left w:val="none" w:sz="0" w:space="0" w:color="auto"/>
            <w:bottom w:val="none" w:sz="0" w:space="0" w:color="auto"/>
            <w:right w:val="none" w:sz="0" w:space="0" w:color="auto"/>
          </w:divBdr>
        </w:div>
        <w:div w:id="1186945977">
          <w:marLeft w:val="30"/>
          <w:marRight w:val="30"/>
          <w:marTop w:val="240"/>
          <w:marBottom w:val="360"/>
          <w:divBdr>
            <w:top w:val="none" w:sz="0" w:space="0" w:color="auto"/>
            <w:left w:val="none" w:sz="0" w:space="0" w:color="auto"/>
            <w:bottom w:val="none" w:sz="0" w:space="0" w:color="auto"/>
            <w:right w:val="none" w:sz="0" w:space="0" w:color="auto"/>
          </w:divBdr>
        </w:div>
        <w:div w:id="1636134647">
          <w:marLeft w:val="30"/>
          <w:marRight w:val="30"/>
          <w:marTop w:val="120"/>
          <w:marBottom w:val="120"/>
          <w:divBdr>
            <w:top w:val="none" w:sz="0" w:space="0" w:color="auto"/>
            <w:left w:val="none" w:sz="0" w:space="0" w:color="auto"/>
            <w:bottom w:val="none" w:sz="0" w:space="0" w:color="auto"/>
            <w:right w:val="none" w:sz="0" w:space="0" w:color="auto"/>
          </w:divBdr>
        </w:div>
        <w:div w:id="1257981183">
          <w:marLeft w:val="30"/>
          <w:marRight w:val="30"/>
          <w:marTop w:val="240"/>
          <w:marBottom w:val="360"/>
          <w:divBdr>
            <w:top w:val="none" w:sz="0" w:space="0" w:color="auto"/>
            <w:left w:val="none" w:sz="0" w:space="0" w:color="auto"/>
            <w:bottom w:val="none" w:sz="0" w:space="0" w:color="auto"/>
            <w:right w:val="none" w:sz="0" w:space="0" w:color="auto"/>
          </w:divBdr>
        </w:div>
        <w:div w:id="641428766">
          <w:marLeft w:val="0"/>
          <w:marRight w:val="0"/>
          <w:marTop w:val="30"/>
          <w:marBottom w:val="30"/>
          <w:divBdr>
            <w:top w:val="none" w:sz="0" w:space="0" w:color="auto"/>
            <w:left w:val="none" w:sz="0" w:space="0" w:color="auto"/>
            <w:bottom w:val="none" w:sz="0" w:space="0" w:color="auto"/>
            <w:right w:val="none" w:sz="0" w:space="0" w:color="auto"/>
          </w:divBdr>
          <w:divsChild>
            <w:div w:id="2076587954">
              <w:marLeft w:val="150"/>
              <w:marRight w:val="150"/>
              <w:marTop w:val="150"/>
              <w:marBottom w:val="150"/>
              <w:divBdr>
                <w:top w:val="none" w:sz="0" w:space="0" w:color="auto"/>
                <w:left w:val="none" w:sz="0" w:space="0" w:color="auto"/>
                <w:bottom w:val="none" w:sz="0" w:space="0" w:color="auto"/>
                <w:right w:val="none" w:sz="0" w:space="0" w:color="auto"/>
              </w:divBdr>
            </w:div>
            <w:div w:id="786197983">
              <w:marLeft w:val="150"/>
              <w:marRight w:val="150"/>
              <w:marTop w:val="150"/>
              <w:marBottom w:val="150"/>
              <w:divBdr>
                <w:top w:val="none" w:sz="0" w:space="0" w:color="auto"/>
                <w:left w:val="none" w:sz="0" w:space="0" w:color="auto"/>
                <w:bottom w:val="none" w:sz="0" w:space="0" w:color="auto"/>
                <w:right w:val="none" w:sz="0" w:space="0" w:color="auto"/>
              </w:divBdr>
            </w:div>
          </w:divsChild>
        </w:div>
        <w:div w:id="824735949">
          <w:marLeft w:val="30"/>
          <w:marRight w:val="30"/>
          <w:marTop w:val="240"/>
          <w:marBottom w:val="360"/>
          <w:divBdr>
            <w:top w:val="none" w:sz="0" w:space="0" w:color="auto"/>
            <w:left w:val="none" w:sz="0" w:space="0" w:color="auto"/>
            <w:bottom w:val="none" w:sz="0" w:space="0" w:color="auto"/>
            <w:right w:val="none" w:sz="0" w:space="0" w:color="auto"/>
          </w:divBdr>
          <w:divsChild>
            <w:div w:id="953638889">
              <w:marLeft w:val="0"/>
              <w:marRight w:val="0"/>
              <w:marTop w:val="0"/>
              <w:marBottom w:val="0"/>
              <w:divBdr>
                <w:top w:val="none" w:sz="0" w:space="0" w:color="auto"/>
                <w:left w:val="none" w:sz="0" w:space="0" w:color="auto"/>
                <w:bottom w:val="none" w:sz="0" w:space="0" w:color="auto"/>
                <w:right w:val="none" w:sz="0" w:space="0" w:color="auto"/>
              </w:divBdr>
            </w:div>
            <w:div w:id="347604294">
              <w:marLeft w:val="0"/>
              <w:marRight w:val="0"/>
              <w:marTop w:val="0"/>
              <w:marBottom w:val="0"/>
              <w:divBdr>
                <w:top w:val="none" w:sz="0" w:space="0" w:color="auto"/>
                <w:left w:val="none" w:sz="0" w:space="0" w:color="auto"/>
                <w:bottom w:val="none" w:sz="0" w:space="0" w:color="auto"/>
                <w:right w:val="none" w:sz="0" w:space="0" w:color="auto"/>
              </w:divBdr>
            </w:div>
            <w:div w:id="1610311291">
              <w:marLeft w:val="0"/>
              <w:marRight w:val="0"/>
              <w:marTop w:val="0"/>
              <w:marBottom w:val="0"/>
              <w:divBdr>
                <w:top w:val="none" w:sz="0" w:space="0" w:color="auto"/>
                <w:left w:val="none" w:sz="0" w:space="0" w:color="auto"/>
                <w:bottom w:val="none" w:sz="0" w:space="0" w:color="auto"/>
                <w:right w:val="none" w:sz="0" w:space="0" w:color="auto"/>
              </w:divBdr>
            </w:div>
          </w:divsChild>
        </w:div>
        <w:div w:id="1894389912">
          <w:marLeft w:val="0"/>
          <w:marRight w:val="0"/>
          <w:marTop w:val="0"/>
          <w:marBottom w:val="0"/>
          <w:divBdr>
            <w:top w:val="none" w:sz="0" w:space="0" w:color="auto"/>
            <w:left w:val="none" w:sz="0" w:space="0" w:color="auto"/>
            <w:bottom w:val="none" w:sz="0" w:space="0" w:color="auto"/>
            <w:right w:val="none" w:sz="0" w:space="0" w:color="auto"/>
          </w:divBdr>
        </w:div>
        <w:div w:id="370426030">
          <w:marLeft w:val="0"/>
          <w:marRight w:val="0"/>
          <w:marTop w:val="0"/>
          <w:marBottom w:val="0"/>
          <w:divBdr>
            <w:top w:val="none" w:sz="0" w:space="0" w:color="auto"/>
            <w:left w:val="none" w:sz="0" w:space="0" w:color="auto"/>
            <w:bottom w:val="single" w:sz="6" w:space="4" w:color="000000"/>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29.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hyperlink" Target="https://www.radiomuseum.org/r/traeg_43a.html" TargetMode="External"/><Relationship Id="rId42"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hyperlink" Target="https://www.radiomuseum.org/r/traeg_48s3.html" TargetMode="External"/><Relationship Id="rId38" Type="http://schemas.openxmlformats.org/officeDocument/2006/relationships/hyperlink" Target="javascript:void(0);" TargetMode="Externa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hyperlink" Target="https://www.radiomuseum.org/forum/an_excellent_description_of_the_flying_doctor_network_in_que.html"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hyperlink" Target="https://www.radiomuseum.org/r/traeg_pedal_wireless.html" TargetMode="External"/><Relationship Id="rId37" Type="http://schemas.openxmlformats.org/officeDocument/2006/relationships/hyperlink" Target="https://www.radiomuseum.org/r/traeg_ts2.html" TargetMode="External"/><Relationship Id="rId40" Type="http://schemas.openxmlformats.org/officeDocument/2006/relationships/image" Target="media/image30.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png"/><Relationship Id="rId36" Type="http://schemas.openxmlformats.org/officeDocument/2006/relationships/hyperlink" Target="https://www.radiomuseum.org/r/traeg_royal_flying_doctor_transceiver_ts3.html" TargetMode="Externa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hyperlink" Target="https://www.radiomuseum.org/r/traeg_48s20.html"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1</Pages>
  <Words>1827</Words>
  <Characters>10420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Henry Ehmann</dc:creator>
  <cp:keywords/>
  <dc:description/>
  <cp:lastModifiedBy>Henry Ehmann</cp:lastModifiedBy>
  <cp:revision>8</cp:revision>
  <dcterms:created xsi:type="dcterms:W3CDTF">2023-03-04T05:45:00Z</dcterms:created>
  <dcterms:modified xsi:type="dcterms:W3CDTF">2023-09-04T07:43:00Z</dcterms:modified>
</cp:coreProperties>
</file>