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9206" w14:textId="77777777" w:rsidR="00EC26C0" w:rsidRPr="004E573D" w:rsidRDefault="00000000">
      <w:pPr>
        <w:spacing w:before="325" w:after="160" w:line="296" w:lineRule="exact"/>
        <w:ind w:right="216"/>
        <w:textAlignment w:val="baseline"/>
        <w:rPr>
          <w:rFonts w:eastAsia="Arial"/>
          <w:b/>
          <w:color w:val="000000"/>
          <w:spacing w:val="-10"/>
          <w:sz w:val="23"/>
        </w:rPr>
      </w:pPr>
      <w:r w:rsidRPr="004E573D">
        <w:pict w14:anchorId="60EEAF99">
          <v:line id="_x0000_s1744" style="position:absolute;z-index:251288064;mso-position-horizontal-relative:page;mso-position-vertical-relative:page" from="49.45pt,395.5pt" to="343.25pt,395.5pt" strokeweight=".7pt">
            <w10:wrap anchorx="page" anchory="page"/>
          </v:line>
        </w:pict>
      </w:r>
      <w:r w:rsidRPr="004E573D">
        <w:rPr>
          <w:rFonts w:eastAsia="Arial"/>
          <w:b/>
          <w:color w:val="000000"/>
          <w:spacing w:val="-10"/>
          <w:sz w:val="23"/>
        </w:rPr>
        <w:t>This is a reproduction of a library book that was digitized by Google as part of an ongoing effort to preserve the information in books and make it universally accessible.</w:t>
      </w:r>
    </w:p>
    <w:p w14:paraId="60EE9207" w14:textId="77777777" w:rsidR="00EC26C0" w:rsidRPr="004E573D" w:rsidRDefault="00EC26C0">
      <w:pPr>
        <w:spacing w:before="124" w:line="20" w:lineRule="exact"/>
      </w:pPr>
    </w:p>
    <w:tbl>
      <w:tblPr>
        <w:tblW w:w="0" w:type="auto"/>
        <w:tblLayout w:type="fixed"/>
        <w:tblCellMar>
          <w:left w:w="0" w:type="dxa"/>
          <w:right w:w="0" w:type="dxa"/>
        </w:tblCellMar>
        <w:tblLook w:val="04A0" w:firstRow="1" w:lastRow="0" w:firstColumn="1" w:lastColumn="0" w:noHBand="0" w:noVBand="1"/>
      </w:tblPr>
      <w:tblGrid>
        <w:gridCol w:w="4641"/>
        <w:gridCol w:w="1299"/>
      </w:tblGrid>
      <w:tr w:rsidR="00EC26C0" w:rsidRPr="004E573D" w14:paraId="60EE920B" w14:textId="77777777">
        <w:trPr>
          <w:trHeight w:hRule="exact" w:val="1307"/>
        </w:trPr>
        <w:tc>
          <w:tcPr>
            <w:tcW w:w="4641" w:type="dxa"/>
          </w:tcPr>
          <w:p w14:paraId="60EE9208" w14:textId="77777777" w:rsidR="00EC26C0" w:rsidRPr="004E573D" w:rsidRDefault="00000000">
            <w:pPr>
              <w:spacing w:line="889" w:lineRule="exact"/>
              <w:textAlignment w:val="baseline"/>
              <w:rPr>
                <w:rFonts w:eastAsia="Arial"/>
                <w:b/>
                <w:color w:val="000000"/>
                <w:sz w:val="69"/>
              </w:rPr>
            </w:pPr>
            <w:r w:rsidRPr="004E573D">
              <w:rPr>
                <w:rFonts w:eastAsia="Arial"/>
                <w:b/>
                <w:color w:val="000000"/>
                <w:sz w:val="69"/>
              </w:rPr>
              <w:t>Google</w:t>
            </w:r>
            <w:r w:rsidRPr="004E573D">
              <w:rPr>
                <w:rFonts w:eastAsia="Arial Narrow"/>
                <w:b/>
                <w:color w:val="000000"/>
                <w:sz w:val="69"/>
                <w:vertAlign w:val="superscript"/>
              </w:rPr>
              <w:t>.</w:t>
            </w:r>
            <w:r w:rsidRPr="004E573D">
              <w:rPr>
                <w:rFonts w:eastAsia="Arial Narrow"/>
                <w:b/>
                <w:color w:val="000000"/>
                <w:sz w:val="67"/>
              </w:rPr>
              <w:t xml:space="preserve"> books</w:t>
            </w:r>
          </w:p>
          <w:p w14:paraId="60EE9209" w14:textId="77777777" w:rsidR="00EC26C0" w:rsidRPr="004E573D" w:rsidRDefault="00EC26C0">
            <w:pPr>
              <w:spacing w:before="152" w:line="256" w:lineRule="exact"/>
              <w:textAlignment w:val="baseline"/>
              <w:rPr>
                <w:rFonts w:eastAsia="Arial"/>
                <w:b/>
                <w:color w:val="000000"/>
                <w:sz w:val="23"/>
              </w:rPr>
            </w:pPr>
            <w:hyperlink r:id="rId8">
              <w:r w:rsidRPr="004E573D">
                <w:rPr>
                  <w:rFonts w:eastAsia="Arial"/>
                  <w:b/>
                  <w:color w:val="0000FF"/>
                  <w:sz w:val="23"/>
                  <w:u w:val="single"/>
                </w:rPr>
                <w:t>https://books.google.com</w:t>
              </w:r>
            </w:hyperlink>
            <w:r w:rsidR="00000000" w:rsidRPr="004E573D">
              <w:rPr>
                <w:rFonts w:eastAsia="Arial"/>
                <w:b/>
                <w:color w:val="000000"/>
                <w:sz w:val="23"/>
              </w:rPr>
              <w:t xml:space="preserve"> </w:t>
            </w:r>
          </w:p>
        </w:tc>
        <w:tc>
          <w:tcPr>
            <w:tcW w:w="1299" w:type="dxa"/>
          </w:tcPr>
          <w:p w14:paraId="60EE920A" w14:textId="77777777" w:rsidR="00EC26C0" w:rsidRPr="004E573D" w:rsidRDefault="00000000">
            <w:pPr>
              <w:spacing w:before="1"/>
              <w:ind w:right="17"/>
              <w:jc w:val="center"/>
              <w:textAlignment w:val="baseline"/>
            </w:pPr>
            <w:r w:rsidRPr="004E573D">
              <w:rPr>
                <w:noProof/>
              </w:rPr>
              <w:drawing>
                <wp:inline distT="0" distB="0" distL="0" distR="0" wp14:anchorId="60EEAF9A" wp14:editId="60EEAF9B">
                  <wp:extent cx="814070" cy="80772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814070" cy="807720"/>
                          </a:xfrm>
                          <a:prstGeom prst="rect">
                            <a:avLst/>
                          </a:prstGeom>
                        </pic:spPr>
                      </pic:pic>
                    </a:graphicData>
                  </a:graphic>
                </wp:inline>
              </w:drawing>
            </w:r>
          </w:p>
        </w:tc>
      </w:tr>
    </w:tbl>
    <w:p w14:paraId="60EE920C" w14:textId="77777777" w:rsidR="00EC26C0" w:rsidRPr="004E573D" w:rsidRDefault="00EC26C0">
      <w:pPr>
        <w:sectPr w:rsidR="00EC26C0" w:rsidRPr="004E573D">
          <w:pgSz w:w="7858" w:h="12264"/>
          <w:pgMar w:top="7900" w:right="929" w:bottom="1128" w:left="989" w:header="720" w:footer="720" w:gutter="0"/>
          <w:cols w:space="720"/>
        </w:sectPr>
      </w:pPr>
    </w:p>
    <w:p w14:paraId="60EE920D" w14:textId="77777777" w:rsidR="00EC26C0" w:rsidRPr="004E573D" w:rsidRDefault="00000000">
      <w:pPr>
        <w:spacing w:before="43" w:line="133" w:lineRule="exact"/>
        <w:ind w:right="72"/>
        <w:jc w:val="right"/>
        <w:textAlignment w:val="baseline"/>
        <w:rPr>
          <w:rFonts w:eastAsia="Times New Roman"/>
          <w:color w:val="641902"/>
          <w:sz w:val="14"/>
        </w:rPr>
      </w:pPr>
      <w:r w:rsidRPr="004E573D">
        <w:lastRenderedPageBreak/>
        <w:pict w14:anchorId="60EEAF9D">
          <v:shapetype id="_x0000_t202" coordsize="21600,21600" o:spt="202" path="m,l,21600r21600,l21600,xe">
            <v:stroke joinstyle="miter"/>
            <v:path gradientshapeok="t" o:connecttype="rect"/>
          </v:shapetype>
          <v:shape id="_x0000_s0" o:spid="_x0000_s1743" type="#_x0000_t202" style="position:absolute;left:0;text-align:left;margin-left:0;margin-top:0;width:412.1pt;height:648.7pt;z-index:-251850240;mso-position-horizontal-relative:page;mso-position-vertical-relative:page" fillcolor="#190805" stroked="f">
            <v:textbox>
              <w:txbxContent>
                <w:p w14:paraId="60EEB53D" w14:textId="77777777" w:rsidR="00F73EC3" w:rsidRDefault="00F73EC3"/>
              </w:txbxContent>
            </v:textbox>
            <w10:wrap anchorx="page" anchory="page"/>
          </v:shape>
        </w:pict>
      </w:r>
      <w:r w:rsidRPr="004E573D">
        <w:rPr>
          <w:rFonts w:eastAsia="Times New Roman"/>
          <w:color w:val="641902"/>
          <w:sz w:val="14"/>
        </w:rPr>
        <w:t>•</w:t>
      </w:r>
    </w:p>
    <w:p w14:paraId="60EE920E" w14:textId="77777777" w:rsidR="00EC26C0" w:rsidRPr="004E573D" w:rsidRDefault="00000000">
      <w:pPr>
        <w:spacing w:before="62" w:after="1964" w:line="147" w:lineRule="exact"/>
        <w:jc w:val="center"/>
        <w:textAlignment w:val="baseline"/>
        <w:rPr>
          <w:rFonts w:eastAsia="Times New Roman"/>
          <w:i/>
          <w:color w:val="641902"/>
          <w:sz w:val="16"/>
        </w:rPr>
      </w:pPr>
      <w:r w:rsidRPr="004E573D">
        <w:rPr>
          <w:rFonts w:eastAsia="Times New Roman"/>
          <w:i/>
          <w:color w:val="641902"/>
          <w:sz w:val="16"/>
        </w:rPr>
        <w:t>c</w:t>
      </w:r>
      <w:r w:rsidRPr="004E573D">
        <w:rPr>
          <w:rFonts w:eastAsia="Times New Roman"/>
          <w:i/>
          <w:color w:val="FFFFFF"/>
          <w:sz w:val="16"/>
          <w:shd w:val="solid" w:color="000000" w:fill="000000"/>
        </w:rPr>
        <w:t>--</w:t>
      </w:r>
      <w:r w:rsidRPr="004E573D">
        <w:rPr>
          <w:rFonts w:eastAsia="Times New Roman"/>
          <w:color w:val="000000"/>
          <w:sz w:val="24"/>
        </w:rPr>
        <w:t xml:space="preserve"> </w:t>
      </w:r>
    </w:p>
    <w:p w14:paraId="60EE920F" w14:textId="77777777" w:rsidR="00EC26C0" w:rsidRPr="004E573D" w:rsidRDefault="00EC26C0">
      <w:pPr>
        <w:spacing w:before="62" w:after="1964" w:line="147" w:lineRule="exact"/>
        <w:sectPr w:rsidR="00EC26C0" w:rsidRPr="004E573D">
          <w:pgSz w:w="8242" w:h="12974"/>
          <w:pgMar w:top="860" w:right="1729" w:bottom="237" w:left="2693" w:header="720" w:footer="720" w:gutter="0"/>
          <w:cols w:space="720"/>
        </w:sectPr>
      </w:pPr>
    </w:p>
    <w:p w14:paraId="60EE9210" w14:textId="7EB36331" w:rsidR="00EC26C0" w:rsidRPr="004E573D" w:rsidRDefault="00000000">
      <w:pPr>
        <w:spacing w:before="8135" w:line="288" w:lineRule="exact"/>
        <w:textAlignment w:val="baseline"/>
        <w:rPr>
          <w:rFonts w:eastAsia="Times New Roman"/>
          <w:color w:val="000000"/>
          <w:sz w:val="24"/>
        </w:rPr>
      </w:pPr>
      <w:r w:rsidRPr="004E573D">
        <w:pict w14:anchorId="60EEAF9E">
          <v:shape id="_x0000_s1742" type="#_x0000_t202" style="position:absolute;margin-left:0;margin-top:0;width:191pt;height:420.25pt;z-index:-251849216;mso-wrap-distance-left:0;mso-wrap-distance-right:0" fillcolor="#190805" stroked="f">
            <v:textbox inset="0,0,0,0">
              <w:txbxContent>
                <w:p w14:paraId="60EEB53F" w14:textId="77777777" w:rsidR="00F73EC3" w:rsidRDefault="00F73EC3"/>
              </w:txbxContent>
            </v:textbox>
          </v:shape>
        </w:pict>
      </w:r>
      <w:r w:rsidRPr="004E573D">
        <w:pict w14:anchorId="60EEAF9F">
          <v:shape id="_x0000_s2" type="#_x0000_t202" style="position:absolute;margin-left:0;margin-top:0;width:190.05pt;height:296.4pt;z-index:-251848192;mso-wrap-distance-left:0;mso-wrap-distance-right:0" filled="f" stroked="f">
            <v:textbox inset="0,0,0,0">
              <w:txbxContent>
                <w:p w14:paraId="60EEB2DE" w14:textId="77777777" w:rsidR="00EC26C0" w:rsidRDefault="00000000">
                  <w:pPr>
                    <w:textAlignment w:val="baseline"/>
                  </w:pPr>
                  <w:r>
                    <w:rPr>
                      <w:noProof/>
                    </w:rPr>
                    <w:drawing>
                      <wp:inline distT="0" distB="0" distL="0" distR="0" wp14:anchorId="60EEB53D" wp14:editId="60EEB53E">
                        <wp:extent cx="2413635" cy="376428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0"/>
                                <a:stretch>
                                  <a:fillRect/>
                                </a:stretch>
                              </pic:blipFill>
                              <pic:spPr>
                                <a:xfrm>
                                  <a:off x="0" y="0"/>
                                  <a:ext cx="2413635" cy="3764280"/>
                                </a:xfrm>
                                <a:prstGeom prst="rect">
                                  <a:avLst/>
                                </a:prstGeom>
                              </pic:spPr>
                            </pic:pic>
                          </a:graphicData>
                        </a:graphic>
                      </wp:inline>
                    </w:drawing>
                  </w:r>
                </w:p>
              </w:txbxContent>
            </v:textbox>
          </v:shape>
        </w:pict>
      </w:r>
      <w:r w:rsidRPr="004E573D">
        <w:pict w14:anchorId="60EEAFA1">
          <v:shape id="_x0000_s1740" type="#_x0000_t202" style="position:absolute;margin-left:49.35pt;margin-top:285.85pt;width:12.6pt;height:8.75pt;z-index:-251419136;mso-wrap-distance-left:0;mso-wrap-distance-right:0" fillcolor="#190805" stroked="f">
            <v:textbox inset="0,0,0,0">
              <w:txbxContent>
                <w:p w14:paraId="60EEB2E3" w14:textId="77777777" w:rsidR="00EC26C0" w:rsidRDefault="00000000">
                  <w:pPr>
                    <w:spacing w:line="163" w:lineRule="exact"/>
                    <w:textAlignment w:val="baseline"/>
                    <w:rPr>
                      <w:rFonts w:eastAsia="Times New Roman"/>
                      <w:b/>
                      <w:i/>
                      <w:color w:val="FBBB54"/>
                      <w:sz w:val="14"/>
                    </w:rPr>
                  </w:pPr>
                  <w:r>
                    <w:rPr>
                      <w:rFonts w:eastAsia="Times New Roman"/>
                      <w:b/>
                      <w:i/>
                      <w:color w:val="FBBB54"/>
                      <w:sz w:val="14"/>
                    </w:rPr>
                    <w:t>d)</w:t>
                  </w:r>
                </w:p>
              </w:txbxContent>
            </v:textbox>
          </v:shape>
        </w:pict>
      </w:r>
    </w:p>
    <w:p w14:paraId="60EE9211" w14:textId="77777777" w:rsidR="00EC26C0" w:rsidRPr="004E573D" w:rsidRDefault="00EC26C0">
      <w:pPr>
        <w:sectPr w:rsidR="00EC26C0" w:rsidRPr="004E573D">
          <w:type w:val="continuous"/>
          <w:pgSz w:w="8242" w:h="12974"/>
          <w:pgMar w:top="860" w:right="380" w:bottom="237" w:left="2693" w:header="720" w:footer="720" w:gutter="0"/>
          <w:cols w:space="720"/>
        </w:sectPr>
      </w:pPr>
    </w:p>
    <w:p w14:paraId="60EE9212" w14:textId="77777777" w:rsidR="00EC26C0" w:rsidRPr="004E573D" w:rsidRDefault="00000000">
      <w:pPr>
        <w:spacing w:before="22" w:line="361" w:lineRule="exact"/>
        <w:textAlignment w:val="baseline"/>
        <w:rPr>
          <w:rFonts w:eastAsia="Arial Narrow"/>
          <w:i/>
          <w:color w:val="FBBB54"/>
          <w:spacing w:val="21"/>
          <w:sz w:val="31"/>
        </w:rPr>
      </w:pPr>
      <w:r w:rsidRPr="004E573D">
        <w:rPr>
          <w:rFonts w:eastAsia="Arial Narrow"/>
          <w:i/>
          <w:color w:val="FBBB54"/>
          <w:spacing w:val="21"/>
          <w:sz w:val="31"/>
        </w:rPr>
        <w:t>RICHARD</w:t>
      </w:r>
      <w:r w:rsidRPr="004E573D">
        <w:rPr>
          <w:rFonts w:eastAsia="Arial Narrow"/>
          <w:i/>
          <w:color w:val="FAB33C"/>
          <w:spacing w:val="21"/>
          <w:sz w:val="31"/>
        </w:rPr>
        <w:t xml:space="preserve"> ANDERSON.</w:t>
      </w:r>
    </w:p>
    <w:p w14:paraId="60EE9213" w14:textId="77777777" w:rsidR="00EC26C0" w:rsidRPr="004E573D" w:rsidRDefault="00EC26C0">
      <w:pPr>
        <w:sectPr w:rsidR="00EC26C0" w:rsidRPr="004E573D">
          <w:type w:val="continuous"/>
          <w:pgSz w:w="8242" w:h="12974"/>
          <w:pgMar w:top="860" w:right="380" w:bottom="237" w:left="4622" w:header="720" w:footer="720" w:gutter="0"/>
          <w:cols w:space="720"/>
        </w:sectPr>
      </w:pPr>
    </w:p>
    <w:p w14:paraId="60EE9214" w14:textId="77777777" w:rsidR="00EC26C0" w:rsidRPr="004E573D" w:rsidRDefault="00000000">
      <w:pPr>
        <w:textAlignment w:val="baseline"/>
        <w:rPr>
          <w:rFonts w:eastAsia="Times New Roman"/>
          <w:color w:val="000000"/>
          <w:sz w:val="24"/>
        </w:rPr>
      </w:pPr>
      <w:r w:rsidRPr="004E573D">
        <w:lastRenderedPageBreak/>
        <w:pict w14:anchorId="60EEAFA2">
          <v:shape id="_x0000_s1739" type="#_x0000_t202" style="position:absolute;margin-left:0;margin-top:0;width:402.95pt;height:617.05pt;z-index:-251847168;mso-position-horizontal-relative:page;mso-position-vertical-relative:page" fillcolor="#191919" stroked="f">
            <v:textbox>
              <w:txbxContent>
                <w:p w14:paraId="60EEB544" w14:textId="77777777" w:rsidR="00F73EC3" w:rsidRDefault="00F73EC3"/>
              </w:txbxContent>
            </v:textbox>
            <w10:wrap anchorx="page" anchory="page"/>
          </v:shape>
        </w:pict>
      </w:r>
      <w:r w:rsidRPr="004E573D">
        <w:pict w14:anchorId="60EEAFA3">
          <v:shape id="_x0000_s1738" type="#_x0000_t202" style="position:absolute;margin-left:0;margin-top:0;width:402.95pt;height:617.05pt;z-index:-251846144;mso-wrap-distance-left:0;mso-wrap-distance-right:0;mso-position-horizontal-relative:page;mso-position-vertical-relative:page" fillcolor="#191919" stroked="f">
            <v:textbox inset="0,0,0,0">
              <w:txbxContent>
                <w:p w14:paraId="60EEB546" w14:textId="77777777" w:rsidR="00F73EC3" w:rsidRDefault="00F73EC3"/>
              </w:txbxContent>
            </v:textbox>
            <w10:wrap type="square" anchorx="page" anchory="page"/>
          </v:shape>
        </w:pict>
      </w:r>
      <w:r w:rsidRPr="004E573D">
        <w:pict w14:anchorId="60EEAFA4">
          <v:shape id="_x0000_s1737" type="#_x0000_t202" style="position:absolute;margin-left:0;margin-top:0;width:402.95pt;height:617.05pt;z-index:-251845120;mso-wrap-distance-left:0;mso-wrap-distance-right:0;mso-position-horizontal-relative:page;mso-position-vertical-relative:page" filled="f" stroked="f">
            <v:textbox inset="0,0,0,0">
              <w:txbxContent>
                <w:p w14:paraId="60EEB2E4" w14:textId="77777777" w:rsidR="00EC26C0" w:rsidRDefault="00000000">
                  <w:pPr>
                    <w:textAlignment w:val="baseline"/>
                  </w:pPr>
                  <w:r>
                    <w:rPr>
                      <w:noProof/>
                    </w:rPr>
                    <w:drawing>
                      <wp:inline distT="0" distB="0" distL="0" distR="0" wp14:anchorId="60EEB53F" wp14:editId="60EEB540">
                        <wp:extent cx="5117465" cy="783653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1"/>
                                <a:stretch>
                                  <a:fillRect/>
                                </a:stretch>
                              </pic:blipFill>
                              <pic:spPr>
                                <a:xfrm>
                                  <a:off x="0" y="0"/>
                                  <a:ext cx="5117465" cy="7836535"/>
                                </a:xfrm>
                                <a:prstGeom prst="rect">
                                  <a:avLst/>
                                </a:prstGeom>
                              </pic:spPr>
                            </pic:pic>
                          </a:graphicData>
                        </a:graphic>
                      </wp:inline>
                    </w:drawing>
                  </w:r>
                </w:p>
              </w:txbxContent>
            </v:textbox>
            <w10:wrap type="square" anchorx="page" anchory="page"/>
          </v:shape>
        </w:pict>
      </w:r>
      <w:r w:rsidRPr="004E573D">
        <w:pict w14:anchorId="60EEAFA5">
          <v:shape id="_x0000_s1736" type="#_x0000_t202" style="position:absolute;margin-left:156.7pt;margin-top:252.5pt;width:62.65pt;height:11.75pt;z-index:-251418112;mso-wrap-distance-left:0;mso-wrap-distance-right:0;mso-position-horizontal-relative:page;mso-position-vertical-relative:page" fillcolor="#c3c3c3" stroked="f">
            <v:textbox inset="0,0,0,0">
              <w:txbxContent>
                <w:p w14:paraId="60EEB2E5" w14:textId="77777777" w:rsidR="00EC26C0" w:rsidRDefault="00000000">
                  <w:pPr>
                    <w:spacing w:line="234" w:lineRule="exact"/>
                    <w:jc w:val="center"/>
                    <w:textAlignment w:val="baseline"/>
                    <w:rPr>
                      <w:rFonts w:ascii="Bookman Old Style" w:eastAsia="Bookman Old Style" w:hAnsi="Bookman Old Style"/>
                      <w:color w:val="1D1D1D"/>
                      <w:spacing w:val="8"/>
                    </w:rPr>
                  </w:pPr>
                  <w:r>
                    <w:rPr>
                      <w:rFonts w:ascii="Bookman Old Style" w:eastAsia="Bookman Old Style" w:hAnsi="Bookman Old Style"/>
                      <w:color w:val="1D1D1D"/>
                      <w:spacing w:val="8"/>
                    </w:rPr>
                    <w:t>Library of</w:t>
                  </w:r>
                </w:p>
              </w:txbxContent>
            </v:textbox>
            <w10:wrap type="square" anchorx="page" anchory="page"/>
          </v:shape>
        </w:pict>
      </w:r>
      <w:r w:rsidRPr="004E573D">
        <w:pict w14:anchorId="60EEAFA6">
          <v:shape id="_x0000_s1735" type="#_x0000_t202" style="position:absolute;margin-left:78.7pt;margin-top:271.2pt;width:217.45pt;height:22.3pt;z-index:-251417088;mso-wrap-distance-left:0;mso-wrap-distance-right:0;mso-position-horizontal-relative:page;mso-position-vertical-relative:page" fillcolor="#c3c3c3" stroked="f">
            <v:textbox inset="0,0,0,0">
              <w:txbxContent>
                <w:p w14:paraId="60EEB2E6" w14:textId="77777777" w:rsidR="00EC26C0" w:rsidRDefault="00000000">
                  <w:pPr>
                    <w:spacing w:line="436" w:lineRule="exact"/>
                    <w:jc w:val="center"/>
                    <w:textAlignment w:val="baseline"/>
                    <w:rPr>
                      <w:rFonts w:eastAsia="Times New Roman"/>
                      <w:color w:val="1D1D1D"/>
                      <w:spacing w:val="48"/>
                      <w:w w:val="60"/>
                      <w:sz w:val="34"/>
                    </w:rPr>
                  </w:pPr>
                  <w:r>
                    <w:rPr>
                      <w:rFonts w:eastAsia="Times New Roman"/>
                      <w:color w:val="1D1D1D"/>
                      <w:spacing w:val="48"/>
                      <w:w w:val="60"/>
                      <w:sz w:val="34"/>
                    </w:rPr>
                    <w:t>The Pennsylvania State College.</w:t>
                  </w:r>
                </w:p>
              </w:txbxContent>
            </v:textbox>
            <w10:wrap type="square" anchorx="page" anchory="page"/>
          </v:shape>
        </w:pict>
      </w:r>
      <w:r w:rsidRPr="004E573D">
        <w:pict w14:anchorId="60EEAFA7">
          <v:shape id="_x0000_s1734" type="#_x0000_t202" style="position:absolute;margin-left:85.7pt;margin-top:308.65pt;width:200.6pt;height:56.65pt;z-index:-251416064;mso-wrap-distance-left:0;mso-wrap-distance-right:0;mso-position-horizontal-relative:page;mso-position-vertical-relative:page" fillcolor="#c3c3c3" stroked="f">
            <v:textbox inset="0,0,0,0">
              <w:txbxContent>
                <w:p w14:paraId="60EEB2E7" w14:textId="567E5A08" w:rsidR="00EC26C0" w:rsidRDefault="00000000">
                  <w:pPr>
                    <w:spacing w:line="366" w:lineRule="exact"/>
                    <w:textAlignment w:val="baseline"/>
                    <w:rPr>
                      <w:rFonts w:ascii="Bookman Old Style" w:eastAsia="Bookman Old Style" w:hAnsi="Bookman Old Style"/>
                      <w:b/>
                      <w:color w:val="1D1D1D"/>
                    </w:rPr>
                  </w:pPr>
                  <w:r>
                    <w:rPr>
                      <w:rFonts w:ascii="Bookman Old Style" w:eastAsia="Bookman Old Style" w:hAnsi="Bookman Old Style"/>
                      <w:b/>
                      <w:color w:val="1D1D1D"/>
                    </w:rPr>
                    <w:t>lass No.5 3 7</w:t>
                  </w:r>
                  <w:r w:rsidR="00217E94">
                    <w:rPr>
                      <w:rFonts w:ascii="Bookman Old Style" w:eastAsia="Bookman Old Style" w:hAnsi="Bookman Old Style"/>
                      <w:b/>
                      <w:color w:val="1D1D1D"/>
                    </w:rPr>
                    <w:t>.4</w:t>
                  </w:r>
                  <w:r>
                    <w:rPr>
                      <w:rFonts w:ascii="Bookman Old Style" w:eastAsia="Bookman Old Style" w:hAnsi="Bookman Old Style"/>
                      <w:b/>
                      <w:color w:val="1D1D1D"/>
                    </w:rPr>
                    <w:t xml:space="preserve"> </w:t>
                  </w:r>
                </w:p>
                <w:p w14:paraId="60EEB2E8" w14:textId="1CADC69A" w:rsidR="00EC26C0" w:rsidRDefault="00000000">
                  <w:pPr>
                    <w:spacing w:line="449" w:lineRule="exact"/>
                    <w:textAlignment w:val="baseline"/>
                    <w:rPr>
                      <w:rFonts w:ascii="Bookman Old Style" w:eastAsia="Bookman Old Style" w:hAnsi="Bookman Old Style"/>
                      <w:b/>
                      <w:color w:val="1D1D1D"/>
                      <w:spacing w:val="24"/>
                    </w:rPr>
                  </w:pPr>
                  <w:r>
                    <w:rPr>
                      <w:rFonts w:ascii="Bookman Old Style" w:eastAsia="Bookman Old Style" w:hAnsi="Bookman Old Style"/>
                      <w:b/>
                      <w:color w:val="1D1D1D"/>
                      <w:spacing w:val="24"/>
                    </w:rPr>
                    <w:t xml:space="preserve">ook No. </w:t>
                  </w:r>
                  <w:r>
                    <w:rPr>
                      <w:rFonts w:eastAsia="Times New Roman"/>
                      <w:color w:val="1D1D1D"/>
                      <w:spacing w:val="24"/>
                      <w:w w:val="60"/>
                      <w:sz w:val="34"/>
                    </w:rPr>
                    <w:t>An. 2</w:t>
                  </w:r>
                  <w:r w:rsidR="00217E94">
                    <w:rPr>
                      <w:rFonts w:eastAsia="Times New Roman"/>
                      <w:color w:val="1D1D1D"/>
                      <w:spacing w:val="24"/>
                      <w:w w:val="60"/>
                      <w:sz w:val="34"/>
                    </w:rPr>
                    <w:t>L</w:t>
                  </w:r>
                  <w:r>
                    <w:rPr>
                      <w:rFonts w:eastAsia="Times New Roman"/>
                      <w:color w:val="1D1D1D"/>
                      <w:spacing w:val="24"/>
                      <w:w w:val="60"/>
                      <w:sz w:val="34"/>
                    </w:rPr>
                    <w:t>3</w:t>
                  </w:r>
                </w:p>
                <w:p w14:paraId="60EEB2E9" w14:textId="43C60531" w:rsidR="00EC26C0" w:rsidRDefault="000F5806" w:rsidP="005A78CB">
                  <w:pPr>
                    <w:tabs>
                      <w:tab w:val="right" w:leader="dot" w:pos="4032"/>
                    </w:tabs>
                    <w:spacing w:line="312" w:lineRule="exact"/>
                    <w:textAlignment w:val="baseline"/>
                    <w:rPr>
                      <w:rFonts w:ascii="Bookman Old Style" w:eastAsia="Bookman Old Style" w:hAnsi="Bookman Old Style"/>
                      <w:b/>
                      <w:color w:val="1D1D1D"/>
                      <w:spacing w:val="-2"/>
                    </w:rPr>
                  </w:pPr>
                  <w:r>
                    <w:rPr>
                      <w:rFonts w:ascii="Bookman Old Style" w:eastAsia="Bookman Old Style" w:hAnsi="Bookman Old Style"/>
                      <w:b/>
                      <w:color w:val="1D1D1D"/>
                      <w:spacing w:val="-2"/>
                    </w:rPr>
                    <w:t xml:space="preserve">RC </w:t>
                  </w:r>
                  <w:r w:rsidR="00000000">
                    <w:rPr>
                      <w:rFonts w:ascii="Bookman Old Style" w:eastAsia="Bookman Old Style" w:hAnsi="Bookman Old Style"/>
                      <w:b/>
                      <w:color w:val="1D1D1D"/>
                      <w:spacing w:val="-2"/>
                    </w:rPr>
                    <w:t>Accession No.7</w:t>
                  </w:r>
                  <w:r w:rsidR="00150B3D">
                    <w:rPr>
                      <w:rFonts w:ascii="Bookman Old Style" w:eastAsia="Bookman Old Style" w:hAnsi="Bookman Old Style"/>
                      <w:b/>
                      <w:color w:val="1D1D1D"/>
                      <w:spacing w:val="-2"/>
                    </w:rPr>
                    <w:t>223</w:t>
                  </w:r>
                  <w:r w:rsidR="00000000">
                    <w:rPr>
                      <w:rFonts w:ascii="Bookman Old Style" w:eastAsia="Bookman Old Style" w:hAnsi="Bookman Old Style"/>
                      <w:b/>
                      <w:color w:val="1D1D1D"/>
                      <w:spacing w:val="-2"/>
                    </w:rPr>
                    <w:t xml:space="preserve"> </w:t>
                  </w:r>
                </w:p>
              </w:txbxContent>
            </v:textbox>
            <w10:wrap type="square" anchorx="page" anchory="page"/>
          </v:shape>
        </w:pict>
      </w:r>
    </w:p>
    <w:p w14:paraId="60EE9215" w14:textId="77777777" w:rsidR="00EC26C0" w:rsidRPr="004E573D" w:rsidRDefault="00EC26C0">
      <w:pPr>
        <w:sectPr w:rsidR="00EC26C0" w:rsidRPr="004E573D">
          <w:pgSz w:w="8059" w:h="12341"/>
          <w:pgMar w:top="0" w:right="1440" w:bottom="0" w:left="1440" w:header="720" w:footer="720" w:gutter="0"/>
          <w:cols w:space="720"/>
        </w:sectPr>
      </w:pPr>
    </w:p>
    <w:p w14:paraId="60EE9218" w14:textId="77777777" w:rsidR="00EC26C0" w:rsidRPr="004E573D" w:rsidRDefault="00000000">
      <w:pPr>
        <w:spacing w:after="12" w:line="363" w:lineRule="exact"/>
        <w:jc w:val="center"/>
        <w:textAlignment w:val="baseline"/>
        <w:rPr>
          <w:rFonts w:eastAsia="Bookman Old Style"/>
          <w:color w:val="000000"/>
          <w:spacing w:val="40"/>
          <w:w w:val="75"/>
          <w:sz w:val="29"/>
        </w:rPr>
      </w:pPr>
      <w:r w:rsidRPr="004E573D">
        <w:rPr>
          <w:rFonts w:eastAsia="Bookman Old Style"/>
          <w:color w:val="000000"/>
          <w:spacing w:val="40"/>
          <w:w w:val="75"/>
          <w:sz w:val="29"/>
        </w:rPr>
        <w:lastRenderedPageBreak/>
        <w:t>LIGHTNING CONDUCTORS.</w:t>
      </w:r>
    </w:p>
    <w:p w14:paraId="60EE9219" w14:textId="77777777" w:rsidR="00EC26C0" w:rsidRPr="004E573D" w:rsidRDefault="00EC26C0">
      <w:pPr>
        <w:spacing w:after="12" w:line="363" w:lineRule="exact"/>
        <w:sectPr w:rsidR="00EC26C0" w:rsidRPr="004E573D">
          <w:pgSz w:w="7795" w:h="12691"/>
          <w:pgMar w:top="6220" w:right="2071" w:bottom="5695" w:left="1704" w:header="720" w:footer="720" w:gutter="0"/>
          <w:cols w:space="720"/>
        </w:sectPr>
      </w:pPr>
    </w:p>
    <w:p w14:paraId="60EE921A" w14:textId="77777777" w:rsidR="00EC26C0" w:rsidRPr="004E573D" w:rsidRDefault="00000000">
      <w:pPr>
        <w:spacing w:before="80" w:line="223" w:lineRule="exact"/>
        <w:jc w:val="center"/>
        <w:textAlignment w:val="baseline"/>
        <w:rPr>
          <w:rFonts w:eastAsia="Bookman Old Style"/>
          <w:i/>
          <w:color w:val="000000"/>
          <w:sz w:val="15"/>
        </w:rPr>
      </w:pPr>
      <w:r w:rsidRPr="004E573D">
        <w:lastRenderedPageBreak/>
        <w:pict w14:anchorId="60EEAFA8">
          <v:shape id="_x0000_s1733" type="#_x0000_t202" style="position:absolute;left:0;text-align:left;margin-left:93.35pt;margin-top:168pt;width:211.15pt;height:273pt;z-index:-251844096;mso-wrap-distance-left:0;mso-wrap-distance-right:0;mso-position-horizontal-relative:page;mso-position-vertical-relative:page" filled="f" stroked="f">
            <v:textbox inset="0,0,0,0">
              <w:txbxContent>
                <w:p w14:paraId="60EEB2EA" w14:textId="77777777" w:rsidR="00EC26C0" w:rsidRDefault="00EC26C0">
                  <w:pPr>
                    <w:pBdr>
                      <w:left w:val="single" w:sz="4" w:space="0" w:color="000000"/>
                      <w:bottom w:val="single" w:sz="7" w:space="0" w:color="000000"/>
                    </w:pBdr>
                  </w:pPr>
                </w:p>
              </w:txbxContent>
            </v:textbox>
            <w10:wrap anchorx="page" anchory="page"/>
          </v:shape>
        </w:pict>
      </w:r>
      <w:r w:rsidRPr="004E573D">
        <w:pict w14:anchorId="60EEAFA9">
          <v:line id="_x0000_s1732" style="position:absolute;left:0;text-align:left;z-index:251289088;mso-position-horizontal-relative:text;mso-position-vertical-relative:text" from=".95pt,-.55pt" to="69.9pt,-.55pt" strokeweight=".5pt"/>
        </w:pict>
      </w:r>
      <w:r w:rsidRPr="004E573D">
        <w:pict w14:anchorId="60EEAFAA">
          <v:line id="_x0000_s1731" style="position:absolute;left:0;text-align:left;z-index:251290112;mso-position-horizontal-relative:text;mso-position-vertical-relative:text" from="90pt,-.3pt" to="114.05pt,-.3pt" strokeweight=".5pt"/>
        </w:pict>
      </w:r>
      <w:r w:rsidRPr="004E573D">
        <w:pict w14:anchorId="60EEAFAB">
          <v:line id="_x0000_s1730" style="position:absolute;left:0;text-align:left;z-index:251291136;mso-position-horizontal-relative:text;mso-position-vertical-relative:text" from="133.45pt,-.55pt" to="206.7pt,-.55pt" strokeweight=".25pt"/>
        </w:pict>
      </w:r>
      <w:r w:rsidRPr="004E573D">
        <w:pict w14:anchorId="60EEAFAC">
          <v:line id="_x0000_s1729" style="position:absolute;left:0;text-align:left;z-index:251292160;mso-position-horizontal-relative:page;mso-position-vertical-relative:page" from="305.3pt,170.4pt" to="305.3pt,291.4pt" strokeweight=".5pt">
            <w10:wrap anchorx="page" anchory="page"/>
          </v:line>
        </w:pict>
      </w:r>
      <w:r w:rsidRPr="004E573D">
        <w:pict w14:anchorId="60EEAFAD">
          <v:line id="_x0000_s1728" style="position:absolute;left:0;text-align:left;z-index:251293184;mso-position-horizontal-relative:page;mso-position-vertical-relative:page" from="304.8pt,341.75pt" to="304.8pt,440.45pt" strokeweight=".5pt">
            <w10:wrap anchorx="page" anchory="page"/>
          </v:line>
        </w:pict>
      </w:r>
      <w:r w:rsidRPr="004E573D">
        <w:rPr>
          <w:rFonts w:eastAsia="Bookman Old Style"/>
          <w:i/>
          <w:color w:val="000000"/>
          <w:sz w:val="15"/>
        </w:rPr>
        <w:t xml:space="preserve">By the same Author. </w:t>
      </w:r>
      <w:r w:rsidRPr="004E573D">
        <w:rPr>
          <w:rFonts w:eastAsia="Bookman Old Style"/>
          <w:i/>
          <w:color w:val="000000"/>
          <w:sz w:val="15"/>
        </w:rPr>
        <w:br/>
      </w:r>
      <w:r w:rsidRPr="004E573D">
        <w:rPr>
          <w:rFonts w:eastAsia="Bookman Old Style"/>
          <w:b/>
          <w:color w:val="000000"/>
          <w:sz w:val="15"/>
        </w:rPr>
        <w:t>Price 5s.</w:t>
      </w:r>
    </w:p>
    <w:p w14:paraId="60EE921B" w14:textId="77777777" w:rsidR="00EC26C0" w:rsidRPr="004E573D" w:rsidRDefault="00000000">
      <w:pPr>
        <w:spacing w:before="45" w:line="244" w:lineRule="exact"/>
        <w:jc w:val="center"/>
        <w:textAlignment w:val="baseline"/>
        <w:rPr>
          <w:rFonts w:eastAsia="Verdana"/>
          <w:b/>
          <w:color w:val="000000"/>
          <w:sz w:val="19"/>
        </w:rPr>
      </w:pPr>
      <w:r w:rsidRPr="004E573D">
        <w:rPr>
          <w:rFonts w:eastAsia="Verdana"/>
          <w:b/>
          <w:color w:val="000000"/>
          <w:sz w:val="19"/>
        </w:rPr>
        <w:t xml:space="preserve">Information about Lightning </w:t>
      </w:r>
      <w:r w:rsidRPr="004E573D">
        <w:rPr>
          <w:rFonts w:eastAsia="Verdana"/>
          <w:b/>
          <w:color w:val="000000"/>
          <w:sz w:val="19"/>
        </w:rPr>
        <w:br/>
        <w:t>Conductors.</w:t>
      </w:r>
    </w:p>
    <w:p w14:paraId="60EE921C" w14:textId="77777777" w:rsidR="00EC26C0" w:rsidRPr="004E573D" w:rsidRDefault="00000000">
      <w:pPr>
        <w:spacing w:before="78" w:line="121" w:lineRule="exact"/>
        <w:jc w:val="center"/>
        <w:textAlignment w:val="baseline"/>
        <w:rPr>
          <w:rFonts w:eastAsia="Bookman Old Style"/>
          <w:color w:val="000000"/>
          <w:spacing w:val="13"/>
          <w:sz w:val="12"/>
        </w:rPr>
      </w:pPr>
      <w:r w:rsidRPr="004E573D">
        <w:rPr>
          <w:rFonts w:eastAsia="Bookman Old Style"/>
          <w:color w:val="000000"/>
          <w:spacing w:val="13"/>
          <w:sz w:val="12"/>
        </w:rPr>
        <w:t>E. AND F. N. SPON, 1881.</w:t>
      </w:r>
    </w:p>
    <w:p w14:paraId="60EE921D" w14:textId="4718710B" w:rsidR="00EC26C0" w:rsidRPr="004E573D" w:rsidRDefault="00000000">
      <w:pPr>
        <w:spacing w:before="58" w:after="150" w:line="121" w:lineRule="exact"/>
        <w:ind w:left="144" w:right="144" w:firstLine="144"/>
        <w:jc w:val="both"/>
        <w:textAlignment w:val="baseline"/>
        <w:rPr>
          <w:rFonts w:eastAsia="Bookman Old Style"/>
          <w:color w:val="000000"/>
          <w:spacing w:val="3"/>
          <w:sz w:val="12"/>
        </w:rPr>
      </w:pPr>
      <w:r w:rsidRPr="004E573D">
        <w:rPr>
          <w:rFonts w:eastAsia="Bookman Old Style"/>
          <w:color w:val="000000"/>
          <w:spacing w:val="3"/>
          <w:sz w:val="12"/>
        </w:rPr>
        <w:t>"Mr. Richard Anderson has supplemented his admirable 'Lightning Conductors '—which is the standard and only ex</w:t>
      </w:r>
      <w:r w:rsidRPr="004E573D">
        <w:rPr>
          <w:rFonts w:eastAsia="Bookman Old Style"/>
          <w:color w:val="000000"/>
          <w:spacing w:val="3"/>
          <w:sz w:val="12"/>
        </w:rPr>
        <w:softHyphen/>
        <w:t>haustive work on the subject in the English language—by a very full abstract of certain valuable reports made by the Academie des Sciences at the instance of the French Government. 'Information about Lightning Conductors,' translation only though it be, is really an important contribution to the subject The conclusion the reader must come to is that the whole question of lightning protection should be taken in hand by the Government, and a thorough system of inspection, as well as erection, inaugurated."—</w:t>
      </w:r>
      <w:r w:rsidRPr="004E573D">
        <w:rPr>
          <w:rFonts w:eastAsia="Bookman Old Style"/>
          <w:i/>
          <w:iCs/>
          <w:color w:val="000000"/>
          <w:spacing w:val="3"/>
          <w:sz w:val="12"/>
        </w:rPr>
        <w:t>Graphic</w:t>
      </w:r>
      <w:r w:rsidRPr="004E573D">
        <w:rPr>
          <w:rFonts w:eastAsia="Bookman Old Style"/>
          <w:color w:val="000000"/>
          <w:spacing w:val="3"/>
          <w:sz w:val="12"/>
        </w:rPr>
        <w:t>.</w:t>
      </w:r>
    </w:p>
    <w:p w14:paraId="60EE921E" w14:textId="77777777" w:rsidR="00EC26C0" w:rsidRPr="004E573D" w:rsidRDefault="00000000">
      <w:pPr>
        <w:spacing w:before="149" w:line="221" w:lineRule="exact"/>
        <w:ind w:left="864" w:right="144" w:hanging="720"/>
        <w:jc w:val="both"/>
        <w:textAlignment w:val="baseline"/>
        <w:rPr>
          <w:rFonts w:eastAsia="Verdana"/>
          <w:color w:val="000000"/>
          <w:sz w:val="19"/>
        </w:rPr>
      </w:pPr>
      <w:r w:rsidRPr="004E573D">
        <w:pict w14:anchorId="60EEAFAE">
          <v:line id="_x0000_s1727" style="position:absolute;left:0;text-align:left;z-index:251294208;mso-position-horizontal-relative:page;mso-position-vertical-relative:page" from="168.7pt,310.1pt" to="230.2pt,310.1pt" strokeweight=".5pt">
            <w10:wrap anchorx="page" anchory="page"/>
          </v:line>
        </w:pict>
      </w:r>
      <w:r w:rsidRPr="004E573D">
        <w:rPr>
          <w:rFonts w:eastAsia="Verdana"/>
          <w:color w:val="000000"/>
          <w:sz w:val="19"/>
        </w:rPr>
        <w:t>The Necessity for a Regular Inspection of Lightning Conductors,</w:t>
      </w:r>
    </w:p>
    <w:p w14:paraId="60EE921F" w14:textId="77777777" w:rsidR="00EC26C0" w:rsidRPr="004E573D" w:rsidRDefault="00000000">
      <w:pPr>
        <w:spacing w:before="68" w:line="155" w:lineRule="exact"/>
        <w:ind w:left="1368" w:right="360" w:hanging="1080"/>
        <w:jc w:val="both"/>
        <w:textAlignment w:val="baseline"/>
        <w:rPr>
          <w:rFonts w:eastAsia="Bookman Old Style"/>
          <w:i/>
          <w:color w:val="000000"/>
          <w:sz w:val="15"/>
        </w:rPr>
      </w:pPr>
      <w:r w:rsidRPr="004E573D">
        <w:rPr>
          <w:rFonts w:eastAsia="Bookman Old Style"/>
          <w:i/>
          <w:color w:val="000000"/>
          <w:sz w:val="15"/>
        </w:rPr>
        <w:t xml:space="preserve">Being Abstract of Papers read before the British Association, </w:t>
      </w:r>
      <w:r w:rsidRPr="004E573D">
        <w:rPr>
          <w:rFonts w:eastAsia="Bookman Old Style"/>
          <w:color w:val="000000"/>
          <w:sz w:val="12"/>
        </w:rPr>
        <w:t>1878-80.</w:t>
      </w:r>
    </w:p>
    <w:p w14:paraId="60EE9220" w14:textId="77777777" w:rsidR="00EC26C0" w:rsidRPr="004E573D" w:rsidRDefault="00000000">
      <w:pPr>
        <w:spacing w:before="63" w:line="121" w:lineRule="exact"/>
        <w:jc w:val="center"/>
        <w:textAlignment w:val="baseline"/>
        <w:rPr>
          <w:rFonts w:eastAsia="Bookman Old Style"/>
          <w:color w:val="000000"/>
          <w:sz w:val="12"/>
        </w:rPr>
      </w:pPr>
      <w:r w:rsidRPr="004E573D">
        <w:rPr>
          <w:rFonts w:eastAsia="Bookman Old Style"/>
          <w:color w:val="000000"/>
          <w:sz w:val="12"/>
        </w:rPr>
        <w:t xml:space="preserve">LONDON GRATTAN, MARSHALL, &amp; CO., </w:t>
      </w:r>
      <w:r w:rsidRPr="004E573D">
        <w:rPr>
          <w:rFonts w:eastAsia="Bookman Old Style"/>
          <w:color w:val="000000"/>
          <w:sz w:val="12"/>
        </w:rPr>
        <w:br/>
        <w:t>PATERNOSTER Row, E.C.</w:t>
      </w:r>
    </w:p>
    <w:p w14:paraId="60EE9221" w14:textId="47A6A39E" w:rsidR="00EC26C0" w:rsidRPr="004E573D" w:rsidRDefault="00000000">
      <w:pPr>
        <w:spacing w:before="66" w:line="121" w:lineRule="exact"/>
        <w:ind w:left="144" w:right="144" w:firstLine="144"/>
        <w:jc w:val="both"/>
        <w:textAlignment w:val="baseline"/>
        <w:rPr>
          <w:rFonts w:eastAsia="Bookman Old Style"/>
          <w:color w:val="000000"/>
          <w:spacing w:val="4"/>
          <w:sz w:val="12"/>
        </w:rPr>
      </w:pPr>
      <w:r w:rsidRPr="004E573D">
        <w:rPr>
          <w:rFonts w:eastAsia="Bookman Old Style"/>
          <w:color w:val="000000"/>
          <w:spacing w:val="4"/>
          <w:sz w:val="12"/>
        </w:rPr>
        <w:t xml:space="preserve">"Mr. Richard Anderson's paper on Lightning Conductors was well-timed, and we trust it will help to dispel the gross and often fatal ignorance which everywhere exists on this subject. It is appalling to think that upwards of one-half of the public buildings in the kingdom are without conductors, and the fatal delusion seems to </w:t>
      </w:r>
      <w:r w:rsidR="006C3748" w:rsidRPr="004E573D">
        <w:rPr>
          <w:rFonts w:eastAsia="Bookman Old Style"/>
          <w:color w:val="000000"/>
          <w:spacing w:val="4"/>
          <w:sz w:val="12"/>
        </w:rPr>
        <w:t>b</w:t>
      </w:r>
      <w:r w:rsidRPr="004E573D">
        <w:rPr>
          <w:rFonts w:eastAsia="Bookman Old Style"/>
          <w:color w:val="000000"/>
          <w:spacing w:val="4"/>
          <w:sz w:val="12"/>
        </w:rPr>
        <w:t>e universal that a conductor once put up requires no more attention, the fact being that needs looking to at least once a year, and renewed at regular intervals."—</w:t>
      </w:r>
      <w:r w:rsidRPr="004E573D">
        <w:rPr>
          <w:rFonts w:eastAsia="Bookman Old Style"/>
          <w:i/>
          <w:iCs/>
          <w:color w:val="000000"/>
          <w:spacing w:val="4"/>
          <w:sz w:val="12"/>
        </w:rPr>
        <w:t xml:space="preserve">The </w:t>
      </w:r>
      <w:r w:rsidRPr="004E573D">
        <w:rPr>
          <w:rFonts w:eastAsia="Bookman Old Style"/>
          <w:i/>
          <w:color w:val="000000"/>
          <w:spacing w:val="4"/>
          <w:sz w:val="12"/>
        </w:rPr>
        <w:t>Times.</w:t>
      </w:r>
    </w:p>
    <w:p w14:paraId="60EE9222" w14:textId="77777777" w:rsidR="00EC26C0" w:rsidRPr="004E573D" w:rsidRDefault="00EC26C0">
      <w:pPr>
        <w:sectPr w:rsidR="00EC26C0" w:rsidRPr="004E573D">
          <w:pgSz w:w="7714" w:h="12235"/>
          <w:pgMar w:top="3395" w:right="1624" w:bottom="3019" w:left="1877" w:header="720" w:footer="720" w:gutter="0"/>
          <w:cols w:space="720"/>
        </w:sectPr>
      </w:pPr>
    </w:p>
    <w:p w14:paraId="60EE9223" w14:textId="77777777" w:rsidR="00EC26C0" w:rsidRPr="004E573D" w:rsidRDefault="00000000">
      <w:pPr>
        <w:spacing w:after="360" w:line="565" w:lineRule="exact"/>
        <w:jc w:val="center"/>
        <w:textAlignment w:val="baseline"/>
        <w:rPr>
          <w:rFonts w:eastAsia="Bookman Old Style"/>
          <w:color w:val="000000"/>
          <w:spacing w:val="83"/>
          <w:w w:val="65"/>
          <w:sz w:val="41"/>
        </w:rPr>
      </w:pPr>
      <w:r w:rsidRPr="004E573D">
        <w:rPr>
          <w:rFonts w:eastAsia="Bookman Old Style"/>
          <w:color w:val="000000"/>
          <w:spacing w:val="83"/>
          <w:w w:val="65"/>
          <w:sz w:val="41"/>
        </w:rPr>
        <w:lastRenderedPageBreak/>
        <w:t>LIGHTNING CONDUCTORS</w:t>
      </w:r>
    </w:p>
    <w:p w14:paraId="60EE9224" w14:textId="77777777" w:rsidR="00EC26C0" w:rsidRPr="004E573D" w:rsidRDefault="00000000">
      <w:pPr>
        <w:spacing w:line="140" w:lineRule="exact"/>
        <w:jc w:val="center"/>
        <w:textAlignment w:val="baseline"/>
        <w:rPr>
          <w:rFonts w:eastAsia="Arial"/>
          <w:color w:val="000000"/>
          <w:spacing w:val="59"/>
          <w:sz w:val="10"/>
        </w:rPr>
      </w:pPr>
      <w:r w:rsidRPr="004E573D">
        <w:rPr>
          <w:rFonts w:eastAsia="Arial"/>
          <w:color w:val="000000"/>
          <w:spacing w:val="59"/>
          <w:sz w:val="10"/>
        </w:rPr>
        <w:t>THEIR</w:t>
      </w:r>
    </w:p>
    <w:p w14:paraId="60EE9225" w14:textId="77777777" w:rsidR="00EC26C0" w:rsidRPr="004E573D" w:rsidRDefault="00000000">
      <w:pPr>
        <w:spacing w:before="505" w:line="266" w:lineRule="exact"/>
        <w:jc w:val="center"/>
        <w:textAlignment w:val="baseline"/>
        <w:rPr>
          <w:rFonts w:eastAsia="Times New Roman"/>
          <w:color w:val="000000"/>
          <w:spacing w:val="-1"/>
          <w:sz w:val="23"/>
        </w:rPr>
      </w:pPr>
      <w:r w:rsidRPr="004E573D">
        <w:rPr>
          <w:rFonts w:eastAsia="Times New Roman"/>
          <w:color w:val="000000"/>
          <w:spacing w:val="-1"/>
          <w:sz w:val="23"/>
        </w:rPr>
        <w:t>HISTORY, NATURE, AND MODE OF APPLICATION</w:t>
      </w:r>
    </w:p>
    <w:p w14:paraId="60EE9226" w14:textId="77777777" w:rsidR="00EC26C0" w:rsidRPr="004E573D" w:rsidRDefault="00000000">
      <w:pPr>
        <w:spacing w:before="1294" w:line="143" w:lineRule="exact"/>
        <w:jc w:val="center"/>
        <w:textAlignment w:val="baseline"/>
        <w:rPr>
          <w:rFonts w:eastAsia="Arial"/>
          <w:color w:val="000000"/>
          <w:spacing w:val="54"/>
          <w:sz w:val="10"/>
        </w:rPr>
      </w:pPr>
      <w:r w:rsidRPr="004E573D">
        <w:rPr>
          <w:rFonts w:eastAsia="Arial"/>
          <w:color w:val="000000"/>
          <w:spacing w:val="54"/>
          <w:sz w:val="10"/>
        </w:rPr>
        <w:t>BY</w:t>
      </w:r>
    </w:p>
    <w:p w14:paraId="60EE9227" w14:textId="77777777" w:rsidR="00EC26C0" w:rsidRPr="004E573D" w:rsidRDefault="00000000">
      <w:pPr>
        <w:spacing w:before="163" w:line="266" w:lineRule="exact"/>
        <w:jc w:val="center"/>
        <w:textAlignment w:val="baseline"/>
        <w:rPr>
          <w:rFonts w:eastAsia="Times New Roman"/>
          <w:color w:val="000000"/>
          <w:spacing w:val="43"/>
          <w:sz w:val="23"/>
        </w:rPr>
      </w:pPr>
      <w:r w:rsidRPr="004E573D">
        <w:rPr>
          <w:rFonts w:eastAsia="Times New Roman"/>
          <w:color w:val="000000"/>
          <w:spacing w:val="43"/>
          <w:sz w:val="23"/>
        </w:rPr>
        <w:t>RICHARD ANDERSON, F.C.S., F.G.S.</w:t>
      </w:r>
    </w:p>
    <w:p w14:paraId="60EE9228" w14:textId="7646A822" w:rsidR="00EC26C0" w:rsidRPr="004E573D" w:rsidRDefault="00000000">
      <w:pPr>
        <w:spacing w:before="129" w:line="120" w:lineRule="exact"/>
        <w:jc w:val="center"/>
        <w:textAlignment w:val="baseline"/>
        <w:rPr>
          <w:rFonts w:eastAsia="Arial"/>
          <w:color w:val="000000"/>
          <w:sz w:val="10"/>
        </w:rPr>
      </w:pPr>
      <w:r w:rsidRPr="004E573D">
        <w:rPr>
          <w:rFonts w:eastAsia="Arial"/>
          <w:color w:val="000000"/>
          <w:sz w:val="10"/>
        </w:rPr>
        <w:t xml:space="preserve">MEMBER OF THE SOCIETY OF TELEGRAPH </w:t>
      </w:r>
      <w:r w:rsidR="00F217D5" w:rsidRPr="004E573D">
        <w:rPr>
          <w:rFonts w:eastAsia="Arial"/>
          <w:color w:val="000000"/>
          <w:sz w:val="10"/>
        </w:rPr>
        <w:t>E</w:t>
      </w:r>
      <w:r w:rsidRPr="004E573D">
        <w:rPr>
          <w:rFonts w:eastAsia="Arial"/>
          <w:color w:val="000000"/>
          <w:sz w:val="10"/>
        </w:rPr>
        <w:t xml:space="preserve">NGINEERS, AND OF ELECTRICIANS, </w:t>
      </w:r>
      <w:r w:rsidRPr="004E573D">
        <w:rPr>
          <w:rFonts w:eastAsia="Arial"/>
          <w:color w:val="000000"/>
          <w:sz w:val="10"/>
        </w:rPr>
        <w:br/>
      </w:r>
      <w:r w:rsidRPr="004E573D">
        <w:rPr>
          <w:rFonts w:eastAsia="Arial"/>
          <w:i/>
          <w:color w:val="000000"/>
          <w:sz w:val="10"/>
        </w:rPr>
        <w:t xml:space="preserve">ASSOC. </w:t>
      </w:r>
      <w:r w:rsidRPr="004E573D">
        <w:rPr>
          <w:rFonts w:eastAsia="Arial"/>
          <w:color w:val="000000"/>
          <w:sz w:val="10"/>
        </w:rPr>
        <w:t>INST. C.</w:t>
      </w:r>
      <w:r w:rsidR="00F217D5" w:rsidRPr="004E573D">
        <w:rPr>
          <w:rFonts w:eastAsia="Arial"/>
          <w:color w:val="000000"/>
          <w:sz w:val="10"/>
        </w:rPr>
        <w:t>E</w:t>
      </w:r>
      <w:r w:rsidRPr="004E573D">
        <w:rPr>
          <w:rFonts w:eastAsia="Arial"/>
          <w:color w:val="000000"/>
          <w:sz w:val="10"/>
        </w:rPr>
        <w:t>.</w:t>
      </w:r>
    </w:p>
    <w:p w14:paraId="60EE9229" w14:textId="3AA2BD56" w:rsidR="00EC26C0" w:rsidRPr="004E573D" w:rsidRDefault="00000000">
      <w:pPr>
        <w:spacing w:before="66" w:line="120" w:lineRule="exact"/>
        <w:jc w:val="center"/>
        <w:textAlignment w:val="baseline"/>
        <w:rPr>
          <w:rFonts w:eastAsia="Arial"/>
          <w:color w:val="000000"/>
          <w:sz w:val="10"/>
        </w:rPr>
      </w:pPr>
      <w:r w:rsidRPr="004E573D">
        <w:rPr>
          <w:rFonts w:eastAsia="Arial"/>
          <w:color w:val="000000"/>
          <w:sz w:val="10"/>
        </w:rPr>
        <w:t>MANAGING PARTNER</w:t>
      </w:r>
      <w:r w:rsidR="00181D20" w:rsidRPr="004E573D">
        <w:rPr>
          <w:rFonts w:eastAsia="Arial"/>
          <w:color w:val="000000"/>
          <w:sz w:val="10"/>
        </w:rPr>
        <w:t>,</w:t>
      </w:r>
      <w:r w:rsidR="00F217D5" w:rsidRPr="004E573D">
        <w:rPr>
          <w:rFonts w:eastAsia="Arial"/>
          <w:color w:val="000000"/>
          <w:sz w:val="10"/>
        </w:rPr>
        <w:t>O</w:t>
      </w:r>
      <w:r w:rsidRPr="004E573D">
        <w:rPr>
          <w:rFonts w:eastAsia="Arial"/>
          <w:color w:val="000000"/>
          <w:sz w:val="10"/>
        </w:rPr>
        <w:t xml:space="preserve">F SANDERSON &amp; CO., ELECTRICAL ENGINEERS AND LIGHTNING </w:t>
      </w:r>
      <w:r w:rsidRPr="004E573D">
        <w:rPr>
          <w:rFonts w:eastAsia="Arial"/>
          <w:color w:val="000000"/>
          <w:sz w:val="10"/>
        </w:rPr>
        <w:br/>
        <w:t>CONDUCTOR MANUFACTURERS, LONDON AND HUDDERSFIELD</w:t>
      </w:r>
    </w:p>
    <w:p w14:paraId="60EE922A" w14:textId="078FF644" w:rsidR="00EC26C0" w:rsidRPr="004E573D" w:rsidRDefault="00605237" w:rsidP="00605237">
      <w:pPr>
        <w:tabs>
          <w:tab w:val="left" w:pos="2160"/>
        </w:tabs>
        <w:spacing w:before="1108" w:line="235" w:lineRule="exact"/>
        <w:ind w:left="1368"/>
        <w:textAlignment w:val="baseline"/>
        <w:rPr>
          <w:rFonts w:eastAsia="Times New Roman"/>
          <w:b/>
          <w:i/>
          <w:color w:val="000000"/>
          <w:spacing w:val="11"/>
          <w:sz w:val="19"/>
        </w:rPr>
      </w:pPr>
      <w:r w:rsidRPr="004E573D">
        <w:rPr>
          <w:rFonts w:eastAsia="Times New Roman"/>
          <w:b/>
          <w:i/>
          <w:color w:val="000000"/>
          <w:spacing w:val="11"/>
          <w:sz w:val="19"/>
        </w:rPr>
        <w:t>With Numerous Illustrations</w:t>
      </w:r>
    </w:p>
    <w:p w14:paraId="60EE922B" w14:textId="1B48E53F" w:rsidR="00EC26C0" w:rsidRPr="004E573D" w:rsidRDefault="00000000" w:rsidP="00202BB3">
      <w:pPr>
        <w:spacing w:before="1289" w:line="170" w:lineRule="exact"/>
        <w:jc w:val="center"/>
        <w:textAlignment w:val="baseline"/>
        <w:rPr>
          <w:rFonts w:eastAsia="Times New Roman"/>
          <w:i/>
          <w:color w:val="000000"/>
          <w:spacing w:val="13"/>
          <w:sz w:val="17"/>
        </w:rPr>
      </w:pPr>
      <w:r w:rsidRPr="004E573D">
        <w:rPr>
          <w:rFonts w:eastAsia="Times New Roman"/>
          <w:i/>
          <w:color w:val="000000"/>
          <w:spacing w:val="13"/>
          <w:sz w:val="17"/>
        </w:rPr>
        <w:t xml:space="preserve">THIRD EDITION, REVISED, </w:t>
      </w:r>
      <w:r w:rsidR="00605237" w:rsidRPr="004E573D">
        <w:rPr>
          <w:rFonts w:eastAsia="Times New Roman"/>
          <w:i/>
          <w:color w:val="000000"/>
          <w:spacing w:val="13"/>
          <w:sz w:val="17"/>
        </w:rPr>
        <w:t>REARAN</w:t>
      </w:r>
      <w:r w:rsidR="00202BB3" w:rsidRPr="004E573D">
        <w:rPr>
          <w:rFonts w:eastAsia="Times New Roman"/>
          <w:i/>
          <w:color w:val="000000"/>
          <w:spacing w:val="13"/>
          <w:sz w:val="17"/>
        </w:rPr>
        <w:t>GED</w:t>
      </w:r>
      <w:r w:rsidRPr="004E573D">
        <w:rPr>
          <w:rFonts w:eastAsia="Times New Roman"/>
          <w:i/>
          <w:color w:val="000000"/>
          <w:spacing w:val="13"/>
          <w:sz w:val="17"/>
        </w:rPr>
        <w:t>, AND ENLARGE</w:t>
      </w:r>
      <w:r w:rsidR="00202BB3" w:rsidRPr="004E573D">
        <w:rPr>
          <w:rFonts w:eastAsia="Times New Roman"/>
          <w:i/>
          <w:color w:val="000000"/>
          <w:spacing w:val="13"/>
          <w:sz w:val="17"/>
        </w:rPr>
        <w:t>D</w:t>
      </w:r>
    </w:p>
    <w:p w14:paraId="60EE922C" w14:textId="77777777" w:rsidR="00EC26C0" w:rsidRPr="004E573D" w:rsidRDefault="00000000">
      <w:pPr>
        <w:spacing w:before="1316" w:line="178" w:lineRule="exact"/>
        <w:jc w:val="center"/>
        <w:textAlignment w:val="baseline"/>
        <w:rPr>
          <w:rFonts w:eastAsia="Times New Roman"/>
          <w:color w:val="000000"/>
          <w:sz w:val="17"/>
        </w:rPr>
      </w:pPr>
      <w:r w:rsidRPr="004E573D">
        <w:rPr>
          <w:rFonts w:eastAsia="Times New Roman"/>
          <w:color w:val="000000"/>
          <w:sz w:val="17"/>
        </w:rPr>
        <w:t>LONDON</w:t>
      </w:r>
    </w:p>
    <w:p w14:paraId="60EE922D" w14:textId="54577C1E" w:rsidR="00EC26C0" w:rsidRPr="004E573D" w:rsidRDefault="00000000">
      <w:pPr>
        <w:spacing w:before="29" w:line="216" w:lineRule="exact"/>
        <w:jc w:val="center"/>
        <w:textAlignment w:val="baseline"/>
        <w:rPr>
          <w:rFonts w:eastAsia="Times New Roman"/>
          <w:color w:val="000000"/>
          <w:spacing w:val="50"/>
          <w:sz w:val="19"/>
        </w:rPr>
      </w:pPr>
      <w:r w:rsidRPr="004E573D">
        <w:rPr>
          <w:rFonts w:eastAsia="Times New Roman"/>
          <w:color w:val="000000"/>
          <w:spacing w:val="50"/>
          <w:sz w:val="19"/>
        </w:rPr>
        <w:t>E. &amp; F. N. SP</w:t>
      </w:r>
      <w:r w:rsidR="00202BB3" w:rsidRPr="004E573D">
        <w:rPr>
          <w:rFonts w:eastAsia="Times New Roman"/>
          <w:color w:val="000000"/>
          <w:spacing w:val="50"/>
          <w:sz w:val="19"/>
        </w:rPr>
        <w:t>O</w:t>
      </w:r>
      <w:r w:rsidRPr="004E573D">
        <w:rPr>
          <w:rFonts w:eastAsia="Times New Roman"/>
          <w:color w:val="000000"/>
          <w:spacing w:val="50"/>
          <w:sz w:val="19"/>
        </w:rPr>
        <w:t>N, 125, STRAND</w:t>
      </w:r>
    </w:p>
    <w:p w14:paraId="60EE922E" w14:textId="77777777" w:rsidR="00EC26C0" w:rsidRPr="004E573D" w:rsidRDefault="00000000">
      <w:pPr>
        <w:spacing w:before="111" w:line="146" w:lineRule="exact"/>
        <w:jc w:val="center"/>
        <w:textAlignment w:val="baseline"/>
        <w:rPr>
          <w:rFonts w:eastAsia="Arial"/>
          <w:color w:val="000000"/>
          <w:spacing w:val="42"/>
          <w:sz w:val="10"/>
        </w:rPr>
      </w:pPr>
      <w:r w:rsidRPr="004E573D">
        <w:rPr>
          <w:rFonts w:eastAsia="Arial"/>
          <w:color w:val="000000"/>
          <w:spacing w:val="42"/>
          <w:sz w:val="10"/>
        </w:rPr>
        <w:t>NEW YORK</w:t>
      </w:r>
    </w:p>
    <w:p w14:paraId="60EE922F" w14:textId="77777777" w:rsidR="00EC26C0" w:rsidRPr="004E573D" w:rsidRDefault="00000000">
      <w:pPr>
        <w:spacing w:before="43" w:line="216" w:lineRule="exact"/>
        <w:jc w:val="center"/>
        <w:textAlignment w:val="baseline"/>
        <w:rPr>
          <w:rFonts w:eastAsia="Times New Roman"/>
          <w:color w:val="000000"/>
          <w:spacing w:val="45"/>
          <w:sz w:val="19"/>
        </w:rPr>
      </w:pPr>
      <w:r w:rsidRPr="004E573D">
        <w:rPr>
          <w:rFonts w:eastAsia="Times New Roman"/>
          <w:color w:val="000000"/>
          <w:spacing w:val="45"/>
          <w:sz w:val="19"/>
        </w:rPr>
        <w:t>35, MURRAY STREET</w:t>
      </w:r>
    </w:p>
    <w:p w14:paraId="60EE9230" w14:textId="77777777" w:rsidR="00EC26C0" w:rsidRPr="004E573D" w:rsidRDefault="00000000">
      <w:pPr>
        <w:spacing w:before="195" w:line="216" w:lineRule="exact"/>
        <w:jc w:val="center"/>
        <w:textAlignment w:val="baseline"/>
        <w:rPr>
          <w:rFonts w:eastAsia="Times New Roman"/>
          <w:color w:val="000000"/>
          <w:sz w:val="19"/>
        </w:rPr>
      </w:pPr>
      <w:r w:rsidRPr="004E573D">
        <w:rPr>
          <w:rFonts w:eastAsia="Times New Roman"/>
          <w:color w:val="000000"/>
          <w:sz w:val="19"/>
        </w:rPr>
        <w:t>1885</w:t>
      </w:r>
    </w:p>
    <w:p w14:paraId="60EE9232" w14:textId="32ABEDFA" w:rsidR="00EC26C0" w:rsidRPr="004E573D" w:rsidRDefault="00000000" w:rsidP="00D95DF1">
      <w:pPr>
        <w:spacing w:before="183" w:line="155" w:lineRule="exact"/>
        <w:jc w:val="center"/>
        <w:textAlignment w:val="baseline"/>
        <w:rPr>
          <w:rFonts w:eastAsia="Arial"/>
          <w:i/>
          <w:color w:val="000000"/>
          <w:spacing w:val="10"/>
          <w:sz w:val="12"/>
        </w:rPr>
        <w:sectPr w:rsidR="00EC26C0" w:rsidRPr="004E573D">
          <w:pgSz w:w="7891" w:h="12442"/>
          <w:pgMar w:top="1220" w:right="1037" w:bottom="626" w:left="1094" w:header="720" w:footer="720" w:gutter="0"/>
          <w:cols w:space="720"/>
        </w:sectPr>
      </w:pPr>
      <w:r w:rsidRPr="004E573D">
        <w:rPr>
          <w:rFonts w:eastAsia="Arial"/>
          <w:i/>
          <w:color w:val="000000"/>
          <w:spacing w:val="10"/>
          <w:sz w:val="12"/>
        </w:rPr>
        <w:t>[A</w:t>
      </w:r>
      <w:r w:rsidR="00310232" w:rsidRPr="004E573D">
        <w:rPr>
          <w:rFonts w:eastAsia="Arial"/>
          <w:i/>
          <w:color w:val="000000"/>
          <w:spacing w:val="10"/>
          <w:sz w:val="12"/>
        </w:rPr>
        <w:t>l</w:t>
      </w:r>
      <w:r w:rsidRPr="004E573D">
        <w:rPr>
          <w:rFonts w:eastAsia="Arial"/>
          <w:i/>
          <w:color w:val="000000"/>
          <w:spacing w:val="10"/>
          <w:sz w:val="12"/>
        </w:rPr>
        <w:t xml:space="preserve">l rights </w:t>
      </w:r>
      <w:r w:rsidR="00C60247" w:rsidRPr="004E573D">
        <w:rPr>
          <w:rFonts w:eastAsia="Arial"/>
          <w:i/>
          <w:color w:val="000000"/>
          <w:spacing w:val="10"/>
          <w:sz w:val="12"/>
        </w:rPr>
        <w:t>reserved)</w:t>
      </w:r>
    </w:p>
    <w:p w14:paraId="60EE926B" w14:textId="77777777" w:rsidR="00EC26C0" w:rsidRPr="004E573D" w:rsidRDefault="00000000" w:rsidP="00D95DF1">
      <w:pPr>
        <w:spacing w:before="10" w:after="227" w:line="286" w:lineRule="exact"/>
        <w:jc w:val="center"/>
        <w:textAlignment w:val="baseline"/>
        <w:rPr>
          <w:rFonts w:eastAsia="Garamond"/>
          <w:color w:val="000000"/>
          <w:spacing w:val="11"/>
          <w:sz w:val="26"/>
        </w:rPr>
      </w:pPr>
      <w:r w:rsidRPr="004E573D">
        <w:rPr>
          <w:rFonts w:eastAsia="Garamond"/>
          <w:color w:val="000000"/>
          <w:spacing w:val="11"/>
          <w:sz w:val="26"/>
        </w:rPr>
        <w:lastRenderedPageBreak/>
        <w:t>PREFACE TO THE THIRD EDITION.</w:t>
      </w:r>
    </w:p>
    <w:p w14:paraId="60EE926C" w14:textId="77777777" w:rsidR="00EC26C0" w:rsidRPr="004E573D" w:rsidRDefault="00000000" w:rsidP="00310232">
      <w:pPr>
        <w:spacing w:before="278" w:line="249" w:lineRule="exact"/>
        <w:ind w:left="72"/>
        <w:jc w:val="both"/>
        <w:textAlignment w:val="baseline"/>
        <w:rPr>
          <w:rFonts w:eastAsia="Garamond"/>
          <w:color w:val="000000"/>
          <w:sz w:val="26"/>
        </w:rPr>
      </w:pPr>
      <w:r w:rsidRPr="004E573D">
        <w:pict w14:anchorId="60EEAFB4">
          <v:line id="_x0000_s1721" style="position:absolute;left:0;text-align:left;z-index:251296256;mso-position-horizontal-relative:page;mso-position-vertical-relative:page" from="130.8pt,146.9pt" to="235.25pt,146.9pt" strokeweight=".7pt">
            <w10:wrap anchorx="page" anchory="page"/>
          </v:line>
        </w:pict>
      </w:r>
      <w:r w:rsidRPr="004E573D">
        <w:rPr>
          <w:rFonts w:eastAsia="Garamond"/>
          <w:color w:val="000000"/>
          <w:sz w:val="26"/>
        </w:rPr>
        <w:t xml:space="preserve">IN </w:t>
      </w:r>
      <w:r w:rsidRPr="004E573D">
        <w:rPr>
          <w:rFonts w:eastAsia="Garamond"/>
          <w:color w:val="000000"/>
        </w:rPr>
        <w:t>this third edition the entire work, of which the first edition was issued in 1879, has been carefully revised. Many of the</w:t>
      </w:r>
    </w:p>
    <w:p w14:paraId="60EE926D" w14:textId="38A4B6E7" w:rsidR="00EC26C0" w:rsidRPr="004E573D" w:rsidRDefault="00000000" w:rsidP="00310232">
      <w:pPr>
        <w:spacing w:line="245" w:lineRule="exact"/>
        <w:ind w:left="72"/>
        <w:jc w:val="both"/>
        <w:textAlignment w:val="baseline"/>
        <w:rPr>
          <w:rFonts w:eastAsia="Garamond"/>
          <w:color w:val="000000"/>
        </w:rPr>
      </w:pPr>
      <w:r w:rsidRPr="004E573D">
        <w:rPr>
          <w:rFonts w:eastAsia="Garamond"/>
          <w:color w:val="000000"/>
        </w:rPr>
        <w:t>chapters have been re-arranged, and re-written; and a considerable amount of new matter has been added to that contained in the earlier text.</w:t>
      </w:r>
    </w:p>
    <w:p w14:paraId="60EE926E" w14:textId="6C210769" w:rsidR="00EC26C0" w:rsidRPr="004E573D" w:rsidRDefault="00000000">
      <w:pPr>
        <w:spacing w:before="4" w:line="249" w:lineRule="exact"/>
        <w:ind w:left="72" w:right="72" w:firstLine="216"/>
        <w:jc w:val="both"/>
        <w:textAlignment w:val="baseline"/>
        <w:rPr>
          <w:rFonts w:eastAsia="Garamond"/>
          <w:color w:val="000000"/>
        </w:rPr>
      </w:pPr>
      <w:r w:rsidRPr="004E573D">
        <w:rPr>
          <w:rFonts w:eastAsia="Garamond"/>
          <w:color w:val="000000"/>
        </w:rPr>
        <w:t>I have to acknowledge, in connection with the revision of the book, the very valuable assistance which I have received from my friend Dr. Robert James Mann, F.R.C.S., recently President of the Meteorological Society of Great Britain; who has with great kindness read the whole of the proof-sheets for me, and favoured me with various important suggestions, resulting from an experience gained in a close scientific study of the subject for nearly fifty years. Some part of the additions to which I have alluded are due to Dr. Mann's pen.</w:t>
      </w:r>
    </w:p>
    <w:p w14:paraId="60EE926F" w14:textId="62B3AD86" w:rsidR="00EC26C0" w:rsidRPr="004E573D" w:rsidRDefault="00000000">
      <w:pPr>
        <w:spacing w:line="248" w:lineRule="exact"/>
        <w:ind w:left="72" w:right="72" w:firstLine="216"/>
        <w:jc w:val="both"/>
        <w:textAlignment w:val="baseline"/>
        <w:rPr>
          <w:rFonts w:eastAsia="Garamond"/>
          <w:color w:val="000000"/>
          <w:spacing w:val="6"/>
        </w:rPr>
      </w:pPr>
      <w:r w:rsidRPr="004E573D">
        <w:rPr>
          <w:rFonts w:eastAsia="Garamond"/>
          <w:color w:val="000000"/>
          <w:spacing w:val="6"/>
        </w:rPr>
        <w:t>I have great satisfaction in the belief that the publication of the first edition of the book has exercised a salutary influence in drawing public attention to the importance of the subject of which it treats. The appearance two years afterwards of the Report of the Lightning Rod Conference of London, drawn up upon the old lines of the French " Instructions," may, in all probability, be looked upon as the first</w:t>
      </w:r>
      <w:r w:rsidR="00BE0106" w:rsidRPr="004E573D">
        <w:rPr>
          <w:rFonts w:eastAsia="Garamond"/>
          <w:color w:val="000000"/>
          <w:spacing w:val="6"/>
        </w:rPr>
        <w:t xml:space="preserve"> </w:t>
      </w:r>
      <w:r w:rsidRPr="004E573D">
        <w:rPr>
          <w:rFonts w:eastAsia="Garamond"/>
          <w:color w:val="000000"/>
          <w:spacing w:val="6"/>
        </w:rPr>
        <w:t>fruits of this increase of public attention. A comparison of this report with the critical abstract of its French prototypes contained in the Appendix to this volume, will at the same time clearly and interestingly indicate how very large the debt is that the science of electrical engineering, in this particular branch, owes to those earlier labourers in this particular field of investigation.</w:t>
      </w:r>
    </w:p>
    <w:p w14:paraId="60EE9270" w14:textId="77777777" w:rsidR="00EC26C0" w:rsidRPr="004E573D" w:rsidRDefault="00000000">
      <w:pPr>
        <w:spacing w:before="10" w:line="249" w:lineRule="exact"/>
        <w:ind w:left="4824"/>
        <w:jc w:val="both"/>
        <w:textAlignment w:val="baseline"/>
        <w:rPr>
          <w:rFonts w:eastAsia="Garamond"/>
          <w:color w:val="000000"/>
          <w:spacing w:val="29"/>
        </w:rPr>
      </w:pPr>
      <w:r w:rsidRPr="004E573D">
        <w:rPr>
          <w:rFonts w:eastAsia="Garamond"/>
          <w:color w:val="000000"/>
          <w:spacing w:val="29"/>
        </w:rPr>
        <w:t>R. A.</w:t>
      </w:r>
    </w:p>
    <w:p w14:paraId="60EE9271" w14:textId="77777777" w:rsidR="00EC26C0" w:rsidRPr="004E573D" w:rsidRDefault="00000000">
      <w:pPr>
        <w:spacing w:before="179" w:line="167" w:lineRule="exact"/>
        <w:ind w:left="288"/>
        <w:textAlignment w:val="baseline"/>
        <w:rPr>
          <w:rFonts w:eastAsia="Garamond"/>
          <w:color w:val="000000"/>
          <w:spacing w:val="-3"/>
          <w:sz w:val="15"/>
        </w:rPr>
      </w:pPr>
      <w:r w:rsidRPr="004E573D">
        <w:rPr>
          <w:rFonts w:eastAsia="Garamond"/>
          <w:color w:val="000000"/>
          <w:spacing w:val="-3"/>
          <w:sz w:val="15"/>
        </w:rPr>
        <w:t>LEADENHALL HOUSE,</w:t>
      </w:r>
    </w:p>
    <w:p w14:paraId="60EE9272" w14:textId="77777777" w:rsidR="00EC26C0" w:rsidRPr="004E573D" w:rsidRDefault="00000000">
      <w:pPr>
        <w:spacing w:before="57" w:line="173" w:lineRule="exact"/>
        <w:ind w:left="288"/>
        <w:textAlignment w:val="baseline"/>
        <w:rPr>
          <w:rFonts w:eastAsia="Garamond"/>
          <w:color w:val="000000"/>
          <w:spacing w:val="5"/>
          <w:sz w:val="15"/>
        </w:rPr>
      </w:pPr>
      <w:r w:rsidRPr="004E573D">
        <w:rPr>
          <w:rFonts w:eastAsia="Garamond"/>
          <w:color w:val="000000"/>
          <w:spacing w:val="5"/>
          <w:sz w:val="15"/>
        </w:rPr>
        <w:t>101, LEADENHALL STREET, E.C.</w:t>
      </w:r>
    </w:p>
    <w:p w14:paraId="60EE9273" w14:textId="5759DD80" w:rsidR="00EC26C0" w:rsidRPr="004E573D" w:rsidRDefault="00000000">
      <w:pPr>
        <w:spacing w:before="49" w:line="177" w:lineRule="exact"/>
        <w:ind w:left="1008"/>
        <w:textAlignment w:val="baseline"/>
        <w:rPr>
          <w:rFonts w:eastAsia="Garamond"/>
          <w:i/>
          <w:color w:val="000000"/>
          <w:spacing w:val="13"/>
          <w:sz w:val="15"/>
        </w:rPr>
      </w:pPr>
      <w:r w:rsidRPr="004E573D">
        <w:rPr>
          <w:rFonts w:eastAsia="Garamond"/>
          <w:i/>
          <w:color w:val="000000"/>
          <w:spacing w:val="13"/>
          <w:sz w:val="15"/>
        </w:rPr>
        <w:t xml:space="preserve">1st </w:t>
      </w:r>
      <w:r w:rsidR="00687532" w:rsidRPr="004E573D">
        <w:rPr>
          <w:rFonts w:eastAsia="Garamond"/>
          <w:i/>
          <w:color w:val="000000"/>
          <w:spacing w:val="13"/>
          <w:sz w:val="15"/>
        </w:rPr>
        <w:t>July</w:t>
      </w:r>
      <w:r w:rsidRPr="004E573D">
        <w:rPr>
          <w:rFonts w:eastAsia="Garamond"/>
          <w:i/>
          <w:color w:val="000000"/>
          <w:spacing w:val="13"/>
          <w:sz w:val="15"/>
        </w:rPr>
        <w:t xml:space="preserve"> </w:t>
      </w:r>
      <w:r w:rsidRPr="004E573D">
        <w:rPr>
          <w:rFonts w:eastAsia="Garamond"/>
          <w:color w:val="000000"/>
          <w:spacing w:val="13"/>
          <w:sz w:val="15"/>
        </w:rPr>
        <w:t>1885.</w:t>
      </w:r>
    </w:p>
    <w:p w14:paraId="60EE9275" w14:textId="77777777" w:rsidR="00EC26C0" w:rsidRPr="004E573D" w:rsidRDefault="00EC26C0">
      <w:pPr>
        <w:sectPr w:rsidR="00EC26C0" w:rsidRPr="004E573D">
          <w:pgSz w:w="7766" w:h="12269"/>
          <w:pgMar w:top="2400" w:right="1310" w:bottom="234" w:left="696" w:header="720" w:footer="720" w:gutter="0"/>
          <w:cols w:space="720"/>
        </w:sectPr>
      </w:pPr>
    </w:p>
    <w:p w14:paraId="60EE9276" w14:textId="3873A72B" w:rsidR="00EC26C0" w:rsidRPr="004E573D" w:rsidRDefault="008840AD">
      <w:pPr>
        <w:spacing w:before="14" w:after="279" w:line="291" w:lineRule="exact"/>
        <w:ind w:left="72"/>
        <w:jc w:val="center"/>
        <w:textAlignment w:val="baseline"/>
        <w:rPr>
          <w:rFonts w:eastAsia="Garamond"/>
          <w:color w:val="000000"/>
          <w:spacing w:val="15"/>
          <w:sz w:val="26"/>
        </w:rPr>
      </w:pPr>
      <w:r w:rsidRPr="004E573D">
        <w:lastRenderedPageBreak/>
        <w:pict w14:anchorId="60EEAFB5">
          <v:line id="_x0000_s1720" style="position:absolute;left:0;text-align:left;z-index:251297280;mso-position-horizontal-relative:page;mso-position-vertical-relative:page" from="145.7pt,156.65pt" to="227.85pt,156.65pt" strokeweight=".25pt">
            <w10:wrap anchorx="page" anchory="page"/>
          </v:line>
        </w:pict>
      </w:r>
      <w:r w:rsidR="00000000" w:rsidRPr="004E573D">
        <w:rPr>
          <w:rFonts w:eastAsia="Garamond"/>
          <w:color w:val="000000"/>
          <w:spacing w:val="15"/>
          <w:sz w:val="26"/>
        </w:rPr>
        <w:t>PREFACE TO THE FIRST EDITION.</w:t>
      </w:r>
    </w:p>
    <w:p w14:paraId="60EE9277" w14:textId="6718AB61" w:rsidR="00EC26C0" w:rsidRPr="004E573D" w:rsidRDefault="00000000">
      <w:pPr>
        <w:spacing w:before="313" w:line="249" w:lineRule="exact"/>
        <w:ind w:left="72" w:right="72"/>
        <w:jc w:val="both"/>
        <w:textAlignment w:val="baseline"/>
        <w:rPr>
          <w:rFonts w:eastAsia="Garamond"/>
          <w:color w:val="000000"/>
        </w:rPr>
      </w:pPr>
      <w:r w:rsidRPr="004E573D">
        <w:rPr>
          <w:rFonts w:eastAsia="Garamond"/>
          <w:color w:val="000000"/>
        </w:rPr>
        <w:t>THE want in England of a good practical work on Lightning Conductors, accessible to both the professional and non-profes</w:t>
      </w:r>
      <w:r w:rsidRPr="004E573D">
        <w:rPr>
          <w:rFonts w:eastAsia="Garamond"/>
          <w:color w:val="000000"/>
        </w:rPr>
        <w:softHyphen/>
        <w:t>sional reader, has long been a subject of remark. That there are English works bearing more or less on Lightning Protection will be seen at once on reference to the Bibliography contained in the Appendix. But it will be found that these books are either obsolete and out of print, or are written in a purely popular style that conveys little or no "usable" information whence may be obtained a trustworthy account of the growth and application of the LIGHTNING CONDUCTOR.</w:t>
      </w:r>
    </w:p>
    <w:p w14:paraId="60EE9278" w14:textId="77777777" w:rsidR="00EC26C0" w:rsidRPr="004E573D" w:rsidRDefault="00000000">
      <w:pPr>
        <w:spacing w:line="248" w:lineRule="exact"/>
        <w:ind w:left="72" w:right="72" w:firstLine="144"/>
        <w:jc w:val="both"/>
        <w:textAlignment w:val="baseline"/>
        <w:rPr>
          <w:rFonts w:eastAsia="Garamond"/>
          <w:color w:val="000000"/>
          <w:spacing w:val="2"/>
        </w:rPr>
      </w:pPr>
      <w:r w:rsidRPr="004E573D">
        <w:rPr>
          <w:rFonts w:eastAsia="Garamond"/>
          <w:color w:val="000000"/>
          <w:spacing w:val="2"/>
        </w:rPr>
        <w:t>It is with a view of meeting this need that the present work has been written. It contains not only a history of the various methods that have been used, but also a practical exposition of the systems employed by the best authorities in various countries.</w:t>
      </w:r>
    </w:p>
    <w:p w14:paraId="60EE9279" w14:textId="08F49926" w:rsidR="00EC26C0" w:rsidRPr="004E573D" w:rsidRDefault="00000000">
      <w:pPr>
        <w:spacing w:before="3" w:line="249" w:lineRule="exact"/>
        <w:ind w:left="72" w:right="72" w:firstLine="144"/>
        <w:jc w:val="both"/>
        <w:textAlignment w:val="baseline"/>
        <w:rPr>
          <w:rFonts w:eastAsia="Garamond"/>
          <w:color w:val="000000"/>
        </w:rPr>
      </w:pPr>
      <w:r w:rsidRPr="004E573D">
        <w:rPr>
          <w:rFonts w:eastAsia="Garamond"/>
          <w:color w:val="000000"/>
        </w:rPr>
        <w:t>For Architects, Clergymen, Municipal Officials, and all those in charge of large and lofty buildings, it would be impossible t</w:t>
      </w:r>
      <w:r w:rsidR="00687532" w:rsidRPr="004E573D">
        <w:rPr>
          <w:rFonts w:eastAsia="Garamond"/>
          <w:color w:val="000000"/>
        </w:rPr>
        <w:t>o</w:t>
      </w:r>
      <w:r w:rsidRPr="004E573D">
        <w:rPr>
          <w:rFonts w:eastAsia="Garamond"/>
          <w:color w:val="000000"/>
        </w:rPr>
        <w:t xml:space="preserve"> over-estimate the importance of this subject. Year by year an enormous amount of property is destroyed merely because the simplest precautions have not been taken to guard churches and other large buildings from the effects of thunder-storms.</w:t>
      </w:r>
    </w:p>
    <w:p w14:paraId="60EE927A" w14:textId="131F27BE" w:rsidR="00EC26C0" w:rsidRPr="004E573D" w:rsidRDefault="00000000">
      <w:pPr>
        <w:spacing w:before="3" w:line="249" w:lineRule="exact"/>
        <w:ind w:left="72" w:right="72" w:firstLine="144"/>
        <w:jc w:val="both"/>
        <w:textAlignment w:val="baseline"/>
        <w:rPr>
          <w:rFonts w:eastAsia="Garamond"/>
          <w:color w:val="000000"/>
        </w:rPr>
      </w:pPr>
      <w:r w:rsidRPr="004E573D">
        <w:rPr>
          <w:rFonts w:eastAsia="Garamond"/>
          <w:color w:val="000000"/>
        </w:rPr>
        <w:t>The Author of this work can, at all events, claim a large practical acquaintance with its subject. He feels convinced that those concerned in the preservation of buildings, whether they be houses, churches, or public offices, need only learn the simple methods that can be used to render the action of lightning innocuous; in order to adopt them.</w:t>
      </w:r>
    </w:p>
    <w:p w14:paraId="60EE927B" w14:textId="77777777" w:rsidR="00EC26C0" w:rsidRPr="004E573D" w:rsidRDefault="00000000">
      <w:pPr>
        <w:spacing w:line="248" w:lineRule="exact"/>
        <w:ind w:left="4968"/>
        <w:jc w:val="both"/>
        <w:textAlignment w:val="baseline"/>
        <w:rPr>
          <w:rFonts w:eastAsia="Garamond"/>
          <w:color w:val="000000"/>
        </w:rPr>
      </w:pPr>
      <w:r w:rsidRPr="004E573D">
        <w:rPr>
          <w:rFonts w:eastAsia="Garamond"/>
          <w:color w:val="000000"/>
        </w:rPr>
        <w:t>R. A.</w:t>
      </w:r>
    </w:p>
    <w:p w14:paraId="1AA13275" w14:textId="77777777" w:rsidR="008840AD" w:rsidRPr="004E573D" w:rsidRDefault="00000000" w:rsidP="008840AD">
      <w:pPr>
        <w:spacing w:line="232" w:lineRule="exact"/>
        <w:ind w:left="576"/>
        <w:textAlignment w:val="baseline"/>
        <w:rPr>
          <w:rFonts w:eastAsia="Garamond"/>
          <w:b/>
          <w:color w:val="000000"/>
          <w:sz w:val="14"/>
        </w:rPr>
      </w:pPr>
      <w:r w:rsidRPr="004E573D">
        <w:rPr>
          <w:rFonts w:eastAsia="Garamond"/>
          <w:b/>
          <w:color w:val="000000"/>
          <w:sz w:val="14"/>
        </w:rPr>
        <w:t>NEW MALDEN, SURREY.</w:t>
      </w:r>
      <w:r w:rsidR="008840AD" w:rsidRPr="004E573D">
        <w:rPr>
          <w:rFonts w:eastAsia="Garamond"/>
          <w:b/>
          <w:color w:val="000000"/>
          <w:sz w:val="14"/>
        </w:rPr>
        <w:t xml:space="preserve"> </w:t>
      </w:r>
    </w:p>
    <w:p w14:paraId="2340FCB0" w14:textId="477FA3D2" w:rsidR="008840AD" w:rsidRPr="004E573D" w:rsidRDefault="008840AD" w:rsidP="008840AD">
      <w:pPr>
        <w:spacing w:line="232" w:lineRule="exact"/>
        <w:ind w:left="576"/>
        <w:textAlignment w:val="baseline"/>
        <w:rPr>
          <w:rFonts w:eastAsia="Garamond"/>
          <w:i/>
          <w:color w:val="000000"/>
          <w:spacing w:val="-4"/>
          <w:sz w:val="18"/>
        </w:rPr>
      </w:pPr>
      <w:r w:rsidRPr="004E573D">
        <w:rPr>
          <w:rFonts w:eastAsia="Garamond"/>
          <w:i/>
          <w:color w:val="000000"/>
          <w:spacing w:val="-4"/>
          <w:sz w:val="18"/>
        </w:rPr>
        <w:t xml:space="preserve">October </w:t>
      </w:r>
      <w:r w:rsidRPr="004E573D">
        <w:rPr>
          <w:rFonts w:eastAsia="Garamond"/>
          <w:color w:val="000000"/>
          <w:spacing w:val="-4"/>
        </w:rPr>
        <w:t>1879.</w:t>
      </w:r>
    </w:p>
    <w:p w14:paraId="09F10825" w14:textId="7ED23C58" w:rsidR="008840AD" w:rsidRPr="004E573D" w:rsidRDefault="008840AD">
      <w:pPr>
        <w:rPr>
          <w:rFonts w:eastAsia="Times New Roman"/>
          <w:color w:val="000000"/>
          <w:spacing w:val="19"/>
          <w:sz w:val="25"/>
        </w:rPr>
      </w:pPr>
      <w:r w:rsidRPr="004E573D">
        <w:rPr>
          <w:rFonts w:eastAsia="Times New Roman"/>
          <w:color w:val="000000"/>
          <w:spacing w:val="19"/>
          <w:sz w:val="25"/>
        </w:rPr>
        <w:br w:type="page"/>
      </w:r>
    </w:p>
    <w:p w14:paraId="6261F20E" w14:textId="77777777" w:rsidR="008840AD" w:rsidRPr="004E573D" w:rsidRDefault="008840AD">
      <w:pPr>
        <w:spacing w:before="3" w:line="287" w:lineRule="exact"/>
        <w:jc w:val="center"/>
        <w:textAlignment w:val="baseline"/>
        <w:rPr>
          <w:rFonts w:eastAsia="Times New Roman"/>
          <w:color w:val="000000"/>
          <w:spacing w:val="19"/>
          <w:sz w:val="25"/>
        </w:rPr>
      </w:pPr>
    </w:p>
    <w:p w14:paraId="7855072F" w14:textId="3E067F94" w:rsidR="00F747D5" w:rsidRPr="004E573D" w:rsidRDefault="00000000" w:rsidP="00D40248">
      <w:pPr>
        <w:spacing w:before="3" w:line="287" w:lineRule="exact"/>
        <w:jc w:val="center"/>
        <w:textAlignment w:val="baseline"/>
        <w:rPr>
          <w:rFonts w:eastAsia="Times New Roman"/>
          <w:color w:val="000000"/>
          <w:spacing w:val="19"/>
          <w:sz w:val="25"/>
        </w:rPr>
      </w:pPr>
      <w:r w:rsidRPr="004E573D">
        <w:rPr>
          <w:rFonts w:eastAsia="Times New Roman"/>
          <w:color w:val="000000"/>
          <w:spacing w:val="19"/>
          <w:sz w:val="25"/>
        </w:rPr>
        <w:t>CONTENTS.</w:t>
      </w:r>
    </w:p>
    <w:p w14:paraId="6A488807" w14:textId="77777777" w:rsidR="00D40248" w:rsidRPr="004E573D" w:rsidRDefault="00D40248" w:rsidP="00D40248">
      <w:pPr>
        <w:spacing w:before="3" w:line="287" w:lineRule="exact"/>
        <w:jc w:val="center"/>
        <w:textAlignment w:val="baseline"/>
        <w:rPr>
          <w:rFonts w:eastAsia="Times New Roman"/>
          <w:color w:val="000000"/>
          <w:spacing w:val="19"/>
          <w:sz w:val="25"/>
        </w:rPr>
      </w:pPr>
    </w:p>
    <w:p w14:paraId="7CAB91F4" w14:textId="77777777" w:rsidR="00D40248" w:rsidRPr="004E573D" w:rsidRDefault="00D40248" w:rsidP="00D40248">
      <w:pPr>
        <w:spacing w:before="3" w:line="287" w:lineRule="exact"/>
        <w:jc w:val="center"/>
        <w:textAlignment w:val="baseline"/>
        <w:rPr>
          <w:rFonts w:eastAsia="Times New Roman"/>
          <w:color w:val="000000"/>
          <w:spacing w:val="19"/>
          <w:sz w:val="25"/>
        </w:rPr>
      </w:pPr>
    </w:p>
    <w:tbl>
      <w:tblPr>
        <w:tblStyle w:val="TableGrid"/>
        <w:tblW w:w="6403" w:type="dxa"/>
        <w:tblInd w:w="-147" w:type="dxa"/>
        <w:tblLook w:val="04A0" w:firstRow="1" w:lastRow="0" w:firstColumn="1" w:lastColumn="0" w:noHBand="0" w:noVBand="1"/>
      </w:tblPr>
      <w:tblGrid>
        <w:gridCol w:w="601"/>
        <w:gridCol w:w="5211"/>
        <w:gridCol w:w="591"/>
      </w:tblGrid>
      <w:tr w:rsidR="00F747D5" w:rsidRPr="004E573D" w14:paraId="67DC4331" w14:textId="77777777" w:rsidTr="0052267E">
        <w:tc>
          <w:tcPr>
            <w:tcW w:w="5812" w:type="dxa"/>
            <w:gridSpan w:val="2"/>
          </w:tcPr>
          <w:p w14:paraId="3951D9D1" w14:textId="2F41A933" w:rsidR="005C1B35" w:rsidRPr="004E573D" w:rsidRDefault="001C0FE0" w:rsidP="005C1B35">
            <w:pPr>
              <w:rPr>
                <w:sz w:val="14"/>
                <w:szCs w:val="14"/>
              </w:rPr>
            </w:pPr>
            <w:r w:rsidRPr="004E573D">
              <w:rPr>
                <w:sz w:val="14"/>
                <w:szCs w:val="14"/>
              </w:rPr>
              <w:t xml:space="preserve">         </w:t>
            </w:r>
            <w:r w:rsidR="00F747D5" w:rsidRPr="004E573D">
              <w:rPr>
                <w:sz w:val="14"/>
                <w:szCs w:val="14"/>
              </w:rPr>
              <w:t xml:space="preserve">LIST OF BOOKS REFERRED TO, OR CONSULTED, RELATING </w:t>
            </w:r>
          </w:p>
          <w:p w14:paraId="3E659051" w14:textId="77777777" w:rsidR="001C0FE0" w:rsidRPr="004E573D" w:rsidRDefault="001C0FE0" w:rsidP="005C1B35">
            <w:pPr>
              <w:rPr>
                <w:sz w:val="14"/>
                <w:szCs w:val="14"/>
              </w:rPr>
            </w:pPr>
            <w:r w:rsidRPr="004E573D">
              <w:rPr>
                <w:sz w:val="14"/>
                <w:szCs w:val="14"/>
              </w:rPr>
              <w:t xml:space="preserve">         </w:t>
            </w:r>
            <w:r w:rsidR="00F747D5" w:rsidRPr="004E573D">
              <w:rPr>
                <w:sz w:val="14"/>
                <w:szCs w:val="14"/>
              </w:rPr>
              <w:t>TO</w:t>
            </w:r>
            <w:r w:rsidRPr="004E573D">
              <w:rPr>
                <w:sz w:val="14"/>
                <w:szCs w:val="14"/>
              </w:rPr>
              <w:t xml:space="preserve"> </w:t>
            </w:r>
            <w:r w:rsidRPr="004E573D">
              <w:rPr>
                <w:sz w:val="14"/>
                <w:szCs w:val="14"/>
              </w:rPr>
              <w:t>LIGHTNING CONDUCTORS</w:t>
            </w:r>
          </w:p>
          <w:p w14:paraId="33704489" w14:textId="4D5B30A2" w:rsidR="00F747D5" w:rsidRPr="004E573D" w:rsidRDefault="005C1B35" w:rsidP="001C0FE0">
            <w:pPr>
              <w:ind w:hanging="54"/>
              <w:rPr>
                <w:sz w:val="12"/>
                <w:szCs w:val="12"/>
              </w:rPr>
            </w:pPr>
            <w:r w:rsidRPr="004E573D">
              <w:rPr>
                <w:sz w:val="12"/>
                <w:szCs w:val="12"/>
              </w:rPr>
              <w:t>CHAP.</w:t>
            </w:r>
            <w:r w:rsidRPr="004E573D">
              <w:rPr>
                <w:sz w:val="12"/>
                <w:szCs w:val="12"/>
              </w:rPr>
              <w:t xml:space="preserve">       </w:t>
            </w:r>
          </w:p>
        </w:tc>
        <w:tc>
          <w:tcPr>
            <w:tcW w:w="591" w:type="dxa"/>
          </w:tcPr>
          <w:p w14:paraId="4F35B046" w14:textId="77777777" w:rsidR="00E46B50" w:rsidRPr="004E573D" w:rsidRDefault="00E46B50" w:rsidP="00E46B50">
            <w:pPr>
              <w:spacing w:before="1" w:line="103" w:lineRule="exact"/>
              <w:jc w:val="both"/>
              <w:textAlignment w:val="baseline"/>
              <w:rPr>
                <w:rFonts w:eastAsia="Times New Roman"/>
                <w:b/>
                <w:color w:val="000000"/>
                <w:spacing w:val="31"/>
                <w:sz w:val="9"/>
              </w:rPr>
            </w:pPr>
          </w:p>
          <w:p w14:paraId="3524910B" w14:textId="2238E7B1" w:rsidR="009E1EB3" w:rsidRPr="004E573D" w:rsidRDefault="00E46B50" w:rsidP="009E1EB3">
            <w:pPr>
              <w:spacing w:line="103" w:lineRule="exact"/>
              <w:jc w:val="both"/>
              <w:textAlignment w:val="baseline"/>
              <w:rPr>
                <w:rFonts w:eastAsia="Times New Roman"/>
                <w:b/>
                <w:color w:val="000000"/>
                <w:spacing w:val="31"/>
                <w:sz w:val="9"/>
              </w:rPr>
            </w:pPr>
            <w:r w:rsidRPr="004E573D">
              <w:rPr>
                <w:rFonts w:eastAsia="Times New Roman"/>
                <w:b/>
                <w:color w:val="000000"/>
                <w:spacing w:val="31"/>
                <w:sz w:val="9"/>
              </w:rPr>
              <w:t>PAGE</w:t>
            </w:r>
          </w:p>
          <w:p w14:paraId="4BCC7F79" w14:textId="77777777" w:rsidR="009E1EB3" w:rsidRPr="004E573D" w:rsidRDefault="009E1EB3" w:rsidP="009E1EB3">
            <w:pPr>
              <w:spacing w:line="103" w:lineRule="exact"/>
              <w:jc w:val="both"/>
              <w:textAlignment w:val="baseline"/>
              <w:rPr>
                <w:rFonts w:eastAsia="Times New Roman"/>
                <w:b/>
                <w:color w:val="000000"/>
                <w:spacing w:val="31"/>
                <w:sz w:val="9"/>
              </w:rPr>
            </w:pPr>
          </w:p>
          <w:p w14:paraId="7501F9E2" w14:textId="744C0B12" w:rsidR="00F747D5" w:rsidRPr="004E573D" w:rsidRDefault="009E1EB3" w:rsidP="009E1EB3">
            <w:pPr>
              <w:spacing w:line="167" w:lineRule="exact"/>
              <w:jc w:val="both"/>
              <w:textAlignment w:val="baseline"/>
              <w:rPr>
                <w:rFonts w:eastAsia="Times New Roman"/>
                <w:color w:val="000000"/>
                <w:spacing w:val="50"/>
                <w:sz w:val="14"/>
              </w:rPr>
            </w:pPr>
            <w:r w:rsidRPr="004E573D">
              <w:rPr>
                <w:rFonts w:eastAsia="Times New Roman"/>
                <w:color w:val="000000"/>
                <w:spacing w:val="50"/>
                <w:sz w:val="14"/>
              </w:rPr>
              <w:t>ix</w:t>
            </w:r>
          </w:p>
        </w:tc>
      </w:tr>
      <w:tr w:rsidR="00F747D5" w:rsidRPr="004E573D" w14:paraId="6063D30B" w14:textId="77777777" w:rsidTr="00F35E02">
        <w:trPr>
          <w:trHeight w:val="309"/>
        </w:trPr>
        <w:tc>
          <w:tcPr>
            <w:tcW w:w="601" w:type="dxa"/>
          </w:tcPr>
          <w:p w14:paraId="080AA4D1" w14:textId="37243367" w:rsidR="00F747D5" w:rsidRPr="004E573D" w:rsidRDefault="003622A5" w:rsidP="003622A5">
            <w:pPr>
              <w:spacing w:line="287" w:lineRule="exact"/>
              <w:textAlignment w:val="baseline"/>
              <w:rPr>
                <w:rFonts w:eastAsia="Times New Roman"/>
                <w:color w:val="000000"/>
                <w:sz w:val="14"/>
              </w:rPr>
            </w:pPr>
            <w:r w:rsidRPr="004E573D">
              <w:rPr>
                <w:rFonts w:eastAsia="Times New Roman"/>
                <w:color w:val="000000"/>
                <w:sz w:val="14"/>
              </w:rPr>
              <w:t>I.</w:t>
            </w:r>
          </w:p>
        </w:tc>
        <w:tc>
          <w:tcPr>
            <w:tcW w:w="5211" w:type="dxa"/>
          </w:tcPr>
          <w:p w14:paraId="1B619CA0" w14:textId="3EDD4668" w:rsidR="00F747D5" w:rsidRPr="004E573D" w:rsidRDefault="00743E63" w:rsidP="003622A5">
            <w:pPr>
              <w:spacing w:line="287" w:lineRule="exact"/>
              <w:textAlignment w:val="baseline"/>
              <w:rPr>
                <w:rFonts w:eastAsia="Times New Roman"/>
                <w:color w:val="000000"/>
                <w:sz w:val="14"/>
              </w:rPr>
            </w:pPr>
            <w:r w:rsidRPr="004E573D">
              <w:rPr>
                <w:rFonts w:eastAsia="Times New Roman"/>
                <w:color w:val="000000"/>
                <w:sz w:val="14"/>
              </w:rPr>
              <w:t>ELECTRICITY AND LIGHTNING</w:t>
            </w:r>
            <w:r w:rsidR="00181D20" w:rsidRPr="004E573D">
              <w:rPr>
                <w:rFonts w:eastAsia="Times New Roman"/>
                <w:color w:val="000000"/>
                <w:sz w:val="14"/>
              </w:rPr>
              <w:t>.</w:t>
            </w:r>
          </w:p>
        </w:tc>
        <w:tc>
          <w:tcPr>
            <w:tcW w:w="591" w:type="dxa"/>
          </w:tcPr>
          <w:p w14:paraId="0AC27088" w14:textId="7B2B1010" w:rsidR="00F747D5" w:rsidRPr="004E573D" w:rsidRDefault="005C1B35" w:rsidP="003622A5">
            <w:pPr>
              <w:spacing w:line="287" w:lineRule="exact"/>
              <w:textAlignment w:val="baseline"/>
              <w:rPr>
                <w:rFonts w:eastAsia="Times New Roman"/>
                <w:color w:val="000000"/>
                <w:sz w:val="14"/>
              </w:rPr>
            </w:pPr>
            <w:r w:rsidRPr="004E573D">
              <w:rPr>
                <w:rFonts w:eastAsia="Times New Roman"/>
                <w:color w:val="000000"/>
                <w:sz w:val="14"/>
              </w:rPr>
              <w:t>1</w:t>
            </w:r>
          </w:p>
        </w:tc>
      </w:tr>
      <w:tr w:rsidR="00F747D5" w:rsidRPr="004E573D" w14:paraId="1803B9B1" w14:textId="77777777" w:rsidTr="00F35E02">
        <w:tc>
          <w:tcPr>
            <w:tcW w:w="601" w:type="dxa"/>
          </w:tcPr>
          <w:p w14:paraId="70A42B54" w14:textId="2A7ABD39" w:rsidR="00F747D5" w:rsidRPr="004E573D" w:rsidRDefault="003622A5" w:rsidP="005C1B35">
            <w:pPr>
              <w:spacing w:line="287" w:lineRule="exact"/>
              <w:textAlignment w:val="baseline"/>
              <w:rPr>
                <w:rFonts w:eastAsia="Times New Roman"/>
                <w:color w:val="000000"/>
                <w:sz w:val="14"/>
              </w:rPr>
            </w:pPr>
            <w:r w:rsidRPr="004E573D">
              <w:rPr>
                <w:rFonts w:eastAsia="Times New Roman"/>
                <w:color w:val="000000"/>
                <w:sz w:val="14"/>
              </w:rPr>
              <w:t>II.</w:t>
            </w:r>
          </w:p>
        </w:tc>
        <w:tc>
          <w:tcPr>
            <w:tcW w:w="5211" w:type="dxa"/>
          </w:tcPr>
          <w:p w14:paraId="651F29A7" w14:textId="13207A14" w:rsidR="00F747D5" w:rsidRPr="004E573D" w:rsidRDefault="00743E63" w:rsidP="003622A5">
            <w:pPr>
              <w:tabs>
                <w:tab w:val="left" w:pos="720"/>
              </w:tabs>
              <w:spacing w:line="167" w:lineRule="exact"/>
              <w:textAlignment w:val="baseline"/>
              <w:rPr>
                <w:rFonts w:eastAsia="Times New Roman"/>
                <w:color w:val="000000"/>
                <w:spacing w:val="6"/>
                <w:sz w:val="14"/>
              </w:rPr>
            </w:pPr>
            <w:r w:rsidRPr="004E573D">
              <w:rPr>
                <w:rFonts w:eastAsia="Times New Roman"/>
                <w:color w:val="000000"/>
                <w:spacing w:val="6"/>
                <w:sz w:val="14"/>
              </w:rPr>
              <w:t>INVENTION OF THE LIGHTNING CONDUCTOR</w:t>
            </w:r>
          </w:p>
        </w:tc>
        <w:tc>
          <w:tcPr>
            <w:tcW w:w="591" w:type="dxa"/>
          </w:tcPr>
          <w:p w14:paraId="778DDA7C" w14:textId="271B9834" w:rsidR="00F747D5" w:rsidRPr="004E573D" w:rsidRDefault="005C1B35" w:rsidP="003622A5">
            <w:pPr>
              <w:spacing w:line="287" w:lineRule="exact"/>
              <w:textAlignment w:val="baseline"/>
              <w:rPr>
                <w:rFonts w:eastAsia="Times New Roman"/>
                <w:color w:val="000000"/>
                <w:sz w:val="14"/>
              </w:rPr>
            </w:pPr>
            <w:r w:rsidRPr="004E573D">
              <w:rPr>
                <w:rFonts w:eastAsia="Times New Roman"/>
                <w:color w:val="000000"/>
                <w:sz w:val="14"/>
              </w:rPr>
              <w:t>16</w:t>
            </w:r>
          </w:p>
        </w:tc>
      </w:tr>
      <w:tr w:rsidR="00F747D5" w:rsidRPr="004E573D" w14:paraId="1F7514A4" w14:textId="77777777" w:rsidTr="00F35E02">
        <w:trPr>
          <w:trHeight w:val="261"/>
        </w:trPr>
        <w:tc>
          <w:tcPr>
            <w:tcW w:w="601" w:type="dxa"/>
          </w:tcPr>
          <w:p w14:paraId="61F76B7A" w14:textId="71515DF6" w:rsidR="00F747D5" w:rsidRPr="004E573D" w:rsidRDefault="003622A5" w:rsidP="003622A5">
            <w:pPr>
              <w:spacing w:line="287" w:lineRule="exact"/>
              <w:textAlignment w:val="baseline"/>
              <w:rPr>
                <w:rFonts w:eastAsia="Times New Roman"/>
                <w:color w:val="000000"/>
                <w:sz w:val="14"/>
              </w:rPr>
            </w:pPr>
            <w:r w:rsidRPr="004E573D">
              <w:rPr>
                <w:rFonts w:eastAsia="Times New Roman"/>
                <w:color w:val="000000"/>
                <w:sz w:val="14"/>
              </w:rPr>
              <w:t>III</w:t>
            </w:r>
            <w:r w:rsidR="00A43055" w:rsidRPr="004E573D">
              <w:rPr>
                <w:rFonts w:eastAsia="Times New Roman"/>
                <w:color w:val="000000"/>
                <w:sz w:val="14"/>
              </w:rPr>
              <w:t>.</w:t>
            </w:r>
          </w:p>
        </w:tc>
        <w:tc>
          <w:tcPr>
            <w:tcW w:w="5211" w:type="dxa"/>
          </w:tcPr>
          <w:p w14:paraId="6BE31FA7" w14:textId="1C2F3DD8" w:rsidR="00F747D5" w:rsidRPr="004E573D" w:rsidRDefault="00743E63" w:rsidP="003622A5">
            <w:pPr>
              <w:tabs>
                <w:tab w:val="left" w:pos="720"/>
              </w:tabs>
              <w:spacing w:line="167" w:lineRule="exact"/>
              <w:textAlignment w:val="baseline"/>
              <w:rPr>
                <w:rFonts w:eastAsia="Times New Roman"/>
                <w:color w:val="000000"/>
                <w:sz w:val="14"/>
              </w:rPr>
            </w:pPr>
            <w:r w:rsidRPr="004E573D">
              <w:rPr>
                <w:rFonts w:eastAsia="Times New Roman"/>
                <w:color w:val="000000"/>
                <w:spacing w:val="9"/>
                <w:sz w:val="14"/>
              </w:rPr>
              <w:t xml:space="preserve">EARLY EXPERIMENTS WITH LIGHTNING CONDUCTORS </w:t>
            </w:r>
          </w:p>
        </w:tc>
        <w:tc>
          <w:tcPr>
            <w:tcW w:w="591" w:type="dxa"/>
          </w:tcPr>
          <w:p w14:paraId="03423EEF" w14:textId="7BC37C0B" w:rsidR="00F747D5" w:rsidRPr="004E573D" w:rsidRDefault="005C1B35" w:rsidP="003622A5">
            <w:pPr>
              <w:spacing w:line="287" w:lineRule="exact"/>
              <w:textAlignment w:val="baseline"/>
              <w:rPr>
                <w:rFonts w:eastAsia="Times New Roman"/>
                <w:color w:val="000000"/>
                <w:sz w:val="14"/>
              </w:rPr>
            </w:pPr>
            <w:r w:rsidRPr="004E573D">
              <w:rPr>
                <w:rFonts w:eastAsia="Times New Roman"/>
                <w:color w:val="000000"/>
                <w:sz w:val="14"/>
              </w:rPr>
              <w:t>24</w:t>
            </w:r>
          </w:p>
        </w:tc>
      </w:tr>
      <w:tr w:rsidR="00F747D5" w:rsidRPr="004E573D" w14:paraId="5F4BC7EA" w14:textId="77777777" w:rsidTr="00F35E02">
        <w:tc>
          <w:tcPr>
            <w:tcW w:w="601" w:type="dxa"/>
          </w:tcPr>
          <w:p w14:paraId="69A5ABCC" w14:textId="44AB6778" w:rsidR="00F747D5" w:rsidRPr="004E573D" w:rsidRDefault="00A43055" w:rsidP="00A43055">
            <w:pPr>
              <w:spacing w:line="287" w:lineRule="exact"/>
              <w:textAlignment w:val="baseline"/>
              <w:rPr>
                <w:rFonts w:eastAsia="Times New Roman"/>
                <w:color w:val="000000"/>
                <w:sz w:val="14"/>
              </w:rPr>
            </w:pPr>
            <w:r w:rsidRPr="004E573D">
              <w:rPr>
                <w:rFonts w:eastAsia="Times New Roman"/>
                <w:color w:val="000000"/>
                <w:sz w:val="14"/>
              </w:rPr>
              <w:t>IV.</w:t>
            </w:r>
          </w:p>
        </w:tc>
        <w:tc>
          <w:tcPr>
            <w:tcW w:w="5211" w:type="dxa"/>
          </w:tcPr>
          <w:p w14:paraId="13BCA840" w14:textId="1FC576C3" w:rsidR="00F747D5" w:rsidRPr="004E573D" w:rsidRDefault="00BD6331" w:rsidP="00BD6331">
            <w:pPr>
              <w:tabs>
                <w:tab w:val="left" w:pos="720"/>
              </w:tabs>
              <w:spacing w:line="167" w:lineRule="exact"/>
              <w:textAlignment w:val="baseline"/>
              <w:rPr>
                <w:rFonts w:eastAsia="Times New Roman"/>
                <w:color w:val="000000"/>
                <w:spacing w:val="10"/>
                <w:sz w:val="14"/>
              </w:rPr>
            </w:pPr>
            <w:r w:rsidRPr="004E573D">
              <w:rPr>
                <w:rFonts w:eastAsia="Times New Roman"/>
                <w:color w:val="000000"/>
                <w:spacing w:val="10"/>
                <w:sz w:val="14"/>
              </w:rPr>
              <w:t>GRADUAL SPREAD OF LIGHTNING-ROD CONSTRUCTION IN</w:t>
            </w:r>
            <w:r w:rsidRPr="004E573D">
              <w:rPr>
                <w:rFonts w:eastAsia="Times New Roman"/>
                <w:color w:val="000000"/>
                <w:spacing w:val="10"/>
                <w:sz w:val="14"/>
              </w:rPr>
              <w:t xml:space="preserve"> </w:t>
            </w:r>
            <w:r w:rsidRPr="004E573D">
              <w:rPr>
                <w:rFonts w:eastAsia="Times New Roman"/>
                <w:color w:val="000000"/>
                <w:sz w:val="14"/>
              </w:rPr>
              <w:t>EUROPE.</w:t>
            </w:r>
          </w:p>
        </w:tc>
        <w:tc>
          <w:tcPr>
            <w:tcW w:w="591" w:type="dxa"/>
          </w:tcPr>
          <w:p w14:paraId="478F4B62" w14:textId="20BF6CEF" w:rsidR="00F747D5" w:rsidRPr="004E573D" w:rsidRDefault="005C1B35" w:rsidP="00A43055">
            <w:pPr>
              <w:spacing w:line="287" w:lineRule="exact"/>
              <w:textAlignment w:val="baseline"/>
              <w:rPr>
                <w:rFonts w:eastAsia="Times New Roman"/>
                <w:color w:val="000000"/>
                <w:sz w:val="14"/>
              </w:rPr>
            </w:pPr>
            <w:r w:rsidRPr="004E573D">
              <w:rPr>
                <w:rFonts w:eastAsia="Times New Roman"/>
                <w:color w:val="000000"/>
                <w:sz w:val="14"/>
              </w:rPr>
              <w:t>32</w:t>
            </w:r>
          </w:p>
        </w:tc>
      </w:tr>
      <w:tr w:rsidR="00F747D5" w:rsidRPr="004E573D" w14:paraId="1B18461D" w14:textId="77777777" w:rsidTr="00F35E02">
        <w:tc>
          <w:tcPr>
            <w:tcW w:w="601" w:type="dxa"/>
          </w:tcPr>
          <w:p w14:paraId="794149A0" w14:textId="0FFF5348" w:rsidR="00F747D5" w:rsidRPr="004E573D" w:rsidRDefault="005C1B35" w:rsidP="00BD6331">
            <w:pPr>
              <w:spacing w:line="287" w:lineRule="exact"/>
              <w:textAlignment w:val="baseline"/>
              <w:rPr>
                <w:rFonts w:eastAsia="Times New Roman"/>
                <w:color w:val="000000"/>
                <w:sz w:val="14"/>
              </w:rPr>
            </w:pPr>
            <w:r w:rsidRPr="004E573D">
              <w:rPr>
                <w:rFonts w:eastAsia="Times New Roman"/>
                <w:color w:val="000000"/>
                <w:sz w:val="14"/>
              </w:rPr>
              <w:t>V.</w:t>
            </w:r>
          </w:p>
        </w:tc>
        <w:tc>
          <w:tcPr>
            <w:tcW w:w="5211" w:type="dxa"/>
          </w:tcPr>
          <w:p w14:paraId="58B2755C" w14:textId="4C2BA67E" w:rsidR="00F747D5" w:rsidRPr="004E573D" w:rsidRDefault="00BD6331" w:rsidP="00BD6331">
            <w:pPr>
              <w:spacing w:line="287" w:lineRule="exact"/>
              <w:textAlignment w:val="baseline"/>
              <w:rPr>
                <w:rFonts w:eastAsia="Times New Roman"/>
                <w:color w:val="000000"/>
                <w:sz w:val="14"/>
              </w:rPr>
            </w:pPr>
            <w:r w:rsidRPr="004E573D">
              <w:rPr>
                <w:rFonts w:eastAsia="Times New Roman"/>
                <w:color w:val="000000"/>
                <w:sz w:val="14"/>
              </w:rPr>
              <w:t>THE CONDUCTING PROPERTIES OF METALS</w:t>
            </w:r>
          </w:p>
        </w:tc>
        <w:tc>
          <w:tcPr>
            <w:tcW w:w="591" w:type="dxa"/>
          </w:tcPr>
          <w:p w14:paraId="514D3C89" w14:textId="4C3E3CCF" w:rsidR="00F747D5" w:rsidRPr="004E573D" w:rsidRDefault="005C1B35" w:rsidP="00BD6331">
            <w:pPr>
              <w:spacing w:line="287" w:lineRule="exact"/>
              <w:textAlignment w:val="baseline"/>
              <w:rPr>
                <w:rFonts w:eastAsia="Times New Roman"/>
                <w:color w:val="000000"/>
                <w:sz w:val="14"/>
              </w:rPr>
            </w:pPr>
            <w:r w:rsidRPr="004E573D">
              <w:rPr>
                <w:rFonts w:eastAsia="Times New Roman"/>
                <w:color w:val="000000"/>
                <w:sz w:val="14"/>
              </w:rPr>
              <w:t>46</w:t>
            </w:r>
          </w:p>
        </w:tc>
      </w:tr>
      <w:tr w:rsidR="00420043" w:rsidRPr="004E573D" w14:paraId="459AE235" w14:textId="77777777" w:rsidTr="00F35E02">
        <w:tc>
          <w:tcPr>
            <w:tcW w:w="601" w:type="dxa"/>
          </w:tcPr>
          <w:p w14:paraId="20D0A77D" w14:textId="389EA812" w:rsidR="00420043" w:rsidRPr="004E573D" w:rsidRDefault="00420043" w:rsidP="00BD6331">
            <w:pPr>
              <w:spacing w:line="287" w:lineRule="exact"/>
              <w:textAlignment w:val="baseline"/>
              <w:rPr>
                <w:rFonts w:eastAsia="Times New Roman"/>
                <w:color w:val="000000"/>
                <w:sz w:val="14"/>
              </w:rPr>
            </w:pPr>
            <w:r w:rsidRPr="004E573D">
              <w:rPr>
                <w:rFonts w:eastAsia="Times New Roman"/>
                <w:color w:val="000000"/>
                <w:sz w:val="14"/>
              </w:rPr>
              <w:t>VI</w:t>
            </w:r>
            <w:r w:rsidR="007342AD" w:rsidRPr="004E573D">
              <w:rPr>
                <w:rFonts w:eastAsia="Times New Roman"/>
                <w:color w:val="000000"/>
                <w:sz w:val="14"/>
              </w:rPr>
              <w:t>.</w:t>
            </w:r>
          </w:p>
        </w:tc>
        <w:tc>
          <w:tcPr>
            <w:tcW w:w="5211" w:type="dxa"/>
          </w:tcPr>
          <w:p w14:paraId="7FB638C1" w14:textId="4F522D8B" w:rsidR="00420043" w:rsidRPr="004E573D" w:rsidRDefault="00420043" w:rsidP="00BD6331">
            <w:pPr>
              <w:spacing w:line="287" w:lineRule="exact"/>
              <w:textAlignment w:val="baseline"/>
              <w:rPr>
                <w:rFonts w:eastAsia="Times New Roman"/>
                <w:color w:val="000000"/>
                <w:sz w:val="14"/>
              </w:rPr>
            </w:pPr>
            <w:r w:rsidRPr="004E573D">
              <w:rPr>
                <w:rFonts w:eastAsia="Times New Roman"/>
                <w:color w:val="000000"/>
                <w:sz w:val="14"/>
              </w:rPr>
              <w:t>THE THEORY OF ELECTRICAL ACTION.</w:t>
            </w:r>
          </w:p>
        </w:tc>
        <w:tc>
          <w:tcPr>
            <w:tcW w:w="591" w:type="dxa"/>
          </w:tcPr>
          <w:p w14:paraId="0CAC35DC" w14:textId="7723C6AA" w:rsidR="00420043" w:rsidRPr="004E573D" w:rsidRDefault="00AD2160" w:rsidP="00BD6331">
            <w:pPr>
              <w:spacing w:line="287" w:lineRule="exact"/>
              <w:textAlignment w:val="baseline"/>
              <w:rPr>
                <w:rFonts w:eastAsia="Times New Roman"/>
                <w:color w:val="000000"/>
                <w:sz w:val="14"/>
              </w:rPr>
            </w:pPr>
            <w:r w:rsidRPr="004E573D">
              <w:rPr>
                <w:rFonts w:eastAsia="Times New Roman"/>
                <w:color w:val="000000"/>
                <w:sz w:val="14"/>
              </w:rPr>
              <w:t>58</w:t>
            </w:r>
          </w:p>
        </w:tc>
      </w:tr>
      <w:tr w:rsidR="00420043" w:rsidRPr="004E573D" w14:paraId="5D543E96" w14:textId="77777777" w:rsidTr="00F35E02">
        <w:tc>
          <w:tcPr>
            <w:tcW w:w="601" w:type="dxa"/>
          </w:tcPr>
          <w:p w14:paraId="6096A97D" w14:textId="39A27CC7" w:rsidR="00420043" w:rsidRPr="004E573D" w:rsidRDefault="00AD2160" w:rsidP="00BD6331">
            <w:pPr>
              <w:spacing w:line="287" w:lineRule="exact"/>
              <w:textAlignment w:val="baseline"/>
              <w:rPr>
                <w:rFonts w:eastAsia="Times New Roman"/>
                <w:color w:val="000000"/>
                <w:sz w:val="14"/>
              </w:rPr>
            </w:pPr>
            <w:r w:rsidRPr="004E573D">
              <w:rPr>
                <w:rFonts w:eastAsia="Times New Roman"/>
                <w:color w:val="000000"/>
                <w:sz w:val="14"/>
              </w:rPr>
              <w:t>VII</w:t>
            </w:r>
            <w:r w:rsidR="007342AD" w:rsidRPr="004E573D">
              <w:rPr>
                <w:rFonts w:eastAsia="Times New Roman"/>
                <w:color w:val="000000"/>
                <w:sz w:val="14"/>
              </w:rPr>
              <w:t>.</w:t>
            </w:r>
          </w:p>
        </w:tc>
        <w:tc>
          <w:tcPr>
            <w:tcW w:w="5211" w:type="dxa"/>
          </w:tcPr>
          <w:p w14:paraId="0EF10DCF" w14:textId="4558979F" w:rsidR="00420043" w:rsidRPr="004E573D" w:rsidRDefault="00420043" w:rsidP="00BD6331">
            <w:pPr>
              <w:spacing w:line="287" w:lineRule="exact"/>
              <w:textAlignment w:val="baseline"/>
              <w:rPr>
                <w:rFonts w:eastAsia="Times New Roman"/>
                <w:color w:val="000000"/>
                <w:sz w:val="14"/>
              </w:rPr>
            </w:pPr>
            <w:r w:rsidRPr="004E573D">
              <w:rPr>
                <w:rFonts w:eastAsia="Times New Roman"/>
                <w:color w:val="000000"/>
                <w:sz w:val="14"/>
              </w:rPr>
              <w:t>ELECTRICAL INDUCTION.</w:t>
            </w:r>
          </w:p>
        </w:tc>
        <w:tc>
          <w:tcPr>
            <w:tcW w:w="591" w:type="dxa"/>
          </w:tcPr>
          <w:p w14:paraId="50AB792B" w14:textId="5AE7E251" w:rsidR="00420043" w:rsidRPr="004E573D" w:rsidRDefault="00AD2160" w:rsidP="00BD6331">
            <w:pPr>
              <w:spacing w:line="287" w:lineRule="exact"/>
              <w:textAlignment w:val="baseline"/>
              <w:rPr>
                <w:rFonts w:eastAsia="Times New Roman"/>
                <w:color w:val="000000"/>
                <w:sz w:val="14"/>
              </w:rPr>
            </w:pPr>
            <w:r w:rsidRPr="004E573D">
              <w:rPr>
                <w:rFonts w:eastAsia="Times New Roman"/>
                <w:color w:val="000000"/>
                <w:sz w:val="14"/>
              </w:rPr>
              <w:t>66</w:t>
            </w:r>
          </w:p>
        </w:tc>
      </w:tr>
      <w:tr w:rsidR="007342AD" w:rsidRPr="004E573D" w14:paraId="1D468197" w14:textId="77777777" w:rsidTr="00F35E02">
        <w:tc>
          <w:tcPr>
            <w:tcW w:w="601" w:type="dxa"/>
          </w:tcPr>
          <w:p w14:paraId="447977A8" w14:textId="170C33AD" w:rsidR="007342AD" w:rsidRPr="004E573D" w:rsidRDefault="007342AD" w:rsidP="00BD6331">
            <w:pPr>
              <w:spacing w:line="287" w:lineRule="exact"/>
              <w:textAlignment w:val="baseline"/>
              <w:rPr>
                <w:rFonts w:eastAsia="Times New Roman"/>
                <w:color w:val="000000"/>
                <w:sz w:val="14"/>
              </w:rPr>
            </w:pPr>
            <w:r w:rsidRPr="004E573D">
              <w:rPr>
                <w:rFonts w:eastAsia="Times New Roman"/>
                <w:color w:val="000000"/>
                <w:sz w:val="14"/>
              </w:rPr>
              <w:t>VIII.</w:t>
            </w:r>
          </w:p>
        </w:tc>
        <w:tc>
          <w:tcPr>
            <w:tcW w:w="5211" w:type="dxa"/>
          </w:tcPr>
          <w:p w14:paraId="02F03B48" w14:textId="4A272FF1" w:rsidR="007342AD" w:rsidRPr="004E573D" w:rsidRDefault="007342AD" w:rsidP="00BD6331">
            <w:pPr>
              <w:spacing w:line="287" w:lineRule="exact"/>
              <w:textAlignment w:val="baseline"/>
              <w:rPr>
                <w:rFonts w:eastAsia="Times New Roman"/>
                <w:color w:val="000000"/>
                <w:sz w:val="14"/>
              </w:rPr>
            </w:pPr>
            <w:r w:rsidRPr="004E573D">
              <w:rPr>
                <w:rFonts w:eastAsia="Times New Roman"/>
                <w:color w:val="000000"/>
                <w:sz w:val="14"/>
              </w:rPr>
              <w:t>THE NATURE AND MECHANISM OF THE THUNDER-STORM</w:t>
            </w:r>
          </w:p>
        </w:tc>
        <w:tc>
          <w:tcPr>
            <w:tcW w:w="591" w:type="dxa"/>
          </w:tcPr>
          <w:p w14:paraId="551EE510" w14:textId="656E4DF9" w:rsidR="007342AD" w:rsidRPr="004E573D" w:rsidRDefault="0052267E" w:rsidP="00BD6331">
            <w:pPr>
              <w:spacing w:line="287" w:lineRule="exact"/>
              <w:textAlignment w:val="baseline"/>
              <w:rPr>
                <w:rFonts w:eastAsia="Times New Roman"/>
                <w:color w:val="000000"/>
                <w:sz w:val="14"/>
              </w:rPr>
            </w:pPr>
            <w:r w:rsidRPr="004E573D">
              <w:rPr>
                <w:rFonts w:eastAsia="Times New Roman"/>
                <w:color w:val="000000"/>
                <w:sz w:val="14"/>
              </w:rPr>
              <w:t>72</w:t>
            </w:r>
          </w:p>
        </w:tc>
      </w:tr>
      <w:tr w:rsidR="0052267E" w:rsidRPr="004E573D" w14:paraId="03618324" w14:textId="77777777" w:rsidTr="00F35E02">
        <w:tc>
          <w:tcPr>
            <w:tcW w:w="601" w:type="dxa"/>
          </w:tcPr>
          <w:p w14:paraId="4FC7F2CE" w14:textId="37D22FF1" w:rsidR="0052267E" w:rsidRPr="004E573D" w:rsidRDefault="001D2711" w:rsidP="00BD6331">
            <w:pPr>
              <w:spacing w:line="287" w:lineRule="exact"/>
              <w:textAlignment w:val="baseline"/>
              <w:rPr>
                <w:rFonts w:eastAsia="Times New Roman"/>
                <w:color w:val="000000"/>
                <w:sz w:val="14"/>
              </w:rPr>
            </w:pPr>
            <w:r w:rsidRPr="004E573D">
              <w:rPr>
                <w:rFonts w:eastAsia="Times New Roman"/>
                <w:color w:val="000000"/>
                <w:sz w:val="14"/>
              </w:rPr>
              <w:t>IX.</w:t>
            </w:r>
          </w:p>
        </w:tc>
        <w:tc>
          <w:tcPr>
            <w:tcW w:w="5211" w:type="dxa"/>
          </w:tcPr>
          <w:p w14:paraId="44BAB4E2" w14:textId="1041DBF8" w:rsidR="0052267E" w:rsidRPr="004E573D" w:rsidRDefault="0052267E" w:rsidP="00BD6331">
            <w:pPr>
              <w:spacing w:line="287" w:lineRule="exact"/>
              <w:textAlignment w:val="baseline"/>
              <w:rPr>
                <w:rFonts w:eastAsia="Times New Roman"/>
                <w:color w:val="000000"/>
                <w:sz w:val="14"/>
              </w:rPr>
            </w:pPr>
            <w:r w:rsidRPr="004E573D">
              <w:rPr>
                <w:rFonts w:eastAsia="Times New Roman"/>
                <w:color w:val="000000"/>
                <w:spacing w:val="10"/>
                <w:sz w:val="14"/>
              </w:rPr>
              <w:t>THE PHYSICAL CONSTITUTION OF LIGHTNING AND THUNDER.</w:t>
            </w:r>
          </w:p>
        </w:tc>
        <w:tc>
          <w:tcPr>
            <w:tcW w:w="591" w:type="dxa"/>
          </w:tcPr>
          <w:p w14:paraId="49BA1918" w14:textId="78D3EFBA" w:rsidR="0052267E" w:rsidRPr="004E573D" w:rsidRDefault="0052267E" w:rsidP="00BD6331">
            <w:pPr>
              <w:spacing w:line="287" w:lineRule="exact"/>
              <w:textAlignment w:val="baseline"/>
              <w:rPr>
                <w:rFonts w:eastAsia="Times New Roman"/>
                <w:color w:val="000000"/>
                <w:sz w:val="14"/>
              </w:rPr>
            </w:pPr>
            <w:r w:rsidRPr="004E573D">
              <w:rPr>
                <w:rFonts w:eastAsia="Times New Roman"/>
                <w:color w:val="000000"/>
                <w:sz w:val="14"/>
              </w:rPr>
              <w:t>95</w:t>
            </w:r>
          </w:p>
        </w:tc>
      </w:tr>
      <w:tr w:rsidR="001D2711" w:rsidRPr="004E573D" w14:paraId="1B2F13B0" w14:textId="77777777" w:rsidTr="00F35E02">
        <w:tc>
          <w:tcPr>
            <w:tcW w:w="601" w:type="dxa"/>
          </w:tcPr>
          <w:p w14:paraId="1A24957E" w14:textId="47CCC874" w:rsidR="001D2711" w:rsidRPr="004E573D" w:rsidRDefault="00FC0349" w:rsidP="00BD6331">
            <w:pPr>
              <w:spacing w:line="287" w:lineRule="exact"/>
              <w:textAlignment w:val="baseline"/>
              <w:rPr>
                <w:rFonts w:eastAsia="Times New Roman"/>
                <w:color w:val="000000"/>
                <w:sz w:val="14"/>
              </w:rPr>
            </w:pPr>
            <w:r w:rsidRPr="004E573D">
              <w:rPr>
                <w:rFonts w:eastAsia="Times New Roman"/>
                <w:color w:val="000000"/>
                <w:sz w:val="14"/>
              </w:rPr>
              <w:t>X.</w:t>
            </w:r>
          </w:p>
        </w:tc>
        <w:tc>
          <w:tcPr>
            <w:tcW w:w="5211" w:type="dxa"/>
          </w:tcPr>
          <w:p w14:paraId="2EECB665" w14:textId="77777777" w:rsidR="001D2711" w:rsidRPr="004E573D" w:rsidRDefault="001D2711" w:rsidP="001D2711">
            <w:pPr>
              <w:tabs>
                <w:tab w:val="left" w:pos="720"/>
              </w:tabs>
              <w:spacing w:before="119" w:line="170" w:lineRule="exact"/>
              <w:textAlignment w:val="baseline"/>
              <w:rPr>
                <w:rFonts w:eastAsia="Times New Roman"/>
                <w:color w:val="000000"/>
                <w:spacing w:val="7"/>
                <w:sz w:val="14"/>
              </w:rPr>
            </w:pPr>
            <w:r w:rsidRPr="004E573D">
              <w:rPr>
                <w:rFonts w:eastAsia="Times New Roman"/>
                <w:color w:val="000000"/>
                <w:spacing w:val="7"/>
                <w:sz w:val="14"/>
              </w:rPr>
              <w:t>INQUIRIES INTO THE EFFICACY OF LIGHTNING CONDUCTORS,</w:t>
            </w:r>
          </w:p>
          <w:p w14:paraId="0887B1C2" w14:textId="4A1DFC42" w:rsidR="001D2711" w:rsidRPr="004E573D" w:rsidRDefault="001D2711" w:rsidP="001D2711">
            <w:pPr>
              <w:spacing w:line="287" w:lineRule="exact"/>
              <w:textAlignment w:val="baseline"/>
              <w:rPr>
                <w:rFonts w:eastAsia="Times New Roman"/>
                <w:color w:val="000000"/>
                <w:spacing w:val="10"/>
                <w:sz w:val="14"/>
              </w:rPr>
            </w:pPr>
            <w:r w:rsidRPr="004E573D">
              <w:rPr>
                <w:rFonts w:eastAsia="Times New Roman"/>
                <w:color w:val="000000"/>
                <w:sz w:val="14"/>
              </w:rPr>
              <w:t>"THE FRENCH INSTRUCTIONS"</w:t>
            </w:r>
          </w:p>
        </w:tc>
        <w:tc>
          <w:tcPr>
            <w:tcW w:w="591" w:type="dxa"/>
          </w:tcPr>
          <w:p w14:paraId="41B5269F" w14:textId="77777777" w:rsidR="00E3593B" w:rsidRPr="004E573D" w:rsidRDefault="00E3593B" w:rsidP="00BD6331">
            <w:pPr>
              <w:spacing w:line="287" w:lineRule="exact"/>
              <w:textAlignment w:val="baseline"/>
              <w:rPr>
                <w:rFonts w:eastAsia="Times New Roman"/>
                <w:color w:val="000000"/>
                <w:sz w:val="14"/>
              </w:rPr>
            </w:pPr>
          </w:p>
          <w:p w14:paraId="58BB0EAE" w14:textId="1376700C" w:rsidR="001D2711" w:rsidRPr="004E573D" w:rsidRDefault="00E3593B" w:rsidP="00BD6331">
            <w:pPr>
              <w:spacing w:line="287" w:lineRule="exact"/>
              <w:textAlignment w:val="baseline"/>
              <w:rPr>
                <w:rFonts w:eastAsia="Times New Roman"/>
                <w:color w:val="000000"/>
                <w:sz w:val="14"/>
              </w:rPr>
            </w:pPr>
            <w:r w:rsidRPr="004E573D">
              <w:rPr>
                <w:rFonts w:eastAsia="Times New Roman"/>
                <w:color w:val="000000"/>
                <w:sz w:val="14"/>
              </w:rPr>
              <w:t>103</w:t>
            </w:r>
          </w:p>
        </w:tc>
      </w:tr>
      <w:tr w:rsidR="00FC0349" w:rsidRPr="004E573D" w14:paraId="3C3B2764" w14:textId="77777777" w:rsidTr="00F35E02">
        <w:tc>
          <w:tcPr>
            <w:tcW w:w="601" w:type="dxa"/>
          </w:tcPr>
          <w:p w14:paraId="24B716E1" w14:textId="3D877DF7" w:rsidR="00FC0349" w:rsidRPr="004E573D" w:rsidRDefault="006F1166" w:rsidP="006F1166">
            <w:pPr>
              <w:spacing w:line="287" w:lineRule="exact"/>
              <w:textAlignment w:val="baseline"/>
              <w:rPr>
                <w:rFonts w:eastAsia="Times New Roman"/>
                <w:color w:val="000000"/>
                <w:sz w:val="14"/>
              </w:rPr>
            </w:pPr>
            <w:r w:rsidRPr="004E573D">
              <w:rPr>
                <w:rFonts w:eastAsia="Times New Roman"/>
                <w:color w:val="000000"/>
                <w:sz w:val="14"/>
              </w:rPr>
              <w:t>XI.</w:t>
            </w:r>
          </w:p>
        </w:tc>
        <w:tc>
          <w:tcPr>
            <w:tcW w:w="5211" w:type="dxa"/>
          </w:tcPr>
          <w:p w14:paraId="1EF56F5D" w14:textId="40D5FE24" w:rsidR="00FC0349" w:rsidRPr="004E573D" w:rsidRDefault="00FC0349" w:rsidP="00FC0349">
            <w:pPr>
              <w:tabs>
                <w:tab w:val="left" w:pos="720"/>
              </w:tabs>
              <w:spacing w:line="170" w:lineRule="exact"/>
              <w:textAlignment w:val="baseline"/>
              <w:rPr>
                <w:rFonts w:eastAsia="Times New Roman"/>
                <w:color w:val="000000"/>
                <w:spacing w:val="7"/>
                <w:sz w:val="14"/>
              </w:rPr>
            </w:pPr>
            <w:r w:rsidRPr="004E573D">
              <w:rPr>
                <w:rFonts w:eastAsia="Times New Roman"/>
                <w:color w:val="000000"/>
                <w:spacing w:val="14"/>
                <w:sz w:val="14"/>
              </w:rPr>
              <w:t>SIR WILLIAM SNOW HARRIS</w:t>
            </w:r>
          </w:p>
        </w:tc>
        <w:tc>
          <w:tcPr>
            <w:tcW w:w="591" w:type="dxa"/>
          </w:tcPr>
          <w:p w14:paraId="48BE010D" w14:textId="65EC85E5" w:rsidR="00FC0349" w:rsidRPr="004E573D" w:rsidRDefault="00FC0349" w:rsidP="00BD6331">
            <w:pPr>
              <w:spacing w:line="287" w:lineRule="exact"/>
              <w:textAlignment w:val="baseline"/>
              <w:rPr>
                <w:rFonts w:eastAsia="Times New Roman"/>
                <w:color w:val="000000"/>
                <w:sz w:val="14"/>
              </w:rPr>
            </w:pPr>
            <w:r w:rsidRPr="004E573D">
              <w:rPr>
                <w:rFonts w:eastAsia="Times New Roman"/>
                <w:color w:val="000000"/>
                <w:sz w:val="14"/>
              </w:rPr>
              <w:t>119</w:t>
            </w:r>
          </w:p>
        </w:tc>
      </w:tr>
      <w:tr w:rsidR="006F1166" w:rsidRPr="004E573D" w14:paraId="4F9B5375" w14:textId="77777777" w:rsidTr="00F35E02">
        <w:tc>
          <w:tcPr>
            <w:tcW w:w="601" w:type="dxa"/>
          </w:tcPr>
          <w:p w14:paraId="4D837244" w14:textId="1014B36D" w:rsidR="006F1166" w:rsidRPr="004E573D" w:rsidRDefault="006F1166" w:rsidP="006F1166">
            <w:pPr>
              <w:spacing w:line="287" w:lineRule="exact"/>
              <w:textAlignment w:val="baseline"/>
              <w:rPr>
                <w:rFonts w:eastAsia="Times New Roman"/>
                <w:color w:val="000000"/>
                <w:sz w:val="14"/>
              </w:rPr>
            </w:pPr>
            <w:r w:rsidRPr="004E573D">
              <w:rPr>
                <w:rFonts w:eastAsia="Times New Roman"/>
                <w:color w:val="000000"/>
                <w:sz w:val="14"/>
              </w:rPr>
              <w:t>XII.</w:t>
            </w:r>
          </w:p>
        </w:tc>
        <w:tc>
          <w:tcPr>
            <w:tcW w:w="5211" w:type="dxa"/>
          </w:tcPr>
          <w:p w14:paraId="46C36688" w14:textId="1EAA17BF" w:rsidR="006F1166" w:rsidRPr="004E573D" w:rsidRDefault="006F1166" w:rsidP="00FC0349">
            <w:pPr>
              <w:tabs>
                <w:tab w:val="left" w:pos="720"/>
              </w:tabs>
              <w:spacing w:line="170" w:lineRule="exact"/>
              <w:textAlignment w:val="baseline"/>
              <w:rPr>
                <w:rFonts w:eastAsia="Times New Roman"/>
                <w:color w:val="000000"/>
                <w:spacing w:val="14"/>
                <w:sz w:val="14"/>
              </w:rPr>
            </w:pPr>
            <w:r w:rsidRPr="004E573D">
              <w:rPr>
                <w:rFonts w:eastAsia="Times New Roman"/>
                <w:color w:val="000000"/>
                <w:sz w:val="14"/>
              </w:rPr>
              <w:t>THE BEST MATERIAL FOR CONDUCTORS.</w:t>
            </w:r>
          </w:p>
        </w:tc>
        <w:tc>
          <w:tcPr>
            <w:tcW w:w="591" w:type="dxa"/>
          </w:tcPr>
          <w:p w14:paraId="5141425A" w14:textId="22946B5F" w:rsidR="006F1166" w:rsidRPr="004E573D" w:rsidRDefault="00352F2D" w:rsidP="00BD6331">
            <w:pPr>
              <w:spacing w:line="287" w:lineRule="exact"/>
              <w:textAlignment w:val="baseline"/>
              <w:rPr>
                <w:rFonts w:eastAsia="Times New Roman"/>
                <w:color w:val="000000"/>
                <w:sz w:val="14"/>
              </w:rPr>
            </w:pPr>
            <w:r w:rsidRPr="004E573D">
              <w:rPr>
                <w:rFonts w:eastAsia="Times New Roman"/>
                <w:color w:val="000000"/>
                <w:sz w:val="14"/>
              </w:rPr>
              <w:t>132</w:t>
            </w:r>
          </w:p>
        </w:tc>
      </w:tr>
      <w:tr w:rsidR="006F1166" w:rsidRPr="004E573D" w14:paraId="32F8AC70" w14:textId="77777777" w:rsidTr="00F35E02">
        <w:tc>
          <w:tcPr>
            <w:tcW w:w="601" w:type="dxa"/>
          </w:tcPr>
          <w:p w14:paraId="46F6C290" w14:textId="5D297A05" w:rsidR="006F1166" w:rsidRPr="004E573D" w:rsidRDefault="006F1166" w:rsidP="006F1166">
            <w:pPr>
              <w:spacing w:line="287" w:lineRule="exact"/>
              <w:textAlignment w:val="baseline"/>
              <w:rPr>
                <w:rFonts w:eastAsia="Times New Roman"/>
                <w:color w:val="000000"/>
                <w:sz w:val="14"/>
              </w:rPr>
            </w:pPr>
            <w:r w:rsidRPr="004E573D">
              <w:rPr>
                <w:rFonts w:eastAsia="Times New Roman"/>
                <w:color w:val="000000"/>
                <w:sz w:val="14"/>
              </w:rPr>
              <w:t>XIII</w:t>
            </w:r>
            <w:r w:rsidR="00A121F7" w:rsidRPr="004E573D">
              <w:rPr>
                <w:rFonts w:eastAsia="Times New Roman"/>
                <w:color w:val="000000"/>
                <w:sz w:val="14"/>
              </w:rPr>
              <w:t>.</w:t>
            </w:r>
          </w:p>
        </w:tc>
        <w:tc>
          <w:tcPr>
            <w:tcW w:w="5211" w:type="dxa"/>
          </w:tcPr>
          <w:p w14:paraId="0392EF0D" w14:textId="1783E66F" w:rsidR="006F1166" w:rsidRPr="004E573D" w:rsidRDefault="006F1166" w:rsidP="00FC0349">
            <w:pPr>
              <w:tabs>
                <w:tab w:val="left" w:pos="720"/>
              </w:tabs>
              <w:spacing w:line="170" w:lineRule="exact"/>
              <w:textAlignment w:val="baseline"/>
              <w:rPr>
                <w:rFonts w:eastAsia="Times New Roman"/>
                <w:color w:val="000000"/>
                <w:spacing w:val="14"/>
                <w:sz w:val="14"/>
              </w:rPr>
            </w:pPr>
            <w:r w:rsidRPr="004E573D">
              <w:rPr>
                <w:rFonts w:eastAsia="Times New Roman"/>
                <w:color w:val="000000"/>
                <w:sz w:val="14"/>
              </w:rPr>
              <w:t>THE PROTECTIVE POWER OF THE LIGHTNING CONDUCTOR</w:t>
            </w:r>
          </w:p>
        </w:tc>
        <w:tc>
          <w:tcPr>
            <w:tcW w:w="591" w:type="dxa"/>
          </w:tcPr>
          <w:p w14:paraId="36E965F1" w14:textId="4D0080DB" w:rsidR="006F1166" w:rsidRPr="004E573D" w:rsidRDefault="00352F2D" w:rsidP="00BD6331">
            <w:pPr>
              <w:spacing w:line="287" w:lineRule="exact"/>
              <w:textAlignment w:val="baseline"/>
              <w:rPr>
                <w:rFonts w:eastAsia="Times New Roman"/>
                <w:color w:val="000000"/>
                <w:sz w:val="14"/>
              </w:rPr>
            </w:pPr>
            <w:r w:rsidRPr="004E573D">
              <w:rPr>
                <w:rFonts w:eastAsia="Times New Roman"/>
                <w:color w:val="000000"/>
                <w:sz w:val="14"/>
              </w:rPr>
              <w:t>143</w:t>
            </w:r>
          </w:p>
        </w:tc>
      </w:tr>
      <w:tr w:rsidR="00352F2D" w:rsidRPr="004E573D" w14:paraId="640F85A2" w14:textId="77777777" w:rsidTr="00F35E02">
        <w:tc>
          <w:tcPr>
            <w:tcW w:w="601" w:type="dxa"/>
          </w:tcPr>
          <w:p w14:paraId="4B9CC65E" w14:textId="729F1D07" w:rsidR="00352F2D" w:rsidRPr="004E573D" w:rsidRDefault="00A121F7" w:rsidP="006F1166">
            <w:pPr>
              <w:spacing w:line="287" w:lineRule="exact"/>
              <w:textAlignment w:val="baseline"/>
              <w:rPr>
                <w:rFonts w:eastAsia="Times New Roman"/>
                <w:color w:val="000000"/>
                <w:sz w:val="14"/>
              </w:rPr>
            </w:pPr>
            <w:r w:rsidRPr="004E573D">
              <w:rPr>
                <w:rFonts w:eastAsia="Times New Roman"/>
                <w:color w:val="000000"/>
                <w:sz w:val="14"/>
              </w:rPr>
              <w:t>XIV.</w:t>
            </w:r>
          </w:p>
        </w:tc>
        <w:tc>
          <w:tcPr>
            <w:tcW w:w="5211" w:type="dxa"/>
          </w:tcPr>
          <w:p w14:paraId="1D80E8BA" w14:textId="77777777" w:rsidR="00352F2D" w:rsidRPr="004E573D" w:rsidRDefault="00352F2D" w:rsidP="00352F2D">
            <w:pPr>
              <w:tabs>
                <w:tab w:val="left" w:pos="720"/>
              </w:tabs>
              <w:spacing w:before="110" w:line="167" w:lineRule="exact"/>
              <w:textAlignment w:val="baseline"/>
              <w:rPr>
                <w:rFonts w:eastAsia="Times New Roman"/>
                <w:color w:val="000000"/>
                <w:spacing w:val="21"/>
                <w:sz w:val="14"/>
              </w:rPr>
            </w:pPr>
            <w:r w:rsidRPr="004E573D">
              <w:rPr>
                <w:rFonts w:eastAsia="Times New Roman"/>
                <w:color w:val="000000"/>
                <w:spacing w:val="21"/>
                <w:sz w:val="14"/>
              </w:rPr>
              <w:t>THE HOTEL DE VILLE, BRUSSELS, AND THE BELGIAN</w:t>
            </w:r>
          </w:p>
          <w:p w14:paraId="5872D033" w14:textId="756CF7D1" w:rsidR="00352F2D" w:rsidRPr="004E573D" w:rsidRDefault="00352F2D" w:rsidP="00352F2D">
            <w:pPr>
              <w:tabs>
                <w:tab w:val="left" w:pos="720"/>
              </w:tabs>
              <w:spacing w:line="170" w:lineRule="exact"/>
              <w:textAlignment w:val="baseline"/>
              <w:rPr>
                <w:rFonts w:eastAsia="Times New Roman"/>
                <w:color w:val="000000"/>
                <w:sz w:val="14"/>
              </w:rPr>
            </w:pPr>
            <w:r w:rsidRPr="004E573D">
              <w:rPr>
                <w:rFonts w:eastAsia="Times New Roman"/>
                <w:color w:val="000000"/>
                <w:sz w:val="14"/>
              </w:rPr>
              <w:t>SYSTEM OF PROTECTION</w:t>
            </w:r>
          </w:p>
        </w:tc>
        <w:tc>
          <w:tcPr>
            <w:tcW w:w="591" w:type="dxa"/>
          </w:tcPr>
          <w:p w14:paraId="47AA1C61" w14:textId="42BBB06F" w:rsidR="00352F2D" w:rsidRPr="004E573D" w:rsidRDefault="00A121F7" w:rsidP="00BD6331">
            <w:pPr>
              <w:spacing w:line="287" w:lineRule="exact"/>
              <w:textAlignment w:val="baseline"/>
              <w:rPr>
                <w:rFonts w:eastAsia="Times New Roman"/>
                <w:color w:val="000000"/>
                <w:sz w:val="14"/>
              </w:rPr>
            </w:pPr>
            <w:r w:rsidRPr="004E573D">
              <w:rPr>
                <w:rFonts w:eastAsia="Times New Roman"/>
                <w:color w:val="000000"/>
                <w:sz w:val="14"/>
              </w:rPr>
              <w:t>151</w:t>
            </w:r>
          </w:p>
        </w:tc>
      </w:tr>
      <w:tr w:rsidR="00A121F7" w:rsidRPr="004E573D" w14:paraId="487C39AE" w14:textId="77777777" w:rsidTr="00F35E02">
        <w:tc>
          <w:tcPr>
            <w:tcW w:w="601" w:type="dxa"/>
          </w:tcPr>
          <w:p w14:paraId="58BC724E" w14:textId="6789F7A9" w:rsidR="00A121F7" w:rsidRPr="004E573D" w:rsidRDefault="00F812EF" w:rsidP="006F1166">
            <w:pPr>
              <w:spacing w:line="287" w:lineRule="exact"/>
              <w:textAlignment w:val="baseline"/>
              <w:rPr>
                <w:rFonts w:eastAsia="Times New Roman"/>
                <w:color w:val="000000"/>
                <w:sz w:val="14"/>
              </w:rPr>
            </w:pPr>
            <w:r w:rsidRPr="004E573D">
              <w:rPr>
                <w:rFonts w:eastAsia="Times New Roman"/>
                <w:color w:val="000000"/>
                <w:sz w:val="14"/>
              </w:rPr>
              <w:t>XV.</w:t>
            </w:r>
          </w:p>
        </w:tc>
        <w:tc>
          <w:tcPr>
            <w:tcW w:w="5211" w:type="dxa"/>
          </w:tcPr>
          <w:p w14:paraId="4D345618" w14:textId="77777777" w:rsidR="00A121F7" w:rsidRPr="004E573D" w:rsidRDefault="00A121F7" w:rsidP="00A121F7">
            <w:pPr>
              <w:tabs>
                <w:tab w:val="left" w:pos="720"/>
              </w:tabs>
              <w:spacing w:before="118" w:line="167" w:lineRule="exact"/>
              <w:textAlignment w:val="baseline"/>
              <w:rPr>
                <w:rFonts w:eastAsia="Times New Roman"/>
                <w:color w:val="000000"/>
                <w:spacing w:val="18"/>
                <w:sz w:val="14"/>
              </w:rPr>
            </w:pPr>
            <w:r w:rsidRPr="004E573D">
              <w:rPr>
                <w:rFonts w:eastAsia="Times New Roman"/>
                <w:color w:val="000000"/>
                <w:spacing w:val="18"/>
                <w:sz w:val="14"/>
              </w:rPr>
              <w:t>THE REPORT OF THE LIGHTNING-ROD CONFERENCE OF</w:t>
            </w:r>
          </w:p>
          <w:p w14:paraId="5079FED0" w14:textId="6BD7A70A" w:rsidR="00A121F7" w:rsidRPr="004E573D" w:rsidRDefault="00A121F7" w:rsidP="00A121F7">
            <w:pPr>
              <w:tabs>
                <w:tab w:val="left" w:pos="720"/>
              </w:tabs>
              <w:spacing w:before="110" w:line="167" w:lineRule="exact"/>
              <w:textAlignment w:val="baseline"/>
              <w:rPr>
                <w:rFonts w:eastAsia="Times New Roman"/>
                <w:color w:val="000000"/>
                <w:spacing w:val="21"/>
                <w:sz w:val="14"/>
              </w:rPr>
            </w:pPr>
            <w:r w:rsidRPr="004E573D">
              <w:rPr>
                <w:rFonts w:eastAsia="Times New Roman"/>
                <w:color w:val="000000"/>
                <w:sz w:val="14"/>
              </w:rPr>
              <w:t>LONDON</w:t>
            </w:r>
          </w:p>
        </w:tc>
        <w:tc>
          <w:tcPr>
            <w:tcW w:w="591" w:type="dxa"/>
          </w:tcPr>
          <w:p w14:paraId="733161A7" w14:textId="02768C7B" w:rsidR="00A121F7" w:rsidRPr="004E573D" w:rsidRDefault="00A121F7" w:rsidP="00BD6331">
            <w:pPr>
              <w:spacing w:line="287" w:lineRule="exact"/>
              <w:textAlignment w:val="baseline"/>
              <w:rPr>
                <w:rFonts w:eastAsia="Times New Roman"/>
                <w:color w:val="000000"/>
                <w:sz w:val="14"/>
              </w:rPr>
            </w:pPr>
            <w:r w:rsidRPr="004E573D">
              <w:rPr>
                <w:rFonts w:eastAsia="Times New Roman"/>
                <w:color w:val="000000"/>
                <w:sz w:val="14"/>
              </w:rPr>
              <w:t>158</w:t>
            </w:r>
          </w:p>
        </w:tc>
      </w:tr>
      <w:tr w:rsidR="00F812EF" w:rsidRPr="004E573D" w14:paraId="22AEEA1E" w14:textId="77777777" w:rsidTr="00F35E02">
        <w:tc>
          <w:tcPr>
            <w:tcW w:w="601" w:type="dxa"/>
          </w:tcPr>
          <w:p w14:paraId="19F85B0F" w14:textId="35DFCEC1" w:rsidR="00F812EF" w:rsidRPr="004E573D" w:rsidRDefault="00EB1840" w:rsidP="006F1166">
            <w:pPr>
              <w:spacing w:line="287" w:lineRule="exact"/>
              <w:textAlignment w:val="baseline"/>
              <w:rPr>
                <w:rFonts w:eastAsia="Times New Roman"/>
                <w:color w:val="000000"/>
                <w:sz w:val="14"/>
              </w:rPr>
            </w:pPr>
            <w:r w:rsidRPr="004E573D">
              <w:rPr>
                <w:rFonts w:eastAsia="Times New Roman"/>
                <w:color w:val="000000"/>
                <w:sz w:val="14"/>
              </w:rPr>
              <w:t>XVI.</w:t>
            </w:r>
          </w:p>
        </w:tc>
        <w:tc>
          <w:tcPr>
            <w:tcW w:w="5211" w:type="dxa"/>
          </w:tcPr>
          <w:p w14:paraId="67CA201F" w14:textId="502404F8" w:rsidR="00F812EF" w:rsidRPr="004E573D" w:rsidRDefault="00F812EF" w:rsidP="00A121F7">
            <w:pPr>
              <w:tabs>
                <w:tab w:val="left" w:pos="720"/>
              </w:tabs>
              <w:spacing w:before="118" w:line="167" w:lineRule="exact"/>
              <w:textAlignment w:val="baseline"/>
              <w:rPr>
                <w:rFonts w:eastAsia="Times New Roman"/>
                <w:color w:val="000000"/>
                <w:spacing w:val="18"/>
                <w:sz w:val="14"/>
              </w:rPr>
            </w:pPr>
            <w:r w:rsidRPr="004E573D">
              <w:rPr>
                <w:rFonts w:eastAsia="Times New Roman"/>
                <w:color w:val="000000"/>
                <w:sz w:val="14"/>
              </w:rPr>
              <w:t>THE FORM OF THE LIGHTNING CONDUCTOR.</w:t>
            </w:r>
          </w:p>
        </w:tc>
        <w:tc>
          <w:tcPr>
            <w:tcW w:w="591" w:type="dxa"/>
          </w:tcPr>
          <w:p w14:paraId="503F2D05" w14:textId="69BB1496" w:rsidR="00F812EF" w:rsidRPr="004E573D" w:rsidRDefault="00EB1840" w:rsidP="00BD6331">
            <w:pPr>
              <w:spacing w:line="287" w:lineRule="exact"/>
              <w:textAlignment w:val="baseline"/>
              <w:rPr>
                <w:rFonts w:eastAsia="Times New Roman"/>
                <w:color w:val="000000"/>
                <w:sz w:val="14"/>
              </w:rPr>
            </w:pPr>
            <w:r w:rsidRPr="004E573D">
              <w:rPr>
                <w:rFonts w:eastAsia="Times New Roman"/>
                <w:color w:val="000000"/>
                <w:sz w:val="14"/>
              </w:rPr>
              <w:t>161</w:t>
            </w:r>
          </w:p>
        </w:tc>
      </w:tr>
      <w:tr w:rsidR="00EB1840" w:rsidRPr="004E573D" w14:paraId="33B4C1AF" w14:textId="77777777" w:rsidTr="00F35E02">
        <w:tc>
          <w:tcPr>
            <w:tcW w:w="601" w:type="dxa"/>
          </w:tcPr>
          <w:p w14:paraId="42AB158B" w14:textId="280D20C5" w:rsidR="00EB1840" w:rsidRPr="004E573D" w:rsidRDefault="00EB1840" w:rsidP="006F1166">
            <w:pPr>
              <w:spacing w:line="287" w:lineRule="exact"/>
              <w:textAlignment w:val="baseline"/>
              <w:rPr>
                <w:rFonts w:eastAsia="Times New Roman"/>
                <w:color w:val="000000"/>
                <w:sz w:val="14"/>
              </w:rPr>
            </w:pPr>
            <w:r w:rsidRPr="004E573D">
              <w:rPr>
                <w:rFonts w:eastAsia="Times New Roman"/>
                <w:color w:val="000000"/>
                <w:sz w:val="14"/>
              </w:rPr>
              <w:t>XV</w:t>
            </w:r>
            <w:r w:rsidR="00233E61" w:rsidRPr="004E573D">
              <w:rPr>
                <w:rFonts w:eastAsia="Times New Roman"/>
                <w:color w:val="000000"/>
                <w:sz w:val="14"/>
              </w:rPr>
              <w:t>11.</w:t>
            </w:r>
          </w:p>
        </w:tc>
        <w:tc>
          <w:tcPr>
            <w:tcW w:w="5211" w:type="dxa"/>
          </w:tcPr>
          <w:p w14:paraId="38663A95" w14:textId="7D0C0567" w:rsidR="00EB1840" w:rsidRPr="004E573D" w:rsidRDefault="00EB1840" w:rsidP="00A121F7">
            <w:pPr>
              <w:tabs>
                <w:tab w:val="left" w:pos="720"/>
              </w:tabs>
              <w:spacing w:before="118" w:line="167" w:lineRule="exact"/>
              <w:textAlignment w:val="baseline"/>
              <w:rPr>
                <w:rFonts w:eastAsia="Times New Roman"/>
                <w:color w:val="000000"/>
                <w:sz w:val="14"/>
              </w:rPr>
            </w:pPr>
            <w:r w:rsidRPr="004E573D">
              <w:rPr>
                <w:rFonts w:eastAsia="Times New Roman"/>
                <w:color w:val="000000"/>
                <w:sz w:val="14"/>
              </w:rPr>
              <w:t>THE POINTED AIR TERMINAL OR AIGRETTE</w:t>
            </w:r>
          </w:p>
        </w:tc>
        <w:tc>
          <w:tcPr>
            <w:tcW w:w="591" w:type="dxa"/>
          </w:tcPr>
          <w:p w14:paraId="44E22BBD" w14:textId="2F1ADE00" w:rsidR="00EB1840" w:rsidRPr="004E573D" w:rsidRDefault="00EB1840" w:rsidP="00BD6331">
            <w:pPr>
              <w:spacing w:line="287" w:lineRule="exact"/>
              <w:textAlignment w:val="baseline"/>
              <w:rPr>
                <w:rFonts w:eastAsia="Times New Roman"/>
                <w:color w:val="000000"/>
                <w:sz w:val="14"/>
              </w:rPr>
            </w:pPr>
            <w:r w:rsidRPr="004E573D">
              <w:rPr>
                <w:rFonts w:eastAsia="Times New Roman"/>
                <w:color w:val="000000"/>
                <w:sz w:val="14"/>
              </w:rPr>
              <w:t>171</w:t>
            </w:r>
          </w:p>
        </w:tc>
      </w:tr>
      <w:tr w:rsidR="00233E61" w:rsidRPr="004E573D" w14:paraId="34DF98B4" w14:textId="77777777" w:rsidTr="00F35E02">
        <w:tc>
          <w:tcPr>
            <w:tcW w:w="601" w:type="dxa"/>
          </w:tcPr>
          <w:p w14:paraId="72D0BF32" w14:textId="49E3B656" w:rsidR="00233E61" w:rsidRPr="004E573D" w:rsidRDefault="00165E0E" w:rsidP="006F1166">
            <w:pPr>
              <w:spacing w:line="287" w:lineRule="exact"/>
              <w:textAlignment w:val="baseline"/>
              <w:rPr>
                <w:rFonts w:eastAsia="Times New Roman"/>
                <w:color w:val="000000"/>
                <w:sz w:val="14"/>
              </w:rPr>
            </w:pPr>
            <w:r w:rsidRPr="004E573D">
              <w:rPr>
                <w:rFonts w:eastAsia="Times New Roman"/>
                <w:color w:val="000000"/>
                <w:sz w:val="14"/>
              </w:rPr>
              <w:t>XVIII.</w:t>
            </w:r>
          </w:p>
        </w:tc>
        <w:tc>
          <w:tcPr>
            <w:tcW w:w="5211" w:type="dxa"/>
          </w:tcPr>
          <w:p w14:paraId="4D43C7D1" w14:textId="0EECFE1C" w:rsidR="00233E61" w:rsidRPr="004E573D" w:rsidRDefault="00165E0E" w:rsidP="00A121F7">
            <w:pPr>
              <w:tabs>
                <w:tab w:val="left" w:pos="720"/>
              </w:tabs>
              <w:spacing w:before="118" w:line="167" w:lineRule="exact"/>
              <w:textAlignment w:val="baseline"/>
              <w:rPr>
                <w:rFonts w:eastAsia="Times New Roman"/>
                <w:bCs/>
                <w:color w:val="000000"/>
                <w:sz w:val="14"/>
                <w:szCs w:val="14"/>
              </w:rPr>
            </w:pPr>
            <w:r w:rsidRPr="004E573D">
              <w:rPr>
                <w:rFonts w:eastAsia="Garamond"/>
                <w:bCs/>
                <w:color w:val="000000"/>
                <w:sz w:val="14"/>
                <w:szCs w:val="14"/>
              </w:rPr>
              <w:t>THE EARTH CONNECTION</w:t>
            </w:r>
          </w:p>
        </w:tc>
        <w:tc>
          <w:tcPr>
            <w:tcW w:w="591" w:type="dxa"/>
          </w:tcPr>
          <w:p w14:paraId="3C557112" w14:textId="336991D2" w:rsidR="00233E61" w:rsidRPr="004E573D" w:rsidRDefault="00165E0E" w:rsidP="00BD6331">
            <w:pPr>
              <w:spacing w:line="287" w:lineRule="exact"/>
              <w:textAlignment w:val="baseline"/>
              <w:rPr>
                <w:rFonts w:eastAsia="Times New Roman"/>
                <w:color w:val="000000"/>
                <w:sz w:val="14"/>
              </w:rPr>
            </w:pPr>
            <w:r w:rsidRPr="004E573D">
              <w:rPr>
                <w:rFonts w:eastAsia="Times New Roman"/>
                <w:color w:val="000000"/>
                <w:sz w:val="14"/>
              </w:rPr>
              <w:t>183</w:t>
            </w:r>
          </w:p>
        </w:tc>
      </w:tr>
      <w:tr w:rsidR="00233E61" w:rsidRPr="004E573D" w14:paraId="5EACE4E0" w14:textId="77777777" w:rsidTr="00F35E02">
        <w:tc>
          <w:tcPr>
            <w:tcW w:w="601" w:type="dxa"/>
          </w:tcPr>
          <w:p w14:paraId="47363960" w14:textId="33B4AB6C" w:rsidR="00233E61" w:rsidRPr="004E573D" w:rsidRDefault="00165E0E" w:rsidP="006F1166">
            <w:pPr>
              <w:spacing w:line="287" w:lineRule="exact"/>
              <w:textAlignment w:val="baseline"/>
              <w:rPr>
                <w:rFonts w:eastAsia="Times New Roman"/>
                <w:color w:val="000000"/>
                <w:sz w:val="14"/>
              </w:rPr>
            </w:pPr>
            <w:r w:rsidRPr="004E573D">
              <w:rPr>
                <w:rFonts w:eastAsia="Times New Roman"/>
                <w:color w:val="000000"/>
                <w:sz w:val="14"/>
              </w:rPr>
              <w:t>XIX</w:t>
            </w:r>
            <w:r w:rsidR="00F96C1F" w:rsidRPr="004E573D">
              <w:rPr>
                <w:rFonts w:eastAsia="Times New Roman"/>
                <w:color w:val="000000"/>
                <w:sz w:val="14"/>
              </w:rPr>
              <w:t>.</w:t>
            </w:r>
          </w:p>
        </w:tc>
        <w:tc>
          <w:tcPr>
            <w:tcW w:w="5211" w:type="dxa"/>
          </w:tcPr>
          <w:p w14:paraId="0643FF34" w14:textId="52AD0A14" w:rsidR="00233E61" w:rsidRPr="004E573D" w:rsidRDefault="00F96C1F" w:rsidP="00F96C1F">
            <w:pPr>
              <w:tabs>
                <w:tab w:val="left" w:pos="720"/>
              </w:tabs>
              <w:textAlignment w:val="baseline"/>
              <w:rPr>
                <w:rFonts w:eastAsia="Times New Roman"/>
                <w:bCs/>
                <w:color w:val="000000"/>
                <w:sz w:val="14"/>
                <w:szCs w:val="14"/>
              </w:rPr>
            </w:pPr>
            <w:r w:rsidRPr="004E573D">
              <w:rPr>
                <w:rFonts w:eastAsia="Garamond"/>
                <w:bCs/>
                <w:color w:val="000000"/>
                <w:sz w:val="14"/>
                <w:szCs w:val="14"/>
              </w:rPr>
              <w:t>SUPPORTS AND INCIDENTAL CONNECTIONS</w:t>
            </w:r>
          </w:p>
        </w:tc>
        <w:tc>
          <w:tcPr>
            <w:tcW w:w="591" w:type="dxa"/>
          </w:tcPr>
          <w:p w14:paraId="79A233DF" w14:textId="57B5981B" w:rsidR="00233E61" w:rsidRPr="004E573D" w:rsidRDefault="00165E0E" w:rsidP="00BD6331">
            <w:pPr>
              <w:spacing w:line="287" w:lineRule="exact"/>
              <w:textAlignment w:val="baseline"/>
              <w:rPr>
                <w:rFonts w:eastAsia="Times New Roman"/>
                <w:color w:val="000000"/>
                <w:sz w:val="14"/>
              </w:rPr>
            </w:pPr>
            <w:r w:rsidRPr="004E573D">
              <w:rPr>
                <w:rFonts w:eastAsia="Times New Roman"/>
                <w:color w:val="000000"/>
                <w:sz w:val="14"/>
              </w:rPr>
              <w:t>207</w:t>
            </w:r>
          </w:p>
        </w:tc>
      </w:tr>
      <w:tr w:rsidR="00D40248" w:rsidRPr="004E573D" w14:paraId="20206E74" w14:textId="77777777" w:rsidTr="00F35E02">
        <w:tc>
          <w:tcPr>
            <w:tcW w:w="601" w:type="dxa"/>
          </w:tcPr>
          <w:p w14:paraId="64E74432" w14:textId="7E653BCA" w:rsidR="00D40248" w:rsidRPr="004E573D" w:rsidRDefault="00D40248" w:rsidP="006F1166">
            <w:pPr>
              <w:spacing w:line="287" w:lineRule="exact"/>
              <w:textAlignment w:val="baseline"/>
              <w:rPr>
                <w:rFonts w:eastAsia="Times New Roman"/>
                <w:color w:val="000000"/>
                <w:sz w:val="14"/>
              </w:rPr>
            </w:pPr>
            <w:r w:rsidRPr="004E573D">
              <w:rPr>
                <w:rFonts w:eastAsia="Times New Roman"/>
                <w:color w:val="000000"/>
                <w:sz w:val="14"/>
              </w:rPr>
              <w:t>XX.</w:t>
            </w:r>
          </w:p>
        </w:tc>
        <w:tc>
          <w:tcPr>
            <w:tcW w:w="5211" w:type="dxa"/>
          </w:tcPr>
          <w:p w14:paraId="17301F56" w14:textId="16CB84B0" w:rsidR="00D40248" w:rsidRPr="004E573D" w:rsidRDefault="00D40248" w:rsidP="00F96C1F">
            <w:pPr>
              <w:tabs>
                <w:tab w:val="left" w:pos="720"/>
              </w:tabs>
              <w:textAlignment w:val="baseline"/>
              <w:rPr>
                <w:rFonts w:eastAsia="Garamond"/>
                <w:bCs/>
                <w:color w:val="000000"/>
                <w:sz w:val="14"/>
                <w:szCs w:val="14"/>
              </w:rPr>
            </w:pPr>
            <w:r w:rsidRPr="004E573D">
              <w:rPr>
                <w:rFonts w:eastAsia="Garamond"/>
                <w:bCs/>
                <w:color w:val="000000"/>
                <w:spacing w:val="10"/>
                <w:sz w:val="14"/>
                <w:szCs w:val="14"/>
              </w:rPr>
              <w:t xml:space="preserve">PRECAUTIONS REQUIRED BY </w:t>
            </w:r>
            <w:r w:rsidRPr="004E573D">
              <w:rPr>
                <w:rFonts w:eastAsia="Garamond"/>
                <w:bCs/>
                <w:color w:val="000000"/>
                <w:spacing w:val="10"/>
                <w:sz w:val="14"/>
                <w:szCs w:val="14"/>
              </w:rPr>
              <w:t>WATER PIPES</w:t>
            </w:r>
            <w:r w:rsidRPr="004E573D">
              <w:rPr>
                <w:rFonts w:eastAsia="Garamond"/>
                <w:bCs/>
                <w:color w:val="000000"/>
                <w:spacing w:val="10"/>
                <w:sz w:val="14"/>
                <w:szCs w:val="14"/>
              </w:rPr>
              <w:t xml:space="preserve"> AND GAS-PIPES.</w:t>
            </w:r>
          </w:p>
        </w:tc>
        <w:tc>
          <w:tcPr>
            <w:tcW w:w="591" w:type="dxa"/>
          </w:tcPr>
          <w:p w14:paraId="2C2EF2AC" w14:textId="665EA0C3" w:rsidR="00D40248" w:rsidRPr="004E573D" w:rsidRDefault="00D40248" w:rsidP="00BD6331">
            <w:pPr>
              <w:spacing w:line="287" w:lineRule="exact"/>
              <w:textAlignment w:val="baseline"/>
              <w:rPr>
                <w:rFonts w:eastAsia="Times New Roman"/>
                <w:color w:val="000000"/>
                <w:sz w:val="14"/>
              </w:rPr>
            </w:pPr>
            <w:r w:rsidRPr="004E573D">
              <w:rPr>
                <w:rFonts w:eastAsia="Times New Roman"/>
                <w:color w:val="000000"/>
                <w:sz w:val="14"/>
              </w:rPr>
              <w:t>224</w:t>
            </w:r>
          </w:p>
        </w:tc>
      </w:tr>
      <w:tr w:rsidR="00D40248" w:rsidRPr="004E573D" w14:paraId="3178A6E9" w14:textId="77777777" w:rsidTr="00F35E02">
        <w:tc>
          <w:tcPr>
            <w:tcW w:w="601" w:type="dxa"/>
          </w:tcPr>
          <w:p w14:paraId="19969DE2" w14:textId="516720F8" w:rsidR="00D40248" w:rsidRPr="004E573D" w:rsidRDefault="00B54200" w:rsidP="006F1166">
            <w:pPr>
              <w:spacing w:line="287" w:lineRule="exact"/>
              <w:textAlignment w:val="baseline"/>
              <w:rPr>
                <w:rFonts w:eastAsia="Times New Roman"/>
                <w:color w:val="000000"/>
                <w:sz w:val="14"/>
              </w:rPr>
            </w:pPr>
            <w:r w:rsidRPr="004E573D">
              <w:rPr>
                <w:rFonts w:eastAsia="Times New Roman"/>
                <w:color w:val="000000"/>
                <w:sz w:val="14"/>
              </w:rPr>
              <w:t>XXI.</w:t>
            </w:r>
          </w:p>
        </w:tc>
        <w:tc>
          <w:tcPr>
            <w:tcW w:w="5211" w:type="dxa"/>
          </w:tcPr>
          <w:p w14:paraId="4233A18C" w14:textId="28E594E1" w:rsidR="00D40248" w:rsidRPr="004E573D" w:rsidRDefault="00B54200" w:rsidP="00F96C1F">
            <w:pPr>
              <w:tabs>
                <w:tab w:val="left" w:pos="720"/>
              </w:tabs>
              <w:textAlignment w:val="baseline"/>
              <w:rPr>
                <w:rFonts w:eastAsia="Garamond"/>
                <w:bCs/>
                <w:color w:val="000000"/>
                <w:spacing w:val="10"/>
                <w:sz w:val="14"/>
                <w:szCs w:val="14"/>
              </w:rPr>
            </w:pPr>
            <w:r w:rsidRPr="004E573D">
              <w:rPr>
                <w:rFonts w:eastAsia="Garamond"/>
                <w:bCs/>
                <w:color w:val="000000"/>
                <w:sz w:val="14"/>
                <w:szCs w:val="14"/>
              </w:rPr>
              <w:t>LIGHTNING-ROD PROTECTION IN FRANCE AND AMERICA</w:t>
            </w:r>
          </w:p>
        </w:tc>
        <w:tc>
          <w:tcPr>
            <w:tcW w:w="591" w:type="dxa"/>
          </w:tcPr>
          <w:p w14:paraId="51C94569" w14:textId="71E0E639" w:rsidR="00D40248" w:rsidRPr="004E573D" w:rsidRDefault="00B54200" w:rsidP="00BD6331">
            <w:pPr>
              <w:spacing w:line="287" w:lineRule="exact"/>
              <w:textAlignment w:val="baseline"/>
              <w:rPr>
                <w:rFonts w:eastAsia="Times New Roman"/>
                <w:color w:val="000000"/>
                <w:sz w:val="14"/>
              </w:rPr>
            </w:pPr>
            <w:r w:rsidRPr="004E573D">
              <w:rPr>
                <w:rFonts w:eastAsia="Times New Roman"/>
                <w:color w:val="000000"/>
                <w:sz w:val="14"/>
              </w:rPr>
              <w:t>229</w:t>
            </w:r>
          </w:p>
        </w:tc>
      </w:tr>
      <w:tr w:rsidR="00B54200" w:rsidRPr="004E573D" w14:paraId="235C6C3B" w14:textId="77777777" w:rsidTr="00F35E02">
        <w:tc>
          <w:tcPr>
            <w:tcW w:w="601" w:type="dxa"/>
          </w:tcPr>
          <w:p w14:paraId="35077C94" w14:textId="11A6F933" w:rsidR="00B54200" w:rsidRPr="004E573D" w:rsidRDefault="00E81C07" w:rsidP="006F1166">
            <w:pPr>
              <w:spacing w:line="287" w:lineRule="exact"/>
              <w:textAlignment w:val="baseline"/>
              <w:rPr>
                <w:rFonts w:eastAsia="Times New Roman"/>
                <w:color w:val="000000"/>
                <w:sz w:val="14"/>
              </w:rPr>
            </w:pPr>
            <w:r w:rsidRPr="004E573D">
              <w:rPr>
                <w:rFonts w:eastAsia="Times New Roman"/>
                <w:color w:val="000000"/>
                <w:sz w:val="14"/>
              </w:rPr>
              <w:t>XXII.</w:t>
            </w:r>
          </w:p>
        </w:tc>
        <w:tc>
          <w:tcPr>
            <w:tcW w:w="5211" w:type="dxa"/>
          </w:tcPr>
          <w:p w14:paraId="7B430E5B" w14:textId="7A4E0772" w:rsidR="00B54200" w:rsidRPr="004E573D" w:rsidRDefault="00B54200" w:rsidP="00F96C1F">
            <w:pPr>
              <w:tabs>
                <w:tab w:val="left" w:pos="720"/>
              </w:tabs>
              <w:textAlignment w:val="baseline"/>
              <w:rPr>
                <w:rFonts w:eastAsia="Garamond"/>
                <w:bCs/>
                <w:color w:val="000000"/>
                <w:sz w:val="14"/>
                <w:szCs w:val="14"/>
              </w:rPr>
            </w:pPr>
            <w:r w:rsidRPr="004E573D">
              <w:rPr>
                <w:rFonts w:eastAsia="Garamond"/>
                <w:b/>
                <w:color w:val="000000"/>
                <w:sz w:val="13"/>
              </w:rPr>
              <w:t>LIGHTNING-ROD ENGINEERING IN ENGLAND</w:t>
            </w:r>
          </w:p>
        </w:tc>
        <w:tc>
          <w:tcPr>
            <w:tcW w:w="591" w:type="dxa"/>
          </w:tcPr>
          <w:p w14:paraId="568ABC08" w14:textId="29B1F3FE" w:rsidR="00B54200" w:rsidRPr="004E573D" w:rsidRDefault="00E81C07" w:rsidP="00BD6331">
            <w:pPr>
              <w:spacing w:line="287" w:lineRule="exact"/>
              <w:textAlignment w:val="baseline"/>
              <w:rPr>
                <w:rFonts w:eastAsia="Times New Roman"/>
                <w:color w:val="000000"/>
                <w:sz w:val="14"/>
              </w:rPr>
            </w:pPr>
            <w:r w:rsidRPr="004E573D">
              <w:rPr>
                <w:rFonts w:eastAsia="Times New Roman"/>
                <w:color w:val="000000"/>
                <w:sz w:val="14"/>
              </w:rPr>
              <w:t>243</w:t>
            </w:r>
          </w:p>
        </w:tc>
      </w:tr>
      <w:tr w:rsidR="00E81C07" w:rsidRPr="004E573D" w14:paraId="1694ED8A" w14:textId="77777777" w:rsidTr="00F35E02">
        <w:tc>
          <w:tcPr>
            <w:tcW w:w="601" w:type="dxa"/>
          </w:tcPr>
          <w:p w14:paraId="6F80B0B9" w14:textId="3F0F1644" w:rsidR="00E81C07" w:rsidRPr="004E573D" w:rsidRDefault="008049DC" w:rsidP="006F1166">
            <w:pPr>
              <w:spacing w:line="287" w:lineRule="exact"/>
              <w:textAlignment w:val="baseline"/>
              <w:rPr>
                <w:rFonts w:eastAsia="Times New Roman"/>
                <w:color w:val="000000"/>
                <w:sz w:val="14"/>
              </w:rPr>
            </w:pPr>
            <w:r w:rsidRPr="004E573D">
              <w:rPr>
                <w:rFonts w:eastAsia="Times New Roman"/>
                <w:color w:val="000000"/>
                <w:sz w:val="14"/>
              </w:rPr>
              <w:t>XXIII.</w:t>
            </w:r>
          </w:p>
        </w:tc>
        <w:tc>
          <w:tcPr>
            <w:tcW w:w="5211" w:type="dxa"/>
          </w:tcPr>
          <w:p w14:paraId="37089CBF" w14:textId="76972467" w:rsidR="00E81C07" w:rsidRPr="004E573D" w:rsidRDefault="008049DC" w:rsidP="00F96C1F">
            <w:pPr>
              <w:tabs>
                <w:tab w:val="left" w:pos="720"/>
              </w:tabs>
              <w:textAlignment w:val="baseline"/>
              <w:rPr>
                <w:rFonts w:eastAsia="Garamond"/>
                <w:bCs/>
                <w:color w:val="000000"/>
                <w:sz w:val="14"/>
                <w:szCs w:val="14"/>
              </w:rPr>
            </w:pPr>
            <w:r w:rsidRPr="004E573D">
              <w:rPr>
                <w:rFonts w:eastAsia="Garamond"/>
                <w:bCs/>
                <w:color w:val="000000"/>
                <w:sz w:val="14"/>
                <w:szCs w:val="14"/>
              </w:rPr>
              <w:t>WEATHER-COCKS</w:t>
            </w:r>
          </w:p>
        </w:tc>
        <w:tc>
          <w:tcPr>
            <w:tcW w:w="591" w:type="dxa"/>
          </w:tcPr>
          <w:p w14:paraId="607228D2" w14:textId="294DADC5" w:rsidR="00E81C07" w:rsidRPr="004E573D" w:rsidRDefault="008049DC" w:rsidP="00BD6331">
            <w:pPr>
              <w:spacing w:line="287" w:lineRule="exact"/>
              <w:textAlignment w:val="baseline"/>
              <w:rPr>
                <w:rFonts w:eastAsia="Times New Roman"/>
                <w:color w:val="000000"/>
                <w:sz w:val="14"/>
              </w:rPr>
            </w:pPr>
            <w:r w:rsidRPr="004E573D">
              <w:rPr>
                <w:rFonts w:eastAsia="Times New Roman"/>
                <w:color w:val="000000"/>
                <w:sz w:val="14"/>
              </w:rPr>
              <w:t>266</w:t>
            </w:r>
          </w:p>
        </w:tc>
      </w:tr>
      <w:tr w:rsidR="008049DC" w:rsidRPr="004E573D" w14:paraId="471D5C60" w14:textId="77777777" w:rsidTr="00F35E02">
        <w:tc>
          <w:tcPr>
            <w:tcW w:w="601" w:type="dxa"/>
          </w:tcPr>
          <w:p w14:paraId="3D723935" w14:textId="4647970E" w:rsidR="008049DC" w:rsidRPr="004E573D" w:rsidRDefault="00F35E02" w:rsidP="006F1166">
            <w:pPr>
              <w:spacing w:line="287" w:lineRule="exact"/>
              <w:textAlignment w:val="baseline"/>
              <w:rPr>
                <w:rFonts w:eastAsia="Times New Roman"/>
                <w:color w:val="000000"/>
                <w:sz w:val="14"/>
              </w:rPr>
            </w:pPr>
            <w:r w:rsidRPr="004E573D">
              <w:rPr>
                <w:rFonts w:eastAsia="Times New Roman"/>
                <w:color w:val="000000"/>
                <w:sz w:val="14"/>
              </w:rPr>
              <w:t>XXIV.</w:t>
            </w:r>
          </w:p>
        </w:tc>
        <w:tc>
          <w:tcPr>
            <w:tcW w:w="5211" w:type="dxa"/>
          </w:tcPr>
          <w:p w14:paraId="62097FA4" w14:textId="18314EB2" w:rsidR="008049DC" w:rsidRPr="004E573D" w:rsidRDefault="008049DC" w:rsidP="00F96C1F">
            <w:pPr>
              <w:tabs>
                <w:tab w:val="left" w:pos="720"/>
              </w:tabs>
              <w:textAlignment w:val="baseline"/>
              <w:rPr>
                <w:rFonts w:eastAsia="Garamond"/>
                <w:bCs/>
                <w:color w:val="000000"/>
                <w:sz w:val="14"/>
                <w:szCs w:val="14"/>
              </w:rPr>
            </w:pPr>
            <w:r w:rsidRPr="004E573D">
              <w:rPr>
                <w:rFonts w:eastAsia="Garamond"/>
                <w:bCs/>
                <w:color w:val="000000"/>
                <w:sz w:val="14"/>
                <w:szCs w:val="14"/>
              </w:rPr>
              <w:t>PERIODICAL INSPECTION OF LIGHTNING CONDUCTORS</w:t>
            </w:r>
          </w:p>
        </w:tc>
        <w:tc>
          <w:tcPr>
            <w:tcW w:w="591" w:type="dxa"/>
          </w:tcPr>
          <w:p w14:paraId="2172AB2B" w14:textId="776D158F" w:rsidR="008049DC" w:rsidRPr="004E573D" w:rsidRDefault="00F35E02" w:rsidP="00BD6331">
            <w:pPr>
              <w:spacing w:line="287" w:lineRule="exact"/>
              <w:textAlignment w:val="baseline"/>
              <w:rPr>
                <w:rFonts w:eastAsia="Times New Roman"/>
                <w:color w:val="000000"/>
                <w:sz w:val="14"/>
              </w:rPr>
            </w:pPr>
            <w:r w:rsidRPr="004E573D">
              <w:rPr>
                <w:rFonts w:eastAsia="Times New Roman"/>
                <w:color w:val="000000"/>
                <w:sz w:val="14"/>
              </w:rPr>
              <w:t>270</w:t>
            </w:r>
          </w:p>
        </w:tc>
      </w:tr>
      <w:tr w:rsidR="00F35E02" w:rsidRPr="004E573D" w14:paraId="4D666231" w14:textId="77777777" w:rsidTr="00F35E02">
        <w:tc>
          <w:tcPr>
            <w:tcW w:w="601" w:type="dxa"/>
          </w:tcPr>
          <w:p w14:paraId="2DAC4F4D" w14:textId="0C6BAC13" w:rsidR="00F35E02" w:rsidRPr="004E573D" w:rsidRDefault="0014494E" w:rsidP="006F1166">
            <w:pPr>
              <w:spacing w:line="287" w:lineRule="exact"/>
              <w:textAlignment w:val="baseline"/>
              <w:rPr>
                <w:rFonts w:eastAsia="Times New Roman"/>
                <w:color w:val="000000"/>
                <w:sz w:val="14"/>
              </w:rPr>
            </w:pPr>
            <w:r w:rsidRPr="004E573D">
              <w:rPr>
                <w:rFonts w:eastAsia="Times New Roman"/>
                <w:color w:val="000000"/>
                <w:sz w:val="14"/>
              </w:rPr>
              <w:t>XXV.</w:t>
            </w:r>
          </w:p>
        </w:tc>
        <w:tc>
          <w:tcPr>
            <w:tcW w:w="5211" w:type="dxa"/>
          </w:tcPr>
          <w:p w14:paraId="466AFF82" w14:textId="5584E2AC" w:rsidR="00F35E02" w:rsidRPr="004E573D" w:rsidRDefault="00F35E02" w:rsidP="00F96C1F">
            <w:pPr>
              <w:tabs>
                <w:tab w:val="left" w:pos="720"/>
              </w:tabs>
              <w:textAlignment w:val="baseline"/>
              <w:rPr>
                <w:rFonts w:eastAsia="Garamond"/>
                <w:bCs/>
                <w:color w:val="000000"/>
                <w:sz w:val="14"/>
                <w:szCs w:val="14"/>
              </w:rPr>
            </w:pPr>
            <w:r w:rsidRPr="004E573D">
              <w:rPr>
                <w:rFonts w:eastAsia="Garamond"/>
                <w:bCs/>
                <w:color w:val="000000"/>
                <w:sz w:val="14"/>
                <w:szCs w:val="14"/>
              </w:rPr>
              <w:t>THE PROCESS OF TESTING.</w:t>
            </w:r>
          </w:p>
        </w:tc>
        <w:tc>
          <w:tcPr>
            <w:tcW w:w="591" w:type="dxa"/>
          </w:tcPr>
          <w:p w14:paraId="11D90375" w14:textId="3444B270" w:rsidR="00F35E02" w:rsidRPr="004E573D" w:rsidRDefault="0014494E" w:rsidP="00BD6331">
            <w:pPr>
              <w:spacing w:line="287" w:lineRule="exact"/>
              <w:textAlignment w:val="baseline"/>
              <w:rPr>
                <w:rFonts w:eastAsia="Times New Roman"/>
                <w:color w:val="000000"/>
                <w:sz w:val="14"/>
              </w:rPr>
            </w:pPr>
            <w:r w:rsidRPr="004E573D">
              <w:rPr>
                <w:rFonts w:eastAsia="Times New Roman"/>
                <w:color w:val="000000"/>
                <w:sz w:val="14"/>
              </w:rPr>
              <w:t>281</w:t>
            </w:r>
          </w:p>
        </w:tc>
      </w:tr>
      <w:tr w:rsidR="0014494E" w:rsidRPr="004E573D" w14:paraId="7710AD05" w14:textId="77777777" w:rsidTr="00F35E02">
        <w:tc>
          <w:tcPr>
            <w:tcW w:w="601" w:type="dxa"/>
          </w:tcPr>
          <w:p w14:paraId="4D8C128D" w14:textId="6F8B3058" w:rsidR="0014494E" w:rsidRPr="004E573D" w:rsidRDefault="0014494E" w:rsidP="006F1166">
            <w:pPr>
              <w:spacing w:line="287" w:lineRule="exact"/>
              <w:textAlignment w:val="baseline"/>
              <w:rPr>
                <w:rFonts w:eastAsia="Times New Roman"/>
                <w:color w:val="000000"/>
                <w:sz w:val="14"/>
              </w:rPr>
            </w:pPr>
            <w:r w:rsidRPr="004E573D">
              <w:rPr>
                <w:rFonts w:eastAsia="Times New Roman"/>
                <w:color w:val="000000"/>
                <w:sz w:val="14"/>
              </w:rPr>
              <w:t>XXVI.</w:t>
            </w:r>
          </w:p>
        </w:tc>
        <w:tc>
          <w:tcPr>
            <w:tcW w:w="5211" w:type="dxa"/>
          </w:tcPr>
          <w:p w14:paraId="4B75F68B" w14:textId="77777777" w:rsidR="0014494E" w:rsidRPr="004E573D" w:rsidRDefault="0014494E" w:rsidP="0014494E">
            <w:pPr>
              <w:tabs>
                <w:tab w:val="left" w:pos="864"/>
              </w:tabs>
              <w:spacing w:before="111" w:line="159" w:lineRule="exact"/>
              <w:textAlignment w:val="baseline"/>
              <w:rPr>
                <w:rFonts w:eastAsia="Garamond"/>
                <w:b/>
                <w:color w:val="000000"/>
                <w:spacing w:val="9"/>
                <w:sz w:val="13"/>
              </w:rPr>
            </w:pPr>
            <w:r w:rsidRPr="004E573D">
              <w:rPr>
                <w:rFonts w:eastAsia="Garamond"/>
                <w:b/>
                <w:color w:val="000000"/>
                <w:spacing w:val="9"/>
                <w:sz w:val="13"/>
              </w:rPr>
              <w:t>PHYSIOLOGICAL INFLUENCES OF ELECTRICAL DISCHARGES</w:t>
            </w:r>
          </w:p>
          <w:p w14:paraId="11B079E7" w14:textId="00965515" w:rsidR="0014494E" w:rsidRPr="004E573D" w:rsidRDefault="0014494E" w:rsidP="0014494E">
            <w:pPr>
              <w:tabs>
                <w:tab w:val="left" w:pos="720"/>
              </w:tabs>
              <w:textAlignment w:val="baseline"/>
              <w:rPr>
                <w:rFonts w:eastAsia="Garamond"/>
                <w:bCs/>
                <w:color w:val="000000"/>
                <w:sz w:val="14"/>
                <w:szCs w:val="14"/>
              </w:rPr>
            </w:pPr>
            <w:r w:rsidRPr="004E573D">
              <w:rPr>
                <w:rFonts w:eastAsia="Garamond"/>
                <w:b/>
                <w:color w:val="000000"/>
                <w:sz w:val="13"/>
              </w:rPr>
              <w:t>AND LIGHTNING.</w:t>
            </w:r>
          </w:p>
        </w:tc>
        <w:tc>
          <w:tcPr>
            <w:tcW w:w="591" w:type="dxa"/>
          </w:tcPr>
          <w:p w14:paraId="3A4152C2" w14:textId="3B8A4982" w:rsidR="0014494E" w:rsidRPr="004E573D" w:rsidRDefault="0014494E" w:rsidP="00BD6331">
            <w:pPr>
              <w:spacing w:line="287" w:lineRule="exact"/>
              <w:textAlignment w:val="baseline"/>
              <w:rPr>
                <w:rFonts w:eastAsia="Times New Roman"/>
                <w:color w:val="000000"/>
                <w:sz w:val="14"/>
              </w:rPr>
            </w:pPr>
            <w:r w:rsidRPr="004E573D">
              <w:rPr>
                <w:rFonts w:eastAsia="Times New Roman"/>
                <w:color w:val="000000"/>
                <w:sz w:val="14"/>
              </w:rPr>
              <w:t>290</w:t>
            </w:r>
          </w:p>
        </w:tc>
      </w:tr>
    </w:tbl>
    <w:p w14:paraId="60EE9298" w14:textId="77777777" w:rsidR="00EC26C0" w:rsidRPr="004E573D" w:rsidRDefault="00EC26C0">
      <w:pPr>
        <w:sectPr w:rsidR="00EC26C0" w:rsidRPr="004E573D" w:rsidSect="008840AD">
          <w:pgSz w:w="7872" w:h="12442"/>
          <w:pgMar w:top="1134" w:right="1116" w:bottom="926" w:left="996" w:header="720" w:footer="720" w:gutter="0"/>
          <w:cols w:space="720"/>
        </w:sectPr>
      </w:pPr>
    </w:p>
    <w:p w14:paraId="60EE9299" w14:textId="77777777" w:rsidR="00EC26C0" w:rsidRPr="004E573D" w:rsidRDefault="00000000">
      <w:pPr>
        <w:tabs>
          <w:tab w:val="left" w:pos="2520"/>
        </w:tabs>
        <w:spacing w:before="12" w:line="295" w:lineRule="exact"/>
        <w:ind w:left="72"/>
        <w:textAlignment w:val="baseline"/>
        <w:rPr>
          <w:rFonts w:eastAsia="Garamond"/>
          <w:i/>
          <w:color w:val="000000"/>
          <w:sz w:val="26"/>
        </w:rPr>
      </w:pPr>
      <w:r w:rsidRPr="004E573D">
        <w:rPr>
          <w:rFonts w:eastAsia="Garamond"/>
          <w:i/>
          <w:color w:val="000000"/>
          <w:sz w:val="26"/>
        </w:rPr>
        <w:lastRenderedPageBreak/>
        <w:t>viii</w:t>
      </w:r>
      <w:r w:rsidRPr="004E573D">
        <w:rPr>
          <w:rFonts w:eastAsia="Garamond"/>
          <w:i/>
          <w:color w:val="000000"/>
          <w:sz w:val="26"/>
        </w:rPr>
        <w:tab/>
        <w:t>Contents.</w:t>
      </w:r>
    </w:p>
    <w:p w14:paraId="60EE929A" w14:textId="3713E630" w:rsidR="00EC26C0" w:rsidRPr="004E573D" w:rsidRDefault="00000000">
      <w:pPr>
        <w:tabs>
          <w:tab w:val="right" w:pos="5760"/>
        </w:tabs>
        <w:spacing w:before="60" w:line="109" w:lineRule="exact"/>
        <w:ind w:left="288"/>
        <w:textAlignment w:val="baseline"/>
        <w:rPr>
          <w:rFonts w:eastAsia="Arial"/>
          <w:color w:val="000000"/>
          <w:sz w:val="11"/>
        </w:rPr>
      </w:pPr>
      <w:r w:rsidRPr="004E573D">
        <w:rPr>
          <w:rFonts w:eastAsia="Arial"/>
          <w:color w:val="000000"/>
          <w:sz w:val="11"/>
        </w:rPr>
        <w:t>CHAP.</w:t>
      </w:r>
      <w:r w:rsidRPr="004E573D">
        <w:rPr>
          <w:rFonts w:eastAsia="Arial"/>
          <w:color w:val="000000"/>
          <w:sz w:val="11"/>
        </w:rPr>
        <w:tab/>
        <w:t>PA</w:t>
      </w:r>
      <w:r w:rsidR="0014494E" w:rsidRPr="004E573D">
        <w:rPr>
          <w:rFonts w:eastAsia="Arial"/>
          <w:color w:val="000000"/>
          <w:sz w:val="11"/>
        </w:rPr>
        <w:t>GE</w:t>
      </w:r>
    </w:p>
    <w:p w14:paraId="25734738" w14:textId="77777777" w:rsidR="0014494E" w:rsidRPr="004E573D" w:rsidRDefault="0014494E">
      <w:pPr>
        <w:tabs>
          <w:tab w:val="right" w:pos="5760"/>
        </w:tabs>
        <w:spacing w:before="60" w:line="109" w:lineRule="exact"/>
        <w:ind w:left="288"/>
        <w:textAlignment w:val="baseline"/>
        <w:rPr>
          <w:rFonts w:eastAsia="Arial"/>
          <w:color w:val="000000"/>
          <w:sz w:val="11"/>
        </w:rPr>
      </w:pPr>
    </w:p>
    <w:tbl>
      <w:tblPr>
        <w:tblStyle w:val="TableGrid"/>
        <w:tblW w:w="5954" w:type="dxa"/>
        <w:tblInd w:w="-5" w:type="dxa"/>
        <w:tblLayout w:type="fixed"/>
        <w:tblLook w:val="04A0" w:firstRow="1" w:lastRow="0" w:firstColumn="1" w:lastColumn="0" w:noHBand="0" w:noVBand="1"/>
      </w:tblPr>
      <w:tblGrid>
        <w:gridCol w:w="660"/>
        <w:gridCol w:w="4869"/>
        <w:gridCol w:w="425"/>
      </w:tblGrid>
      <w:tr w:rsidR="0014494E" w:rsidRPr="004E573D" w14:paraId="33A92BDA" w14:textId="77777777" w:rsidTr="00233A5E">
        <w:tc>
          <w:tcPr>
            <w:tcW w:w="660" w:type="dxa"/>
          </w:tcPr>
          <w:p w14:paraId="02EA732A" w14:textId="56AE8C87" w:rsidR="0014494E" w:rsidRPr="004E573D" w:rsidRDefault="00233A5E" w:rsidP="0014494E">
            <w:pPr>
              <w:tabs>
                <w:tab w:val="right" w:pos="5760"/>
              </w:tabs>
              <w:spacing w:before="60" w:line="109" w:lineRule="exact"/>
              <w:textAlignment w:val="baseline"/>
              <w:rPr>
                <w:rFonts w:eastAsia="Arial"/>
                <w:color w:val="000000"/>
                <w:sz w:val="14"/>
                <w:szCs w:val="14"/>
              </w:rPr>
            </w:pPr>
            <w:r w:rsidRPr="004E573D">
              <w:rPr>
                <w:rFonts w:eastAsia="Arial"/>
                <w:color w:val="000000"/>
                <w:sz w:val="14"/>
                <w:szCs w:val="14"/>
              </w:rPr>
              <w:t>XXVII</w:t>
            </w:r>
          </w:p>
        </w:tc>
        <w:tc>
          <w:tcPr>
            <w:tcW w:w="4869" w:type="dxa"/>
          </w:tcPr>
          <w:p w14:paraId="7750D6AA" w14:textId="3AFBDE3E" w:rsidR="0014494E" w:rsidRPr="004E573D" w:rsidRDefault="00971E08">
            <w:pPr>
              <w:tabs>
                <w:tab w:val="right" w:pos="5760"/>
              </w:tabs>
              <w:spacing w:before="60" w:line="109" w:lineRule="exact"/>
              <w:textAlignment w:val="baseline"/>
              <w:rPr>
                <w:rFonts w:eastAsia="Arial"/>
                <w:bCs/>
                <w:color w:val="000000"/>
                <w:sz w:val="14"/>
                <w:szCs w:val="14"/>
              </w:rPr>
            </w:pPr>
            <w:r w:rsidRPr="004E573D">
              <w:rPr>
                <w:rFonts w:eastAsia="Garamond"/>
                <w:bCs/>
                <w:color w:val="000000"/>
                <w:spacing w:val="9"/>
                <w:sz w:val="14"/>
                <w:szCs w:val="14"/>
              </w:rPr>
              <w:t>CONFLAGRATIONS AND ACCIDENTS CAUSED BY LIGHTNING</w:t>
            </w:r>
          </w:p>
        </w:tc>
        <w:tc>
          <w:tcPr>
            <w:tcW w:w="425" w:type="dxa"/>
          </w:tcPr>
          <w:p w14:paraId="734831BE" w14:textId="6D876655" w:rsidR="0014494E" w:rsidRPr="004E573D" w:rsidRDefault="00233A5E">
            <w:pPr>
              <w:tabs>
                <w:tab w:val="right" w:pos="5760"/>
              </w:tabs>
              <w:spacing w:before="60" w:line="109" w:lineRule="exact"/>
              <w:textAlignment w:val="baseline"/>
              <w:rPr>
                <w:rFonts w:eastAsia="Arial"/>
                <w:color w:val="000000"/>
                <w:sz w:val="12"/>
                <w:szCs w:val="12"/>
              </w:rPr>
            </w:pPr>
            <w:r w:rsidRPr="004E573D">
              <w:rPr>
                <w:rFonts w:eastAsia="Arial"/>
                <w:color w:val="000000"/>
                <w:sz w:val="12"/>
                <w:szCs w:val="12"/>
              </w:rPr>
              <w:t>300</w:t>
            </w:r>
          </w:p>
        </w:tc>
      </w:tr>
      <w:tr w:rsidR="0014494E" w:rsidRPr="004E573D" w14:paraId="2331E81C" w14:textId="77777777" w:rsidTr="00233A5E">
        <w:tc>
          <w:tcPr>
            <w:tcW w:w="660" w:type="dxa"/>
          </w:tcPr>
          <w:p w14:paraId="7C041E56" w14:textId="43007276" w:rsidR="0014494E" w:rsidRPr="004E573D" w:rsidRDefault="00233A5E">
            <w:pPr>
              <w:tabs>
                <w:tab w:val="right" w:pos="5760"/>
              </w:tabs>
              <w:spacing w:before="60" w:line="109" w:lineRule="exact"/>
              <w:textAlignment w:val="baseline"/>
              <w:rPr>
                <w:rFonts w:eastAsia="Arial"/>
                <w:color w:val="000000"/>
                <w:sz w:val="14"/>
                <w:szCs w:val="14"/>
              </w:rPr>
            </w:pPr>
            <w:r w:rsidRPr="004E573D">
              <w:rPr>
                <w:rFonts w:eastAsia="Arial"/>
                <w:color w:val="000000"/>
                <w:sz w:val="14"/>
                <w:szCs w:val="14"/>
              </w:rPr>
              <w:t>XXVIII</w:t>
            </w:r>
          </w:p>
        </w:tc>
        <w:tc>
          <w:tcPr>
            <w:tcW w:w="4869" w:type="dxa"/>
          </w:tcPr>
          <w:p w14:paraId="450CC8C5" w14:textId="428523BD" w:rsidR="0014494E" w:rsidRPr="004E573D" w:rsidRDefault="00971E08">
            <w:pPr>
              <w:tabs>
                <w:tab w:val="right" w:pos="5760"/>
              </w:tabs>
              <w:spacing w:before="60" w:line="109" w:lineRule="exact"/>
              <w:textAlignment w:val="baseline"/>
              <w:rPr>
                <w:rFonts w:eastAsia="Arial"/>
                <w:bCs/>
                <w:color w:val="000000"/>
                <w:sz w:val="14"/>
                <w:szCs w:val="14"/>
              </w:rPr>
            </w:pPr>
            <w:r w:rsidRPr="004E573D">
              <w:rPr>
                <w:rFonts w:eastAsia="Garamond"/>
                <w:bCs/>
                <w:color w:val="000000"/>
                <w:sz w:val="14"/>
                <w:szCs w:val="14"/>
              </w:rPr>
              <w:t>IMPORTANT BUILDINGS STRUCK BY LIGHTNING.</w:t>
            </w:r>
          </w:p>
        </w:tc>
        <w:tc>
          <w:tcPr>
            <w:tcW w:w="425" w:type="dxa"/>
          </w:tcPr>
          <w:p w14:paraId="167F0D67" w14:textId="718FC056" w:rsidR="0014494E" w:rsidRPr="004E573D" w:rsidRDefault="00233A5E">
            <w:pPr>
              <w:tabs>
                <w:tab w:val="right" w:pos="5760"/>
              </w:tabs>
              <w:spacing w:before="60" w:line="109" w:lineRule="exact"/>
              <w:textAlignment w:val="baseline"/>
              <w:rPr>
                <w:rFonts w:eastAsia="Arial"/>
                <w:color w:val="000000"/>
                <w:sz w:val="12"/>
                <w:szCs w:val="12"/>
              </w:rPr>
            </w:pPr>
            <w:r w:rsidRPr="004E573D">
              <w:rPr>
                <w:rFonts w:eastAsia="Arial"/>
                <w:color w:val="000000"/>
                <w:sz w:val="12"/>
                <w:szCs w:val="12"/>
              </w:rPr>
              <w:t>314</w:t>
            </w:r>
          </w:p>
        </w:tc>
      </w:tr>
      <w:tr w:rsidR="0014494E" w:rsidRPr="004E573D" w14:paraId="0B0B18CE" w14:textId="77777777" w:rsidTr="00233A5E">
        <w:tc>
          <w:tcPr>
            <w:tcW w:w="660" w:type="dxa"/>
          </w:tcPr>
          <w:p w14:paraId="4CA23CC8" w14:textId="3313F488" w:rsidR="0014494E" w:rsidRPr="004E573D" w:rsidRDefault="00233A5E">
            <w:pPr>
              <w:tabs>
                <w:tab w:val="right" w:pos="5760"/>
              </w:tabs>
              <w:spacing w:before="60" w:line="109" w:lineRule="exact"/>
              <w:textAlignment w:val="baseline"/>
              <w:rPr>
                <w:rFonts w:eastAsia="Arial"/>
                <w:color w:val="000000"/>
                <w:sz w:val="14"/>
                <w:szCs w:val="14"/>
              </w:rPr>
            </w:pPr>
            <w:r w:rsidRPr="004E573D">
              <w:rPr>
                <w:rFonts w:eastAsia="Arial"/>
                <w:color w:val="000000"/>
                <w:sz w:val="14"/>
                <w:szCs w:val="14"/>
              </w:rPr>
              <w:t>XXIX</w:t>
            </w:r>
          </w:p>
        </w:tc>
        <w:tc>
          <w:tcPr>
            <w:tcW w:w="4869" w:type="dxa"/>
          </w:tcPr>
          <w:p w14:paraId="0702B0DB" w14:textId="1CFE69B9" w:rsidR="0014494E" w:rsidRPr="004E573D" w:rsidRDefault="00971E08">
            <w:pPr>
              <w:tabs>
                <w:tab w:val="right" w:pos="5760"/>
              </w:tabs>
              <w:spacing w:before="60" w:line="109" w:lineRule="exact"/>
              <w:textAlignment w:val="baseline"/>
              <w:rPr>
                <w:rFonts w:eastAsia="Arial"/>
                <w:bCs/>
                <w:color w:val="000000"/>
                <w:sz w:val="14"/>
                <w:szCs w:val="14"/>
              </w:rPr>
            </w:pPr>
            <w:r w:rsidRPr="004E573D">
              <w:rPr>
                <w:rFonts w:eastAsia="Garamond"/>
                <w:bCs/>
                <w:color w:val="000000"/>
                <w:spacing w:val="11"/>
                <w:sz w:val="14"/>
                <w:szCs w:val="14"/>
              </w:rPr>
              <w:t>POWDER MAGAZINES STRUCK BY LIGHTNING SINCE 1732</w:t>
            </w:r>
            <w:r w:rsidR="00181D20" w:rsidRPr="004E573D">
              <w:rPr>
                <w:rFonts w:eastAsia="Garamond"/>
                <w:bCs/>
                <w:color w:val="000000"/>
                <w:spacing w:val="11"/>
                <w:sz w:val="14"/>
                <w:szCs w:val="14"/>
              </w:rPr>
              <w:t>.</w:t>
            </w:r>
          </w:p>
        </w:tc>
        <w:tc>
          <w:tcPr>
            <w:tcW w:w="425" w:type="dxa"/>
          </w:tcPr>
          <w:p w14:paraId="0D478021" w14:textId="29B146D2" w:rsidR="0014494E" w:rsidRPr="004E573D" w:rsidRDefault="00233A5E">
            <w:pPr>
              <w:tabs>
                <w:tab w:val="right" w:pos="5760"/>
              </w:tabs>
              <w:spacing w:before="60" w:line="109" w:lineRule="exact"/>
              <w:textAlignment w:val="baseline"/>
              <w:rPr>
                <w:rFonts w:eastAsia="Arial"/>
                <w:color w:val="000000"/>
                <w:sz w:val="12"/>
                <w:szCs w:val="12"/>
              </w:rPr>
            </w:pPr>
            <w:r w:rsidRPr="004E573D">
              <w:rPr>
                <w:rFonts w:eastAsia="Arial"/>
                <w:color w:val="000000"/>
                <w:sz w:val="12"/>
                <w:szCs w:val="12"/>
              </w:rPr>
              <w:t>329</w:t>
            </w:r>
          </w:p>
        </w:tc>
      </w:tr>
    </w:tbl>
    <w:p w14:paraId="0F41830F" w14:textId="77777777" w:rsidR="0014494E" w:rsidRPr="004E573D" w:rsidRDefault="0014494E">
      <w:pPr>
        <w:tabs>
          <w:tab w:val="right" w:pos="5760"/>
        </w:tabs>
        <w:spacing w:before="60" w:line="109" w:lineRule="exact"/>
        <w:ind w:left="288"/>
        <w:textAlignment w:val="baseline"/>
        <w:rPr>
          <w:rFonts w:eastAsia="Arial"/>
          <w:color w:val="000000"/>
          <w:sz w:val="11"/>
        </w:rPr>
      </w:pPr>
    </w:p>
    <w:p w14:paraId="60EE92A8" w14:textId="2A5EA070" w:rsidR="00EC26C0" w:rsidRPr="004E573D" w:rsidRDefault="00000000">
      <w:pPr>
        <w:spacing w:before="470" w:after="183" w:line="253" w:lineRule="exact"/>
        <w:ind w:left="72"/>
        <w:jc w:val="center"/>
        <w:textAlignment w:val="baseline"/>
        <w:rPr>
          <w:rFonts w:eastAsia="Garamond"/>
          <w:b/>
          <w:color w:val="000000"/>
          <w:spacing w:val="24"/>
        </w:rPr>
      </w:pPr>
      <w:r w:rsidRPr="004E573D">
        <w:rPr>
          <w:rFonts w:eastAsia="Garamond"/>
          <w:b/>
          <w:color w:val="000000"/>
          <w:spacing w:val="24"/>
        </w:rPr>
        <w:t>APPENDIX.</w:t>
      </w:r>
    </w:p>
    <w:p w14:paraId="60EE92A9" w14:textId="0B3DC0BB" w:rsidR="00EC26C0" w:rsidRPr="004E573D" w:rsidRDefault="00000000">
      <w:pPr>
        <w:spacing w:line="282" w:lineRule="exact"/>
        <w:ind w:left="288" w:right="144" w:hanging="216"/>
        <w:jc w:val="both"/>
        <w:textAlignment w:val="baseline"/>
        <w:rPr>
          <w:rFonts w:eastAsia="Garamond"/>
          <w:b/>
          <w:color w:val="000000"/>
          <w:spacing w:val="13"/>
          <w:sz w:val="13"/>
        </w:rPr>
      </w:pPr>
      <w:r w:rsidRPr="004E573D">
        <w:rPr>
          <w:rFonts w:eastAsia="Garamond"/>
          <w:b/>
          <w:color w:val="000000"/>
          <w:spacing w:val="13"/>
          <w:sz w:val="13"/>
        </w:rPr>
        <w:t xml:space="preserve">ABSTRACT OF THE "INSTRUCTIONS" FOR THE CONSTRUCTION OF LIGHTNING CONDUCTORS, ISSUED UNDER THE AUTHORITY OF, THE ACADEMIE DES SCIENCES OF FRANCE, FROM </w:t>
      </w:r>
      <w:r w:rsidRPr="004E573D">
        <w:rPr>
          <w:rFonts w:eastAsia="Garamond"/>
          <w:color w:val="000000"/>
          <w:spacing w:val="13"/>
          <w:sz w:val="17"/>
        </w:rPr>
        <w:t xml:space="preserve">1823 </w:t>
      </w:r>
      <w:r w:rsidRPr="004E573D">
        <w:rPr>
          <w:rFonts w:eastAsia="Garamond"/>
          <w:b/>
          <w:color w:val="000000"/>
          <w:spacing w:val="13"/>
          <w:sz w:val="13"/>
        </w:rPr>
        <w:t xml:space="preserve">TO </w:t>
      </w:r>
      <w:r w:rsidRPr="004E573D">
        <w:rPr>
          <w:rFonts w:eastAsia="Garamond"/>
          <w:color w:val="000000"/>
          <w:spacing w:val="13"/>
          <w:sz w:val="17"/>
        </w:rPr>
        <w:t>1868</w:t>
      </w:r>
      <w:r w:rsidR="00B23911" w:rsidRPr="004E573D">
        <w:rPr>
          <w:rFonts w:eastAsia="Garamond"/>
          <w:color w:val="000000"/>
          <w:spacing w:val="13"/>
          <w:sz w:val="17"/>
        </w:rPr>
        <w:tab/>
        <w:t xml:space="preserve">     </w:t>
      </w:r>
      <w:r w:rsidRPr="004E573D">
        <w:rPr>
          <w:rFonts w:eastAsia="Garamond"/>
          <w:color w:val="000000"/>
          <w:spacing w:val="13"/>
          <w:sz w:val="17"/>
        </w:rPr>
        <w:t>330</w:t>
      </w:r>
    </w:p>
    <w:p w14:paraId="60EE92AA" w14:textId="2517AB49" w:rsidR="00EC26C0" w:rsidRPr="004E573D" w:rsidRDefault="00000000">
      <w:pPr>
        <w:tabs>
          <w:tab w:val="right" w:pos="5688"/>
        </w:tabs>
        <w:spacing w:before="208" w:line="186" w:lineRule="exact"/>
        <w:ind w:left="72"/>
        <w:textAlignment w:val="baseline"/>
        <w:rPr>
          <w:rFonts w:eastAsia="Garamond"/>
          <w:b/>
          <w:color w:val="000000"/>
          <w:sz w:val="13"/>
        </w:rPr>
      </w:pPr>
      <w:r w:rsidRPr="004E573D">
        <w:rPr>
          <w:rFonts w:eastAsia="Garamond"/>
          <w:bCs/>
          <w:color w:val="000000"/>
          <w:sz w:val="14"/>
          <w:szCs w:val="14"/>
        </w:rPr>
        <w:t>BIBLIOGRAPHY BEARING UPON LIGHTNING CONDUCTORS</w:t>
      </w:r>
      <w:r w:rsidR="00B23911" w:rsidRPr="004E573D">
        <w:rPr>
          <w:rFonts w:eastAsia="Garamond"/>
          <w:bCs/>
          <w:color w:val="000000"/>
          <w:sz w:val="14"/>
          <w:szCs w:val="14"/>
        </w:rPr>
        <w:t>.</w:t>
      </w:r>
      <w:r w:rsidR="00B23911" w:rsidRPr="004E573D">
        <w:rPr>
          <w:rFonts w:eastAsia="Garamond"/>
          <w:b/>
          <w:color w:val="000000"/>
          <w:sz w:val="13"/>
        </w:rPr>
        <w:t xml:space="preserve">                                          </w:t>
      </w:r>
      <w:r w:rsidRPr="004E573D">
        <w:rPr>
          <w:rFonts w:eastAsia="Garamond"/>
          <w:color w:val="000000"/>
          <w:sz w:val="17"/>
        </w:rPr>
        <w:t>414</w:t>
      </w:r>
    </w:p>
    <w:p w14:paraId="60EE92AB" w14:textId="558FEA3B" w:rsidR="00EC26C0" w:rsidRPr="004E573D" w:rsidRDefault="00000000">
      <w:pPr>
        <w:tabs>
          <w:tab w:val="right" w:pos="5688"/>
        </w:tabs>
        <w:spacing w:before="213" w:line="186" w:lineRule="exact"/>
        <w:ind w:left="72"/>
        <w:textAlignment w:val="baseline"/>
        <w:rPr>
          <w:rFonts w:eastAsia="Garamond"/>
          <w:b/>
          <w:color w:val="000000"/>
          <w:sz w:val="13"/>
        </w:rPr>
      </w:pPr>
      <w:r w:rsidRPr="004E573D">
        <w:rPr>
          <w:rFonts w:eastAsia="Garamond"/>
          <w:b/>
          <w:color w:val="000000"/>
          <w:sz w:val="13"/>
        </w:rPr>
        <w:t xml:space="preserve">INDEX. </w:t>
      </w:r>
      <w:r w:rsidR="00B23911" w:rsidRPr="004E573D">
        <w:rPr>
          <w:rFonts w:eastAsia="Garamond"/>
          <w:b/>
          <w:color w:val="000000"/>
          <w:sz w:val="13"/>
        </w:rPr>
        <w:t xml:space="preserve">                                                                                                                                               </w:t>
      </w:r>
      <w:r w:rsidR="004F72F0" w:rsidRPr="004E573D">
        <w:rPr>
          <w:rFonts w:eastAsia="Garamond"/>
          <w:b/>
          <w:color w:val="000000"/>
          <w:sz w:val="13"/>
        </w:rPr>
        <w:t xml:space="preserve">     </w:t>
      </w:r>
      <w:r w:rsidRPr="004E573D">
        <w:rPr>
          <w:rFonts w:eastAsia="Garamond"/>
          <w:color w:val="000000"/>
          <w:sz w:val="17"/>
        </w:rPr>
        <w:t>463</w:t>
      </w:r>
    </w:p>
    <w:p w14:paraId="60EE92AC" w14:textId="77777777" w:rsidR="00EC26C0" w:rsidRPr="004E573D" w:rsidRDefault="00EC26C0">
      <w:pPr>
        <w:sectPr w:rsidR="00EC26C0" w:rsidRPr="004E573D">
          <w:pgSz w:w="7858" w:h="12269"/>
          <w:pgMar w:top="960" w:right="1001" w:bottom="3613" w:left="1097" w:header="720" w:footer="720" w:gutter="0"/>
          <w:cols w:space="720"/>
        </w:sectPr>
      </w:pPr>
    </w:p>
    <w:p w14:paraId="60EE92AD" w14:textId="77777777" w:rsidR="00EC26C0" w:rsidRPr="004E573D" w:rsidRDefault="00000000">
      <w:pPr>
        <w:spacing w:before="11" w:line="381" w:lineRule="exact"/>
        <w:ind w:left="72"/>
        <w:jc w:val="center"/>
        <w:textAlignment w:val="baseline"/>
        <w:rPr>
          <w:rFonts w:eastAsia="Times New Roman"/>
          <w:color w:val="000000"/>
          <w:spacing w:val="76"/>
          <w:sz w:val="33"/>
        </w:rPr>
      </w:pPr>
      <w:r w:rsidRPr="004E573D">
        <w:rPr>
          <w:rFonts w:eastAsia="Times New Roman"/>
          <w:color w:val="000000"/>
          <w:spacing w:val="76"/>
          <w:sz w:val="33"/>
        </w:rPr>
        <w:lastRenderedPageBreak/>
        <w:t>LIST OF BOOKS</w:t>
      </w:r>
    </w:p>
    <w:p w14:paraId="60EE92AE" w14:textId="77777777" w:rsidR="00EC26C0" w:rsidRPr="004E573D" w:rsidRDefault="00000000">
      <w:pPr>
        <w:spacing w:before="88" w:line="212" w:lineRule="exact"/>
        <w:ind w:left="72"/>
        <w:jc w:val="center"/>
        <w:textAlignment w:val="baseline"/>
        <w:rPr>
          <w:rFonts w:eastAsia="Times New Roman"/>
          <w:color w:val="000000"/>
          <w:spacing w:val="-4"/>
          <w:sz w:val="16"/>
        </w:rPr>
      </w:pPr>
      <w:r w:rsidRPr="004E573D">
        <w:rPr>
          <w:rFonts w:eastAsia="Times New Roman"/>
          <w:color w:val="000000"/>
          <w:spacing w:val="-4"/>
          <w:sz w:val="16"/>
        </w:rPr>
        <w:t xml:space="preserve">REFERRED TO, OR CONSULTED, RELATING TO THE HISTORY, NATURE, AND </w:t>
      </w:r>
      <w:r w:rsidRPr="004E573D">
        <w:rPr>
          <w:rFonts w:eastAsia="Times New Roman"/>
          <w:color w:val="000000"/>
          <w:spacing w:val="-4"/>
          <w:sz w:val="16"/>
        </w:rPr>
        <w:br/>
        <w:t>MODE OF APPLICATION OF</w:t>
      </w:r>
    </w:p>
    <w:p w14:paraId="60EE92AF" w14:textId="77777777" w:rsidR="00EC26C0" w:rsidRPr="004E573D" w:rsidRDefault="00000000">
      <w:pPr>
        <w:spacing w:before="174" w:after="218" w:line="254" w:lineRule="exact"/>
        <w:ind w:left="72"/>
        <w:jc w:val="center"/>
        <w:textAlignment w:val="baseline"/>
        <w:rPr>
          <w:rFonts w:eastAsia="Times New Roman"/>
          <w:color w:val="000000"/>
        </w:rPr>
      </w:pPr>
      <w:r w:rsidRPr="004E573D">
        <w:rPr>
          <w:rFonts w:eastAsia="Times New Roman"/>
          <w:color w:val="000000"/>
        </w:rPr>
        <w:t>LIGHTNING CONDUCTORS.</w:t>
      </w:r>
    </w:p>
    <w:p w14:paraId="60EE92B0" w14:textId="77777777" w:rsidR="00EC26C0" w:rsidRPr="004E573D" w:rsidRDefault="00000000">
      <w:pPr>
        <w:spacing w:line="187" w:lineRule="exact"/>
        <w:ind w:left="432" w:right="72" w:hanging="360"/>
        <w:jc w:val="both"/>
        <w:textAlignment w:val="baseline"/>
        <w:rPr>
          <w:rFonts w:eastAsia="Times New Roman"/>
          <w:color w:val="000000"/>
          <w:sz w:val="16"/>
          <w:szCs w:val="16"/>
        </w:rPr>
      </w:pPr>
      <w:r w:rsidRPr="004E573D">
        <w:rPr>
          <w:sz w:val="16"/>
          <w:szCs w:val="16"/>
        </w:rPr>
        <w:pict w14:anchorId="60EEAFB9">
          <v:line id="_x0000_s1716" style="position:absolute;left:0;text-align:left;z-index:251300352;mso-position-horizontal-relative:page;mso-position-vertical-relative:page" from="158.9pt,245.75pt" to="205.25pt,245.75pt" strokeweight=".25pt">
            <w10:wrap anchorx="page" anchory="page"/>
          </v:line>
        </w:pict>
      </w:r>
      <w:r w:rsidRPr="004E573D">
        <w:rPr>
          <w:rFonts w:eastAsia="Times New Roman"/>
          <w:color w:val="000000"/>
          <w:sz w:val="16"/>
          <w:szCs w:val="16"/>
        </w:rPr>
        <w:t>ACHARD (Fr. K.) Kurze Anleitung lfindliche Gebiiude vor Gewitterschiiden sicher zu stellen. 8vo. Berlin, 1798.</w:t>
      </w:r>
    </w:p>
    <w:p w14:paraId="60EE92B1" w14:textId="2F6DCB46" w:rsidR="00EC26C0" w:rsidRPr="004E573D" w:rsidRDefault="00000000">
      <w:pPr>
        <w:spacing w:line="187" w:lineRule="exact"/>
        <w:ind w:left="72"/>
        <w:jc w:val="both"/>
        <w:textAlignment w:val="baseline"/>
        <w:rPr>
          <w:rFonts w:eastAsia="Times New Roman"/>
          <w:color w:val="000000"/>
          <w:spacing w:val="9"/>
          <w:sz w:val="16"/>
          <w:szCs w:val="16"/>
        </w:rPr>
      </w:pPr>
      <w:r w:rsidRPr="004E573D">
        <w:rPr>
          <w:rFonts w:eastAsia="Times New Roman"/>
          <w:color w:val="000000"/>
          <w:spacing w:val="9"/>
          <w:sz w:val="16"/>
          <w:szCs w:val="16"/>
        </w:rPr>
        <w:t>ARAGO (Francois). Meteorological Essays. Translated by Colonel Sabine;</w:t>
      </w:r>
    </w:p>
    <w:p w14:paraId="60EE92B2" w14:textId="221C0ABB" w:rsidR="00EC26C0" w:rsidRPr="004E573D" w:rsidRDefault="00000000">
      <w:pPr>
        <w:spacing w:before="6" w:line="187" w:lineRule="exact"/>
        <w:ind w:left="72" w:right="72" w:firstLine="360"/>
        <w:jc w:val="both"/>
        <w:textAlignment w:val="baseline"/>
        <w:rPr>
          <w:rFonts w:eastAsia="Times New Roman"/>
          <w:color w:val="000000"/>
          <w:spacing w:val="6"/>
          <w:sz w:val="16"/>
          <w:szCs w:val="16"/>
        </w:rPr>
      </w:pPr>
      <w:r w:rsidRPr="004E573D">
        <w:rPr>
          <w:rFonts w:eastAsia="Times New Roman"/>
          <w:color w:val="000000"/>
          <w:spacing w:val="6"/>
          <w:sz w:val="16"/>
          <w:szCs w:val="16"/>
        </w:rPr>
        <w:t>with an Introduction by Baron von Humboldt. 8vo. London, 1855. Academy of Natural Sciences of Philadelphia: Proceedings, 8vo. Philadelphia,</w:t>
      </w:r>
    </w:p>
    <w:p w14:paraId="60EE92B3" w14:textId="77777777" w:rsidR="00EC26C0" w:rsidRPr="004E573D" w:rsidRDefault="00000000">
      <w:pPr>
        <w:spacing w:line="175" w:lineRule="exact"/>
        <w:ind w:left="432"/>
        <w:jc w:val="both"/>
        <w:textAlignment w:val="baseline"/>
        <w:rPr>
          <w:rFonts w:eastAsia="Times New Roman"/>
          <w:color w:val="000000"/>
          <w:spacing w:val="-6"/>
          <w:sz w:val="16"/>
          <w:szCs w:val="16"/>
        </w:rPr>
      </w:pPr>
      <w:r w:rsidRPr="004E573D">
        <w:rPr>
          <w:rFonts w:eastAsia="Times New Roman"/>
          <w:color w:val="000000"/>
          <w:spacing w:val="-6"/>
          <w:sz w:val="16"/>
          <w:szCs w:val="16"/>
        </w:rPr>
        <w:t>1850.</w:t>
      </w:r>
    </w:p>
    <w:p w14:paraId="60EE92B4" w14:textId="77777777" w:rsidR="00EC26C0" w:rsidRPr="004E573D" w:rsidRDefault="00000000">
      <w:pPr>
        <w:spacing w:before="3" w:line="187" w:lineRule="exact"/>
        <w:ind w:left="72"/>
        <w:textAlignment w:val="baseline"/>
        <w:rPr>
          <w:rFonts w:eastAsia="Times New Roman"/>
          <w:color w:val="000000"/>
          <w:spacing w:val="8"/>
          <w:sz w:val="16"/>
          <w:szCs w:val="16"/>
        </w:rPr>
      </w:pPr>
      <w:r w:rsidRPr="004E573D">
        <w:rPr>
          <w:rFonts w:eastAsia="Times New Roman"/>
          <w:color w:val="000000"/>
          <w:spacing w:val="8"/>
          <w:sz w:val="16"/>
          <w:szCs w:val="16"/>
        </w:rPr>
        <w:t>American Journal of Science and Arts. 8vo. Newhaven, 1846.</w:t>
      </w:r>
    </w:p>
    <w:p w14:paraId="60EE92B5" w14:textId="2C96B15B" w:rsidR="00EC26C0" w:rsidRPr="004E573D" w:rsidRDefault="00000000">
      <w:pPr>
        <w:spacing w:before="10" w:line="187" w:lineRule="exact"/>
        <w:ind w:left="216" w:right="72" w:hanging="144"/>
        <w:textAlignment w:val="baseline"/>
        <w:rPr>
          <w:rFonts w:eastAsia="Times New Roman"/>
          <w:color w:val="000000"/>
          <w:spacing w:val="6"/>
          <w:sz w:val="16"/>
          <w:szCs w:val="16"/>
        </w:rPr>
      </w:pPr>
      <w:r w:rsidRPr="004E573D">
        <w:rPr>
          <w:rFonts w:eastAsia="Times New Roman"/>
          <w:color w:val="000000"/>
          <w:spacing w:val="6"/>
          <w:sz w:val="16"/>
          <w:szCs w:val="16"/>
        </w:rPr>
        <w:t xml:space="preserve">American Philosophical Society: Proceedings. 8vo. Philadelphia, 1850. Annalen der Physik and Chemie: herausgegeben von J. C. </w:t>
      </w:r>
      <w:r w:rsidR="001E3263" w:rsidRPr="004E573D">
        <w:rPr>
          <w:rFonts w:eastAsia="Times New Roman"/>
          <w:color w:val="000000"/>
          <w:spacing w:val="6"/>
          <w:sz w:val="16"/>
          <w:szCs w:val="16"/>
        </w:rPr>
        <w:t>P</w:t>
      </w:r>
      <w:r w:rsidRPr="004E573D">
        <w:rPr>
          <w:rFonts w:eastAsia="Times New Roman"/>
          <w:color w:val="000000"/>
          <w:spacing w:val="6"/>
          <w:sz w:val="16"/>
          <w:szCs w:val="16"/>
        </w:rPr>
        <w:t>oggendorff. 8vo. Leipzig, 1824.</w:t>
      </w:r>
    </w:p>
    <w:p w14:paraId="60EE92B6" w14:textId="1BB87063" w:rsidR="00EC26C0" w:rsidRPr="004E573D" w:rsidRDefault="00000000">
      <w:pPr>
        <w:spacing w:line="185" w:lineRule="exact"/>
        <w:ind w:left="216" w:right="72" w:hanging="144"/>
        <w:textAlignment w:val="baseline"/>
        <w:rPr>
          <w:rFonts w:eastAsia="Times New Roman"/>
          <w:color w:val="000000"/>
          <w:spacing w:val="4"/>
          <w:sz w:val="16"/>
          <w:szCs w:val="16"/>
        </w:rPr>
      </w:pPr>
      <w:r w:rsidRPr="004E573D">
        <w:rPr>
          <w:rFonts w:eastAsia="Times New Roman"/>
          <w:color w:val="000000"/>
          <w:spacing w:val="4"/>
          <w:sz w:val="16"/>
          <w:szCs w:val="16"/>
        </w:rPr>
        <w:t>Annals of Philosophy, by THOMAS THOMPSON, M.D. 8vo. London, 1813. Annuaire de l'Academie Royale des Sciences, des Lettres, et des Beaux-Arts de Belgique. 8vo</w:t>
      </w:r>
      <w:r w:rsidR="00AB0286" w:rsidRPr="004E573D">
        <w:rPr>
          <w:rFonts w:eastAsia="Times New Roman"/>
          <w:color w:val="000000"/>
          <w:spacing w:val="4"/>
          <w:sz w:val="16"/>
          <w:szCs w:val="16"/>
        </w:rPr>
        <w:t xml:space="preserve">. </w:t>
      </w:r>
      <w:r w:rsidRPr="004E573D">
        <w:rPr>
          <w:rFonts w:eastAsia="Times New Roman"/>
          <w:color w:val="000000"/>
          <w:spacing w:val="4"/>
          <w:sz w:val="16"/>
          <w:szCs w:val="16"/>
        </w:rPr>
        <w:t xml:space="preserve"> Bruxelles, 1853.</w:t>
      </w:r>
    </w:p>
    <w:p w14:paraId="60EE92B7" w14:textId="77777777" w:rsidR="00EC26C0" w:rsidRPr="004E573D" w:rsidRDefault="00000000">
      <w:pPr>
        <w:spacing w:line="186" w:lineRule="exact"/>
        <w:ind w:left="72"/>
        <w:textAlignment w:val="baseline"/>
        <w:rPr>
          <w:rFonts w:eastAsia="Times New Roman"/>
          <w:color w:val="000000"/>
          <w:spacing w:val="9"/>
          <w:sz w:val="16"/>
          <w:szCs w:val="16"/>
        </w:rPr>
      </w:pPr>
      <w:r w:rsidRPr="004E573D">
        <w:rPr>
          <w:rFonts w:eastAsia="Times New Roman"/>
          <w:color w:val="000000"/>
          <w:spacing w:val="9"/>
          <w:sz w:val="16"/>
          <w:szCs w:val="16"/>
        </w:rPr>
        <w:t>Architect, The, 4to. London.</w:t>
      </w:r>
    </w:p>
    <w:p w14:paraId="60EE92B8" w14:textId="77777777" w:rsidR="00EC26C0" w:rsidRPr="004E573D" w:rsidRDefault="00000000">
      <w:pPr>
        <w:spacing w:line="183" w:lineRule="exact"/>
        <w:ind w:left="72"/>
        <w:textAlignment w:val="baseline"/>
        <w:rPr>
          <w:rFonts w:eastAsia="Times New Roman"/>
          <w:color w:val="000000"/>
          <w:spacing w:val="9"/>
          <w:sz w:val="16"/>
          <w:szCs w:val="16"/>
        </w:rPr>
      </w:pPr>
      <w:r w:rsidRPr="004E573D">
        <w:rPr>
          <w:rFonts w:eastAsia="Times New Roman"/>
          <w:color w:val="000000"/>
          <w:spacing w:val="9"/>
          <w:sz w:val="16"/>
          <w:szCs w:val="16"/>
        </w:rPr>
        <w:t>Annual Register (Dodsley's). 8vo. London, 1758-1872.</w:t>
      </w:r>
    </w:p>
    <w:p w14:paraId="60EE92B9" w14:textId="77777777" w:rsidR="00EC26C0" w:rsidRPr="004E573D" w:rsidRDefault="00000000">
      <w:pPr>
        <w:spacing w:before="2" w:line="187" w:lineRule="exact"/>
        <w:ind w:left="72"/>
        <w:textAlignment w:val="baseline"/>
        <w:rPr>
          <w:rFonts w:eastAsia="Times New Roman"/>
          <w:color w:val="000000"/>
          <w:spacing w:val="9"/>
          <w:sz w:val="16"/>
          <w:szCs w:val="16"/>
        </w:rPr>
      </w:pPr>
      <w:r w:rsidRPr="004E573D">
        <w:rPr>
          <w:rFonts w:eastAsia="Times New Roman"/>
          <w:color w:val="000000"/>
          <w:spacing w:val="9"/>
          <w:sz w:val="16"/>
          <w:szCs w:val="16"/>
        </w:rPr>
        <w:t>ADAMS (George). An Essay on Electricity. 8vo. London, 1799.</w:t>
      </w:r>
    </w:p>
    <w:p w14:paraId="60EE92BA" w14:textId="77777777" w:rsidR="00EC26C0" w:rsidRPr="004E573D" w:rsidRDefault="00000000">
      <w:pPr>
        <w:spacing w:before="1" w:line="187" w:lineRule="exact"/>
        <w:ind w:left="432" w:right="72" w:hanging="360"/>
        <w:jc w:val="both"/>
        <w:textAlignment w:val="baseline"/>
        <w:rPr>
          <w:rFonts w:eastAsia="Times New Roman"/>
          <w:color w:val="000000"/>
          <w:sz w:val="16"/>
          <w:szCs w:val="16"/>
        </w:rPr>
      </w:pPr>
      <w:r w:rsidRPr="004E573D">
        <w:rPr>
          <w:rFonts w:eastAsia="Times New Roman"/>
          <w:color w:val="000000"/>
          <w:sz w:val="16"/>
          <w:szCs w:val="16"/>
        </w:rPr>
        <w:t>Archives Neerlandaises des Sciences Exactes et Naturelles: redies par E. H. v. Baumhauer. 8vo. La Haye, 1866.</w:t>
      </w:r>
    </w:p>
    <w:p w14:paraId="60EE92BB" w14:textId="77777777" w:rsidR="00EC26C0" w:rsidRPr="004E573D" w:rsidRDefault="00000000">
      <w:pPr>
        <w:spacing w:before="32" w:line="158" w:lineRule="exact"/>
        <w:ind w:left="432" w:right="72" w:hanging="360"/>
        <w:jc w:val="both"/>
        <w:textAlignment w:val="baseline"/>
        <w:rPr>
          <w:rFonts w:eastAsia="Times New Roman"/>
          <w:color w:val="000000"/>
          <w:spacing w:val="4"/>
          <w:sz w:val="16"/>
          <w:szCs w:val="16"/>
        </w:rPr>
      </w:pPr>
      <w:r w:rsidRPr="004E573D">
        <w:rPr>
          <w:rFonts w:eastAsia="Times New Roman"/>
          <w:color w:val="000000"/>
          <w:spacing w:val="4"/>
          <w:sz w:val="16"/>
          <w:szCs w:val="16"/>
        </w:rPr>
        <w:t>Accademia della Scienze dell' Instituto di Bologna: Memorie 4to. Bologna, 1849-85.</w:t>
      </w:r>
    </w:p>
    <w:p w14:paraId="60EE92BC" w14:textId="77777777" w:rsidR="00EC26C0" w:rsidRPr="004E573D" w:rsidRDefault="00000000">
      <w:pPr>
        <w:spacing w:line="187" w:lineRule="exact"/>
        <w:ind w:left="72"/>
        <w:textAlignment w:val="baseline"/>
        <w:rPr>
          <w:rFonts w:eastAsia="Times New Roman"/>
          <w:color w:val="000000"/>
          <w:spacing w:val="9"/>
          <w:sz w:val="16"/>
          <w:szCs w:val="16"/>
        </w:rPr>
      </w:pPr>
      <w:r w:rsidRPr="004E573D">
        <w:rPr>
          <w:rFonts w:eastAsia="Times New Roman"/>
          <w:color w:val="000000"/>
          <w:spacing w:val="9"/>
          <w:sz w:val="16"/>
          <w:szCs w:val="16"/>
        </w:rPr>
        <w:t>BAREWELL (F. C.) A Manual of Electricity. 8vo. London, 1857.</w:t>
      </w:r>
    </w:p>
    <w:p w14:paraId="60EE92BD" w14:textId="19747479" w:rsidR="00EC26C0" w:rsidRPr="004E573D" w:rsidRDefault="00000000">
      <w:pPr>
        <w:spacing w:before="6" w:line="187" w:lineRule="exact"/>
        <w:ind w:left="216" w:right="72" w:hanging="144"/>
        <w:jc w:val="both"/>
        <w:textAlignment w:val="baseline"/>
        <w:rPr>
          <w:rFonts w:eastAsia="Times New Roman"/>
          <w:color w:val="000000"/>
          <w:spacing w:val="8"/>
          <w:sz w:val="16"/>
          <w:szCs w:val="16"/>
        </w:rPr>
      </w:pPr>
      <w:r w:rsidRPr="004E573D">
        <w:rPr>
          <w:rFonts w:eastAsia="Times New Roman"/>
          <w:color w:val="000000"/>
          <w:spacing w:val="8"/>
          <w:sz w:val="16"/>
          <w:szCs w:val="16"/>
        </w:rPr>
        <w:t>BARBERET (J.) Dissertation sur le Rapport qui existe entre les Phemomenes de Tonnerre et ceux de l'Eleetricite. 2 vols. 4to. Bordeaux, 1750. BEAUFORT (Dr. Antonin de). Notice sur les Paratonnerres. 8vo. Chateauroux, 1875.</w:t>
      </w:r>
    </w:p>
    <w:p w14:paraId="60EE92BE" w14:textId="77777777" w:rsidR="00EC26C0" w:rsidRPr="004E573D" w:rsidRDefault="00000000">
      <w:pPr>
        <w:spacing w:line="183" w:lineRule="exact"/>
        <w:ind w:left="72"/>
        <w:textAlignment w:val="baseline"/>
        <w:rPr>
          <w:rFonts w:eastAsia="Times New Roman"/>
          <w:color w:val="000000"/>
          <w:spacing w:val="8"/>
          <w:sz w:val="16"/>
          <w:szCs w:val="16"/>
        </w:rPr>
      </w:pPr>
      <w:r w:rsidRPr="004E573D">
        <w:rPr>
          <w:rFonts w:eastAsia="Times New Roman"/>
          <w:color w:val="000000"/>
          <w:spacing w:val="8"/>
          <w:sz w:val="16"/>
          <w:szCs w:val="16"/>
        </w:rPr>
        <w:t>BECCARIA (C. B.) Lettere dell' Elettricismo. 4to. Bologna, 1758.</w:t>
      </w:r>
    </w:p>
    <w:p w14:paraId="60EE92BF" w14:textId="77777777" w:rsidR="00EC26C0" w:rsidRPr="004E573D" w:rsidRDefault="00000000">
      <w:pPr>
        <w:spacing w:before="3" w:line="187" w:lineRule="exact"/>
        <w:ind w:left="432" w:right="72" w:hanging="360"/>
        <w:jc w:val="both"/>
        <w:textAlignment w:val="baseline"/>
        <w:rPr>
          <w:rFonts w:eastAsia="Times New Roman"/>
          <w:color w:val="000000"/>
          <w:sz w:val="16"/>
          <w:szCs w:val="16"/>
        </w:rPr>
      </w:pPr>
      <w:r w:rsidRPr="004E573D">
        <w:rPr>
          <w:rFonts w:eastAsia="Times New Roman"/>
          <w:color w:val="000000"/>
          <w:sz w:val="16"/>
          <w:szCs w:val="16"/>
        </w:rPr>
        <w:t>BECCARIA (Giambatista). A Treatise upon Artificial Electricity. Translated from the Italian. 8vo. London, 1776.</w:t>
      </w:r>
    </w:p>
    <w:p w14:paraId="60EE92C0" w14:textId="77777777" w:rsidR="00EC26C0" w:rsidRPr="004E573D" w:rsidRDefault="00000000">
      <w:pPr>
        <w:spacing w:line="187" w:lineRule="exact"/>
        <w:ind w:left="432" w:right="72" w:hanging="360"/>
        <w:jc w:val="both"/>
        <w:textAlignment w:val="baseline"/>
        <w:rPr>
          <w:rFonts w:eastAsia="Times New Roman"/>
          <w:color w:val="000000"/>
          <w:sz w:val="16"/>
          <w:szCs w:val="16"/>
        </w:rPr>
      </w:pPr>
      <w:r w:rsidRPr="004E573D">
        <w:rPr>
          <w:rFonts w:eastAsia="Times New Roman"/>
          <w:color w:val="000000"/>
          <w:sz w:val="16"/>
          <w:szCs w:val="16"/>
        </w:rPr>
        <w:t>BECQUEREL (Antoine C.) Traite de l'Eleetricite et du Magnetisme. 7 vols. 8vo. Paris, 1834-40.</w:t>
      </w:r>
    </w:p>
    <w:p w14:paraId="60EE92C1" w14:textId="77777777" w:rsidR="00EC26C0" w:rsidRPr="004E573D" w:rsidRDefault="00000000">
      <w:pPr>
        <w:spacing w:line="186" w:lineRule="exact"/>
        <w:ind w:left="432" w:right="72" w:hanging="360"/>
        <w:jc w:val="both"/>
        <w:textAlignment w:val="baseline"/>
        <w:rPr>
          <w:rFonts w:eastAsia="Times New Roman"/>
          <w:color w:val="000000"/>
          <w:sz w:val="16"/>
          <w:szCs w:val="16"/>
        </w:rPr>
      </w:pPr>
      <w:r w:rsidRPr="004E573D">
        <w:rPr>
          <w:rFonts w:eastAsia="Times New Roman"/>
          <w:color w:val="000000"/>
          <w:sz w:val="16"/>
          <w:szCs w:val="16"/>
        </w:rPr>
        <w:t>BERGMAN (T.) Tal om mojelighet311 at fiirexomma,askans skadeliga werkningar. 4to. Stockholm, 1764.</w:t>
      </w:r>
    </w:p>
    <w:p w14:paraId="60EE92C2" w14:textId="77777777" w:rsidR="00EC26C0" w:rsidRPr="004E573D" w:rsidRDefault="00EC26C0">
      <w:pPr>
        <w:sectPr w:rsidR="00EC26C0" w:rsidRPr="004E573D" w:rsidSect="00D45607">
          <w:pgSz w:w="7862" w:h="12264"/>
          <w:pgMar w:top="993" w:right="1497" w:bottom="708" w:left="605" w:header="720" w:footer="720" w:gutter="0"/>
          <w:cols w:space="720"/>
        </w:sectPr>
      </w:pPr>
    </w:p>
    <w:p w14:paraId="0B0D687B" w14:textId="77777777" w:rsidR="00170761" w:rsidRPr="004E573D" w:rsidRDefault="00170761">
      <w:pPr>
        <w:spacing w:before="2" w:line="186" w:lineRule="exact"/>
        <w:ind w:left="72" w:right="72"/>
        <w:jc w:val="both"/>
        <w:textAlignment w:val="baseline"/>
        <w:rPr>
          <w:rFonts w:eastAsia="Times New Roman"/>
          <w:color w:val="000000"/>
          <w:spacing w:val="12"/>
          <w:sz w:val="16"/>
        </w:rPr>
      </w:pPr>
    </w:p>
    <w:p w14:paraId="1F2856BC" w14:textId="670B4F8E" w:rsidR="00170761" w:rsidRPr="004E573D" w:rsidRDefault="00170761" w:rsidP="00170761">
      <w:pPr>
        <w:tabs>
          <w:tab w:val="left" w:pos="2160"/>
        </w:tabs>
        <w:spacing w:line="287" w:lineRule="exact"/>
        <w:ind w:left="72" w:right="72"/>
        <w:jc w:val="both"/>
        <w:textAlignment w:val="baseline"/>
        <w:rPr>
          <w:rFonts w:eastAsia="Times New Roman"/>
          <w:i/>
          <w:color w:val="000000"/>
          <w:spacing w:val="8"/>
        </w:rPr>
      </w:pPr>
      <w:r w:rsidRPr="004E573D">
        <w:rPr>
          <w:rFonts w:eastAsia="Times New Roman"/>
          <w:i/>
          <w:color w:val="000000"/>
          <w:spacing w:val="8"/>
        </w:rPr>
        <w:t>x</w:t>
      </w:r>
      <w:r w:rsidRPr="004E573D">
        <w:rPr>
          <w:rFonts w:eastAsia="Times New Roman"/>
          <w:i/>
          <w:color w:val="000000"/>
          <w:spacing w:val="8"/>
        </w:rPr>
        <w:tab/>
      </w:r>
      <w:r w:rsidRPr="004E573D">
        <w:rPr>
          <w:rFonts w:eastAsia="Times New Roman"/>
          <w:i/>
          <w:color w:val="000000"/>
          <w:spacing w:val="8"/>
          <w:sz w:val="25"/>
        </w:rPr>
        <w:t>List of Books.</w:t>
      </w:r>
    </w:p>
    <w:p w14:paraId="69942962" w14:textId="77777777" w:rsidR="00170761" w:rsidRPr="004E573D" w:rsidRDefault="00170761" w:rsidP="00170761">
      <w:pPr>
        <w:spacing w:before="169" w:line="186" w:lineRule="exact"/>
        <w:ind w:left="360" w:right="72" w:hanging="288"/>
        <w:jc w:val="both"/>
        <w:textAlignment w:val="baseline"/>
        <w:rPr>
          <w:rFonts w:eastAsia="Times New Roman"/>
          <w:color w:val="000000"/>
          <w:sz w:val="16"/>
        </w:rPr>
      </w:pPr>
      <w:r w:rsidRPr="004E573D">
        <w:rPr>
          <w:rFonts w:eastAsia="Times New Roman"/>
          <w:color w:val="000000"/>
          <w:sz w:val="16"/>
        </w:rPr>
        <w:t>BIGOT (P.) Anweisung zur Anlegung, Construction,•und Veranschlagung der Blitzableiter. 8vo. Glogau, 1834.</w:t>
      </w:r>
    </w:p>
    <w:p w14:paraId="7404928E" w14:textId="77777777" w:rsidR="00170761" w:rsidRPr="004E573D" w:rsidRDefault="00170761" w:rsidP="00170761">
      <w:pPr>
        <w:spacing w:before="11" w:line="179" w:lineRule="exact"/>
        <w:ind w:left="360" w:right="72" w:hanging="288"/>
        <w:jc w:val="both"/>
        <w:textAlignment w:val="baseline"/>
        <w:rPr>
          <w:rFonts w:eastAsia="Times New Roman"/>
          <w:color w:val="000000"/>
          <w:spacing w:val="12"/>
          <w:sz w:val="16"/>
        </w:rPr>
      </w:pPr>
      <w:r w:rsidRPr="004E573D">
        <w:rPr>
          <w:rFonts w:eastAsia="Times New Roman"/>
          <w:color w:val="000000"/>
          <w:spacing w:val="12"/>
          <w:sz w:val="16"/>
        </w:rPr>
        <w:t>BODDE (M.) Grundziige zur Theorie der Blitzableiter. 8vo. Minster, 1804.</w:t>
      </w:r>
    </w:p>
    <w:p w14:paraId="6E773863" w14:textId="77777777" w:rsidR="00170761" w:rsidRPr="004E573D" w:rsidRDefault="00170761" w:rsidP="00170761">
      <w:pPr>
        <w:spacing w:before="6" w:line="186" w:lineRule="exact"/>
        <w:ind w:left="72" w:right="72"/>
        <w:jc w:val="both"/>
        <w:textAlignment w:val="baseline"/>
        <w:rPr>
          <w:rFonts w:eastAsia="Times New Roman"/>
          <w:color w:val="000000"/>
          <w:spacing w:val="8"/>
          <w:sz w:val="16"/>
        </w:rPr>
      </w:pPr>
      <w:r w:rsidRPr="004E573D">
        <w:rPr>
          <w:rFonts w:eastAsia="Times New Roman"/>
          <w:color w:val="000000"/>
          <w:spacing w:val="8"/>
          <w:sz w:val="16"/>
        </w:rPr>
        <w:t>BOECKMANN (N.) Leber die Blitzableiter. 8vo. Karlsruhe, 1791. BREITINGER (D.) Instruction fiber Blitzableiter. 4to. Ziirich, 1830. BUCHNER (Dr. Otto). Die Konstruction und Anlegung der Blitzableiter, mit</w:t>
      </w:r>
    </w:p>
    <w:p w14:paraId="6EBB0FE5" w14:textId="77777777" w:rsidR="00170761" w:rsidRPr="004E573D" w:rsidRDefault="00170761" w:rsidP="00170761">
      <w:pPr>
        <w:spacing w:line="186" w:lineRule="exact"/>
        <w:ind w:left="360" w:right="72"/>
        <w:jc w:val="both"/>
        <w:textAlignment w:val="baseline"/>
        <w:rPr>
          <w:rFonts w:eastAsia="Times New Roman"/>
          <w:color w:val="000000"/>
          <w:spacing w:val="8"/>
          <w:sz w:val="16"/>
        </w:rPr>
      </w:pPr>
      <w:r w:rsidRPr="004E573D">
        <w:rPr>
          <w:rFonts w:eastAsia="Times New Roman"/>
          <w:color w:val="000000"/>
          <w:spacing w:val="8"/>
          <w:sz w:val="16"/>
        </w:rPr>
        <w:t>einem Atlas. 2nd edition, 8vo. Weimar, 1876.</w:t>
      </w:r>
    </w:p>
    <w:p w14:paraId="195DAD9E" w14:textId="77777777" w:rsidR="00170761" w:rsidRPr="004E573D" w:rsidRDefault="00170761" w:rsidP="00170761">
      <w:pPr>
        <w:spacing w:line="184" w:lineRule="exact"/>
        <w:ind w:left="72" w:right="72"/>
        <w:jc w:val="both"/>
        <w:textAlignment w:val="baseline"/>
        <w:rPr>
          <w:rFonts w:eastAsia="Times New Roman"/>
          <w:color w:val="000000"/>
          <w:spacing w:val="9"/>
          <w:sz w:val="16"/>
        </w:rPr>
      </w:pPr>
      <w:r w:rsidRPr="004E573D">
        <w:rPr>
          <w:rFonts w:eastAsia="Times New Roman"/>
          <w:color w:val="000000"/>
          <w:spacing w:val="9"/>
          <w:sz w:val="16"/>
        </w:rPr>
        <w:t>Builder (The), edited by G. Godwin. 4to. London.</w:t>
      </w:r>
    </w:p>
    <w:p w14:paraId="39DA4FC1" w14:textId="77777777" w:rsidR="00170761" w:rsidRPr="004E573D" w:rsidRDefault="00170761" w:rsidP="00170761">
      <w:pPr>
        <w:spacing w:line="184" w:lineRule="exact"/>
        <w:ind w:left="72" w:right="72"/>
        <w:jc w:val="both"/>
        <w:textAlignment w:val="baseline"/>
        <w:rPr>
          <w:rFonts w:eastAsia="Times New Roman"/>
          <w:color w:val="000000"/>
          <w:spacing w:val="12"/>
          <w:sz w:val="16"/>
        </w:rPr>
      </w:pPr>
      <w:r w:rsidRPr="004E573D">
        <w:rPr>
          <w:rFonts w:eastAsia="Times New Roman"/>
          <w:color w:val="000000"/>
          <w:spacing w:val="12"/>
          <w:sz w:val="16"/>
        </w:rPr>
        <w:t>Building News. 4to. London.</w:t>
      </w:r>
    </w:p>
    <w:p w14:paraId="0732724A" w14:textId="77777777" w:rsidR="00170761" w:rsidRPr="004E573D" w:rsidRDefault="00170761" w:rsidP="00170761">
      <w:pPr>
        <w:spacing w:before="3" w:line="186" w:lineRule="exact"/>
        <w:ind w:left="216" w:right="72" w:hanging="144"/>
        <w:jc w:val="both"/>
        <w:textAlignment w:val="baseline"/>
        <w:rPr>
          <w:rFonts w:eastAsia="Times New Roman"/>
          <w:color w:val="000000"/>
          <w:spacing w:val="7"/>
          <w:sz w:val="16"/>
        </w:rPr>
      </w:pPr>
      <w:r w:rsidRPr="004E573D">
        <w:rPr>
          <w:rFonts w:eastAsia="Times New Roman"/>
          <w:color w:val="000000"/>
          <w:spacing w:val="7"/>
          <w:sz w:val="16"/>
        </w:rPr>
        <w:t>Bulletin de PAcademie Imperiale des Sciences de St. Petersbourg, 1860. Bulletin de PAcademie Royale des Sciences de Belgique. 8vo. Bruxelles, 1853-85.</w:t>
      </w:r>
    </w:p>
    <w:p w14:paraId="355725D3" w14:textId="77777777" w:rsidR="00170761" w:rsidRPr="004E573D" w:rsidRDefault="00170761" w:rsidP="00170761">
      <w:pPr>
        <w:spacing w:before="7" w:line="186" w:lineRule="exact"/>
        <w:ind w:left="72" w:right="72"/>
        <w:jc w:val="both"/>
        <w:textAlignment w:val="baseline"/>
        <w:rPr>
          <w:rFonts w:eastAsia="Times New Roman"/>
          <w:color w:val="000000"/>
          <w:spacing w:val="8"/>
          <w:sz w:val="16"/>
        </w:rPr>
      </w:pPr>
      <w:r w:rsidRPr="004E573D">
        <w:rPr>
          <w:rFonts w:eastAsia="Times New Roman"/>
          <w:color w:val="000000"/>
          <w:spacing w:val="8"/>
          <w:sz w:val="16"/>
        </w:rPr>
        <w:t>CALLAUD (A.) Traite des Paratonnerres. 8vo. Paris. 1874.</w:t>
      </w:r>
    </w:p>
    <w:p w14:paraId="6B52D82E" w14:textId="77777777" w:rsidR="00170761" w:rsidRPr="004E573D" w:rsidRDefault="00170761" w:rsidP="00170761">
      <w:pPr>
        <w:spacing w:before="5" w:line="181" w:lineRule="exact"/>
        <w:ind w:left="360" w:right="72" w:hanging="288"/>
        <w:jc w:val="both"/>
        <w:textAlignment w:val="baseline"/>
        <w:rPr>
          <w:rFonts w:eastAsia="Times New Roman"/>
          <w:color w:val="000000"/>
          <w:spacing w:val="8"/>
          <w:sz w:val="16"/>
        </w:rPr>
      </w:pPr>
      <w:r w:rsidRPr="004E573D">
        <w:rPr>
          <w:rFonts w:eastAsia="Times New Roman"/>
          <w:color w:val="000000"/>
          <w:spacing w:val="8"/>
          <w:sz w:val="16"/>
        </w:rPr>
        <w:t>CARPUE (J. C.) Introduction to Electricity and Galvanism. 8vo. London, 1803.</w:t>
      </w:r>
    </w:p>
    <w:p w14:paraId="643C5651" w14:textId="77777777" w:rsidR="00170761" w:rsidRPr="004E573D" w:rsidRDefault="00170761" w:rsidP="00170761">
      <w:pPr>
        <w:spacing w:before="11" w:line="186" w:lineRule="exact"/>
        <w:ind w:left="72" w:right="72"/>
        <w:jc w:val="both"/>
        <w:textAlignment w:val="baseline"/>
        <w:rPr>
          <w:rFonts w:eastAsia="Times New Roman"/>
          <w:color w:val="000000"/>
          <w:spacing w:val="2"/>
          <w:sz w:val="16"/>
        </w:rPr>
      </w:pPr>
      <w:r w:rsidRPr="004E573D">
        <w:rPr>
          <w:rFonts w:eastAsia="Times New Roman"/>
          <w:color w:val="000000"/>
          <w:spacing w:val="2"/>
          <w:sz w:val="16"/>
        </w:rPr>
        <w:t>CAVALLO (Tiberius). A complete treatise on Electricity in Theory and Practice,</w:t>
      </w:r>
    </w:p>
    <w:p w14:paraId="79C85A22" w14:textId="77777777" w:rsidR="00170761" w:rsidRPr="004E573D" w:rsidRDefault="00170761" w:rsidP="00170761">
      <w:pPr>
        <w:spacing w:line="185" w:lineRule="exact"/>
        <w:ind w:left="72" w:right="72" w:firstLine="288"/>
        <w:jc w:val="both"/>
        <w:textAlignment w:val="baseline"/>
        <w:rPr>
          <w:rFonts w:eastAsia="Times New Roman"/>
          <w:color w:val="000000"/>
          <w:spacing w:val="7"/>
          <w:sz w:val="16"/>
        </w:rPr>
      </w:pPr>
      <w:r w:rsidRPr="004E573D">
        <w:rPr>
          <w:rFonts w:eastAsia="Times New Roman"/>
          <w:color w:val="000000"/>
          <w:spacing w:val="7"/>
          <w:sz w:val="16"/>
        </w:rPr>
        <w:t>with original Experiments. 4th edition. 3 vols. 8vo. London, 1795. Comptes rendus Hebdomadaires des Seances de PAcademie des Sciences. 4to.</w:t>
      </w:r>
    </w:p>
    <w:p w14:paraId="1636BC18" w14:textId="77777777" w:rsidR="00170761" w:rsidRPr="004E573D" w:rsidRDefault="00170761" w:rsidP="00170761">
      <w:pPr>
        <w:spacing w:line="182" w:lineRule="exact"/>
        <w:ind w:left="360" w:right="72"/>
        <w:jc w:val="both"/>
        <w:textAlignment w:val="baseline"/>
        <w:rPr>
          <w:rFonts w:eastAsia="Times New Roman"/>
          <w:color w:val="000000"/>
          <w:sz w:val="16"/>
        </w:rPr>
      </w:pPr>
      <w:r w:rsidRPr="004E573D">
        <w:rPr>
          <w:rFonts w:eastAsia="Times New Roman"/>
          <w:color w:val="000000"/>
          <w:sz w:val="16"/>
        </w:rPr>
        <w:t>Paris.</w:t>
      </w:r>
    </w:p>
    <w:p w14:paraId="4CDAB45E" w14:textId="77777777" w:rsidR="00170761" w:rsidRPr="004E573D" w:rsidRDefault="00170761" w:rsidP="00170761">
      <w:pPr>
        <w:spacing w:before="5" w:line="186" w:lineRule="exact"/>
        <w:ind w:left="72" w:right="72"/>
        <w:jc w:val="both"/>
        <w:textAlignment w:val="baseline"/>
        <w:rPr>
          <w:rFonts w:eastAsia="Times New Roman"/>
          <w:color w:val="000000"/>
          <w:spacing w:val="5"/>
          <w:sz w:val="16"/>
        </w:rPr>
      </w:pPr>
      <w:r w:rsidRPr="004E573D">
        <w:rPr>
          <w:rFonts w:eastAsia="Times New Roman"/>
          <w:color w:val="000000"/>
          <w:spacing w:val="5"/>
          <w:sz w:val="16"/>
        </w:rPr>
        <w:t>Comptes rendus des Seances de PAcademie de St. Petersbourg, 1852.</w:t>
      </w:r>
    </w:p>
    <w:p w14:paraId="7D465735" w14:textId="0B0B1DAC" w:rsidR="00170761" w:rsidRPr="004E573D" w:rsidRDefault="00170761" w:rsidP="00170761">
      <w:pPr>
        <w:spacing w:before="2" w:line="186" w:lineRule="exact"/>
        <w:ind w:left="216" w:right="72" w:hanging="144"/>
        <w:jc w:val="both"/>
        <w:textAlignment w:val="baseline"/>
        <w:rPr>
          <w:rFonts w:eastAsia="Times New Roman"/>
          <w:color w:val="000000"/>
          <w:spacing w:val="9"/>
          <w:sz w:val="16"/>
        </w:rPr>
      </w:pPr>
      <w:r w:rsidRPr="004E573D">
        <w:rPr>
          <w:rFonts w:eastAsia="Times New Roman"/>
          <w:color w:val="000000"/>
          <w:spacing w:val="9"/>
          <w:sz w:val="16"/>
        </w:rPr>
        <w:t>CULLEY (R</w:t>
      </w:r>
      <w:r w:rsidR="00AB0286" w:rsidRPr="004E573D">
        <w:rPr>
          <w:rFonts w:eastAsia="Times New Roman"/>
          <w:color w:val="000000"/>
          <w:spacing w:val="9"/>
          <w:sz w:val="16"/>
        </w:rPr>
        <w:t xml:space="preserve">. </w:t>
      </w:r>
      <w:r w:rsidRPr="004E573D">
        <w:rPr>
          <w:rFonts w:eastAsia="Times New Roman"/>
          <w:color w:val="000000"/>
          <w:spacing w:val="9"/>
          <w:sz w:val="16"/>
        </w:rPr>
        <w:t>S.) Handbook of Practical Telegraphy. 8vo. London, 1874. DALIBARD (M.) Histoire abregee de PElectricite. 2 vols. 8vo. Paris, 1766.</w:t>
      </w:r>
    </w:p>
    <w:p w14:paraId="0E8C7D06" w14:textId="77777777" w:rsidR="00170761" w:rsidRPr="004E573D" w:rsidRDefault="00170761" w:rsidP="00170761">
      <w:pPr>
        <w:spacing w:before="2" w:line="186" w:lineRule="exact"/>
        <w:ind w:left="360" w:right="72" w:hanging="288"/>
        <w:jc w:val="both"/>
        <w:textAlignment w:val="baseline"/>
        <w:rPr>
          <w:rFonts w:eastAsia="Times New Roman"/>
          <w:color w:val="000000"/>
          <w:sz w:val="16"/>
        </w:rPr>
      </w:pPr>
      <w:r w:rsidRPr="004E573D">
        <w:rPr>
          <w:rFonts w:eastAsia="Times New Roman"/>
          <w:color w:val="000000"/>
          <w:sz w:val="16"/>
        </w:rPr>
        <w:t>DALTON (John, M.D.) Meteorological Observations and Essays. 2nd edition. 8vo. Manchester, 1834.</w:t>
      </w:r>
    </w:p>
    <w:p w14:paraId="3EA510E4" w14:textId="77777777" w:rsidR="00170761" w:rsidRPr="004E573D" w:rsidRDefault="00170761" w:rsidP="00170761">
      <w:pPr>
        <w:spacing w:line="186" w:lineRule="exact"/>
        <w:ind w:left="360" w:right="72" w:hanging="288"/>
        <w:jc w:val="both"/>
        <w:textAlignment w:val="baseline"/>
        <w:rPr>
          <w:rFonts w:eastAsia="Times New Roman"/>
          <w:color w:val="000000"/>
          <w:spacing w:val="8"/>
          <w:sz w:val="16"/>
        </w:rPr>
      </w:pPr>
      <w:r w:rsidRPr="004E573D">
        <w:rPr>
          <w:rFonts w:eastAsia="Times New Roman"/>
          <w:color w:val="000000"/>
          <w:spacing w:val="8"/>
          <w:sz w:val="16"/>
        </w:rPr>
        <w:t>DAVY (Sir Humphrey). Elements of Chemical Philosophy. 8vo. London, 1810.</w:t>
      </w:r>
    </w:p>
    <w:p w14:paraId="5D85E021" w14:textId="77777777" w:rsidR="00170761" w:rsidRPr="004E573D" w:rsidRDefault="00170761" w:rsidP="00170761">
      <w:pPr>
        <w:spacing w:line="186" w:lineRule="exact"/>
        <w:ind w:left="360" w:right="72" w:hanging="288"/>
        <w:jc w:val="both"/>
        <w:textAlignment w:val="baseline"/>
        <w:rPr>
          <w:rFonts w:eastAsia="Times New Roman"/>
          <w:color w:val="000000"/>
          <w:spacing w:val="11"/>
          <w:sz w:val="16"/>
        </w:rPr>
      </w:pPr>
      <w:r w:rsidRPr="004E573D">
        <w:rPr>
          <w:rFonts w:eastAsia="Times New Roman"/>
          <w:color w:val="000000"/>
          <w:spacing w:val="11"/>
          <w:sz w:val="16"/>
        </w:rPr>
        <w:t>De La Rive (A.) Traite de PElectricite theorique et appliquee. 3 tcmes. 8vo. Paris, 1854.</w:t>
      </w:r>
    </w:p>
    <w:p w14:paraId="73F44201" w14:textId="77777777" w:rsidR="00170761" w:rsidRPr="004E573D" w:rsidRDefault="00170761" w:rsidP="00170761">
      <w:pPr>
        <w:spacing w:before="3" w:line="186" w:lineRule="exact"/>
        <w:ind w:left="360" w:right="72" w:hanging="288"/>
        <w:jc w:val="both"/>
        <w:textAlignment w:val="baseline"/>
        <w:rPr>
          <w:rFonts w:eastAsia="Times New Roman"/>
          <w:color w:val="000000"/>
          <w:spacing w:val="10"/>
          <w:sz w:val="16"/>
        </w:rPr>
      </w:pPr>
      <w:r w:rsidRPr="004E573D">
        <w:rPr>
          <w:rFonts w:eastAsia="Times New Roman"/>
          <w:color w:val="000000"/>
          <w:spacing w:val="10"/>
          <w:sz w:val="16"/>
          <w:highlight w:val="yellow"/>
        </w:rPr>
        <w:t>De La Rive (Auguste). A Treatise on Electricity in theory and practice. Translated by C. V. Walker. 3 vols. 8vo. 1856-8.</w:t>
      </w:r>
    </w:p>
    <w:p w14:paraId="7C950F67" w14:textId="77777777" w:rsidR="00170761" w:rsidRPr="004E573D" w:rsidRDefault="00170761" w:rsidP="00170761">
      <w:pPr>
        <w:spacing w:before="1" w:line="186" w:lineRule="exact"/>
        <w:ind w:left="360" w:right="72" w:hanging="288"/>
        <w:jc w:val="both"/>
        <w:textAlignment w:val="baseline"/>
        <w:rPr>
          <w:rFonts w:eastAsia="Times New Roman"/>
          <w:color w:val="000000"/>
          <w:sz w:val="16"/>
        </w:rPr>
      </w:pPr>
      <w:r w:rsidRPr="004E573D">
        <w:rPr>
          <w:rFonts w:eastAsia="Times New Roman"/>
          <w:color w:val="000000"/>
          <w:sz w:val="16"/>
        </w:rPr>
        <w:t>DEMPP (K. W.) Vollstandiger Unterricht in der Technik der Blitzableiterset-zung. 8vo. Miinchen, 1842.</w:t>
      </w:r>
    </w:p>
    <w:p w14:paraId="7D7CEA1C" w14:textId="77777777" w:rsidR="00170761" w:rsidRPr="004E573D" w:rsidRDefault="00170761" w:rsidP="00170761">
      <w:pPr>
        <w:spacing w:before="1" w:line="186" w:lineRule="exact"/>
        <w:ind w:left="360" w:right="72" w:hanging="288"/>
        <w:jc w:val="both"/>
        <w:textAlignment w:val="baseline"/>
        <w:rPr>
          <w:rFonts w:eastAsia="Times New Roman"/>
          <w:color w:val="000000"/>
          <w:spacing w:val="4"/>
          <w:sz w:val="16"/>
        </w:rPr>
      </w:pPr>
      <w:r w:rsidRPr="004E573D">
        <w:rPr>
          <w:rFonts w:eastAsia="Times New Roman"/>
          <w:color w:val="000000"/>
          <w:spacing w:val="4"/>
          <w:sz w:val="16"/>
        </w:rPr>
        <w:t>DESAGULIERS (Dr. J. T.) Dissertation concerning Electricity. 8vo. London, 1742.</w:t>
      </w:r>
    </w:p>
    <w:p w14:paraId="3C2E3294" w14:textId="77777777" w:rsidR="00170761" w:rsidRPr="004E573D" w:rsidRDefault="00170761" w:rsidP="00170761">
      <w:pPr>
        <w:spacing w:line="188" w:lineRule="exact"/>
        <w:ind w:left="360" w:right="72" w:hanging="288"/>
        <w:jc w:val="both"/>
        <w:textAlignment w:val="baseline"/>
        <w:rPr>
          <w:rFonts w:eastAsia="Times New Roman"/>
          <w:color w:val="000000"/>
          <w:spacing w:val="2"/>
          <w:sz w:val="16"/>
        </w:rPr>
      </w:pPr>
      <w:r w:rsidRPr="004E573D">
        <w:rPr>
          <w:rFonts w:eastAsia="Times New Roman"/>
          <w:color w:val="000000"/>
          <w:spacing w:val="2"/>
          <w:sz w:val="16"/>
        </w:rPr>
        <w:t>DESCRANEL (A. P.) Elementary Treatise on Natural Philosophy. 8vo. London, 1872.</w:t>
      </w:r>
    </w:p>
    <w:p w14:paraId="53571BBA" w14:textId="77777777" w:rsidR="00170761" w:rsidRPr="004E573D" w:rsidRDefault="00170761" w:rsidP="00170761">
      <w:pPr>
        <w:spacing w:line="186" w:lineRule="exact"/>
        <w:ind w:left="72" w:right="72"/>
        <w:jc w:val="both"/>
        <w:textAlignment w:val="baseline"/>
        <w:rPr>
          <w:rFonts w:eastAsia="Times New Roman"/>
          <w:color w:val="000000"/>
          <w:spacing w:val="9"/>
          <w:sz w:val="16"/>
        </w:rPr>
      </w:pPr>
      <w:r w:rsidRPr="004E573D">
        <w:rPr>
          <w:rFonts w:eastAsia="Times New Roman"/>
          <w:color w:val="000000"/>
          <w:spacing w:val="9"/>
          <w:sz w:val="16"/>
        </w:rPr>
        <w:t>DREW (John). Practical Meteorology. 8vo. London, 1855.</w:t>
      </w:r>
    </w:p>
    <w:p w14:paraId="4FCF7EBE" w14:textId="77777777" w:rsidR="00170761" w:rsidRPr="004E573D" w:rsidRDefault="00170761" w:rsidP="00170761">
      <w:pPr>
        <w:spacing w:line="188" w:lineRule="exact"/>
        <w:ind w:left="360" w:right="72" w:hanging="288"/>
        <w:jc w:val="both"/>
        <w:textAlignment w:val="baseline"/>
        <w:rPr>
          <w:rFonts w:eastAsia="Times New Roman"/>
          <w:color w:val="000000"/>
          <w:spacing w:val="9"/>
          <w:sz w:val="16"/>
        </w:rPr>
      </w:pPr>
      <w:r w:rsidRPr="004E573D">
        <w:rPr>
          <w:rFonts w:eastAsia="Times New Roman"/>
          <w:color w:val="000000"/>
          <w:spacing w:val="9"/>
          <w:sz w:val="16"/>
        </w:rPr>
        <w:t>Du FAY. Versuche und Abhandlungen von der Electricitat der Korper. Erfurt, 1745.</w:t>
      </w:r>
    </w:p>
    <w:p w14:paraId="663E267F" w14:textId="77777777" w:rsidR="00170761" w:rsidRPr="004E573D" w:rsidRDefault="00170761" w:rsidP="00170761">
      <w:pPr>
        <w:spacing w:line="186" w:lineRule="exact"/>
        <w:ind w:left="360" w:right="72" w:hanging="288"/>
        <w:jc w:val="both"/>
        <w:textAlignment w:val="baseline"/>
        <w:rPr>
          <w:rFonts w:eastAsia="Times New Roman"/>
          <w:color w:val="000000"/>
          <w:sz w:val="16"/>
        </w:rPr>
      </w:pPr>
      <w:r w:rsidRPr="004E573D">
        <w:rPr>
          <w:rFonts w:eastAsia="Times New Roman"/>
          <w:color w:val="000000"/>
          <w:sz w:val="16"/>
        </w:rPr>
        <w:t>EBERHARD (Dr.) Vorschlage zur bequemeren und sicherern Anlegung der Pulvermagazine. 8vo. Halle, 1771.</w:t>
      </w:r>
    </w:p>
    <w:p w14:paraId="7957D06B" w14:textId="510CDFE6" w:rsidR="00170761" w:rsidRPr="004E573D" w:rsidRDefault="00170761" w:rsidP="00170761">
      <w:pPr>
        <w:spacing w:line="185" w:lineRule="exact"/>
        <w:ind w:left="72" w:right="648"/>
        <w:jc w:val="both"/>
        <w:textAlignment w:val="baseline"/>
        <w:rPr>
          <w:rFonts w:eastAsia="Times New Roman"/>
          <w:color w:val="000000"/>
          <w:sz w:val="16"/>
        </w:rPr>
      </w:pPr>
      <w:r w:rsidRPr="004E573D">
        <w:rPr>
          <w:rFonts w:eastAsia="Times New Roman"/>
          <w:color w:val="000000"/>
          <w:sz w:val="16"/>
        </w:rPr>
        <w:t>Edinburgh New Philosophical Journal</w:t>
      </w:r>
      <w:r w:rsidR="00181D20" w:rsidRPr="004E573D">
        <w:rPr>
          <w:rFonts w:eastAsia="Times New Roman"/>
          <w:color w:val="000000"/>
          <w:sz w:val="16"/>
        </w:rPr>
        <w:t>:</w:t>
      </w:r>
      <w:r w:rsidRPr="004E573D">
        <w:rPr>
          <w:rFonts w:eastAsia="Times New Roman"/>
          <w:color w:val="000000"/>
          <w:sz w:val="16"/>
        </w:rPr>
        <w:t xml:space="preserve"> New Series. 8vo. Edinburgh. Edinburgh Review. 8vo. London.</w:t>
      </w:r>
    </w:p>
    <w:p w14:paraId="38E3837F" w14:textId="77777777" w:rsidR="00170761" w:rsidRPr="004E573D" w:rsidRDefault="00170761" w:rsidP="00170761">
      <w:pPr>
        <w:spacing w:line="189" w:lineRule="exact"/>
        <w:ind w:left="360" w:right="72" w:hanging="288"/>
        <w:jc w:val="both"/>
        <w:textAlignment w:val="baseline"/>
        <w:rPr>
          <w:rFonts w:eastAsia="Times New Roman"/>
          <w:color w:val="000000"/>
          <w:sz w:val="16"/>
        </w:rPr>
      </w:pPr>
      <w:r w:rsidRPr="004E573D">
        <w:rPr>
          <w:rFonts w:eastAsia="Times New Roman"/>
          <w:color w:val="000000"/>
          <w:sz w:val="16"/>
        </w:rPr>
        <w:t>EISENLOHR (Dr. W.) Anleitung zur Ausfiihrung und Visitation der Blitz-ableiter. 8vo. Karlsruhe, 1848.</w:t>
      </w:r>
    </w:p>
    <w:p w14:paraId="0B3864E6" w14:textId="77777777" w:rsidR="00170761" w:rsidRPr="004E573D" w:rsidRDefault="00170761" w:rsidP="00170761">
      <w:pPr>
        <w:spacing w:line="184" w:lineRule="exact"/>
        <w:ind w:left="360" w:right="72" w:hanging="288"/>
        <w:jc w:val="both"/>
        <w:textAlignment w:val="baseline"/>
        <w:rPr>
          <w:rFonts w:eastAsia="Times New Roman"/>
          <w:color w:val="000000"/>
          <w:sz w:val="16"/>
        </w:rPr>
      </w:pPr>
      <w:r w:rsidRPr="004E573D">
        <w:rPr>
          <w:rFonts w:eastAsia="Times New Roman"/>
          <w:color w:val="000000"/>
          <w:sz w:val="16"/>
        </w:rPr>
        <w:t>EITELWEIN (J. A.) Kurze Anleitung auf welche Art Blitzableiter an den Gebanden anzulegen sind. 8vo. Berlin, 1802.</w:t>
      </w:r>
    </w:p>
    <w:p w14:paraId="0D838328" w14:textId="77777777" w:rsidR="00170761" w:rsidRPr="004E573D" w:rsidRDefault="00170761" w:rsidP="00170761">
      <w:pPr>
        <w:spacing w:line="189" w:lineRule="exact"/>
        <w:ind w:left="360" w:right="72" w:hanging="288"/>
        <w:jc w:val="both"/>
        <w:textAlignment w:val="baseline"/>
        <w:rPr>
          <w:rFonts w:eastAsia="Times New Roman"/>
          <w:color w:val="000000"/>
          <w:sz w:val="16"/>
        </w:rPr>
      </w:pPr>
      <w:r w:rsidRPr="004E573D">
        <w:rPr>
          <w:rFonts w:eastAsia="Times New Roman"/>
          <w:color w:val="000000"/>
          <w:sz w:val="16"/>
        </w:rPr>
        <w:t>Electricity. A Philosophical Inquiry into the Properties of Electricity. 12mo. London, 1746.</w:t>
      </w:r>
    </w:p>
    <w:p w14:paraId="094B4078" w14:textId="77777777" w:rsidR="00170761" w:rsidRPr="004E573D" w:rsidRDefault="00170761" w:rsidP="00170761">
      <w:pPr>
        <w:spacing w:before="2" w:line="186" w:lineRule="exact"/>
        <w:ind w:left="72" w:right="72"/>
        <w:jc w:val="both"/>
        <w:textAlignment w:val="baseline"/>
        <w:rPr>
          <w:rFonts w:eastAsia="Times New Roman"/>
          <w:color w:val="000000"/>
          <w:spacing w:val="12"/>
          <w:sz w:val="16"/>
        </w:rPr>
      </w:pPr>
      <w:r w:rsidRPr="004E573D">
        <w:rPr>
          <w:rFonts w:eastAsia="Times New Roman"/>
          <w:color w:val="000000"/>
          <w:spacing w:val="12"/>
          <w:sz w:val="16"/>
        </w:rPr>
        <w:t>Electrician (The). 4to. London.</w:t>
      </w:r>
    </w:p>
    <w:p w14:paraId="5E4F7064" w14:textId="77777777" w:rsidR="00170761" w:rsidRPr="004E573D" w:rsidRDefault="00170761">
      <w:pPr>
        <w:spacing w:before="2" w:line="186" w:lineRule="exact"/>
        <w:ind w:left="72" w:right="72"/>
        <w:jc w:val="both"/>
        <w:textAlignment w:val="baseline"/>
        <w:rPr>
          <w:rFonts w:eastAsia="Times New Roman"/>
          <w:color w:val="000000"/>
          <w:spacing w:val="12"/>
          <w:sz w:val="16"/>
        </w:rPr>
      </w:pPr>
    </w:p>
    <w:p w14:paraId="60EE92E1" w14:textId="77777777" w:rsidR="00EC26C0" w:rsidRPr="004E573D" w:rsidRDefault="00EC26C0">
      <w:pPr>
        <w:sectPr w:rsidR="00EC26C0" w:rsidRPr="004E573D">
          <w:pgSz w:w="7886" w:h="12264"/>
          <w:pgMar w:top="980" w:right="707" w:bottom="688" w:left="1419" w:header="720" w:footer="720" w:gutter="0"/>
          <w:cols w:space="720"/>
        </w:sectPr>
      </w:pPr>
    </w:p>
    <w:p w14:paraId="60EE92E2" w14:textId="77777777" w:rsidR="00EC26C0" w:rsidRPr="004E573D" w:rsidRDefault="00000000">
      <w:pPr>
        <w:tabs>
          <w:tab w:val="right" w:pos="5688"/>
        </w:tabs>
        <w:spacing w:line="286" w:lineRule="exact"/>
        <w:ind w:left="2160"/>
        <w:textAlignment w:val="baseline"/>
        <w:rPr>
          <w:rFonts w:eastAsia="Times New Roman"/>
          <w:i/>
          <w:color w:val="000000"/>
          <w:sz w:val="25"/>
        </w:rPr>
      </w:pPr>
      <w:r w:rsidRPr="004E573D">
        <w:rPr>
          <w:rFonts w:eastAsia="Times New Roman"/>
          <w:i/>
          <w:color w:val="000000"/>
          <w:sz w:val="25"/>
        </w:rPr>
        <w:lastRenderedPageBreak/>
        <w:t>List of Books.</w:t>
      </w:r>
      <w:r w:rsidRPr="004E573D">
        <w:rPr>
          <w:rFonts w:eastAsia="Times New Roman"/>
          <w:i/>
          <w:color w:val="000000"/>
          <w:sz w:val="25"/>
        </w:rPr>
        <w:tab/>
        <w:t>xi</w:t>
      </w:r>
    </w:p>
    <w:p w14:paraId="60EE92E3" w14:textId="75EBF51A" w:rsidR="00EC26C0" w:rsidRPr="004E573D" w:rsidRDefault="00000000">
      <w:pPr>
        <w:spacing w:before="186" w:line="186" w:lineRule="exact"/>
        <w:ind w:left="72"/>
        <w:textAlignment w:val="baseline"/>
        <w:rPr>
          <w:rFonts w:eastAsia="Times New Roman"/>
          <w:color w:val="000000"/>
          <w:spacing w:val="6"/>
          <w:sz w:val="16"/>
          <w:highlight w:val="yellow"/>
        </w:rPr>
      </w:pPr>
      <w:r w:rsidRPr="004E573D">
        <w:rPr>
          <w:rFonts w:eastAsia="Times New Roman"/>
          <w:color w:val="000000"/>
          <w:spacing w:val="6"/>
          <w:sz w:val="16"/>
          <w:highlight w:val="yellow"/>
        </w:rPr>
        <w:t xml:space="preserve">Electricity. Proceedings of the London Electrical Society </w:t>
      </w:r>
      <w:r w:rsidR="008805FA" w:rsidRPr="004E573D">
        <w:rPr>
          <w:rFonts w:eastAsia="Times New Roman"/>
          <w:color w:val="000000"/>
          <w:spacing w:val="6"/>
          <w:sz w:val="16"/>
          <w:highlight w:val="yellow"/>
        </w:rPr>
        <w:t>d</w:t>
      </w:r>
      <w:r w:rsidRPr="004E573D">
        <w:rPr>
          <w:rFonts w:eastAsia="Times New Roman"/>
          <w:color w:val="000000"/>
          <w:spacing w:val="6"/>
          <w:sz w:val="16"/>
          <w:highlight w:val="yellow"/>
        </w:rPr>
        <w:t>uring the Se</w:t>
      </w:r>
      <w:r w:rsidR="008805FA" w:rsidRPr="004E573D">
        <w:rPr>
          <w:rFonts w:eastAsia="Times New Roman"/>
          <w:color w:val="000000"/>
          <w:spacing w:val="6"/>
          <w:sz w:val="16"/>
          <w:highlight w:val="yellow"/>
        </w:rPr>
        <w:t>s</w:t>
      </w:r>
      <w:r w:rsidRPr="004E573D">
        <w:rPr>
          <w:rFonts w:eastAsia="Times New Roman"/>
          <w:color w:val="000000"/>
          <w:spacing w:val="6"/>
          <w:sz w:val="16"/>
          <w:highlight w:val="yellow"/>
        </w:rPr>
        <w:t>sions</w:t>
      </w:r>
    </w:p>
    <w:p w14:paraId="60EE92E4" w14:textId="7826DBEE" w:rsidR="00EC26C0" w:rsidRPr="004E573D" w:rsidRDefault="00000000">
      <w:pPr>
        <w:spacing w:line="181" w:lineRule="exact"/>
        <w:ind w:left="360"/>
        <w:textAlignment w:val="baseline"/>
        <w:rPr>
          <w:rFonts w:eastAsia="Times New Roman"/>
          <w:color w:val="000000"/>
          <w:spacing w:val="10"/>
          <w:sz w:val="16"/>
        </w:rPr>
      </w:pPr>
      <w:r w:rsidRPr="004E573D">
        <w:rPr>
          <w:rFonts w:eastAsia="Times New Roman"/>
          <w:color w:val="000000"/>
          <w:spacing w:val="10"/>
          <w:sz w:val="16"/>
          <w:highlight w:val="yellow"/>
        </w:rPr>
        <w:t>1841-42 and 1842-43: edited by C. V. Walker. 8vo London, 1843.</w:t>
      </w:r>
    </w:p>
    <w:p w14:paraId="60EE92E5" w14:textId="77777777" w:rsidR="00EC26C0" w:rsidRPr="004E573D" w:rsidRDefault="00000000">
      <w:pPr>
        <w:spacing w:before="6" w:line="186" w:lineRule="exact"/>
        <w:ind w:left="72"/>
        <w:textAlignment w:val="baseline"/>
        <w:rPr>
          <w:rFonts w:eastAsia="Times New Roman"/>
          <w:color w:val="000000"/>
          <w:spacing w:val="11"/>
          <w:sz w:val="16"/>
        </w:rPr>
      </w:pPr>
      <w:r w:rsidRPr="004E573D">
        <w:rPr>
          <w:rFonts w:eastAsia="Times New Roman"/>
          <w:color w:val="000000"/>
          <w:spacing w:val="11"/>
          <w:sz w:val="16"/>
        </w:rPr>
        <w:t>English Mechanic. 4to. London.</w:t>
      </w:r>
    </w:p>
    <w:p w14:paraId="60EE92E6" w14:textId="77777777" w:rsidR="00EC26C0" w:rsidRPr="004E573D" w:rsidRDefault="00000000">
      <w:pPr>
        <w:spacing w:line="184" w:lineRule="exact"/>
        <w:ind w:left="72"/>
        <w:textAlignment w:val="baseline"/>
        <w:rPr>
          <w:rFonts w:eastAsia="Times New Roman"/>
          <w:color w:val="000000"/>
          <w:spacing w:val="10"/>
          <w:sz w:val="16"/>
        </w:rPr>
      </w:pPr>
      <w:r w:rsidRPr="004E573D">
        <w:rPr>
          <w:rFonts w:eastAsia="Times New Roman"/>
          <w:color w:val="000000"/>
          <w:spacing w:val="10"/>
          <w:sz w:val="16"/>
        </w:rPr>
        <w:t>ESPY (J. P.) Philosophy of Storms. 8vo. Boston, 1841.</w:t>
      </w:r>
    </w:p>
    <w:p w14:paraId="60EE92E7" w14:textId="77777777" w:rsidR="00EC26C0" w:rsidRPr="004E573D" w:rsidRDefault="00000000">
      <w:pPr>
        <w:spacing w:before="1" w:line="186" w:lineRule="exact"/>
        <w:ind w:left="72"/>
        <w:textAlignment w:val="baseline"/>
        <w:rPr>
          <w:rFonts w:eastAsia="Times New Roman"/>
          <w:color w:val="000000"/>
          <w:spacing w:val="11"/>
          <w:sz w:val="16"/>
        </w:rPr>
      </w:pPr>
      <w:r w:rsidRPr="004E573D">
        <w:rPr>
          <w:rFonts w:eastAsia="Times New Roman"/>
          <w:color w:val="000000"/>
          <w:spacing w:val="11"/>
          <w:sz w:val="16"/>
        </w:rPr>
        <w:t>Exley (J.) Principles of Natural Philosophy. 8vo. London, 1829.</w:t>
      </w:r>
    </w:p>
    <w:p w14:paraId="60EE92E8" w14:textId="77777777" w:rsidR="00EC26C0" w:rsidRPr="004E573D" w:rsidRDefault="00000000">
      <w:pPr>
        <w:spacing w:line="184" w:lineRule="exact"/>
        <w:ind w:left="72"/>
        <w:textAlignment w:val="baseline"/>
        <w:rPr>
          <w:rFonts w:eastAsia="Times New Roman"/>
          <w:color w:val="000000"/>
          <w:spacing w:val="16"/>
          <w:sz w:val="16"/>
        </w:rPr>
      </w:pPr>
      <w:r w:rsidRPr="004E573D">
        <w:rPr>
          <w:rFonts w:eastAsia="Times New Roman"/>
          <w:color w:val="000000"/>
          <w:spacing w:val="16"/>
          <w:sz w:val="16"/>
        </w:rPr>
        <w:t xml:space="preserve">FAIT (E. M.) Observations concerning Thunder and Electricity. </w:t>
      </w:r>
      <w:r w:rsidRPr="004E573D">
        <w:rPr>
          <w:rFonts w:eastAsia="Times New Roman"/>
          <w:b/>
          <w:color w:val="000000"/>
          <w:spacing w:val="16"/>
          <w:sz w:val="16"/>
        </w:rPr>
        <w:t>8vo.</w:t>
      </w:r>
    </w:p>
    <w:p w14:paraId="60EE92E9" w14:textId="77777777" w:rsidR="00EC26C0" w:rsidRPr="004E573D" w:rsidRDefault="00000000">
      <w:pPr>
        <w:spacing w:before="2" w:line="186" w:lineRule="exact"/>
        <w:ind w:left="360"/>
        <w:textAlignment w:val="baseline"/>
        <w:rPr>
          <w:rFonts w:eastAsia="Times New Roman"/>
          <w:color w:val="000000"/>
          <w:sz w:val="16"/>
        </w:rPr>
      </w:pPr>
      <w:r w:rsidRPr="004E573D">
        <w:rPr>
          <w:rFonts w:eastAsia="Times New Roman"/>
          <w:color w:val="000000"/>
          <w:sz w:val="16"/>
        </w:rPr>
        <w:t>Edinburgh, 1724.</w:t>
      </w:r>
    </w:p>
    <w:p w14:paraId="60EE92EA" w14:textId="77777777" w:rsidR="00EC26C0" w:rsidRPr="004E573D" w:rsidRDefault="00000000">
      <w:pPr>
        <w:spacing w:before="4" w:line="186" w:lineRule="exact"/>
        <w:ind w:left="72"/>
        <w:textAlignment w:val="baseline"/>
        <w:rPr>
          <w:rFonts w:eastAsia="Times New Roman"/>
          <w:color w:val="000000"/>
          <w:spacing w:val="14"/>
          <w:sz w:val="16"/>
        </w:rPr>
      </w:pPr>
      <w:r w:rsidRPr="004E573D">
        <w:rPr>
          <w:rFonts w:eastAsia="Times New Roman"/>
          <w:color w:val="000000"/>
          <w:spacing w:val="14"/>
          <w:sz w:val="16"/>
        </w:rPr>
        <w:t>FARADAY (Michael). Experimental Researches in Electricity. 3 vols.</w:t>
      </w:r>
    </w:p>
    <w:p w14:paraId="60EE92EB" w14:textId="77777777" w:rsidR="00EC26C0" w:rsidRPr="004E573D" w:rsidRDefault="00000000">
      <w:pPr>
        <w:spacing w:line="182" w:lineRule="exact"/>
        <w:ind w:left="360"/>
        <w:textAlignment w:val="baseline"/>
        <w:rPr>
          <w:rFonts w:eastAsia="Times New Roman"/>
          <w:color w:val="000000"/>
          <w:spacing w:val="10"/>
          <w:sz w:val="16"/>
        </w:rPr>
      </w:pPr>
      <w:r w:rsidRPr="004E573D">
        <w:rPr>
          <w:rFonts w:eastAsia="Times New Roman"/>
          <w:color w:val="000000"/>
          <w:spacing w:val="10"/>
          <w:sz w:val="16"/>
        </w:rPr>
        <w:t>8vo. London, 1844-55.</w:t>
      </w:r>
    </w:p>
    <w:p w14:paraId="60EE92EC" w14:textId="77777777" w:rsidR="00EC26C0" w:rsidRPr="004E573D" w:rsidRDefault="00000000">
      <w:pPr>
        <w:spacing w:before="6" w:line="186" w:lineRule="exact"/>
        <w:ind w:left="72"/>
        <w:textAlignment w:val="baseline"/>
        <w:rPr>
          <w:rFonts w:eastAsia="Times New Roman"/>
          <w:color w:val="000000"/>
          <w:spacing w:val="15"/>
          <w:sz w:val="16"/>
        </w:rPr>
      </w:pPr>
      <w:r w:rsidRPr="004E573D">
        <w:rPr>
          <w:rFonts w:eastAsia="Times New Roman"/>
          <w:color w:val="000000"/>
          <w:spacing w:val="15"/>
          <w:sz w:val="16"/>
        </w:rPr>
        <w:t>FERGUSON (James). An Introduction to Electricity. 3rd edition, 8vo.</w:t>
      </w:r>
    </w:p>
    <w:p w14:paraId="60EE92ED" w14:textId="77777777" w:rsidR="00EC26C0" w:rsidRPr="004E573D" w:rsidRDefault="00000000">
      <w:pPr>
        <w:spacing w:line="186" w:lineRule="exact"/>
        <w:ind w:left="360"/>
        <w:textAlignment w:val="baseline"/>
        <w:rPr>
          <w:rFonts w:eastAsia="Times New Roman"/>
          <w:color w:val="000000"/>
          <w:sz w:val="16"/>
        </w:rPr>
      </w:pPr>
      <w:r w:rsidRPr="004E573D">
        <w:rPr>
          <w:rFonts w:eastAsia="Times New Roman"/>
          <w:color w:val="000000"/>
          <w:sz w:val="16"/>
        </w:rPr>
        <w:t>London, 1778.</w:t>
      </w:r>
    </w:p>
    <w:p w14:paraId="60EE92EE" w14:textId="77777777" w:rsidR="00EC26C0" w:rsidRPr="004E573D" w:rsidRDefault="00000000">
      <w:pPr>
        <w:spacing w:line="184" w:lineRule="exact"/>
        <w:ind w:left="72"/>
        <w:textAlignment w:val="baseline"/>
        <w:rPr>
          <w:rFonts w:eastAsia="Times New Roman"/>
          <w:color w:val="000000"/>
          <w:spacing w:val="7"/>
          <w:sz w:val="16"/>
        </w:rPr>
      </w:pPr>
      <w:r w:rsidRPr="004E573D">
        <w:rPr>
          <w:rFonts w:eastAsia="Times New Roman"/>
          <w:color w:val="000000"/>
          <w:spacing w:val="7"/>
          <w:sz w:val="16"/>
        </w:rPr>
        <w:t>FERGUSON (H. M.) Electricity. Revised and Extended by James Blyth. 8vo.</w:t>
      </w:r>
    </w:p>
    <w:p w14:paraId="60EE92EF" w14:textId="77777777" w:rsidR="00EC26C0" w:rsidRPr="004E573D" w:rsidRDefault="00000000">
      <w:pPr>
        <w:spacing w:before="17" w:line="186" w:lineRule="exact"/>
        <w:ind w:left="360"/>
        <w:textAlignment w:val="baseline"/>
        <w:rPr>
          <w:rFonts w:eastAsia="Times New Roman"/>
          <w:color w:val="000000"/>
          <w:sz w:val="16"/>
        </w:rPr>
      </w:pPr>
      <w:r w:rsidRPr="004E573D">
        <w:rPr>
          <w:rFonts w:eastAsia="Times New Roman"/>
          <w:color w:val="000000"/>
          <w:sz w:val="16"/>
        </w:rPr>
        <w:t>Edinburgh, 188</w:t>
      </w:r>
      <w:r w:rsidRPr="004E573D">
        <w:rPr>
          <w:rFonts w:eastAsia="Times New Roman"/>
          <w:color w:val="000000"/>
          <w:sz w:val="16"/>
          <w:vertAlign w:val="superscript"/>
        </w:rPr>
        <w:t>.</w:t>
      </w:r>
      <w:r w:rsidRPr="004E573D">
        <w:rPr>
          <w:rFonts w:eastAsia="Times New Roman"/>
          <w:color w:val="000000"/>
          <w:sz w:val="16"/>
        </w:rPr>
        <w:t>2.</w:t>
      </w:r>
    </w:p>
    <w:p w14:paraId="60EE92F0" w14:textId="77777777" w:rsidR="00EC26C0" w:rsidRPr="004E573D" w:rsidRDefault="00000000">
      <w:pPr>
        <w:spacing w:line="167" w:lineRule="exact"/>
        <w:ind w:left="72"/>
        <w:textAlignment w:val="baseline"/>
        <w:rPr>
          <w:rFonts w:eastAsia="Times New Roman"/>
          <w:color w:val="000000"/>
          <w:spacing w:val="9"/>
          <w:sz w:val="16"/>
        </w:rPr>
      </w:pPr>
      <w:r w:rsidRPr="004E573D">
        <w:rPr>
          <w:rFonts w:eastAsia="Times New Roman"/>
          <w:color w:val="000000"/>
          <w:spacing w:val="9"/>
          <w:sz w:val="16"/>
        </w:rPr>
        <w:t>FIGUIER (Louis). Les Merveilles de la Science. 4to. Paris, 1867.</w:t>
      </w:r>
    </w:p>
    <w:p w14:paraId="60EE92F1" w14:textId="6CC9ECCC" w:rsidR="00EC26C0" w:rsidRPr="004E573D" w:rsidRDefault="00000000">
      <w:pPr>
        <w:spacing w:before="4" w:line="186" w:lineRule="exact"/>
        <w:ind w:left="72"/>
        <w:textAlignment w:val="baseline"/>
        <w:rPr>
          <w:rFonts w:eastAsia="Times New Roman"/>
          <w:color w:val="000000"/>
          <w:spacing w:val="15"/>
          <w:sz w:val="16"/>
        </w:rPr>
      </w:pPr>
      <w:r w:rsidRPr="004E573D">
        <w:rPr>
          <w:rFonts w:eastAsia="Times New Roman"/>
          <w:color w:val="000000"/>
          <w:spacing w:val="15"/>
          <w:sz w:val="16"/>
        </w:rPr>
        <w:t>FITZROY (Rear Admiral). The Weather Book</w:t>
      </w:r>
      <w:r w:rsidR="00181D20" w:rsidRPr="004E573D">
        <w:rPr>
          <w:rFonts w:eastAsia="Times New Roman"/>
          <w:color w:val="000000"/>
          <w:spacing w:val="15"/>
          <w:sz w:val="16"/>
        </w:rPr>
        <w:t>;</w:t>
      </w:r>
      <w:r w:rsidRPr="004E573D">
        <w:rPr>
          <w:rFonts w:eastAsia="Times New Roman"/>
          <w:color w:val="000000"/>
          <w:spacing w:val="15"/>
          <w:sz w:val="16"/>
        </w:rPr>
        <w:t xml:space="preserve"> a Manual of Practical</w:t>
      </w:r>
    </w:p>
    <w:p w14:paraId="60EE92F2" w14:textId="77777777" w:rsidR="00EC26C0" w:rsidRPr="004E573D" w:rsidRDefault="00000000">
      <w:pPr>
        <w:spacing w:before="1" w:line="186" w:lineRule="exact"/>
        <w:ind w:left="360"/>
        <w:textAlignment w:val="baseline"/>
        <w:rPr>
          <w:rFonts w:eastAsia="Times New Roman"/>
          <w:color w:val="000000"/>
          <w:spacing w:val="9"/>
          <w:sz w:val="16"/>
        </w:rPr>
      </w:pPr>
      <w:r w:rsidRPr="004E573D">
        <w:rPr>
          <w:rFonts w:eastAsia="Times New Roman"/>
          <w:color w:val="000000"/>
          <w:spacing w:val="9"/>
          <w:sz w:val="16"/>
        </w:rPr>
        <w:t>Meteorology. 8vo. London, 1863.</w:t>
      </w:r>
    </w:p>
    <w:p w14:paraId="60EE92F3" w14:textId="77777777" w:rsidR="00EC26C0" w:rsidRPr="004E573D" w:rsidRDefault="00000000">
      <w:pPr>
        <w:spacing w:line="184" w:lineRule="exact"/>
        <w:ind w:left="72"/>
        <w:textAlignment w:val="baseline"/>
        <w:rPr>
          <w:rFonts w:eastAsia="Times New Roman"/>
          <w:color w:val="000000"/>
          <w:spacing w:val="8"/>
          <w:sz w:val="16"/>
        </w:rPr>
      </w:pPr>
      <w:r w:rsidRPr="004E573D">
        <w:rPr>
          <w:rFonts w:eastAsia="Times New Roman"/>
          <w:color w:val="000000"/>
          <w:spacing w:val="8"/>
          <w:sz w:val="16"/>
        </w:rPr>
        <w:t>FONVIELLE (Wilfrid de). Eclairs et Tonnerres. 8vo. Paris, 1869.</w:t>
      </w:r>
    </w:p>
    <w:p w14:paraId="60EE92F4" w14:textId="77777777" w:rsidR="00EC26C0" w:rsidRPr="004E573D" w:rsidRDefault="00000000">
      <w:pPr>
        <w:spacing w:line="184" w:lineRule="exact"/>
        <w:ind w:left="72"/>
        <w:textAlignment w:val="baseline"/>
        <w:rPr>
          <w:rFonts w:eastAsia="Times New Roman"/>
          <w:color w:val="000000"/>
          <w:spacing w:val="8"/>
          <w:sz w:val="16"/>
        </w:rPr>
      </w:pPr>
      <w:r w:rsidRPr="004E573D">
        <w:rPr>
          <w:rFonts w:eastAsia="Times New Roman"/>
          <w:color w:val="000000"/>
          <w:spacing w:val="8"/>
          <w:sz w:val="16"/>
        </w:rPr>
        <w:t>FONVIELLE (Wilfrid de). De PUtilite des Paratonnerres. 8vo. Paris, 1874.</w:t>
      </w:r>
    </w:p>
    <w:p w14:paraId="60EE92F5" w14:textId="77777777" w:rsidR="00EC26C0" w:rsidRPr="004E573D" w:rsidRDefault="00000000">
      <w:pPr>
        <w:spacing w:before="1" w:line="186" w:lineRule="exact"/>
        <w:ind w:left="72"/>
        <w:textAlignment w:val="baseline"/>
        <w:rPr>
          <w:rFonts w:eastAsia="Times New Roman"/>
          <w:color w:val="000000"/>
          <w:spacing w:val="6"/>
          <w:sz w:val="16"/>
        </w:rPr>
      </w:pPr>
      <w:r w:rsidRPr="004E573D">
        <w:rPr>
          <w:rFonts w:eastAsia="Times New Roman"/>
          <w:color w:val="000000"/>
          <w:spacing w:val="6"/>
          <w:sz w:val="16"/>
        </w:rPr>
        <w:t>FONVIELLE (W. de). Thunder and Lightning. Translated from the French, by</w:t>
      </w:r>
    </w:p>
    <w:p w14:paraId="60EE92F6" w14:textId="77777777" w:rsidR="00EC26C0" w:rsidRPr="004E573D" w:rsidRDefault="00000000">
      <w:pPr>
        <w:spacing w:before="3" w:line="186" w:lineRule="exact"/>
        <w:ind w:left="360"/>
        <w:textAlignment w:val="baseline"/>
        <w:rPr>
          <w:rFonts w:eastAsia="Times New Roman"/>
          <w:color w:val="000000"/>
          <w:spacing w:val="10"/>
          <w:sz w:val="16"/>
        </w:rPr>
      </w:pPr>
      <w:r w:rsidRPr="004E573D">
        <w:rPr>
          <w:rFonts w:eastAsia="Times New Roman"/>
          <w:color w:val="000000"/>
          <w:spacing w:val="10"/>
          <w:sz w:val="16"/>
        </w:rPr>
        <w:t>T. L. Phipson. 8vo. London, 1868.</w:t>
      </w:r>
    </w:p>
    <w:p w14:paraId="60EE92F7" w14:textId="7EDEFA77" w:rsidR="00EC26C0" w:rsidRPr="004E573D" w:rsidRDefault="00000000">
      <w:pPr>
        <w:spacing w:before="3" w:line="186" w:lineRule="exact"/>
        <w:ind w:left="72"/>
        <w:textAlignment w:val="baseline"/>
        <w:rPr>
          <w:rFonts w:eastAsia="Times New Roman"/>
          <w:color w:val="000000"/>
          <w:spacing w:val="11"/>
          <w:sz w:val="16"/>
        </w:rPr>
      </w:pPr>
      <w:r w:rsidRPr="004E573D">
        <w:rPr>
          <w:rFonts w:eastAsia="Times New Roman"/>
          <w:color w:val="000000"/>
          <w:spacing w:val="11"/>
          <w:sz w:val="16"/>
        </w:rPr>
        <w:t>FORSTER (J.) Researches about Atmospheric P</w:t>
      </w:r>
      <w:r w:rsidR="00DB3FEB" w:rsidRPr="004E573D">
        <w:rPr>
          <w:rFonts w:eastAsia="Times New Roman"/>
          <w:color w:val="000000"/>
          <w:spacing w:val="11"/>
          <w:sz w:val="16"/>
        </w:rPr>
        <w:t>ha</w:t>
      </w:r>
      <w:r w:rsidRPr="004E573D">
        <w:rPr>
          <w:rFonts w:eastAsia="Times New Roman"/>
          <w:color w:val="000000"/>
          <w:spacing w:val="11"/>
          <w:sz w:val="16"/>
        </w:rPr>
        <w:t>enomena. 8vo. London,</w:t>
      </w:r>
    </w:p>
    <w:p w14:paraId="60EE92F8" w14:textId="77777777" w:rsidR="00EC26C0" w:rsidRPr="004E573D" w:rsidRDefault="00000000">
      <w:pPr>
        <w:spacing w:before="2" w:line="186" w:lineRule="exact"/>
        <w:ind w:left="360"/>
        <w:textAlignment w:val="baseline"/>
        <w:rPr>
          <w:rFonts w:eastAsia="Times New Roman"/>
          <w:color w:val="000000"/>
          <w:spacing w:val="-5"/>
          <w:sz w:val="16"/>
        </w:rPr>
      </w:pPr>
      <w:r w:rsidRPr="004E573D">
        <w:rPr>
          <w:rFonts w:eastAsia="Times New Roman"/>
          <w:color w:val="000000"/>
          <w:spacing w:val="-5"/>
          <w:sz w:val="16"/>
        </w:rPr>
        <w:t>1823.</w:t>
      </w:r>
    </w:p>
    <w:p w14:paraId="60EE92F9" w14:textId="77777777" w:rsidR="00EC26C0" w:rsidRPr="004E573D" w:rsidRDefault="00000000">
      <w:pPr>
        <w:spacing w:line="186" w:lineRule="exact"/>
        <w:ind w:left="72"/>
        <w:textAlignment w:val="baseline"/>
        <w:rPr>
          <w:rFonts w:eastAsia="Times New Roman"/>
          <w:color w:val="000000"/>
          <w:spacing w:val="8"/>
          <w:sz w:val="16"/>
        </w:rPr>
      </w:pPr>
      <w:r w:rsidRPr="004E573D">
        <w:rPr>
          <w:rFonts w:eastAsia="Times New Roman"/>
          <w:color w:val="000000"/>
          <w:spacing w:val="8"/>
          <w:sz w:val="16"/>
        </w:rPr>
        <w:t>FRANKLIN (Benjamin). Experiments and Observations in Electricity. made</w:t>
      </w:r>
    </w:p>
    <w:p w14:paraId="60EE92FA" w14:textId="77777777" w:rsidR="00EC26C0" w:rsidRPr="004E573D" w:rsidRDefault="00000000">
      <w:pPr>
        <w:spacing w:line="183" w:lineRule="exact"/>
        <w:ind w:left="360"/>
        <w:textAlignment w:val="baseline"/>
        <w:rPr>
          <w:rFonts w:eastAsia="Times New Roman"/>
          <w:color w:val="000000"/>
          <w:spacing w:val="9"/>
          <w:sz w:val="16"/>
        </w:rPr>
      </w:pPr>
      <w:r w:rsidRPr="004E573D">
        <w:rPr>
          <w:rFonts w:eastAsia="Times New Roman"/>
          <w:color w:val="000000"/>
          <w:spacing w:val="9"/>
          <w:sz w:val="16"/>
        </w:rPr>
        <w:t>at Philadelphia, in America. 8vo. London, 1751.</w:t>
      </w:r>
    </w:p>
    <w:p w14:paraId="60EE92FB" w14:textId="77777777" w:rsidR="00EC26C0" w:rsidRPr="004E573D" w:rsidRDefault="00000000">
      <w:pPr>
        <w:spacing w:before="3" w:line="186" w:lineRule="exact"/>
        <w:ind w:left="72"/>
        <w:textAlignment w:val="baseline"/>
        <w:rPr>
          <w:rFonts w:eastAsia="Times New Roman"/>
          <w:color w:val="000000"/>
          <w:spacing w:val="6"/>
          <w:sz w:val="16"/>
        </w:rPr>
      </w:pPr>
      <w:r w:rsidRPr="004E573D">
        <w:rPr>
          <w:rFonts w:eastAsia="Times New Roman"/>
          <w:color w:val="000000"/>
          <w:spacing w:val="6"/>
          <w:sz w:val="16"/>
        </w:rPr>
        <w:t>FRANKLIN (Benjamin). Complete Works in Philosophy, Politics, and Morals.</w:t>
      </w:r>
    </w:p>
    <w:p w14:paraId="60EE92FC" w14:textId="77777777" w:rsidR="00EC26C0" w:rsidRPr="004E573D" w:rsidRDefault="00000000">
      <w:pPr>
        <w:spacing w:before="1" w:line="186" w:lineRule="exact"/>
        <w:ind w:left="360"/>
        <w:textAlignment w:val="baseline"/>
        <w:rPr>
          <w:rFonts w:eastAsia="Times New Roman"/>
          <w:color w:val="000000"/>
          <w:spacing w:val="10"/>
          <w:sz w:val="16"/>
        </w:rPr>
      </w:pPr>
      <w:r w:rsidRPr="004E573D">
        <w:rPr>
          <w:rFonts w:eastAsia="Times New Roman"/>
          <w:color w:val="000000"/>
          <w:spacing w:val="10"/>
          <w:sz w:val="16"/>
        </w:rPr>
        <w:t>3 vols. 8vo. London, 1806.</w:t>
      </w:r>
    </w:p>
    <w:p w14:paraId="60EE92FD" w14:textId="77777777" w:rsidR="00EC26C0" w:rsidRPr="004E573D" w:rsidRDefault="00000000">
      <w:pPr>
        <w:spacing w:before="4" w:line="186" w:lineRule="exact"/>
        <w:ind w:left="72"/>
        <w:textAlignment w:val="baseline"/>
        <w:rPr>
          <w:rFonts w:eastAsia="Times New Roman"/>
          <w:color w:val="000000"/>
          <w:spacing w:val="6"/>
          <w:sz w:val="16"/>
        </w:rPr>
      </w:pPr>
      <w:r w:rsidRPr="004E573D">
        <w:rPr>
          <w:rFonts w:eastAsia="Times New Roman"/>
          <w:color w:val="000000"/>
          <w:spacing w:val="6"/>
          <w:sz w:val="16"/>
        </w:rPr>
        <w:t>FRANKLIN (William Temple). Memoirs of the Life and Writings of Benjamin</w:t>
      </w:r>
    </w:p>
    <w:p w14:paraId="60EE92FE" w14:textId="77777777" w:rsidR="00EC26C0" w:rsidRPr="004E573D" w:rsidRDefault="00000000">
      <w:pPr>
        <w:spacing w:line="180" w:lineRule="exact"/>
        <w:ind w:left="360"/>
        <w:textAlignment w:val="baseline"/>
        <w:rPr>
          <w:rFonts w:eastAsia="Times New Roman"/>
          <w:color w:val="000000"/>
          <w:spacing w:val="12"/>
          <w:sz w:val="16"/>
        </w:rPr>
      </w:pPr>
      <w:r w:rsidRPr="004E573D">
        <w:rPr>
          <w:rFonts w:eastAsia="Times New Roman"/>
          <w:color w:val="000000"/>
          <w:spacing w:val="12"/>
          <w:sz w:val="16"/>
        </w:rPr>
        <w:t>Franklin. 4to. London, 1818.</w:t>
      </w:r>
    </w:p>
    <w:p w14:paraId="60EE92FF" w14:textId="77777777" w:rsidR="00EC26C0" w:rsidRPr="004E573D" w:rsidRDefault="00000000">
      <w:pPr>
        <w:spacing w:before="1" w:line="186" w:lineRule="exact"/>
        <w:ind w:left="72"/>
        <w:textAlignment w:val="baseline"/>
        <w:rPr>
          <w:rFonts w:eastAsia="Times New Roman"/>
          <w:color w:val="000000"/>
          <w:spacing w:val="16"/>
          <w:sz w:val="16"/>
        </w:rPr>
      </w:pPr>
      <w:r w:rsidRPr="004E573D">
        <w:rPr>
          <w:rFonts w:eastAsia="Times New Roman"/>
          <w:color w:val="000000"/>
          <w:spacing w:val="16"/>
          <w:sz w:val="16"/>
        </w:rPr>
        <w:t>FREKE (John). Essay to show the Cause of Electricity. 8vo. London,</w:t>
      </w:r>
    </w:p>
    <w:p w14:paraId="60EE9300" w14:textId="77777777" w:rsidR="00EC26C0" w:rsidRPr="004E573D" w:rsidRDefault="00000000">
      <w:pPr>
        <w:spacing w:before="3" w:line="186" w:lineRule="exact"/>
        <w:ind w:left="360"/>
        <w:textAlignment w:val="baseline"/>
        <w:rPr>
          <w:rFonts w:eastAsia="Times New Roman"/>
          <w:color w:val="000000"/>
          <w:spacing w:val="-5"/>
          <w:sz w:val="16"/>
        </w:rPr>
      </w:pPr>
      <w:r w:rsidRPr="004E573D">
        <w:rPr>
          <w:rFonts w:eastAsia="Times New Roman"/>
          <w:color w:val="000000"/>
          <w:spacing w:val="-5"/>
          <w:sz w:val="16"/>
        </w:rPr>
        <w:t>1746.</w:t>
      </w:r>
    </w:p>
    <w:p w14:paraId="60EE9301" w14:textId="77777777" w:rsidR="00EC26C0" w:rsidRPr="004E573D" w:rsidRDefault="00000000">
      <w:pPr>
        <w:spacing w:line="183" w:lineRule="exact"/>
        <w:ind w:left="72"/>
        <w:textAlignment w:val="baseline"/>
        <w:rPr>
          <w:rFonts w:eastAsia="Times New Roman"/>
          <w:color w:val="000000"/>
          <w:spacing w:val="13"/>
          <w:sz w:val="16"/>
        </w:rPr>
      </w:pPr>
      <w:r w:rsidRPr="004E573D">
        <w:rPr>
          <w:rFonts w:eastAsia="Times New Roman"/>
          <w:color w:val="000000"/>
          <w:spacing w:val="13"/>
          <w:sz w:val="16"/>
        </w:rPr>
        <w:t>FULLER (Thomas). Church History of Britain. FM. 1655. '</w:t>
      </w:r>
    </w:p>
    <w:p w14:paraId="60EE9302" w14:textId="34BA3C00" w:rsidR="00EC26C0" w:rsidRPr="004E573D" w:rsidRDefault="00000000">
      <w:pPr>
        <w:spacing w:before="6" w:line="186" w:lineRule="exact"/>
        <w:ind w:left="72"/>
        <w:textAlignment w:val="baseline"/>
        <w:rPr>
          <w:rFonts w:eastAsia="Times New Roman"/>
          <w:color w:val="000000"/>
          <w:spacing w:val="9"/>
          <w:sz w:val="16"/>
        </w:rPr>
      </w:pPr>
      <w:r w:rsidRPr="004E573D">
        <w:rPr>
          <w:rFonts w:eastAsia="Times New Roman"/>
          <w:color w:val="000000"/>
          <w:spacing w:val="9"/>
          <w:sz w:val="16"/>
        </w:rPr>
        <w:t>GANOT'S Elementary Treatise on Physics: translated and edited by Dr. E.</w:t>
      </w:r>
    </w:p>
    <w:p w14:paraId="60EE9303" w14:textId="77777777" w:rsidR="00EC26C0" w:rsidRPr="004E573D" w:rsidRDefault="00000000">
      <w:pPr>
        <w:spacing w:line="182" w:lineRule="exact"/>
        <w:ind w:left="360"/>
        <w:textAlignment w:val="baseline"/>
        <w:rPr>
          <w:rFonts w:eastAsia="Times New Roman"/>
          <w:color w:val="000000"/>
          <w:spacing w:val="10"/>
          <w:sz w:val="16"/>
        </w:rPr>
      </w:pPr>
      <w:r w:rsidRPr="004E573D">
        <w:rPr>
          <w:rFonts w:eastAsia="Times New Roman"/>
          <w:color w:val="000000"/>
          <w:spacing w:val="10"/>
          <w:sz w:val="16"/>
        </w:rPr>
        <w:t>Atkinson. 8vo. London, 1873.</w:t>
      </w:r>
    </w:p>
    <w:p w14:paraId="60EE9304" w14:textId="46AEA344" w:rsidR="00EC26C0" w:rsidRPr="004E573D" w:rsidRDefault="00000000">
      <w:pPr>
        <w:spacing w:before="2" w:line="186" w:lineRule="exact"/>
        <w:ind w:left="72"/>
        <w:textAlignment w:val="baseline"/>
        <w:rPr>
          <w:rFonts w:eastAsia="Times New Roman"/>
          <w:color w:val="000000"/>
          <w:spacing w:val="5"/>
          <w:sz w:val="16"/>
        </w:rPr>
      </w:pPr>
      <w:r w:rsidRPr="004E573D">
        <w:rPr>
          <w:rFonts w:eastAsia="Times New Roman"/>
          <w:color w:val="000000"/>
          <w:spacing w:val="5"/>
          <w:sz w:val="16"/>
        </w:rPr>
        <w:t>GANOT. Cours elementaire de Physique: translated and edited by E. Atkinson.</w:t>
      </w:r>
    </w:p>
    <w:p w14:paraId="60EE9305" w14:textId="77777777" w:rsidR="00EC26C0" w:rsidRPr="004E573D" w:rsidRDefault="00000000">
      <w:pPr>
        <w:spacing w:before="14" w:line="186" w:lineRule="exact"/>
        <w:ind w:left="360"/>
        <w:textAlignment w:val="baseline"/>
        <w:rPr>
          <w:rFonts w:eastAsia="Times New Roman"/>
          <w:color w:val="000000"/>
          <w:sz w:val="16"/>
        </w:rPr>
      </w:pPr>
      <w:r w:rsidRPr="004E573D">
        <w:rPr>
          <w:rFonts w:eastAsia="Times New Roman"/>
          <w:color w:val="000000"/>
          <w:sz w:val="16"/>
        </w:rPr>
        <w:t>8vo. London, 187</w:t>
      </w:r>
      <w:r w:rsidRPr="004E573D">
        <w:rPr>
          <w:rFonts w:eastAsia="Times New Roman"/>
          <w:color w:val="000000"/>
          <w:sz w:val="16"/>
          <w:vertAlign w:val="superscript"/>
        </w:rPr>
        <w:t>.</w:t>
      </w:r>
      <w:r w:rsidRPr="004E573D">
        <w:rPr>
          <w:rFonts w:eastAsia="Times New Roman"/>
          <w:color w:val="000000"/>
          <w:sz w:val="16"/>
        </w:rPr>
        <w:t>2.</w:t>
      </w:r>
    </w:p>
    <w:p w14:paraId="60EE9306" w14:textId="77777777" w:rsidR="00EC26C0" w:rsidRPr="004E573D" w:rsidRDefault="00000000">
      <w:pPr>
        <w:spacing w:line="174" w:lineRule="exact"/>
        <w:ind w:left="72"/>
        <w:textAlignment w:val="baseline"/>
        <w:rPr>
          <w:rFonts w:eastAsia="Times New Roman"/>
          <w:color w:val="000000"/>
          <w:spacing w:val="5"/>
          <w:sz w:val="16"/>
        </w:rPr>
      </w:pPr>
      <w:r w:rsidRPr="004E573D">
        <w:rPr>
          <w:rFonts w:eastAsia="Times New Roman"/>
          <w:color w:val="000000"/>
          <w:spacing w:val="5"/>
          <w:sz w:val="16"/>
        </w:rPr>
        <w:t>GAY-LUSSAC (F.) et POUILLET (Claude). Introduction sur les Paratonnerres,</w:t>
      </w:r>
    </w:p>
    <w:p w14:paraId="60EE9307" w14:textId="7A9A17DC" w:rsidR="00EC26C0" w:rsidRPr="004E573D" w:rsidRDefault="00000000">
      <w:pPr>
        <w:spacing w:line="183" w:lineRule="exact"/>
        <w:ind w:left="360"/>
        <w:textAlignment w:val="baseline"/>
        <w:rPr>
          <w:rFonts w:eastAsia="Times New Roman"/>
          <w:color w:val="000000"/>
          <w:spacing w:val="7"/>
          <w:sz w:val="16"/>
        </w:rPr>
      </w:pPr>
      <w:r w:rsidRPr="004E573D">
        <w:rPr>
          <w:rFonts w:eastAsia="Times New Roman"/>
          <w:color w:val="000000"/>
          <w:spacing w:val="7"/>
          <w:sz w:val="16"/>
        </w:rPr>
        <w:t>adopt</w:t>
      </w:r>
      <w:r w:rsidR="00A17169" w:rsidRPr="004E573D">
        <w:rPr>
          <w:rFonts w:eastAsia="Times New Roman"/>
          <w:color w:val="000000"/>
          <w:spacing w:val="7"/>
          <w:sz w:val="16"/>
        </w:rPr>
        <w:t>e</w:t>
      </w:r>
      <w:r w:rsidRPr="004E573D">
        <w:rPr>
          <w:rFonts w:eastAsia="Times New Roman"/>
          <w:color w:val="000000"/>
          <w:spacing w:val="7"/>
          <w:sz w:val="16"/>
        </w:rPr>
        <w:t>e par l'Academie des Sciences. 8vo. Paris, 1874.</w:t>
      </w:r>
    </w:p>
    <w:p w14:paraId="60EE9308" w14:textId="77777777" w:rsidR="00EC26C0" w:rsidRPr="004E573D" w:rsidRDefault="00000000">
      <w:pPr>
        <w:spacing w:line="186" w:lineRule="exact"/>
        <w:ind w:left="72"/>
        <w:textAlignment w:val="baseline"/>
        <w:rPr>
          <w:rFonts w:eastAsia="Times New Roman"/>
          <w:color w:val="000000"/>
          <w:spacing w:val="10"/>
          <w:sz w:val="16"/>
        </w:rPr>
      </w:pPr>
      <w:r w:rsidRPr="004E573D">
        <w:rPr>
          <w:rFonts w:eastAsia="Times New Roman"/>
          <w:color w:val="000000"/>
          <w:spacing w:val="10"/>
          <w:sz w:val="16"/>
        </w:rPr>
        <w:t>Gentleman's Magazine. Sao. London, 1731-1885.</w:t>
      </w:r>
    </w:p>
    <w:p w14:paraId="60EE9309" w14:textId="77777777" w:rsidR="00EC26C0" w:rsidRPr="004E573D" w:rsidRDefault="00000000">
      <w:pPr>
        <w:spacing w:before="2" w:line="186" w:lineRule="exact"/>
        <w:ind w:left="72"/>
        <w:textAlignment w:val="baseline"/>
        <w:rPr>
          <w:rFonts w:eastAsia="Times New Roman"/>
          <w:color w:val="000000"/>
          <w:spacing w:val="9"/>
          <w:sz w:val="16"/>
        </w:rPr>
      </w:pPr>
      <w:r w:rsidRPr="004E573D">
        <w:rPr>
          <w:rFonts w:eastAsia="Times New Roman"/>
          <w:color w:val="000000"/>
          <w:spacing w:val="9"/>
          <w:sz w:val="16"/>
        </w:rPr>
        <w:t>GILBERTI (Guilielmi). Tractatus de Magnete. 4t0. 1628.</w:t>
      </w:r>
    </w:p>
    <w:p w14:paraId="60EE930A" w14:textId="77777777" w:rsidR="00EC26C0" w:rsidRPr="004E573D" w:rsidRDefault="00000000">
      <w:pPr>
        <w:spacing w:before="2" w:line="186" w:lineRule="exact"/>
        <w:ind w:left="72"/>
        <w:textAlignment w:val="baseline"/>
        <w:rPr>
          <w:rFonts w:eastAsia="Times New Roman"/>
          <w:color w:val="000000"/>
          <w:spacing w:val="6"/>
          <w:sz w:val="16"/>
        </w:rPr>
      </w:pPr>
      <w:r w:rsidRPr="004E573D">
        <w:rPr>
          <w:rFonts w:eastAsia="Times New Roman"/>
          <w:color w:val="000000"/>
          <w:spacing w:val="6"/>
          <w:sz w:val="16"/>
        </w:rPr>
        <w:t>GORDON (J. E. H.) A Physical Treatise on Electricity and Magnetism. 2 vols.</w:t>
      </w:r>
    </w:p>
    <w:p w14:paraId="60EE930B" w14:textId="77777777" w:rsidR="00EC26C0" w:rsidRPr="004E573D" w:rsidRDefault="00000000">
      <w:pPr>
        <w:spacing w:before="1" w:line="186" w:lineRule="exact"/>
        <w:ind w:left="360"/>
        <w:textAlignment w:val="baseline"/>
        <w:rPr>
          <w:rFonts w:eastAsia="Times New Roman"/>
          <w:color w:val="000000"/>
          <w:spacing w:val="7"/>
          <w:sz w:val="16"/>
        </w:rPr>
      </w:pPr>
      <w:r w:rsidRPr="004E573D">
        <w:rPr>
          <w:rFonts w:eastAsia="Times New Roman"/>
          <w:color w:val="000000"/>
          <w:spacing w:val="7"/>
          <w:sz w:val="16"/>
        </w:rPr>
        <w:t>8vo. London, 1883.</w:t>
      </w:r>
    </w:p>
    <w:p w14:paraId="60EE930C" w14:textId="77777777" w:rsidR="00EC26C0" w:rsidRPr="004E573D" w:rsidRDefault="00000000">
      <w:pPr>
        <w:spacing w:line="185" w:lineRule="exact"/>
        <w:ind w:left="72"/>
        <w:textAlignment w:val="baseline"/>
        <w:rPr>
          <w:rFonts w:eastAsia="Times New Roman"/>
          <w:color w:val="000000"/>
          <w:spacing w:val="9"/>
          <w:sz w:val="16"/>
        </w:rPr>
      </w:pPr>
      <w:r w:rsidRPr="004E573D">
        <w:rPr>
          <w:rFonts w:eastAsia="Times New Roman"/>
          <w:color w:val="000000"/>
          <w:spacing w:val="9"/>
          <w:sz w:val="16"/>
        </w:rPr>
        <w:t>GRENET (E.) Construction de Paratonnerres. 8vo. Paris, 1873.</w:t>
      </w:r>
    </w:p>
    <w:p w14:paraId="60EE930D" w14:textId="77777777" w:rsidR="00EC26C0" w:rsidRPr="004E573D" w:rsidRDefault="00000000">
      <w:pPr>
        <w:spacing w:before="3" w:line="186" w:lineRule="exact"/>
        <w:ind w:left="72"/>
        <w:textAlignment w:val="baseline"/>
        <w:rPr>
          <w:rFonts w:eastAsia="Times New Roman"/>
          <w:color w:val="000000"/>
          <w:spacing w:val="7"/>
          <w:sz w:val="16"/>
        </w:rPr>
      </w:pPr>
      <w:r w:rsidRPr="004E573D">
        <w:rPr>
          <w:rFonts w:eastAsia="Times New Roman"/>
          <w:color w:val="000000"/>
          <w:spacing w:val="7"/>
          <w:sz w:val="16"/>
        </w:rPr>
        <w:t>GROSS (J. F.) Grundsiitze der Blitzableitungskunst. 8vo. Leipzig, 1796.</w:t>
      </w:r>
    </w:p>
    <w:p w14:paraId="60EE930E" w14:textId="77777777" w:rsidR="00EC26C0" w:rsidRPr="004E573D" w:rsidRDefault="00000000">
      <w:pPr>
        <w:spacing w:before="1" w:line="186" w:lineRule="exact"/>
        <w:ind w:left="72"/>
        <w:textAlignment w:val="baseline"/>
        <w:rPr>
          <w:rFonts w:eastAsia="Times New Roman"/>
          <w:color w:val="000000"/>
          <w:spacing w:val="11"/>
          <w:sz w:val="16"/>
        </w:rPr>
      </w:pPr>
      <w:r w:rsidRPr="004E573D">
        <w:rPr>
          <w:rFonts w:eastAsia="Times New Roman"/>
          <w:color w:val="000000"/>
          <w:spacing w:val="11"/>
          <w:sz w:val="16"/>
        </w:rPr>
        <w:t>GUERICKE (Otto von). Experimcnta nova Magdeburgica. Folio. Amster-</w:t>
      </w:r>
      <w:r w:rsidRPr="004E573D">
        <w:rPr>
          <w:rFonts w:eastAsia="Times New Roman"/>
          <w:color w:val="000000"/>
          <w:sz w:val="24"/>
        </w:rPr>
        <w:t xml:space="preserve"> </w:t>
      </w:r>
    </w:p>
    <w:p w14:paraId="60EE930F" w14:textId="77777777" w:rsidR="00EC26C0" w:rsidRPr="004E573D" w:rsidRDefault="00000000">
      <w:pPr>
        <w:spacing w:before="5" w:line="186" w:lineRule="exact"/>
        <w:ind w:left="360"/>
        <w:textAlignment w:val="baseline"/>
        <w:rPr>
          <w:rFonts w:eastAsia="Times New Roman"/>
          <w:color w:val="000000"/>
          <w:sz w:val="16"/>
        </w:rPr>
      </w:pPr>
      <w:r w:rsidRPr="004E573D">
        <w:rPr>
          <w:rFonts w:eastAsia="Times New Roman"/>
          <w:color w:val="000000"/>
          <w:sz w:val="16"/>
        </w:rPr>
        <w:t>dam, 1672.</w:t>
      </w:r>
    </w:p>
    <w:p w14:paraId="60EE9310" w14:textId="102EB8D2" w:rsidR="00EC26C0" w:rsidRPr="004E573D" w:rsidRDefault="00000000">
      <w:pPr>
        <w:spacing w:before="7" w:line="186" w:lineRule="exact"/>
        <w:ind w:left="72"/>
        <w:textAlignment w:val="baseline"/>
        <w:rPr>
          <w:rFonts w:eastAsia="Times New Roman"/>
          <w:color w:val="000000"/>
          <w:spacing w:val="8"/>
          <w:sz w:val="16"/>
        </w:rPr>
      </w:pPr>
      <w:r w:rsidRPr="004E573D">
        <w:rPr>
          <w:rFonts w:eastAsia="Times New Roman"/>
          <w:color w:val="000000"/>
          <w:spacing w:val="8"/>
          <w:sz w:val="16"/>
        </w:rPr>
        <w:t>G</w:t>
      </w:r>
      <w:r w:rsidR="002C2F7D" w:rsidRPr="004E573D">
        <w:rPr>
          <w:rFonts w:eastAsia="Times New Roman"/>
          <w:color w:val="000000"/>
          <w:spacing w:val="8"/>
          <w:sz w:val="16"/>
        </w:rPr>
        <w:t>U</w:t>
      </w:r>
      <w:r w:rsidRPr="004E573D">
        <w:rPr>
          <w:rFonts w:eastAsia="Times New Roman"/>
          <w:color w:val="000000"/>
          <w:spacing w:val="8"/>
          <w:sz w:val="16"/>
        </w:rPr>
        <w:t>TLE (J. K.) Neue Erfahrungen iiber (lie beste Art Blitzaldeiter anzulegcn.</w:t>
      </w:r>
    </w:p>
    <w:p w14:paraId="60EE9311" w14:textId="77777777" w:rsidR="00EC26C0" w:rsidRPr="004E573D" w:rsidRDefault="00000000">
      <w:pPr>
        <w:spacing w:line="182" w:lineRule="exact"/>
        <w:ind w:left="360"/>
        <w:textAlignment w:val="baseline"/>
        <w:rPr>
          <w:rFonts w:eastAsia="Times New Roman"/>
          <w:color w:val="000000"/>
          <w:spacing w:val="6"/>
          <w:sz w:val="16"/>
        </w:rPr>
      </w:pPr>
      <w:r w:rsidRPr="004E573D">
        <w:rPr>
          <w:rFonts w:eastAsia="Times New Roman"/>
          <w:color w:val="000000"/>
          <w:spacing w:val="6"/>
          <w:sz w:val="16"/>
        </w:rPr>
        <w:t>8vo. Niirnberg, 1812.</w:t>
      </w:r>
    </w:p>
    <w:p w14:paraId="60EE9312" w14:textId="77777777" w:rsidR="00EC26C0" w:rsidRPr="004E573D" w:rsidRDefault="00000000">
      <w:pPr>
        <w:spacing w:line="184" w:lineRule="exact"/>
        <w:ind w:left="72"/>
        <w:textAlignment w:val="baseline"/>
        <w:rPr>
          <w:rFonts w:eastAsia="Times New Roman"/>
          <w:color w:val="000000"/>
          <w:spacing w:val="9"/>
          <w:sz w:val="16"/>
        </w:rPr>
      </w:pPr>
      <w:r w:rsidRPr="004E573D">
        <w:rPr>
          <w:rFonts w:eastAsia="Times New Roman"/>
          <w:color w:val="000000"/>
          <w:spacing w:val="9"/>
          <w:sz w:val="16"/>
        </w:rPr>
        <w:t>HARRIS (William 8110w). On the Nature of Thunderstorms, and the Means</w:t>
      </w:r>
    </w:p>
    <w:p w14:paraId="60EE9313" w14:textId="77777777" w:rsidR="00EC26C0" w:rsidRPr="004E573D" w:rsidRDefault="00000000">
      <w:pPr>
        <w:spacing w:before="10" w:line="186" w:lineRule="exact"/>
        <w:ind w:left="360"/>
        <w:textAlignment w:val="baseline"/>
        <w:rPr>
          <w:rFonts w:eastAsia="Times New Roman"/>
          <w:color w:val="000000"/>
          <w:spacing w:val="11"/>
          <w:sz w:val="16"/>
        </w:rPr>
      </w:pPr>
      <w:r w:rsidRPr="004E573D">
        <w:rPr>
          <w:rFonts w:eastAsia="Times New Roman"/>
          <w:color w:val="000000"/>
          <w:spacing w:val="11"/>
          <w:sz w:val="16"/>
        </w:rPr>
        <w:t>of Protecting Buildings and Shipping against Lightning. 8vo. London,</w:t>
      </w:r>
    </w:p>
    <w:p w14:paraId="60EE9314" w14:textId="77777777" w:rsidR="00EC26C0" w:rsidRPr="004E573D" w:rsidRDefault="00000000">
      <w:pPr>
        <w:spacing w:line="183" w:lineRule="exact"/>
        <w:ind w:left="360"/>
        <w:textAlignment w:val="baseline"/>
        <w:rPr>
          <w:rFonts w:eastAsia="Times New Roman"/>
          <w:color w:val="000000"/>
          <w:spacing w:val="-5"/>
          <w:sz w:val="16"/>
        </w:rPr>
      </w:pPr>
      <w:r w:rsidRPr="004E573D">
        <w:rPr>
          <w:rFonts w:eastAsia="Times New Roman"/>
          <w:color w:val="000000"/>
          <w:spacing w:val="-5"/>
          <w:sz w:val="16"/>
        </w:rPr>
        <w:t>1843.</w:t>
      </w:r>
    </w:p>
    <w:p w14:paraId="60EE9315" w14:textId="77777777" w:rsidR="00EC26C0" w:rsidRPr="004E573D" w:rsidRDefault="00000000">
      <w:pPr>
        <w:spacing w:line="182" w:lineRule="exact"/>
        <w:ind w:left="72"/>
        <w:textAlignment w:val="baseline"/>
        <w:rPr>
          <w:rFonts w:eastAsia="Times New Roman"/>
          <w:color w:val="000000"/>
          <w:spacing w:val="10"/>
          <w:sz w:val="16"/>
        </w:rPr>
      </w:pPr>
      <w:r w:rsidRPr="004E573D">
        <w:rPr>
          <w:rFonts w:eastAsia="Times New Roman"/>
          <w:color w:val="000000"/>
          <w:spacing w:val="10"/>
          <w:sz w:val="16"/>
        </w:rPr>
        <w:t>HARRIS (Sir William Snow). A Treatise on Frictional Electricity. Edited.</w:t>
      </w:r>
    </w:p>
    <w:p w14:paraId="60EE9316" w14:textId="77777777" w:rsidR="00EC26C0" w:rsidRPr="004E573D" w:rsidRDefault="00000000">
      <w:pPr>
        <w:spacing w:before="1" w:line="186" w:lineRule="exact"/>
        <w:ind w:left="360"/>
        <w:textAlignment w:val="baseline"/>
        <w:rPr>
          <w:rFonts w:eastAsia="Times New Roman"/>
          <w:color w:val="000000"/>
          <w:spacing w:val="9"/>
          <w:sz w:val="16"/>
        </w:rPr>
      </w:pPr>
      <w:r w:rsidRPr="004E573D">
        <w:rPr>
          <w:rFonts w:eastAsia="Times New Roman"/>
          <w:color w:val="000000"/>
          <w:spacing w:val="9"/>
          <w:sz w:val="16"/>
        </w:rPr>
        <w:t>by Charles Tomlinson. 8vo. London, 1867.</w:t>
      </w:r>
    </w:p>
    <w:p w14:paraId="60EE9317" w14:textId="77777777" w:rsidR="00EC26C0" w:rsidRPr="004E573D" w:rsidRDefault="00EC26C0">
      <w:pPr>
        <w:sectPr w:rsidR="00EC26C0" w:rsidRPr="004E573D">
          <w:pgSz w:w="7810" w:h="12259"/>
          <w:pgMar w:top="1040" w:right="1255" w:bottom="603" w:left="795" w:header="720" w:footer="720" w:gutter="0"/>
          <w:cols w:space="720"/>
        </w:sectPr>
      </w:pPr>
    </w:p>
    <w:p w14:paraId="60EE9318" w14:textId="77777777" w:rsidR="00EC26C0" w:rsidRPr="004E573D" w:rsidRDefault="00000000">
      <w:pPr>
        <w:tabs>
          <w:tab w:val="left" w:pos="2160"/>
        </w:tabs>
        <w:spacing w:before="4" w:line="271" w:lineRule="exact"/>
        <w:ind w:left="72" w:right="72"/>
        <w:jc w:val="both"/>
        <w:textAlignment w:val="baseline"/>
        <w:rPr>
          <w:rFonts w:eastAsia="Bookman Old Style"/>
          <w:i/>
          <w:color w:val="000000"/>
        </w:rPr>
      </w:pPr>
      <w:r w:rsidRPr="004E573D">
        <w:rPr>
          <w:rFonts w:eastAsia="Bookman Old Style"/>
          <w:i/>
          <w:color w:val="000000"/>
        </w:rPr>
        <w:lastRenderedPageBreak/>
        <w:t>xii</w:t>
      </w:r>
      <w:r w:rsidRPr="004E573D">
        <w:rPr>
          <w:rFonts w:eastAsia="Bookman Old Style"/>
          <w:i/>
          <w:color w:val="000000"/>
        </w:rPr>
        <w:tab/>
        <w:t>List of Books.</w:t>
      </w:r>
    </w:p>
    <w:p w14:paraId="60EE9319" w14:textId="77777777" w:rsidR="00EC26C0" w:rsidRPr="004E573D" w:rsidRDefault="00000000">
      <w:pPr>
        <w:spacing w:before="172" w:line="191"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HAUKSBEE (F.) Physico-Mechanical Experiments on Various Subjects. 8vo. London, 1719.</w:t>
      </w:r>
    </w:p>
    <w:p w14:paraId="60EE931A" w14:textId="3FF258A3" w:rsidR="00EC26C0" w:rsidRPr="004E573D" w:rsidRDefault="00000000">
      <w:pPr>
        <w:spacing w:line="186" w:lineRule="exact"/>
        <w:ind w:left="432" w:right="72" w:hanging="360"/>
        <w:jc w:val="both"/>
        <w:textAlignment w:val="baseline"/>
        <w:rPr>
          <w:rFonts w:eastAsia="Bookman Old Style"/>
          <w:bCs/>
          <w:color w:val="000000"/>
          <w:spacing w:val="2"/>
          <w:sz w:val="16"/>
          <w:szCs w:val="16"/>
        </w:rPr>
      </w:pPr>
      <w:r w:rsidRPr="004E573D">
        <w:rPr>
          <w:rFonts w:eastAsia="Bookman Old Style"/>
          <w:bCs/>
          <w:color w:val="000000"/>
          <w:spacing w:val="2"/>
          <w:sz w:val="16"/>
          <w:szCs w:val="16"/>
        </w:rPr>
        <w:t>HELFENZRIEDER (J.) Verbesserung der Blitzableiter. 8vo. Eichstadt, 1783.</w:t>
      </w:r>
    </w:p>
    <w:p w14:paraId="60EE931B" w14:textId="77777777" w:rsidR="00EC26C0" w:rsidRPr="004E573D" w:rsidRDefault="00000000">
      <w:pPr>
        <w:spacing w:line="185"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HEMMER (J. J.) Kilmer Begriff and Nutzen der Blitzableiter. 8vo. Mannheim, 1783.</w:t>
      </w:r>
    </w:p>
    <w:p w14:paraId="60EE931C" w14:textId="77777777" w:rsidR="00EC26C0" w:rsidRPr="004E573D" w:rsidRDefault="00000000">
      <w:pPr>
        <w:spacing w:line="185" w:lineRule="exact"/>
        <w:ind w:left="432" w:right="72" w:hanging="360"/>
        <w:jc w:val="both"/>
        <w:textAlignment w:val="baseline"/>
        <w:rPr>
          <w:rFonts w:eastAsia="Bookman Old Style"/>
          <w:bCs/>
          <w:color w:val="000000"/>
          <w:spacing w:val="4"/>
          <w:sz w:val="16"/>
          <w:szCs w:val="16"/>
        </w:rPr>
      </w:pPr>
      <w:r w:rsidRPr="004E573D">
        <w:rPr>
          <w:rFonts w:eastAsia="Bookman Old Style"/>
          <w:bCs/>
          <w:color w:val="000000"/>
          <w:spacing w:val="4"/>
          <w:sz w:val="16"/>
          <w:szCs w:val="16"/>
        </w:rPr>
        <w:t>HEMMER (J. J.) Anleitung Wasserableiter an alien Gattungen von GebUuden auf die sicherste Art anzulegen. 8vo. Frankfurt, 1786.</w:t>
      </w:r>
    </w:p>
    <w:p w14:paraId="60EE931D" w14:textId="77777777" w:rsidR="00EC26C0" w:rsidRPr="004E573D" w:rsidRDefault="00000000">
      <w:pPr>
        <w:spacing w:line="185"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HENLEY (William). Experiments concerning the Different Efficacy of Pointed and Blunt Rods in securing Buildings against the Stroke of Lightning. 8vo. London, 1774.</w:t>
      </w:r>
    </w:p>
    <w:p w14:paraId="60EE931E" w14:textId="77777777" w:rsidR="00EC26C0" w:rsidRPr="004E573D" w:rsidRDefault="00000000">
      <w:pPr>
        <w:spacing w:before="2" w:line="186" w:lineRule="exact"/>
        <w:ind w:left="216" w:right="72" w:hanging="144"/>
        <w:jc w:val="both"/>
        <w:textAlignment w:val="baseline"/>
        <w:rPr>
          <w:rFonts w:eastAsia="Bookman Old Style"/>
          <w:bCs/>
          <w:color w:val="000000"/>
          <w:spacing w:val="4"/>
          <w:sz w:val="16"/>
          <w:szCs w:val="16"/>
        </w:rPr>
      </w:pPr>
      <w:r w:rsidRPr="004E573D">
        <w:rPr>
          <w:rFonts w:eastAsia="Bookman Old Style"/>
          <w:bCs/>
          <w:color w:val="000000"/>
          <w:spacing w:val="4"/>
          <w:sz w:val="16"/>
          <w:szCs w:val="16"/>
        </w:rPr>
        <w:t>HERSCHEL (Sir John F. W.) Meteorology. fcap. 8vo. London, 1861. HOLTZ (Dr. W.) Ueber die Theorie, die Anlage and die Priffung der Blitzableiter. 8vo. Greifswald, 1878.</w:t>
      </w:r>
    </w:p>
    <w:p w14:paraId="60EE931F" w14:textId="77777777" w:rsidR="00EC26C0" w:rsidRPr="004E573D" w:rsidRDefault="00000000">
      <w:pPr>
        <w:spacing w:line="186" w:lineRule="exact"/>
        <w:ind w:left="216" w:right="72" w:hanging="144"/>
        <w:jc w:val="both"/>
        <w:textAlignment w:val="baseline"/>
        <w:rPr>
          <w:rFonts w:eastAsia="Bookman Old Style"/>
          <w:bCs/>
          <w:color w:val="000000"/>
          <w:spacing w:val="3"/>
          <w:sz w:val="16"/>
          <w:szCs w:val="16"/>
        </w:rPr>
      </w:pPr>
      <w:r w:rsidRPr="004E573D">
        <w:rPr>
          <w:rFonts w:eastAsia="Bookman Old Style"/>
          <w:bCs/>
          <w:color w:val="000000"/>
          <w:spacing w:val="3"/>
          <w:sz w:val="16"/>
          <w:szCs w:val="16"/>
        </w:rPr>
        <w:t>HOWARD (Luke). The Climate of London. 3 vols. 8vo. London, 1833. HUMBOLDT (A. von). Cosmos, trans. by Sabine. 4 vols. 8vo. London, 1846-58.</w:t>
      </w:r>
    </w:p>
    <w:p w14:paraId="60EE9320" w14:textId="77777777" w:rsidR="00EC26C0" w:rsidRPr="004E573D" w:rsidRDefault="00000000">
      <w:pPr>
        <w:spacing w:before="3" w:line="186"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IMHOF (M. von). Theoretisch-practische Anweisung zur Anlegung zweck-mUssiger Blitzableiter. 8vo. Miinchen, 1816.</w:t>
      </w:r>
    </w:p>
    <w:p w14:paraId="60EE9321" w14:textId="77777777" w:rsidR="00EC26C0" w:rsidRPr="004E573D" w:rsidRDefault="00000000">
      <w:pPr>
        <w:spacing w:line="184"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INGENHOUSZ (Dr. Johann). New Experiments and Observations concerning Various Subjects. 8vo. London, 1779.</w:t>
      </w:r>
    </w:p>
    <w:p w14:paraId="60EE9322" w14:textId="77777777" w:rsidR="00EC26C0" w:rsidRPr="004E573D" w:rsidRDefault="00000000">
      <w:pPr>
        <w:spacing w:before="3" w:line="186" w:lineRule="exact"/>
        <w:ind w:left="72" w:right="576"/>
        <w:jc w:val="both"/>
        <w:textAlignment w:val="baseline"/>
        <w:rPr>
          <w:rFonts w:eastAsia="Bookman Old Style"/>
          <w:bCs/>
          <w:color w:val="000000"/>
          <w:sz w:val="16"/>
          <w:szCs w:val="16"/>
        </w:rPr>
      </w:pPr>
      <w:r w:rsidRPr="004E573D">
        <w:rPr>
          <w:rFonts w:eastAsia="Bookman Old Style"/>
          <w:bCs/>
          <w:color w:val="000000"/>
          <w:sz w:val="16"/>
          <w:szCs w:val="16"/>
        </w:rPr>
        <w:t>.JENKIN (Fleeming). Electricity and Magnetism. 8vo. London, 1874. Journal of the Franklin Institute. 8vo. Philadelphia.</w:t>
      </w:r>
    </w:p>
    <w:p w14:paraId="60EE9323" w14:textId="77777777" w:rsidR="00EC26C0" w:rsidRPr="004E573D" w:rsidRDefault="00000000">
      <w:pPr>
        <w:spacing w:before="2" w:line="186" w:lineRule="exact"/>
        <w:ind w:left="432" w:right="72" w:hanging="360"/>
        <w:jc w:val="both"/>
        <w:textAlignment w:val="baseline"/>
        <w:rPr>
          <w:rFonts w:eastAsia="Bookman Old Style"/>
          <w:bCs/>
          <w:color w:val="000000"/>
          <w:spacing w:val="2"/>
          <w:sz w:val="16"/>
          <w:szCs w:val="16"/>
        </w:rPr>
      </w:pPr>
      <w:r w:rsidRPr="004E573D">
        <w:rPr>
          <w:rFonts w:eastAsia="Bookman Old Style"/>
          <w:bCs/>
          <w:color w:val="000000"/>
          <w:spacing w:val="2"/>
          <w:sz w:val="16"/>
          <w:szCs w:val="16"/>
        </w:rPr>
        <w:t>Journal of the Royal Institution (Quarterly Journal of Science). 8vo. London.</w:t>
      </w:r>
    </w:p>
    <w:p w14:paraId="60EE9324" w14:textId="77777777" w:rsidR="00EC26C0" w:rsidRPr="004E573D" w:rsidRDefault="00000000">
      <w:pPr>
        <w:spacing w:line="185"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Journal of Science and the Arts. Edited at the Royal Institution of Great Britain. 8vo. London.</w:t>
      </w:r>
    </w:p>
    <w:p w14:paraId="60EE9325" w14:textId="77777777" w:rsidR="00EC26C0" w:rsidRPr="004E573D" w:rsidRDefault="00000000">
      <w:pPr>
        <w:spacing w:line="186" w:lineRule="exact"/>
        <w:ind w:left="72" w:right="72"/>
        <w:jc w:val="both"/>
        <w:textAlignment w:val="baseline"/>
        <w:rPr>
          <w:rFonts w:eastAsia="Bookman Old Style"/>
          <w:bCs/>
          <w:color w:val="000000"/>
          <w:spacing w:val="7"/>
          <w:sz w:val="16"/>
          <w:szCs w:val="16"/>
        </w:rPr>
      </w:pPr>
      <w:r w:rsidRPr="004E573D">
        <w:rPr>
          <w:rFonts w:eastAsia="Bookman Old Style"/>
          <w:bCs/>
          <w:color w:val="000000"/>
          <w:spacing w:val="7"/>
          <w:sz w:val="16"/>
          <w:szCs w:val="16"/>
        </w:rPr>
        <w:t>Journal of the Society of Arts. 8vo. London.</w:t>
      </w:r>
    </w:p>
    <w:p w14:paraId="60EE9326" w14:textId="77777777" w:rsidR="00EC26C0" w:rsidRPr="004E573D" w:rsidRDefault="00000000">
      <w:pPr>
        <w:spacing w:before="2" w:line="186" w:lineRule="exact"/>
        <w:ind w:left="432" w:right="72" w:hanging="360"/>
        <w:jc w:val="both"/>
        <w:textAlignment w:val="baseline"/>
        <w:rPr>
          <w:rFonts w:eastAsia="Bookman Old Style"/>
          <w:bCs/>
          <w:color w:val="000000"/>
          <w:spacing w:val="2"/>
          <w:sz w:val="16"/>
          <w:szCs w:val="16"/>
        </w:rPr>
      </w:pPr>
      <w:r w:rsidRPr="004E573D">
        <w:rPr>
          <w:rFonts w:eastAsia="Bookman Old Style"/>
          <w:bCs/>
          <w:color w:val="000000"/>
          <w:spacing w:val="2"/>
          <w:sz w:val="16"/>
          <w:szCs w:val="16"/>
        </w:rPr>
        <w:t>Journal of the Society of Telegraph Engineers and Electricians. 8vo. London.</w:t>
      </w:r>
    </w:p>
    <w:p w14:paraId="60EE9327" w14:textId="56EF3FA1" w:rsidR="00EC26C0" w:rsidRPr="004E573D" w:rsidRDefault="00000000">
      <w:pPr>
        <w:spacing w:before="1" w:line="186"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K</w:t>
      </w:r>
      <w:r w:rsidR="0054218F" w:rsidRPr="004E573D">
        <w:rPr>
          <w:rFonts w:eastAsia="Bookman Old Style"/>
          <w:bCs/>
          <w:color w:val="000000"/>
          <w:sz w:val="16"/>
          <w:szCs w:val="16"/>
        </w:rPr>
        <w:t>A</w:t>
      </w:r>
      <w:r w:rsidRPr="004E573D">
        <w:rPr>
          <w:rFonts w:eastAsia="Bookman Old Style"/>
          <w:bCs/>
          <w:color w:val="000000"/>
          <w:sz w:val="16"/>
          <w:szCs w:val="16"/>
        </w:rPr>
        <w:t>EMTZ (J. F.) Complete Course of Meteorology, translated with Notes and Additions by Walker. 12mo. 1845.</w:t>
      </w:r>
    </w:p>
    <w:p w14:paraId="60EE9328" w14:textId="77777777" w:rsidR="00EC26C0" w:rsidRPr="004E573D" w:rsidRDefault="00000000">
      <w:pPr>
        <w:spacing w:line="192" w:lineRule="exact"/>
        <w:ind w:left="216" w:right="72" w:hanging="144"/>
        <w:jc w:val="both"/>
        <w:textAlignment w:val="baseline"/>
        <w:rPr>
          <w:rFonts w:eastAsia="Bookman Old Style"/>
          <w:bCs/>
          <w:color w:val="000000"/>
          <w:sz w:val="16"/>
          <w:szCs w:val="16"/>
        </w:rPr>
      </w:pPr>
      <w:r w:rsidRPr="004E573D">
        <w:rPr>
          <w:rFonts w:eastAsia="Bookman Old Style"/>
          <w:bCs/>
          <w:color w:val="000000"/>
          <w:sz w:val="16"/>
          <w:szCs w:val="16"/>
        </w:rPr>
        <w:t>KEMPE (H. R.) A Handbook of Electrical Testing. 8vo. London, 1884. KLEIN (Hermann J.) Das Gewitter mid die dasselbe begleiteuden Erschei-nungen. 8vo. Graz, 1871.</w:t>
      </w:r>
    </w:p>
    <w:p w14:paraId="60EE9329" w14:textId="77777777" w:rsidR="00EC26C0" w:rsidRPr="004E573D" w:rsidRDefault="00000000">
      <w:pPr>
        <w:spacing w:line="186"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Iimirt (Carl). Handbuch der angewandten Elektricitdtslehre. Part L Ueber Blitzableiter. 8vo. Leipzig, 1866.</w:t>
      </w:r>
    </w:p>
    <w:p w14:paraId="60EE932A" w14:textId="77777777" w:rsidR="00EC26C0" w:rsidRPr="004E573D" w:rsidRDefault="00000000">
      <w:pPr>
        <w:spacing w:line="184" w:lineRule="exact"/>
        <w:ind w:left="432" w:right="72" w:hanging="360"/>
        <w:jc w:val="both"/>
        <w:textAlignment w:val="baseline"/>
        <w:rPr>
          <w:rFonts w:eastAsia="Bookman Old Style"/>
          <w:bCs/>
          <w:color w:val="000000"/>
          <w:spacing w:val="11"/>
          <w:sz w:val="16"/>
          <w:szCs w:val="16"/>
        </w:rPr>
      </w:pPr>
      <w:r w:rsidRPr="004E573D">
        <w:rPr>
          <w:rFonts w:eastAsia="Bookman Old Style"/>
          <w:bCs/>
          <w:color w:val="000000"/>
          <w:spacing w:val="11"/>
          <w:sz w:val="16"/>
          <w:szCs w:val="16"/>
        </w:rPr>
        <w:t>LANDRIANI (M.) Dell' Utility di Conduttori elettrici. 41o. Milano, 1785.</w:t>
      </w:r>
    </w:p>
    <w:p w14:paraId="60EE932B" w14:textId="77777777" w:rsidR="00EC26C0" w:rsidRPr="004E573D" w:rsidRDefault="00000000">
      <w:pPr>
        <w:spacing w:line="188" w:lineRule="exact"/>
        <w:ind w:left="432" w:right="72" w:hanging="360"/>
        <w:jc w:val="both"/>
        <w:textAlignment w:val="baseline"/>
        <w:rPr>
          <w:rFonts w:eastAsia="Bookman Old Style"/>
          <w:bCs/>
          <w:color w:val="000000"/>
          <w:spacing w:val="2"/>
          <w:sz w:val="16"/>
          <w:szCs w:val="16"/>
        </w:rPr>
      </w:pPr>
      <w:r w:rsidRPr="004E573D">
        <w:rPr>
          <w:rFonts w:eastAsia="Bookman Old Style"/>
          <w:bCs/>
          <w:color w:val="000000"/>
          <w:spacing w:val="2"/>
          <w:sz w:val="16"/>
          <w:szCs w:val="16"/>
        </w:rPr>
        <w:t>LAPOSTOLLE (M.) Traite des Parafoudres et des Paragreles. 8vo. Amiens, 18'40.</w:t>
      </w:r>
    </w:p>
    <w:p w14:paraId="60EE932C" w14:textId="77777777" w:rsidR="00EC26C0" w:rsidRPr="004E573D" w:rsidRDefault="00000000">
      <w:pPr>
        <w:spacing w:line="184"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LARDNER AND WALKERS (C. V.) Manual of Electricity, Magnetism, and Meteorology. 2 vols. 12mo. London, 1838-41.</w:t>
      </w:r>
    </w:p>
    <w:p w14:paraId="60EE932D" w14:textId="77777777" w:rsidR="00EC26C0" w:rsidRPr="004E573D" w:rsidRDefault="00000000">
      <w:pPr>
        <w:spacing w:line="185" w:lineRule="exact"/>
        <w:ind w:left="432" w:right="72" w:hanging="360"/>
        <w:jc w:val="both"/>
        <w:textAlignment w:val="baseline"/>
        <w:rPr>
          <w:rFonts w:eastAsia="Bookman Old Style"/>
          <w:bCs/>
          <w:color w:val="000000"/>
          <w:spacing w:val="4"/>
          <w:sz w:val="16"/>
          <w:szCs w:val="16"/>
        </w:rPr>
      </w:pPr>
      <w:r w:rsidRPr="004E573D">
        <w:rPr>
          <w:rFonts w:eastAsia="Bookman Old Style"/>
          <w:bCs/>
          <w:color w:val="000000"/>
          <w:spacing w:val="4"/>
          <w:sz w:val="16"/>
          <w:szCs w:val="16"/>
        </w:rPr>
        <w:t>LARDNER (D.) The Museum of Science and Art. 12 vols. 8vo. London, 1854.</w:t>
      </w:r>
    </w:p>
    <w:p w14:paraId="60EE932E" w14:textId="77777777" w:rsidR="00EC26C0" w:rsidRPr="004E573D" w:rsidRDefault="00000000">
      <w:pPr>
        <w:spacing w:before="3" w:line="186" w:lineRule="exact"/>
        <w:ind w:left="432" w:right="72" w:hanging="360"/>
        <w:jc w:val="both"/>
        <w:textAlignment w:val="baseline"/>
        <w:rPr>
          <w:rFonts w:eastAsia="Bookman Old Style"/>
          <w:bCs/>
          <w:color w:val="000000"/>
          <w:spacing w:val="4"/>
          <w:sz w:val="16"/>
          <w:szCs w:val="16"/>
        </w:rPr>
      </w:pPr>
      <w:r w:rsidRPr="004E573D">
        <w:rPr>
          <w:rFonts w:eastAsia="Bookman Old Style"/>
          <w:bCs/>
          <w:color w:val="000000"/>
          <w:spacing w:val="4"/>
          <w:sz w:val="16"/>
          <w:szCs w:val="16"/>
        </w:rPr>
        <w:t>LENZ (Heinrich F. E.) Handbuch der Physik. 2 vols. 8vo. Petersburg, 1864.</w:t>
      </w:r>
    </w:p>
    <w:p w14:paraId="60EE932F" w14:textId="77777777" w:rsidR="00EC26C0" w:rsidRPr="004E573D" w:rsidRDefault="00000000">
      <w:pPr>
        <w:spacing w:before="2" w:line="186" w:lineRule="exact"/>
        <w:ind w:left="432" w:right="72" w:hanging="360"/>
        <w:jc w:val="both"/>
        <w:textAlignment w:val="baseline"/>
        <w:rPr>
          <w:rFonts w:eastAsia="Bookman Old Style"/>
          <w:bCs/>
          <w:color w:val="000000"/>
          <w:spacing w:val="1"/>
          <w:sz w:val="16"/>
          <w:szCs w:val="16"/>
        </w:rPr>
      </w:pPr>
      <w:r w:rsidRPr="004E573D">
        <w:rPr>
          <w:rFonts w:eastAsia="Bookman Old Style"/>
          <w:bCs/>
          <w:color w:val="000000"/>
          <w:spacing w:val="1"/>
          <w:sz w:val="16"/>
          <w:szCs w:val="16"/>
        </w:rPr>
        <w:t>LICHTENBERG (G. Ch.) Neueste Geschichte der Blitzableiter. 8vo. Leipzig, 1803.</w:t>
      </w:r>
    </w:p>
    <w:p w14:paraId="60EE9330" w14:textId="77777777" w:rsidR="00EC26C0" w:rsidRPr="004E573D" w:rsidRDefault="00000000">
      <w:pPr>
        <w:spacing w:line="185" w:lineRule="exact"/>
        <w:ind w:left="432" w:right="72" w:hanging="360"/>
        <w:jc w:val="both"/>
        <w:textAlignment w:val="baseline"/>
        <w:rPr>
          <w:rFonts w:eastAsia="Bookman Old Style"/>
          <w:bCs/>
          <w:color w:val="000000"/>
          <w:sz w:val="16"/>
          <w:szCs w:val="16"/>
        </w:rPr>
      </w:pPr>
      <w:r w:rsidRPr="004E573D">
        <w:rPr>
          <w:rFonts w:eastAsia="Bookman Old Style"/>
          <w:bCs/>
          <w:color w:val="000000"/>
          <w:sz w:val="16"/>
          <w:szCs w:val="16"/>
        </w:rPr>
        <w:t>Lightning Rod Conference, Report of the. (Edited by G. J. Symons.) 8vo. 18S2.</w:t>
      </w:r>
    </w:p>
    <w:p w14:paraId="60EE9331" w14:textId="77777777" w:rsidR="00EC26C0" w:rsidRPr="004E573D" w:rsidRDefault="00000000">
      <w:pPr>
        <w:spacing w:before="1" w:line="186" w:lineRule="exact"/>
        <w:ind w:left="72" w:right="72"/>
        <w:jc w:val="both"/>
        <w:textAlignment w:val="baseline"/>
        <w:rPr>
          <w:rFonts w:eastAsia="Bookman Old Style"/>
          <w:bCs/>
          <w:color w:val="000000"/>
          <w:spacing w:val="8"/>
          <w:sz w:val="16"/>
          <w:szCs w:val="16"/>
        </w:rPr>
      </w:pPr>
      <w:r w:rsidRPr="004E573D">
        <w:rPr>
          <w:rFonts w:eastAsia="Bookman Old Style"/>
          <w:bCs/>
          <w:color w:val="000000"/>
          <w:spacing w:val="8"/>
          <w:sz w:val="16"/>
          <w:szCs w:val="16"/>
        </w:rPr>
        <w:t>LOCKWOOD (J. D.) Electrical Measurement. 8vo. New York, 1883.</w:t>
      </w:r>
    </w:p>
    <w:p w14:paraId="60EE9332" w14:textId="77777777" w:rsidR="00EC26C0" w:rsidRPr="004E573D" w:rsidRDefault="00EC26C0">
      <w:pPr>
        <w:sectPr w:rsidR="00EC26C0" w:rsidRPr="004E573D">
          <w:pgSz w:w="7858" w:h="12230"/>
          <w:pgMar w:top="1000" w:right="896" w:bottom="654" w:left="1202" w:header="720" w:footer="720" w:gutter="0"/>
          <w:cols w:space="720"/>
        </w:sectPr>
      </w:pPr>
    </w:p>
    <w:p w14:paraId="5FB0E9BB" w14:textId="28B1D85D" w:rsidR="00C17C4D" w:rsidRPr="004E573D" w:rsidRDefault="00D30E4C" w:rsidP="00C17C4D">
      <w:pPr>
        <w:tabs>
          <w:tab w:val="right" w:pos="5616"/>
        </w:tabs>
        <w:spacing w:before="8" w:line="284" w:lineRule="exact"/>
        <w:ind w:left="2088"/>
        <w:textAlignment w:val="baseline"/>
        <w:rPr>
          <w:rFonts w:eastAsia="Times New Roman"/>
          <w:i/>
          <w:color w:val="000000"/>
          <w:sz w:val="24"/>
        </w:rPr>
      </w:pPr>
      <w:r w:rsidRPr="004E573D">
        <w:rPr>
          <w:rFonts w:eastAsia="Times New Roman"/>
          <w:i/>
          <w:color w:val="000000"/>
          <w:sz w:val="24"/>
        </w:rPr>
        <w:lastRenderedPageBreak/>
        <w:t xml:space="preserve">List </w:t>
      </w:r>
      <w:r w:rsidR="00C17C4D" w:rsidRPr="004E573D">
        <w:rPr>
          <w:rFonts w:eastAsia="Times New Roman"/>
          <w:i/>
          <w:color w:val="000000"/>
          <w:sz w:val="24"/>
        </w:rPr>
        <w:t>of Books.</w:t>
      </w:r>
      <w:r w:rsidR="00C17C4D" w:rsidRPr="004E573D">
        <w:rPr>
          <w:rFonts w:eastAsia="Times New Roman"/>
          <w:i/>
          <w:color w:val="000000"/>
          <w:sz w:val="24"/>
        </w:rPr>
        <w:tab/>
        <w:t>xiii</w:t>
      </w:r>
    </w:p>
    <w:p w14:paraId="2103A30C" w14:textId="77777777" w:rsidR="00C17C4D" w:rsidRPr="004E573D" w:rsidRDefault="00C17C4D" w:rsidP="00C17C4D">
      <w:pPr>
        <w:spacing w:before="178" w:line="187" w:lineRule="exact"/>
        <w:ind w:left="72"/>
        <w:textAlignment w:val="baseline"/>
        <w:rPr>
          <w:rFonts w:eastAsia="Times New Roman"/>
          <w:color w:val="000000"/>
          <w:spacing w:val="10"/>
          <w:sz w:val="17"/>
        </w:rPr>
      </w:pPr>
      <w:r w:rsidRPr="004E573D">
        <w:rPr>
          <w:rFonts w:eastAsia="Times New Roman"/>
          <w:color w:val="000000"/>
          <w:spacing w:val="10"/>
          <w:sz w:val="17"/>
        </w:rPr>
        <w:t>LOVETT (R.) Philosophical Essays. Three Parts. Worcester, 1766 and</w:t>
      </w:r>
    </w:p>
    <w:p w14:paraId="2392BD5B" w14:textId="77777777" w:rsidR="00C17C4D" w:rsidRPr="004E573D" w:rsidRDefault="00C17C4D" w:rsidP="00C17C4D">
      <w:pPr>
        <w:spacing w:line="183" w:lineRule="exact"/>
        <w:ind w:left="360"/>
        <w:textAlignment w:val="baseline"/>
        <w:rPr>
          <w:rFonts w:eastAsia="Times New Roman"/>
          <w:color w:val="000000"/>
          <w:spacing w:val="-7"/>
          <w:sz w:val="17"/>
        </w:rPr>
      </w:pPr>
      <w:r w:rsidRPr="004E573D">
        <w:rPr>
          <w:rFonts w:eastAsia="Times New Roman"/>
          <w:color w:val="000000"/>
          <w:spacing w:val="-7"/>
          <w:sz w:val="17"/>
        </w:rPr>
        <w:t>1774.</w:t>
      </w:r>
    </w:p>
    <w:p w14:paraId="4F771629" w14:textId="77777777" w:rsidR="00C17C4D" w:rsidRPr="004E573D" w:rsidRDefault="00C17C4D" w:rsidP="00C17C4D">
      <w:pPr>
        <w:spacing w:line="184" w:lineRule="exact"/>
        <w:ind w:left="72"/>
        <w:textAlignment w:val="baseline"/>
        <w:rPr>
          <w:rFonts w:eastAsia="Times New Roman"/>
          <w:color w:val="000000"/>
          <w:spacing w:val="11"/>
          <w:sz w:val="17"/>
        </w:rPr>
      </w:pPr>
      <w:r w:rsidRPr="004E573D">
        <w:rPr>
          <w:rFonts w:eastAsia="Times New Roman"/>
          <w:color w:val="000000"/>
          <w:spacing w:val="11"/>
          <w:sz w:val="17"/>
        </w:rPr>
        <w:t>LUTZ (F.) Unterricht vom Blitze and Wetterableitern. 8vo. Niirnberg,</w:t>
      </w:r>
    </w:p>
    <w:p w14:paraId="269A1563" w14:textId="77777777" w:rsidR="00C17C4D" w:rsidRPr="004E573D" w:rsidRDefault="00C17C4D" w:rsidP="00C17C4D">
      <w:pPr>
        <w:spacing w:before="6" w:line="187" w:lineRule="exact"/>
        <w:ind w:left="360"/>
        <w:textAlignment w:val="baseline"/>
        <w:rPr>
          <w:rFonts w:eastAsia="Times New Roman"/>
          <w:color w:val="000000"/>
          <w:spacing w:val="-8"/>
          <w:sz w:val="17"/>
        </w:rPr>
      </w:pPr>
      <w:r w:rsidRPr="004E573D">
        <w:rPr>
          <w:rFonts w:eastAsia="Times New Roman"/>
          <w:color w:val="000000"/>
          <w:spacing w:val="-8"/>
          <w:sz w:val="17"/>
        </w:rPr>
        <w:t>1783.</w:t>
      </w:r>
    </w:p>
    <w:p w14:paraId="00333F6D" w14:textId="77777777" w:rsidR="00C17C4D" w:rsidRPr="004E573D" w:rsidRDefault="00C17C4D" w:rsidP="00C17C4D">
      <w:pPr>
        <w:spacing w:line="184" w:lineRule="exact"/>
        <w:ind w:left="72"/>
        <w:textAlignment w:val="baseline"/>
        <w:rPr>
          <w:rFonts w:eastAsia="Times New Roman"/>
          <w:color w:val="000000"/>
          <w:spacing w:val="9"/>
          <w:sz w:val="17"/>
        </w:rPr>
      </w:pPr>
      <w:r w:rsidRPr="004E573D">
        <w:rPr>
          <w:rFonts w:eastAsia="Times New Roman"/>
          <w:color w:val="000000"/>
          <w:spacing w:val="9"/>
          <w:sz w:val="17"/>
        </w:rPr>
        <w:t>MAFFEI (F. S.) Delle Formazione dei Fulmini. 4to. Verona, 1747.</w:t>
      </w:r>
    </w:p>
    <w:p w14:paraId="4914DE83" w14:textId="77777777" w:rsidR="00C17C4D" w:rsidRPr="004E573D" w:rsidRDefault="00C17C4D" w:rsidP="00C17C4D">
      <w:pPr>
        <w:spacing w:line="187" w:lineRule="exact"/>
        <w:ind w:left="72"/>
        <w:textAlignment w:val="baseline"/>
        <w:rPr>
          <w:rFonts w:eastAsia="Times New Roman"/>
          <w:color w:val="000000"/>
          <w:spacing w:val="8"/>
          <w:sz w:val="17"/>
        </w:rPr>
      </w:pPr>
      <w:r w:rsidRPr="004E573D">
        <w:rPr>
          <w:rFonts w:eastAsia="Times New Roman"/>
          <w:color w:val="000000"/>
          <w:spacing w:val="8"/>
          <w:sz w:val="17"/>
        </w:rPr>
        <w:t>MAHON (Lord). Principles of Electricity. 4to. Elmsly, 1780.</w:t>
      </w:r>
    </w:p>
    <w:p w14:paraId="40A91DFC" w14:textId="77777777" w:rsidR="00C17C4D" w:rsidRPr="004E573D" w:rsidRDefault="00C17C4D" w:rsidP="00C17C4D">
      <w:pPr>
        <w:spacing w:line="187" w:lineRule="exact"/>
        <w:ind w:left="72"/>
        <w:textAlignment w:val="baseline"/>
        <w:rPr>
          <w:rFonts w:eastAsia="Times New Roman"/>
          <w:color w:val="000000"/>
          <w:spacing w:val="9"/>
          <w:sz w:val="17"/>
        </w:rPr>
      </w:pPr>
      <w:r w:rsidRPr="004E573D">
        <w:rPr>
          <w:rFonts w:eastAsia="Times New Roman"/>
          <w:color w:val="000000"/>
          <w:spacing w:val="9"/>
          <w:sz w:val="17"/>
        </w:rPr>
        <w:t>MANN (R. J.) How Buildings are Protected against Lightning. Science•</w:t>
      </w:r>
    </w:p>
    <w:p w14:paraId="32F01EF8" w14:textId="77777777" w:rsidR="00C17C4D" w:rsidRPr="004E573D" w:rsidRDefault="00C17C4D" w:rsidP="00C17C4D">
      <w:pPr>
        <w:spacing w:before="2" w:line="187" w:lineRule="exact"/>
        <w:ind w:left="360"/>
        <w:textAlignment w:val="baseline"/>
        <w:rPr>
          <w:rFonts w:eastAsia="Times New Roman"/>
          <w:color w:val="000000"/>
          <w:spacing w:val="11"/>
          <w:sz w:val="17"/>
        </w:rPr>
      </w:pPr>
      <w:r w:rsidRPr="004E573D">
        <w:rPr>
          <w:rFonts w:eastAsia="Times New Roman"/>
          <w:color w:val="000000"/>
          <w:spacing w:val="11"/>
          <w:sz w:val="17"/>
        </w:rPr>
        <w:t>for All. 4to. London, 1884.</w:t>
      </w:r>
    </w:p>
    <w:p w14:paraId="40E0E271" w14:textId="77777777" w:rsidR="00C17C4D" w:rsidRPr="004E573D" w:rsidRDefault="00C17C4D" w:rsidP="00C17C4D">
      <w:pPr>
        <w:spacing w:line="186" w:lineRule="exact"/>
        <w:ind w:left="72"/>
        <w:textAlignment w:val="baseline"/>
        <w:rPr>
          <w:rFonts w:eastAsia="Times New Roman"/>
          <w:color w:val="000000"/>
          <w:spacing w:val="5"/>
          <w:sz w:val="17"/>
        </w:rPr>
      </w:pPr>
      <w:r w:rsidRPr="004E573D">
        <w:rPr>
          <w:rFonts w:eastAsia="Times New Roman"/>
          <w:color w:val="000000"/>
          <w:spacing w:val="5"/>
          <w:sz w:val="17"/>
        </w:rPr>
        <w:t>MARTIN (Benjamin). Essay on Electricity. 8vo. 1746.</w:t>
      </w:r>
    </w:p>
    <w:p w14:paraId="0E5BD46F" w14:textId="77777777" w:rsidR="00C17C4D" w:rsidRPr="004E573D" w:rsidRDefault="00C17C4D" w:rsidP="00C17C4D">
      <w:pPr>
        <w:spacing w:line="182" w:lineRule="exact"/>
        <w:ind w:left="72"/>
        <w:textAlignment w:val="baseline"/>
        <w:rPr>
          <w:rFonts w:eastAsia="Times New Roman"/>
          <w:color w:val="000000"/>
          <w:spacing w:val="7"/>
          <w:sz w:val="17"/>
        </w:rPr>
      </w:pPr>
      <w:r w:rsidRPr="004E573D">
        <w:rPr>
          <w:rFonts w:eastAsia="Times New Roman"/>
          <w:color w:val="000000"/>
          <w:spacing w:val="7"/>
          <w:sz w:val="17"/>
        </w:rPr>
        <w:t>MARUM (M. van). Verhandeling over hat Electrizeeren. 8vo. Groningen,</w:t>
      </w:r>
    </w:p>
    <w:p w14:paraId="73F14F75" w14:textId="77777777" w:rsidR="00C17C4D" w:rsidRPr="004E573D" w:rsidRDefault="00C17C4D" w:rsidP="00C17C4D">
      <w:pPr>
        <w:spacing w:before="4" w:line="187" w:lineRule="exact"/>
        <w:ind w:left="360"/>
        <w:textAlignment w:val="baseline"/>
        <w:rPr>
          <w:rFonts w:eastAsia="Times New Roman"/>
          <w:color w:val="000000"/>
          <w:spacing w:val="-8"/>
          <w:sz w:val="17"/>
        </w:rPr>
      </w:pPr>
      <w:r w:rsidRPr="004E573D">
        <w:rPr>
          <w:rFonts w:eastAsia="Times New Roman"/>
          <w:color w:val="000000"/>
          <w:spacing w:val="-8"/>
          <w:sz w:val="17"/>
        </w:rPr>
        <w:t>1776.</w:t>
      </w:r>
    </w:p>
    <w:p w14:paraId="0B8230FF" w14:textId="77777777" w:rsidR="00C17C4D" w:rsidRPr="004E573D" w:rsidRDefault="00C17C4D" w:rsidP="00C17C4D">
      <w:pPr>
        <w:spacing w:line="183" w:lineRule="exact"/>
        <w:ind w:left="72"/>
        <w:textAlignment w:val="baseline"/>
        <w:rPr>
          <w:rFonts w:eastAsia="Times New Roman"/>
          <w:color w:val="000000"/>
          <w:spacing w:val="11"/>
          <w:sz w:val="17"/>
        </w:rPr>
      </w:pPr>
      <w:r w:rsidRPr="004E573D">
        <w:rPr>
          <w:rFonts w:eastAsia="Times New Roman"/>
          <w:color w:val="000000"/>
          <w:spacing w:val="11"/>
          <w:sz w:val="17"/>
        </w:rPr>
        <w:t>MAXWELL (J. Clerk). A Treatise on Electricity and Magnetism. 8vo.</w:t>
      </w:r>
    </w:p>
    <w:p w14:paraId="1C9E52EC" w14:textId="77777777" w:rsidR="00C17C4D" w:rsidRPr="004E573D" w:rsidRDefault="00C17C4D" w:rsidP="00C17C4D">
      <w:pPr>
        <w:spacing w:before="2" w:line="187" w:lineRule="exact"/>
        <w:ind w:left="360"/>
        <w:textAlignment w:val="baseline"/>
        <w:rPr>
          <w:rFonts w:eastAsia="Times New Roman"/>
          <w:color w:val="000000"/>
          <w:sz w:val="17"/>
        </w:rPr>
      </w:pPr>
      <w:r w:rsidRPr="004E573D">
        <w:rPr>
          <w:rFonts w:eastAsia="Times New Roman"/>
          <w:color w:val="000000"/>
          <w:sz w:val="17"/>
        </w:rPr>
        <w:t>London, 1873.</w:t>
      </w:r>
    </w:p>
    <w:p w14:paraId="00DFE8A0" w14:textId="77777777" w:rsidR="00C17C4D" w:rsidRPr="004E573D" w:rsidRDefault="00C17C4D" w:rsidP="00C17C4D">
      <w:pPr>
        <w:spacing w:line="183" w:lineRule="exact"/>
        <w:ind w:left="72"/>
        <w:textAlignment w:val="baseline"/>
        <w:rPr>
          <w:rFonts w:eastAsia="Times New Roman"/>
          <w:color w:val="000000"/>
          <w:spacing w:val="9"/>
          <w:sz w:val="17"/>
        </w:rPr>
      </w:pPr>
      <w:r w:rsidRPr="004E573D">
        <w:rPr>
          <w:rFonts w:eastAsia="Times New Roman"/>
          <w:color w:val="000000"/>
          <w:spacing w:val="9"/>
          <w:sz w:val="17"/>
        </w:rPr>
        <w:t>MELSENS (M.) Notes sur les Paratonnerres, in Bulletins de l'Academie</w:t>
      </w:r>
    </w:p>
    <w:p w14:paraId="28EC0124" w14:textId="77777777" w:rsidR="00C17C4D" w:rsidRPr="004E573D" w:rsidRDefault="00C17C4D" w:rsidP="00C17C4D">
      <w:pPr>
        <w:spacing w:before="4" w:line="187" w:lineRule="exact"/>
        <w:ind w:left="360"/>
        <w:textAlignment w:val="baseline"/>
        <w:rPr>
          <w:rFonts w:eastAsia="Times New Roman"/>
          <w:color w:val="000000"/>
          <w:spacing w:val="6"/>
          <w:sz w:val="17"/>
        </w:rPr>
      </w:pPr>
      <w:r w:rsidRPr="004E573D">
        <w:rPr>
          <w:rFonts w:eastAsia="Times New Roman"/>
          <w:color w:val="000000"/>
          <w:spacing w:val="6"/>
          <w:sz w:val="17"/>
        </w:rPr>
        <w:t>Royale de Belgique. ' 8vo. Bruxelles, 1874-78.</w:t>
      </w:r>
    </w:p>
    <w:p w14:paraId="00F492B5" w14:textId="77777777" w:rsidR="00C17C4D" w:rsidRPr="004E573D" w:rsidRDefault="00C17C4D" w:rsidP="00C17C4D">
      <w:pPr>
        <w:spacing w:line="183" w:lineRule="exact"/>
        <w:ind w:left="72"/>
        <w:textAlignment w:val="baseline"/>
        <w:rPr>
          <w:rFonts w:eastAsia="Times New Roman"/>
          <w:color w:val="000000"/>
          <w:spacing w:val="6"/>
          <w:sz w:val="17"/>
        </w:rPr>
      </w:pPr>
      <w:r w:rsidRPr="004E573D">
        <w:rPr>
          <w:rFonts w:eastAsia="Times New Roman"/>
          <w:color w:val="000000"/>
          <w:spacing w:val="6"/>
          <w:sz w:val="17"/>
        </w:rPr>
        <w:t>MELSENS (M.) Des Paratonnerres. 4to. Bruxelles, 1877.</w:t>
      </w:r>
    </w:p>
    <w:p w14:paraId="41ACD374" w14:textId="77777777" w:rsidR="00C17C4D" w:rsidRPr="004E573D" w:rsidRDefault="00C17C4D" w:rsidP="00C17C4D">
      <w:pPr>
        <w:spacing w:line="186" w:lineRule="exact"/>
        <w:ind w:left="72"/>
        <w:textAlignment w:val="baseline"/>
        <w:rPr>
          <w:rFonts w:eastAsia="Times New Roman"/>
          <w:color w:val="000000"/>
          <w:spacing w:val="7"/>
          <w:sz w:val="17"/>
        </w:rPr>
      </w:pPr>
      <w:r w:rsidRPr="004E573D">
        <w:rPr>
          <w:rFonts w:eastAsia="Times New Roman"/>
          <w:color w:val="000000"/>
          <w:spacing w:val="7"/>
          <w:sz w:val="17"/>
        </w:rPr>
        <w:t>MEURER (Heinrich). Abhandlung von dem Blitze and den Verwahrungs-</w:t>
      </w:r>
      <w:r w:rsidRPr="004E573D">
        <w:rPr>
          <w:rFonts w:eastAsia="Times New Roman"/>
          <w:color w:val="000000"/>
          <w:sz w:val="24"/>
        </w:rPr>
        <w:t xml:space="preserve"> </w:t>
      </w:r>
    </w:p>
    <w:p w14:paraId="1E38D2FC" w14:textId="77777777" w:rsidR="00C17C4D" w:rsidRPr="004E573D" w:rsidRDefault="00C17C4D" w:rsidP="00C17C4D">
      <w:pPr>
        <w:spacing w:line="187" w:lineRule="exact"/>
        <w:ind w:left="360"/>
        <w:textAlignment w:val="baseline"/>
        <w:rPr>
          <w:rFonts w:eastAsia="Times New Roman"/>
          <w:color w:val="000000"/>
          <w:spacing w:val="8"/>
          <w:sz w:val="17"/>
        </w:rPr>
      </w:pPr>
      <w:r w:rsidRPr="004E573D">
        <w:rPr>
          <w:rFonts w:eastAsia="Times New Roman"/>
          <w:color w:val="000000"/>
          <w:spacing w:val="8"/>
          <w:sz w:val="17"/>
        </w:rPr>
        <w:t>mitteln gegen denselben. 4to. Trier, 1791.</w:t>
      </w:r>
    </w:p>
    <w:p w14:paraId="0502DFF9" w14:textId="77777777" w:rsidR="00C17C4D" w:rsidRPr="004E573D" w:rsidRDefault="00C17C4D" w:rsidP="00C17C4D">
      <w:pPr>
        <w:spacing w:before="1" w:line="187" w:lineRule="exact"/>
        <w:ind w:left="72"/>
        <w:textAlignment w:val="baseline"/>
        <w:rPr>
          <w:rFonts w:eastAsia="Times New Roman"/>
          <w:color w:val="000000"/>
          <w:spacing w:val="3"/>
          <w:sz w:val="17"/>
        </w:rPr>
      </w:pPr>
      <w:r w:rsidRPr="004E573D">
        <w:rPr>
          <w:rFonts w:eastAsia="Times New Roman"/>
          <w:color w:val="000000"/>
          <w:spacing w:val="3"/>
          <w:sz w:val="17"/>
        </w:rPr>
        <w:t>Mechanic's Magazine. 8vo. London, 1823-66.</w:t>
      </w:r>
    </w:p>
    <w:p w14:paraId="5A56FF70" w14:textId="77777777" w:rsidR="00C17C4D" w:rsidRPr="004E573D" w:rsidRDefault="00C17C4D" w:rsidP="00C17C4D">
      <w:pPr>
        <w:spacing w:line="187" w:lineRule="exact"/>
        <w:ind w:left="72"/>
        <w:textAlignment w:val="baseline"/>
        <w:rPr>
          <w:rFonts w:eastAsia="Times New Roman"/>
          <w:color w:val="000000"/>
          <w:spacing w:val="4"/>
          <w:sz w:val="17"/>
        </w:rPr>
      </w:pPr>
      <w:r w:rsidRPr="004E573D">
        <w:rPr>
          <w:rFonts w:eastAsia="Times New Roman"/>
          <w:color w:val="000000"/>
          <w:spacing w:val="4"/>
          <w:sz w:val="17"/>
        </w:rPr>
        <w:t>MILLER (W. A.) Chemical Physics. 8vo. London, 1872.</w:t>
      </w:r>
    </w:p>
    <w:p w14:paraId="56925D6D" w14:textId="77777777" w:rsidR="00C17C4D" w:rsidRPr="004E573D" w:rsidRDefault="00C17C4D" w:rsidP="00C17C4D">
      <w:pPr>
        <w:spacing w:line="184" w:lineRule="exact"/>
        <w:ind w:left="72"/>
        <w:textAlignment w:val="baseline"/>
        <w:rPr>
          <w:rFonts w:eastAsia="Times New Roman"/>
          <w:color w:val="000000"/>
          <w:spacing w:val="4"/>
          <w:sz w:val="17"/>
        </w:rPr>
      </w:pPr>
      <w:r w:rsidRPr="004E573D">
        <w:rPr>
          <w:rFonts w:eastAsia="Times New Roman"/>
          <w:color w:val="000000"/>
          <w:spacing w:val="4"/>
          <w:sz w:val="17"/>
        </w:rPr>
        <w:t>MORRIS (A. J. T.) Treatise on Meteorology. 8vo. Edinburgh, 1866.</w:t>
      </w:r>
    </w:p>
    <w:p w14:paraId="48171476" w14:textId="77777777" w:rsidR="00C17C4D" w:rsidRPr="004E573D" w:rsidRDefault="00C17C4D" w:rsidP="00C17C4D">
      <w:pPr>
        <w:spacing w:before="3" w:line="187" w:lineRule="exact"/>
        <w:ind w:left="72"/>
        <w:textAlignment w:val="baseline"/>
        <w:rPr>
          <w:rFonts w:eastAsia="Times New Roman"/>
          <w:color w:val="000000"/>
          <w:spacing w:val="-1"/>
          <w:sz w:val="17"/>
        </w:rPr>
      </w:pPr>
      <w:r w:rsidRPr="004E573D">
        <w:rPr>
          <w:rFonts w:eastAsia="Times New Roman"/>
          <w:color w:val="000000"/>
          <w:spacing w:val="-1"/>
          <w:sz w:val="17"/>
        </w:rPr>
        <w:t>Meteorological Society Reports.</w:t>
      </w:r>
    </w:p>
    <w:p w14:paraId="3878C1FE" w14:textId="314FE886" w:rsidR="00C17C4D" w:rsidRPr="004E573D" w:rsidRDefault="00C17C4D" w:rsidP="00C17C4D">
      <w:pPr>
        <w:spacing w:line="182" w:lineRule="exact"/>
        <w:ind w:left="72"/>
        <w:textAlignment w:val="baseline"/>
        <w:rPr>
          <w:rFonts w:eastAsia="Times New Roman"/>
          <w:color w:val="000000"/>
          <w:spacing w:val="2"/>
          <w:sz w:val="17"/>
        </w:rPr>
      </w:pPr>
      <w:r w:rsidRPr="004E573D">
        <w:rPr>
          <w:rFonts w:eastAsia="Times New Roman"/>
          <w:color w:val="000000"/>
          <w:spacing w:val="2"/>
          <w:sz w:val="17"/>
        </w:rPr>
        <w:t>MULLER (Dr. J.) Principles of Physics and Meteorology. 8vo. London, 1848</w:t>
      </w:r>
      <w:r w:rsidR="00AB0286" w:rsidRPr="004E573D">
        <w:rPr>
          <w:rFonts w:eastAsia="Times New Roman"/>
          <w:color w:val="000000"/>
          <w:spacing w:val="2"/>
          <w:sz w:val="17"/>
        </w:rPr>
        <w:t xml:space="preserve">. </w:t>
      </w:r>
    </w:p>
    <w:p w14:paraId="0BB6FFEC" w14:textId="77777777" w:rsidR="00C17C4D" w:rsidRPr="004E573D" w:rsidRDefault="00C17C4D" w:rsidP="00C17C4D">
      <w:pPr>
        <w:spacing w:line="187" w:lineRule="exact"/>
        <w:ind w:left="72"/>
        <w:textAlignment w:val="baseline"/>
        <w:rPr>
          <w:rFonts w:eastAsia="Times New Roman"/>
          <w:color w:val="000000"/>
          <w:spacing w:val="4"/>
          <w:sz w:val="17"/>
        </w:rPr>
      </w:pPr>
      <w:r w:rsidRPr="004E573D">
        <w:rPr>
          <w:rFonts w:eastAsia="Times New Roman"/>
          <w:color w:val="000000"/>
          <w:spacing w:val="4"/>
          <w:sz w:val="17"/>
        </w:rPr>
        <w:t>MURRAY (N.) Treatise on Atmospheric Electricity, including Observations</w:t>
      </w:r>
    </w:p>
    <w:p w14:paraId="0684C1A0" w14:textId="77777777" w:rsidR="00C17C4D" w:rsidRPr="004E573D" w:rsidRDefault="00C17C4D" w:rsidP="00C17C4D">
      <w:pPr>
        <w:spacing w:before="1" w:line="187" w:lineRule="exact"/>
        <w:ind w:left="360"/>
        <w:textAlignment w:val="baseline"/>
        <w:rPr>
          <w:rFonts w:eastAsia="Times New Roman"/>
          <w:color w:val="000000"/>
          <w:spacing w:val="5"/>
          <w:sz w:val="17"/>
        </w:rPr>
      </w:pPr>
      <w:r w:rsidRPr="004E573D">
        <w:rPr>
          <w:rFonts w:eastAsia="Times New Roman"/>
          <w:color w:val="000000"/>
          <w:spacing w:val="5"/>
          <w:sz w:val="17"/>
        </w:rPr>
        <w:t>on Lightning Rods. 8vo. London, 1828.</w:t>
      </w:r>
    </w:p>
    <w:p w14:paraId="2E04D624" w14:textId="77777777" w:rsidR="00C17C4D" w:rsidRPr="004E573D" w:rsidRDefault="00C17C4D" w:rsidP="00C17C4D">
      <w:pPr>
        <w:spacing w:line="187" w:lineRule="exact"/>
        <w:ind w:left="72"/>
        <w:textAlignment w:val="baseline"/>
        <w:rPr>
          <w:rFonts w:eastAsia="Times New Roman"/>
          <w:color w:val="000000"/>
          <w:spacing w:val="5"/>
          <w:sz w:val="17"/>
        </w:rPr>
      </w:pPr>
      <w:r w:rsidRPr="004E573D">
        <w:rPr>
          <w:rFonts w:eastAsia="Times New Roman"/>
          <w:color w:val="000000"/>
          <w:spacing w:val="5"/>
          <w:sz w:val="17"/>
        </w:rPr>
        <w:t>Nature. 4to. London, 1869-85.</w:t>
      </w:r>
    </w:p>
    <w:p w14:paraId="0A97F3B4" w14:textId="4AC833C8" w:rsidR="00C17C4D" w:rsidRPr="004E573D" w:rsidRDefault="00C17C4D" w:rsidP="0009448C">
      <w:pPr>
        <w:spacing w:line="186" w:lineRule="exact"/>
        <w:textAlignment w:val="baseline"/>
        <w:rPr>
          <w:rFonts w:eastAsia="Times New Roman"/>
          <w:color w:val="000000"/>
          <w:spacing w:val="3"/>
          <w:sz w:val="17"/>
        </w:rPr>
      </w:pPr>
      <w:r w:rsidRPr="004E573D">
        <w:rPr>
          <w:rFonts w:eastAsia="Times New Roman"/>
          <w:color w:val="000000"/>
          <w:spacing w:val="3"/>
          <w:sz w:val="17"/>
        </w:rPr>
        <w:t>NEWALL (R. S.) Lightning Conductors: their Use as Protectors of Buildings</w:t>
      </w:r>
    </w:p>
    <w:p w14:paraId="026D04F4" w14:textId="77777777" w:rsidR="00C17C4D" w:rsidRPr="004E573D" w:rsidRDefault="00C17C4D" w:rsidP="00C17C4D">
      <w:pPr>
        <w:spacing w:before="2" w:line="187" w:lineRule="exact"/>
        <w:ind w:left="360"/>
        <w:textAlignment w:val="baseline"/>
        <w:rPr>
          <w:rFonts w:eastAsia="Times New Roman"/>
          <w:color w:val="000000"/>
          <w:spacing w:val="5"/>
          <w:sz w:val="17"/>
        </w:rPr>
      </w:pPr>
      <w:r w:rsidRPr="004E573D">
        <w:rPr>
          <w:rFonts w:eastAsia="Times New Roman"/>
          <w:color w:val="000000"/>
          <w:spacing w:val="5"/>
          <w:sz w:val="17"/>
        </w:rPr>
        <w:t>and how to apply them. 8vo. London, 1876.</w:t>
      </w:r>
    </w:p>
    <w:p w14:paraId="2B63BFD6" w14:textId="77777777" w:rsidR="00C17C4D" w:rsidRPr="004E573D" w:rsidRDefault="00C17C4D" w:rsidP="00C17C4D">
      <w:pPr>
        <w:spacing w:line="187" w:lineRule="exact"/>
        <w:ind w:left="72"/>
        <w:textAlignment w:val="baseline"/>
        <w:rPr>
          <w:rFonts w:eastAsia="Times New Roman"/>
          <w:color w:val="000000"/>
          <w:spacing w:val="2"/>
          <w:sz w:val="17"/>
        </w:rPr>
      </w:pPr>
      <w:r w:rsidRPr="004E573D">
        <w:rPr>
          <w:rFonts w:eastAsia="Times New Roman"/>
          <w:color w:val="000000"/>
          <w:spacing w:val="2"/>
          <w:sz w:val="17"/>
        </w:rPr>
        <w:t>NICHOLSON (William). A Journal of Natural Philosophy, Chemistry, and the</w:t>
      </w:r>
    </w:p>
    <w:p w14:paraId="2CC33B41" w14:textId="77777777" w:rsidR="00C17C4D" w:rsidRPr="004E573D" w:rsidRDefault="00C17C4D" w:rsidP="00C17C4D">
      <w:pPr>
        <w:spacing w:line="187" w:lineRule="exact"/>
        <w:ind w:left="360"/>
        <w:textAlignment w:val="baseline"/>
        <w:rPr>
          <w:rFonts w:eastAsia="Times New Roman"/>
          <w:color w:val="000000"/>
          <w:sz w:val="17"/>
        </w:rPr>
      </w:pPr>
      <w:r w:rsidRPr="004E573D">
        <w:rPr>
          <w:rFonts w:eastAsia="Times New Roman"/>
          <w:color w:val="000000"/>
          <w:sz w:val="17"/>
        </w:rPr>
        <w:t>Arts. London, 1804.</w:t>
      </w:r>
    </w:p>
    <w:p w14:paraId="58C4F42B" w14:textId="77777777" w:rsidR="00C17C4D" w:rsidRPr="004E573D" w:rsidRDefault="00C17C4D" w:rsidP="00C17C4D">
      <w:pPr>
        <w:spacing w:line="187" w:lineRule="exact"/>
        <w:ind w:left="72"/>
        <w:textAlignment w:val="baseline"/>
        <w:rPr>
          <w:rFonts w:eastAsia="Times New Roman"/>
          <w:color w:val="000000"/>
          <w:spacing w:val="4"/>
          <w:sz w:val="17"/>
        </w:rPr>
      </w:pPr>
      <w:r w:rsidRPr="004E573D">
        <w:rPr>
          <w:rFonts w:eastAsia="Times New Roman"/>
          <w:color w:val="000000"/>
          <w:spacing w:val="4"/>
          <w:sz w:val="17"/>
        </w:rPr>
        <w:t>NOAD (Henry M.) Lectures on Electricity. 8vo. London, 1849.</w:t>
      </w:r>
    </w:p>
    <w:p w14:paraId="16D8015F" w14:textId="77777777" w:rsidR="00C17C4D" w:rsidRPr="004E573D" w:rsidRDefault="00C17C4D" w:rsidP="00C17C4D">
      <w:pPr>
        <w:spacing w:line="187" w:lineRule="exact"/>
        <w:ind w:left="72"/>
        <w:textAlignment w:val="baseline"/>
        <w:rPr>
          <w:rFonts w:eastAsia="Times New Roman"/>
          <w:color w:val="000000"/>
          <w:spacing w:val="5"/>
          <w:sz w:val="17"/>
        </w:rPr>
      </w:pPr>
      <w:r w:rsidRPr="004E573D">
        <w:rPr>
          <w:rFonts w:eastAsia="Times New Roman"/>
          <w:color w:val="000000"/>
          <w:spacing w:val="5"/>
          <w:sz w:val="17"/>
        </w:rPr>
        <w:t>NOAD (Henry M.) A Manual of Electricity. 8vo. London, 1855.</w:t>
      </w:r>
    </w:p>
    <w:p w14:paraId="77B954A1" w14:textId="77777777" w:rsidR="00C17C4D" w:rsidRPr="004E573D" w:rsidRDefault="00C17C4D" w:rsidP="00C17C4D">
      <w:pPr>
        <w:spacing w:line="186" w:lineRule="exact"/>
        <w:ind w:left="72"/>
        <w:textAlignment w:val="baseline"/>
        <w:rPr>
          <w:rFonts w:eastAsia="Times New Roman"/>
          <w:color w:val="000000"/>
          <w:spacing w:val="8"/>
          <w:sz w:val="17"/>
        </w:rPr>
      </w:pPr>
      <w:r w:rsidRPr="004E573D">
        <w:rPr>
          <w:rFonts w:eastAsia="Times New Roman"/>
          <w:color w:val="000000"/>
          <w:spacing w:val="8"/>
          <w:sz w:val="17"/>
        </w:rPr>
        <w:t>NOLLET (Abbe J. A.) Lecons de Physique experimentale. 6 vols. 12mo.</w:t>
      </w:r>
    </w:p>
    <w:p w14:paraId="1BF08A65" w14:textId="77777777" w:rsidR="00C17C4D" w:rsidRPr="004E573D" w:rsidRDefault="00C17C4D" w:rsidP="00C17C4D">
      <w:pPr>
        <w:spacing w:line="184" w:lineRule="exact"/>
        <w:ind w:left="360"/>
        <w:textAlignment w:val="baseline"/>
        <w:rPr>
          <w:rFonts w:eastAsia="Times New Roman"/>
          <w:color w:val="000000"/>
          <w:spacing w:val="-2"/>
          <w:sz w:val="17"/>
        </w:rPr>
      </w:pPr>
      <w:r w:rsidRPr="004E573D">
        <w:rPr>
          <w:rFonts w:eastAsia="Times New Roman"/>
          <w:color w:val="000000"/>
          <w:spacing w:val="-2"/>
          <w:sz w:val="17"/>
        </w:rPr>
        <w:t>Paris, 1743.</w:t>
      </w:r>
    </w:p>
    <w:p w14:paraId="75F9F95D" w14:textId="77777777" w:rsidR="00C17C4D" w:rsidRPr="004E573D" w:rsidRDefault="00C17C4D" w:rsidP="00C17C4D">
      <w:pPr>
        <w:spacing w:before="1" w:line="187" w:lineRule="exact"/>
        <w:ind w:left="72"/>
        <w:textAlignment w:val="baseline"/>
        <w:rPr>
          <w:rFonts w:eastAsia="Times New Roman"/>
          <w:color w:val="000000"/>
          <w:spacing w:val="6"/>
          <w:sz w:val="17"/>
        </w:rPr>
      </w:pPr>
      <w:r w:rsidRPr="004E573D">
        <w:rPr>
          <w:rFonts w:eastAsia="Times New Roman"/>
          <w:color w:val="000000"/>
          <w:spacing w:val="6"/>
          <w:sz w:val="17"/>
        </w:rPr>
        <w:t>NOLLET (Abbe J. A.) Recherches sur les Causes particulieres des Pheno-</w:t>
      </w:r>
      <w:r w:rsidRPr="004E573D">
        <w:rPr>
          <w:rFonts w:eastAsia="Times New Roman"/>
          <w:color w:val="000000"/>
          <w:sz w:val="24"/>
        </w:rPr>
        <w:t xml:space="preserve"> </w:t>
      </w:r>
    </w:p>
    <w:p w14:paraId="11E0593A" w14:textId="77777777" w:rsidR="00C17C4D" w:rsidRPr="004E573D" w:rsidRDefault="00C17C4D" w:rsidP="00C17C4D">
      <w:pPr>
        <w:spacing w:line="186" w:lineRule="exact"/>
        <w:ind w:left="360"/>
        <w:textAlignment w:val="baseline"/>
        <w:rPr>
          <w:rFonts w:eastAsia="Times New Roman"/>
          <w:color w:val="000000"/>
          <w:spacing w:val="5"/>
          <w:sz w:val="17"/>
        </w:rPr>
      </w:pPr>
      <w:r w:rsidRPr="004E573D">
        <w:rPr>
          <w:rFonts w:eastAsia="Times New Roman"/>
          <w:color w:val="000000"/>
          <w:spacing w:val="5"/>
          <w:sz w:val="17"/>
        </w:rPr>
        <w:t>menes electriques. 8vo. Paris, 1749.</w:t>
      </w:r>
    </w:p>
    <w:p w14:paraId="66CBC409" w14:textId="77777777" w:rsidR="00C17C4D" w:rsidRPr="004E573D" w:rsidRDefault="00C17C4D" w:rsidP="00C17C4D">
      <w:pPr>
        <w:spacing w:before="1" w:line="187" w:lineRule="exact"/>
        <w:ind w:left="72"/>
        <w:textAlignment w:val="baseline"/>
        <w:rPr>
          <w:rFonts w:eastAsia="Times New Roman"/>
          <w:color w:val="000000"/>
          <w:spacing w:val="7"/>
          <w:sz w:val="17"/>
        </w:rPr>
      </w:pPr>
      <w:r w:rsidRPr="004E573D">
        <w:rPr>
          <w:rFonts w:eastAsia="Times New Roman"/>
          <w:color w:val="000000"/>
          <w:spacing w:val="7"/>
          <w:sz w:val="17"/>
        </w:rPr>
        <w:t>NOLLET (Abbe J. A.) Versuch einer Abhaudlung von der Electricitat der</w:t>
      </w:r>
    </w:p>
    <w:p w14:paraId="322C6F6D" w14:textId="77777777" w:rsidR="00C17C4D" w:rsidRPr="004E573D" w:rsidRDefault="00C17C4D" w:rsidP="00C17C4D">
      <w:pPr>
        <w:spacing w:before="2" w:line="187" w:lineRule="exact"/>
        <w:ind w:left="360"/>
        <w:textAlignment w:val="baseline"/>
        <w:rPr>
          <w:rFonts w:eastAsia="Times New Roman"/>
          <w:color w:val="000000"/>
          <w:spacing w:val="6"/>
          <w:sz w:val="17"/>
        </w:rPr>
      </w:pPr>
      <w:r w:rsidRPr="004E573D">
        <w:rPr>
          <w:rFonts w:eastAsia="Times New Roman"/>
          <w:color w:val="000000"/>
          <w:spacing w:val="6"/>
          <w:sz w:val="17"/>
        </w:rPr>
        <w:t>EZirper. 8vo. Erfurt, 1749.</w:t>
      </w:r>
    </w:p>
    <w:p w14:paraId="6DBB807C" w14:textId="2321094D" w:rsidR="00C17C4D" w:rsidRPr="004E573D" w:rsidRDefault="00C17C4D" w:rsidP="00C17C4D">
      <w:pPr>
        <w:spacing w:line="184" w:lineRule="exact"/>
        <w:ind w:left="72"/>
        <w:textAlignment w:val="baseline"/>
        <w:rPr>
          <w:rFonts w:eastAsia="Times New Roman"/>
          <w:color w:val="000000"/>
          <w:spacing w:val="5"/>
          <w:sz w:val="17"/>
        </w:rPr>
      </w:pPr>
      <w:r w:rsidRPr="004E573D">
        <w:rPr>
          <w:rFonts w:eastAsia="Times New Roman"/>
          <w:color w:val="000000"/>
          <w:spacing w:val="5"/>
          <w:sz w:val="17"/>
        </w:rPr>
        <w:t>OHM (George Simon). Bestimmung des Gesetzes, nach welch</w:t>
      </w:r>
      <w:r w:rsidR="006F127C" w:rsidRPr="004E573D">
        <w:rPr>
          <w:rFonts w:eastAsia="Times New Roman"/>
          <w:color w:val="000000"/>
          <w:spacing w:val="5"/>
          <w:sz w:val="17"/>
        </w:rPr>
        <w:t xml:space="preserve"> </w:t>
      </w:r>
      <w:r w:rsidRPr="004E573D">
        <w:rPr>
          <w:rFonts w:eastAsia="Times New Roman"/>
          <w:color w:val="000000"/>
          <w:spacing w:val="5"/>
          <w:sz w:val="17"/>
        </w:rPr>
        <w:t xml:space="preserve"> die Metalle</w:t>
      </w:r>
    </w:p>
    <w:p w14:paraId="4D3D17B9" w14:textId="138876F1" w:rsidR="00C17C4D" w:rsidRPr="004E573D" w:rsidRDefault="00C17C4D" w:rsidP="00C17C4D">
      <w:pPr>
        <w:spacing w:line="186" w:lineRule="exact"/>
        <w:ind w:left="360"/>
        <w:textAlignment w:val="baseline"/>
        <w:rPr>
          <w:rFonts w:eastAsia="Times New Roman"/>
          <w:color w:val="000000"/>
          <w:spacing w:val="4"/>
          <w:sz w:val="17"/>
        </w:rPr>
      </w:pPr>
      <w:r w:rsidRPr="004E573D">
        <w:rPr>
          <w:rFonts w:eastAsia="Times New Roman"/>
          <w:color w:val="000000"/>
          <w:spacing w:val="4"/>
          <w:sz w:val="17"/>
        </w:rPr>
        <w:t>die Contact-Electricit</w:t>
      </w:r>
      <w:r w:rsidR="00D155A7" w:rsidRPr="004E573D">
        <w:rPr>
          <w:rFonts w:eastAsia="Times New Roman"/>
          <w:color w:val="000000"/>
          <w:spacing w:val="4"/>
          <w:sz w:val="17"/>
        </w:rPr>
        <w:t>a</w:t>
      </w:r>
      <w:r w:rsidRPr="004E573D">
        <w:rPr>
          <w:rFonts w:eastAsia="Times New Roman"/>
          <w:color w:val="000000"/>
          <w:spacing w:val="4"/>
          <w:sz w:val="17"/>
        </w:rPr>
        <w:t>t leiten. 8vo. Niirnberg, 1826.</w:t>
      </w:r>
    </w:p>
    <w:p w14:paraId="3BC3E5A8" w14:textId="77777777" w:rsidR="00C17C4D" w:rsidRPr="004E573D" w:rsidRDefault="00C17C4D" w:rsidP="00C17C4D">
      <w:pPr>
        <w:spacing w:line="187" w:lineRule="exact"/>
        <w:ind w:left="72"/>
        <w:textAlignment w:val="baseline"/>
        <w:rPr>
          <w:rFonts w:eastAsia="Times New Roman"/>
          <w:color w:val="000000"/>
          <w:spacing w:val="4"/>
          <w:sz w:val="17"/>
        </w:rPr>
      </w:pPr>
      <w:r w:rsidRPr="004E573D">
        <w:rPr>
          <w:rFonts w:eastAsia="Times New Roman"/>
          <w:color w:val="000000"/>
          <w:spacing w:val="4"/>
          <w:sz w:val="17"/>
        </w:rPr>
        <w:t>PARNELL (Arthur, Major, R.E.) The Action of Lightning, and the Means of</w:t>
      </w:r>
    </w:p>
    <w:p w14:paraId="654E2284" w14:textId="77777777" w:rsidR="00C17C4D" w:rsidRPr="004E573D" w:rsidRDefault="00C17C4D" w:rsidP="00C17C4D">
      <w:pPr>
        <w:spacing w:before="2" w:line="187" w:lineRule="exact"/>
        <w:ind w:left="360"/>
        <w:textAlignment w:val="baseline"/>
        <w:rPr>
          <w:rFonts w:eastAsia="Times New Roman"/>
          <w:color w:val="000000"/>
          <w:spacing w:val="4"/>
          <w:sz w:val="17"/>
        </w:rPr>
      </w:pPr>
      <w:r w:rsidRPr="004E573D">
        <w:rPr>
          <w:rFonts w:eastAsia="Times New Roman"/>
          <w:color w:val="000000"/>
          <w:spacing w:val="4"/>
          <w:sz w:val="17"/>
        </w:rPr>
        <w:t>Defending Life and Property from its Effects. 8vo. London, 1882.</w:t>
      </w:r>
    </w:p>
    <w:p w14:paraId="018EFC8C" w14:textId="77777777" w:rsidR="00C17C4D" w:rsidRPr="004E573D" w:rsidRDefault="00C17C4D" w:rsidP="00C17C4D">
      <w:pPr>
        <w:spacing w:line="187" w:lineRule="exact"/>
        <w:ind w:left="72"/>
        <w:textAlignment w:val="baseline"/>
        <w:rPr>
          <w:rFonts w:eastAsia="Times New Roman"/>
          <w:color w:val="000000"/>
          <w:spacing w:val="5"/>
          <w:sz w:val="17"/>
        </w:rPr>
      </w:pPr>
      <w:r w:rsidRPr="004E573D">
        <w:rPr>
          <w:rFonts w:eastAsia="Times New Roman"/>
          <w:color w:val="000000"/>
          <w:spacing w:val="5"/>
          <w:sz w:val="17"/>
        </w:rPr>
        <w:t>PARTON (James). Life and Times of Benjamin Franklin. 2 vols. 8vo. New</w:t>
      </w:r>
    </w:p>
    <w:p w14:paraId="657B2B1F" w14:textId="77777777" w:rsidR="00C17C4D" w:rsidRPr="004E573D" w:rsidRDefault="00C17C4D" w:rsidP="00C17C4D">
      <w:pPr>
        <w:spacing w:before="1" w:line="187" w:lineRule="exact"/>
        <w:ind w:left="360"/>
        <w:textAlignment w:val="baseline"/>
        <w:rPr>
          <w:rFonts w:eastAsia="Times New Roman"/>
          <w:color w:val="000000"/>
          <w:spacing w:val="-3"/>
          <w:sz w:val="17"/>
        </w:rPr>
      </w:pPr>
      <w:r w:rsidRPr="004E573D">
        <w:rPr>
          <w:rFonts w:eastAsia="Times New Roman"/>
          <w:color w:val="000000"/>
          <w:spacing w:val="-3"/>
          <w:sz w:val="17"/>
        </w:rPr>
        <w:t>York, 1864.</w:t>
      </w:r>
    </w:p>
    <w:p w14:paraId="4132412B" w14:textId="77777777" w:rsidR="00C17C4D" w:rsidRPr="004E573D" w:rsidRDefault="00C17C4D" w:rsidP="00C17C4D">
      <w:pPr>
        <w:spacing w:before="4" w:line="187" w:lineRule="exact"/>
        <w:ind w:left="72"/>
        <w:textAlignment w:val="baseline"/>
        <w:rPr>
          <w:rFonts w:eastAsia="Times New Roman"/>
          <w:color w:val="000000"/>
          <w:spacing w:val="7"/>
          <w:sz w:val="17"/>
        </w:rPr>
      </w:pPr>
      <w:r w:rsidRPr="004E573D">
        <w:rPr>
          <w:rFonts w:eastAsia="Times New Roman"/>
          <w:color w:val="000000"/>
          <w:spacing w:val="7"/>
          <w:sz w:val="17"/>
        </w:rPr>
        <w:t>Philosophical Magazine and Journal of Science (London, Edinburgh, and</w:t>
      </w:r>
    </w:p>
    <w:p w14:paraId="3FFAEC0F" w14:textId="77777777" w:rsidR="00C17C4D" w:rsidRPr="004E573D" w:rsidRDefault="00C17C4D" w:rsidP="00C17C4D">
      <w:pPr>
        <w:tabs>
          <w:tab w:val="left" w:pos="432"/>
        </w:tabs>
        <w:spacing w:line="186" w:lineRule="exact"/>
        <w:ind w:left="72"/>
        <w:textAlignment w:val="baseline"/>
        <w:rPr>
          <w:rFonts w:eastAsia="Times New Roman"/>
          <w:color w:val="000000"/>
          <w:spacing w:val="4"/>
          <w:sz w:val="17"/>
        </w:rPr>
      </w:pPr>
      <w:r w:rsidRPr="004E573D">
        <w:rPr>
          <w:rFonts w:eastAsia="Times New Roman"/>
          <w:color w:val="000000"/>
          <w:spacing w:val="4"/>
          <w:sz w:val="17"/>
        </w:rPr>
        <w:t>.</w:t>
      </w:r>
      <w:r w:rsidRPr="004E573D">
        <w:rPr>
          <w:rFonts w:eastAsia="Times New Roman"/>
          <w:color w:val="000000"/>
          <w:spacing w:val="4"/>
          <w:sz w:val="17"/>
        </w:rPr>
        <w:tab/>
        <w:t>Dublin). 4th series. Conducted by Sir David Brewster, Sir Robert Kane,</w:t>
      </w:r>
    </w:p>
    <w:p w14:paraId="183EC256" w14:textId="77777777" w:rsidR="00C17C4D" w:rsidRPr="004E573D" w:rsidRDefault="00C17C4D" w:rsidP="00C17C4D">
      <w:pPr>
        <w:spacing w:before="2" w:line="187" w:lineRule="exact"/>
        <w:ind w:left="360"/>
        <w:textAlignment w:val="baseline"/>
        <w:rPr>
          <w:rFonts w:eastAsia="Times New Roman"/>
          <w:color w:val="000000"/>
          <w:spacing w:val="4"/>
          <w:sz w:val="17"/>
        </w:rPr>
      </w:pPr>
      <w:r w:rsidRPr="004E573D">
        <w:rPr>
          <w:rFonts w:eastAsia="Times New Roman"/>
          <w:color w:val="000000"/>
          <w:spacing w:val="4"/>
          <w:sz w:val="17"/>
        </w:rPr>
        <w:t>William Francis, and John Tyndall. 8vo.</w:t>
      </w:r>
    </w:p>
    <w:p w14:paraId="3AB20A46" w14:textId="24E6BB38" w:rsidR="00C17C4D" w:rsidRPr="004E573D" w:rsidRDefault="00C17C4D" w:rsidP="00C17C4D">
      <w:pPr>
        <w:spacing w:before="2" w:line="187" w:lineRule="exact"/>
        <w:ind w:left="72"/>
        <w:textAlignment w:val="baseline"/>
        <w:rPr>
          <w:rFonts w:eastAsia="Times New Roman"/>
          <w:color w:val="000000"/>
          <w:spacing w:val="4"/>
          <w:sz w:val="17"/>
        </w:rPr>
      </w:pPr>
      <w:r w:rsidRPr="004E573D">
        <w:rPr>
          <w:rFonts w:eastAsia="Times New Roman"/>
          <w:color w:val="000000"/>
          <w:spacing w:val="4"/>
          <w:sz w:val="17"/>
        </w:rPr>
        <w:t>PHIN (John). Plain Directions for the Construction of Lightning Rods. 8vo</w:t>
      </w:r>
      <w:r w:rsidR="00AB0286" w:rsidRPr="004E573D">
        <w:rPr>
          <w:rFonts w:eastAsia="Times New Roman"/>
          <w:color w:val="000000"/>
          <w:spacing w:val="4"/>
          <w:sz w:val="17"/>
        </w:rPr>
        <w:t xml:space="preserve">. </w:t>
      </w:r>
    </w:p>
    <w:p w14:paraId="5B40FFA3" w14:textId="77777777" w:rsidR="00C17C4D" w:rsidRPr="004E573D" w:rsidRDefault="00C17C4D" w:rsidP="00C17C4D">
      <w:pPr>
        <w:tabs>
          <w:tab w:val="left" w:pos="432"/>
        </w:tabs>
        <w:spacing w:line="185" w:lineRule="exact"/>
        <w:ind w:left="72"/>
        <w:textAlignment w:val="baseline"/>
        <w:rPr>
          <w:rFonts w:eastAsia="Times New Roman"/>
          <w:color w:val="000000"/>
          <w:spacing w:val="-6"/>
          <w:sz w:val="17"/>
        </w:rPr>
      </w:pPr>
      <w:r w:rsidRPr="004E573D">
        <w:rPr>
          <w:rFonts w:eastAsia="Times New Roman"/>
          <w:color w:val="000000"/>
          <w:spacing w:val="-6"/>
          <w:sz w:val="17"/>
        </w:rPr>
        <w:t>.</w:t>
      </w:r>
      <w:r w:rsidRPr="004E573D">
        <w:rPr>
          <w:rFonts w:eastAsia="Times New Roman"/>
          <w:color w:val="000000"/>
          <w:spacing w:val="-6"/>
          <w:sz w:val="17"/>
        </w:rPr>
        <w:tab/>
        <w:t>New York, 1873.</w:t>
      </w:r>
    </w:p>
    <w:p w14:paraId="679BF2BE" w14:textId="6AFE665F" w:rsidR="00C17C4D" w:rsidRPr="004E573D" w:rsidRDefault="00C17C4D" w:rsidP="00C17C4D">
      <w:pPr>
        <w:spacing w:before="1" w:line="187" w:lineRule="exact"/>
        <w:ind w:left="216" w:right="72" w:hanging="144"/>
        <w:textAlignment w:val="baseline"/>
        <w:rPr>
          <w:rFonts w:eastAsia="Times New Roman"/>
          <w:color w:val="000000"/>
          <w:spacing w:val="3"/>
          <w:sz w:val="17"/>
        </w:rPr>
      </w:pPr>
      <w:r w:rsidRPr="004E573D">
        <w:rPr>
          <w:rFonts w:eastAsia="Times New Roman"/>
          <w:color w:val="000000"/>
          <w:spacing w:val="3"/>
          <w:sz w:val="17"/>
        </w:rPr>
        <w:t>PLIENINGER (Dr. P.) Ueber die Blitzableiter. 8vo. Stuttgart, 1835. PONCELET (Abbe M.) La Nature dans la Formation du Tonnerre. 8vo</w:t>
      </w:r>
      <w:r w:rsidR="00AB0286" w:rsidRPr="004E573D">
        <w:rPr>
          <w:rFonts w:eastAsia="Times New Roman"/>
          <w:color w:val="000000"/>
          <w:spacing w:val="3"/>
          <w:sz w:val="17"/>
        </w:rPr>
        <w:t xml:space="preserve">. </w:t>
      </w:r>
      <w:r w:rsidRPr="004E573D">
        <w:rPr>
          <w:rFonts w:eastAsia="Times New Roman"/>
          <w:color w:val="000000"/>
          <w:spacing w:val="3"/>
          <w:sz w:val="17"/>
        </w:rPr>
        <w:t xml:space="preserve"> Paris, 1766.</w:t>
      </w:r>
    </w:p>
    <w:p w14:paraId="471941D1" w14:textId="77777777" w:rsidR="00C17C4D" w:rsidRPr="004E573D" w:rsidRDefault="00C17C4D">
      <w:pPr>
        <w:rPr>
          <w:rFonts w:eastAsia="Times New Roman"/>
          <w:i/>
          <w:color w:val="000000"/>
          <w:sz w:val="25"/>
        </w:rPr>
      </w:pPr>
      <w:r w:rsidRPr="004E573D">
        <w:rPr>
          <w:rFonts w:eastAsia="Times New Roman"/>
          <w:i/>
          <w:color w:val="000000"/>
          <w:sz w:val="25"/>
        </w:rPr>
        <w:br w:type="page"/>
      </w:r>
    </w:p>
    <w:p w14:paraId="11C31892" w14:textId="77777777" w:rsidR="00C17C4D" w:rsidRPr="004E573D" w:rsidRDefault="00C17C4D" w:rsidP="00C17C4D">
      <w:pPr>
        <w:tabs>
          <w:tab w:val="left" w:pos="2160"/>
        </w:tabs>
        <w:spacing w:line="284" w:lineRule="exact"/>
        <w:ind w:left="72" w:right="72"/>
        <w:textAlignment w:val="baseline"/>
        <w:rPr>
          <w:rFonts w:eastAsia="Times New Roman"/>
          <w:i/>
          <w:color w:val="000000"/>
          <w:spacing w:val="7"/>
          <w:sz w:val="24"/>
        </w:rPr>
      </w:pPr>
      <w:r w:rsidRPr="004E573D">
        <w:rPr>
          <w:rFonts w:eastAsia="Times New Roman"/>
          <w:i/>
          <w:color w:val="000000"/>
          <w:spacing w:val="7"/>
          <w:sz w:val="24"/>
        </w:rPr>
        <w:lastRenderedPageBreak/>
        <w:t>v</w:t>
      </w:r>
      <w:r w:rsidRPr="004E573D">
        <w:rPr>
          <w:rFonts w:eastAsia="Times New Roman"/>
          <w:i/>
          <w:color w:val="000000"/>
          <w:spacing w:val="7"/>
          <w:sz w:val="24"/>
        </w:rPr>
        <w:tab/>
        <w:t>List of Books.</w:t>
      </w:r>
    </w:p>
    <w:p w14:paraId="049240E8" w14:textId="77777777" w:rsidR="00C17C4D" w:rsidRPr="004E573D" w:rsidRDefault="00C17C4D" w:rsidP="00C17C4D">
      <w:pPr>
        <w:spacing w:before="169" w:line="190" w:lineRule="exact"/>
        <w:ind w:left="432" w:right="72" w:hanging="360"/>
        <w:jc w:val="both"/>
        <w:textAlignment w:val="baseline"/>
        <w:rPr>
          <w:rFonts w:eastAsia="Times New Roman"/>
          <w:color w:val="000000"/>
          <w:spacing w:val="11"/>
          <w:sz w:val="16"/>
        </w:rPr>
      </w:pPr>
      <w:r w:rsidRPr="004E573D">
        <w:rPr>
          <w:rFonts w:eastAsia="Times New Roman"/>
          <w:color w:val="000000"/>
          <w:spacing w:val="11"/>
          <w:sz w:val="16"/>
        </w:rPr>
        <w:t>POUILLET (Claude S. M.) Elements de Physique experimentale et de Meteorologic. 7th edition. 2 vols. 8vo. Paris, 1856.</w:t>
      </w:r>
    </w:p>
    <w:p w14:paraId="79D0A9AB" w14:textId="77777777" w:rsidR="00C17C4D" w:rsidRPr="004E573D" w:rsidRDefault="00C17C4D" w:rsidP="00C17C4D">
      <w:pPr>
        <w:spacing w:line="186" w:lineRule="exact"/>
        <w:ind w:left="432" w:right="72" w:hanging="360"/>
        <w:jc w:val="both"/>
        <w:textAlignment w:val="baseline"/>
        <w:rPr>
          <w:rFonts w:eastAsia="Times New Roman"/>
          <w:color w:val="000000"/>
          <w:sz w:val="16"/>
        </w:rPr>
      </w:pPr>
      <w:r w:rsidRPr="004E573D">
        <w:rPr>
          <w:rFonts w:eastAsia="Times New Roman"/>
          <w:color w:val="000000"/>
          <w:sz w:val="16"/>
        </w:rPr>
        <w:t>PRAIBSCH (Christian). Ueber Blitzableiter, deren Nutzbarkeit and Anlegung. 8vo. Zittau and Leipzig, 1830.</w:t>
      </w:r>
    </w:p>
    <w:p w14:paraId="5509F776" w14:textId="77777777" w:rsidR="00C17C4D" w:rsidRPr="004E573D" w:rsidRDefault="00C17C4D" w:rsidP="00C17C4D">
      <w:pPr>
        <w:spacing w:line="185" w:lineRule="exact"/>
        <w:ind w:left="432" w:right="72" w:hanging="360"/>
        <w:jc w:val="both"/>
        <w:textAlignment w:val="baseline"/>
        <w:rPr>
          <w:rFonts w:eastAsia="Times New Roman"/>
          <w:color w:val="000000"/>
          <w:spacing w:val="10"/>
          <w:sz w:val="16"/>
        </w:rPr>
      </w:pPr>
      <w:r w:rsidRPr="004E573D">
        <w:rPr>
          <w:rFonts w:eastAsia="Times New Roman"/>
          <w:color w:val="000000"/>
          <w:spacing w:val="10"/>
          <w:sz w:val="16"/>
        </w:rPr>
        <w:t>PREECE (W. H.) On Lightning and Lightning Conductors, in Journal of the Society of Telegraph Engineers. 8vo. London, 1873.</w:t>
      </w:r>
    </w:p>
    <w:p w14:paraId="7A674AE5" w14:textId="77777777" w:rsidR="00C17C4D" w:rsidRPr="004E573D" w:rsidRDefault="00C17C4D" w:rsidP="00C17C4D">
      <w:pPr>
        <w:spacing w:line="187" w:lineRule="exact"/>
        <w:ind w:left="432" w:right="72" w:hanging="360"/>
        <w:jc w:val="both"/>
        <w:textAlignment w:val="baseline"/>
        <w:rPr>
          <w:rFonts w:eastAsia="Times New Roman"/>
          <w:color w:val="000000"/>
          <w:sz w:val="16"/>
        </w:rPr>
      </w:pPr>
      <w:r w:rsidRPr="004E573D">
        <w:rPr>
          <w:rFonts w:eastAsia="Times New Roman"/>
          <w:color w:val="000000"/>
          <w:sz w:val="16"/>
        </w:rPr>
        <w:t>PRIESTLEY (Dr. Joseph). The History and Present State of Electricity. 2 vols. 8vo. London, 1775.</w:t>
      </w:r>
    </w:p>
    <w:p w14:paraId="67B13C02" w14:textId="77777777" w:rsidR="00C17C4D" w:rsidRPr="004E573D" w:rsidRDefault="00C17C4D" w:rsidP="00C17C4D">
      <w:pPr>
        <w:spacing w:line="185" w:lineRule="exact"/>
        <w:ind w:left="72" w:right="72"/>
        <w:textAlignment w:val="baseline"/>
        <w:rPr>
          <w:rFonts w:eastAsia="Times New Roman"/>
          <w:color w:val="000000"/>
          <w:spacing w:val="9"/>
          <w:sz w:val="16"/>
        </w:rPr>
      </w:pPr>
      <w:r w:rsidRPr="004E573D">
        <w:rPr>
          <w:rFonts w:eastAsia="Times New Roman"/>
          <w:color w:val="000000"/>
          <w:spacing w:val="9"/>
          <w:sz w:val="16"/>
        </w:rPr>
        <w:t>'Quarterly Journal of Science. 8vo. London.</w:t>
      </w:r>
    </w:p>
    <w:p w14:paraId="15580CA5" w14:textId="77777777" w:rsidR="00C17C4D" w:rsidRPr="004E573D" w:rsidRDefault="00C17C4D" w:rsidP="00C17C4D">
      <w:pPr>
        <w:spacing w:before="4" w:line="186" w:lineRule="exact"/>
        <w:ind w:left="432" w:right="72" w:hanging="360"/>
        <w:jc w:val="both"/>
        <w:textAlignment w:val="baseline"/>
        <w:rPr>
          <w:rFonts w:eastAsia="Times New Roman"/>
          <w:color w:val="000000"/>
          <w:sz w:val="16"/>
        </w:rPr>
      </w:pPr>
      <w:r w:rsidRPr="004E573D">
        <w:rPr>
          <w:rFonts w:eastAsia="Times New Roman"/>
          <w:color w:val="000000"/>
          <w:sz w:val="16"/>
        </w:rPr>
        <w:t>RACKSTROW (B.) Miscellaneous Observations, together with a Collection of Experiments on Electricity. 8vo. London, 1748.</w:t>
      </w:r>
    </w:p>
    <w:p w14:paraId="6DE9C957" w14:textId="77777777" w:rsidR="00C17C4D" w:rsidRPr="004E573D" w:rsidRDefault="00C17C4D" w:rsidP="00C17C4D">
      <w:pPr>
        <w:spacing w:line="185" w:lineRule="exact"/>
        <w:ind w:left="432" w:right="72" w:hanging="360"/>
        <w:jc w:val="both"/>
        <w:textAlignment w:val="baseline"/>
        <w:rPr>
          <w:rFonts w:eastAsia="Times New Roman"/>
          <w:color w:val="000000"/>
          <w:sz w:val="16"/>
        </w:rPr>
      </w:pPr>
      <w:r w:rsidRPr="004E573D">
        <w:rPr>
          <w:rFonts w:eastAsia="Times New Roman"/>
          <w:color w:val="000000"/>
          <w:sz w:val="16"/>
        </w:rPr>
        <w:t>REID (W.) Progress of the Development of the Law of Storms. Royal 8vo. London, 1849.</w:t>
      </w:r>
    </w:p>
    <w:p w14:paraId="3CDDFFAC" w14:textId="77777777" w:rsidR="00C17C4D" w:rsidRPr="004E573D" w:rsidRDefault="00C17C4D" w:rsidP="00C17C4D">
      <w:pPr>
        <w:spacing w:before="1" w:line="186" w:lineRule="exact"/>
        <w:ind w:left="72" w:right="72"/>
        <w:textAlignment w:val="baseline"/>
        <w:rPr>
          <w:rFonts w:eastAsia="Times New Roman"/>
          <w:color w:val="000000"/>
          <w:spacing w:val="9"/>
          <w:sz w:val="16"/>
        </w:rPr>
      </w:pPr>
      <w:r w:rsidRPr="004E573D">
        <w:rPr>
          <w:rFonts w:eastAsia="Times New Roman"/>
          <w:color w:val="000000"/>
          <w:spacing w:val="9"/>
          <w:sz w:val="16"/>
        </w:rPr>
        <w:t>REIMARUS (J. A. H.) Vom Blitze. 8vo. Hamburg, 1778.</w:t>
      </w:r>
    </w:p>
    <w:p w14:paraId="2BA64712" w14:textId="77777777" w:rsidR="00C17C4D" w:rsidRPr="004E573D" w:rsidRDefault="00C17C4D" w:rsidP="00C17C4D">
      <w:pPr>
        <w:spacing w:before="1" w:line="186" w:lineRule="exact"/>
        <w:ind w:left="432" w:right="72" w:hanging="360"/>
        <w:jc w:val="both"/>
        <w:textAlignment w:val="baseline"/>
        <w:rPr>
          <w:rFonts w:eastAsia="Times New Roman"/>
          <w:color w:val="000000"/>
          <w:sz w:val="16"/>
        </w:rPr>
      </w:pPr>
      <w:r w:rsidRPr="004E573D">
        <w:rPr>
          <w:rFonts w:eastAsia="Times New Roman"/>
          <w:color w:val="000000"/>
          <w:sz w:val="16"/>
        </w:rPr>
        <w:t>REIMARUS (J. A. H.) Ausfiihrliche Vorschrifteu zur Blitz-Ableitung an allerlei Gebituden. 8vo. Hamburg, 1794.</w:t>
      </w:r>
    </w:p>
    <w:p w14:paraId="2501525C" w14:textId="77777777" w:rsidR="00C17C4D" w:rsidRPr="004E573D" w:rsidRDefault="00C17C4D" w:rsidP="00C17C4D">
      <w:pPr>
        <w:spacing w:line="188" w:lineRule="exact"/>
        <w:ind w:left="432" w:right="72" w:hanging="360"/>
        <w:jc w:val="both"/>
        <w:textAlignment w:val="baseline"/>
        <w:rPr>
          <w:rFonts w:eastAsia="Times New Roman"/>
          <w:color w:val="000000"/>
          <w:sz w:val="16"/>
        </w:rPr>
      </w:pPr>
      <w:r w:rsidRPr="004E573D">
        <w:rPr>
          <w:rFonts w:eastAsia="Times New Roman"/>
          <w:color w:val="000000"/>
          <w:sz w:val="16"/>
        </w:rPr>
        <w:t>Reports of the Meetings of the British Association for the Advancement of Science. 8vo. London.</w:t>
      </w:r>
    </w:p>
    <w:p w14:paraId="3EC15E93" w14:textId="77777777" w:rsidR="00C17C4D" w:rsidRPr="004E573D" w:rsidRDefault="00C17C4D" w:rsidP="00C17C4D">
      <w:pPr>
        <w:spacing w:line="184" w:lineRule="exact"/>
        <w:ind w:left="432" w:right="72" w:hanging="360"/>
        <w:jc w:val="both"/>
        <w:textAlignment w:val="baseline"/>
        <w:rPr>
          <w:rFonts w:eastAsia="Times New Roman"/>
          <w:color w:val="000000"/>
          <w:sz w:val="16"/>
        </w:rPr>
      </w:pPr>
      <w:r w:rsidRPr="004E573D">
        <w:rPr>
          <w:rFonts w:eastAsia="Times New Roman"/>
          <w:color w:val="000000"/>
          <w:sz w:val="16"/>
        </w:rPr>
        <w:t>ROBERTS (M.) On Lightning Conductors, particularly as applied to Vessels. 2 vols. 8vo. London, 1837.</w:t>
      </w:r>
    </w:p>
    <w:p w14:paraId="1B560E5D" w14:textId="77777777" w:rsidR="00C17C4D" w:rsidRPr="004E573D" w:rsidRDefault="00C17C4D" w:rsidP="00C17C4D">
      <w:pPr>
        <w:spacing w:before="1" w:line="186" w:lineRule="exact"/>
        <w:ind w:left="432" w:right="72" w:hanging="360"/>
        <w:jc w:val="both"/>
        <w:textAlignment w:val="baseline"/>
        <w:rPr>
          <w:rFonts w:eastAsia="Times New Roman"/>
          <w:color w:val="000000"/>
          <w:sz w:val="16"/>
        </w:rPr>
      </w:pPr>
      <w:r w:rsidRPr="004E573D">
        <w:rPr>
          <w:rFonts w:eastAsia="Times New Roman"/>
          <w:color w:val="000000"/>
          <w:sz w:val="16"/>
        </w:rPr>
        <w:t>ROWELL (G. A.) An Essay on the Cause of Rain and its Allied Phenomena. 8vo. Oxford, 1859.</w:t>
      </w:r>
    </w:p>
    <w:p w14:paraId="4F71BAE9" w14:textId="383B01FE" w:rsidR="00C17C4D" w:rsidRPr="004E573D" w:rsidRDefault="00C17C4D" w:rsidP="00C17C4D">
      <w:pPr>
        <w:spacing w:line="185" w:lineRule="exact"/>
        <w:ind w:left="432" w:right="72" w:hanging="360"/>
        <w:jc w:val="both"/>
        <w:textAlignment w:val="baseline"/>
        <w:rPr>
          <w:rFonts w:eastAsia="Times New Roman"/>
          <w:color w:val="000000"/>
          <w:spacing w:val="13"/>
          <w:sz w:val="16"/>
        </w:rPr>
      </w:pPr>
      <w:r w:rsidRPr="004E573D">
        <w:rPr>
          <w:rFonts w:eastAsia="Times New Roman"/>
          <w:color w:val="000000"/>
          <w:spacing w:val="13"/>
          <w:sz w:val="16"/>
        </w:rPr>
        <w:t>Royal Society of London: Philosophical Transactions from 1665 to 1800. Abridged, with Notes and Biographic Illustrations by Charles Hutton, George Shaw, and Richard Pearson. 18 vols. 4to. London, 1809.</w:t>
      </w:r>
    </w:p>
    <w:p w14:paraId="591C4E2A" w14:textId="140A2836" w:rsidR="00C17C4D" w:rsidRPr="004E573D" w:rsidRDefault="00C17C4D" w:rsidP="00C17C4D">
      <w:pPr>
        <w:spacing w:line="186" w:lineRule="exact"/>
        <w:ind w:left="216" w:right="72" w:hanging="144"/>
        <w:textAlignment w:val="baseline"/>
        <w:rPr>
          <w:rFonts w:eastAsia="Times New Roman"/>
          <w:color w:val="000000"/>
          <w:spacing w:val="6"/>
          <w:sz w:val="16"/>
        </w:rPr>
      </w:pPr>
      <w:r w:rsidRPr="004E573D">
        <w:rPr>
          <w:rFonts w:eastAsia="Times New Roman"/>
          <w:color w:val="000000"/>
          <w:spacing w:val="6"/>
          <w:sz w:val="16"/>
        </w:rPr>
        <w:t>Royal Society of London: Philosophical Transactions. 4to. London. SAUSSUBE (H. B. de). Manifesto, en exposition abregee, de l'Utilite des Conducteurs electriques. 8vo. Geneve, 1771.</w:t>
      </w:r>
    </w:p>
    <w:p w14:paraId="2DEF9313" w14:textId="77777777" w:rsidR="00C17C4D" w:rsidRPr="004E573D" w:rsidRDefault="00C17C4D" w:rsidP="00C17C4D">
      <w:pPr>
        <w:spacing w:line="184" w:lineRule="exact"/>
        <w:ind w:left="72" w:right="72"/>
        <w:textAlignment w:val="baseline"/>
        <w:rPr>
          <w:rFonts w:eastAsia="Times New Roman"/>
          <w:color w:val="000000"/>
          <w:spacing w:val="8"/>
          <w:sz w:val="16"/>
        </w:rPr>
      </w:pPr>
      <w:r w:rsidRPr="004E573D">
        <w:rPr>
          <w:rFonts w:eastAsia="Times New Roman"/>
          <w:color w:val="000000"/>
          <w:spacing w:val="8"/>
          <w:sz w:val="16"/>
        </w:rPr>
        <w:t>Science for All. 4to. London, 1884.</w:t>
      </w:r>
    </w:p>
    <w:p w14:paraId="5AEA165E" w14:textId="77777777" w:rsidR="00C17C4D" w:rsidRPr="004E573D" w:rsidRDefault="00C17C4D" w:rsidP="00C17C4D">
      <w:pPr>
        <w:spacing w:before="1" w:line="186" w:lineRule="exact"/>
        <w:ind w:left="72" w:right="72"/>
        <w:textAlignment w:val="baseline"/>
        <w:rPr>
          <w:rFonts w:eastAsia="Times New Roman"/>
          <w:color w:val="000000"/>
          <w:spacing w:val="8"/>
          <w:sz w:val="16"/>
        </w:rPr>
      </w:pPr>
      <w:r w:rsidRPr="004E573D">
        <w:rPr>
          <w:rFonts w:eastAsia="Times New Roman"/>
          <w:color w:val="000000"/>
          <w:spacing w:val="8"/>
          <w:sz w:val="16"/>
        </w:rPr>
        <w:t>Science of the Weather. Cr. 8vo. Glasgow, 1867.</w:t>
      </w:r>
    </w:p>
    <w:p w14:paraId="61690583" w14:textId="77777777" w:rsidR="00C17C4D" w:rsidRPr="004E573D" w:rsidRDefault="00C17C4D" w:rsidP="00C17C4D">
      <w:pPr>
        <w:spacing w:line="185" w:lineRule="exact"/>
        <w:ind w:left="432" w:right="72" w:hanging="360"/>
        <w:jc w:val="both"/>
        <w:textAlignment w:val="baseline"/>
        <w:rPr>
          <w:rFonts w:eastAsia="Times New Roman"/>
          <w:color w:val="000000"/>
          <w:sz w:val="16"/>
        </w:rPr>
      </w:pPr>
      <w:r w:rsidRPr="004E573D">
        <w:rPr>
          <w:rFonts w:eastAsia="Times New Roman"/>
          <w:color w:val="000000"/>
          <w:sz w:val="16"/>
        </w:rPr>
        <w:t>SCHWENDLER (L.) Instructions for testing Telegraph Lines. 2 vols. 8vo. London, 1878.</w:t>
      </w:r>
    </w:p>
    <w:p w14:paraId="15056BFA" w14:textId="77777777" w:rsidR="00C17C4D" w:rsidRPr="004E573D" w:rsidRDefault="00C17C4D" w:rsidP="00C17C4D">
      <w:pPr>
        <w:spacing w:before="1" w:line="186" w:lineRule="exact"/>
        <w:ind w:left="72" w:right="72"/>
        <w:textAlignment w:val="baseline"/>
        <w:rPr>
          <w:rFonts w:eastAsia="Times New Roman"/>
          <w:color w:val="000000"/>
          <w:spacing w:val="9"/>
          <w:sz w:val="16"/>
        </w:rPr>
      </w:pPr>
      <w:r w:rsidRPr="004E573D">
        <w:rPr>
          <w:rFonts w:eastAsia="Times New Roman"/>
          <w:color w:val="000000"/>
          <w:spacing w:val="9"/>
          <w:sz w:val="16"/>
        </w:rPr>
        <w:t>SCOTT (Robt.) Elementary Meteorology. 8vo. London.</w:t>
      </w:r>
    </w:p>
    <w:p w14:paraId="0C0C1331" w14:textId="77777777" w:rsidR="00C17C4D" w:rsidRPr="004E573D" w:rsidRDefault="00C17C4D" w:rsidP="00C17C4D">
      <w:pPr>
        <w:spacing w:before="2" w:line="186" w:lineRule="exact"/>
        <w:ind w:left="432" w:right="72" w:hanging="360"/>
        <w:jc w:val="both"/>
        <w:textAlignment w:val="baseline"/>
        <w:rPr>
          <w:rFonts w:eastAsia="Times New Roman"/>
          <w:color w:val="000000"/>
          <w:sz w:val="16"/>
        </w:rPr>
      </w:pPr>
      <w:r w:rsidRPr="004E573D">
        <w:rPr>
          <w:rFonts w:eastAsia="Times New Roman"/>
          <w:color w:val="000000"/>
          <w:sz w:val="16"/>
        </w:rPr>
        <w:t>.SESTIER (Dr. F.) De la Foudre, de ses Formes et de ses Effete sur l'Homme, etc., redige par le Dr. Mau. 2 vols. 8vo. 1866.</w:t>
      </w:r>
    </w:p>
    <w:p w14:paraId="4648E936" w14:textId="77777777" w:rsidR="00C17C4D" w:rsidRPr="004E573D" w:rsidRDefault="00C17C4D" w:rsidP="00C17C4D">
      <w:pPr>
        <w:spacing w:before="2" w:line="188" w:lineRule="exact"/>
        <w:ind w:left="432" w:right="72" w:hanging="360"/>
        <w:jc w:val="both"/>
        <w:textAlignment w:val="baseline"/>
        <w:rPr>
          <w:rFonts w:eastAsia="Times New Roman"/>
          <w:color w:val="000000"/>
          <w:sz w:val="16"/>
        </w:rPr>
      </w:pPr>
      <w:r w:rsidRPr="004E573D">
        <w:rPr>
          <w:rFonts w:eastAsia="Times New Roman"/>
          <w:color w:val="000000"/>
          <w:sz w:val="16"/>
        </w:rPr>
        <w:t>SIGAUD DE LA FOND (M.) Precis historique et experimental des Phenomena electriques. 2nd edition. 8vo. Paris, 1785.</w:t>
      </w:r>
    </w:p>
    <w:p w14:paraId="76278F1C" w14:textId="77777777" w:rsidR="00C17C4D" w:rsidRPr="004E573D" w:rsidRDefault="00C17C4D" w:rsidP="00C17C4D">
      <w:pPr>
        <w:spacing w:line="184" w:lineRule="exact"/>
        <w:ind w:left="216" w:right="72" w:hanging="144"/>
        <w:textAlignment w:val="baseline"/>
        <w:rPr>
          <w:rFonts w:eastAsia="Times New Roman"/>
          <w:color w:val="000000"/>
          <w:spacing w:val="11"/>
          <w:sz w:val="16"/>
        </w:rPr>
      </w:pPr>
      <w:r w:rsidRPr="004E573D">
        <w:rPr>
          <w:rFonts w:eastAsia="Times New Roman"/>
          <w:color w:val="000000"/>
          <w:spacing w:val="11"/>
          <w:sz w:val="16"/>
        </w:rPr>
        <w:t>SINGER (George John). Elements of Electricity. 8vo. London, 1814. Smithsonian Miscellaneous Collections. 10 vols. 8vo. Washington, 1851-73.</w:t>
      </w:r>
    </w:p>
    <w:p w14:paraId="66AA24D9" w14:textId="77777777" w:rsidR="00C17C4D" w:rsidRPr="004E573D" w:rsidRDefault="00C17C4D" w:rsidP="00C17C4D">
      <w:pPr>
        <w:spacing w:line="184" w:lineRule="exact"/>
        <w:ind w:left="432" w:right="72" w:hanging="360"/>
        <w:jc w:val="both"/>
        <w:textAlignment w:val="baseline"/>
        <w:rPr>
          <w:rFonts w:eastAsia="Times New Roman"/>
          <w:color w:val="000000"/>
          <w:sz w:val="16"/>
        </w:rPr>
      </w:pPr>
      <w:r w:rsidRPr="004E573D">
        <w:rPr>
          <w:rFonts w:eastAsia="Times New Roman"/>
          <w:color w:val="000000"/>
          <w:sz w:val="16"/>
        </w:rPr>
        <w:t>*SPANG (Henry O.) A Practical Treatise on Lightning Protection. 8vo. Philadelphia, 1877.</w:t>
      </w:r>
    </w:p>
    <w:p w14:paraId="28548674" w14:textId="7ED01950" w:rsidR="00C17C4D" w:rsidRPr="004E573D" w:rsidRDefault="00C17C4D" w:rsidP="00C17C4D">
      <w:pPr>
        <w:spacing w:before="2" w:line="186" w:lineRule="exact"/>
        <w:ind w:left="432" w:right="72" w:hanging="360"/>
        <w:jc w:val="both"/>
        <w:textAlignment w:val="baseline"/>
        <w:rPr>
          <w:rFonts w:eastAsia="Times New Roman"/>
          <w:color w:val="000000"/>
          <w:sz w:val="16"/>
        </w:rPr>
      </w:pPr>
      <w:r w:rsidRPr="004E573D">
        <w:rPr>
          <w:rFonts w:eastAsia="Times New Roman"/>
          <w:color w:val="000000"/>
          <w:sz w:val="16"/>
        </w:rPr>
        <w:t>SPARKS (Jared). The Works of Benjamin Franklin</w:t>
      </w:r>
      <w:r w:rsidR="00181D20" w:rsidRPr="004E573D">
        <w:rPr>
          <w:rFonts w:eastAsia="Times New Roman"/>
          <w:color w:val="000000"/>
          <w:sz w:val="16"/>
        </w:rPr>
        <w:t>;</w:t>
      </w:r>
      <w:r w:rsidRPr="004E573D">
        <w:rPr>
          <w:rFonts w:eastAsia="Times New Roman"/>
          <w:color w:val="000000"/>
          <w:sz w:val="16"/>
        </w:rPr>
        <w:t xml:space="preserve"> with Notes and a Life of the 'Author. 10 vols. 8vo. Boston, 1840.</w:t>
      </w:r>
    </w:p>
    <w:p w14:paraId="4DB6E004" w14:textId="77777777" w:rsidR="00C17C4D" w:rsidRPr="004E573D" w:rsidRDefault="00C17C4D" w:rsidP="00C17C4D">
      <w:pPr>
        <w:spacing w:line="185" w:lineRule="exact"/>
        <w:ind w:left="432" w:right="72" w:hanging="360"/>
        <w:jc w:val="both"/>
        <w:textAlignment w:val="baseline"/>
        <w:rPr>
          <w:rFonts w:eastAsia="Times New Roman"/>
          <w:color w:val="000000"/>
          <w:sz w:val="16"/>
        </w:rPr>
      </w:pPr>
      <w:r w:rsidRPr="004E573D">
        <w:rPr>
          <w:rFonts w:eastAsia="Times New Roman"/>
          <w:color w:val="000000"/>
          <w:sz w:val="16"/>
        </w:rPr>
        <w:t>SPRAGUE (John F.) Electricity: its Theory, Sources, and Applications. 8vo. London, 1875.</w:t>
      </w:r>
    </w:p>
    <w:p w14:paraId="7BBCC50D" w14:textId="686F095A" w:rsidR="00C17C4D" w:rsidRPr="004E573D" w:rsidRDefault="00C17C4D" w:rsidP="00C17C4D">
      <w:pPr>
        <w:spacing w:line="185" w:lineRule="exact"/>
        <w:ind w:left="72" w:right="72"/>
        <w:textAlignment w:val="baseline"/>
        <w:rPr>
          <w:rFonts w:eastAsia="Times New Roman"/>
          <w:color w:val="000000"/>
          <w:spacing w:val="5"/>
          <w:sz w:val="16"/>
        </w:rPr>
      </w:pPr>
      <w:r w:rsidRPr="004E573D">
        <w:rPr>
          <w:rFonts w:eastAsia="Times New Roman"/>
          <w:color w:val="000000"/>
          <w:spacing w:val="5"/>
          <w:sz w:val="16"/>
        </w:rPr>
        <w:t>:St. James's Magazine. (Edited by Richard Anderson.) 8vo. London, 1881. STRICKER (Dr. Wilhelm). Der Blitz and seine Wirkungen. 8vo. Berlin, 1872</w:t>
      </w:r>
      <w:r w:rsidR="00AB0286" w:rsidRPr="004E573D">
        <w:rPr>
          <w:rFonts w:eastAsia="Times New Roman"/>
          <w:color w:val="000000"/>
          <w:spacing w:val="5"/>
          <w:sz w:val="16"/>
        </w:rPr>
        <w:t xml:space="preserve">. </w:t>
      </w:r>
      <w:r w:rsidRPr="004E573D">
        <w:rPr>
          <w:rFonts w:eastAsia="Times New Roman"/>
          <w:color w:val="000000"/>
          <w:spacing w:val="5"/>
          <w:sz w:val="16"/>
        </w:rPr>
        <w:t>STURGEON (William). The Annals of Electricity, Magnetism, and Chemistry</w:t>
      </w:r>
      <w:r w:rsidR="00181D20" w:rsidRPr="004E573D">
        <w:rPr>
          <w:rFonts w:eastAsia="Times New Roman"/>
          <w:color w:val="000000"/>
          <w:spacing w:val="5"/>
          <w:sz w:val="16"/>
        </w:rPr>
        <w:t>;</w:t>
      </w:r>
    </w:p>
    <w:p w14:paraId="13E08E7E" w14:textId="77777777" w:rsidR="00C17C4D" w:rsidRPr="004E573D" w:rsidRDefault="00C17C4D" w:rsidP="00C17C4D">
      <w:pPr>
        <w:spacing w:before="1" w:line="186" w:lineRule="exact"/>
        <w:ind w:left="432" w:right="72"/>
        <w:textAlignment w:val="baseline"/>
        <w:rPr>
          <w:rFonts w:eastAsia="Times New Roman"/>
          <w:color w:val="000000"/>
          <w:spacing w:val="4"/>
          <w:sz w:val="16"/>
        </w:rPr>
      </w:pPr>
      <w:r w:rsidRPr="004E573D">
        <w:rPr>
          <w:rFonts w:eastAsia="Times New Roman"/>
          <w:color w:val="000000"/>
          <w:spacing w:val="4"/>
          <w:sz w:val="16"/>
        </w:rPr>
        <w:t>and Guardian of Experimental Science. (Edited by W. Sturgeon.) 10 vols.</w:t>
      </w:r>
    </w:p>
    <w:p w14:paraId="28C73A89" w14:textId="77777777" w:rsidR="00C17C4D" w:rsidRPr="004E573D" w:rsidRDefault="00C17C4D" w:rsidP="00C17C4D">
      <w:pPr>
        <w:spacing w:before="3" w:line="186" w:lineRule="exact"/>
        <w:ind w:left="432" w:right="72"/>
        <w:textAlignment w:val="baseline"/>
        <w:rPr>
          <w:rFonts w:eastAsia="Times New Roman"/>
          <w:color w:val="000000"/>
          <w:sz w:val="16"/>
        </w:rPr>
      </w:pPr>
      <w:r w:rsidRPr="004E573D">
        <w:rPr>
          <w:rFonts w:eastAsia="Times New Roman"/>
          <w:color w:val="000000"/>
          <w:sz w:val="16"/>
        </w:rPr>
        <w:t>8vo. London, 1836-1843.</w:t>
      </w:r>
    </w:p>
    <w:p w14:paraId="01F83B65" w14:textId="77777777" w:rsidR="00C17C4D" w:rsidRPr="004E573D" w:rsidRDefault="00C17C4D">
      <w:pPr>
        <w:rPr>
          <w:rFonts w:eastAsia="Times New Roman"/>
          <w:i/>
          <w:color w:val="000000"/>
          <w:sz w:val="25"/>
        </w:rPr>
      </w:pPr>
      <w:r w:rsidRPr="004E573D">
        <w:rPr>
          <w:rFonts w:eastAsia="Times New Roman"/>
          <w:i/>
          <w:color w:val="000000"/>
          <w:sz w:val="25"/>
        </w:rPr>
        <w:br w:type="page"/>
      </w:r>
    </w:p>
    <w:p w14:paraId="60EE9384" w14:textId="2EFED9DA" w:rsidR="00EC26C0" w:rsidRPr="004E573D" w:rsidRDefault="00000000">
      <w:pPr>
        <w:tabs>
          <w:tab w:val="right" w:pos="5688"/>
        </w:tabs>
        <w:spacing w:before="14" w:line="282" w:lineRule="exact"/>
        <w:ind w:left="2088" w:right="72"/>
        <w:textAlignment w:val="baseline"/>
        <w:rPr>
          <w:rFonts w:eastAsia="Times New Roman"/>
          <w:i/>
          <w:color w:val="000000"/>
          <w:sz w:val="25"/>
        </w:rPr>
      </w:pPr>
      <w:r w:rsidRPr="004E573D">
        <w:rPr>
          <w:rFonts w:eastAsia="Times New Roman"/>
          <w:i/>
          <w:color w:val="000000"/>
          <w:sz w:val="25"/>
        </w:rPr>
        <w:lastRenderedPageBreak/>
        <w:t>List of Books.</w:t>
      </w:r>
      <w:r w:rsidRPr="004E573D">
        <w:rPr>
          <w:rFonts w:eastAsia="Times New Roman"/>
          <w:i/>
          <w:color w:val="000000"/>
          <w:sz w:val="25"/>
        </w:rPr>
        <w:tab/>
        <w:t>xv</w:t>
      </w:r>
    </w:p>
    <w:p w14:paraId="60EE9385" w14:textId="466FF06C" w:rsidR="00EC26C0" w:rsidRPr="004E573D" w:rsidRDefault="00000000">
      <w:pPr>
        <w:spacing w:before="184" w:line="186" w:lineRule="exact"/>
        <w:ind w:left="360" w:right="72" w:hanging="288"/>
        <w:jc w:val="both"/>
        <w:textAlignment w:val="baseline"/>
        <w:rPr>
          <w:rFonts w:eastAsia="Times New Roman"/>
          <w:bCs/>
          <w:color w:val="000000"/>
          <w:sz w:val="16"/>
          <w:szCs w:val="16"/>
        </w:rPr>
      </w:pPr>
      <w:r w:rsidRPr="004E573D">
        <w:rPr>
          <w:rFonts w:eastAsia="Times New Roman"/>
          <w:bCs/>
          <w:color w:val="000000"/>
          <w:sz w:val="16"/>
          <w:szCs w:val="16"/>
        </w:rPr>
        <w:t>STURGEON (William). Scientific Researches, Experimental and Theoretical, in Electricity, Magnetism, Galvanism, Electro-magnetism, and Electro</w:t>
      </w:r>
      <w:r w:rsidRPr="004E573D">
        <w:rPr>
          <w:rFonts w:eastAsia="Times New Roman"/>
          <w:bCs/>
          <w:color w:val="000000"/>
          <w:sz w:val="16"/>
          <w:szCs w:val="16"/>
        </w:rPr>
        <w:softHyphen/>
        <w:t>chemistry</w:t>
      </w:r>
      <w:r w:rsidR="00181D20" w:rsidRPr="004E573D">
        <w:rPr>
          <w:rFonts w:eastAsia="Times New Roman"/>
          <w:bCs/>
          <w:color w:val="000000"/>
          <w:sz w:val="16"/>
          <w:szCs w:val="16"/>
        </w:rPr>
        <w:t>;</w:t>
      </w:r>
      <w:r w:rsidRPr="004E573D">
        <w:rPr>
          <w:rFonts w:eastAsia="Times New Roman"/>
          <w:bCs/>
          <w:color w:val="000000"/>
          <w:sz w:val="16"/>
          <w:szCs w:val="16"/>
        </w:rPr>
        <w:t xml:space="preserve"> with copper plates. 4to. Bury, 1850.</w:t>
      </w:r>
    </w:p>
    <w:p w14:paraId="60EE9386" w14:textId="0E2F7297" w:rsidR="00EC26C0" w:rsidRPr="004E573D" w:rsidRDefault="00000000">
      <w:pPr>
        <w:spacing w:before="4" w:line="186" w:lineRule="exact"/>
        <w:ind w:left="72" w:right="72"/>
        <w:textAlignment w:val="baseline"/>
        <w:rPr>
          <w:rFonts w:eastAsia="Times New Roman"/>
          <w:bCs/>
          <w:color w:val="000000"/>
          <w:spacing w:val="2"/>
          <w:sz w:val="16"/>
          <w:szCs w:val="16"/>
        </w:rPr>
      </w:pPr>
      <w:r w:rsidRPr="004E573D">
        <w:rPr>
          <w:rFonts w:eastAsia="Times New Roman"/>
          <w:bCs/>
          <w:color w:val="000000"/>
          <w:spacing w:val="2"/>
          <w:sz w:val="16"/>
          <w:szCs w:val="16"/>
        </w:rPr>
        <w:t>STURGEON (William). Lectures on Electricity. 8vo. London, 1842. TAVERNIER (A. de)</w:t>
      </w:r>
      <w:r w:rsidR="00AB0286" w:rsidRPr="004E573D">
        <w:rPr>
          <w:rFonts w:eastAsia="Times New Roman"/>
          <w:bCs/>
          <w:color w:val="000000"/>
          <w:spacing w:val="2"/>
          <w:sz w:val="16"/>
          <w:szCs w:val="16"/>
        </w:rPr>
        <w:t xml:space="preserve">. </w:t>
      </w:r>
      <w:r w:rsidRPr="004E573D">
        <w:rPr>
          <w:rFonts w:eastAsia="Times New Roman"/>
          <w:bCs/>
          <w:color w:val="000000"/>
          <w:spacing w:val="2"/>
          <w:sz w:val="16"/>
          <w:szCs w:val="16"/>
        </w:rPr>
        <w:t>Blitzableiter, genannt Anti-Jupiter. 8vo. Leipzig, 1833. Telegraphic Journal and Electrical Review. 4to. London, 1872-85. THOMSON (D.P.) Introduction to Meteorology. 8vo. Edinburgh, 1849. TINAN (Barbier de). Memoires sur les Conducteurs pour preserver les Edifices</w:t>
      </w:r>
    </w:p>
    <w:p w14:paraId="60EE9387" w14:textId="77777777" w:rsidR="00EC26C0" w:rsidRPr="004E573D" w:rsidRDefault="00000000">
      <w:pPr>
        <w:spacing w:before="4" w:line="186" w:lineRule="exact"/>
        <w:ind w:left="360" w:right="72"/>
        <w:textAlignment w:val="baseline"/>
        <w:rPr>
          <w:rFonts w:eastAsia="Times New Roman"/>
          <w:bCs/>
          <w:color w:val="000000"/>
          <w:spacing w:val="6"/>
          <w:sz w:val="16"/>
          <w:szCs w:val="16"/>
        </w:rPr>
      </w:pPr>
      <w:r w:rsidRPr="004E573D">
        <w:rPr>
          <w:rFonts w:eastAsia="Times New Roman"/>
          <w:bCs/>
          <w:color w:val="000000"/>
          <w:spacing w:val="6"/>
          <w:sz w:val="16"/>
          <w:szCs w:val="16"/>
        </w:rPr>
        <w:t>de la Foudre. 8vo. Strasbourg, 1779.</w:t>
      </w:r>
    </w:p>
    <w:p w14:paraId="60EE9388" w14:textId="0337D2E5" w:rsidR="00EC26C0" w:rsidRPr="004E573D" w:rsidRDefault="00000000">
      <w:pPr>
        <w:spacing w:line="185" w:lineRule="exact"/>
        <w:ind w:left="360" w:right="72" w:hanging="288"/>
        <w:textAlignment w:val="baseline"/>
        <w:rPr>
          <w:rFonts w:eastAsia="Times New Roman"/>
          <w:bCs/>
          <w:color w:val="000000"/>
          <w:sz w:val="16"/>
          <w:szCs w:val="16"/>
        </w:rPr>
      </w:pPr>
      <w:r w:rsidRPr="004E573D">
        <w:rPr>
          <w:rFonts w:eastAsia="Times New Roman"/>
          <w:bCs/>
          <w:color w:val="000000"/>
          <w:sz w:val="16"/>
          <w:szCs w:val="16"/>
        </w:rPr>
        <w:t>TOALDO (Giuseppe). Della Maniera di defendere gli Edifi</w:t>
      </w:r>
      <w:r w:rsidR="002D3503" w:rsidRPr="004E573D">
        <w:rPr>
          <w:rFonts w:eastAsia="Times New Roman"/>
          <w:bCs/>
          <w:color w:val="000000"/>
          <w:sz w:val="16"/>
          <w:szCs w:val="16"/>
        </w:rPr>
        <w:t>c</w:t>
      </w:r>
      <w:r w:rsidRPr="004E573D">
        <w:rPr>
          <w:rFonts w:eastAsia="Times New Roman"/>
          <w:bCs/>
          <w:color w:val="000000"/>
          <w:sz w:val="16"/>
          <w:szCs w:val="16"/>
        </w:rPr>
        <w:t>ii dal Fulmine. 8vo. Firenze, 177</w:t>
      </w:r>
      <w:r w:rsidR="00BF3A22" w:rsidRPr="004E573D">
        <w:rPr>
          <w:rFonts w:eastAsia="Times New Roman"/>
          <w:bCs/>
          <w:color w:val="000000"/>
          <w:sz w:val="16"/>
          <w:szCs w:val="16"/>
        </w:rPr>
        <w:t>0</w:t>
      </w:r>
      <w:r w:rsidRPr="004E573D">
        <w:rPr>
          <w:rFonts w:eastAsia="Times New Roman"/>
          <w:bCs/>
          <w:color w:val="000000"/>
          <w:sz w:val="16"/>
          <w:szCs w:val="16"/>
        </w:rPr>
        <w:t>.</w:t>
      </w:r>
    </w:p>
    <w:p w14:paraId="60EE9389" w14:textId="0D6768B7" w:rsidR="00EC26C0" w:rsidRPr="004E573D" w:rsidRDefault="00000000">
      <w:pPr>
        <w:spacing w:line="186" w:lineRule="exact"/>
        <w:ind w:left="360" w:right="72" w:hanging="288"/>
        <w:textAlignment w:val="baseline"/>
        <w:rPr>
          <w:rFonts w:eastAsia="Times New Roman"/>
          <w:bCs/>
          <w:color w:val="000000"/>
          <w:sz w:val="16"/>
          <w:szCs w:val="16"/>
        </w:rPr>
      </w:pPr>
      <w:r w:rsidRPr="004E573D">
        <w:rPr>
          <w:rFonts w:eastAsia="Times New Roman"/>
          <w:bCs/>
          <w:color w:val="000000"/>
          <w:sz w:val="16"/>
          <w:szCs w:val="16"/>
        </w:rPr>
        <w:t>T</w:t>
      </w:r>
      <w:r w:rsidR="00BF3A22" w:rsidRPr="004E573D">
        <w:rPr>
          <w:rFonts w:eastAsia="Times New Roman"/>
          <w:bCs/>
          <w:color w:val="000000"/>
          <w:sz w:val="16"/>
          <w:szCs w:val="16"/>
        </w:rPr>
        <w:t>O</w:t>
      </w:r>
      <w:r w:rsidRPr="004E573D">
        <w:rPr>
          <w:rFonts w:eastAsia="Times New Roman"/>
          <w:bCs/>
          <w:color w:val="000000"/>
          <w:sz w:val="16"/>
          <w:szCs w:val="16"/>
        </w:rPr>
        <w:t>ALD</w:t>
      </w:r>
      <w:r w:rsidR="00BF3A22" w:rsidRPr="004E573D">
        <w:rPr>
          <w:rFonts w:eastAsia="Times New Roman"/>
          <w:bCs/>
          <w:color w:val="000000"/>
          <w:sz w:val="16"/>
          <w:szCs w:val="16"/>
        </w:rPr>
        <w:t>O</w:t>
      </w:r>
      <w:r w:rsidRPr="004E573D">
        <w:rPr>
          <w:rFonts w:eastAsia="Times New Roman"/>
          <w:bCs/>
          <w:color w:val="000000"/>
          <w:sz w:val="16"/>
          <w:szCs w:val="16"/>
        </w:rPr>
        <w:t xml:space="preserve"> (Giuseppe). Dei Conduttori per preservare gli Edifizii dal Fulmine. 4to. Venezia, 1778.</w:t>
      </w:r>
    </w:p>
    <w:p w14:paraId="60EE938A" w14:textId="636E72A4" w:rsidR="00EC26C0" w:rsidRPr="004E573D" w:rsidRDefault="00F22BF9">
      <w:pPr>
        <w:spacing w:before="1" w:line="186" w:lineRule="exact"/>
        <w:ind w:left="72" w:right="72"/>
        <w:textAlignment w:val="baseline"/>
        <w:rPr>
          <w:rFonts w:eastAsia="Times New Roman"/>
          <w:bCs/>
          <w:color w:val="000000"/>
          <w:spacing w:val="5"/>
          <w:sz w:val="16"/>
          <w:szCs w:val="16"/>
        </w:rPr>
      </w:pPr>
      <w:r w:rsidRPr="004E573D">
        <w:rPr>
          <w:rFonts w:eastAsia="Times New Roman"/>
          <w:bCs/>
          <w:color w:val="000000"/>
          <w:sz w:val="16"/>
          <w:szCs w:val="16"/>
        </w:rPr>
        <w:t>THOMLINSON</w:t>
      </w:r>
      <w:r w:rsidR="00000000" w:rsidRPr="004E573D">
        <w:rPr>
          <w:rFonts w:eastAsia="Times New Roman"/>
          <w:bCs/>
          <w:color w:val="000000"/>
          <w:spacing w:val="5"/>
          <w:sz w:val="16"/>
          <w:szCs w:val="16"/>
        </w:rPr>
        <w:t xml:space="preserve"> (Charles). The Thunderstorm. 8vo. London, 1859.</w:t>
      </w:r>
    </w:p>
    <w:p w14:paraId="60EE938B" w14:textId="77777777" w:rsidR="00EC26C0" w:rsidRPr="004E573D" w:rsidRDefault="00000000">
      <w:pPr>
        <w:spacing w:line="186" w:lineRule="exact"/>
        <w:ind w:left="360" w:right="72" w:hanging="288"/>
        <w:textAlignment w:val="baseline"/>
        <w:rPr>
          <w:rFonts w:eastAsia="Times New Roman"/>
          <w:bCs/>
          <w:color w:val="000000"/>
          <w:sz w:val="16"/>
          <w:szCs w:val="16"/>
        </w:rPr>
      </w:pPr>
      <w:r w:rsidRPr="004E573D">
        <w:rPr>
          <w:rFonts w:eastAsia="Times New Roman"/>
          <w:bCs/>
          <w:color w:val="000000"/>
          <w:sz w:val="16"/>
          <w:szCs w:val="16"/>
        </w:rPr>
        <w:t>TYNDALL (John). Notes on Electrical Phenomena. New edition. 8vo. London, 1876.</w:t>
      </w:r>
    </w:p>
    <w:p w14:paraId="60EE938C" w14:textId="77777777" w:rsidR="00EC26C0" w:rsidRPr="004E573D" w:rsidRDefault="00000000">
      <w:pPr>
        <w:spacing w:line="185" w:lineRule="exact"/>
        <w:ind w:left="216" w:right="72" w:hanging="144"/>
        <w:textAlignment w:val="baseline"/>
        <w:rPr>
          <w:rFonts w:eastAsia="Times New Roman"/>
          <w:bCs/>
          <w:color w:val="000000"/>
          <w:spacing w:val="4"/>
          <w:sz w:val="16"/>
          <w:szCs w:val="16"/>
        </w:rPr>
      </w:pPr>
      <w:r w:rsidRPr="004E573D">
        <w:rPr>
          <w:rFonts w:eastAsia="Times New Roman"/>
          <w:bCs/>
          <w:color w:val="000000"/>
          <w:spacing w:val="4"/>
          <w:sz w:val="16"/>
          <w:szCs w:val="16"/>
        </w:rPr>
        <w:t>VERATTI (J.) Dissertatio de Electricitate coelesti. 8vo. Bologna, 1755. WEBER (F. A.) Abhandlung von Gewittern und Gewitterableitern. 8vo. Zurich, 1792.</w:t>
      </w:r>
    </w:p>
    <w:p w14:paraId="60EE938D" w14:textId="77777777" w:rsidR="00EC26C0" w:rsidRPr="004E573D" w:rsidRDefault="00000000">
      <w:pPr>
        <w:spacing w:before="3" w:line="186" w:lineRule="exact"/>
        <w:ind w:left="216" w:right="72" w:hanging="144"/>
        <w:textAlignment w:val="baseline"/>
        <w:rPr>
          <w:rFonts w:eastAsia="Times New Roman"/>
          <w:bCs/>
          <w:color w:val="000000"/>
          <w:sz w:val="16"/>
          <w:szCs w:val="16"/>
        </w:rPr>
      </w:pPr>
      <w:r w:rsidRPr="004E573D">
        <w:rPr>
          <w:rFonts w:eastAsia="Times New Roman"/>
          <w:bCs/>
          <w:color w:val="000000"/>
          <w:sz w:val="16"/>
          <w:szCs w:val="16"/>
        </w:rPr>
        <w:t>WHARTON (WI L.) The Effect of a Lightning Stroke. 8vo. London, 1841. WINCKLER (Prof. J. H.) Gedanken von den Eigenschaften, Wirkungen und Lirsachen der Elektricitat. 8vo. Leipzig, 1744.</w:t>
      </w:r>
    </w:p>
    <w:p w14:paraId="60EE938E" w14:textId="52B36B41" w:rsidR="00EC26C0" w:rsidRPr="004E573D" w:rsidRDefault="00551DE5">
      <w:pPr>
        <w:spacing w:line="184" w:lineRule="exact"/>
        <w:ind w:left="360" w:right="72" w:hanging="288"/>
        <w:textAlignment w:val="baseline"/>
        <w:rPr>
          <w:rFonts w:eastAsia="Times New Roman"/>
          <w:b/>
          <w:color w:val="000000"/>
          <w:sz w:val="13"/>
        </w:rPr>
      </w:pPr>
      <w:r w:rsidRPr="004E573D">
        <w:rPr>
          <w:rFonts w:eastAsia="Times New Roman"/>
          <w:bCs/>
          <w:color w:val="000000"/>
          <w:sz w:val="16"/>
          <w:szCs w:val="16"/>
        </w:rPr>
        <w:t>Y</w:t>
      </w:r>
      <w:r w:rsidR="00000000" w:rsidRPr="004E573D">
        <w:rPr>
          <w:rFonts w:eastAsia="Times New Roman"/>
          <w:bCs/>
          <w:color w:val="000000"/>
          <w:sz w:val="16"/>
          <w:szCs w:val="16"/>
        </w:rPr>
        <w:t xml:space="preserve">ELIN (J. C. von). </w:t>
      </w:r>
      <w:r w:rsidR="0002164E" w:rsidRPr="004E573D">
        <w:rPr>
          <w:rFonts w:eastAsia="Times New Roman"/>
          <w:bCs/>
          <w:color w:val="000000"/>
          <w:sz w:val="16"/>
          <w:szCs w:val="16"/>
        </w:rPr>
        <w:t>U</w:t>
      </w:r>
      <w:r w:rsidR="00000000" w:rsidRPr="004E573D">
        <w:rPr>
          <w:rFonts w:eastAsia="Times New Roman"/>
          <w:bCs/>
          <w:color w:val="000000"/>
          <w:sz w:val="16"/>
          <w:szCs w:val="16"/>
        </w:rPr>
        <w:t>eber die Blitzableiter aus Messingdrahtstricken. 8vo. M</w:t>
      </w:r>
      <w:r w:rsidR="0002164E" w:rsidRPr="004E573D">
        <w:rPr>
          <w:rFonts w:eastAsia="Times New Roman"/>
          <w:bCs/>
          <w:color w:val="000000"/>
          <w:sz w:val="16"/>
          <w:szCs w:val="16"/>
        </w:rPr>
        <w:t>u</w:t>
      </w:r>
      <w:r w:rsidR="00000000" w:rsidRPr="004E573D">
        <w:rPr>
          <w:rFonts w:eastAsia="Times New Roman"/>
          <w:bCs/>
          <w:color w:val="000000"/>
          <w:sz w:val="16"/>
          <w:szCs w:val="16"/>
        </w:rPr>
        <w:t>nchen, 1824</w:t>
      </w:r>
      <w:r w:rsidR="00000000" w:rsidRPr="004E573D">
        <w:rPr>
          <w:rFonts w:eastAsia="Times New Roman"/>
          <w:color w:val="000000"/>
          <w:sz w:val="17"/>
        </w:rPr>
        <w:t>.</w:t>
      </w:r>
    </w:p>
    <w:p w14:paraId="60EE938F" w14:textId="77777777" w:rsidR="00EC26C0" w:rsidRPr="004E573D" w:rsidRDefault="00EC26C0">
      <w:pPr>
        <w:sectPr w:rsidR="00EC26C0" w:rsidRPr="004E573D" w:rsidSect="002D4FD0">
          <w:pgSz w:w="7795" w:h="12302"/>
          <w:pgMar w:top="1040" w:right="1367" w:bottom="567" w:left="668" w:header="720" w:footer="720" w:gutter="0"/>
          <w:cols w:space="720"/>
        </w:sectPr>
      </w:pPr>
    </w:p>
    <w:p w14:paraId="60EE9390" w14:textId="77777777" w:rsidR="00EC26C0" w:rsidRPr="004E573D" w:rsidRDefault="00EC26C0"/>
    <w:p w14:paraId="60EE9392" w14:textId="77777777" w:rsidR="00EC26C0" w:rsidRPr="004E573D" w:rsidRDefault="00000000">
      <w:pPr>
        <w:spacing w:line="412" w:lineRule="exact"/>
        <w:jc w:val="center"/>
        <w:textAlignment w:val="baseline"/>
        <w:rPr>
          <w:rFonts w:eastAsia="Times New Roman"/>
          <w:b/>
          <w:color w:val="000000"/>
          <w:spacing w:val="39"/>
          <w:w w:val="75"/>
          <w:sz w:val="32"/>
        </w:rPr>
      </w:pPr>
      <w:r w:rsidRPr="004E573D">
        <w:rPr>
          <w:rFonts w:eastAsia="Times New Roman"/>
          <w:b/>
          <w:color w:val="000000"/>
          <w:spacing w:val="39"/>
          <w:w w:val="75"/>
          <w:sz w:val="32"/>
        </w:rPr>
        <w:t>LIGHTNING CONDUCTORS:</w:t>
      </w:r>
    </w:p>
    <w:p w14:paraId="60EE9393" w14:textId="77777777" w:rsidR="00EC26C0" w:rsidRPr="004E573D" w:rsidRDefault="00000000">
      <w:pPr>
        <w:spacing w:before="151" w:line="143" w:lineRule="exact"/>
        <w:jc w:val="center"/>
        <w:textAlignment w:val="baseline"/>
        <w:rPr>
          <w:rFonts w:eastAsia="Garamond"/>
          <w:bCs/>
          <w:color w:val="000000"/>
          <w:spacing w:val="28"/>
          <w:sz w:val="13"/>
        </w:rPr>
      </w:pPr>
      <w:r w:rsidRPr="004E573D">
        <w:rPr>
          <w:rFonts w:eastAsia="Garamond"/>
          <w:bCs/>
          <w:color w:val="000000"/>
          <w:spacing w:val="28"/>
          <w:sz w:val="13"/>
        </w:rPr>
        <w:t>TRSIR</w:t>
      </w:r>
    </w:p>
    <w:p w14:paraId="60EE9394" w14:textId="77777777" w:rsidR="00EC26C0" w:rsidRPr="004E573D" w:rsidRDefault="00000000">
      <w:pPr>
        <w:spacing w:before="156" w:line="283" w:lineRule="exact"/>
        <w:textAlignment w:val="baseline"/>
        <w:rPr>
          <w:rFonts w:eastAsia="Times New Roman"/>
          <w:bCs/>
          <w:color w:val="000000"/>
          <w:sz w:val="23"/>
        </w:rPr>
      </w:pPr>
      <w:r w:rsidRPr="004E573D">
        <w:rPr>
          <w:rFonts w:eastAsia="Times New Roman"/>
          <w:bCs/>
          <w:color w:val="000000"/>
          <w:sz w:val="23"/>
        </w:rPr>
        <w:t>HISTORY, NATURE, AND MODE OF APPLICATION.</w:t>
      </w:r>
    </w:p>
    <w:p w14:paraId="60EE9395" w14:textId="77777777" w:rsidR="00EC26C0" w:rsidRPr="004E573D" w:rsidRDefault="00000000">
      <w:pPr>
        <w:spacing w:before="508" w:line="250" w:lineRule="exact"/>
        <w:jc w:val="center"/>
        <w:textAlignment w:val="baseline"/>
        <w:rPr>
          <w:rFonts w:eastAsia="Garamond"/>
          <w:bCs/>
          <w:color w:val="000000"/>
          <w:spacing w:val="-6"/>
        </w:rPr>
      </w:pPr>
      <w:r w:rsidRPr="004E573D">
        <w:rPr>
          <w:rFonts w:eastAsia="Garamond"/>
          <w:bCs/>
          <w:color w:val="000000"/>
          <w:spacing w:val="-6"/>
        </w:rPr>
        <w:t>CHAPTER I.</w:t>
      </w:r>
    </w:p>
    <w:p w14:paraId="60EE9396" w14:textId="72A1B33E" w:rsidR="00EC26C0" w:rsidRPr="004E573D" w:rsidRDefault="00000000" w:rsidP="00F06228">
      <w:pPr>
        <w:pStyle w:val="NoSpacing"/>
        <w:jc w:val="center"/>
      </w:pPr>
      <w:r w:rsidRPr="004E573D">
        <w:t xml:space="preserve">ELECTRICITY </w:t>
      </w:r>
      <w:r w:rsidR="00F83B5E" w:rsidRPr="004E573D">
        <w:t xml:space="preserve"> </w:t>
      </w:r>
      <w:r w:rsidR="00BA4118" w:rsidRPr="004E573D">
        <w:t xml:space="preserve"> </w:t>
      </w:r>
      <w:r w:rsidRPr="004E573D">
        <w:t xml:space="preserve">AND </w:t>
      </w:r>
      <w:r w:rsidR="00F83B5E" w:rsidRPr="004E573D">
        <w:t xml:space="preserve"> </w:t>
      </w:r>
      <w:r w:rsidR="00BA4118" w:rsidRPr="004E573D">
        <w:t xml:space="preserve"> </w:t>
      </w:r>
      <w:r w:rsidRPr="004E573D">
        <w:t>LIGHTNING.</w:t>
      </w:r>
    </w:p>
    <w:p w14:paraId="60EE9397" w14:textId="487243A4" w:rsidR="00EC26C0" w:rsidRPr="004E573D" w:rsidRDefault="00000000">
      <w:pPr>
        <w:spacing w:before="149" w:line="250" w:lineRule="exact"/>
        <w:ind w:right="72"/>
        <w:jc w:val="both"/>
        <w:textAlignment w:val="baseline"/>
        <w:rPr>
          <w:rFonts w:eastAsia="Garamond"/>
          <w:bCs/>
          <w:color w:val="000000"/>
          <w:spacing w:val="-4"/>
        </w:rPr>
      </w:pPr>
      <w:r w:rsidRPr="004E573D">
        <w:rPr>
          <w:rFonts w:eastAsia="Garamond"/>
          <w:bCs/>
          <w:color w:val="000000"/>
          <w:spacing w:val="-4"/>
        </w:rPr>
        <w:t xml:space="preserve">"FIRST let me talk with this philosopher: What is the cause of thunder?" asks Shakespeare in </w:t>
      </w:r>
      <w:r w:rsidRPr="004E573D">
        <w:rPr>
          <w:rFonts w:eastAsia="Garamond"/>
          <w:bCs/>
          <w:i/>
          <w:color w:val="000000"/>
          <w:spacing w:val="-4"/>
        </w:rPr>
        <w:t xml:space="preserve">King Lear, </w:t>
      </w:r>
      <w:r w:rsidRPr="004E573D">
        <w:rPr>
          <w:rFonts w:eastAsia="Garamond"/>
          <w:bCs/>
          <w:color w:val="000000"/>
          <w:spacing w:val="-4"/>
        </w:rPr>
        <w:t>but without furnishing any reply. The " philosopher" of Shakespeare's days had no answer to make</w:t>
      </w:r>
      <w:r w:rsidR="00181D20" w:rsidRPr="004E573D">
        <w:rPr>
          <w:rFonts w:eastAsia="Garamond"/>
          <w:bCs/>
          <w:color w:val="000000"/>
          <w:spacing w:val="-4"/>
        </w:rPr>
        <w:t>;</w:t>
      </w:r>
      <w:r w:rsidRPr="004E573D">
        <w:rPr>
          <w:rFonts w:eastAsia="Garamond"/>
          <w:bCs/>
          <w:color w:val="000000"/>
          <w:spacing w:val="-4"/>
        </w:rPr>
        <w:t xml:space="preserve"> nor had any one long afterwards. From the dawn of history till within comparatively modern times, thunder and lightning were mysteries to the human mind; nor did there exist so much as a surmise that there might be any connection between them and the equally mysterious agent called electricity. The latter force indeed revealed itself early to attentive observers, though in forms very different from those known at the present time. The Greeks found out that amber, or "electron," attracted certain other bodies when subjected to friction, and named the force after it; and the Romans were aware that the shocks dis</w:t>
      </w:r>
      <w:r w:rsidRPr="004E573D">
        <w:rPr>
          <w:rFonts w:eastAsia="Garamond"/>
          <w:bCs/>
          <w:color w:val="000000"/>
          <w:spacing w:val="-4"/>
        </w:rPr>
        <w:softHyphen/>
        <w:t>charged by the torpedo fish were of electrical nature, and they used them for the cure of rheumatic complaints in the reign of the Emperor Tiberius. Both Greeks and Romans also observed that sparks were emitted, under certain circumstances, from clothing and from the fur of animals. But this represented the total sum of man's knowledge about electricity for ages and ages.</w:t>
      </w:r>
    </w:p>
    <w:p w14:paraId="60EE9398" w14:textId="77777777" w:rsidR="00EC26C0" w:rsidRPr="004E573D" w:rsidRDefault="00000000">
      <w:pPr>
        <w:spacing w:line="249" w:lineRule="exact"/>
        <w:ind w:right="72" w:firstLine="288"/>
        <w:jc w:val="both"/>
        <w:textAlignment w:val="baseline"/>
        <w:rPr>
          <w:rFonts w:eastAsia="Garamond"/>
          <w:bCs/>
          <w:color w:val="000000"/>
        </w:rPr>
      </w:pPr>
      <w:r w:rsidRPr="004E573D">
        <w:rPr>
          <w:rFonts w:eastAsia="Garamond"/>
          <w:bCs/>
          <w:color w:val="000000"/>
        </w:rPr>
        <w:t>It was not until the year 1600 that Dr. William Gilbert, physician to Queen Elizabeth, made a great step forward by</w:t>
      </w:r>
    </w:p>
    <w:p w14:paraId="60EE9399" w14:textId="77777777" w:rsidR="00EC26C0" w:rsidRPr="004E573D" w:rsidRDefault="00000000">
      <w:pPr>
        <w:spacing w:line="246" w:lineRule="exact"/>
        <w:ind w:left="4968"/>
        <w:jc w:val="both"/>
        <w:textAlignment w:val="baseline"/>
        <w:rPr>
          <w:rFonts w:eastAsia="Garamond"/>
          <w:b/>
          <w:color w:val="000000"/>
        </w:rPr>
      </w:pPr>
      <w:r w:rsidRPr="004E573D">
        <w:rPr>
          <w:rFonts w:eastAsia="Garamond"/>
          <w:b/>
          <w:color w:val="000000"/>
        </w:rPr>
        <w:t>1</w:t>
      </w:r>
    </w:p>
    <w:p w14:paraId="60EE939A" w14:textId="77777777" w:rsidR="00EC26C0" w:rsidRPr="004E573D" w:rsidRDefault="00EC26C0">
      <w:pPr>
        <w:sectPr w:rsidR="00EC26C0" w:rsidRPr="004E573D" w:rsidSect="00D45607">
          <w:pgSz w:w="7819" w:h="12283"/>
          <w:pgMar w:top="993" w:right="1315" w:bottom="387" w:left="744" w:header="720" w:footer="720" w:gutter="0"/>
          <w:cols w:space="720"/>
        </w:sectPr>
      </w:pPr>
    </w:p>
    <w:p w14:paraId="032244D9" w14:textId="096B309D" w:rsidR="001F2588" w:rsidRPr="004E573D" w:rsidRDefault="001F2588" w:rsidP="001F2588">
      <w:pPr>
        <w:tabs>
          <w:tab w:val="left" w:pos="1728"/>
        </w:tabs>
        <w:spacing w:line="300" w:lineRule="exact"/>
        <w:ind w:left="72" w:right="72"/>
        <w:textAlignment w:val="baseline"/>
        <w:rPr>
          <w:rFonts w:eastAsia="Verdana"/>
          <w:b/>
          <w:color w:val="000000"/>
          <w:spacing w:val="5"/>
          <w:sz w:val="15"/>
        </w:rPr>
      </w:pPr>
      <w:r w:rsidRPr="004E573D">
        <w:rPr>
          <w:rFonts w:eastAsia="Verdana"/>
          <w:bCs/>
          <w:color w:val="000000"/>
          <w:spacing w:val="5"/>
          <w:sz w:val="15"/>
        </w:rPr>
        <w:lastRenderedPageBreak/>
        <w:t>2</w:t>
      </w:r>
      <w:r w:rsidRPr="004E573D">
        <w:rPr>
          <w:rFonts w:eastAsia="Verdana"/>
          <w:b/>
          <w:color w:val="000000"/>
          <w:spacing w:val="5"/>
          <w:sz w:val="15"/>
        </w:rPr>
        <w:tab/>
      </w:r>
      <w:r w:rsidRPr="004E573D">
        <w:rPr>
          <w:rFonts w:eastAsia="Garamond"/>
          <w:bCs/>
          <w:i/>
          <w:color w:val="000000"/>
          <w:spacing w:val="5"/>
          <w:sz w:val="27"/>
        </w:rPr>
        <w:t>Lightning</w:t>
      </w:r>
      <w:r w:rsidRPr="004E573D">
        <w:rPr>
          <w:rFonts w:eastAsia="Garamond"/>
          <w:b/>
          <w:i/>
          <w:color w:val="000000"/>
          <w:spacing w:val="5"/>
          <w:sz w:val="27"/>
        </w:rPr>
        <w:t xml:space="preserve"> </w:t>
      </w:r>
      <w:r w:rsidRPr="004E573D">
        <w:rPr>
          <w:rFonts w:eastAsia="Garamond"/>
          <w:i/>
          <w:color w:val="000000"/>
          <w:spacing w:val="5"/>
          <w:sz w:val="27"/>
        </w:rPr>
        <w:t>Conductors.</w:t>
      </w:r>
    </w:p>
    <w:p w14:paraId="54B7EDE1" w14:textId="77777777" w:rsidR="001F2588" w:rsidRPr="004E573D" w:rsidRDefault="001F2588" w:rsidP="001F2588">
      <w:pPr>
        <w:spacing w:before="190" w:line="248" w:lineRule="exact"/>
        <w:ind w:left="72" w:right="72"/>
        <w:jc w:val="both"/>
        <w:textAlignment w:val="baseline"/>
        <w:rPr>
          <w:rFonts w:eastAsia="Garamond"/>
          <w:color w:val="000000"/>
          <w:spacing w:val="3"/>
        </w:rPr>
      </w:pPr>
      <w:r w:rsidRPr="004E573D">
        <w:rPr>
          <w:rFonts w:eastAsia="Garamond"/>
          <w:color w:val="000000"/>
          <w:spacing w:val="3"/>
        </w:rPr>
        <w:t>showing in his celebrated work, "De magnete, magneticisque corporibus, et de magno magnete tellure, physiologia nova," that the two classes of phenomena, the magnetic and the elec</w:t>
      </w:r>
      <w:r w:rsidRPr="004E573D">
        <w:rPr>
          <w:rFonts w:eastAsia="Garamond"/>
          <w:color w:val="000000"/>
          <w:spacing w:val="3"/>
        </w:rPr>
        <w:softHyphen/>
        <w:t>tric, are manifestations of a single fundamental force pervading all nature. Dr. Gilbert further discovered that many other substances besides amber possess the electric property, and that the action is easily excited when the air is dry and cool, and with difficulty when it is moist and warm. These dis</w:t>
      </w:r>
      <w:r w:rsidRPr="004E573D">
        <w:rPr>
          <w:rFonts w:eastAsia="Garamond"/>
          <w:color w:val="000000"/>
          <w:spacing w:val="3"/>
        </w:rPr>
        <w:softHyphen/>
        <w:t>coveries caused great commotion in the European learned world, yet produced no further result for another half a century. In 1650, Otto von Guericke, burgomaster of Magdeburg, the inventor of the air-pump, who had studied with deep interest Dr. Gilbert's book, succeeded in constructing a little electrical machine, composed mainly of a ball of sulphur mounted on a revolving axis. By the aid of this instrument, although rude in construction, he produced powerful sparks and flashes of electric light, and it helped him likewise to discover, first, that bodies which have been excited by friction communicate their electricity to other bodies by mere contact, and, secondly, that there resides in electrified substances the- power of repulsion as well as that of attraction.</w:t>
      </w:r>
    </w:p>
    <w:p w14:paraId="2F2DC1A9" w14:textId="77777777" w:rsidR="001F2588" w:rsidRPr="004E573D" w:rsidRDefault="001F2588" w:rsidP="001F2588">
      <w:pPr>
        <w:spacing w:before="19" w:line="248" w:lineRule="exact"/>
        <w:ind w:left="72" w:right="72" w:firstLine="216"/>
        <w:jc w:val="both"/>
        <w:textAlignment w:val="baseline"/>
        <w:rPr>
          <w:rFonts w:eastAsia="Garamond"/>
          <w:color w:val="000000"/>
          <w:spacing w:val="1"/>
        </w:rPr>
      </w:pPr>
      <w:r w:rsidRPr="004E573D">
        <w:rPr>
          <w:rFonts w:eastAsia="Garamond"/>
          <w:color w:val="000000"/>
          <w:spacing w:val="1"/>
        </w:rPr>
        <w:t>Those who followed in the wake of the ingenious burgo</w:t>
      </w:r>
      <w:r w:rsidRPr="004E573D">
        <w:rPr>
          <w:rFonts w:eastAsia="Garamond"/>
          <w:color w:val="000000"/>
          <w:spacing w:val="1"/>
        </w:rPr>
        <w:softHyphen/>
        <w:t>master of Magdeburg for the next ninety or hundred years, till towards the middle of the eighteenth century, did very little towards adding to the knowledge of electricity. Sir Isaac Newton constructed an electrical machine of glass, very superior to that of Otto von Guericke, with which he made some amus</w:t>
      </w:r>
      <w:r w:rsidRPr="004E573D">
        <w:rPr>
          <w:rFonts w:eastAsia="Garamond"/>
          <w:color w:val="000000"/>
          <w:spacing w:val="1"/>
        </w:rPr>
        <w:softHyphen/>
        <w:t>ing experiments; but, strangely enough, he drew no conclu</w:t>
      </w:r>
      <w:r w:rsidRPr="004E573D">
        <w:rPr>
          <w:rFonts w:eastAsia="Garamond"/>
          <w:color w:val="000000"/>
          <w:spacing w:val="1"/>
        </w:rPr>
        <w:softHyphen/>
        <w:t>sions from them, treating the mighty force under his eyes as only a plaything. This was all the more singular as a con</w:t>
      </w:r>
      <w:r w:rsidRPr="004E573D">
        <w:rPr>
          <w:rFonts w:eastAsia="Garamond"/>
          <w:color w:val="000000"/>
          <w:spacing w:val="1"/>
        </w:rPr>
        <w:softHyphen/>
        <w:t>temporary of the great philosopher, Francis Hauksbee, and like him a Fellow of the Royal Society, called attention, in a volume entitled " Physico-mechanical Experiments," published in 1709, to the great similarity between the electric flash and lightning, hinting that the two might possibly be offspring of the same mysterious force. Dr. Wall, in 1708, said that the light and crackling of rubbed amber seemed in some degree to represent thunder and lightning. Another member of the Royal Society, Stephen Gray—the first man in England who made the study</w:t>
      </w:r>
    </w:p>
    <w:p w14:paraId="42C94EE9" w14:textId="77777777" w:rsidR="001F2588" w:rsidRPr="004E573D" w:rsidRDefault="001F2588">
      <w:pPr>
        <w:rPr>
          <w:rFonts w:eastAsia="Verdana"/>
          <w:b/>
          <w:color w:val="000000"/>
          <w:spacing w:val="5"/>
          <w:sz w:val="15"/>
        </w:rPr>
      </w:pPr>
      <w:r w:rsidRPr="004E573D">
        <w:rPr>
          <w:rFonts w:eastAsia="Verdana"/>
          <w:b/>
          <w:color w:val="000000"/>
          <w:spacing w:val="5"/>
          <w:sz w:val="15"/>
        </w:rPr>
        <w:br w:type="page"/>
      </w:r>
    </w:p>
    <w:p w14:paraId="30EBFAFC" w14:textId="5EA374A7" w:rsidR="006A3CBD" w:rsidRPr="004E573D" w:rsidRDefault="00874950" w:rsidP="00094776">
      <w:pPr>
        <w:tabs>
          <w:tab w:val="right" w:pos="5760"/>
        </w:tabs>
        <w:spacing w:line="286" w:lineRule="exact"/>
        <w:ind w:left="1440" w:right="72" w:hanging="1298"/>
        <w:textAlignment w:val="baseline"/>
        <w:rPr>
          <w:rFonts w:eastAsia="Garamond"/>
          <w:i/>
          <w:color w:val="000000"/>
          <w:sz w:val="27"/>
        </w:rPr>
      </w:pPr>
      <w:r w:rsidRPr="004E573D">
        <w:rPr>
          <w:rFonts w:eastAsia="Garamond"/>
          <w:i/>
          <w:color w:val="000000"/>
          <w:sz w:val="27"/>
        </w:rPr>
        <w:lastRenderedPageBreak/>
        <w:t xml:space="preserve">                      </w:t>
      </w:r>
      <w:r w:rsidR="00094776" w:rsidRPr="004E573D">
        <w:rPr>
          <w:rFonts w:eastAsia="Garamond"/>
          <w:i/>
          <w:color w:val="000000"/>
          <w:sz w:val="27"/>
        </w:rPr>
        <w:t>E</w:t>
      </w:r>
      <w:r w:rsidR="006A3CBD" w:rsidRPr="004E573D">
        <w:rPr>
          <w:rFonts w:eastAsia="Garamond"/>
          <w:i/>
          <w:color w:val="000000"/>
          <w:sz w:val="27"/>
        </w:rPr>
        <w:t>lectricity and Lightning.</w:t>
      </w:r>
      <w:r w:rsidR="006A3CBD" w:rsidRPr="004E573D">
        <w:rPr>
          <w:rFonts w:eastAsia="Garamond"/>
          <w:i/>
          <w:color w:val="000000"/>
          <w:sz w:val="27"/>
        </w:rPr>
        <w:tab/>
      </w:r>
      <w:r w:rsidR="006A3CBD" w:rsidRPr="004E573D">
        <w:rPr>
          <w:rFonts w:eastAsia="Garamond"/>
          <w:color w:val="000000"/>
        </w:rPr>
        <w:t>3</w:t>
      </w:r>
    </w:p>
    <w:p w14:paraId="680868F1" w14:textId="77777777" w:rsidR="006A3CBD" w:rsidRPr="004E573D" w:rsidRDefault="006A3CBD" w:rsidP="006A3CBD">
      <w:pPr>
        <w:spacing w:before="179" w:line="249" w:lineRule="exact"/>
        <w:ind w:left="72" w:right="72"/>
        <w:jc w:val="both"/>
        <w:textAlignment w:val="baseline"/>
        <w:rPr>
          <w:rFonts w:eastAsia="Garamond"/>
          <w:color w:val="000000"/>
          <w:spacing w:val="3"/>
        </w:rPr>
      </w:pPr>
      <w:r w:rsidRPr="004E573D">
        <w:rPr>
          <w:rFonts w:eastAsia="Garamond"/>
          <w:color w:val="000000"/>
          <w:spacing w:val="3"/>
        </w:rPr>
        <w:t>of electricity the work of his life, but of whose career very little is known beyond the fact that he was very poor, and a pensioner of the Charterhouse—added many experiments to those pre</w:t>
      </w:r>
      <w:r w:rsidRPr="004E573D">
        <w:rPr>
          <w:rFonts w:eastAsia="Garamond"/>
          <w:color w:val="000000"/>
          <w:spacing w:val="3"/>
        </w:rPr>
        <w:softHyphen/>
        <w:t>viously made, and was bold enough to declare, in 1720, six years before Sir Isaac Newton's death, that " electricity seems to be of the same nature with thunder and lightning—if we may compare great things with small." For this audacity in " comparing things " he was, however, sharply taken to task by the scientific men of the age, and set down as a man out of his senses.</w:t>
      </w:r>
    </w:p>
    <w:p w14:paraId="25AEC5C3" w14:textId="77777777" w:rsidR="006A3CBD" w:rsidRPr="004E573D" w:rsidRDefault="006A3CBD" w:rsidP="006A3CBD">
      <w:pPr>
        <w:spacing w:line="248" w:lineRule="exact"/>
        <w:ind w:left="72" w:right="72" w:firstLine="216"/>
        <w:jc w:val="both"/>
        <w:textAlignment w:val="baseline"/>
        <w:rPr>
          <w:rFonts w:eastAsia="Garamond"/>
          <w:color w:val="000000"/>
          <w:spacing w:val="4"/>
        </w:rPr>
      </w:pPr>
      <w:r w:rsidRPr="004E573D">
        <w:rPr>
          <w:rFonts w:eastAsia="Garamond"/>
          <w:color w:val="000000"/>
          <w:spacing w:val="4"/>
        </w:rPr>
        <w:t>Nothing more was done for the next twenty-five years to enlarge the knowledge of the phenomena• of electricity. It stood, in fact, on a footing not very far advanced from tjiat on which it had been placed two thousand years before. The achievements mainly consisted in a certain number of enter</w:t>
      </w:r>
      <w:r w:rsidRPr="004E573D">
        <w:rPr>
          <w:rFonts w:eastAsia="Garamond"/>
          <w:color w:val="000000"/>
          <w:spacing w:val="4"/>
        </w:rPr>
        <w:softHyphen/>
        <w:t>taining experiments performed for the amusement of great and little children. Various machines had been made for exciting electricity, but they served only, or at least chiefly, for amusement, allowing ladies to fire off a cannon by a touch of their delicate hands, and bringing ladies and gentlemen together to behold the wonderful spectacle of an infant's hair made to stand on end, the little creature having been placed upon cakes of resin, or fastened to the ceiling by silken cords. The whole was nevertheless little more than a repetition, on a larger scale and with improved means, of the ancient Greek experiment of rubbing a piece of amber on the sleeve of a philosopher's coat.</w:t>
      </w:r>
    </w:p>
    <w:p w14:paraId="3CE58602" w14:textId="3ED4DCC5" w:rsidR="006A3CBD" w:rsidRPr="004E573D" w:rsidRDefault="006A3CBD" w:rsidP="006A3CBD">
      <w:pPr>
        <w:spacing w:before="7" w:line="249" w:lineRule="exact"/>
        <w:ind w:left="72" w:right="72" w:firstLine="216"/>
        <w:jc w:val="both"/>
        <w:textAlignment w:val="baseline"/>
        <w:rPr>
          <w:rFonts w:eastAsia="Garamond"/>
          <w:color w:val="000000"/>
          <w:spacing w:val="1"/>
        </w:rPr>
      </w:pPr>
      <w:r w:rsidRPr="004E573D">
        <w:rPr>
          <w:rFonts w:eastAsia="Garamond"/>
          <w:color w:val="000000"/>
          <w:spacing w:val="1"/>
        </w:rPr>
        <w:t>The first really great step towards a practical insight into the nature and phenomena of electricity was made in the year 1745 in the ancient Dutch city and university of Leyden. Two pro</w:t>
      </w:r>
      <w:r w:rsidRPr="004E573D">
        <w:rPr>
          <w:rFonts w:eastAsia="Garamond"/>
          <w:color w:val="000000"/>
          <w:spacing w:val="1"/>
        </w:rPr>
        <w:softHyphen/>
        <w:t>fessors of the high school, John Nicholas Allamand, a member of the Royal Society of London, and Peter Van Musschenbroek, author of a treatise entitled " Introductio ad philosophiam naturalem," had been trying, like many other scientific men of the time, electrical experiments, when the thought occurred to them that the real reason why all the work of the same kind had as yet produced such slight results was that the electrical force was so unstable. It slipped, so to speak, through their hands, before they could look at it</w:t>
      </w:r>
      <w:r w:rsidR="00181D20" w:rsidRPr="004E573D">
        <w:rPr>
          <w:rFonts w:eastAsia="Garamond"/>
          <w:color w:val="000000"/>
          <w:spacing w:val="1"/>
        </w:rPr>
        <w:t>;</w:t>
      </w:r>
      <w:r w:rsidRPr="004E573D">
        <w:rPr>
          <w:rFonts w:eastAsia="Garamond"/>
          <w:color w:val="000000"/>
          <w:spacing w:val="1"/>
        </w:rPr>
        <w:t xml:space="preserve"> it vanished " like a dream</w:t>
      </w:r>
    </w:p>
    <w:p w14:paraId="71DE11AA" w14:textId="74F4B159" w:rsidR="00C334F2" w:rsidRPr="004E573D" w:rsidRDefault="001F2588" w:rsidP="00C334F2">
      <w:pPr>
        <w:rPr>
          <w:rFonts w:eastAsia="Garamond"/>
          <w:color w:val="000000"/>
          <w:spacing w:val="12"/>
          <w:sz w:val="23"/>
        </w:rPr>
      </w:pPr>
      <w:r w:rsidRPr="004E573D">
        <w:rPr>
          <w:rFonts w:eastAsia="Verdana"/>
          <w:b/>
          <w:color w:val="000000"/>
          <w:spacing w:val="5"/>
          <w:sz w:val="15"/>
        </w:rPr>
        <w:br w:type="page"/>
      </w:r>
      <w:r w:rsidR="00C334F2" w:rsidRPr="004E573D">
        <w:rPr>
          <w:rFonts w:eastAsia="Verdana"/>
          <w:b/>
          <w:color w:val="000000"/>
          <w:spacing w:val="5"/>
          <w:sz w:val="15"/>
        </w:rPr>
        <w:lastRenderedPageBreak/>
        <w:t>4</w:t>
      </w:r>
      <w:r w:rsidR="00C334F2" w:rsidRPr="004E573D">
        <w:rPr>
          <w:rFonts w:eastAsia="Garamond"/>
          <w:color w:val="000000"/>
          <w:spacing w:val="12"/>
          <w:sz w:val="23"/>
        </w:rPr>
        <w:tab/>
      </w:r>
      <w:r w:rsidR="00C334F2" w:rsidRPr="004E573D">
        <w:rPr>
          <w:rFonts w:eastAsia="Garamond"/>
          <w:i/>
          <w:color w:val="000000"/>
          <w:spacing w:val="12"/>
          <w:sz w:val="27"/>
        </w:rPr>
        <w:t>Lightning Conductors.</w:t>
      </w:r>
    </w:p>
    <w:p w14:paraId="6F58919A" w14:textId="62083362" w:rsidR="00C334F2" w:rsidRPr="004E573D" w:rsidRDefault="00C334F2" w:rsidP="00C334F2">
      <w:pPr>
        <w:spacing w:before="180" w:line="248" w:lineRule="exact"/>
        <w:ind w:left="72" w:right="72"/>
        <w:jc w:val="both"/>
        <w:textAlignment w:val="baseline"/>
        <w:rPr>
          <w:rFonts w:eastAsia="Garamond"/>
          <w:color w:val="000000"/>
          <w:sz w:val="23"/>
        </w:rPr>
      </w:pPr>
      <w:r w:rsidRPr="004E573D">
        <w:rPr>
          <w:rFonts w:eastAsia="Garamond"/>
          <w:color w:val="000000"/>
          <w:sz w:val="23"/>
        </w:rPr>
        <w:t>leaving no substance behind." One body, they knew, had the power of electrifying another, but only to let the mysterious force pass on, like a current of water running down a cataract. Could they " bottle up" electricity, what a grand gain this might be to science ! So thought the two professors of Leyden university</w:t>
      </w:r>
      <w:r w:rsidR="00181D20" w:rsidRPr="004E573D">
        <w:rPr>
          <w:rFonts w:eastAsia="Garamond"/>
          <w:color w:val="000000"/>
          <w:sz w:val="23"/>
        </w:rPr>
        <w:t>;</w:t>
      </w:r>
      <w:r w:rsidRPr="004E573D">
        <w:rPr>
          <w:rFonts w:eastAsia="Garamond"/>
          <w:color w:val="000000"/>
          <w:sz w:val="23"/>
        </w:rPr>
        <w:t xml:space="preserve"> and thought justly. They went on experiment</w:t>
      </w:r>
      <w:r w:rsidRPr="004E573D">
        <w:rPr>
          <w:rFonts w:eastAsia="Garamond"/>
          <w:color w:val="000000"/>
          <w:sz w:val="23"/>
        </w:rPr>
        <w:softHyphen/>
        <w:t>ing, with this particular end in view, till at last so-called "accident," the mother of myriads of human inventions and discoveries, threw a billiant light on the dark road along which they were groping their way.</w:t>
      </w:r>
    </w:p>
    <w:p w14:paraId="33D6C20C" w14:textId="77777777" w:rsidR="00C334F2" w:rsidRPr="004E573D" w:rsidRDefault="00C334F2" w:rsidP="00C334F2">
      <w:pPr>
        <w:spacing w:before="6" w:line="248"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One day Professor Allamand and Van Musschenbroek, together with a pupil named Cuneus—a sort of Wagner, it would seem, sitting at the feet of Dr. Faust—were trying the effects of electricity on a small iron cannon, suspended by silk threads, and connected by a wire with a glass bottle half full of water, when they were startled by an extraordinary incident. Curious, like all students of occult sciences, young Cuneus took it into his head to see what would happen if he held the prime conductor of the electrical machine in one hand and the electrified bottle of water in the other. Something wonderful happened, indeed, causing profound amazement and terror to the three persons witnessing it, but most of all to the immediate experimenter, who sank down on the floor, half dead with fright. Master Cuneus had received an electric shock. It was the first electric shock ever administered by artificial means to any human being.</w:t>
      </w:r>
    </w:p>
    <w:p w14:paraId="50DF1F00" w14:textId="77777777" w:rsidR="00C334F2" w:rsidRPr="004E573D" w:rsidRDefault="00C334F2" w:rsidP="00C334F2">
      <w:pPr>
        <w:spacing w:before="2" w:line="248" w:lineRule="exact"/>
        <w:ind w:left="72" w:right="72" w:firstLine="216"/>
        <w:jc w:val="both"/>
        <w:textAlignment w:val="baseline"/>
        <w:rPr>
          <w:rFonts w:eastAsia="Garamond"/>
          <w:color w:val="000000"/>
          <w:spacing w:val="-2"/>
          <w:sz w:val="23"/>
        </w:rPr>
      </w:pPr>
      <w:r w:rsidRPr="004E573D">
        <w:rPr>
          <w:rFonts w:eastAsia="Garamond"/>
          <w:color w:val="000000"/>
          <w:spacing w:val="-2"/>
          <w:sz w:val="23"/>
        </w:rPr>
        <w:t>Such was the origin of the famous " Leyden jar," or, as it was originally called, "Leyden phial." The whole of the scientific world of Europe was as much startled by the discovery that electricity could be imprisoned in a bottle as Ariel was in an oak-tree, as the two Leyden professors and their pupil had been, and a perfect craze set in for more experiments. A pro</w:t>
      </w:r>
      <w:r w:rsidRPr="004E573D">
        <w:rPr>
          <w:rFonts w:eastAsia="Garamond"/>
          <w:color w:val="000000"/>
          <w:spacing w:val="-2"/>
          <w:sz w:val="23"/>
        </w:rPr>
        <w:softHyphen/>
        <w:t>fessor of the University of Leipzig, in Germany, Dr. Winckler, started the excitement by submitting his body to frequent powerful shocks, and also opened up a scientific discussion in which he came forth as the champion of the proposition that the discovery of the " Leyden phial" was due, not to the pro</w:t>
      </w:r>
      <w:r w:rsidRPr="004E573D">
        <w:rPr>
          <w:rFonts w:eastAsia="Garamond"/>
          <w:color w:val="000000"/>
          <w:spacing w:val="-2"/>
          <w:sz w:val="23"/>
        </w:rPr>
        <w:softHyphen/>
        <w:t>fessors in the Dutch university, but to a German ecclesiastic, Ewald George von Kleist, who had made similar experiments</w:t>
      </w:r>
    </w:p>
    <w:p w14:paraId="0CE8EB8F" w14:textId="6DD5E550" w:rsidR="00AA5B4D" w:rsidRPr="004E573D" w:rsidRDefault="00C334F2" w:rsidP="00AA5B4D">
      <w:pPr>
        <w:rPr>
          <w:rFonts w:eastAsia="Garamond"/>
          <w:i/>
          <w:color w:val="000000"/>
          <w:sz w:val="28"/>
        </w:rPr>
      </w:pPr>
      <w:r w:rsidRPr="004E573D">
        <w:rPr>
          <w:rFonts w:eastAsia="Verdana"/>
          <w:b/>
          <w:color w:val="000000"/>
          <w:spacing w:val="5"/>
          <w:sz w:val="15"/>
        </w:rPr>
        <w:br w:type="page"/>
      </w:r>
      <w:r w:rsidR="00000000" w:rsidRPr="004E573D">
        <w:lastRenderedPageBreak/>
        <w:pict w14:anchorId="60EEAFBD">
          <v:shape id="_x0000_s1712" type="#_x0000_t202" style="position:absolute;margin-left:0;margin-top:0;width:391.2pt;height:614.65pt;z-index:-251838976;mso-position-horizontal-relative:page;mso-position-vertical-relative:page" fillcolor="white [3201]" strokecolor="black [3200]" strokeweight="1pt">
            <v:stroke dashstyle="dash"/>
            <v:shadow color="#868686"/>
            <v:textbox>
              <w:txbxContent>
                <w:p w14:paraId="60EEB559" w14:textId="77777777" w:rsidR="00F73EC3" w:rsidRDefault="00F73EC3"/>
              </w:txbxContent>
            </v:textbox>
            <w10:wrap anchorx="page" anchory="page"/>
          </v:shape>
        </w:pict>
      </w:r>
      <w:r w:rsidR="00AA5B4D" w:rsidRPr="004E573D">
        <w:rPr>
          <w:rFonts w:eastAsia="Garamond"/>
          <w:i/>
          <w:color w:val="000000"/>
          <w:sz w:val="28"/>
        </w:rPr>
        <w:t>E</w:t>
      </w:r>
      <w:r w:rsidR="00AA5B4D" w:rsidRPr="004E573D">
        <w:rPr>
          <w:rFonts w:eastAsia="Garamond"/>
          <w:i/>
          <w:color w:val="000000"/>
          <w:sz w:val="28"/>
        </w:rPr>
        <w:t>lectricity and Lightning.</w:t>
      </w:r>
      <w:r w:rsidR="00AA5B4D" w:rsidRPr="004E573D">
        <w:rPr>
          <w:rFonts w:eastAsia="Garamond"/>
          <w:i/>
          <w:color w:val="000000"/>
          <w:sz w:val="28"/>
        </w:rPr>
        <w:tab/>
      </w:r>
      <w:r w:rsidR="006B67D6" w:rsidRPr="004E573D">
        <w:rPr>
          <w:rFonts w:eastAsia="Garamond"/>
          <w:i/>
          <w:color w:val="000000"/>
          <w:sz w:val="28"/>
        </w:rPr>
        <w:tab/>
      </w:r>
      <w:r w:rsidR="006B67D6" w:rsidRPr="004E573D">
        <w:rPr>
          <w:rFonts w:eastAsia="Garamond"/>
          <w:i/>
          <w:color w:val="000000"/>
          <w:sz w:val="28"/>
        </w:rPr>
        <w:tab/>
      </w:r>
      <w:r w:rsidR="006B67D6" w:rsidRPr="004E573D">
        <w:rPr>
          <w:rFonts w:eastAsia="Garamond"/>
          <w:i/>
          <w:color w:val="000000"/>
          <w:sz w:val="28"/>
        </w:rPr>
        <w:tab/>
      </w:r>
      <w:r w:rsidR="00AA5B4D" w:rsidRPr="004E573D">
        <w:rPr>
          <w:rFonts w:eastAsia="Garamond"/>
          <w:color w:val="000000"/>
          <w:sz w:val="23"/>
        </w:rPr>
        <w:t>5</w:t>
      </w:r>
    </w:p>
    <w:p w14:paraId="5EA1885E" w14:textId="5484E5AC" w:rsidR="00AA5B4D" w:rsidRPr="004E573D" w:rsidRDefault="00AA5B4D" w:rsidP="00AA5B4D">
      <w:pPr>
        <w:spacing w:before="175" w:line="249" w:lineRule="exact"/>
        <w:ind w:left="72"/>
        <w:jc w:val="both"/>
        <w:textAlignment w:val="baseline"/>
        <w:rPr>
          <w:rFonts w:eastAsia="Garamond"/>
          <w:color w:val="000000"/>
          <w:spacing w:val="-3"/>
          <w:sz w:val="23"/>
        </w:rPr>
      </w:pPr>
      <w:r w:rsidRPr="004E573D">
        <w:rPr>
          <w:rFonts w:eastAsia="Garamond"/>
          <w:color w:val="000000"/>
          <w:spacing w:val="-3"/>
          <w:sz w:val="23"/>
        </w:rPr>
        <w:t>to those of Messrs. Allamand and Van Musschenbroek a year before them. His own sensations in submitting to the force of electric shocks, Professor</w:t>
      </w:r>
      <w:r w:rsidR="00181D20" w:rsidRPr="004E573D">
        <w:rPr>
          <w:rFonts w:eastAsia="Garamond"/>
          <w:color w:val="000000"/>
          <w:spacing w:val="-3"/>
          <w:sz w:val="23"/>
        </w:rPr>
        <w:t>.</w:t>
      </w:r>
      <w:r w:rsidRPr="004E573D">
        <w:rPr>
          <w:rFonts w:eastAsia="Garamond"/>
          <w:color w:val="000000"/>
          <w:spacing w:val="-3"/>
          <w:sz w:val="23"/>
        </w:rPr>
        <w:t>Winckler described, doubtless with some exaggeration, as convulsions from head to foot, and violent</w:t>
      </w:r>
    </w:p>
    <w:p w14:paraId="75F9598F" w14:textId="77777777" w:rsidR="00AA5B4D" w:rsidRPr="004E573D" w:rsidRDefault="00AA5B4D" w:rsidP="00AA5B4D">
      <w:pPr>
        <w:spacing w:before="6" w:line="249" w:lineRule="exact"/>
        <w:ind w:left="72"/>
        <w:jc w:val="both"/>
        <w:textAlignment w:val="baseline"/>
        <w:rPr>
          <w:rFonts w:eastAsia="Garamond"/>
          <w:color w:val="000000"/>
          <w:sz w:val="23"/>
        </w:rPr>
      </w:pPr>
      <w:r w:rsidRPr="004E573D">
        <w:rPr>
          <w:rFonts w:eastAsia="Garamond"/>
          <w:color w:val="000000"/>
          <w:sz w:val="23"/>
        </w:rPr>
        <w:t>agitations, which threw his arms about, and made the blood rush from his nose. Dr. Winckler did not venture upon many</w:t>
      </w:r>
    </w:p>
    <w:p w14:paraId="79EDB3DD" w14:textId="77777777" w:rsidR="00AA5B4D" w:rsidRPr="004E573D" w:rsidRDefault="00AA5B4D" w:rsidP="00AA5B4D">
      <w:pPr>
        <w:spacing w:before="16" w:line="249" w:lineRule="exact"/>
        <w:ind w:left="72"/>
        <w:jc w:val="both"/>
        <w:textAlignment w:val="baseline"/>
        <w:rPr>
          <w:rFonts w:eastAsia="Garamond"/>
          <w:color w:val="000000"/>
          <w:spacing w:val="1"/>
          <w:sz w:val="23"/>
        </w:rPr>
      </w:pPr>
      <w:r w:rsidRPr="004E573D">
        <w:rPr>
          <w:rFonts w:eastAsia="Garamond"/>
          <w:color w:val="000000"/>
          <w:spacing w:val="1"/>
          <w:sz w:val="23"/>
        </w:rPr>
        <w:t>experiments; but his wife, undismayed by the arm-shaking and nose-bleeding of her lord, and having the combined curiosity of a woman and a professor's wife, repeated upon her own person the electric shocks. However, she did not take many, neither did science gain by her sacrifice. When a few grasp-ings of the " Leyden phial" had deprived her of the power to walk, and, what was worse, to speak, she followed the example of her bleeding husband, and took " cooling medicines." All these wonderful facts were made widely known at the time, and created the most profound interest. Professor Musschen-broek, of Leyden, added not a little to the prevailing excite</w:t>
      </w:r>
      <w:r w:rsidRPr="004E573D">
        <w:rPr>
          <w:rFonts w:eastAsia="Garamond"/>
          <w:color w:val="000000"/>
          <w:spacing w:val="1"/>
          <w:sz w:val="23"/>
        </w:rPr>
        <w:softHyphen/>
        <w:t>ment by writing to his friend Rene Antoine de Reaumur, inventor of the thermometer named after him, a long letter; which was given at once to the public, and in which he dwelt upon the terrible effects of the mysterious agency which he had helped to call into being, and wound up by declaring that he had become terrified by his own foster-child, and that he would not submit to another electric shock " for the whole kingdom of France."</w:t>
      </w:r>
    </w:p>
    <w:p w14:paraId="2F1A1B4C" w14:textId="77777777" w:rsidR="00AA5B4D" w:rsidRPr="004E573D" w:rsidRDefault="00AA5B4D" w:rsidP="00AA5B4D">
      <w:pPr>
        <w:spacing w:line="248" w:lineRule="exact"/>
        <w:ind w:left="72" w:right="72" w:firstLine="144"/>
        <w:jc w:val="both"/>
        <w:textAlignment w:val="baseline"/>
        <w:rPr>
          <w:rFonts w:eastAsia="Garamond"/>
          <w:color w:val="000000"/>
          <w:sz w:val="23"/>
        </w:rPr>
      </w:pPr>
      <w:r w:rsidRPr="004E573D">
        <w:rPr>
          <w:rFonts w:eastAsia="Garamond"/>
          <w:color w:val="000000"/>
          <w:sz w:val="23"/>
        </w:rPr>
        <w:t>Experiments in electricity now became a kind of mania. Louis XV. of France set the fashion among crowned heads of having his soldiers electrified, to see what benefit he, or they, would derive from it. At the instigation of Abbe Nollet, con</w:t>
      </w:r>
      <w:r w:rsidRPr="004E573D">
        <w:rPr>
          <w:rFonts w:eastAsia="Garamond"/>
          <w:color w:val="000000"/>
          <w:sz w:val="23"/>
        </w:rPr>
        <w:softHyphen/>
        <w:t xml:space="preserve">sidered a man of high scientific attainments, and who made several important discoveries in electricity, the king submitted, in his own presence, 180 of the tallest men of his life-guards, fastened hand to hand by iron wires, to repeated charges from a connected group of Leyden jars. The big fellows were not visibly influenced by the electric shocks, experiencing not so much as the historical nose-bleeding of Professor Winckler of Leipzig, still less the dumbness of his wife. On the contrary, the wire-bound royal guards, conscious </w:t>
      </w:r>
      <w:r w:rsidRPr="004E573D">
        <w:rPr>
          <w:rFonts w:eastAsia="Garamond"/>
          <w:color w:val="000000"/>
          <w:sz w:val="23"/>
        </w:rPr>
        <w:lastRenderedPageBreak/>
        <w:t>of but very slight sensations from the electric shocks, and feeling somewhat in-</w:t>
      </w:r>
      <w:r w:rsidRPr="004E573D">
        <w:rPr>
          <w:rFonts w:eastAsia="Garamond"/>
          <w:color w:val="000000"/>
          <w:sz w:val="24"/>
        </w:rPr>
        <w:t xml:space="preserve"> </w:t>
      </w:r>
    </w:p>
    <w:p w14:paraId="486EEE87" w14:textId="77777777" w:rsidR="00AA5B4D" w:rsidRPr="004E573D" w:rsidRDefault="00AA5B4D">
      <w:pPr>
        <w:rPr>
          <w:rFonts w:eastAsia="Garamond"/>
          <w:color w:val="000000"/>
          <w:spacing w:val="8"/>
        </w:rPr>
      </w:pPr>
      <w:r w:rsidRPr="004E573D">
        <w:rPr>
          <w:rFonts w:eastAsia="Garamond"/>
          <w:color w:val="000000"/>
          <w:spacing w:val="8"/>
        </w:rPr>
        <w:br w:type="page"/>
      </w:r>
    </w:p>
    <w:p w14:paraId="60EE93AF" w14:textId="51FC3C52" w:rsidR="00EC26C0" w:rsidRPr="004E573D" w:rsidRDefault="00000000">
      <w:pPr>
        <w:tabs>
          <w:tab w:val="left" w:pos="1728"/>
        </w:tabs>
        <w:spacing w:line="249" w:lineRule="exact"/>
        <w:ind w:left="72" w:right="72"/>
        <w:textAlignment w:val="baseline"/>
        <w:rPr>
          <w:rFonts w:eastAsia="Garamond"/>
          <w:color w:val="000000"/>
          <w:spacing w:val="8"/>
        </w:rPr>
      </w:pPr>
      <w:r w:rsidRPr="004E573D">
        <w:rPr>
          <w:rFonts w:eastAsia="Garamond"/>
          <w:color w:val="000000"/>
          <w:spacing w:val="8"/>
        </w:rPr>
        <w:lastRenderedPageBreak/>
        <w:t>6</w:t>
      </w:r>
      <w:r w:rsidRPr="004E573D">
        <w:rPr>
          <w:rFonts w:eastAsia="Garamond"/>
          <w:color w:val="000000"/>
          <w:spacing w:val="8"/>
        </w:rPr>
        <w:tab/>
      </w:r>
      <w:r w:rsidRPr="004E573D">
        <w:rPr>
          <w:rFonts w:eastAsia="Garamond"/>
          <w:bCs/>
          <w:i/>
          <w:color w:val="000000"/>
          <w:spacing w:val="8"/>
          <w:sz w:val="27"/>
        </w:rPr>
        <w:t>Lightning</w:t>
      </w:r>
      <w:r w:rsidRPr="004E573D">
        <w:rPr>
          <w:rFonts w:eastAsia="Garamond"/>
          <w:b/>
          <w:i/>
          <w:color w:val="000000"/>
          <w:spacing w:val="8"/>
          <w:sz w:val="27"/>
        </w:rPr>
        <w:t xml:space="preserve"> </w:t>
      </w:r>
      <w:r w:rsidRPr="004E573D">
        <w:rPr>
          <w:rFonts w:eastAsia="Garamond"/>
          <w:i/>
          <w:color w:val="000000"/>
          <w:spacing w:val="8"/>
          <w:sz w:val="27"/>
        </w:rPr>
        <w:t>Conductors.</w:t>
      </w:r>
    </w:p>
    <w:p w14:paraId="60EE93B0" w14:textId="77777777" w:rsidR="00EC26C0" w:rsidRPr="004E573D" w:rsidRDefault="00000000">
      <w:pPr>
        <w:spacing w:before="123" w:line="249" w:lineRule="exact"/>
        <w:ind w:left="72" w:right="72"/>
        <w:jc w:val="both"/>
        <w:textAlignment w:val="baseline"/>
        <w:rPr>
          <w:rFonts w:eastAsia="Garamond"/>
          <w:color w:val="000000"/>
        </w:rPr>
      </w:pPr>
      <w:r w:rsidRPr="004E573D">
        <w:rPr>
          <w:rFonts w:eastAsia="Garamond"/>
          <w:color w:val="000000"/>
        </w:rPr>
        <w:t>dignant at this, and at being made scientific tools without at least getting a bump on the head, spoke out strongly, declaring the whole matter to be an imposture.</w:t>
      </w:r>
    </w:p>
    <w:p w14:paraId="60EE93B1" w14:textId="21BEA05B" w:rsidR="00EC26C0" w:rsidRPr="004E573D" w:rsidRDefault="00000000">
      <w:pPr>
        <w:spacing w:line="248" w:lineRule="exact"/>
        <w:ind w:left="72" w:right="72" w:firstLine="216"/>
        <w:jc w:val="both"/>
        <w:textAlignment w:val="baseline"/>
        <w:rPr>
          <w:rFonts w:eastAsia="Garamond"/>
          <w:color w:val="000000"/>
          <w:spacing w:val="3"/>
        </w:rPr>
      </w:pPr>
      <w:r w:rsidRPr="004E573D">
        <w:rPr>
          <w:rFonts w:eastAsia="Garamond"/>
          <w:color w:val="000000"/>
          <w:spacing w:val="3"/>
        </w:rPr>
        <w:t>Having failed to electrify his soldiers, Louis XV. tried his monks. It struck his Most Christian Majesty that perhaps the human creatures who had the honour of fighting for him might be endowed by nature with somewhat tough hides, and that the case might be different in regard to the softer beings upon whom devolved the task of praying for him. Accordingly, the King issued orders that all the monks of the grand convent of the Carthusians at Paris, over 700 in number, should be electrified by the same connected group of Leyden jars which had been tried upon the company of life-guards. The result was entirely different, and most gratifying to the King. The shock had no sooner been given, than the whole file of monks gave an instantaneous jump, uttering a howl at the same time. There were some eye-witnesses of the affair who asserted that the Carthusians jumped and howled even before the shock was administered, on seeing some one approach the Leyden jar; but this was officially denied. King Louis XV. was so de</w:t>
      </w:r>
      <w:r w:rsidRPr="004E573D">
        <w:rPr>
          <w:rFonts w:eastAsia="Garamond"/>
          <w:color w:val="000000"/>
          <w:spacing w:val="3"/>
        </w:rPr>
        <w:softHyphen/>
        <w:t>lighted with this result of his scientific investigations, that he proposed to submit all the monks of all the monasteries of France successively to the process of being electrified, that it might be accurately ascertained upon what religious orders and communities it took the greatest effect. His Majesty like</w:t>
      </w:r>
      <w:r w:rsidRPr="004E573D">
        <w:rPr>
          <w:rFonts w:eastAsia="Garamond"/>
          <w:color w:val="000000"/>
          <w:spacing w:val="3"/>
        </w:rPr>
        <w:softHyphen/>
        <w:t>wise was pleased to suggest, that, after all the monks had been electrified, the nuns might be tried in their turn. But that proposal was vetoed at Rome. There came definite orders from the Supreme Pontiff forbidding the contact of any more persons in the service of the holy Catholic Church with the sinful electric wire</w:t>
      </w:r>
      <w:r w:rsidR="00181D20" w:rsidRPr="004E573D">
        <w:rPr>
          <w:rFonts w:eastAsia="Garamond"/>
          <w:color w:val="000000"/>
          <w:spacing w:val="3"/>
        </w:rPr>
        <w:t>;</w:t>
      </w:r>
      <w:r w:rsidRPr="004E573D">
        <w:rPr>
          <w:rFonts w:eastAsia="Garamond"/>
          <w:color w:val="000000"/>
          <w:spacing w:val="3"/>
        </w:rPr>
        <w:t xml:space="preserve"> and the Carthusians of Paris remained the last monks, as they had been the first, who were made to jump and howl at the touch of a Leyden jar.</w:t>
      </w:r>
    </w:p>
    <w:p w14:paraId="60EE93B2" w14:textId="77777777" w:rsidR="00EC26C0" w:rsidRPr="004E573D" w:rsidRDefault="00000000">
      <w:pPr>
        <w:spacing w:before="4" w:line="249" w:lineRule="exact"/>
        <w:ind w:left="72" w:right="72" w:firstLine="216"/>
        <w:jc w:val="both"/>
        <w:textAlignment w:val="baseline"/>
        <w:rPr>
          <w:rFonts w:eastAsia="Garamond"/>
          <w:color w:val="000000"/>
          <w:spacing w:val="4"/>
        </w:rPr>
      </w:pPr>
      <w:r w:rsidRPr="004E573D">
        <w:rPr>
          <w:rFonts w:eastAsia="Garamond"/>
          <w:color w:val="000000"/>
          <w:spacing w:val="4"/>
        </w:rPr>
        <w:t>From France and the continent of Europe the rage for electrical experiments spread into England. But here it was taken up in a thoroughly practical spirit, worthy of the genius of the nation. Instead of aiming merely at the production of wonderful phenomena, to create astonishment, a number of scientific gentlemen formed themselves into an association for</w:t>
      </w:r>
    </w:p>
    <w:p w14:paraId="60EE93B3" w14:textId="77777777" w:rsidR="00EC26C0" w:rsidRPr="004E573D" w:rsidRDefault="00EC26C0">
      <w:pPr>
        <w:sectPr w:rsidR="00EC26C0" w:rsidRPr="004E573D">
          <w:pgSz w:w="7752" w:h="12326"/>
          <w:pgMar w:top="920" w:right="833" w:bottom="850" w:left="1159" w:header="720" w:footer="720" w:gutter="0"/>
          <w:cols w:space="720"/>
        </w:sectPr>
      </w:pPr>
    </w:p>
    <w:p w14:paraId="60EE93B4" w14:textId="04EBE2A9" w:rsidR="00EC26C0" w:rsidRPr="004E573D" w:rsidRDefault="00000000">
      <w:pPr>
        <w:tabs>
          <w:tab w:val="right" w:pos="5760"/>
        </w:tabs>
        <w:spacing w:before="1090" w:line="283" w:lineRule="exact"/>
        <w:ind w:left="1440"/>
        <w:textAlignment w:val="baseline"/>
        <w:rPr>
          <w:rFonts w:eastAsia="Bookman Old Style"/>
          <w:i/>
          <w:color w:val="000000"/>
          <w:sz w:val="24"/>
        </w:rPr>
      </w:pPr>
      <w:r w:rsidRPr="004E573D">
        <w:lastRenderedPageBreak/>
        <w:pict w14:anchorId="60EEAFC3">
          <v:line id="_x0000_s1706" style="position:absolute;left:0;text-align:left;z-index:251301376;mso-position-horizontal-relative:page;mso-position-vertical-relative:page" from="418.8pt,0" to="418.8pt,59.8pt" strokeweight="2.4pt">
            <w10:wrap anchorx="page" anchory="page"/>
          </v:line>
        </w:pict>
      </w:r>
      <w:r w:rsidRPr="004E573D">
        <w:rPr>
          <w:rFonts w:eastAsia="Bookman Old Style"/>
          <w:i/>
          <w:color w:val="000000"/>
          <w:sz w:val="24"/>
        </w:rPr>
        <w:t>Electricity and Lightning.</w:t>
      </w:r>
      <w:r w:rsidRPr="004E573D">
        <w:rPr>
          <w:rFonts w:eastAsia="Bookman Old Style"/>
          <w:i/>
          <w:color w:val="000000"/>
          <w:sz w:val="24"/>
        </w:rPr>
        <w:tab/>
        <w:t>7</w:t>
      </w:r>
    </w:p>
    <w:p w14:paraId="60EE93B5" w14:textId="77777777" w:rsidR="00EC26C0" w:rsidRPr="004E573D" w:rsidRDefault="00000000">
      <w:pPr>
        <w:spacing w:before="195" w:line="249" w:lineRule="exact"/>
        <w:ind w:right="72"/>
        <w:jc w:val="both"/>
        <w:textAlignment w:val="baseline"/>
        <w:rPr>
          <w:rFonts w:eastAsia="Bookman Old Style"/>
          <w:color w:val="000000"/>
          <w:spacing w:val="-4"/>
          <w:sz w:val="19"/>
        </w:rPr>
      </w:pPr>
      <w:r w:rsidRPr="004E573D">
        <w:rPr>
          <w:rFonts w:eastAsia="Bookman Old Style"/>
          <w:color w:val="000000"/>
          <w:spacing w:val="-4"/>
          <w:sz w:val="19"/>
        </w:rPr>
        <w:t>the express purpose of seeking to, ascertain the nature, effects, and conditions of the mysterious agent which had obtained the name of electricity. At the head of this body of inquirers was Dr. William Watson, a member of the Royal Society, who was indefatigable in the pursuit of science, and with him worked Martin Folkes, then president of the Society, Lord Charles Cavendish, Dr. Bevis, and other distinguished men. They set themselves, first of all, to ascertain in what manner electricity was communicated through the solid earth, as well as through fluid bodies; and, secondly, to enter upon experiments showing the amount of speed at which the force travelled. With the first object before them, they made some curious trials in the month of July 1747, which attracted all London. They hung a wire over the Thames, close to Westminster Bridge, attaching the one end to a Leyden jar, and giving the other to a man, who held it in the left hand, while he grasped with the right an iron rod plunged into the river. On the opposite side of the Thames, facing the operators with the " jar," was stationed another person, who also grasped an iron staff plunged into the river. After the discharge had been made it was found that the electricity, after travelling by the wire over the river, had come back by the water, and that not only the person holding the iron staff on the starting side experienced a shock, but that several individuals touching him did so likewise. Not satisfied with this one experiment, showing the transmission of electricity, Dr. Watson and his friends made another, on a larger scale, a week afterwards, on the New River, at Stoke Newington, London. They arranged a circuit comprising 800 feet of chains and wires stretched over land, and 2,000 of water with the result of finding that the water transmitted the electric force by itself, if merely an iron staff brought into connection with the wires was thrust into it. They also dis</w:t>
      </w:r>
      <w:r w:rsidRPr="004E573D">
        <w:rPr>
          <w:rFonts w:eastAsia="Bookman Old Style"/>
          <w:color w:val="000000"/>
          <w:spacing w:val="-4"/>
          <w:sz w:val="19"/>
        </w:rPr>
        <w:softHyphen/>
        <w:t>covered at the same time that moist land would carry the force, as well as the water. To prove the latter fact more distinctly, the investigators made a third experiment at High-bury Barn, Islington, setting up some miles of wire, with gaps formed partly by land and partly by water. The transmission of the electric force throughout the whole 'distance was found to be uninterrupted, and this led Dr. Watson to proclaim his</w:t>
      </w:r>
    </w:p>
    <w:p w14:paraId="60EE93B6" w14:textId="77777777" w:rsidR="00EC26C0" w:rsidRPr="004E573D" w:rsidRDefault="00EC26C0">
      <w:pPr>
        <w:sectPr w:rsidR="00EC26C0" w:rsidRPr="004E573D">
          <w:pgSz w:w="8549" w:h="12451"/>
          <w:pgMar w:top="0" w:right="2040" w:bottom="755" w:left="749" w:header="720" w:footer="720" w:gutter="0"/>
          <w:cols w:space="720"/>
        </w:sectPr>
      </w:pPr>
    </w:p>
    <w:p w14:paraId="60EE93B7" w14:textId="324A44EA" w:rsidR="00EC26C0" w:rsidRPr="004E573D" w:rsidRDefault="00000000">
      <w:pPr>
        <w:tabs>
          <w:tab w:val="left" w:pos="1656"/>
        </w:tabs>
        <w:spacing w:before="19" w:line="291" w:lineRule="exact"/>
        <w:ind w:left="72" w:right="72"/>
        <w:textAlignment w:val="baseline"/>
        <w:rPr>
          <w:rFonts w:eastAsia="Garamond"/>
          <w:color w:val="000000"/>
          <w:spacing w:val="9"/>
          <w:sz w:val="23"/>
        </w:rPr>
      </w:pPr>
      <w:r w:rsidRPr="004E573D">
        <w:rPr>
          <w:rFonts w:eastAsia="Garamond"/>
          <w:color w:val="000000"/>
          <w:spacing w:val="9"/>
          <w:sz w:val="23"/>
        </w:rPr>
        <w:lastRenderedPageBreak/>
        <w:t>8</w:t>
      </w:r>
      <w:r w:rsidRPr="004E573D">
        <w:rPr>
          <w:rFonts w:eastAsia="Garamond"/>
          <w:color w:val="000000"/>
          <w:spacing w:val="9"/>
          <w:sz w:val="23"/>
        </w:rPr>
        <w:tab/>
      </w:r>
      <w:r w:rsidRPr="004E573D">
        <w:rPr>
          <w:rFonts w:eastAsia="Garamond"/>
          <w:i/>
          <w:color w:val="000000"/>
          <w:spacing w:val="9"/>
          <w:sz w:val="28"/>
        </w:rPr>
        <w:t>Lightning Conductors.</w:t>
      </w:r>
    </w:p>
    <w:p w14:paraId="60EE93B8" w14:textId="77777777" w:rsidR="00EC26C0" w:rsidRPr="004E573D" w:rsidRDefault="00000000">
      <w:pPr>
        <w:spacing w:before="173" w:line="248" w:lineRule="exact"/>
        <w:ind w:left="72" w:right="72"/>
        <w:jc w:val="both"/>
        <w:textAlignment w:val="baseline"/>
        <w:rPr>
          <w:rFonts w:eastAsia="Garamond"/>
          <w:color w:val="000000"/>
          <w:sz w:val="23"/>
        </w:rPr>
      </w:pPr>
      <w:r w:rsidRPr="004E573D">
        <w:rPr>
          <w:rFonts w:eastAsia="Garamond"/>
          <w:color w:val="000000"/>
          <w:sz w:val="23"/>
        </w:rPr>
        <w:t>conviction that the agent was far more abundant throughout-nature than had been in the first instance conceived.</w:t>
      </w:r>
    </w:p>
    <w:p w14:paraId="60EE93B9" w14:textId="77777777" w:rsidR="00EC26C0" w:rsidRPr="004E573D" w:rsidRDefault="00000000">
      <w:pPr>
        <w:spacing w:before="3" w:line="248" w:lineRule="exact"/>
        <w:ind w:left="72" w:right="72" w:firstLine="144"/>
        <w:jc w:val="both"/>
        <w:textAlignment w:val="baseline"/>
        <w:rPr>
          <w:rFonts w:eastAsia="Garamond"/>
          <w:color w:val="000000"/>
          <w:sz w:val="23"/>
        </w:rPr>
      </w:pPr>
      <w:r w:rsidRPr="004E573D">
        <w:rPr>
          <w:rFonts w:eastAsia="Garamond"/>
          <w:color w:val="000000"/>
          <w:sz w:val="23"/>
        </w:rPr>
        <w:t>In order to ascertain the speed at which the electric force travelled, Dr. Watson and his friends next entered upon a series of experiments at Shooter's Hill, near London. They sent an electric discharge a distance of four miles, and found by firing a gun at that distance by a spark from a Leyden jar, that the movement of the electric force was virtually instantaneous. This was an important step in advance, overthrowing as it did all previously established conclusions as to the agency being produced by a succession of waves, travelling slowly like those of sound.</w:t>
      </w:r>
    </w:p>
    <w:p w14:paraId="60EE93BA" w14:textId="77777777" w:rsidR="00EC26C0" w:rsidRPr="004E573D" w:rsidRDefault="00000000">
      <w:pPr>
        <w:spacing w:before="25" w:line="248" w:lineRule="exact"/>
        <w:ind w:left="72" w:right="72" w:firstLine="216"/>
        <w:jc w:val="both"/>
        <w:textAlignment w:val="baseline"/>
        <w:rPr>
          <w:rFonts w:eastAsia="Garamond"/>
          <w:color w:val="000000"/>
          <w:sz w:val="23"/>
        </w:rPr>
      </w:pPr>
      <w:r w:rsidRPr="004E573D">
        <w:rPr>
          <w:rFonts w:eastAsia="Garamond"/>
          <w:color w:val="000000"/>
          <w:sz w:val="23"/>
        </w:rPr>
        <w:t>The field for electrical experiments was now becoming gradually more extensive, and a few more practical experi</w:t>
      </w:r>
      <w:r w:rsidRPr="004E573D">
        <w:rPr>
          <w:rFonts w:eastAsia="Garamond"/>
          <w:color w:val="000000"/>
          <w:sz w:val="23"/>
        </w:rPr>
        <w:softHyphen/>
        <w:t>ments of Mr. Watson and his coadjutors led the way to the greatest generalization that had yet been achieved, the clear apprehension, namely, that lightning was but a manifestation of electricity. The new experiments were chiefly made with the so-called electrical tube, a glass rod, from two and a half to three feet in length, and about an inch in diameter. It had been known for some time that such a tube, when gently warmed, so as to be perfectly dry, and rubbed with a silk handkerchief, exhibited strong indications of electricity, to the extent at any rate of throwing off luminous sparks, which acquired the name of " electric fire." Dr. Watson found, to his surprise, that this electric fire was not always to be obtained, but that it was conditional upon circumstances. Having rubbed a glass tube while he was insulated by standing upon a cake of wax, he found that no electricity could be drawn from him by another person touching some part of his body, although the same person could obtain sparks from the tube by putting his hand near it. Dr. Watson likewise observed in the same train of experiments, that if an electrical machine, together with the person turning the handle, were suspended by silk, electric fire was not apparent until the experimenter touched the floor with one foot, when the fire appeared upon the conductor. Having made a great number of experiments of a like nature, Dr. Watson announced the important con</w:t>
      </w:r>
      <w:r w:rsidRPr="004E573D">
        <w:rPr>
          <w:rFonts w:eastAsia="Garamond"/>
          <w:color w:val="000000"/>
          <w:sz w:val="23"/>
        </w:rPr>
        <w:softHyphen/>
        <w:t>clusion which he had derived from them, namely, that glass</w:t>
      </w:r>
    </w:p>
    <w:p w14:paraId="60EE93BB" w14:textId="77777777" w:rsidR="00EC26C0" w:rsidRPr="004E573D" w:rsidRDefault="00EC26C0">
      <w:pPr>
        <w:sectPr w:rsidR="00EC26C0" w:rsidRPr="004E573D">
          <w:pgSz w:w="7790" w:h="12293"/>
          <w:pgMar w:top="900" w:right="804" w:bottom="797" w:left="1226" w:header="720" w:footer="720" w:gutter="0"/>
          <w:cols w:space="720"/>
        </w:sectPr>
      </w:pPr>
    </w:p>
    <w:p w14:paraId="60EE93BC" w14:textId="52EC2AD8" w:rsidR="00EC26C0" w:rsidRPr="004E573D" w:rsidRDefault="00000000">
      <w:pPr>
        <w:tabs>
          <w:tab w:val="right" w:pos="5760"/>
        </w:tabs>
        <w:spacing w:line="249" w:lineRule="exact"/>
        <w:ind w:left="1440" w:right="72"/>
        <w:textAlignment w:val="baseline"/>
        <w:rPr>
          <w:rFonts w:eastAsia="Garamond"/>
          <w:i/>
          <w:color w:val="000000"/>
          <w:sz w:val="28"/>
        </w:rPr>
      </w:pPr>
      <w:r w:rsidRPr="004E573D">
        <w:rPr>
          <w:rFonts w:eastAsia="Garamond"/>
          <w:i/>
          <w:color w:val="000000"/>
          <w:sz w:val="28"/>
        </w:rPr>
        <w:lastRenderedPageBreak/>
        <w:t>Electricity and Lightning.</w:t>
      </w:r>
      <w:r w:rsidRPr="004E573D">
        <w:rPr>
          <w:rFonts w:eastAsia="Garamond"/>
          <w:i/>
          <w:color w:val="000000"/>
          <w:sz w:val="28"/>
        </w:rPr>
        <w:tab/>
      </w:r>
      <w:r w:rsidRPr="004E573D">
        <w:rPr>
          <w:rFonts w:eastAsia="Garamond"/>
          <w:color w:val="000000"/>
          <w:sz w:val="23"/>
        </w:rPr>
        <w:t>9</w:t>
      </w:r>
    </w:p>
    <w:p w14:paraId="60EE93BD" w14:textId="7BEE01A3" w:rsidR="00EC26C0" w:rsidRPr="004E573D" w:rsidRDefault="00000000">
      <w:pPr>
        <w:spacing w:before="163" w:line="249" w:lineRule="exact"/>
        <w:ind w:left="72" w:right="72"/>
        <w:jc w:val="both"/>
        <w:textAlignment w:val="baseline"/>
        <w:rPr>
          <w:rFonts w:eastAsia="Garamond"/>
          <w:color w:val="000000"/>
          <w:spacing w:val="-1"/>
          <w:sz w:val="23"/>
        </w:rPr>
      </w:pPr>
      <w:r w:rsidRPr="004E573D">
        <w:rPr>
          <w:rFonts w:eastAsia="Garamond"/>
          <w:color w:val="000000"/>
          <w:spacing w:val="-1"/>
          <w:sz w:val="23"/>
        </w:rPr>
        <w:t>tubes and all similar " electrifiers" did" not contain within themselves the subtle agent known as electricity, but that they only formed its temporary place of rest, as a sponge does when it becomes saturated with water. Dr. Watson was very near to perceiving the fact that electricity resides everywhere in all substances</w:t>
      </w:r>
      <w:r w:rsidR="00181D20" w:rsidRPr="004E573D">
        <w:rPr>
          <w:rFonts w:eastAsia="Garamond"/>
          <w:color w:val="000000"/>
          <w:spacing w:val="-1"/>
          <w:sz w:val="23"/>
        </w:rPr>
        <w:t>;</w:t>
      </w:r>
      <w:r w:rsidRPr="004E573D">
        <w:rPr>
          <w:rFonts w:eastAsia="Garamond"/>
          <w:color w:val="000000"/>
          <w:spacing w:val="-1"/>
          <w:sz w:val="23"/>
        </w:rPr>
        <w:t xml:space="preserve"> but he only for a moment touched the fringe of this grand truth. Its discovery was left to later investigators.</w:t>
      </w:r>
    </w:p>
    <w:p w14:paraId="60EE93BE" w14:textId="0B666B01" w:rsidR="00EC26C0" w:rsidRPr="004E573D" w:rsidRDefault="00000000">
      <w:pPr>
        <w:spacing w:before="9" w:line="249" w:lineRule="exact"/>
        <w:ind w:left="72" w:right="72" w:firstLine="144"/>
        <w:jc w:val="both"/>
        <w:textAlignment w:val="baseline"/>
        <w:rPr>
          <w:rFonts w:eastAsia="Garamond"/>
          <w:color w:val="000000"/>
          <w:spacing w:val="1"/>
          <w:sz w:val="23"/>
        </w:rPr>
      </w:pPr>
      <w:r w:rsidRPr="004E573D">
        <w:rPr>
          <w:rFonts w:eastAsia="Garamond"/>
          <w:color w:val="000000"/>
          <w:spacing w:val="1"/>
          <w:sz w:val="23"/>
        </w:rPr>
        <w:t>One curious result of the experiments made by Dr. Watson and his friends, and which they themselves probably did not expect, was the breaking out of a sort of public frenzy for making like trials, but after the most childish fashion. Every</w:t>
      </w:r>
      <w:r w:rsidRPr="004E573D">
        <w:rPr>
          <w:rFonts w:eastAsia="Garamond"/>
          <w:color w:val="000000"/>
          <w:spacing w:val="1"/>
          <w:sz w:val="23"/>
        </w:rPr>
        <w:softHyphen/>
        <w:t>body who had, or thought he had, the least tincture of science in. him, procured a long</w:t>
      </w:r>
      <w:r w:rsidR="00181D20" w:rsidRPr="004E573D">
        <w:rPr>
          <w:rFonts w:eastAsia="Garamond"/>
          <w:color w:val="000000"/>
          <w:spacing w:val="1"/>
          <w:sz w:val="23"/>
        </w:rPr>
        <w:t>.</w:t>
      </w:r>
      <w:r w:rsidRPr="004E573D">
        <w:rPr>
          <w:rFonts w:eastAsia="Garamond"/>
          <w:color w:val="000000"/>
          <w:spacing w:val="1"/>
          <w:sz w:val="23"/>
        </w:rPr>
        <w:t>glass tube, and went on rubbing it assiduously with his handkerchief, sitting in a dark room or cellar, so as to be better able to watch the first appearance of the "_electric fire." Ladies and gentlemen alike went, on rubbing, with desperate energy, as if the fate of the world depended on their exertions. They sold "electrical tubes" in pastry shops; every draper praised his own handkerchiefs as the best for rubbing: and lecturers upon electricity went about through the length and breadth of the land, with glass rods in their hands, delivering wonderful harangues, and trying to explain to gaping multitudes the mysteries of nature as regards electricity. The lecturers even crossed the Atlantic to America, •visiting the chief towns, and preaching to large assemblies in places—</w:t>
      </w:r>
      <w:r w:rsidRPr="004E573D">
        <w:rPr>
          <w:rFonts w:eastAsia="Garamond"/>
          <w:color w:val="000000"/>
          <w:sz w:val="24"/>
        </w:rPr>
        <w:t xml:space="preserve"> </w:t>
      </w:r>
    </w:p>
    <w:p w14:paraId="60EE93BF" w14:textId="77777777" w:rsidR="00EC26C0" w:rsidRPr="004E573D" w:rsidRDefault="00000000">
      <w:pPr>
        <w:spacing w:before="91" w:line="199" w:lineRule="exact"/>
        <w:ind w:left="72" w:right="72"/>
        <w:jc w:val="center"/>
        <w:textAlignment w:val="baseline"/>
        <w:rPr>
          <w:rFonts w:eastAsia="Garamond"/>
          <w:b/>
          <w:color w:val="000000"/>
          <w:sz w:val="18"/>
        </w:rPr>
      </w:pPr>
      <w:r w:rsidRPr="004E573D">
        <w:rPr>
          <w:rFonts w:eastAsia="Garamond"/>
          <w:b/>
          <w:color w:val="000000"/>
          <w:sz w:val="18"/>
        </w:rPr>
        <w:t>Where blind and naked ignorance</w:t>
      </w:r>
    </w:p>
    <w:p w14:paraId="60EE93C0" w14:textId="77777777" w:rsidR="00EC26C0" w:rsidRPr="004E573D" w:rsidRDefault="00000000">
      <w:pPr>
        <w:spacing w:before="5" w:line="199" w:lineRule="exact"/>
        <w:ind w:left="1224" w:right="1368"/>
        <w:textAlignment w:val="baseline"/>
        <w:rPr>
          <w:rFonts w:eastAsia="Garamond"/>
          <w:b/>
          <w:color w:val="000000"/>
          <w:sz w:val="18"/>
        </w:rPr>
      </w:pPr>
      <w:r w:rsidRPr="004E573D">
        <w:rPr>
          <w:rFonts w:eastAsia="Garamond"/>
          <w:b/>
          <w:color w:val="000000"/>
          <w:sz w:val="18"/>
        </w:rPr>
        <w:t>Delivers brawling judgments, unabashed On all things, all day long.</w:t>
      </w:r>
    </w:p>
    <w:p w14:paraId="60EE93C1" w14:textId="4B39E8B4" w:rsidR="00EC26C0" w:rsidRPr="004E573D" w:rsidRDefault="00000000">
      <w:pPr>
        <w:spacing w:before="102" w:line="249" w:lineRule="exact"/>
        <w:ind w:left="72" w:right="72"/>
        <w:jc w:val="both"/>
        <w:textAlignment w:val="baseline"/>
        <w:rPr>
          <w:rFonts w:eastAsia="Garamond"/>
          <w:color w:val="000000"/>
          <w:spacing w:val="-1"/>
          <w:sz w:val="23"/>
        </w:rPr>
      </w:pPr>
      <w:r w:rsidRPr="004E573D">
        <w:rPr>
          <w:rFonts w:eastAsia="Garamond"/>
          <w:color w:val="000000"/>
          <w:spacing w:val="-1"/>
          <w:sz w:val="23"/>
        </w:rPr>
        <w:t>If it was a ludicrous spectacle to see these wandering lecturers, with their glass tubes and pocket-handkerchiefs</w:t>
      </w:r>
      <w:r w:rsidR="00181D20" w:rsidRPr="004E573D">
        <w:rPr>
          <w:rFonts w:eastAsia="Garamond"/>
          <w:color w:val="000000"/>
          <w:spacing w:val="-1"/>
          <w:sz w:val="23"/>
        </w:rPr>
        <w:t>;</w:t>
      </w:r>
      <w:r w:rsidRPr="004E573D">
        <w:rPr>
          <w:rFonts w:eastAsia="Garamond"/>
          <w:color w:val="000000"/>
          <w:spacing w:val="-1"/>
          <w:sz w:val="23"/>
        </w:rPr>
        <w:t xml:space="preserve"> the movement nevertheless produced, apparently quite by accident, a striking result. This occurred through one of the peripatetic preachers of electric revelation coming face to face with Benjamin Franklin, a printer established at Philadelphia, but at the time on a visit to his native town of Boston, Massachusetts, North America.</w:t>
      </w:r>
    </w:p>
    <w:p w14:paraId="60EE93C2" w14:textId="77777777" w:rsidR="00EC26C0" w:rsidRPr="004E573D" w:rsidRDefault="00000000">
      <w:pPr>
        <w:spacing w:line="249" w:lineRule="exact"/>
        <w:ind w:left="72" w:right="72" w:firstLine="144"/>
        <w:jc w:val="both"/>
        <w:textAlignment w:val="baseline"/>
        <w:rPr>
          <w:rFonts w:eastAsia="Garamond"/>
          <w:color w:val="000000"/>
          <w:sz w:val="23"/>
        </w:rPr>
      </w:pPr>
      <w:r w:rsidRPr="004E573D">
        <w:rPr>
          <w:rFonts w:eastAsia="Garamond"/>
          <w:color w:val="000000"/>
          <w:sz w:val="23"/>
        </w:rPr>
        <w:t>There are, in the records of scientific discovery, few figures so interesting, because so full of marked individualism, as that</w:t>
      </w:r>
    </w:p>
    <w:p w14:paraId="60EE93C3" w14:textId="77777777" w:rsidR="00EC26C0" w:rsidRPr="004E573D" w:rsidRDefault="00EC26C0">
      <w:pPr>
        <w:sectPr w:rsidR="00EC26C0" w:rsidRPr="004E573D">
          <w:pgSz w:w="7891" w:h="12691"/>
          <w:pgMar w:top="1240" w:right="1205" w:bottom="795" w:left="926" w:header="720" w:footer="720" w:gutter="0"/>
          <w:cols w:space="720"/>
        </w:sectPr>
      </w:pPr>
    </w:p>
    <w:p w14:paraId="60EE93C4" w14:textId="5F021263" w:rsidR="00EC26C0" w:rsidRPr="004E573D" w:rsidRDefault="00000000">
      <w:pPr>
        <w:spacing w:line="287" w:lineRule="exact"/>
        <w:jc w:val="center"/>
        <w:textAlignment w:val="baseline"/>
        <w:rPr>
          <w:rFonts w:eastAsia="Times New Roman"/>
          <w:b/>
          <w:i/>
          <w:color w:val="000000"/>
          <w:spacing w:val="-2"/>
          <w:sz w:val="25"/>
        </w:rPr>
      </w:pPr>
      <w:r w:rsidRPr="004E573D">
        <w:rPr>
          <w:rFonts w:eastAsia="Times New Roman"/>
          <w:bCs/>
          <w:i/>
          <w:color w:val="000000"/>
          <w:spacing w:val="-2"/>
          <w:sz w:val="25"/>
        </w:rPr>
        <w:lastRenderedPageBreak/>
        <w:t xml:space="preserve">Lightning </w:t>
      </w:r>
      <w:r w:rsidRPr="004E573D">
        <w:rPr>
          <w:rFonts w:eastAsia="Times New Roman"/>
          <w:i/>
          <w:color w:val="000000"/>
          <w:spacing w:val="-2"/>
          <w:sz w:val="25"/>
        </w:rPr>
        <w:t>Conductors.</w:t>
      </w:r>
    </w:p>
    <w:p w14:paraId="60EE93C5" w14:textId="08ED7764" w:rsidR="00EC26C0" w:rsidRPr="004E573D" w:rsidRDefault="00000000">
      <w:pPr>
        <w:spacing w:before="169" w:line="249" w:lineRule="exact"/>
        <w:ind w:left="72" w:right="72"/>
        <w:jc w:val="both"/>
        <w:textAlignment w:val="baseline"/>
        <w:rPr>
          <w:rFonts w:eastAsia="Times New Roman"/>
          <w:color w:val="000000"/>
          <w:spacing w:val="8"/>
          <w:sz w:val="20"/>
        </w:rPr>
      </w:pPr>
      <w:r w:rsidRPr="004E573D">
        <w:rPr>
          <w:rFonts w:eastAsia="Times New Roman"/>
          <w:color w:val="000000"/>
          <w:spacing w:val="8"/>
          <w:sz w:val="20"/>
        </w:rPr>
        <w:t>of Benjamin Franklin. He was not. a man of genius, in the accepted sense of the word</w:t>
      </w:r>
      <w:r w:rsidR="00181D20" w:rsidRPr="004E573D">
        <w:rPr>
          <w:rFonts w:eastAsia="Times New Roman"/>
          <w:color w:val="000000"/>
          <w:spacing w:val="8"/>
          <w:sz w:val="20"/>
        </w:rPr>
        <w:t>;</w:t>
      </w:r>
      <w:r w:rsidRPr="004E573D">
        <w:rPr>
          <w:rFonts w:eastAsia="Times New Roman"/>
          <w:color w:val="000000"/>
          <w:spacing w:val="8"/>
          <w:sz w:val="20"/>
        </w:rPr>
        <w:t xml:space="preserve"> nor was he even a man of high talents. But he was nevertheless a decidedly great man, his greatness consisting in a very large development of that unde</w:t>
      </w:r>
      <w:r w:rsidRPr="004E573D">
        <w:rPr>
          <w:rFonts w:eastAsia="Times New Roman"/>
          <w:color w:val="000000"/>
          <w:spacing w:val="8"/>
          <w:sz w:val="20"/>
        </w:rPr>
        <w:softHyphen/>
        <w:t>fined faculty known as common sense. Benjamin Franklin was the very ideal of a " practical " man, that is, a man valuing thoughts only as leading to actions, and new ideas only as the road to visible results. The success of his career in life was but an illustration of his thoroughly practical character. Born at Boston in January 1706, the son of a tallow-chandler and soap-boiler, he was destined by his parents to follow the same trade, but not relishing the melting pots, he got apprenticed to an elder brother, a printer at Boston. Harsh treatment drove him away from this place before the terms of his apprenticeship were over, and with scarcely a penny in his pocket, and the experience of only seventeen years in his brain, he made his way to Philadelphia. A year after, when eighteen years of age, he was induced to sail for England, and was fortunate enough to find employment as a compositor in a printing office in London, but was so poor as to be compelled to take a lodging for eighteen-pence a week. However, his self-reliance never deserted him; he managed to go unscathed through all the perils of poverty and friendlessness in a great city, and after a few years went back to Philadelphia, with a small stock of money and an accumulated wealth of experience. • He now set up as a master printer, and gradually, though by very slow degrees and ceaseless toil, devoted to multifarious objects, rose into prosperity. For upwards of twenty years, from 1728 to 1748, he was the most energetic and active man of business in Philadelphia. He was not only a printer, but an author, an editor of newspapers, a compiler of almanacs, a publisher, a bookseller, a bookbinder, and a stationer. He made lamp</w:t>
      </w:r>
      <w:r w:rsidRPr="004E573D">
        <w:rPr>
          <w:rFonts w:eastAsia="Times New Roman"/>
          <w:color w:val="000000"/>
          <w:spacing w:val="8"/>
          <w:sz w:val="20"/>
        </w:rPr>
        <w:softHyphen/>
        <w:t>black and ink; he dealt in</w:t>
      </w:r>
      <w:r w:rsidR="00181D20" w:rsidRPr="004E573D">
        <w:rPr>
          <w:rFonts w:eastAsia="Times New Roman"/>
          <w:color w:val="000000"/>
          <w:spacing w:val="8"/>
          <w:sz w:val="20"/>
        </w:rPr>
        <w:t>:</w:t>
      </w:r>
      <w:r w:rsidRPr="004E573D">
        <w:rPr>
          <w:rFonts w:eastAsia="Times New Roman"/>
          <w:color w:val="000000"/>
          <w:spacing w:val="8"/>
          <w:sz w:val="20"/>
        </w:rPr>
        <w:t>rags; he sold soap and geese feathers; also, as he frequently made known to his fellOw townsmen in printed notices, he had always in stock " very good sack at six shillings a gallon." To dispose of the numer</w:t>
      </w:r>
      <w:r w:rsidRPr="004E573D">
        <w:rPr>
          <w:rFonts w:eastAsia="Times New Roman"/>
          <w:color w:val="000000"/>
          <w:spacing w:val="8"/>
          <w:sz w:val="20"/>
        </w:rPr>
        <w:softHyphen/>
        <w:t>ous articles in his store he invented the art of advertising, unknown before him at Philadelphia. All the inquiring minds of the "Quaker City" assembled regularly in the shop. of</w:t>
      </w:r>
    </w:p>
    <w:p w14:paraId="60EE93C6" w14:textId="77777777" w:rsidR="00EC26C0" w:rsidRPr="004E573D" w:rsidRDefault="00EC26C0">
      <w:pPr>
        <w:sectPr w:rsidR="00EC26C0" w:rsidRPr="004E573D">
          <w:pgSz w:w="7862" w:h="12317"/>
          <w:pgMar w:top="900" w:right="911" w:bottom="801" w:left="1191" w:header="720" w:footer="720" w:gutter="0"/>
          <w:cols w:space="720"/>
        </w:sectPr>
      </w:pPr>
    </w:p>
    <w:p w14:paraId="60EE93C7" w14:textId="49688FB3" w:rsidR="00EC26C0" w:rsidRPr="004E573D" w:rsidRDefault="00000000">
      <w:pPr>
        <w:tabs>
          <w:tab w:val="right" w:pos="5688"/>
        </w:tabs>
        <w:spacing w:line="249" w:lineRule="exact"/>
        <w:ind w:left="1512" w:right="72"/>
        <w:textAlignment w:val="baseline"/>
        <w:rPr>
          <w:rFonts w:eastAsia="Garamond"/>
          <w:i/>
          <w:color w:val="000000"/>
          <w:sz w:val="27"/>
        </w:rPr>
      </w:pPr>
      <w:r w:rsidRPr="004E573D">
        <w:lastRenderedPageBreak/>
        <w:pict w14:anchorId="60EEAFC7">
          <v:shape id="_x0000_s1702" type="#_x0000_t202" style="position:absolute;left:0;text-align:left;margin-left:0;margin-top:0;width:393.85pt;height:626.4pt;z-index:-251829760;mso-position-horizontal-relative:page;mso-position-vertical-relative:page" fillcolor="white [3201]" strokecolor="black [3200]" strokeweight="1pt">
            <v:stroke dashstyle="dash"/>
            <v:shadow color="#868686"/>
            <v:textbox>
              <w:txbxContent>
                <w:p w14:paraId="60EEB56B" w14:textId="77777777" w:rsidR="00F73EC3" w:rsidRDefault="00F73EC3" w:rsidP="006B67D6">
                  <w:pPr>
                    <w:shd w:val="clear" w:color="auto" w:fill="FFFFFF" w:themeFill="background1"/>
                  </w:pPr>
                </w:p>
              </w:txbxContent>
            </v:textbox>
            <w10:wrap anchorx="page" anchory="page"/>
          </v:shape>
        </w:pict>
      </w:r>
      <w:r w:rsidRPr="004E573D">
        <w:rPr>
          <w:rFonts w:eastAsia="Garamond"/>
          <w:i/>
          <w:color w:val="000000"/>
          <w:sz w:val="27"/>
        </w:rPr>
        <w:t>Electricity and Lightning.</w:t>
      </w:r>
      <w:r w:rsidRPr="004E573D">
        <w:rPr>
          <w:rFonts w:eastAsia="Garamond"/>
          <w:i/>
          <w:color w:val="000000"/>
          <w:sz w:val="27"/>
        </w:rPr>
        <w:tab/>
      </w:r>
      <w:r w:rsidR="007B6E83" w:rsidRPr="004E573D">
        <w:rPr>
          <w:rFonts w:eastAsia="Garamond"/>
          <w:i/>
          <w:color w:val="000000"/>
          <w:sz w:val="27"/>
        </w:rPr>
        <w:t>11</w:t>
      </w:r>
    </w:p>
    <w:p w14:paraId="60EE93C8" w14:textId="77777777" w:rsidR="00EC26C0" w:rsidRPr="004E573D" w:rsidRDefault="00000000">
      <w:pPr>
        <w:spacing w:before="165" w:line="249" w:lineRule="exact"/>
        <w:ind w:left="72" w:right="72"/>
        <w:jc w:val="both"/>
        <w:textAlignment w:val="baseline"/>
        <w:rPr>
          <w:rFonts w:eastAsia="Garamond"/>
          <w:color w:val="000000"/>
          <w:sz w:val="23"/>
        </w:rPr>
      </w:pPr>
      <w:r w:rsidRPr="004E573D">
        <w:rPr>
          <w:rFonts w:eastAsia="Garamond"/>
          <w:color w:val="000000"/>
          <w:sz w:val="23"/>
        </w:rPr>
        <w:t>Benjamin Franklin, " the new printing office near the market," which came to form the centre of intelligence, and the source from which all public movements went forth.</w:t>
      </w:r>
    </w:p>
    <w:p w14:paraId="60EE93C9" w14:textId="1B3137DB" w:rsidR="00EC26C0" w:rsidRPr="004E573D" w:rsidRDefault="00000000">
      <w:pPr>
        <w:spacing w:before="20" w:line="249"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The reward for all this activity was that at the end of twenty years Benjamin Franklin had accumulated a handsome fortune, his average income amounting to over two thousand pounds sterling a year</w:t>
      </w:r>
      <w:r w:rsidR="00181D20" w:rsidRPr="004E573D">
        <w:rPr>
          <w:rFonts w:eastAsia="Garamond"/>
          <w:color w:val="000000"/>
          <w:spacing w:val="1"/>
          <w:sz w:val="23"/>
        </w:rPr>
        <w:t>:</w:t>
      </w:r>
      <w:r w:rsidRPr="004E573D">
        <w:rPr>
          <w:rFonts w:eastAsia="Garamond"/>
          <w:color w:val="000000"/>
          <w:spacing w:val="1"/>
          <w:sz w:val="23"/>
        </w:rPr>
        <w:t xml:space="preserve"> then considered a very large sum, and of pro</w:t>
      </w:r>
      <w:r w:rsidRPr="004E573D">
        <w:rPr>
          <w:rFonts w:eastAsia="Garamond"/>
          <w:color w:val="000000"/>
          <w:spacing w:val="1"/>
          <w:sz w:val="23"/>
        </w:rPr>
        <w:softHyphen/>
        <w:t>bably three times the purchasing value it would possess at the present day. With increasing wealth, the active printer, happy in all his family relations, thought himself justified in taking a little occasional leisure, which he spent chiefly in visits to Boston, his native town. It was on one of these visits, made in the summer of 1746, that he went with a friend to a lecture hall, scarcely knowing what was to be the intellectual enter</w:t>
      </w:r>
      <w:r w:rsidRPr="004E573D">
        <w:rPr>
          <w:rFonts w:eastAsia="Garamond"/>
          <w:color w:val="000000"/>
          <w:spacing w:val="1"/>
          <w:sz w:val="23"/>
        </w:rPr>
        <w:softHyphen/>
        <w:t>tainment prepared for him. It proved to be a discourse, with illustrative experiments, upon electricity, by a Dr. Spence</w:t>
      </w:r>
      <w:r w:rsidRPr="004E573D">
        <w:rPr>
          <w:rFonts w:eastAsia="Bookman Old Style"/>
          <w:color w:val="000000"/>
          <w:spacing w:val="1"/>
          <w:sz w:val="23"/>
          <w:vertAlign w:val="subscript"/>
        </w:rPr>
        <w:t>;</w:t>
      </w:r>
      <w:r w:rsidRPr="004E573D">
        <w:rPr>
          <w:rFonts w:eastAsia="Garamond"/>
          <w:color w:val="000000"/>
          <w:spacing w:val="1"/>
          <w:sz w:val="23"/>
        </w:rPr>
        <w:t xml:space="preserve"> duly armed with a three-feet glass rod and silk pocket-hand</w:t>
      </w:r>
      <w:r w:rsidRPr="004E573D">
        <w:rPr>
          <w:rFonts w:eastAsia="Garamond"/>
          <w:color w:val="000000"/>
          <w:spacing w:val="1"/>
          <w:sz w:val="23"/>
        </w:rPr>
        <w:softHyphen/>
        <w:t>kerchief. Benjamin Franklin was not merely interested</w:t>
      </w:r>
      <w:r w:rsidR="00181D20" w:rsidRPr="004E573D">
        <w:rPr>
          <w:rFonts w:eastAsia="Garamond"/>
          <w:color w:val="000000"/>
          <w:spacing w:val="1"/>
          <w:sz w:val="23"/>
        </w:rPr>
        <w:t>:</w:t>
      </w:r>
      <w:r w:rsidRPr="004E573D">
        <w:rPr>
          <w:rFonts w:eastAsia="Garamond"/>
          <w:color w:val="000000"/>
          <w:spacing w:val="1"/>
          <w:sz w:val="23"/>
        </w:rPr>
        <w:t xml:space="preserve"> he was startled. It was to him, as he afterwards declared to one of his friends, the opening of a new world.</w:t>
      </w:r>
    </w:p>
    <w:p w14:paraId="60EE93CA" w14:textId="1C96553B" w:rsidR="00EC26C0" w:rsidRPr="004E573D" w:rsidRDefault="00000000">
      <w:pPr>
        <w:spacing w:line="248"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Perhaps the subject which attracted thus suddenly the atten</w:t>
      </w:r>
      <w:r w:rsidRPr="004E573D">
        <w:rPr>
          <w:rFonts w:eastAsia="Garamond"/>
          <w:color w:val="000000"/>
          <w:spacing w:val="-1"/>
          <w:sz w:val="23"/>
        </w:rPr>
        <w:softHyphen/>
        <w:t>tion of Benjamin Franklin might have escaped' it again, in the pursuit of his many vocations, but for another accidental cir</w:t>
      </w:r>
      <w:r w:rsidRPr="004E573D">
        <w:rPr>
          <w:rFonts w:eastAsia="Garamond"/>
          <w:color w:val="000000"/>
          <w:spacing w:val="-1"/>
          <w:sz w:val="23"/>
        </w:rPr>
        <w:softHyphen/>
        <w:t>cumstance. It so happened that, immediately after his return to Philadelphia, there came a parcel of books from England, accompanied by a present in the shape of an electrical tube. The sender of it was the London agent of the Library Company of Philadelphia, Mr. Peter Collinson, a member of the Royal Society, and as such sharing the general interest in the elec</w:t>
      </w:r>
      <w:r w:rsidRPr="004E573D">
        <w:rPr>
          <w:rFonts w:eastAsia="Garamond"/>
          <w:color w:val="000000"/>
          <w:spacing w:val="-1"/>
          <w:sz w:val="23"/>
        </w:rPr>
        <w:softHyphen/>
        <w:t>trical experiments of Dr. Watson. The tube, which was accompanied with full directions for its use, was no sooner unpacked, than Franklin seized it eagerly and began experi</w:t>
      </w:r>
      <w:r w:rsidRPr="004E573D">
        <w:rPr>
          <w:rFonts w:eastAsia="Garamond"/>
          <w:color w:val="000000"/>
          <w:spacing w:val="-1"/>
          <w:sz w:val="23"/>
        </w:rPr>
        <w:softHyphen/>
        <w:t>menting, at the same time inspiring the most sanguine of his friends to follow his example. Glass tubes made similar to the one sent from London were soon procured from a local manu</w:t>
      </w:r>
      <w:r w:rsidRPr="004E573D">
        <w:rPr>
          <w:rFonts w:eastAsia="Garamond"/>
          <w:color w:val="000000"/>
          <w:spacing w:val="-1"/>
          <w:sz w:val="23"/>
        </w:rPr>
        <w:softHyphen/>
        <w:t>facturer, and then began a general rubbing. " I never before," Franklin wrote, early in 1747, " was engaged in any study that so totally engrossed my attention and my time as this has la,tely done</w:t>
      </w:r>
      <w:r w:rsidR="00181D20" w:rsidRPr="004E573D">
        <w:rPr>
          <w:rFonts w:eastAsia="Garamond"/>
          <w:color w:val="000000"/>
          <w:spacing w:val="-1"/>
          <w:sz w:val="23"/>
        </w:rPr>
        <w:t>;</w:t>
      </w:r>
      <w:r w:rsidRPr="004E573D">
        <w:rPr>
          <w:rFonts w:eastAsia="Garamond"/>
          <w:color w:val="000000"/>
          <w:spacing w:val="-1"/>
          <w:sz w:val="23"/>
        </w:rPr>
        <w:t xml:space="preserve"> for what with making experiments when I can be</w:t>
      </w:r>
    </w:p>
    <w:p w14:paraId="60EE93CB" w14:textId="77777777" w:rsidR="00EC26C0" w:rsidRPr="004E573D" w:rsidRDefault="00EC26C0">
      <w:pPr>
        <w:sectPr w:rsidR="00EC26C0" w:rsidRPr="004E573D">
          <w:pgSz w:w="7877" w:h="12528"/>
          <w:pgMar w:top="1180" w:right="1356" w:bottom="732" w:left="761" w:header="720" w:footer="720" w:gutter="0"/>
          <w:cols w:space="720"/>
        </w:sectPr>
      </w:pPr>
    </w:p>
    <w:p w14:paraId="60EE93CC" w14:textId="77777777" w:rsidR="00EC26C0" w:rsidRPr="004E573D" w:rsidRDefault="00000000">
      <w:pPr>
        <w:tabs>
          <w:tab w:val="left" w:pos="1728"/>
        </w:tabs>
        <w:spacing w:before="9" w:line="289" w:lineRule="exact"/>
        <w:ind w:left="72"/>
        <w:textAlignment w:val="baseline"/>
        <w:rPr>
          <w:rFonts w:eastAsia="Garamond"/>
          <w:b/>
          <w:color w:val="000000"/>
          <w:spacing w:val="10"/>
          <w:sz w:val="17"/>
        </w:rPr>
      </w:pPr>
      <w:r w:rsidRPr="004E573D">
        <w:lastRenderedPageBreak/>
        <w:pict w14:anchorId="60EEAFC8">
          <v:shape id="_x0000_s1701" type="#_x0000_t202" style="position:absolute;left:0;text-align:left;margin-left:0;margin-top:0;width:389.5pt;height:612pt;z-index:-251828736;mso-position-horizontal-relative:page;mso-position-vertical-relative:page" fillcolor="white [3201]" strokecolor="black [3200]" strokeweight="1pt">
            <v:stroke dashstyle="dash"/>
            <v:shadow color="#868686"/>
            <v:textbox>
              <w:txbxContent>
                <w:p w14:paraId="60EEB56D" w14:textId="77777777" w:rsidR="00F73EC3" w:rsidRDefault="00F73EC3" w:rsidP="006B67D6">
                  <w:pPr>
                    <w:shd w:val="clear" w:color="auto" w:fill="FFFFFF" w:themeFill="background1"/>
                  </w:pPr>
                </w:p>
              </w:txbxContent>
            </v:textbox>
            <w10:wrap anchorx="page" anchory="page"/>
          </v:shape>
        </w:pict>
      </w:r>
      <w:r w:rsidRPr="004E573D">
        <w:rPr>
          <w:rFonts w:eastAsia="Garamond"/>
          <w:b/>
          <w:color w:val="000000"/>
          <w:spacing w:val="10"/>
          <w:sz w:val="17"/>
        </w:rPr>
        <w:t>12</w:t>
      </w:r>
      <w:r w:rsidRPr="004E573D">
        <w:rPr>
          <w:rFonts w:eastAsia="Garamond"/>
          <w:b/>
          <w:color w:val="000000"/>
          <w:spacing w:val="10"/>
          <w:sz w:val="17"/>
        </w:rPr>
        <w:tab/>
      </w:r>
      <w:r w:rsidRPr="004E573D">
        <w:rPr>
          <w:rFonts w:eastAsia="Garamond"/>
          <w:i/>
          <w:color w:val="000000"/>
          <w:spacing w:val="10"/>
          <w:sz w:val="27"/>
        </w:rPr>
        <w:t>Lightning Conductors.</w:t>
      </w:r>
    </w:p>
    <w:p w14:paraId="60EE93CD" w14:textId="77777777" w:rsidR="00EC26C0" w:rsidRPr="004E573D" w:rsidRDefault="00000000">
      <w:pPr>
        <w:spacing w:before="170" w:line="249" w:lineRule="exact"/>
        <w:ind w:left="72"/>
        <w:jc w:val="both"/>
        <w:textAlignment w:val="baseline"/>
        <w:rPr>
          <w:rFonts w:eastAsia="Garamond"/>
          <w:color w:val="000000"/>
          <w:spacing w:val="4"/>
        </w:rPr>
      </w:pPr>
      <w:r w:rsidRPr="004E573D">
        <w:rPr>
          <w:rFonts w:eastAsia="Garamond"/>
          <w:color w:val="000000"/>
          <w:spacing w:val="4"/>
        </w:rPr>
        <w:t>alone, and repeating them to my friends and acquaintances, who, from the novelty of the thing, come continually in crowds to see them, I have, during some months past, had little leisure for anything else." To the greater number of those friends and acquaintances who came flocking in crowds to the shop of the Philadelphia printer, the electric tube was, probably, only looked upon as a new toy; but it was vastly different as regarded himself. His keen practical eye seemed to discern at once that the manifestations of the mysterious force on which he was experimenting contained the germ of something that might be utilised by men, and be brought into obedience to the human will.</w:t>
      </w:r>
    </w:p>
    <w:p w14:paraId="60EE93CE" w14:textId="7598DC38" w:rsidR="00EC26C0" w:rsidRPr="004E573D" w:rsidRDefault="00000000">
      <w:pPr>
        <w:spacing w:before="4" w:line="249" w:lineRule="exact"/>
        <w:ind w:left="72" w:right="72" w:firstLine="144"/>
        <w:jc w:val="both"/>
        <w:textAlignment w:val="baseline"/>
        <w:rPr>
          <w:rFonts w:eastAsia="Garamond"/>
          <w:color w:val="000000"/>
          <w:spacing w:val="4"/>
        </w:rPr>
      </w:pPr>
      <w:r w:rsidRPr="004E573D">
        <w:rPr>
          <w:rFonts w:eastAsia="Garamond"/>
          <w:color w:val="000000"/>
          <w:spacing w:val="4"/>
        </w:rPr>
        <w:t>It is not very clear from the published correspondence of Franklin what his earliest views on the subject were, but there are many indications that he conceived for a while that the " electric fire " might be employed in arts and manufactures. In his usual humorous style he spoke of these utilitarian aims of his in a letter to Mr. Peter Collinson, written in the early summer of 1747</w:t>
      </w:r>
      <w:r w:rsidR="00181D20" w:rsidRPr="004E573D">
        <w:rPr>
          <w:rFonts w:eastAsia="Garamond"/>
          <w:color w:val="000000"/>
          <w:spacing w:val="4"/>
        </w:rPr>
        <w:t>:</w:t>
      </w:r>
      <w:r w:rsidRPr="004E573D">
        <w:rPr>
          <w:rFonts w:eastAsia="Garamond"/>
          <w:color w:val="000000"/>
          <w:spacing w:val="4"/>
        </w:rPr>
        <w:t xml:space="preserve"> " Chagrined a little that we have not been able to produce hitherto anything in the way of use to man</w:t>
      </w:r>
      <w:r w:rsidRPr="004E573D">
        <w:rPr>
          <w:rFonts w:eastAsia="Garamond"/>
          <w:color w:val="000000"/>
          <w:spacing w:val="4"/>
        </w:rPr>
        <w:softHyphen/>
        <w:t>kind,</w:t>
      </w:r>
      <w:r w:rsidRPr="004E573D">
        <w:rPr>
          <w:rFonts w:eastAsia="Times New Roman"/>
          <w:color w:val="000000"/>
          <w:spacing w:val="4"/>
          <w:vertAlign w:val="superscript"/>
        </w:rPr>
        <w:t>-</w:t>
      </w:r>
      <w:r w:rsidRPr="004E573D">
        <w:rPr>
          <w:rFonts w:eastAsia="Garamond"/>
          <w:color w:val="000000"/>
          <w:spacing w:val="4"/>
        </w:rPr>
        <w:t xml:space="preserve"> he wrote, " and the hot weather coming on, when electri</w:t>
      </w:r>
      <w:r w:rsidRPr="004E573D">
        <w:rPr>
          <w:rFonts w:eastAsia="Garamond"/>
          <w:color w:val="000000"/>
          <w:spacing w:val="4"/>
        </w:rPr>
        <w:softHyphen/>
        <w:t>cal experiments are not so agreeable. it is proposed to put an end to them, for this season, in a party of pleasure on the banks of the Schuylkill. Spirits at this party are to be fired by a spark sent from side to side through the river, without any other conductor than the water</w:t>
      </w:r>
      <w:r w:rsidR="00181D20" w:rsidRPr="004E573D">
        <w:rPr>
          <w:rFonts w:eastAsia="Garamond"/>
          <w:color w:val="000000"/>
          <w:spacing w:val="4"/>
        </w:rPr>
        <w:t>:</w:t>
      </w:r>
      <w:r w:rsidRPr="004E573D">
        <w:rPr>
          <w:rFonts w:eastAsia="Garamond"/>
          <w:color w:val="000000"/>
          <w:spacing w:val="4"/>
        </w:rPr>
        <w:t xml:space="preserve"> an experiment which we some time since performed, to the amazement of many. Then a turkey is to be killed for our dinner by the electrical shock, and roasted by the electrical jack, before a firekind led by the elec</w:t>
      </w:r>
      <w:r w:rsidRPr="004E573D">
        <w:rPr>
          <w:rFonts w:eastAsia="Garamond"/>
          <w:color w:val="000000"/>
          <w:spacing w:val="4"/>
        </w:rPr>
        <w:softHyphen/>
        <w:t>trified bottle, when the healths of all the famous electricians in England, Holland, France, and Germany are to be drunk in electrified bumpers, under the discharge of guns from the electrical battery."</w:t>
      </w:r>
    </w:p>
    <w:p w14:paraId="60EE93CF" w14:textId="77777777" w:rsidR="00EC26C0" w:rsidRPr="004E573D" w:rsidRDefault="00000000">
      <w:pPr>
        <w:spacing w:before="11" w:line="249" w:lineRule="exact"/>
        <w:ind w:left="72" w:firstLine="144"/>
        <w:jc w:val="both"/>
        <w:textAlignment w:val="baseline"/>
        <w:rPr>
          <w:rFonts w:eastAsia="Garamond"/>
          <w:color w:val="000000"/>
          <w:spacing w:val="4"/>
        </w:rPr>
      </w:pPr>
      <w:r w:rsidRPr="004E573D">
        <w:rPr>
          <w:rFonts w:eastAsia="Garamond"/>
          <w:color w:val="000000"/>
          <w:spacing w:val="4"/>
        </w:rPr>
        <w:t>The longer he experimented, the more fascinated grew Benjamin Franklin with his study of the, phenomena of electri</w:t>
      </w:r>
      <w:r w:rsidRPr="004E573D">
        <w:rPr>
          <w:rFonts w:eastAsia="Garamond"/>
          <w:color w:val="000000"/>
          <w:spacing w:val="4"/>
        </w:rPr>
        <w:softHyphen/>
        <w:t xml:space="preserve">city. In order to be able to devote himself completely to his darling science, he sold his printing and publishing business in the year 1748, and went to live in a suburb of Philadelphia, not far from the banks of the Delaware. At the same time </w:t>
      </w:r>
      <w:r w:rsidRPr="004E573D">
        <w:rPr>
          <w:rFonts w:eastAsia="Garamond"/>
          <w:b/>
          <w:color w:val="000000"/>
          <w:spacing w:val="4"/>
        </w:rPr>
        <w:t>he</w:t>
      </w:r>
    </w:p>
    <w:p w14:paraId="60EE93D0" w14:textId="77777777" w:rsidR="00EC26C0" w:rsidRPr="004E573D" w:rsidRDefault="00EC26C0">
      <w:pPr>
        <w:sectPr w:rsidR="00EC26C0" w:rsidRPr="004E573D">
          <w:pgSz w:w="7790" w:h="12240"/>
          <w:pgMar w:top="940" w:right="756" w:bottom="684" w:left="1274" w:header="720" w:footer="720" w:gutter="0"/>
          <w:cols w:space="720"/>
        </w:sectPr>
      </w:pPr>
    </w:p>
    <w:p w14:paraId="60EE93D1" w14:textId="4D0BA636" w:rsidR="00EC26C0" w:rsidRPr="004E573D" w:rsidRDefault="00000000">
      <w:pPr>
        <w:tabs>
          <w:tab w:val="right" w:pos="5688"/>
        </w:tabs>
        <w:spacing w:before="65" w:line="249" w:lineRule="exact"/>
        <w:ind w:left="1512" w:right="72"/>
        <w:textAlignment w:val="baseline"/>
        <w:rPr>
          <w:rFonts w:eastAsia="Garamond"/>
          <w:i/>
          <w:color w:val="000000"/>
          <w:sz w:val="27"/>
        </w:rPr>
      </w:pPr>
      <w:r w:rsidRPr="004E573D">
        <w:rPr>
          <w:rFonts w:eastAsia="Garamond"/>
          <w:i/>
          <w:color w:val="000000"/>
          <w:sz w:val="27"/>
        </w:rPr>
        <w:lastRenderedPageBreak/>
        <w:t>Electricity and Lightning.</w:t>
      </w:r>
      <w:r w:rsidRPr="004E573D">
        <w:rPr>
          <w:rFonts w:eastAsia="Garamond"/>
          <w:i/>
          <w:color w:val="000000"/>
          <w:sz w:val="27"/>
        </w:rPr>
        <w:tab/>
      </w:r>
      <w:r w:rsidRPr="004E573D">
        <w:rPr>
          <w:rFonts w:eastAsia="Garamond"/>
          <w:color w:val="000000"/>
          <w:sz w:val="23"/>
        </w:rPr>
        <w:t>13</w:t>
      </w:r>
    </w:p>
    <w:p w14:paraId="60EE93D2" w14:textId="77777777" w:rsidR="00EC26C0" w:rsidRPr="004E573D" w:rsidRDefault="00000000">
      <w:pPr>
        <w:spacing w:before="157" w:line="249" w:lineRule="exact"/>
        <w:ind w:left="72" w:right="72"/>
        <w:jc w:val="both"/>
        <w:textAlignment w:val="baseline"/>
        <w:rPr>
          <w:rFonts w:eastAsia="Garamond"/>
          <w:color w:val="000000"/>
          <w:spacing w:val="2"/>
          <w:sz w:val="23"/>
        </w:rPr>
      </w:pPr>
      <w:r w:rsidRPr="004E573D">
        <w:rPr>
          <w:rFonts w:eastAsia="Garamond"/>
          <w:color w:val="000000"/>
          <w:spacing w:val="2"/>
          <w:sz w:val="23"/>
        </w:rPr>
        <w:t>purchased a complete set of electrical apparatus, the best that had yet been manufactured, which had been brought over from Europe by the same Dr. Spence who had given him his first ideas about electricity at Boston. With these more perfect means he now continued his investigations, arriving before long at results that formed an epoch in the history of electricity.</w:t>
      </w:r>
    </w:p>
    <w:p w14:paraId="60EE93D3" w14:textId="7EB5D666" w:rsidR="00EC26C0" w:rsidRPr="004E573D" w:rsidRDefault="00000000">
      <w:pPr>
        <w:spacing w:before="15" w:line="249" w:lineRule="exact"/>
        <w:ind w:left="72" w:right="72" w:firstLine="144"/>
        <w:jc w:val="both"/>
        <w:textAlignment w:val="baseline"/>
        <w:rPr>
          <w:rFonts w:eastAsia="Garamond"/>
          <w:color w:val="000000"/>
          <w:spacing w:val="1"/>
          <w:sz w:val="23"/>
        </w:rPr>
      </w:pPr>
      <w:r w:rsidRPr="004E573D">
        <w:rPr>
          <w:rFonts w:eastAsia="Garamond"/>
          <w:color w:val="000000"/>
          <w:spacing w:val="1"/>
          <w:sz w:val="23"/>
        </w:rPr>
        <w:t xml:space="preserve">The results achieved were wholly of a practical kind. With -that strong common sense which formed the most marked feature of his character, Benjamin Franklin, at a very early period of his experiments, came to the conclusion that of the actual </w:t>
      </w:r>
      <w:r w:rsidRPr="004E573D">
        <w:rPr>
          <w:rFonts w:eastAsia="Bookman Old Style"/>
          <w:i/>
          <w:color w:val="000000"/>
          <w:spacing w:val="1"/>
          <w:sz w:val="19"/>
        </w:rPr>
        <w:t xml:space="preserve">nature </w:t>
      </w:r>
      <w:r w:rsidRPr="004E573D">
        <w:rPr>
          <w:rFonts w:eastAsia="Garamond"/>
          <w:color w:val="000000"/>
          <w:spacing w:val="1"/>
          <w:sz w:val="23"/>
        </w:rPr>
        <w:t>of electricity we know nothing, and, in all pro</w:t>
      </w:r>
      <w:r w:rsidRPr="004E573D">
        <w:rPr>
          <w:rFonts w:eastAsia="Garamond"/>
          <w:color w:val="000000"/>
          <w:spacing w:val="1"/>
          <w:sz w:val="23"/>
        </w:rPr>
        <w:softHyphen/>
        <w:t>bability, never can know anything, with our finite senses. But, never losing sight of this starting-point, he treated electricity as astronomers do the movement of the heavenly bodies. Of the incomprehensible forces that keep countless worlds in their courses through measureless space, astronomers know no more than the most ignorant of mankind</w:t>
      </w:r>
      <w:r w:rsidR="00181D20" w:rsidRPr="004E573D">
        <w:rPr>
          <w:rFonts w:eastAsia="Garamond"/>
          <w:color w:val="000000"/>
          <w:spacing w:val="1"/>
          <w:sz w:val="23"/>
        </w:rPr>
        <w:t>;</w:t>
      </w:r>
      <w:r w:rsidRPr="004E573D">
        <w:rPr>
          <w:rFonts w:eastAsia="Garamond"/>
          <w:color w:val="000000"/>
          <w:spacing w:val="1"/>
          <w:sz w:val="23"/>
        </w:rPr>
        <w:t xml:space="preserve"> still they are able to arrive at very accurate calculations concerning the directions followed by stars and planets, and the amount of time con</w:t>
      </w:r>
      <w:r w:rsidRPr="004E573D">
        <w:rPr>
          <w:rFonts w:eastAsia="Garamond"/>
          <w:color w:val="000000"/>
          <w:spacing w:val="1"/>
          <w:sz w:val="23"/>
        </w:rPr>
        <w:softHyphen/>
        <w:t>sumed in their wanderings through the immeasurable universe. To endeavours of this kind Franklin limited his researches, and it was precisely because he so limited them that he achieved greater successes than any other investigator of the phenomena of electricity.</w:t>
      </w:r>
    </w:p>
    <w:p w14:paraId="60EE93D4" w14:textId="0C6C46EF" w:rsidR="00EC26C0" w:rsidRPr="004E573D" w:rsidRDefault="00000000">
      <w:pPr>
        <w:spacing w:before="13" w:line="249" w:lineRule="exact"/>
        <w:ind w:left="72" w:right="72" w:firstLine="144"/>
        <w:jc w:val="both"/>
        <w:textAlignment w:val="baseline"/>
        <w:rPr>
          <w:rFonts w:eastAsia="Garamond"/>
          <w:color w:val="000000"/>
          <w:spacing w:val="-1"/>
          <w:sz w:val="23"/>
        </w:rPr>
      </w:pPr>
      <w:r w:rsidRPr="004E573D">
        <w:rPr>
          <w:rFonts w:eastAsia="Garamond"/>
          <w:color w:val="000000"/>
          <w:spacing w:val="-1"/>
          <w:sz w:val="23"/>
        </w:rPr>
        <w:t>Together with many smaller matters, Benjamin Franklin added three great discoveries to the knowledge of electricity-The first was that the electric fluid—so called for want of a better word to express the action of the mysterious force --will run its course more easily and quickly through sharply pointed metals than in any other way. This had never before been at any rate demonstrated. The second great discovery of Franklin was that of the two kinds, positive and negative, electricity</w:t>
      </w:r>
      <w:r w:rsidR="00181D20" w:rsidRPr="004E573D">
        <w:rPr>
          <w:rFonts w:eastAsia="Garamond"/>
          <w:color w:val="000000"/>
          <w:spacing w:val="-1"/>
          <w:sz w:val="23"/>
        </w:rPr>
        <w:t>;</w:t>
      </w:r>
      <w:r w:rsidRPr="004E573D">
        <w:rPr>
          <w:rFonts w:eastAsia="Garamond"/>
          <w:color w:val="000000"/>
          <w:spacing w:val="-1"/>
          <w:sz w:val="23"/>
        </w:rPr>
        <w:t xml:space="preserve"> or, as he called them for some time, </w:t>
      </w:r>
      <w:r w:rsidRPr="004E573D">
        <w:rPr>
          <w:rFonts w:eastAsia="Bookman Old Style"/>
          <w:i/>
          <w:color w:val="000000"/>
          <w:spacing w:val="-1"/>
          <w:sz w:val="19"/>
        </w:rPr>
        <w:t xml:space="preserve">plu8 </w:t>
      </w:r>
      <w:r w:rsidRPr="004E573D">
        <w:rPr>
          <w:rFonts w:eastAsia="Garamond"/>
          <w:color w:val="000000"/>
          <w:spacing w:val="-1"/>
          <w:sz w:val="23"/>
        </w:rPr>
        <w:t xml:space="preserve">and </w:t>
      </w:r>
      <w:r w:rsidRPr="004E573D">
        <w:rPr>
          <w:rFonts w:eastAsia="Garamond"/>
          <w:i/>
          <w:color w:val="000000"/>
          <w:spacing w:val="-1"/>
          <w:sz w:val="27"/>
        </w:rPr>
        <w:t xml:space="preserve">minus, </w:t>
      </w:r>
      <w:r w:rsidRPr="004E573D">
        <w:rPr>
          <w:rFonts w:eastAsia="Garamond"/>
          <w:color w:val="000000"/>
          <w:spacing w:val="-1"/>
          <w:sz w:val="23"/>
        </w:rPr>
        <w:t>the latter names being really the most descriptive. Of the actual existence of these two diversities of the great and marvellous agency, now attracting and now repelling each other, much was known previous to Franklin, but he was the first to make them clearly understood, and to bring their effects</w:t>
      </w:r>
    </w:p>
    <w:p w14:paraId="60EE93D5" w14:textId="77777777" w:rsidR="00EC26C0" w:rsidRPr="004E573D" w:rsidRDefault="00EC26C0">
      <w:pPr>
        <w:sectPr w:rsidR="00EC26C0" w:rsidRPr="004E573D">
          <w:pgSz w:w="7805" w:h="12288"/>
          <w:pgMar w:top="1060" w:right="1267" w:bottom="612" w:left="778" w:header="720" w:footer="720" w:gutter="0"/>
          <w:cols w:space="720"/>
        </w:sectPr>
      </w:pPr>
    </w:p>
    <w:p w14:paraId="60EE93D6" w14:textId="75BDA97B" w:rsidR="00EC26C0" w:rsidRPr="004E573D" w:rsidRDefault="00000000">
      <w:pPr>
        <w:tabs>
          <w:tab w:val="left" w:pos="1800"/>
        </w:tabs>
        <w:spacing w:line="249" w:lineRule="exact"/>
        <w:ind w:left="72" w:right="72"/>
        <w:textAlignment w:val="baseline"/>
        <w:rPr>
          <w:rFonts w:eastAsia="Garamond"/>
          <w:color w:val="000000"/>
          <w:spacing w:val="11"/>
          <w:sz w:val="19"/>
          <w:vertAlign w:val="superscript"/>
        </w:rPr>
      </w:pPr>
      <w:r w:rsidRPr="004E573D">
        <w:rPr>
          <w:rFonts w:eastAsia="Garamond"/>
          <w:color w:val="000000"/>
          <w:spacing w:val="11"/>
          <w:sz w:val="19"/>
          <w:vertAlign w:val="superscript"/>
        </w:rPr>
        <w:lastRenderedPageBreak/>
        <w:t>1</w:t>
      </w:r>
      <w:r w:rsidRPr="004E573D">
        <w:rPr>
          <w:rFonts w:eastAsia="Garamond"/>
          <w:color w:val="000000"/>
          <w:spacing w:val="11"/>
        </w:rPr>
        <w:t>4</w:t>
      </w:r>
      <w:r w:rsidRPr="004E573D">
        <w:rPr>
          <w:rFonts w:eastAsia="Garamond"/>
          <w:color w:val="000000"/>
          <w:spacing w:val="11"/>
        </w:rPr>
        <w:tab/>
      </w:r>
      <w:r w:rsidRPr="004E573D">
        <w:rPr>
          <w:rFonts w:eastAsia="Garamond"/>
          <w:i/>
          <w:color w:val="000000"/>
          <w:spacing w:val="11"/>
          <w:sz w:val="27"/>
        </w:rPr>
        <w:t>Lightning Conductors.</w:t>
      </w:r>
    </w:p>
    <w:p w14:paraId="60EE93D7" w14:textId="77777777" w:rsidR="00EC26C0" w:rsidRPr="004E573D" w:rsidRDefault="00000000">
      <w:pPr>
        <w:spacing w:before="164" w:line="249" w:lineRule="exact"/>
        <w:ind w:left="72" w:right="72"/>
        <w:jc w:val="both"/>
        <w:textAlignment w:val="baseline"/>
        <w:rPr>
          <w:rFonts w:eastAsia="Garamond"/>
          <w:color w:val="000000"/>
          <w:spacing w:val="2"/>
        </w:rPr>
      </w:pPr>
      <w:r w:rsidRPr="004E573D">
        <w:rPr>
          <w:rFonts w:eastAsia="Garamond"/>
          <w:color w:val="000000"/>
          <w:spacing w:val="2"/>
        </w:rPr>
        <w:t>within reach of calculation. To these two discoveries Benjamin Franklin added a third, the greatest of all. He established the identity between the electric force and lightning, and upon it based one of the noblest inventions of all ages, that of the light</w:t>
      </w:r>
      <w:r w:rsidRPr="004E573D">
        <w:rPr>
          <w:rFonts w:eastAsia="Garamond"/>
          <w:color w:val="000000"/>
          <w:spacing w:val="2"/>
        </w:rPr>
        <w:softHyphen/>
        <w:t>ning conductor. And perhaps there never was any invention acknowledged more readily by mankind. The French Academy expressed this when on Franklin's entrance, at one of the meet</w:t>
      </w:r>
      <w:r w:rsidRPr="004E573D">
        <w:rPr>
          <w:rFonts w:eastAsia="Garamond"/>
          <w:color w:val="000000"/>
          <w:spacing w:val="2"/>
        </w:rPr>
        <w:softHyphen/>
        <w:t xml:space="preserve">ings, all the members rose, and the President exclaimed </w:t>
      </w:r>
      <w:r w:rsidRPr="004E573D">
        <w:rPr>
          <w:rFonts w:eastAsia="Garamond"/>
          <w:i/>
          <w:color w:val="000000"/>
          <w:spacing w:val="2"/>
        </w:rPr>
        <w:t>" Eripuit ccelo fulmen."</w:t>
      </w:r>
    </w:p>
    <w:p w14:paraId="60EE93D8" w14:textId="77777777" w:rsidR="00EC26C0" w:rsidRPr="004E573D" w:rsidRDefault="00000000">
      <w:pPr>
        <w:spacing w:before="7" w:line="249" w:lineRule="exact"/>
        <w:ind w:left="72" w:right="72" w:firstLine="216"/>
        <w:jc w:val="both"/>
        <w:textAlignment w:val="baseline"/>
        <w:rPr>
          <w:rFonts w:eastAsia="Garamond"/>
          <w:color w:val="000000"/>
        </w:rPr>
      </w:pPr>
      <w:r w:rsidRPr="004E573D">
        <w:rPr>
          <w:rFonts w:eastAsia="Garamond"/>
          <w:color w:val="000000"/>
        </w:rPr>
        <w:t>The identity of the electric force and lightning, vaguely surmised by previous inquirers, and expressed at times in hints, was not only firmly asserted by Benjamin Franklin, but at a comparatively early part of his investigations proved by him in experiments. His broad practical way of looking at facts succeeded in grasping a truth which all the learned men before him, who had busied themselves with electrical experiments, had not been able to lay hold of, simply because they lost themselves in philosophical abstractions. The professors sought the unattainable, and he confined himself strictly to what he considered within reach, and it was thus he gained his end.</w:t>
      </w:r>
    </w:p>
    <w:p w14:paraId="60EE93D9" w14:textId="6CDD3F8B" w:rsidR="00EC26C0" w:rsidRPr="004E573D" w:rsidRDefault="00000000">
      <w:pPr>
        <w:spacing w:before="6" w:line="249" w:lineRule="exact"/>
        <w:ind w:left="72" w:right="72" w:firstLine="216"/>
        <w:jc w:val="both"/>
        <w:textAlignment w:val="baseline"/>
        <w:rPr>
          <w:rFonts w:eastAsia="Garamond"/>
          <w:color w:val="000000"/>
          <w:spacing w:val="5"/>
        </w:rPr>
      </w:pPr>
      <w:r w:rsidRPr="004E573D">
        <w:rPr>
          <w:rFonts w:eastAsia="Garamond"/>
          <w:color w:val="000000"/>
          <w:spacing w:val="5"/>
        </w:rPr>
        <w:t>The thoroughly matter-of-fact way in which Franklin went to work is strikingly exhibited in his own description as to how he came td the conclusion of the oneness of lightning and electricity. In reply to a friend and correspondent, living in South Carolina, who had asked him how he came to such an " out-of-the-way idea" as that of the majestic fire from the cloud-capped firmament being exactly the same with the puny gleam from a stick of glass, rubbed with the sleeve of an old coat, Franklin wrote a highly characteristic letter. " I cannot answer your question better," he told his friend, "than by giving you an extract from the minutes I used to keep of the experiments I made. By this extract you will see that the thought was not so much an out-of-the-way one but that it might have occurred to any electrician. The extract, dated November 7th, 1749—a date worth rememb'rance in the history of scientific progress—was as follows in its entirety</w:t>
      </w:r>
      <w:r w:rsidR="00181D20" w:rsidRPr="004E573D">
        <w:rPr>
          <w:rFonts w:eastAsia="Garamond"/>
          <w:color w:val="000000"/>
          <w:spacing w:val="5"/>
        </w:rPr>
        <w:t>:</w:t>
      </w:r>
      <w:r w:rsidRPr="004E573D">
        <w:rPr>
          <w:rFonts w:eastAsia="Garamond"/>
          <w:color w:val="000000"/>
          <w:spacing w:val="5"/>
        </w:rPr>
        <w:t>—" Elec</w:t>
      </w:r>
      <w:r w:rsidRPr="004E573D">
        <w:rPr>
          <w:rFonts w:eastAsia="Garamond"/>
          <w:color w:val="000000"/>
          <w:spacing w:val="5"/>
        </w:rPr>
        <w:softHyphen/>
        <w:t>trical fluid agrees with lightning, in these particulars: 1</w:t>
      </w:r>
      <w:r w:rsidR="00AB0286" w:rsidRPr="004E573D">
        <w:rPr>
          <w:rFonts w:eastAsia="Garamond"/>
          <w:color w:val="000000"/>
          <w:spacing w:val="5"/>
        </w:rPr>
        <w:t xml:space="preserve">. </w:t>
      </w:r>
      <w:r w:rsidRPr="004E573D">
        <w:rPr>
          <w:rFonts w:eastAsia="Garamond"/>
          <w:color w:val="000000"/>
          <w:spacing w:val="5"/>
        </w:rPr>
        <w:t xml:space="preserve"> Giving light. 2. The colour of the light. 3. In the crooked direction of the flame. 4. In the swift motion. 5. In being</w:t>
      </w:r>
    </w:p>
    <w:p w14:paraId="60EE93DA" w14:textId="77777777" w:rsidR="00EC26C0" w:rsidRPr="004E573D" w:rsidRDefault="00EC26C0">
      <w:pPr>
        <w:sectPr w:rsidR="00EC26C0" w:rsidRPr="004E573D">
          <w:pgSz w:w="7829" w:h="12283"/>
          <w:pgMar w:top="1080" w:right="802" w:bottom="587" w:left="1267" w:header="720" w:footer="720" w:gutter="0"/>
          <w:cols w:space="720"/>
        </w:sectPr>
      </w:pPr>
    </w:p>
    <w:p w14:paraId="60EE93DB" w14:textId="77777777" w:rsidR="00EC26C0" w:rsidRPr="004E573D" w:rsidRDefault="00000000">
      <w:pPr>
        <w:tabs>
          <w:tab w:val="right" w:pos="5688"/>
        </w:tabs>
        <w:spacing w:before="12" w:line="287" w:lineRule="exact"/>
        <w:ind w:left="1440"/>
        <w:textAlignment w:val="baseline"/>
        <w:rPr>
          <w:rFonts w:eastAsia="Garamond"/>
          <w:i/>
          <w:color w:val="000000"/>
          <w:sz w:val="27"/>
        </w:rPr>
      </w:pPr>
      <w:r w:rsidRPr="004E573D">
        <w:rPr>
          <w:rFonts w:eastAsia="Garamond"/>
          <w:i/>
          <w:color w:val="000000"/>
          <w:sz w:val="27"/>
        </w:rPr>
        <w:lastRenderedPageBreak/>
        <w:t>Electricity and Lightning.</w:t>
      </w:r>
      <w:r w:rsidRPr="004E573D">
        <w:rPr>
          <w:rFonts w:eastAsia="Garamond"/>
          <w:i/>
          <w:color w:val="000000"/>
          <w:sz w:val="27"/>
        </w:rPr>
        <w:tab/>
        <w:t xml:space="preserve">i </w:t>
      </w:r>
      <w:r w:rsidRPr="004E573D">
        <w:rPr>
          <w:rFonts w:eastAsia="Garamond"/>
          <w:color w:val="000000"/>
          <w:sz w:val="23"/>
        </w:rPr>
        <w:t>5</w:t>
      </w:r>
    </w:p>
    <w:p w14:paraId="60EE93DC" w14:textId="2EF66F1B" w:rsidR="00EC26C0" w:rsidRPr="004E573D" w:rsidRDefault="00000000">
      <w:pPr>
        <w:spacing w:before="169" w:after="1454" w:line="250" w:lineRule="exact"/>
        <w:ind w:left="72" w:right="72"/>
        <w:jc w:val="both"/>
        <w:textAlignment w:val="baseline"/>
        <w:rPr>
          <w:rFonts w:eastAsia="Garamond"/>
          <w:color w:val="000000"/>
          <w:spacing w:val="3"/>
          <w:sz w:val="23"/>
        </w:rPr>
      </w:pPr>
      <w:r w:rsidRPr="004E573D">
        <w:rPr>
          <w:rFonts w:eastAsia="Garamond"/>
          <w:color w:val="000000"/>
          <w:spacing w:val="3"/>
          <w:sz w:val="23"/>
        </w:rPr>
        <w:t>conducted by metals. 6. In the crack, or noise, of the explo</w:t>
      </w:r>
      <w:r w:rsidRPr="004E573D">
        <w:rPr>
          <w:rFonts w:eastAsia="Garamond"/>
          <w:color w:val="000000"/>
          <w:spacing w:val="3"/>
          <w:sz w:val="23"/>
        </w:rPr>
        <w:softHyphen/>
        <w:t>sion. 7. The subsisting in water, or ice. 8. In the rending of bodies it passes through. 9. In destroying animals. 10. In melting metals. 11. In firing inflammable substances. 12. The sulphurous smell. The electric fluid is attracted by points, and we do not know whether this property is in lightning. But since they agree in all the particulars wherein we can already compare them, is it not probable that they agree likewise in this</w:t>
      </w:r>
      <w:r w:rsidR="00AB1ECE">
        <w:rPr>
          <w:rFonts w:eastAsia="Garamond"/>
          <w:color w:val="000000"/>
          <w:spacing w:val="3"/>
          <w:sz w:val="23"/>
        </w:rPr>
        <w:t>?</w:t>
      </w:r>
      <w:r w:rsidRPr="004E573D">
        <w:rPr>
          <w:rFonts w:eastAsia="Garamond"/>
          <w:color w:val="000000"/>
          <w:spacing w:val="3"/>
          <w:sz w:val="23"/>
        </w:rPr>
        <w:t xml:space="preserve"> </w:t>
      </w:r>
      <w:r w:rsidRPr="004E573D">
        <w:rPr>
          <w:rFonts w:eastAsia="Garamond"/>
          <w:i/>
          <w:color w:val="000000"/>
          <w:spacing w:val="3"/>
          <w:sz w:val="23"/>
        </w:rPr>
        <w:t>Let the experiment be made."</w:t>
      </w:r>
    </w:p>
    <w:p w14:paraId="60EE93DD" w14:textId="77777777" w:rsidR="00EC26C0" w:rsidRPr="004E573D" w:rsidRDefault="00000000">
      <w:pPr>
        <w:ind w:left="55" w:right="84"/>
        <w:textAlignment w:val="baseline"/>
      </w:pPr>
      <w:r w:rsidRPr="004E573D">
        <w:rPr>
          <w:noProof/>
        </w:rPr>
        <w:drawing>
          <wp:inline distT="0" distB="0" distL="0" distR="0" wp14:anchorId="60EEAFCB" wp14:editId="60EEAFCC">
            <wp:extent cx="3569335" cy="281686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2"/>
                    <a:stretch>
                      <a:fillRect/>
                    </a:stretch>
                  </pic:blipFill>
                  <pic:spPr>
                    <a:xfrm>
                      <a:off x="0" y="0"/>
                      <a:ext cx="3569335" cy="2816860"/>
                    </a:xfrm>
                    <a:prstGeom prst="rect">
                      <a:avLst/>
                    </a:prstGeom>
                  </pic:spPr>
                </pic:pic>
              </a:graphicData>
            </a:graphic>
          </wp:inline>
        </w:drawing>
      </w:r>
    </w:p>
    <w:p w14:paraId="60EE93DE" w14:textId="77777777" w:rsidR="00EC26C0" w:rsidRPr="004E573D" w:rsidRDefault="00EC26C0">
      <w:pPr>
        <w:sectPr w:rsidR="00EC26C0" w:rsidRPr="004E573D">
          <w:pgSz w:w="7781" w:h="12245"/>
          <w:pgMar w:top="1040" w:right="1246" w:bottom="2189" w:left="775" w:header="720" w:footer="720" w:gutter="0"/>
          <w:cols w:space="720"/>
        </w:sectPr>
      </w:pPr>
    </w:p>
    <w:p w14:paraId="60EE93DF" w14:textId="2CEF0192" w:rsidR="00EC26C0" w:rsidRPr="004E573D" w:rsidRDefault="00000000">
      <w:pPr>
        <w:tabs>
          <w:tab w:val="left" w:pos="1728"/>
        </w:tabs>
        <w:spacing w:before="33" w:line="296" w:lineRule="exact"/>
        <w:ind w:left="216"/>
        <w:textAlignment w:val="baseline"/>
        <w:rPr>
          <w:rFonts w:eastAsia="Garamond"/>
          <w:color w:val="000000"/>
          <w:spacing w:val="7"/>
          <w:sz w:val="27"/>
        </w:rPr>
      </w:pPr>
      <w:r w:rsidRPr="004E573D">
        <w:rPr>
          <w:rFonts w:eastAsia="Garamond"/>
          <w:color w:val="000000"/>
          <w:spacing w:val="7"/>
          <w:sz w:val="27"/>
        </w:rPr>
        <w:lastRenderedPageBreak/>
        <w:t>6</w:t>
      </w:r>
      <w:r w:rsidRPr="004E573D">
        <w:rPr>
          <w:rFonts w:eastAsia="Garamond"/>
          <w:color w:val="000000"/>
          <w:spacing w:val="7"/>
          <w:sz w:val="27"/>
        </w:rPr>
        <w:tab/>
      </w:r>
      <w:r w:rsidRPr="004E573D">
        <w:rPr>
          <w:rFonts w:eastAsia="Garamond"/>
          <w:bCs/>
          <w:i/>
          <w:color w:val="000000"/>
          <w:spacing w:val="7"/>
          <w:sz w:val="27"/>
        </w:rPr>
        <w:t xml:space="preserve">Lightning </w:t>
      </w:r>
      <w:r w:rsidRPr="004E573D">
        <w:rPr>
          <w:rFonts w:eastAsia="Garamond"/>
          <w:i/>
          <w:color w:val="000000"/>
          <w:spacing w:val="7"/>
          <w:sz w:val="27"/>
        </w:rPr>
        <w:t>Conductors.</w:t>
      </w:r>
    </w:p>
    <w:p w14:paraId="60EE93E0" w14:textId="77777777" w:rsidR="00EC26C0" w:rsidRPr="004E573D" w:rsidRDefault="00000000">
      <w:pPr>
        <w:spacing w:before="1806" w:line="249" w:lineRule="exact"/>
        <w:jc w:val="center"/>
        <w:textAlignment w:val="baseline"/>
        <w:rPr>
          <w:rFonts w:eastAsia="Garamond"/>
          <w:color w:val="000000"/>
        </w:rPr>
      </w:pPr>
      <w:r w:rsidRPr="004E573D">
        <w:rPr>
          <w:rFonts w:eastAsia="Garamond"/>
          <w:color w:val="000000"/>
        </w:rPr>
        <w:t>CHAPTER II.</w:t>
      </w:r>
    </w:p>
    <w:p w14:paraId="60EE93E1" w14:textId="77777777" w:rsidR="00EC26C0" w:rsidRPr="004E573D" w:rsidRDefault="00000000" w:rsidP="005E090C">
      <w:pPr>
        <w:pStyle w:val="NoSpacing"/>
        <w:jc w:val="center"/>
      </w:pPr>
      <w:r w:rsidRPr="004E573D">
        <w:t>INVENTION OF THE LIGHTNING CONDUCTOR.</w:t>
      </w:r>
    </w:p>
    <w:p w14:paraId="60EE93E2" w14:textId="77777777" w:rsidR="00EC26C0" w:rsidRPr="004E573D" w:rsidRDefault="00000000">
      <w:pPr>
        <w:spacing w:before="166" w:line="249" w:lineRule="exact"/>
        <w:ind w:right="72"/>
        <w:jc w:val="both"/>
        <w:textAlignment w:val="baseline"/>
        <w:rPr>
          <w:rFonts w:eastAsia="Garamond"/>
          <w:color w:val="000000"/>
          <w:spacing w:val="4"/>
        </w:rPr>
      </w:pPr>
      <w:r w:rsidRPr="004E573D">
        <w:rPr>
          <w:rFonts w:eastAsia="Garamond"/>
          <w:color w:val="000000"/>
          <w:spacing w:val="4"/>
        </w:rPr>
        <w:t>WITH the liberality which distinguishes all truly great minds, Benjamin Franklin did not keep his great discoveries to him</w:t>
      </w:r>
      <w:r w:rsidRPr="004E573D">
        <w:rPr>
          <w:rFonts w:eastAsia="Garamond"/>
          <w:color w:val="000000"/>
          <w:spacing w:val="4"/>
        </w:rPr>
        <w:softHyphen/>
        <w:t>self, but communicated them to others in the most unreserved manner. From the time that he commenced his electrical ex</w:t>
      </w:r>
      <w:r w:rsidRPr="004E573D">
        <w:rPr>
          <w:rFonts w:eastAsia="Garamond"/>
          <w:color w:val="000000"/>
          <w:spacing w:val="4"/>
        </w:rPr>
        <w:softHyphen/>
        <w:t>periments, he sent the detailed results of them to his London correspondent, Mr. Peter Collinson, for communication to the Royal Society, and he was not prevented from continuing the labour of writing long letters even by the knowledge of the fact that scant notice was taken of them by the Royal Society. The members of this august learned body, with a few honour</w:t>
      </w:r>
      <w:r w:rsidRPr="004E573D">
        <w:rPr>
          <w:rFonts w:eastAsia="Garamond"/>
          <w:color w:val="000000"/>
          <w:spacing w:val="4"/>
        </w:rPr>
        <w:softHyphen/>
        <w:t>able exceptions, seemed unable to hide their contempt for what they considered the dabblings in science of a mere tradesman, living in an obscure little town, in a distant colony. Some</w:t>
      </w:r>
      <w:r w:rsidRPr="004E573D">
        <w:rPr>
          <w:rFonts w:eastAsia="Garamond"/>
          <w:color w:val="000000"/>
          <w:spacing w:val="4"/>
        </w:rPr>
        <w:softHyphen/>
        <w:t>body had mentioned in public that this person, of the name of Franklin, was a dealer in rags and goose-feathers, dwelling among money-worshipping Quakers in the City of Brotherly Love: and this naturally was productive of great merriment, although detrimental to scientific respect. Thus, although by the influence of Mr. Collinson and some other friends, the letters from Philadelphia were read before the Royal. Society, they met with scarcely any attention, and the members virtually expressed their disdain of them by refusing to allow their insertion in their " Transactions." Three whole years elapsed in this way, when at length, in the autumn of 1750, Benjamin Franklin reported to Mr. Collinson his researches on the identity of electricity and lightning, together with his notion that all damage done by the electric fire descending from the clouds upon the earth might be put a stop to by fixing iron rods, with sharp points, to the summits of buildings. He added</w:t>
      </w:r>
    </w:p>
    <w:p w14:paraId="60EE93E3" w14:textId="77777777" w:rsidR="00EC26C0" w:rsidRPr="004E573D" w:rsidRDefault="00EC26C0">
      <w:pPr>
        <w:sectPr w:rsidR="00EC26C0" w:rsidRPr="004E573D">
          <w:pgSz w:w="7781" w:h="12274"/>
          <w:pgMar w:top="1040" w:right="732" w:bottom="638" w:left="1289" w:header="720" w:footer="720" w:gutter="0"/>
          <w:cols w:space="720"/>
        </w:sectPr>
      </w:pPr>
    </w:p>
    <w:p w14:paraId="60EE93E4" w14:textId="2FAE7DC9" w:rsidR="00EC26C0" w:rsidRPr="004E573D" w:rsidRDefault="00000000">
      <w:pPr>
        <w:tabs>
          <w:tab w:val="right" w:pos="5760"/>
        </w:tabs>
        <w:spacing w:before="25" w:line="249" w:lineRule="exact"/>
        <w:ind w:left="864" w:right="72"/>
        <w:textAlignment w:val="baseline"/>
        <w:rPr>
          <w:rFonts w:eastAsia="Bookman Old Style"/>
          <w:i/>
          <w:color w:val="000000"/>
          <w:sz w:val="23"/>
        </w:rPr>
      </w:pPr>
      <w:r w:rsidRPr="004E573D">
        <w:rPr>
          <w:rFonts w:eastAsia="Bookman Old Style"/>
          <w:i/>
          <w:color w:val="000000"/>
          <w:sz w:val="23"/>
        </w:rPr>
        <w:lastRenderedPageBreak/>
        <w:t>Invention of the Lightning Conductor.</w:t>
      </w:r>
      <w:r w:rsidRPr="004E573D">
        <w:rPr>
          <w:rFonts w:eastAsia="Bookman Old Style"/>
          <w:i/>
          <w:color w:val="000000"/>
          <w:sz w:val="23"/>
        </w:rPr>
        <w:tab/>
      </w:r>
      <w:r w:rsidRPr="004E573D">
        <w:rPr>
          <w:rFonts w:eastAsia="Bookman Old Style"/>
          <w:color w:val="000000"/>
          <w:sz w:val="19"/>
        </w:rPr>
        <w:t>I 7</w:t>
      </w:r>
    </w:p>
    <w:p w14:paraId="60EE93E5" w14:textId="77777777" w:rsidR="00EC26C0" w:rsidRPr="004E573D" w:rsidRDefault="00000000">
      <w:pPr>
        <w:spacing w:before="177" w:line="249" w:lineRule="exact"/>
        <w:ind w:left="72" w:right="72"/>
        <w:jc w:val="both"/>
        <w:textAlignment w:val="baseline"/>
        <w:rPr>
          <w:rFonts w:eastAsia="Bookman Old Style"/>
          <w:color w:val="000000"/>
          <w:spacing w:val="-3"/>
          <w:sz w:val="19"/>
        </w:rPr>
      </w:pPr>
      <w:r w:rsidRPr="004E573D">
        <w:rPr>
          <w:rFonts w:eastAsia="Bookman Old Style"/>
          <w:color w:val="000000"/>
          <w:spacing w:val="-3"/>
          <w:sz w:val="19"/>
        </w:rPr>
        <w:t>that he himself intended shortly to verify his conclusions by experiments, but that, in the meanwhile, it would be well if others did the same. Never before, perhaps, was a grand idea thrown out to all the world with more munificence of spirit, and with more entire abnegation of the very thought of self.</w:t>
      </w:r>
    </w:p>
    <w:p w14:paraId="60EE93E6" w14:textId="3DCCF263" w:rsidR="00EC26C0" w:rsidRPr="004E573D" w:rsidRDefault="00000000">
      <w:pPr>
        <w:spacing w:before="18" w:line="249" w:lineRule="exact"/>
        <w:ind w:left="72" w:right="72" w:firstLine="216"/>
        <w:jc w:val="both"/>
        <w:textAlignment w:val="baseline"/>
        <w:rPr>
          <w:rFonts w:eastAsia="Bookman Old Style"/>
          <w:color w:val="000000"/>
          <w:spacing w:val="-5"/>
          <w:sz w:val="19"/>
        </w:rPr>
      </w:pPr>
      <w:r w:rsidRPr="004E573D">
        <w:rPr>
          <w:rFonts w:eastAsia="Bookman Old Style"/>
          <w:color w:val="000000"/>
          <w:spacing w:val="-5"/>
          <w:sz w:val="19"/>
        </w:rPr>
        <w:t xml:space="preserve">Franklin's letter produced a great impression upon Mr. Collinson. Anxious to make it public, but persuaded that the Royal Society would give' no better reception to it than to the author's previous communications, he hastened to Mr. Edward Cave, proprietor and editor of the </w:t>
      </w:r>
      <w:r w:rsidRPr="004E573D">
        <w:rPr>
          <w:rFonts w:eastAsia="Bookman Old Style"/>
          <w:i/>
          <w:color w:val="000000"/>
          <w:spacing w:val="-5"/>
          <w:sz w:val="19"/>
        </w:rPr>
        <w:t>Gentleman's Maga</w:t>
      </w:r>
      <w:r w:rsidRPr="004E573D">
        <w:rPr>
          <w:rFonts w:eastAsia="Bookman Old Style"/>
          <w:i/>
          <w:color w:val="000000"/>
          <w:spacing w:val="-5"/>
          <w:sz w:val="19"/>
        </w:rPr>
        <w:softHyphen/>
        <w:t xml:space="preserve">zine, </w:t>
      </w:r>
      <w:r w:rsidRPr="004E573D">
        <w:rPr>
          <w:rFonts w:eastAsia="Bookman Old Style"/>
          <w:color w:val="000000"/>
          <w:spacing w:val="-5"/>
          <w:sz w:val="19"/>
        </w:rPr>
        <w:t xml:space="preserve">and asked him to print it in his publication, the most </w:t>
      </w:r>
      <w:r w:rsidRPr="004E573D">
        <w:rPr>
          <w:rFonts w:eastAsia="Times New Roman"/>
          <w:color w:val="000000"/>
          <w:spacing w:val="-5"/>
          <w:sz w:val="17"/>
          <w:vertAlign w:val="superscript"/>
        </w:rPr>
        <w:t>-</w:t>
      </w:r>
      <w:r w:rsidRPr="004E573D">
        <w:rPr>
          <w:rFonts w:eastAsia="Bookman Old Style"/>
          <w:color w:val="000000"/>
          <w:spacing w:val="-5"/>
          <w:sz w:val="19"/>
        </w:rPr>
        <w:t>widely read at the time. A man of quick sense, Mr. Cave</w:t>
      </w:r>
      <w:r w:rsidR="00181D20" w:rsidRPr="004E573D">
        <w:rPr>
          <w:rFonts w:eastAsia="Bookman Old Style"/>
          <w:color w:val="000000"/>
          <w:spacing w:val="-5"/>
          <w:sz w:val="19"/>
        </w:rPr>
        <w:t>.</w:t>
      </w:r>
      <w:r w:rsidRPr="004E573D">
        <w:rPr>
          <w:rFonts w:eastAsia="Bookman Old Style"/>
          <w:color w:val="000000"/>
          <w:spacing w:val="-5"/>
          <w:sz w:val="19"/>
        </w:rPr>
        <w:t>saw at once the vast importance of Franklin's paper describing his discovery, and readily offered to print it, but recommended that this should be done in pamphlet form, to make the facts even more extensively known than could be the case in his own magazine. This having been agreed to, there appeared, early in May 1751, with the name of Benjamin Franklin on the front page, and with a preface by Dr. Fothergill, a pamphlet entitled '" New Experiments and Observations in Electricity, made at Philadelphia, in America." It was, perhaps, the most im</w:t>
      </w:r>
      <w:r w:rsidRPr="004E573D">
        <w:rPr>
          <w:rFonts w:eastAsia="Bookman Old Style"/>
          <w:color w:val="000000"/>
          <w:spacing w:val="-5"/>
          <w:sz w:val="19"/>
        </w:rPr>
        <w:softHyphen/>
        <w:t>portant contribution to science published since the appearance, five-and-thirty years before, of Newton's " Principia."</w:t>
      </w:r>
    </w:p>
    <w:p w14:paraId="60EE93E7" w14:textId="3BC8E911" w:rsidR="00EC26C0" w:rsidRPr="004E573D" w:rsidRDefault="00000000">
      <w:pPr>
        <w:spacing w:before="9" w:line="249" w:lineRule="exact"/>
        <w:ind w:left="72" w:right="72" w:firstLine="216"/>
        <w:jc w:val="both"/>
        <w:textAlignment w:val="baseline"/>
        <w:rPr>
          <w:rFonts w:eastAsia="Bookman Old Style"/>
          <w:color w:val="000000"/>
          <w:spacing w:val="-6"/>
          <w:sz w:val="19"/>
        </w:rPr>
      </w:pPr>
      <w:r w:rsidRPr="004E573D">
        <w:rPr>
          <w:rFonts w:eastAsia="Bookman Old Style"/>
          <w:color w:val="000000"/>
          <w:spacing w:val="-6"/>
          <w:sz w:val="19"/>
        </w:rPr>
        <w:t>Like Newton's book, that of Franklin was not immediately successful—at least not in England. Not appearing under the patronage of the Royal Society, the supposed fountain-head of all legitimate science, it was looked coldly upon by the public and the critics, and it was only after having been greeted with immense applause in France, that at last something like justice was done to it in England. The great success of Franklin's little treatise in France was due, in the first instance, to rather</w:t>
      </w:r>
      <w:r w:rsidR="00181D20" w:rsidRPr="004E573D">
        <w:rPr>
          <w:rFonts w:eastAsia="Bookman Old Style"/>
          <w:color w:val="000000"/>
          <w:spacing w:val="-6"/>
          <w:sz w:val="19"/>
        </w:rPr>
        <w:t>:</w:t>
      </w:r>
      <w:r w:rsidRPr="004E573D">
        <w:rPr>
          <w:rFonts w:eastAsia="Bookman Old Style"/>
          <w:color w:val="000000"/>
          <w:spacing w:val="-6"/>
          <w:sz w:val="19"/>
        </w:rPr>
        <w:t>accidental circumstances, but was none the less genuine. By a happy chance a copy of the pamphlet, printed by Mr. Cave fell into the hands of the Count de Buffon, the greatest naturalist of the age, and whose pre-eminent position as such was -established not only in France, but throughout the whole of Europe. Although himself familiar with the English language, he yet thought that it was necessary to have the book im</w:t>
      </w:r>
      <w:r w:rsidRPr="004E573D">
        <w:rPr>
          <w:rFonts w:eastAsia="Bookman Old Style"/>
          <w:color w:val="000000"/>
          <w:spacing w:val="-6"/>
          <w:sz w:val="19"/>
        </w:rPr>
        <w:softHyphen/>
        <w:t>mediately translated into French, and lie employed fcr the</w:t>
      </w:r>
    </w:p>
    <w:p w14:paraId="60EE93E8" w14:textId="77777777" w:rsidR="00EC26C0" w:rsidRPr="004E573D" w:rsidRDefault="00000000">
      <w:pPr>
        <w:spacing w:before="4" w:line="249" w:lineRule="exact"/>
        <w:ind w:left="4896" w:right="72"/>
        <w:jc w:val="both"/>
        <w:textAlignment w:val="baseline"/>
        <w:rPr>
          <w:rFonts w:eastAsia="Bookman Old Style"/>
          <w:color w:val="000000"/>
          <w:sz w:val="19"/>
        </w:rPr>
      </w:pPr>
      <w:r w:rsidRPr="004E573D">
        <w:rPr>
          <w:rFonts w:eastAsia="Bookman Old Style"/>
          <w:color w:val="000000"/>
          <w:sz w:val="19"/>
        </w:rPr>
        <w:t>2</w:t>
      </w:r>
    </w:p>
    <w:p w14:paraId="60EE93E9" w14:textId="77777777" w:rsidR="00EC26C0" w:rsidRPr="004E573D" w:rsidRDefault="00EC26C0">
      <w:pPr>
        <w:sectPr w:rsidR="00EC26C0" w:rsidRPr="004E573D">
          <w:pgSz w:w="7800" w:h="12274"/>
          <w:pgMar w:top="1120" w:right="1327" w:bottom="298" w:left="713" w:header="720" w:footer="720" w:gutter="0"/>
          <w:cols w:space="720"/>
        </w:sectPr>
      </w:pPr>
    </w:p>
    <w:p w14:paraId="60EE93EA" w14:textId="1BDDAF75" w:rsidR="00EC26C0" w:rsidRPr="004E573D" w:rsidRDefault="00000000">
      <w:pPr>
        <w:tabs>
          <w:tab w:val="left" w:pos="1656"/>
        </w:tabs>
        <w:spacing w:line="295" w:lineRule="exact"/>
        <w:textAlignment w:val="baseline"/>
        <w:rPr>
          <w:rFonts w:eastAsia="Garamond"/>
          <w:b/>
          <w:color w:val="000000"/>
          <w:spacing w:val="9"/>
        </w:rPr>
      </w:pPr>
      <w:r w:rsidRPr="004E573D">
        <w:rPr>
          <w:rFonts w:eastAsia="Garamond"/>
          <w:bCs/>
          <w:color w:val="000000"/>
          <w:spacing w:val="9"/>
        </w:rPr>
        <w:lastRenderedPageBreak/>
        <w:t>18</w:t>
      </w:r>
      <w:r w:rsidRPr="004E573D">
        <w:rPr>
          <w:rFonts w:eastAsia="Garamond"/>
          <w:bCs/>
          <w:color w:val="000000"/>
          <w:spacing w:val="9"/>
        </w:rPr>
        <w:tab/>
      </w:r>
      <w:r w:rsidRPr="004E573D">
        <w:rPr>
          <w:rFonts w:eastAsia="Garamond"/>
          <w:bCs/>
          <w:i/>
          <w:color w:val="000000"/>
          <w:spacing w:val="9"/>
          <w:sz w:val="26"/>
        </w:rPr>
        <w:t>Lightning</w:t>
      </w:r>
      <w:r w:rsidRPr="004E573D">
        <w:rPr>
          <w:rFonts w:eastAsia="Garamond"/>
          <w:b/>
          <w:i/>
          <w:color w:val="000000"/>
          <w:spacing w:val="9"/>
          <w:sz w:val="26"/>
        </w:rPr>
        <w:t xml:space="preserve"> </w:t>
      </w:r>
      <w:r w:rsidRPr="004E573D">
        <w:rPr>
          <w:rFonts w:eastAsia="Garamond"/>
          <w:i/>
          <w:color w:val="000000"/>
          <w:spacing w:val="9"/>
          <w:sz w:val="26"/>
        </w:rPr>
        <w:t>Conductors.</w:t>
      </w:r>
    </w:p>
    <w:p w14:paraId="60EE93EB" w14:textId="77777777" w:rsidR="00EC26C0" w:rsidRPr="004E573D" w:rsidRDefault="00000000">
      <w:pPr>
        <w:spacing w:before="138" w:line="249" w:lineRule="exact"/>
        <w:ind w:right="144"/>
        <w:jc w:val="both"/>
        <w:textAlignment w:val="baseline"/>
        <w:rPr>
          <w:rFonts w:eastAsia="Garamond"/>
          <w:color w:val="000000"/>
        </w:rPr>
      </w:pPr>
      <w:r w:rsidRPr="004E573D">
        <w:rPr>
          <w:rFonts w:eastAsia="Garamond"/>
          <w:color w:val="000000"/>
        </w:rPr>
        <w:t>purpose Professor Dubourg, a literary man of note, and well versed in electrical science. Under such favourable auspices a</w:t>
      </w:r>
    </w:p>
    <w:p w14:paraId="60EE93EC" w14:textId="77777777" w:rsidR="00EC26C0" w:rsidRPr="004E573D" w:rsidRDefault="00000000">
      <w:pPr>
        <w:spacing w:before="10" w:line="249" w:lineRule="exact"/>
        <w:jc w:val="both"/>
        <w:textAlignment w:val="baseline"/>
        <w:rPr>
          <w:rFonts w:eastAsia="Garamond"/>
          <w:color w:val="000000"/>
          <w:spacing w:val="7"/>
        </w:rPr>
      </w:pPr>
      <w:r w:rsidRPr="004E573D">
        <w:rPr>
          <w:rFonts w:eastAsia="Garamond"/>
          <w:color w:val="000000"/>
          <w:spacing w:val="7"/>
        </w:rPr>
        <w:t>careful translation of Franklin's pamphlet was issued at Paris</w:t>
      </w:r>
    </w:p>
    <w:p w14:paraId="60EE93ED" w14:textId="77777777" w:rsidR="00EC26C0" w:rsidRPr="004E573D" w:rsidRDefault="00000000">
      <w:pPr>
        <w:spacing w:line="245" w:lineRule="exact"/>
        <w:ind w:right="144"/>
        <w:jc w:val="both"/>
        <w:textAlignment w:val="baseline"/>
        <w:rPr>
          <w:rFonts w:eastAsia="Garamond"/>
          <w:color w:val="000000"/>
        </w:rPr>
      </w:pPr>
      <w:r w:rsidRPr="004E573D">
        <w:rPr>
          <w:rFonts w:eastAsia="Garamond"/>
          <w:color w:val="000000"/>
        </w:rPr>
        <w:t>in the summer of 1751, three or four months after its appear</w:t>
      </w:r>
      <w:r w:rsidRPr="004E573D">
        <w:rPr>
          <w:rFonts w:eastAsia="Garamond"/>
          <w:color w:val="000000"/>
        </w:rPr>
        <w:softHyphen/>
        <w:t>ance in London. Its success in France was as immediate as</w:t>
      </w:r>
    </w:p>
    <w:p w14:paraId="60EE93EE" w14:textId="77777777" w:rsidR="00EC26C0" w:rsidRPr="004E573D" w:rsidRDefault="00000000">
      <w:pPr>
        <w:spacing w:before="4" w:line="249" w:lineRule="exact"/>
        <w:jc w:val="both"/>
        <w:textAlignment w:val="baseline"/>
        <w:rPr>
          <w:rFonts w:eastAsia="Garamond"/>
          <w:color w:val="000000"/>
          <w:spacing w:val="7"/>
        </w:rPr>
      </w:pPr>
      <w:r w:rsidRPr="004E573D">
        <w:rPr>
          <w:rFonts w:eastAsia="Garamond"/>
          <w:color w:val="000000"/>
          <w:spacing w:val="7"/>
        </w:rPr>
        <w:t>it was great, and its reputation spread at once as a wave over</w:t>
      </w:r>
    </w:p>
    <w:p w14:paraId="60EE93EF" w14:textId="77777777" w:rsidR="00EC26C0" w:rsidRPr="004E573D" w:rsidRDefault="00000000">
      <w:pPr>
        <w:spacing w:before="6" w:line="249" w:lineRule="exact"/>
        <w:ind w:right="144"/>
        <w:jc w:val="both"/>
        <w:textAlignment w:val="baseline"/>
        <w:rPr>
          <w:rFonts w:eastAsia="Garamond"/>
          <w:color w:val="000000"/>
        </w:rPr>
      </w:pPr>
      <w:r w:rsidRPr="004E573D">
        <w:rPr>
          <w:rFonts w:eastAsia="Garamond"/>
          <w:color w:val="000000"/>
        </w:rPr>
        <w:t>Europe, and was marked by German, Italian, and Latin transla</w:t>
      </w:r>
      <w:r w:rsidRPr="004E573D">
        <w:rPr>
          <w:rFonts w:eastAsia="Garamond"/>
          <w:color w:val="000000"/>
        </w:rPr>
        <w:softHyphen/>
        <w:t>tions of the " New Experiments " being also prepared. For a</w:t>
      </w:r>
    </w:p>
    <w:p w14:paraId="60EE93F0" w14:textId="77777777" w:rsidR="00EC26C0" w:rsidRPr="004E573D" w:rsidRDefault="00000000">
      <w:pPr>
        <w:spacing w:before="1" w:line="249" w:lineRule="exact"/>
        <w:jc w:val="both"/>
        <w:textAlignment w:val="baseline"/>
        <w:rPr>
          <w:rFonts w:eastAsia="Garamond"/>
          <w:color w:val="000000"/>
          <w:spacing w:val="3"/>
        </w:rPr>
      </w:pPr>
      <w:r w:rsidRPr="004E573D">
        <w:rPr>
          <w:rFonts w:eastAsia="Garamond"/>
          <w:color w:val="000000"/>
          <w:spacing w:val="3"/>
        </w:rPr>
        <w:t>considerable time nothing was more talked of among the upper</w:t>
      </w:r>
    </w:p>
    <w:p w14:paraId="60EE93F1" w14:textId="77777777" w:rsidR="00EC26C0" w:rsidRPr="004E573D" w:rsidRDefault="00000000">
      <w:pPr>
        <w:spacing w:line="247" w:lineRule="exact"/>
        <w:ind w:right="144"/>
        <w:jc w:val="both"/>
        <w:textAlignment w:val="baseline"/>
        <w:rPr>
          <w:rFonts w:eastAsia="Garamond"/>
          <w:color w:val="000000"/>
        </w:rPr>
      </w:pPr>
      <w:r w:rsidRPr="004E573D">
        <w:rPr>
          <w:rFonts w:eastAsia="Garamond"/>
          <w:color w:val="000000"/>
        </w:rPr>
        <w:t>classes of France than the discoveries in science of the unknown Philadelphia printer, and the king, Louis XV., following the</w:t>
      </w:r>
    </w:p>
    <w:p w14:paraId="60EE93F2" w14:textId="77777777" w:rsidR="00EC26C0" w:rsidRPr="004E573D" w:rsidRDefault="00000000">
      <w:pPr>
        <w:spacing w:line="248" w:lineRule="exact"/>
        <w:ind w:right="144"/>
        <w:jc w:val="both"/>
        <w:textAlignment w:val="baseline"/>
        <w:rPr>
          <w:rFonts w:eastAsia="Garamond"/>
          <w:color w:val="000000"/>
        </w:rPr>
      </w:pPr>
      <w:r w:rsidRPr="004E573D">
        <w:rPr>
          <w:rFonts w:eastAsia="Garamond"/>
          <w:color w:val="000000"/>
        </w:rPr>
        <w:t>fashion of the day, ordered a course of the electrical experi</w:t>
      </w:r>
      <w:r w:rsidRPr="004E573D">
        <w:rPr>
          <w:rFonts w:eastAsia="Garamond"/>
          <w:color w:val="000000"/>
        </w:rPr>
        <w:softHyphen/>
        <w:t>ments, described by Franklin, to be performed before him at St. Germain, in the presence of the whole court.</w:t>
      </w:r>
    </w:p>
    <w:p w14:paraId="60EE93F3" w14:textId="1BE1500D" w:rsidR="00EC26C0" w:rsidRPr="004E573D" w:rsidRDefault="00000000">
      <w:pPr>
        <w:spacing w:before="4" w:line="249" w:lineRule="exact"/>
        <w:ind w:firstLine="216"/>
        <w:jc w:val="both"/>
        <w:textAlignment w:val="baseline"/>
        <w:rPr>
          <w:rFonts w:eastAsia="Garamond"/>
          <w:color w:val="000000"/>
          <w:spacing w:val="6"/>
        </w:rPr>
      </w:pPr>
      <w:r w:rsidRPr="004E573D">
        <w:rPr>
          <w:rFonts w:eastAsia="Garamond"/>
          <w:color w:val="000000"/>
          <w:spacing w:val="6"/>
        </w:rPr>
        <w:t>A rather ludicrous incident, but which gave rise to a great deal of scientific tournamenting, added to the celebrity of Franklin's little book on the continent of Europe. The greatest of French electricians, Abbe Nollet, a man of acknowledged. merit, but inordinately vain, conceived that the pamphlet which caused such an immense stir at court and among the public, was not the production of the obscure man Franklin of Philadelphia, but that it was got up among his enemies in England and France, to rob him of his reputation. With this belief fixed in his mind, he sat down at his desk to write a. series of letters intended to demolish the man of Philadelphia, and proving, entirely to his own satisfaction, first, that Franklin did not exist at all</w:t>
      </w:r>
      <w:r w:rsidR="00181D20" w:rsidRPr="004E573D">
        <w:rPr>
          <w:rFonts w:eastAsia="Garamond"/>
          <w:color w:val="000000"/>
          <w:spacing w:val="6"/>
        </w:rPr>
        <w:t>;</w:t>
      </w:r>
      <w:r w:rsidRPr="004E573D">
        <w:rPr>
          <w:rFonts w:eastAsia="Garamond"/>
          <w:color w:val="000000"/>
          <w:spacing w:val="6"/>
        </w:rPr>
        <w:t xml:space="preserve"> secondly, that he had no right to exist; and thirdly, that all his pretended discoveries were nothing but dreams. Not long after the publication of his letters, the wrathful Abbe, however, received undoubted proofs from America that at Philadelphia there was a man called Franklin, who himself mildly asserted his right not only to live, but to make experiments in electricity. Poor Abbe Nollet felt his humiliation all the more keenly because he held the post of preceptor in Natural Philosophy to the royal family of France, and had to suffer from a " burst of inextinguishable laughter " at one of his appearances at, court.</w:t>
      </w:r>
    </w:p>
    <w:p w14:paraId="60EE93F4" w14:textId="77777777" w:rsidR="00EC26C0" w:rsidRPr="004E573D" w:rsidRDefault="00000000">
      <w:pPr>
        <w:spacing w:before="6" w:line="249" w:lineRule="exact"/>
        <w:ind w:right="72" w:firstLine="288"/>
        <w:jc w:val="both"/>
        <w:textAlignment w:val="baseline"/>
        <w:rPr>
          <w:rFonts w:eastAsia="Garamond"/>
          <w:color w:val="000000"/>
        </w:rPr>
      </w:pPr>
      <w:r w:rsidRPr="004E573D">
        <w:rPr>
          <w:rFonts w:eastAsia="Garamond"/>
          <w:color w:val="000000"/>
        </w:rPr>
        <w:t xml:space="preserve">If Count de Buffon did great service to electrical science by getting Franklin's pamphlet translated into French, he </w:t>
      </w:r>
      <w:r w:rsidRPr="004E573D">
        <w:rPr>
          <w:rFonts w:eastAsia="Garamond"/>
          <w:b/>
          <w:color w:val="000000"/>
        </w:rPr>
        <w:t>did</w:t>
      </w:r>
    </w:p>
    <w:p w14:paraId="60EE93F5" w14:textId="77777777" w:rsidR="00EC26C0" w:rsidRPr="004E573D" w:rsidRDefault="00EC26C0">
      <w:pPr>
        <w:sectPr w:rsidR="00EC26C0" w:rsidRPr="004E573D">
          <w:pgSz w:w="7723" w:h="12307"/>
          <w:pgMar w:top="1040" w:right="633" w:bottom="651" w:left="1330" w:header="720" w:footer="720" w:gutter="0"/>
          <w:cols w:space="720"/>
        </w:sectPr>
      </w:pPr>
    </w:p>
    <w:p w14:paraId="60EE93F6" w14:textId="750F8799" w:rsidR="00EC26C0" w:rsidRPr="004E573D" w:rsidRDefault="00000000">
      <w:pPr>
        <w:tabs>
          <w:tab w:val="right" w:pos="5688"/>
        </w:tabs>
        <w:spacing w:before="9" w:line="292" w:lineRule="exact"/>
        <w:ind w:left="864"/>
        <w:textAlignment w:val="baseline"/>
        <w:rPr>
          <w:rFonts w:eastAsia="Garamond"/>
          <w:i/>
          <w:color w:val="000000"/>
          <w:sz w:val="27"/>
        </w:rPr>
      </w:pPr>
      <w:r w:rsidRPr="004E573D">
        <w:rPr>
          <w:rFonts w:eastAsia="Garamond"/>
          <w:i/>
          <w:color w:val="000000"/>
          <w:sz w:val="27"/>
        </w:rPr>
        <w:lastRenderedPageBreak/>
        <w:t>Invention of the Lightning Conductor.</w:t>
      </w:r>
      <w:r w:rsidRPr="004E573D">
        <w:rPr>
          <w:rFonts w:eastAsia="Garamond"/>
          <w:i/>
          <w:color w:val="000000"/>
          <w:sz w:val="27"/>
        </w:rPr>
        <w:tab/>
        <w:t>T9</w:t>
      </w:r>
    </w:p>
    <w:p w14:paraId="60EE93F7" w14:textId="084A70F8" w:rsidR="00EC26C0" w:rsidRPr="004E573D" w:rsidRDefault="00000000">
      <w:pPr>
        <w:spacing w:before="186" w:line="249" w:lineRule="exact"/>
        <w:ind w:left="72"/>
        <w:jc w:val="both"/>
        <w:textAlignment w:val="baseline"/>
        <w:rPr>
          <w:rFonts w:eastAsia="Garamond"/>
          <w:color w:val="000000"/>
          <w:spacing w:val="3"/>
        </w:rPr>
      </w:pPr>
      <w:r w:rsidRPr="004E573D">
        <w:rPr>
          <w:rFonts w:eastAsia="Garamond"/>
          <w:color w:val="000000"/>
          <w:spacing w:val="3"/>
        </w:rPr>
        <w:t>still more by instigating a series of experiments tending to verify the theory put forward in the pamphlet, that lightning could be drawn from the clouds by means of pointed iron rods. He prompted several gentlemen interested in scientific pur</w:t>
      </w:r>
      <w:r w:rsidRPr="004E573D">
        <w:rPr>
          <w:rFonts w:eastAsia="Garamond"/>
          <w:color w:val="000000"/>
          <w:spacing w:val="3"/>
        </w:rPr>
        <w:softHyphen/>
        <w:t>suits to engage upon trials to ascertain whether this was the case, among them two persons of note, M. Dalibard and M. de Lor. The first-named of these had the good fortune to be successful in his experiments, and thereby to hand his name down to posterity. A wealthy man of science, M. Dalibard was in the habit of living, during a part of the year, in a handsome country house situated at Marly-la-Ville, about eighteen miles from Paris, on the road to Pontoise. Marly-la-Ville stands on a high plain, some four hundred feet above the sea-level, and the residence of M. Dalibard being situated on the most elevated part of the ground, it formed an excellent place for trying the experiments, and was chosen as such by Count de Buffon. The garden near the house was selected as the most suitable ground. A wooden scaffolding was built up to hold in its midst an iron rod, eighty feet long, and slightly over an inch in diameter. On the top of the rod was fastened a piece of polished steel, sharply pointed, and bronzed to prevent rust. The iron rod entered, five feet from the ground, into another thinner one, running horizontally towards an electrical appa</w:t>
      </w:r>
      <w:r w:rsidRPr="004E573D">
        <w:rPr>
          <w:rFonts w:eastAsia="Garamond"/>
          <w:color w:val="000000"/>
          <w:spacing w:val="3"/>
        </w:rPr>
        <w:softHyphen/>
        <w:t>ratus, fastened to a table in a kind of sentry-box, erected on purpose for observations. It was M. Dalibard's intention to make the experiments himself</w:t>
      </w:r>
      <w:r w:rsidR="00181D20" w:rsidRPr="004E573D">
        <w:rPr>
          <w:rFonts w:eastAsia="Garamond"/>
          <w:color w:val="000000"/>
          <w:spacing w:val="3"/>
        </w:rPr>
        <w:t>;</w:t>
      </w:r>
      <w:r w:rsidRPr="004E573D">
        <w:rPr>
          <w:rFonts w:eastAsia="Garamond"/>
          <w:color w:val="000000"/>
          <w:spacing w:val="3"/>
        </w:rPr>
        <w:t xml:space="preserve"> but almost immediately after the structure in his garden had been completed, he was called by business to Paris, and left the whole in charge of one of his servants, an old soldier, formerly in the French dragoons, Coiffier by name. With true military spirit, Coiffier thought that he ought to spend the greater part of his time in the sentry-box in his master's garden, and there he sat on the afternoon of Wednesday, May 10th, 1752, when a violent thunderstorm drifted over the plain of Marly. Sufficiently instructed by his master what to do under the circumstances, he touched the electrical apparatus with a key, silk-bound at the handle, and to his extreme surprise saw a flame burst, forth. He touched again, and a second flame burst forth, stronger than before. Then the old dragoon rushed from his sentry-box—most famous</w:t>
      </w:r>
    </w:p>
    <w:p w14:paraId="60EE93F8" w14:textId="77777777" w:rsidR="00EC26C0" w:rsidRPr="004E573D" w:rsidRDefault="00EC26C0">
      <w:pPr>
        <w:sectPr w:rsidR="00EC26C0" w:rsidRPr="004E573D">
          <w:pgSz w:w="7728" w:h="12538"/>
          <w:pgMar w:top="1240" w:right="1142" w:bottom="682" w:left="826" w:header="720" w:footer="720" w:gutter="0"/>
          <w:cols w:space="720"/>
        </w:sectPr>
      </w:pPr>
    </w:p>
    <w:p w14:paraId="60EE93F9" w14:textId="4EAEA830" w:rsidR="00EC26C0" w:rsidRPr="004E573D" w:rsidRDefault="00000000">
      <w:pPr>
        <w:tabs>
          <w:tab w:val="left" w:pos="1728"/>
        </w:tabs>
        <w:spacing w:line="296" w:lineRule="exact"/>
        <w:ind w:left="72" w:right="72"/>
        <w:textAlignment w:val="baseline"/>
        <w:rPr>
          <w:rFonts w:eastAsia="Garamond"/>
          <w:color w:val="000000"/>
          <w:sz w:val="20"/>
        </w:rPr>
      </w:pPr>
      <w:r w:rsidRPr="004E573D">
        <w:rPr>
          <w:rFonts w:eastAsia="Garamond"/>
          <w:color w:val="000000"/>
          <w:sz w:val="20"/>
        </w:rPr>
        <w:lastRenderedPageBreak/>
        <w:t>20</w:t>
      </w:r>
      <w:r w:rsidRPr="004E573D">
        <w:rPr>
          <w:rFonts w:eastAsia="Garamond"/>
          <w:color w:val="000000"/>
          <w:sz w:val="20"/>
        </w:rPr>
        <w:tab/>
      </w:r>
      <w:r w:rsidRPr="004E573D">
        <w:rPr>
          <w:rFonts w:eastAsia="Garamond"/>
          <w:bCs/>
          <w:i/>
          <w:color w:val="000000"/>
          <w:sz w:val="27"/>
        </w:rPr>
        <w:t xml:space="preserve">Lightning </w:t>
      </w:r>
      <w:r w:rsidRPr="004E573D">
        <w:rPr>
          <w:rFonts w:eastAsia="Garamond"/>
          <w:i/>
          <w:color w:val="000000"/>
          <w:sz w:val="27"/>
        </w:rPr>
        <w:t>Conductors.</w:t>
      </w:r>
    </w:p>
    <w:p w14:paraId="60EE93FA" w14:textId="77777777" w:rsidR="00EC26C0" w:rsidRPr="004E573D" w:rsidRDefault="00000000">
      <w:pPr>
        <w:spacing w:before="142" w:line="257" w:lineRule="exact"/>
        <w:ind w:left="72" w:right="72"/>
        <w:jc w:val="both"/>
        <w:textAlignment w:val="baseline"/>
        <w:rPr>
          <w:rFonts w:eastAsia="Garamond"/>
          <w:color w:val="000000"/>
          <w:sz w:val="23"/>
        </w:rPr>
      </w:pPr>
      <w:r w:rsidRPr="004E573D">
        <w:rPr>
          <w:rFonts w:eastAsia="Garamond"/>
          <w:color w:val="000000"/>
          <w:sz w:val="23"/>
        </w:rPr>
        <w:t>private dragoon that ever lived, and destined to the high honour of being the first man that ever drew lightning from heaven.</w:t>
      </w:r>
    </w:p>
    <w:p w14:paraId="60EE93FB" w14:textId="77777777" w:rsidR="00EC26C0" w:rsidRPr="004E573D" w:rsidRDefault="00000000">
      <w:pPr>
        <w:spacing w:line="249" w:lineRule="exact"/>
        <w:ind w:left="72" w:right="72" w:firstLine="216"/>
        <w:jc w:val="both"/>
        <w:textAlignment w:val="baseline"/>
        <w:rPr>
          <w:rFonts w:eastAsia="Garamond"/>
          <w:color w:val="000000"/>
          <w:sz w:val="23"/>
        </w:rPr>
      </w:pPr>
      <w:r w:rsidRPr="004E573D">
        <w:rPr>
          <w:rFonts w:eastAsia="Garamond"/>
          <w:color w:val="000000"/>
          <w:sz w:val="23"/>
        </w:rPr>
        <w:t>It was not fear that drove the worthy servant of M. Dalibard from his post, but a far better motive. He judged, with the prudence of an old soldier, that the astounding things he had seen required witnesses, in order that his master might not think him an inventor of fairy tales. Accordingly, he hurried to the house of the prior of Marly, M. Raulet, who lived close by, and asked him to behold the marvel of marvels. The prior did not hesitate for a moment to go, and entering the sentry-box, he also drew sparks from the apparatus. Others of the inhabitants of. Marly-la-Ville, seeing the prior run, followed in his wake, notwithstanding that the rain was pouring down in streams, and terror was struck among all of them upon wit</w:t>
      </w:r>
      <w:r w:rsidRPr="004E573D">
        <w:rPr>
          <w:rFonts w:eastAsia="Garamond"/>
          <w:color w:val="000000"/>
          <w:sz w:val="23"/>
        </w:rPr>
        <w:softHyphen/>
        <w:t>nessing the dreaded lightning creep down, serpent-like, but bereft of all its terrors, into the sentry-box, in the centre of which stood the now exulting old dragoon. As soon as the storm was over the prior insisted upon Coiffier at once saddling a horse, and riding full speed to Paris, to acquaint his master with the great news that lightning had been drawn from the skies by his apparatus at the blessed village of Marly-la-Ville. The obedient dr.agoon did as advised, and three days after, on May 13th, 1752, M. Dalibard startled all the members of the Academie des Sciences of Paris, convoked together in haste, by reading to them a full report of what had taken place in the first great experiment for ascertaining the truth of the suggestions of Benjamin Franklin.</w:t>
      </w:r>
    </w:p>
    <w:p w14:paraId="60EE93FC" w14:textId="77777777" w:rsidR="00EC26C0" w:rsidRPr="004E573D" w:rsidRDefault="00000000">
      <w:pPr>
        <w:spacing w:before="7" w:line="249" w:lineRule="exact"/>
        <w:ind w:left="72" w:right="72" w:firstLine="216"/>
        <w:jc w:val="both"/>
        <w:textAlignment w:val="baseline"/>
        <w:rPr>
          <w:rFonts w:eastAsia="Garamond"/>
          <w:color w:val="000000"/>
          <w:sz w:val="23"/>
        </w:rPr>
      </w:pPr>
      <w:r w:rsidRPr="004E573D">
        <w:rPr>
          <w:rFonts w:eastAsia="Garamond"/>
          <w:color w:val="000000"/>
          <w:sz w:val="23"/>
        </w:rPr>
        <w:t>All Europe soon rang with the report of the marvellous discovery verified at Marly-la-Ville. But before the news of the success at the village near Paris had reached America, Benjamin Franklin had made another experiment, which, if not more conclusive, was at least more original. Ever since he had arrived at his great conclusion regarding the sameness of electricity and lightning, and the possibility of conducting the latter to the ground harmlessly, by means of pointed rods, the discerning citizen of Philadelphia had tried hard to find some means for putting his ideas to a practical test, but met with apparently insurmountable difficulties. His first plan was to</w:t>
      </w:r>
    </w:p>
    <w:p w14:paraId="60EE93FD" w14:textId="77777777" w:rsidR="00EC26C0" w:rsidRPr="004E573D" w:rsidRDefault="00EC26C0">
      <w:pPr>
        <w:sectPr w:rsidR="00EC26C0" w:rsidRPr="004E573D">
          <w:pgSz w:w="7843" w:h="12302"/>
          <w:pgMar w:top="1020" w:right="782" w:bottom="666" w:left="1301" w:header="720" w:footer="720" w:gutter="0"/>
          <w:cols w:space="720"/>
        </w:sectPr>
      </w:pPr>
    </w:p>
    <w:p w14:paraId="60EE93FE" w14:textId="39CA3D79" w:rsidR="00EC26C0" w:rsidRPr="004E573D" w:rsidRDefault="00000000">
      <w:pPr>
        <w:tabs>
          <w:tab w:val="right" w:pos="5688"/>
        </w:tabs>
        <w:spacing w:line="289" w:lineRule="exact"/>
        <w:ind w:left="864" w:right="72"/>
        <w:textAlignment w:val="baseline"/>
        <w:rPr>
          <w:rFonts w:eastAsia="Garamond"/>
          <w:i/>
          <w:color w:val="000000"/>
          <w:sz w:val="28"/>
        </w:rPr>
      </w:pPr>
      <w:r w:rsidRPr="004E573D">
        <w:rPr>
          <w:rFonts w:eastAsia="Garamond"/>
          <w:i/>
          <w:color w:val="000000"/>
          <w:sz w:val="28"/>
        </w:rPr>
        <w:lastRenderedPageBreak/>
        <w:t>Invention of the Lightning Conductor.</w:t>
      </w:r>
      <w:r w:rsidRPr="004E573D">
        <w:rPr>
          <w:rFonts w:eastAsia="Garamond"/>
          <w:i/>
          <w:color w:val="000000"/>
          <w:sz w:val="28"/>
        </w:rPr>
        <w:tab/>
      </w:r>
      <w:r w:rsidRPr="004E573D">
        <w:rPr>
          <w:rFonts w:eastAsia="Garamond"/>
          <w:b/>
          <w:color w:val="000000"/>
          <w:sz w:val="17"/>
        </w:rPr>
        <w:t>2 I</w:t>
      </w:r>
    </w:p>
    <w:p w14:paraId="60EE93FF" w14:textId="01A09EE2" w:rsidR="00EC26C0" w:rsidRPr="004E573D" w:rsidRDefault="00000000">
      <w:pPr>
        <w:spacing w:before="178" w:line="249" w:lineRule="exact"/>
        <w:ind w:left="72" w:right="72"/>
        <w:jc w:val="both"/>
        <w:textAlignment w:val="baseline"/>
        <w:rPr>
          <w:rFonts w:eastAsia="Garamond"/>
          <w:color w:val="000000"/>
          <w:spacing w:val="3"/>
        </w:rPr>
      </w:pPr>
      <w:r w:rsidRPr="004E573D">
        <w:rPr>
          <w:rFonts w:eastAsia="Garamond"/>
          <w:color w:val="000000"/>
          <w:spacing w:val="3"/>
        </w:rPr>
        <w:t>set up simply a tall iron rod near his house</w:t>
      </w:r>
      <w:r w:rsidR="00181D20" w:rsidRPr="004E573D">
        <w:rPr>
          <w:rFonts w:eastAsia="Garamond"/>
          <w:color w:val="000000"/>
          <w:spacing w:val="3"/>
        </w:rPr>
        <w:t>;</w:t>
      </w:r>
      <w:r w:rsidRPr="004E573D">
        <w:rPr>
          <w:rFonts w:eastAsia="Garamond"/>
          <w:color w:val="000000"/>
          <w:spacing w:val="3"/>
        </w:rPr>
        <w:t xml:space="preserve"> but he abandoned this on ascertaining, by measurement, that nearly all storm-clouds passed over Philadelphia, which was situated in a plain, at a height of several hundred feet. In his then state of knowledge, he fancied that it was impossible for him to reach the clouds in this manner. He next resolved to await the building of an intended steeple for the principal ecclesiastical edifice and highest building of Philadelphia, Christ Church. At that time not a steeple rose towards the sky in all the extent of the " Quaker city "</w:t>
      </w:r>
      <w:r w:rsidR="00181D20" w:rsidRPr="004E573D">
        <w:rPr>
          <w:rFonts w:eastAsia="Garamond"/>
          <w:color w:val="000000"/>
          <w:spacing w:val="3"/>
        </w:rPr>
        <w:t>;</w:t>
      </w:r>
      <w:r w:rsidRPr="004E573D">
        <w:rPr>
          <w:rFonts w:eastAsia="Garamond"/>
          <w:color w:val="000000"/>
          <w:spacing w:val="3"/>
        </w:rPr>
        <w:t xml:space="preserve"> nor was there a single one in the whole State of Pennsylvania. But though Franklin made immense efforts to get the steeple erected, starting a lottery for the purpose, and subscribing largely to the funds, the work made little or no progress, many of the principal inhabitants of the city being, from their religious opinions, averse to the project. At last, getting impatient, Franklin's ingenuity hit upon the simplest of all possible means for verifying his great discovery.</w:t>
      </w:r>
    </w:p>
    <w:p w14:paraId="60EE9400" w14:textId="0CEEC79E" w:rsidR="00EC26C0" w:rsidRPr="004E573D" w:rsidRDefault="00000000">
      <w:pPr>
        <w:spacing w:before="18" w:line="249" w:lineRule="exact"/>
        <w:ind w:left="72" w:right="72" w:firstLine="216"/>
        <w:jc w:val="both"/>
        <w:textAlignment w:val="baseline"/>
        <w:rPr>
          <w:rFonts w:eastAsia="Garamond"/>
          <w:color w:val="000000"/>
          <w:spacing w:val="1"/>
        </w:rPr>
      </w:pPr>
      <w:r w:rsidRPr="004E573D">
        <w:rPr>
          <w:rFonts w:eastAsia="Garamond"/>
          <w:color w:val="000000"/>
          <w:spacing w:val="1"/>
        </w:rPr>
        <w:t>One day he saw a boy flying a kite, and the thought instantly occurred to him that here was the most ready road from the earth to the thunder-clouds. Accordingly, he at once set to work to make a kite for his intended experiments</w:t>
      </w:r>
      <w:r w:rsidR="00181D20" w:rsidRPr="004E573D">
        <w:rPr>
          <w:rFonts w:eastAsia="Garamond"/>
          <w:color w:val="000000"/>
          <w:spacing w:val="1"/>
        </w:rPr>
        <w:t>;</w:t>
      </w:r>
      <w:r w:rsidRPr="004E573D">
        <w:rPr>
          <w:rFonts w:eastAsia="Garamond"/>
          <w:color w:val="000000"/>
          <w:spacing w:val="1"/>
        </w:rPr>
        <w:t xml:space="preserve"> but fearing that he would incur the ridicule of his sober fellow-citizens in engaging in what might seem to them a childish undertaking, he kept the whole matter a profound secret. The kite which he con</w:t>
      </w:r>
      <w:r w:rsidRPr="004E573D">
        <w:rPr>
          <w:rFonts w:eastAsia="Garamond"/>
          <w:color w:val="000000"/>
          <w:spacing w:val="1"/>
        </w:rPr>
        <w:softHyphen/>
        <w:t>structed was not distinguished from those used by boys, except in its being made of silk instead of paper, so as to be able to stand the wet. Franklin took an ordinary silk pocket-handker</w:t>
      </w:r>
      <w:r w:rsidRPr="004E573D">
        <w:rPr>
          <w:rFonts w:eastAsia="Garamond"/>
          <w:color w:val="000000"/>
          <w:spacing w:val="1"/>
        </w:rPr>
        <w:softHyphen/>
        <w:t>chief, and fastened it over a cross made of two light strips of cedar, by simply tying the four corners of the handkerchief to the ends of the sticks. He next fastened a thin iron wire, a foot long, to the top of the kite, and having provided a loop and tail, attached to the former a roll of twine, and all was ready for the experiment. Watching the skies diligently, he saw a dark thundercloud coming up over Philadelphia late in the evening of July 4th, 1752, and at once sallied forth from his house, situated at the corner of Race and Eight Streets, into a neighbouring field. There was nobody with him but his eldest son, a lad of about twenty</w:t>
      </w:r>
      <w:r w:rsidR="00181D20" w:rsidRPr="004E573D">
        <w:rPr>
          <w:rFonts w:eastAsia="Garamond"/>
          <w:color w:val="000000"/>
          <w:spacing w:val="1"/>
        </w:rPr>
        <w:t>;</w:t>
      </w:r>
      <w:r w:rsidRPr="004E573D">
        <w:rPr>
          <w:rFonts w:eastAsia="Garamond"/>
          <w:color w:val="000000"/>
          <w:spacing w:val="1"/>
        </w:rPr>
        <w:t xml:space="preserve"> and, in order to get protec</w:t>
      </w:r>
      <w:r w:rsidRPr="004E573D">
        <w:rPr>
          <w:rFonts w:eastAsia="Garamond"/>
          <w:color w:val="000000"/>
          <w:spacing w:val="1"/>
        </w:rPr>
        <w:softHyphen/>
        <w:t>tion against the heavy downpour, as well as to hide from the</w:t>
      </w:r>
    </w:p>
    <w:p w14:paraId="60EE9401" w14:textId="77777777" w:rsidR="00EC26C0" w:rsidRPr="004E573D" w:rsidRDefault="00EC26C0">
      <w:pPr>
        <w:sectPr w:rsidR="00EC26C0" w:rsidRPr="004E573D">
          <w:pgSz w:w="7766" w:h="12509"/>
          <w:pgMar w:top="1280" w:right="1154" w:bottom="613" w:left="852" w:header="720" w:footer="720" w:gutter="0"/>
          <w:cols w:space="720"/>
        </w:sectPr>
      </w:pPr>
    </w:p>
    <w:p w14:paraId="60EE9402" w14:textId="3229781C" w:rsidR="00EC26C0" w:rsidRPr="004E573D" w:rsidRDefault="00000000">
      <w:pPr>
        <w:tabs>
          <w:tab w:val="left" w:pos="1800"/>
        </w:tabs>
        <w:spacing w:line="278" w:lineRule="exact"/>
        <w:ind w:left="72" w:right="72"/>
        <w:textAlignment w:val="baseline"/>
        <w:rPr>
          <w:rFonts w:eastAsia="Garamond"/>
          <w:b/>
          <w:color w:val="000000"/>
          <w:spacing w:val="6"/>
          <w:sz w:val="18"/>
        </w:rPr>
      </w:pPr>
      <w:r w:rsidRPr="004E573D">
        <w:rPr>
          <w:rFonts w:eastAsia="Garamond"/>
          <w:b/>
          <w:color w:val="000000"/>
          <w:spacing w:val="6"/>
          <w:sz w:val="18"/>
        </w:rPr>
        <w:lastRenderedPageBreak/>
        <w:t>22</w:t>
      </w:r>
      <w:r w:rsidRPr="004E573D">
        <w:rPr>
          <w:rFonts w:eastAsia="Garamond"/>
          <w:b/>
          <w:color w:val="000000"/>
          <w:spacing w:val="6"/>
          <w:sz w:val="18"/>
        </w:rPr>
        <w:tab/>
      </w:r>
      <w:r w:rsidRPr="004E573D">
        <w:rPr>
          <w:rFonts w:eastAsia="Garamond"/>
          <w:bCs/>
          <w:i/>
          <w:color w:val="000000"/>
          <w:spacing w:val="6"/>
          <w:sz w:val="26"/>
        </w:rPr>
        <w:t>Lightning</w:t>
      </w:r>
      <w:r w:rsidRPr="004E573D">
        <w:rPr>
          <w:rFonts w:eastAsia="Garamond"/>
          <w:b/>
          <w:i/>
          <w:color w:val="000000"/>
          <w:spacing w:val="6"/>
          <w:sz w:val="26"/>
        </w:rPr>
        <w:t xml:space="preserve"> </w:t>
      </w:r>
      <w:r w:rsidRPr="004E573D">
        <w:rPr>
          <w:rFonts w:eastAsia="Garamond"/>
          <w:i/>
          <w:color w:val="000000"/>
          <w:spacing w:val="6"/>
          <w:sz w:val="26"/>
        </w:rPr>
        <w:t>Conductors.</w:t>
      </w:r>
    </w:p>
    <w:p w14:paraId="60EE9403" w14:textId="77777777" w:rsidR="00EC26C0" w:rsidRPr="004E573D" w:rsidRDefault="00000000">
      <w:pPr>
        <w:spacing w:before="167" w:line="248" w:lineRule="exact"/>
        <w:ind w:left="72" w:right="72"/>
        <w:jc w:val="both"/>
        <w:textAlignment w:val="baseline"/>
        <w:rPr>
          <w:rFonts w:eastAsia="Garamond"/>
          <w:i/>
          <w:color w:val="000000"/>
          <w:spacing w:val="5"/>
          <w:sz w:val="26"/>
        </w:rPr>
      </w:pPr>
      <w:r w:rsidRPr="004E573D">
        <w:rPr>
          <w:rFonts w:eastAsia="Garamond"/>
          <w:i/>
          <w:color w:val="000000"/>
          <w:spacing w:val="5"/>
          <w:sz w:val="26"/>
        </w:rPr>
        <w:t xml:space="preserve">gaze </w:t>
      </w:r>
      <w:r w:rsidRPr="004E573D">
        <w:rPr>
          <w:rFonts w:eastAsia="Garamond"/>
          <w:color w:val="000000"/>
          <w:spacing w:val="5"/>
        </w:rPr>
        <w:t>of passers-by, the two sought shelter under an old cow</w:t>
      </w:r>
      <w:r w:rsidRPr="004E573D">
        <w:rPr>
          <w:rFonts w:eastAsia="Garamond"/>
          <w:color w:val="000000"/>
          <w:spacing w:val="5"/>
        </w:rPr>
        <w:softHyphen/>
        <w:t>shed. Very likely, had they been noticed there at the time, the philosopher and son might have been taken for two escaped lunatics, availing themselves of so unfit an occasion as a thunderstorm to fly their kite. Perhaps Franklin too felt a little foolish, for he was about relinquishing his experiment after several flashes of lightning which had not in the least disturbed his kite, when a cloud darker than the previous one came rolling up. All on a sudden, Franklin felt a smart shock, and saw a spark flashing before his eyes. He had fastened the twine holding the kite to a silk ribbon which he held in his hand, the twine and silk being at the same time connected by a large key attached to a Leyden jar. The jar at once became heavily charged, and as shock followed upon shock, and flash upon flash, there vanished all doubt from Franklin's mind as to the absolute truth of the grand discovery he had made. It may be imagined with what inward satisfaction the great citizen of Philadelphia drew in his kite, and crept out from under the cow-shed, when the storm 'was over, and went home exultingly, the happiest of philosophers.</w:t>
      </w:r>
    </w:p>
    <w:p w14:paraId="60EE9404" w14:textId="77777777" w:rsidR="00EC26C0" w:rsidRPr="004E573D" w:rsidRDefault="00000000">
      <w:pPr>
        <w:spacing w:before="1" w:line="248" w:lineRule="exact"/>
        <w:ind w:left="72" w:right="72" w:firstLine="216"/>
        <w:jc w:val="both"/>
        <w:textAlignment w:val="baseline"/>
        <w:rPr>
          <w:rFonts w:eastAsia="Garamond"/>
          <w:color w:val="000000"/>
          <w:spacing w:val="2"/>
        </w:rPr>
      </w:pPr>
      <w:r w:rsidRPr="004E573D">
        <w:rPr>
          <w:rFonts w:eastAsia="Garamond"/>
          <w:color w:val="000000"/>
          <w:spacing w:val="2"/>
        </w:rPr>
        <w:t>The experiment of Benjamin Franklin in drawing, as he thought, the electricity of stormclouds to the ground by his kite, and thereby demonstrating the necessity for the establish</w:t>
      </w:r>
      <w:r w:rsidRPr="004E573D">
        <w:rPr>
          <w:rFonts w:eastAsia="Garamond"/>
          <w:color w:val="000000"/>
          <w:spacing w:val="2"/>
        </w:rPr>
        <w:softHyphen/>
        <w:t>ment of lightning conductors, for the protection of persons and buildings, was accepted as thoroughly satisfactory by the whole scientific world of Europe at that time. Franklin was wrong, however, in supposing that the lightning had really passed along his kite-string from the clouds to the earth, for, had this been the case, he would undoubtedly have been killed. What really had occurred was that the inductive energy of the thundercloud floating in the air had called up a strong charge of electrical force, of an opposite kind, in the surface of the ground immediately beneath, and that this charge found a ready escape from the earth through the iron key and kite string, to saturate and reduce the electrical excitement of the cloud. The result was nevertheless accepted in Franklin's sense, and as proving his case, by the entire scientific world. There had been some doubts in respect to the experiment made, at the suggestion of Franklin's pamphlet, at Manly-la-Ville, since all</w:t>
      </w:r>
    </w:p>
    <w:p w14:paraId="60EE9405" w14:textId="77777777" w:rsidR="00EC26C0" w:rsidRPr="004E573D" w:rsidRDefault="00EC26C0">
      <w:pPr>
        <w:sectPr w:rsidR="00EC26C0" w:rsidRPr="004E573D">
          <w:pgSz w:w="7762" w:h="12283"/>
          <w:pgMar w:top="1060" w:right="833" w:bottom="667" w:left="1169" w:header="720" w:footer="720" w:gutter="0"/>
          <w:cols w:space="720"/>
        </w:sectPr>
      </w:pPr>
    </w:p>
    <w:p w14:paraId="60EE9406" w14:textId="77777777" w:rsidR="00EC26C0" w:rsidRPr="004E573D" w:rsidRDefault="00000000">
      <w:pPr>
        <w:tabs>
          <w:tab w:val="right" w:pos="5688"/>
        </w:tabs>
        <w:spacing w:before="52" w:line="250" w:lineRule="exact"/>
        <w:ind w:left="864"/>
        <w:textAlignment w:val="baseline"/>
        <w:rPr>
          <w:rFonts w:eastAsia="Garamond"/>
          <w:i/>
          <w:color w:val="000000"/>
          <w:sz w:val="28"/>
        </w:rPr>
      </w:pPr>
      <w:r w:rsidRPr="004E573D">
        <w:rPr>
          <w:rFonts w:eastAsia="Garamond"/>
          <w:i/>
          <w:color w:val="000000"/>
          <w:sz w:val="28"/>
        </w:rPr>
        <w:lastRenderedPageBreak/>
        <w:t>invention of the Lightning Conductor.</w:t>
      </w:r>
      <w:r w:rsidRPr="004E573D">
        <w:rPr>
          <w:rFonts w:eastAsia="Garamond"/>
          <w:i/>
          <w:color w:val="000000"/>
          <w:sz w:val="28"/>
        </w:rPr>
        <w:tab/>
      </w:r>
      <w:r w:rsidRPr="004E573D">
        <w:rPr>
          <w:rFonts w:eastAsia="Garamond"/>
          <w:color w:val="000000"/>
          <w:sz w:val="23"/>
        </w:rPr>
        <w:t>23</w:t>
      </w:r>
    </w:p>
    <w:p w14:paraId="60EE9407" w14:textId="1CBC0269" w:rsidR="00EC26C0" w:rsidRPr="004E573D" w:rsidRDefault="00000000">
      <w:pPr>
        <w:spacing w:before="182" w:after="177" w:line="250" w:lineRule="exact"/>
        <w:ind w:left="72" w:right="72"/>
        <w:jc w:val="both"/>
        <w:textAlignment w:val="baseline"/>
        <w:rPr>
          <w:rFonts w:eastAsia="Garamond"/>
          <w:color w:val="000000"/>
          <w:spacing w:val="-2"/>
          <w:sz w:val="23"/>
        </w:rPr>
      </w:pPr>
      <w:r w:rsidRPr="004E573D">
        <w:rPr>
          <w:rFonts w:eastAsia="Garamond"/>
          <w:color w:val="000000"/>
          <w:spacing w:val="-2"/>
          <w:sz w:val="23"/>
        </w:rPr>
        <w:t>the witnesses were inexperienced persons, entirely unacquainted with the phenomena of electricity</w:t>
      </w:r>
      <w:r w:rsidR="00181D20" w:rsidRPr="004E573D">
        <w:rPr>
          <w:rFonts w:eastAsia="Garamond"/>
          <w:color w:val="000000"/>
          <w:spacing w:val="-2"/>
          <w:sz w:val="23"/>
        </w:rPr>
        <w:t>;</w:t>
      </w:r>
      <w:r w:rsidRPr="004E573D">
        <w:rPr>
          <w:rFonts w:eastAsia="Garamond"/>
          <w:color w:val="000000"/>
          <w:spacing w:val="-2"/>
          <w:sz w:val="23"/>
        </w:rPr>
        <w:t xml:space="preserve"> but there could be none whatever as regarded that tried by the originator himself, and pronounced satisfactory by him. The fame of the wonderful discovery spread with extraordinary swiftness through the civilised world. Praises and congratulations flowed in upon the hitherto obscure citizen of Philadelphia from all sides. The King of France sent him a letter, full of compliments</w:t>
      </w:r>
      <w:r w:rsidR="00181D20" w:rsidRPr="004E573D">
        <w:rPr>
          <w:rFonts w:eastAsia="Garamond"/>
          <w:color w:val="000000"/>
          <w:spacing w:val="-2"/>
          <w:sz w:val="23"/>
        </w:rPr>
        <w:t>;</w:t>
      </w:r>
      <w:r w:rsidRPr="004E573D">
        <w:rPr>
          <w:rFonts w:eastAsia="Garamond"/>
          <w:color w:val="000000"/>
          <w:spacing w:val="-2"/>
          <w:sz w:val="23"/>
        </w:rPr>
        <w:t xml:space="preserve"> the Royal Society of London voted him their gold medal, modestly, at the same time, claiming a share in his work</w:t>
      </w:r>
      <w:r w:rsidR="00181D20" w:rsidRPr="004E573D">
        <w:rPr>
          <w:rFonts w:eastAsia="Garamond"/>
          <w:color w:val="000000"/>
          <w:spacing w:val="-2"/>
          <w:sz w:val="23"/>
        </w:rPr>
        <w:t>;</w:t>
      </w:r>
      <w:r w:rsidRPr="004E573D">
        <w:rPr>
          <w:rFonts w:eastAsia="Garamond"/>
          <w:color w:val="000000"/>
          <w:spacing w:val="-2"/>
          <w:sz w:val="23"/>
        </w:rPr>
        <w:t xml:space="preserve"> and nearly all the scientific bodies of France, Germany, and Italy elected him an honorary member. But the praise of which Franklin had most reason to be proud came from the great philosopher Immanuel Kant. The sage of Konigsberg grandly called him the modern Prometheus, bringing fire from heaven.</w:t>
      </w:r>
    </w:p>
    <w:p w14:paraId="60EE9408" w14:textId="77777777" w:rsidR="00EC26C0" w:rsidRPr="004E573D" w:rsidRDefault="00000000">
      <w:pPr>
        <w:ind w:left="604" w:right="624"/>
        <w:textAlignment w:val="baseline"/>
      </w:pPr>
      <w:r w:rsidRPr="004E573D">
        <w:rPr>
          <w:noProof/>
        </w:rPr>
        <w:drawing>
          <wp:inline distT="0" distB="0" distL="0" distR="0" wp14:anchorId="60EEAFD4" wp14:editId="60EEAFD5">
            <wp:extent cx="2877820" cy="366077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3"/>
                    <a:stretch>
                      <a:fillRect/>
                    </a:stretch>
                  </pic:blipFill>
                  <pic:spPr>
                    <a:xfrm>
                      <a:off x="0" y="0"/>
                      <a:ext cx="2877820" cy="3660775"/>
                    </a:xfrm>
                    <a:prstGeom prst="rect">
                      <a:avLst/>
                    </a:prstGeom>
                  </pic:spPr>
                </pic:pic>
              </a:graphicData>
            </a:graphic>
          </wp:inline>
        </w:drawing>
      </w:r>
    </w:p>
    <w:p w14:paraId="60EE9409" w14:textId="77777777" w:rsidR="00EC26C0" w:rsidRPr="004E573D" w:rsidRDefault="00EC26C0">
      <w:pPr>
        <w:sectPr w:rsidR="00EC26C0" w:rsidRPr="004E573D">
          <w:pgSz w:w="7810" w:h="12288"/>
          <w:pgMar w:top="960" w:right="1272" w:bottom="732" w:left="778" w:header="720" w:footer="720" w:gutter="0"/>
          <w:cols w:space="720"/>
        </w:sectPr>
      </w:pPr>
    </w:p>
    <w:p w14:paraId="60EE940A" w14:textId="77777777" w:rsidR="00EC26C0" w:rsidRPr="004E573D" w:rsidRDefault="00000000">
      <w:pPr>
        <w:tabs>
          <w:tab w:val="left" w:pos="1728"/>
        </w:tabs>
        <w:spacing w:line="300" w:lineRule="exact"/>
        <w:ind w:left="72"/>
        <w:textAlignment w:val="baseline"/>
        <w:rPr>
          <w:rFonts w:eastAsia="Garamond"/>
          <w:b/>
          <w:color w:val="000000"/>
          <w:spacing w:val="6"/>
        </w:rPr>
      </w:pPr>
      <w:r w:rsidRPr="004E573D">
        <w:rPr>
          <w:rFonts w:eastAsia="Garamond"/>
          <w:b/>
          <w:color w:val="000000"/>
          <w:spacing w:val="6"/>
        </w:rPr>
        <w:lastRenderedPageBreak/>
        <w:t>24</w:t>
      </w:r>
      <w:r w:rsidRPr="004E573D">
        <w:rPr>
          <w:rFonts w:eastAsia="Garamond"/>
          <w:b/>
          <w:color w:val="000000"/>
          <w:spacing w:val="6"/>
        </w:rPr>
        <w:tab/>
      </w:r>
      <w:r w:rsidRPr="004E573D">
        <w:rPr>
          <w:rFonts w:eastAsia="Garamond"/>
          <w:b/>
          <w:i/>
          <w:color w:val="000000"/>
          <w:spacing w:val="6"/>
          <w:sz w:val="27"/>
        </w:rPr>
        <w:t xml:space="preserve">Lightning </w:t>
      </w:r>
      <w:r w:rsidRPr="004E573D">
        <w:rPr>
          <w:rFonts w:eastAsia="Garamond"/>
          <w:i/>
          <w:color w:val="000000"/>
          <w:spacing w:val="6"/>
          <w:sz w:val="27"/>
        </w:rPr>
        <w:t>Conductors.</w:t>
      </w:r>
    </w:p>
    <w:p w14:paraId="60EE940B" w14:textId="77777777" w:rsidR="00EC26C0" w:rsidRPr="004E573D" w:rsidRDefault="00000000">
      <w:pPr>
        <w:spacing w:before="1893" w:line="248" w:lineRule="exact"/>
        <w:jc w:val="center"/>
        <w:textAlignment w:val="baseline"/>
        <w:rPr>
          <w:rFonts w:eastAsia="Garamond"/>
          <w:color w:val="000000"/>
        </w:rPr>
      </w:pPr>
      <w:r w:rsidRPr="004E573D">
        <w:rPr>
          <w:rFonts w:eastAsia="Garamond"/>
          <w:color w:val="000000"/>
        </w:rPr>
        <w:t>CHAPTER III.</w:t>
      </w:r>
    </w:p>
    <w:p w14:paraId="60EE940C" w14:textId="77777777" w:rsidR="00EC26C0" w:rsidRPr="004E573D" w:rsidRDefault="00000000" w:rsidP="00D61D18">
      <w:pPr>
        <w:pStyle w:val="NoSpacing"/>
        <w:jc w:val="center"/>
      </w:pPr>
      <w:r w:rsidRPr="004E573D">
        <w:t>EARLY EXPERIMENTS WITH LIGHTNING CONDUCTORS.</w:t>
      </w:r>
    </w:p>
    <w:p w14:paraId="60EE940D" w14:textId="09BF76C8" w:rsidR="00EC26C0" w:rsidRPr="004E573D" w:rsidRDefault="00000000">
      <w:pPr>
        <w:spacing w:before="174" w:line="248" w:lineRule="exact"/>
        <w:ind w:left="72"/>
        <w:jc w:val="both"/>
        <w:textAlignment w:val="baseline"/>
        <w:rPr>
          <w:rFonts w:eastAsia="Garamond"/>
          <w:b/>
          <w:color w:val="000000"/>
          <w:spacing w:val="5"/>
          <w:sz w:val="17"/>
        </w:rPr>
      </w:pPr>
      <w:r w:rsidRPr="004E573D">
        <w:rPr>
          <w:rFonts w:eastAsia="Garamond"/>
          <w:b/>
          <w:color w:val="000000"/>
          <w:spacing w:val="5"/>
          <w:sz w:val="17"/>
        </w:rPr>
        <w:t xml:space="preserve">THE </w:t>
      </w:r>
      <w:r w:rsidRPr="004E573D">
        <w:rPr>
          <w:rFonts w:eastAsia="Garamond"/>
          <w:color w:val="000000"/>
          <w:spacing w:val="5"/>
        </w:rPr>
        <w:t>first actual lightning conductor ever constructed was set up by Benjamin Franklin himself, upon his house in Phila</w:t>
      </w:r>
      <w:r w:rsidRPr="004E573D">
        <w:rPr>
          <w:rFonts w:eastAsia="Garamond"/>
          <w:color w:val="000000"/>
          <w:spacing w:val="5"/>
        </w:rPr>
        <w:softHyphen/>
        <w:t>delphia. Its main object was to protect the house against the effects of thunderstorms</w:t>
      </w:r>
      <w:r w:rsidR="00D61D18" w:rsidRPr="004E573D">
        <w:rPr>
          <w:rFonts w:eastAsia="Garamond"/>
          <w:color w:val="000000"/>
          <w:spacing w:val="5"/>
        </w:rPr>
        <w:t xml:space="preserve"> </w:t>
      </w:r>
      <w:r w:rsidRPr="004E573D">
        <w:rPr>
          <w:rFonts w:eastAsia="Garamond"/>
          <w:color w:val="000000"/>
          <w:spacing w:val="5"/>
        </w:rPr>
        <w:t>still experiments were so dear to the heart of the great discoverer, that he could not help making trials even with things devoted to other uses. It was in the summer of 1752 that Franklin erected over his house this lightning conductor, made entirely of iron, but with a sharp steel point on the top, projecting seven or eight feet above the roof, while the lower end was thrust five feet into the ground. Curious to know whenever an electrical stream was passing through the conductor, he attached to it an ingenious contri</w:t>
      </w:r>
      <w:r w:rsidRPr="004E573D">
        <w:rPr>
          <w:rFonts w:eastAsia="Garamond"/>
          <w:color w:val="000000"/>
          <w:spacing w:val="5"/>
        </w:rPr>
        <w:softHyphen/>
        <w:t>vance, by means of which two bells were set in movement as soon as electrical sparks passed, the greater or lesser noise from them corresponding with the strength of the electrical current. With the aid of this device Franklin was enabled to observe some curious phenomena, which at first puzzled him not a little. "I found the bells rang sometimes," he informed a friend, " when there was no lightning or thunder, but only a dark cloud over the rod</w:t>
      </w:r>
      <w:r w:rsidR="00181D20" w:rsidRPr="004E573D">
        <w:rPr>
          <w:rFonts w:eastAsia="Garamond"/>
          <w:color w:val="000000"/>
          <w:spacing w:val="5"/>
        </w:rPr>
        <w:t>;</w:t>
      </w:r>
      <w:r w:rsidRPr="004E573D">
        <w:rPr>
          <w:rFonts w:eastAsia="Garamond"/>
          <w:color w:val="000000"/>
          <w:spacing w:val="5"/>
        </w:rPr>
        <w:t xml:space="preserve"> that sometimes, after a flash of light</w:t>
      </w:r>
      <w:r w:rsidRPr="004E573D">
        <w:rPr>
          <w:rFonts w:eastAsia="Garamond"/>
          <w:color w:val="000000"/>
          <w:spacing w:val="5"/>
        </w:rPr>
        <w:softHyphen/>
        <w:t>ning, they would suddenly stop, and at other times, when they had not rung before, they would, after a flash, suddenly begin to ring; that the electricity was sometimes very faint, so that when a small spark was obtained, another could not be got for some time after. At other times, the sparks would follow extremely quickly; and once I had a continual stream from bell to bell, the size of a crow-quill." Even during the same gust there were considerable variations. By constant watching, Franklin at last made the discovery that the fluctuations in the</w:t>
      </w:r>
    </w:p>
    <w:p w14:paraId="60EE940E" w14:textId="77777777" w:rsidR="00EC26C0" w:rsidRPr="004E573D" w:rsidRDefault="00EC26C0">
      <w:pPr>
        <w:sectPr w:rsidR="00EC26C0" w:rsidRPr="004E573D">
          <w:pgSz w:w="7886" w:h="12322"/>
          <w:pgMar w:top="920" w:right="813" w:bottom="766" w:left="1313" w:header="720" w:footer="720" w:gutter="0"/>
          <w:cols w:space="720"/>
        </w:sectPr>
      </w:pPr>
    </w:p>
    <w:p w14:paraId="60EE940F" w14:textId="66BD848E" w:rsidR="00EC26C0" w:rsidRPr="004E573D" w:rsidRDefault="00000000">
      <w:pPr>
        <w:spacing w:line="250" w:lineRule="exact"/>
        <w:ind w:left="72" w:right="72"/>
        <w:jc w:val="center"/>
        <w:textAlignment w:val="baseline"/>
        <w:rPr>
          <w:rFonts w:eastAsia="Garamond"/>
          <w:i/>
          <w:color w:val="000000"/>
          <w:spacing w:val="16"/>
          <w:sz w:val="27"/>
        </w:rPr>
      </w:pPr>
      <w:r w:rsidRPr="004E573D">
        <w:rPr>
          <w:rFonts w:eastAsia="Garamond"/>
          <w:i/>
          <w:color w:val="000000"/>
          <w:spacing w:val="16"/>
          <w:sz w:val="27"/>
        </w:rPr>
        <w:lastRenderedPageBreak/>
        <w:t xml:space="preserve">Early Experiments with Lightning Conductors. </w:t>
      </w:r>
      <w:r w:rsidRPr="004E573D">
        <w:rPr>
          <w:rFonts w:eastAsia="Garamond"/>
          <w:color w:val="000000"/>
          <w:spacing w:val="16"/>
        </w:rPr>
        <w:t>25</w:t>
      </w:r>
    </w:p>
    <w:p w14:paraId="60EE9410" w14:textId="589DA244" w:rsidR="00EC26C0" w:rsidRPr="004E573D" w:rsidRDefault="00000000">
      <w:pPr>
        <w:spacing w:before="162" w:line="250" w:lineRule="exact"/>
        <w:ind w:left="72" w:right="72"/>
        <w:jc w:val="both"/>
        <w:textAlignment w:val="baseline"/>
        <w:rPr>
          <w:rFonts w:eastAsia="Garamond"/>
          <w:color w:val="000000"/>
          <w:spacing w:val="6"/>
        </w:rPr>
      </w:pPr>
      <w:r w:rsidRPr="004E573D">
        <w:rPr>
          <w:rFonts w:eastAsia="Garamond"/>
          <w:color w:val="000000"/>
          <w:spacing w:val="6"/>
        </w:rPr>
        <w:t>electrical current were owing to changes and interchanges, between the atmosphere and earth, of positive and negative electricity. He held at first that thunderclouds were usually in a negative state of electricity</w:t>
      </w:r>
      <w:r w:rsidR="00181D20" w:rsidRPr="004E573D">
        <w:rPr>
          <w:rFonts w:eastAsia="Garamond"/>
          <w:color w:val="000000"/>
          <w:spacing w:val="6"/>
        </w:rPr>
        <w:t>;</w:t>
      </w:r>
      <w:r w:rsidRPr="004E573D">
        <w:rPr>
          <w:rFonts w:eastAsia="Garamond"/>
          <w:color w:val="000000"/>
          <w:spacing w:val="6"/>
        </w:rPr>
        <w:t xml:space="preserve"> but he afterwards discovered that they varied from negative to positive during the same storm.</w:t>
      </w:r>
    </w:p>
    <w:p w14:paraId="60EE9411" w14:textId="11C147CC" w:rsidR="00EC26C0" w:rsidRPr="004E573D" w:rsidRDefault="00000000">
      <w:pPr>
        <w:spacing w:before="24" w:line="250" w:lineRule="exact"/>
        <w:ind w:left="72" w:right="72" w:firstLine="216"/>
        <w:jc w:val="both"/>
        <w:textAlignment w:val="baseline"/>
        <w:rPr>
          <w:rFonts w:eastAsia="Garamond"/>
          <w:color w:val="000000"/>
          <w:spacing w:val="2"/>
        </w:rPr>
      </w:pPr>
      <w:r w:rsidRPr="004E573D">
        <w:rPr>
          <w:rFonts w:eastAsia="Garamond"/>
          <w:color w:val="000000"/>
          <w:spacing w:val="2"/>
        </w:rPr>
        <w:t>Notwithstanding the unbounded praises bestowed upon Ben</w:t>
      </w:r>
      <w:r w:rsidRPr="004E573D">
        <w:rPr>
          <w:rFonts w:eastAsia="Garamond"/>
          <w:color w:val="000000"/>
          <w:spacing w:val="2"/>
        </w:rPr>
        <w:softHyphen/>
        <w:t>jamin Franklin for the discovery of the lightning conductor, the actual adoption of its use spread with extreme slowness. It was in the country of its origin that it was first brought into public use, all the countries of Europe lagging far behind. But even in the Northern. States of America, though inhabited by a highly intelligent race, there were great difficulties to overcome. The ministers of religion at first seemed to think that the iron rods were not altogether free from the suspicion of infidelity. Franklin himself had the reputation of being a free-thinker, and indeed never hid from others the fact of his being accustomed to examine all matters by the light of his own reason, and to believe nothing that, he could not under</w:t>
      </w:r>
      <w:r w:rsidRPr="004E573D">
        <w:rPr>
          <w:rFonts w:eastAsia="Garamond"/>
          <w:color w:val="000000"/>
          <w:spacing w:val="2"/>
        </w:rPr>
        <w:softHyphen/>
        <w:t xml:space="preserve">stand. </w:t>
      </w:r>
      <w:r w:rsidR="007722F7" w:rsidRPr="004E573D">
        <w:rPr>
          <w:rFonts w:eastAsia="Garamond"/>
          <w:color w:val="000000"/>
          <w:spacing w:val="2"/>
        </w:rPr>
        <w:t>P</w:t>
      </w:r>
      <w:r w:rsidRPr="004E573D">
        <w:rPr>
          <w:rFonts w:eastAsia="Garamond"/>
          <w:color w:val="000000"/>
          <w:spacing w:val="2"/>
        </w:rPr>
        <w:t>erhaps on the same ground many of the New England ministers did not believe in lightning conductors. They could not understand them. A heavy shock of earthquake was felt throughout Massachusetts in the summer of 1755, whereupon a Boston clergyman instantly came forward, and denounced in eloquent words the erection of a number of lightning conductors which had taken place. The high iron rods, he gravely main</w:t>
      </w:r>
      <w:r w:rsidRPr="004E573D">
        <w:rPr>
          <w:rFonts w:eastAsia="Garamond"/>
          <w:color w:val="000000"/>
          <w:spacing w:val="2"/>
        </w:rPr>
        <w:softHyphen/>
        <w:t>tained, had been the cause of the earthquake, by drawing vast masses of electricity from the atmosphere into the ground. A distinguished friend of Franklin, Professor Winthrop, of Har</w:t>
      </w:r>
      <w:r w:rsidRPr="004E573D">
        <w:rPr>
          <w:rFonts w:eastAsia="Garamond"/>
          <w:color w:val="000000"/>
          <w:spacing w:val="2"/>
        </w:rPr>
        <w:softHyphen/>
        <w:t xml:space="preserve">vard College, thought it necessary to undertake the defence of the lightning conductors against this accusation, but without convincing the clergyman. A different charge, still more serious in the eyes of pious people, had been made against lightning conductors some years before. Another Boston clergyman, in 1770, opposed the use of Franklin's iron rods on the ground that, as the lightning was one of the acknowledged means of punishing the sins of mankind, and of warning them of the commission of acts of wickedness, it was impious " to </w:t>
      </w:r>
      <w:r w:rsidRPr="004E573D">
        <w:rPr>
          <w:rFonts w:eastAsia="Garamond"/>
          <w:color w:val="000000"/>
          <w:spacing w:val="2"/>
        </w:rPr>
        <w:lastRenderedPageBreak/>
        <w:t>prevent the execution of the wrath of Heaven." To this gentleman also</w:t>
      </w:r>
    </w:p>
    <w:p w14:paraId="60EE9412" w14:textId="77777777" w:rsidR="00EC26C0" w:rsidRPr="004E573D" w:rsidRDefault="00EC26C0">
      <w:pPr>
        <w:sectPr w:rsidR="00EC26C0" w:rsidRPr="004E573D">
          <w:pgSz w:w="7886" w:h="12288"/>
          <w:pgMar w:top="960" w:right="1384" w:bottom="672" w:left="742" w:header="720" w:footer="720" w:gutter="0"/>
          <w:cols w:space="720"/>
        </w:sectPr>
      </w:pPr>
    </w:p>
    <w:p w14:paraId="60EE9413" w14:textId="5148A07A" w:rsidR="00EC26C0" w:rsidRPr="004E573D" w:rsidRDefault="00000000">
      <w:pPr>
        <w:tabs>
          <w:tab w:val="left" w:pos="1728"/>
        </w:tabs>
        <w:spacing w:line="249" w:lineRule="exact"/>
        <w:ind w:left="72" w:right="72"/>
        <w:textAlignment w:val="baseline"/>
        <w:rPr>
          <w:rFonts w:eastAsia="Garamond"/>
          <w:b/>
          <w:color w:val="000000"/>
          <w:spacing w:val="10"/>
          <w:sz w:val="17"/>
        </w:rPr>
      </w:pPr>
      <w:r w:rsidRPr="004E573D">
        <w:rPr>
          <w:rFonts w:eastAsia="Garamond"/>
          <w:b/>
          <w:color w:val="000000"/>
          <w:spacing w:val="10"/>
          <w:sz w:val="17"/>
        </w:rPr>
        <w:lastRenderedPageBreak/>
        <w:t>2</w:t>
      </w:r>
      <w:r w:rsidRPr="004E573D">
        <w:rPr>
          <w:rFonts w:eastAsia="Garamond"/>
          <w:color w:val="000000"/>
          <w:spacing w:val="10"/>
        </w:rPr>
        <w:t>6</w:t>
      </w:r>
      <w:r w:rsidRPr="004E573D">
        <w:rPr>
          <w:rFonts w:eastAsia="Garamond"/>
          <w:color w:val="000000"/>
          <w:spacing w:val="10"/>
        </w:rPr>
        <w:tab/>
      </w:r>
      <w:r w:rsidRPr="004E573D">
        <w:rPr>
          <w:rFonts w:eastAsia="Garamond"/>
          <w:i/>
          <w:color w:val="000000"/>
          <w:spacing w:val="10"/>
          <w:sz w:val="27"/>
        </w:rPr>
        <w:t>Lightning Conductors.</w:t>
      </w:r>
    </w:p>
    <w:p w14:paraId="60EE9414" w14:textId="77777777" w:rsidR="00EC26C0" w:rsidRPr="004E573D" w:rsidRDefault="00000000">
      <w:pPr>
        <w:spacing w:before="160" w:line="249" w:lineRule="exact"/>
        <w:ind w:left="72" w:right="72"/>
        <w:jc w:val="both"/>
        <w:textAlignment w:val="baseline"/>
        <w:rPr>
          <w:rFonts w:eastAsia="Garamond"/>
          <w:color w:val="000000"/>
          <w:spacing w:val="3"/>
        </w:rPr>
      </w:pPr>
      <w:r w:rsidRPr="004E573D">
        <w:rPr>
          <w:rFonts w:eastAsia="Garamond"/>
          <w:color w:val="000000"/>
          <w:spacing w:val="3"/>
        </w:rPr>
        <w:t>Professor Winthrop deemed it requisite to reply. Franklin himself remained silent, wrapping himself in the mantle of the sage. But he allowed his friend Ebenezer Kinnersley, of Phila</w:t>
      </w:r>
      <w:r w:rsidRPr="004E573D">
        <w:rPr>
          <w:rFonts w:eastAsia="Garamond"/>
          <w:color w:val="000000"/>
          <w:spacing w:val="3"/>
        </w:rPr>
        <w:softHyphen/>
        <w:t>delphia, who went travelling, by. his wish and partly at his cost, through the principal towns and villages of the New England States, to explain to the people the uses and advantages of lightning conductors, and to preface all his lectures by the assertion, that the erection of iron rods to protect houses from the effects of thunderstorms was not an act " chargeable with presumption, nor inconsistent with any of the principles either of natural or revealed religion."</w:t>
      </w:r>
    </w:p>
    <w:p w14:paraId="60EE9415" w14:textId="06FFD16D" w:rsidR="00EC26C0" w:rsidRPr="004E573D" w:rsidRDefault="00000000">
      <w:pPr>
        <w:spacing w:before="17" w:line="249" w:lineRule="exact"/>
        <w:ind w:left="72" w:right="72" w:firstLine="216"/>
        <w:jc w:val="both"/>
        <w:textAlignment w:val="baseline"/>
        <w:rPr>
          <w:rFonts w:eastAsia="Garamond"/>
          <w:color w:val="000000"/>
          <w:spacing w:val="1"/>
        </w:rPr>
      </w:pPr>
      <w:r w:rsidRPr="004E573D">
        <w:rPr>
          <w:rFonts w:eastAsia="Garamond"/>
          <w:color w:val="000000"/>
          <w:spacing w:val="1"/>
        </w:rPr>
        <w:t>In the gradual spread of lightning conductors through the British colonies of North America, Franklin himself took the leading part. He employed all his leisure time, engrossed though this was more and more by political affairs, in which he was destined to take a world-famous part, in going from one part of the country to another, advocating the use of conductors, advising as to the best mode of their construction, and, when</w:t>
      </w:r>
      <w:r w:rsidRPr="004E573D">
        <w:rPr>
          <w:rFonts w:eastAsia="Garamond"/>
          <w:color w:val="000000"/>
          <w:spacing w:val="1"/>
        </w:rPr>
        <w:softHyphen/>
        <w:t>ever he could, examining into the effects of strokes of lightning upon buildings. How minute he was in these inspections, and how practical in the conclusions he almost invariably drew from them, was shown in one of his letters addressed to his friend Col-linson in London. Franklin there tells him that he inspected the church of Newbury, in Massachusetts, which had been struck by lightning, and that he traced, foot by foot and inch by inch, the road which the electric current had taken, creating great havoc and destruction. " The steeple," he says, " was a square tower of wood, reaching seventy feet up from the ground to the place where the bell hung, over which rose a taper spire, of wood likewise, reaching seventy feet higher, to the vane of the weather-cock. Near the bell was fixed an iron hammer to strike the hours</w:t>
      </w:r>
      <w:r w:rsidR="00181D20" w:rsidRPr="004E573D">
        <w:rPr>
          <w:rFonts w:eastAsia="Garamond"/>
          <w:color w:val="000000"/>
          <w:spacing w:val="1"/>
        </w:rPr>
        <w:t>;</w:t>
      </w:r>
      <w:r w:rsidRPr="004E573D">
        <w:rPr>
          <w:rFonts w:eastAsia="Garamond"/>
          <w:color w:val="000000"/>
          <w:spacing w:val="1"/>
        </w:rPr>
        <w:t xml:space="preserve"> and from the tail of the hammer a wire went down through a small gimlet-hole in the floor the bell stood upon</w:t>
      </w:r>
      <w:r w:rsidR="00181D20" w:rsidRPr="004E573D">
        <w:rPr>
          <w:rFonts w:eastAsia="Garamond"/>
          <w:color w:val="000000"/>
          <w:spacing w:val="1"/>
        </w:rPr>
        <w:t>;</w:t>
      </w:r>
      <w:r w:rsidRPr="004E573D">
        <w:rPr>
          <w:rFonts w:eastAsia="Garamond"/>
          <w:color w:val="000000"/>
          <w:spacing w:val="1"/>
        </w:rPr>
        <w:t xml:space="preserve"> then horizontally under and near the plastered ceiling of that second floor, till it came to a wall</w:t>
      </w:r>
      <w:r w:rsidR="00181D20" w:rsidRPr="004E573D">
        <w:rPr>
          <w:rFonts w:eastAsia="Garamond"/>
          <w:color w:val="000000"/>
          <w:spacing w:val="1"/>
        </w:rPr>
        <w:t>;</w:t>
      </w:r>
      <w:r w:rsidRPr="004E573D">
        <w:rPr>
          <w:rFonts w:eastAsia="Garamond"/>
          <w:color w:val="000000"/>
          <w:spacing w:val="1"/>
        </w:rPr>
        <w:t xml:space="preserve"> and then down by the side of this wall to a clock which stood about twenty feet below the bell. The wire was not bigger than a common knit</w:t>
      </w:r>
      <w:r w:rsidRPr="004E573D">
        <w:rPr>
          <w:rFonts w:eastAsia="Garamond"/>
          <w:color w:val="000000"/>
          <w:spacing w:val="1"/>
        </w:rPr>
        <w:softHyphen/>
        <w:t>ting-needle." It surprised Franklin that " the lightning passed between the hammer and the clock in this wire, without hurting</w:t>
      </w:r>
    </w:p>
    <w:p w14:paraId="60EE9416" w14:textId="77777777" w:rsidR="00EC26C0" w:rsidRPr="004E573D" w:rsidRDefault="00EC26C0">
      <w:pPr>
        <w:sectPr w:rsidR="00EC26C0" w:rsidRPr="004E573D">
          <w:pgSz w:w="7882" w:h="12240"/>
          <w:pgMar w:top="940" w:right="821" w:bottom="684" w:left="1301" w:header="720" w:footer="720" w:gutter="0"/>
          <w:cols w:space="720"/>
        </w:sectPr>
      </w:pPr>
    </w:p>
    <w:p w14:paraId="60EE9417" w14:textId="55DEA703" w:rsidR="00EC26C0" w:rsidRPr="004E573D" w:rsidRDefault="00000000">
      <w:pPr>
        <w:spacing w:before="64" w:line="250" w:lineRule="exact"/>
        <w:ind w:left="72" w:right="72"/>
        <w:jc w:val="center"/>
        <w:textAlignment w:val="baseline"/>
        <w:rPr>
          <w:rFonts w:eastAsia="Garamond"/>
          <w:i/>
          <w:color w:val="000000"/>
          <w:spacing w:val="15"/>
          <w:sz w:val="27"/>
        </w:rPr>
      </w:pPr>
      <w:r w:rsidRPr="004E573D">
        <w:rPr>
          <w:rFonts w:eastAsia="Garamond"/>
          <w:i/>
          <w:color w:val="000000"/>
          <w:spacing w:val="15"/>
          <w:sz w:val="27"/>
        </w:rPr>
        <w:lastRenderedPageBreak/>
        <w:t xml:space="preserve">Early Experiments with Lightning Conductors. </w:t>
      </w:r>
      <w:r w:rsidRPr="004E573D">
        <w:rPr>
          <w:rFonts w:eastAsia="Garamond"/>
          <w:color w:val="000000"/>
          <w:spacing w:val="15"/>
        </w:rPr>
        <w:t>27</w:t>
      </w:r>
    </w:p>
    <w:p w14:paraId="60EE9418" w14:textId="0DFA9583" w:rsidR="00EC26C0" w:rsidRPr="004E573D" w:rsidRDefault="00000000">
      <w:pPr>
        <w:spacing w:before="168" w:line="250" w:lineRule="exact"/>
        <w:ind w:left="72" w:right="72"/>
        <w:jc w:val="both"/>
        <w:textAlignment w:val="baseline"/>
        <w:rPr>
          <w:rFonts w:eastAsia="Garamond"/>
          <w:color w:val="000000"/>
          <w:spacing w:val="4"/>
        </w:rPr>
      </w:pPr>
      <w:r w:rsidRPr="004E573D">
        <w:rPr>
          <w:rFonts w:eastAsia="Garamond"/>
          <w:color w:val="000000"/>
          <w:spacing w:val="4"/>
        </w:rPr>
        <w:t>either of the floors, or having any effect upon them, except making the gimlet-holes, through which the wire passed, a little bigger, and without hurting the wall or any part of the building." The inference he drew from this was, that even a comparatively thin mass of metal would give passage to a power</w:t>
      </w:r>
      <w:r w:rsidRPr="004E573D">
        <w:rPr>
          <w:rFonts w:eastAsia="Garamond"/>
          <w:color w:val="000000"/>
          <w:spacing w:val="4"/>
        </w:rPr>
        <w:softHyphen/>
        <w:t>ful electric stream. " The quantity of lightning that passed through the steeple," he informed his correspondent, " must have been very great, as shown by its effects on the lofty spire above the bell, and on the square tower below the end of the clock pendulum</w:t>
      </w:r>
      <w:r w:rsidR="00181D20" w:rsidRPr="004E573D">
        <w:rPr>
          <w:rFonts w:eastAsia="Garamond"/>
          <w:color w:val="000000"/>
          <w:spacing w:val="4"/>
        </w:rPr>
        <w:t>;</w:t>
      </w:r>
      <w:r w:rsidRPr="004E573D">
        <w:rPr>
          <w:rFonts w:eastAsia="Garamond"/>
          <w:color w:val="000000"/>
          <w:spacing w:val="4"/>
        </w:rPr>
        <w:t xml:space="preserve"> and yet, great as this quantity was, it was conducted by a small wire and a clock pendulum, without the least damage to the building as far as they extended."</w:t>
      </w:r>
    </w:p>
    <w:p w14:paraId="60EE9419" w14:textId="55707FE8" w:rsidR="00EC26C0" w:rsidRPr="004E573D" w:rsidRDefault="00000000">
      <w:pPr>
        <w:spacing w:line="249" w:lineRule="exact"/>
        <w:ind w:left="72" w:right="72" w:firstLine="216"/>
        <w:jc w:val="both"/>
        <w:textAlignment w:val="baseline"/>
        <w:rPr>
          <w:rFonts w:eastAsia="Garamond"/>
          <w:color w:val="000000"/>
          <w:spacing w:val="3"/>
        </w:rPr>
      </w:pPr>
      <w:r w:rsidRPr="004E573D">
        <w:rPr>
          <w:rFonts w:eastAsia="Garamond"/>
          <w:color w:val="000000"/>
          <w:spacing w:val="3"/>
        </w:rPr>
        <w:t>Besides travelling and employing lecturers, to make the ad</w:t>
      </w:r>
      <w:r w:rsidRPr="004E573D">
        <w:rPr>
          <w:rFonts w:eastAsia="Garamond"/>
          <w:color w:val="000000"/>
          <w:spacing w:val="3"/>
        </w:rPr>
        <w:softHyphen/>
        <w:t>vantages of lightning conductors known, Franklin found means of doing the same thing in an annual publication he had started in the year 1732, known as " Poor Richard." This almanac,-humorous in form but very serious in substance, which had acquired a large circulation, proved in the end the most powerful instrument for spreading information on the great subject dear, above all others, to Franklin's heart, and for lead</w:t>
      </w:r>
      <w:r w:rsidRPr="004E573D">
        <w:rPr>
          <w:rFonts w:eastAsia="Garamond"/>
          <w:color w:val="000000"/>
          <w:spacing w:val="3"/>
        </w:rPr>
        <w:softHyphen/>
        <w:t>ing his countrymen to adopt, before all other nations, the wonderful metal rod, protective against "the wrath of heaven." in several of the editions of the almanac, notably the Poor Richard" for the year 1758, Franklin drew attention to his lightning conductors in simple advertisements, drawn up in a spirit of absolutely touching modesty and self-abnegation. Not seeking the slightest reward for himself, nor even mentioning his name, he only sought to benefit others by instructing them how to get protection against the dangers of lightning. " It has pleased God," ran the advertisement in the almanac, " in His goodness to mankind, at length to discover to them the means of securing their habitations and other buildings from mischief by thunder and lightning. The method is this</w:t>
      </w:r>
      <w:r w:rsidR="00181D20" w:rsidRPr="004E573D">
        <w:rPr>
          <w:rFonts w:eastAsia="Garamond"/>
          <w:color w:val="000000"/>
          <w:spacing w:val="3"/>
        </w:rPr>
        <w:t>:</w:t>
      </w:r>
      <w:r w:rsidRPr="004E573D">
        <w:rPr>
          <w:rFonts w:eastAsia="Garamond"/>
          <w:color w:val="000000"/>
          <w:spacing w:val="3"/>
        </w:rPr>
        <w:t>—Provide a small iron rod, which may be made of the rod-iron used by nailers, but of such a length that, one end being three or four feet in the moist ground, the other may be six or eight feet above the highest part of the building. To the upper end of the rod fasten about a foot of brass wire, the size of a common knitting-needle, sharpened to a fine point</w:t>
      </w:r>
      <w:r w:rsidR="00181D20" w:rsidRPr="004E573D">
        <w:rPr>
          <w:rFonts w:eastAsia="Garamond"/>
          <w:color w:val="000000"/>
          <w:spacing w:val="3"/>
        </w:rPr>
        <w:t>;</w:t>
      </w:r>
      <w:r w:rsidRPr="004E573D">
        <w:rPr>
          <w:rFonts w:eastAsia="Garamond"/>
          <w:color w:val="000000"/>
          <w:spacing w:val="3"/>
        </w:rPr>
        <w:t xml:space="preserve"> the rod may be</w:t>
      </w:r>
    </w:p>
    <w:p w14:paraId="60EE941A" w14:textId="77777777" w:rsidR="00EC26C0" w:rsidRPr="004E573D" w:rsidRDefault="00EC26C0">
      <w:pPr>
        <w:sectPr w:rsidR="00EC26C0" w:rsidRPr="004E573D">
          <w:pgSz w:w="7877" w:h="12298"/>
          <w:pgMar w:top="1020" w:right="1327" w:bottom="642" w:left="790" w:header="720" w:footer="720" w:gutter="0"/>
          <w:cols w:space="720"/>
        </w:sectPr>
      </w:pPr>
    </w:p>
    <w:p w14:paraId="60EE941B" w14:textId="334FCE77" w:rsidR="00EC26C0" w:rsidRPr="004E573D" w:rsidRDefault="00000000">
      <w:pPr>
        <w:tabs>
          <w:tab w:val="left" w:pos="1728"/>
        </w:tabs>
        <w:spacing w:before="19" w:line="284" w:lineRule="exact"/>
        <w:ind w:left="72" w:right="72"/>
        <w:textAlignment w:val="baseline"/>
        <w:rPr>
          <w:rFonts w:eastAsia="Garamond"/>
          <w:i/>
          <w:color w:val="000000"/>
          <w:spacing w:val="11"/>
          <w:sz w:val="27"/>
        </w:rPr>
      </w:pPr>
      <w:r w:rsidRPr="004E573D">
        <w:rPr>
          <w:rFonts w:eastAsia="Garamond"/>
          <w:i/>
          <w:color w:val="000000"/>
          <w:spacing w:val="11"/>
          <w:sz w:val="27"/>
        </w:rPr>
        <w:lastRenderedPageBreak/>
        <w:t>28</w:t>
      </w:r>
      <w:r w:rsidRPr="004E573D">
        <w:rPr>
          <w:rFonts w:eastAsia="Garamond"/>
          <w:i/>
          <w:color w:val="000000"/>
          <w:spacing w:val="11"/>
          <w:sz w:val="27"/>
        </w:rPr>
        <w:tab/>
        <w:t>Lightning Conductors.</w:t>
      </w:r>
    </w:p>
    <w:p w14:paraId="60EE941C" w14:textId="1DAA95F4" w:rsidR="00EC26C0" w:rsidRPr="004E573D" w:rsidRDefault="00000000">
      <w:pPr>
        <w:spacing w:before="161" w:line="249" w:lineRule="exact"/>
        <w:ind w:left="72" w:right="72"/>
        <w:jc w:val="both"/>
        <w:textAlignment w:val="baseline"/>
        <w:rPr>
          <w:rFonts w:eastAsia="Garamond"/>
          <w:color w:val="000000"/>
          <w:spacing w:val="3"/>
        </w:rPr>
      </w:pPr>
      <w:r w:rsidRPr="004E573D">
        <w:rPr>
          <w:rFonts w:eastAsia="Garamond"/>
          <w:color w:val="000000"/>
          <w:spacing w:val="3"/>
        </w:rPr>
        <w:t>secured on the house by, a few small staples. If the house or barn be long, there may be a rod and point at each end, and a middling wire along the ridge from one to the other. A house thus furnished will not be damaged by lightning, it being attracted by the points and passing through the metal into the ground without hurting anything. Vessels also, having a sharp pointed rod fixed on the top of their masts, with a wire from the foot of the rod reaching down round one of the shrouds to the water, will not be hurt by lightning." Franklin had occasion subsequently greatly to modify the advice here given. He soon discovered his error of lightning being " attracted by the points "</w:t>
      </w:r>
      <w:r w:rsidR="00181D20" w:rsidRPr="004E573D">
        <w:rPr>
          <w:rFonts w:eastAsia="Garamond"/>
          <w:color w:val="000000"/>
          <w:spacing w:val="3"/>
        </w:rPr>
        <w:t>;</w:t>
      </w:r>
      <w:r w:rsidRPr="004E573D">
        <w:rPr>
          <w:rFonts w:eastAsia="Garamond"/>
          <w:color w:val="000000"/>
          <w:spacing w:val="3"/>
        </w:rPr>
        <w:t xml:space="preserve"> and also found that his recommendation to people to construct their own lightning conductors only led to grievous calamities. There came reports from all sides of houses having been severely damaged by lightning notwithstanding having conductors, and close investigation soon showed that in every instance the apparatus was defective, having been erected by unskilful hands, either the owners themselves, or a set of wandering impostors, who soon made themselves notorious as " lightning-</w:t>
      </w:r>
      <w:r w:rsidR="00902DD5" w:rsidRPr="004E573D">
        <w:rPr>
          <w:rFonts w:eastAsia="Garamond"/>
          <w:color w:val="000000"/>
          <w:spacing w:val="3"/>
        </w:rPr>
        <w:t>r</w:t>
      </w:r>
      <w:r w:rsidRPr="004E573D">
        <w:rPr>
          <w:rFonts w:eastAsia="Garamond"/>
          <w:color w:val="000000"/>
          <w:spacing w:val="3"/>
        </w:rPr>
        <w:t>od men."</w:t>
      </w:r>
    </w:p>
    <w:p w14:paraId="60EE941D" w14:textId="0651329E" w:rsidR="00EC26C0" w:rsidRPr="004E573D" w:rsidRDefault="00000000">
      <w:pPr>
        <w:spacing w:before="11" w:line="249" w:lineRule="exact"/>
        <w:ind w:left="72" w:right="72" w:firstLine="216"/>
        <w:jc w:val="both"/>
        <w:textAlignment w:val="baseline"/>
        <w:rPr>
          <w:rFonts w:eastAsia="Garamond"/>
          <w:color w:val="000000"/>
        </w:rPr>
      </w:pPr>
      <w:r w:rsidRPr="004E573D">
        <w:rPr>
          <w:rFonts w:eastAsia="Garamond"/>
          <w:color w:val="000000"/>
        </w:rPr>
        <w:t>Having improved in various ways the lightning conductor set up experimentally over his own house, Franklin erected a second one, of larger dimensions, to protect the residence of one of his friends, Mr. West, a wealthy merchant of Philadelphia. The apparatus, constructed entirely under the supervision of Franklin, consisted of an iron rod half an inch in diameter throughout its length, and ending at the bottom in a thick iron stake, driven four or five feet into the ground. The top of the conductor, rising nine feet above the central stack of chimneys, was formed by a brass wire ten inches in length, and tapering off in a sharp point. Franklin considered the brass wire, which was screwed and solde</w:t>
      </w:r>
      <w:r w:rsidR="00394048" w:rsidRPr="004E573D">
        <w:rPr>
          <w:rFonts w:eastAsia="Garamond"/>
          <w:color w:val="000000"/>
        </w:rPr>
        <w:t>r</w:t>
      </w:r>
      <w:r w:rsidRPr="004E573D">
        <w:rPr>
          <w:rFonts w:eastAsia="Garamond"/>
          <w:color w:val="000000"/>
        </w:rPr>
        <w:t>ed inside the iron rod, a great improvement upon simple iron, having found that brass, as well as copper, were better conductors of electricity. The result justified his expectations. Not many months after the• lightning conductor had been erected over the mansion of Mr. West, a thunderstorm more severe than had been experienced for many years broke over Philadelphia. Vivid flashes of lightning followed each other incessantly, one of them striking, visible to all beholders,</w:t>
      </w:r>
    </w:p>
    <w:p w14:paraId="60EE941E" w14:textId="77777777" w:rsidR="00EC26C0" w:rsidRPr="004E573D" w:rsidRDefault="00EC26C0">
      <w:pPr>
        <w:sectPr w:rsidR="00EC26C0" w:rsidRPr="004E573D">
          <w:pgSz w:w="7886" w:h="12298"/>
          <w:pgMar w:top="940" w:right="825" w:bottom="762" w:left="1301" w:header="720" w:footer="720" w:gutter="0"/>
          <w:cols w:space="720"/>
        </w:sectPr>
      </w:pPr>
    </w:p>
    <w:p w14:paraId="60EE941F" w14:textId="3EEC1635" w:rsidR="00EC26C0" w:rsidRPr="004E573D" w:rsidRDefault="00000000">
      <w:pPr>
        <w:spacing w:line="249" w:lineRule="exact"/>
        <w:jc w:val="center"/>
        <w:textAlignment w:val="baseline"/>
        <w:rPr>
          <w:rFonts w:eastAsia="Garamond"/>
          <w:i/>
          <w:color w:val="000000"/>
          <w:spacing w:val="18"/>
          <w:sz w:val="27"/>
        </w:rPr>
      </w:pPr>
      <w:r w:rsidRPr="004E573D">
        <w:rPr>
          <w:rFonts w:eastAsia="Garamond"/>
          <w:i/>
          <w:color w:val="000000"/>
          <w:spacing w:val="18"/>
          <w:sz w:val="27"/>
        </w:rPr>
        <w:lastRenderedPageBreak/>
        <w:t>Early E</w:t>
      </w:r>
      <w:r w:rsidR="007722F7" w:rsidRPr="004E573D">
        <w:rPr>
          <w:rFonts w:eastAsia="Garamond"/>
          <w:i/>
          <w:color w:val="000000"/>
          <w:spacing w:val="18"/>
          <w:sz w:val="27"/>
        </w:rPr>
        <w:t>x</w:t>
      </w:r>
      <w:r w:rsidRPr="004E573D">
        <w:rPr>
          <w:rFonts w:eastAsia="Garamond"/>
          <w:i/>
          <w:color w:val="000000"/>
          <w:spacing w:val="18"/>
          <w:sz w:val="27"/>
        </w:rPr>
        <w:t xml:space="preserve">periments with Lightning Conductors. </w:t>
      </w:r>
      <w:r w:rsidRPr="004E573D">
        <w:rPr>
          <w:rFonts w:eastAsia="Garamond"/>
          <w:color w:val="000000"/>
          <w:spacing w:val="18"/>
        </w:rPr>
        <w:t>29</w:t>
      </w:r>
    </w:p>
    <w:p w14:paraId="60EE9420" w14:textId="77777777" w:rsidR="00EC26C0" w:rsidRPr="004E573D" w:rsidRDefault="00000000">
      <w:pPr>
        <w:spacing w:before="197" w:line="249" w:lineRule="exact"/>
        <w:ind w:right="72" w:firstLine="72"/>
        <w:jc w:val="both"/>
        <w:textAlignment w:val="baseline"/>
        <w:rPr>
          <w:rFonts w:eastAsia="Garamond"/>
          <w:color w:val="000000"/>
          <w:spacing w:val="3"/>
        </w:rPr>
      </w:pPr>
      <w:r w:rsidRPr="004E573D">
        <w:rPr>
          <w:rFonts w:eastAsia="Garamond"/>
          <w:color w:val="000000"/>
          <w:spacing w:val="3"/>
        </w:rPr>
        <w:t>the house of Mr. West, touching the point of the conductor on the roof, and appearing again at its base in a thin sheet of flame. Naturally, Franklin was delighted at this first notable result of his grand discovery, and lost no time in examining the traces of the lightning along his conductor. He found that the sharp metal point at the upper end had been melted, and the small brass wire reduced from ten to seven and a half inches, with its top very blunt. The thinnest part, of the wire had disappeared in smoke, while the portion below it, a little thicker, had simply been liquefied, sinking down while in a fluid state, and forming a rough irregular cap, lower on one side than on the other. This was a highly interesting test, showing that the wire on the summit of the conductor must not be made too thin, so as to be liable to be burnt. But still more interesting to Franklin was the investigation of the report, confirmed on all sides, that a sheet of flame had been seen at the base of the conductor, where it was connected with the earth. He at once suspected that the earth at the point, and down to the end of the metal rod, had been very dry, and such indeed was the case. Hence he arrived at the conclusion that all conductors should go deep enough into the earth to find sufficient moisture quickly to dissipate the electric fluid. All subsequent experience, down to the present day, has proved that the inference of the prac</w:t>
      </w:r>
      <w:r w:rsidRPr="004E573D">
        <w:rPr>
          <w:rFonts w:eastAsia="Garamond"/>
          <w:color w:val="000000"/>
          <w:spacing w:val="3"/>
        </w:rPr>
        <w:softHyphen/>
        <w:t>tical philosopher of Philadelphia was as sound in this respect as in the rest of his ever clear and lucid judgments.</w:t>
      </w:r>
    </w:p>
    <w:p w14:paraId="60EE9421" w14:textId="77777777" w:rsidR="00EC26C0" w:rsidRPr="004E573D" w:rsidRDefault="00000000">
      <w:pPr>
        <w:spacing w:before="9" w:line="249" w:lineRule="exact"/>
        <w:ind w:left="72" w:firstLine="216"/>
        <w:jc w:val="both"/>
        <w:textAlignment w:val="baseline"/>
        <w:rPr>
          <w:rFonts w:eastAsia="Garamond"/>
          <w:color w:val="000000"/>
          <w:spacing w:val="5"/>
        </w:rPr>
      </w:pPr>
      <w:r w:rsidRPr="004E573D">
        <w:rPr>
          <w:rFonts w:eastAsia="Garamond"/>
          <w:color w:val="000000"/>
          <w:spacing w:val="5"/>
        </w:rPr>
        <w:t>Like most other inventions and discoveries, that of the light</w:t>
      </w:r>
      <w:r w:rsidRPr="004E573D">
        <w:rPr>
          <w:rFonts w:eastAsia="Garamond"/>
          <w:color w:val="000000"/>
          <w:spacing w:val="5"/>
        </w:rPr>
        <w:softHyphen/>
        <w:t>ning conductor was destined not to be without its early martyrs. Among the many searchers in the science of electri</w:t>
      </w:r>
      <w:r w:rsidRPr="004E573D">
        <w:rPr>
          <w:rFonts w:eastAsia="Garamond"/>
          <w:color w:val="000000"/>
          <w:spacing w:val="5"/>
        </w:rPr>
        <w:softHyphen/>
        <w:t xml:space="preserve">city on the continent of Europe who had eagerly seized the ideas of Benjamin Franklin, and entered enthusiastically upon the experiments recommended by him, was Professor George Wilhelm Richmann, of St. Petersburg. He had conceived some theories of his own regarding electrical discharges, and had constructed for experimental purposes </w:t>
      </w:r>
      <w:r w:rsidRPr="004E573D">
        <w:rPr>
          <w:rFonts w:eastAsia="Garamond"/>
          <w:color w:val="000000"/>
          <w:spacing w:val="5"/>
          <w:sz w:val="27"/>
        </w:rPr>
        <w:t xml:space="preserve">an </w:t>
      </w:r>
      <w:r w:rsidRPr="004E573D">
        <w:rPr>
          <w:rFonts w:eastAsia="Garamond"/>
          <w:color w:val="000000"/>
          <w:spacing w:val="5"/>
        </w:rPr>
        <w:t>apparatus which• he called the "gnomon," one of the uses of which was to measure the comparative strength of electrical currents. The instrument consisted of a tube of metal, terminating in a small glass vessel, into which, for some unknown reason, he put a quantity of brass filings. Attached to the tube of metal, at its</w:t>
      </w:r>
    </w:p>
    <w:p w14:paraId="60EE9422" w14:textId="77777777" w:rsidR="00EC26C0" w:rsidRPr="004E573D" w:rsidRDefault="00EC26C0">
      <w:pPr>
        <w:sectPr w:rsidR="00EC26C0" w:rsidRPr="004E573D">
          <w:pgSz w:w="7901" w:h="12293"/>
          <w:pgMar w:top="1040" w:right="1306" w:bottom="617" w:left="835" w:header="720" w:footer="720" w:gutter="0"/>
          <w:cols w:space="720"/>
        </w:sectPr>
      </w:pPr>
    </w:p>
    <w:p w14:paraId="60EE9423" w14:textId="3B0AE21A" w:rsidR="00EC26C0" w:rsidRPr="004E573D" w:rsidRDefault="00000000">
      <w:pPr>
        <w:tabs>
          <w:tab w:val="left" w:pos="1800"/>
        </w:tabs>
        <w:spacing w:before="8" w:line="282" w:lineRule="exact"/>
        <w:ind w:left="72"/>
        <w:textAlignment w:val="baseline"/>
        <w:rPr>
          <w:rFonts w:eastAsia="Times New Roman"/>
          <w:i/>
          <w:color w:val="000000"/>
          <w:spacing w:val="-1"/>
          <w:sz w:val="25"/>
        </w:rPr>
      </w:pPr>
      <w:r w:rsidRPr="004E573D">
        <w:rPr>
          <w:rFonts w:eastAsia="Times New Roman"/>
          <w:i/>
          <w:color w:val="000000"/>
          <w:spacing w:val="-1"/>
          <w:sz w:val="25"/>
        </w:rPr>
        <w:lastRenderedPageBreak/>
        <w:t>3o</w:t>
      </w:r>
      <w:r w:rsidRPr="004E573D">
        <w:rPr>
          <w:rFonts w:eastAsia="Times New Roman"/>
          <w:i/>
          <w:color w:val="000000"/>
          <w:spacing w:val="-1"/>
          <w:sz w:val="25"/>
        </w:rPr>
        <w:tab/>
        <w:t>Lightning Conductors.</w:t>
      </w:r>
    </w:p>
    <w:p w14:paraId="60EE9424" w14:textId="77777777" w:rsidR="00EC26C0" w:rsidRPr="004E573D" w:rsidRDefault="00000000">
      <w:pPr>
        <w:spacing w:before="189" w:line="249" w:lineRule="exact"/>
        <w:ind w:left="72"/>
        <w:jc w:val="both"/>
        <w:textAlignment w:val="baseline"/>
        <w:rPr>
          <w:rFonts w:eastAsia="Times New Roman"/>
          <w:color w:val="000000"/>
          <w:spacing w:val="6"/>
          <w:sz w:val="21"/>
        </w:rPr>
      </w:pPr>
      <w:r w:rsidRPr="004E573D">
        <w:rPr>
          <w:rFonts w:eastAsia="Times New Roman"/>
          <w:color w:val="000000"/>
          <w:spacing w:val="6"/>
          <w:sz w:val="21"/>
        </w:rPr>
        <w:t>top, was a chain, so arranged as to be easily attached or detached from it, and this was fastened to an iron rod going to the roof, in the form of a lightning conductor, as recommended by Franklin. It seems to have been</w:t>
      </w:r>
      <w:r w:rsidRPr="004E573D">
        <w:rPr>
          <w:rFonts w:eastAsia="Times New Roman"/>
          <w:color w:val="000000"/>
          <w:spacing w:val="6"/>
          <w:sz w:val="21"/>
          <w:vertAlign w:val="superscript"/>
        </w:rPr>
        <w:t>.</w:t>
      </w:r>
      <w:r w:rsidRPr="004E573D">
        <w:rPr>
          <w:rFonts w:eastAsia="Times New Roman"/>
          <w:color w:val="000000"/>
          <w:spacing w:val="6"/>
          <w:sz w:val="21"/>
        </w:rPr>
        <w:t xml:space="preserve"> the notion of the pro</w:t>
      </w:r>
      <w:r w:rsidRPr="004E573D">
        <w:rPr>
          <w:rFonts w:eastAsia="Times New Roman"/>
          <w:color w:val="000000"/>
          <w:spacing w:val="6"/>
          <w:sz w:val="21"/>
        </w:rPr>
        <w:softHyphen/>
        <w:t>fessor that he might lead the electrical current• from the clouds down into his gnomon " bottle, there to measure its strength; though it is difficult to conceive how a man acquainted with the manifestations of the mystic force with which he was experimenting, and knowing its powerful effects, should not have perceived the extreme danger of thus leading it into a non-conducting receptacle. Experiments of this class of neces</w:t>
      </w:r>
      <w:r w:rsidRPr="004E573D">
        <w:rPr>
          <w:rFonts w:eastAsia="Times New Roman"/>
          <w:color w:val="000000"/>
          <w:spacing w:val="6"/>
          <w:sz w:val="21"/>
        </w:rPr>
        <w:softHyphen/>
        <w:t>sity entail all the risk that• is attendant upon the presence of a lightning conductor, without a proper earth contact•. The electric discharge is brought down from the clouds without any outlet being prepared for its further escape into the ground, to which it is consequently prone to find its way, by leaping through intervening obstacles standing convenient for that purpose, as unhappily happened in the case of Professor Rich-mann. However, the enthusiastic man, evidently blind to all consequences, entered upon his course of experiments. A violent thunderstorm coming over St. Petersburg on August 6th, 1753, Professor Richmann hurried to his " gnomon," attached the chain to the phial, and then stood to watch what would follow with not more than a foot and a half of distance between his head and the glass tube. Near him, but further behind, was stationed a friend, M. Solokow, who was going to make a drawing of the electrical apparatus. All on a sudden, there came down from the skies a terrible flash of lightning, de</w:t>
      </w:r>
      <w:r w:rsidRPr="004E573D">
        <w:rPr>
          <w:rFonts w:eastAsia="Times New Roman"/>
          <w:color w:val="000000"/>
          <w:spacing w:val="6"/>
          <w:sz w:val="21"/>
        </w:rPr>
        <w:softHyphen/>
        <w:t>scribed as " a ball of fire by M. Solokow, which fell upon the "gnomon," and springing from thence upon Professor Rich-mann, laid him dead on the floor, and rendered his compwion senseless.</w:t>
      </w:r>
    </w:p>
    <w:p w14:paraId="60EE9425" w14:textId="4912BA06" w:rsidR="00EC26C0" w:rsidRPr="004E573D" w:rsidRDefault="00000000">
      <w:pPr>
        <w:spacing w:line="247" w:lineRule="exact"/>
        <w:ind w:left="72" w:right="72" w:firstLine="144"/>
        <w:jc w:val="both"/>
        <w:textAlignment w:val="baseline"/>
        <w:rPr>
          <w:rFonts w:eastAsia="Times New Roman"/>
          <w:color w:val="000000"/>
          <w:spacing w:val="3"/>
          <w:sz w:val="21"/>
        </w:rPr>
      </w:pPr>
      <w:r w:rsidRPr="004E573D">
        <w:rPr>
          <w:rFonts w:eastAsia="Times New Roman"/>
          <w:color w:val="000000"/>
          <w:spacing w:val="3"/>
          <w:sz w:val="21"/>
        </w:rPr>
        <w:t>When the body of the unfortunate professor came to be examined, it was fbund that the electric current had passed right through him, entering at the forehead, and coming out at the sole of the left foot, both places being distinctly marked by red spots and small perforations, like those of a needle</w:t>
      </w:r>
      <w:r w:rsidR="00AB0286" w:rsidRPr="004E573D">
        <w:rPr>
          <w:rFonts w:eastAsia="Times New Roman"/>
          <w:color w:val="000000"/>
          <w:spacing w:val="3"/>
          <w:sz w:val="21"/>
        </w:rPr>
        <w:t xml:space="preserve">. </w:t>
      </w:r>
      <w:r w:rsidRPr="004E573D">
        <w:rPr>
          <w:rFonts w:eastAsia="Times New Roman"/>
          <w:color w:val="000000"/>
          <w:spacing w:val="3"/>
          <w:sz w:val="21"/>
        </w:rPr>
        <w:t xml:space="preserve"> There were no other marks of injury visible, either inwardly or outwardly, except a number of red and blue spots over the back</w:t>
      </w:r>
    </w:p>
    <w:p w14:paraId="60EE9426" w14:textId="77777777" w:rsidR="00EC26C0" w:rsidRPr="004E573D" w:rsidRDefault="00EC26C0">
      <w:pPr>
        <w:sectPr w:rsidR="00EC26C0" w:rsidRPr="004E573D">
          <w:pgSz w:w="7910" w:h="12302"/>
          <w:pgMar w:top="1020" w:right="846" w:bottom="686" w:left="1304" w:header="720" w:footer="720" w:gutter="0"/>
          <w:cols w:space="720"/>
        </w:sectPr>
      </w:pPr>
    </w:p>
    <w:p w14:paraId="60EE9427" w14:textId="77777777" w:rsidR="00EC26C0" w:rsidRPr="004E573D" w:rsidRDefault="00000000">
      <w:pPr>
        <w:spacing w:before="54" w:line="249" w:lineRule="exact"/>
        <w:ind w:left="72" w:right="72"/>
        <w:jc w:val="center"/>
        <w:textAlignment w:val="baseline"/>
        <w:rPr>
          <w:rFonts w:eastAsia="Garamond"/>
          <w:i/>
          <w:color w:val="000000"/>
          <w:spacing w:val="16"/>
          <w:sz w:val="27"/>
        </w:rPr>
      </w:pPr>
      <w:r w:rsidRPr="004E573D">
        <w:rPr>
          <w:rFonts w:eastAsia="Garamond"/>
          <w:i/>
          <w:color w:val="000000"/>
          <w:spacing w:val="16"/>
          <w:sz w:val="27"/>
        </w:rPr>
        <w:lastRenderedPageBreak/>
        <w:t xml:space="preserve">Early Experiments with Lightning Conductors. </w:t>
      </w:r>
      <w:r w:rsidRPr="004E573D">
        <w:rPr>
          <w:rFonts w:eastAsia="Garamond"/>
          <w:color w:val="000000"/>
          <w:spacing w:val="16"/>
        </w:rPr>
        <w:t>31</w:t>
      </w:r>
    </w:p>
    <w:p w14:paraId="60EE9428" w14:textId="21F75673" w:rsidR="00EC26C0" w:rsidRPr="004E573D" w:rsidRDefault="00000000">
      <w:pPr>
        <w:spacing w:before="165" w:line="249" w:lineRule="exact"/>
        <w:ind w:left="72" w:right="72"/>
        <w:jc w:val="both"/>
        <w:textAlignment w:val="baseline"/>
        <w:rPr>
          <w:rFonts w:eastAsia="Garamond"/>
          <w:color w:val="000000"/>
          <w:spacing w:val="3"/>
        </w:rPr>
      </w:pPr>
      <w:r w:rsidRPr="004E573D">
        <w:rPr>
          <w:rFonts w:eastAsia="Garamond"/>
          <w:color w:val="000000"/>
          <w:spacing w:val="3"/>
        </w:rPr>
        <w:t>and shoulders, which grew larger the day after, and seemed to bear with them signs of rapid decomposition. Some' of the medical men attending the " p</w:t>
      </w:r>
      <w:r w:rsidR="007722F7" w:rsidRPr="004E573D">
        <w:rPr>
          <w:rFonts w:eastAsia="Garamond"/>
          <w:color w:val="000000"/>
          <w:spacing w:val="3"/>
        </w:rPr>
        <w:t>o</w:t>
      </w:r>
      <w:r w:rsidRPr="004E573D">
        <w:rPr>
          <w:rFonts w:eastAsia="Garamond"/>
          <w:color w:val="000000"/>
          <w:spacing w:val="3"/>
        </w:rPr>
        <w:t>st-mortem " examination were most desirous to enter upon further observations, so as to ascer</w:t>
      </w:r>
      <w:r w:rsidRPr="004E573D">
        <w:rPr>
          <w:rFonts w:eastAsia="Garamond"/>
          <w:color w:val="000000"/>
          <w:spacing w:val="3"/>
        </w:rPr>
        <w:softHyphen/>
        <w:t>tain, if possible, the actual cause which produced death by a stroke of lightning, but• they had no opportunity. When they returned to the professor's house, the second day after his death, the body was already so far decomposed as to be unre</w:t>
      </w:r>
      <w:r w:rsidRPr="004E573D">
        <w:rPr>
          <w:rFonts w:eastAsia="Garamond"/>
          <w:color w:val="000000"/>
          <w:spacing w:val="3"/>
        </w:rPr>
        <w:softHyphen/>
        <w:t>cognisable, and it was with difficulty that the remains of the first, martyr of applied electricity could be got into a coffin, and carried to their last resting-place.</w:t>
      </w:r>
    </w:p>
    <w:p w14:paraId="60EE9429" w14:textId="77777777" w:rsidR="00EC26C0" w:rsidRPr="004E573D" w:rsidRDefault="00000000">
      <w:pPr>
        <w:spacing w:before="6" w:after="1046" w:line="249" w:lineRule="exact"/>
        <w:ind w:left="72" w:right="72" w:firstLine="216"/>
        <w:jc w:val="both"/>
        <w:textAlignment w:val="baseline"/>
        <w:rPr>
          <w:rFonts w:eastAsia="Garamond"/>
          <w:color w:val="000000"/>
        </w:rPr>
      </w:pPr>
      <w:r w:rsidRPr="004E573D">
        <w:rPr>
          <w:rFonts w:eastAsia="Garamond"/>
          <w:color w:val="000000"/>
        </w:rPr>
        <w:t>The appalling death of Professor Richmann produced an enormous impression throughout the learned world of Europe. In France especially the occurrence created the deepest sensa</w:t>
      </w:r>
      <w:r w:rsidRPr="004E573D">
        <w:rPr>
          <w:rFonts w:eastAsia="Garamond"/>
          <w:color w:val="000000"/>
        </w:rPr>
        <w:softHyphen/>
        <w:t>tion mingled with admiration of what was called the " glorious death" of the St. Petersburg professor, and more than one student of electrical science boldly declared his determination to become a martyr in the same noble cause. Reflection, pro</w:t>
      </w:r>
      <w:r w:rsidRPr="004E573D">
        <w:rPr>
          <w:rFonts w:eastAsia="Garamond"/>
          <w:color w:val="000000"/>
        </w:rPr>
        <w:softHyphen/>
        <w:t>bably, brought better counsel, for it appears that there were no more contributions, for the time being, to the roll of martyrs.</w:t>
      </w:r>
    </w:p>
    <w:p w14:paraId="60EE942A" w14:textId="77777777" w:rsidR="00EC26C0" w:rsidRPr="004E573D" w:rsidRDefault="00000000">
      <w:pPr>
        <w:ind w:left="1370" w:right="1433"/>
        <w:textAlignment w:val="baseline"/>
      </w:pPr>
      <w:r w:rsidRPr="004E573D">
        <w:rPr>
          <w:noProof/>
        </w:rPr>
        <w:drawing>
          <wp:inline distT="0" distB="0" distL="0" distR="0" wp14:anchorId="60EEAFDC" wp14:editId="60EEAFDD">
            <wp:extent cx="1877695" cy="17557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4"/>
                    <a:stretch>
                      <a:fillRect/>
                    </a:stretch>
                  </pic:blipFill>
                  <pic:spPr>
                    <a:xfrm>
                      <a:off x="0" y="0"/>
                      <a:ext cx="1877695" cy="1755775"/>
                    </a:xfrm>
                    <a:prstGeom prst="rect">
                      <a:avLst/>
                    </a:prstGeom>
                  </pic:spPr>
                </pic:pic>
              </a:graphicData>
            </a:graphic>
          </wp:inline>
        </w:drawing>
      </w:r>
    </w:p>
    <w:p w14:paraId="60EE942B" w14:textId="77777777" w:rsidR="00EC26C0" w:rsidRPr="004E573D" w:rsidRDefault="00EC26C0">
      <w:pPr>
        <w:sectPr w:rsidR="00EC26C0" w:rsidRPr="004E573D">
          <w:pgSz w:w="7910" w:h="12298"/>
          <w:pgMar w:top="1060" w:right="1370" w:bottom="1562" w:left="780" w:header="720" w:footer="720" w:gutter="0"/>
          <w:cols w:space="720"/>
        </w:sectPr>
      </w:pPr>
    </w:p>
    <w:p w14:paraId="60EE942C" w14:textId="77777777" w:rsidR="00EC26C0" w:rsidRPr="004E573D" w:rsidRDefault="00000000">
      <w:pPr>
        <w:tabs>
          <w:tab w:val="left" w:pos="1728"/>
        </w:tabs>
        <w:spacing w:before="40" w:line="307" w:lineRule="exact"/>
        <w:textAlignment w:val="baseline"/>
        <w:rPr>
          <w:rFonts w:eastAsia="Garamond"/>
          <w:b/>
          <w:color w:val="000000"/>
          <w:spacing w:val="7"/>
        </w:rPr>
      </w:pPr>
      <w:r w:rsidRPr="004E573D">
        <w:rPr>
          <w:rFonts w:eastAsia="Garamond"/>
          <w:bCs/>
          <w:color w:val="000000"/>
          <w:spacing w:val="7"/>
        </w:rPr>
        <w:lastRenderedPageBreak/>
        <w:t>3</w:t>
      </w:r>
      <w:r w:rsidRPr="004E573D">
        <w:rPr>
          <w:rFonts w:eastAsia="Bookman Old Style"/>
          <w:bCs/>
          <w:color w:val="000000"/>
          <w:spacing w:val="7"/>
          <w:vertAlign w:val="superscript"/>
        </w:rPr>
        <w:t>2</w:t>
      </w:r>
      <w:r w:rsidRPr="004E573D">
        <w:rPr>
          <w:rFonts w:eastAsia="Garamond"/>
          <w:bCs/>
          <w:color w:val="000000"/>
          <w:spacing w:val="7"/>
        </w:rPr>
        <w:tab/>
      </w:r>
      <w:r w:rsidRPr="004E573D">
        <w:rPr>
          <w:rFonts w:eastAsia="Garamond"/>
          <w:bCs/>
          <w:i/>
          <w:color w:val="000000"/>
          <w:spacing w:val="7"/>
          <w:sz w:val="27"/>
        </w:rPr>
        <w:t>Lightning</w:t>
      </w:r>
      <w:r w:rsidRPr="004E573D">
        <w:rPr>
          <w:rFonts w:eastAsia="Garamond"/>
          <w:b/>
          <w:i/>
          <w:color w:val="000000"/>
          <w:spacing w:val="7"/>
          <w:sz w:val="27"/>
        </w:rPr>
        <w:t xml:space="preserve"> </w:t>
      </w:r>
      <w:r w:rsidRPr="004E573D">
        <w:rPr>
          <w:rFonts w:eastAsia="Garamond"/>
          <w:i/>
          <w:color w:val="000000"/>
          <w:spacing w:val="7"/>
          <w:sz w:val="27"/>
        </w:rPr>
        <w:t>Conductors.</w:t>
      </w:r>
    </w:p>
    <w:p w14:paraId="60EE942D" w14:textId="77777777" w:rsidR="00EC26C0" w:rsidRPr="004E573D" w:rsidRDefault="00000000">
      <w:pPr>
        <w:spacing w:before="1829" w:line="249" w:lineRule="exact"/>
        <w:jc w:val="center"/>
        <w:textAlignment w:val="baseline"/>
        <w:rPr>
          <w:rFonts w:eastAsia="Garamond"/>
          <w:color w:val="000000"/>
        </w:rPr>
      </w:pPr>
      <w:r w:rsidRPr="004E573D">
        <w:rPr>
          <w:rFonts w:eastAsia="Garamond"/>
          <w:color w:val="000000"/>
        </w:rPr>
        <w:t>CHAPTER IV.</w:t>
      </w:r>
    </w:p>
    <w:p w14:paraId="60EE942E" w14:textId="77777777" w:rsidR="00EC26C0" w:rsidRPr="004E573D" w:rsidRDefault="00000000" w:rsidP="00857132">
      <w:pPr>
        <w:pStyle w:val="NoSpacing"/>
        <w:jc w:val="center"/>
      </w:pPr>
      <w:r w:rsidRPr="004E573D">
        <w:t>GRADUAL SPREAD OF LIGHTNING-ROD CONSTRUCTION IN EUROPE.</w:t>
      </w:r>
    </w:p>
    <w:p w14:paraId="60EE942F" w14:textId="5E33E469" w:rsidR="00EC26C0" w:rsidRPr="004E573D" w:rsidRDefault="00000000">
      <w:pPr>
        <w:spacing w:before="170" w:line="249" w:lineRule="exact"/>
        <w:jc w:val="both"/>
        <w:textAlignment w:val="baseline"/>
        <w:rPr>
          <w:rFonts w:eastAsia="Garamond"/>
          <w:color w:val="000000"/>
          <w:spacing w:val="6"/>
        </w:rPr>
      </w:pPr>
      <w:r w:rsidRPr="004E573D">
        <w:rPr>
          <w:rFonts w:eastAsia="Garamond"/>
          <w:color w:val="000000"/>
          <w:spacing w:val="6"/>
        </w:rPr>
        <w:t>IN singular contrast with the burst of applause with which the' scientific world of Europe received the great discovery of Benjamin Franklin, was the extreme slowness of the actual introduction of lightning conductors. The opposition met with in Franklin's own country was trifling to that which was encountered in the principal states of Europe, more particularly in England and France. It was natural, perhaps, that the lower classes—ultra-conservative, through the mere effect of ignorance, in every country in the world—should see danger in the setting-up of iron rods which, as they were told, were to draw lightning from the skies</w:t>
      </w:r>
      <w:r w:rsidR="00181D20" w:rsidRPr="004E573D">
        <w:rPr>
          <w:rFonts w:eastAsia="Garamond"/>
          <w:color w:val="000000"/>
          <w:spacing w:val="6"/>
        </w:rPr>
        <w:t>;</w:t>
      </w:r>
      <w:r w:rsidRPr="004E573D">
        <w:rPr>
          <w:rFonts w:eastAsia="Garamond"/>
          <w:color w:val="000000"/>
          <w:spacing w:val="6"/>
        </w:rPr>
        <w:t xml:space="preserve"> and it was, perhaps, equally natural that religious fanatics should regard their employment with extreme suspicion, as removing one of their imagined instruments of heaven for punishing sinful mortals. Both these classes, the untaught multitude and the bigoted zealots, opposed in Europe, as they did in America, the establishment of 'lightning conductors</w:t>
      </w:r>
      <w:r w:rsidR="00181D20" w:rsidRPr="004E573D">
        <w:rPr>
          <w:rFonts w:eastAsia="Garamond"/>
          <w:color w:val="000000"/>
          <w:spacing w:val="6"/>
        </w:rPr>
        <w:t>;</w:t>
      </w:r>
      <w:r w:rsidRPr="004E573D">
        <w:rPr>
          <w:rFonts w:eastAsia="Garamond"/>
          <w:color w:val="000000"/>
          <w:spacing w:val="6"/>
        </w:rPr>
        <w:t xml:space="preserve"> but to the strength of these parties was unexpectedly added that of a third, in a powerful, although not numerous section of learned literary men. These were chiefly French, but they had many adherents in England, as well as in Germany, the savants of both countries looking then upon France as the seat of all science, and of all human knowledge.</w:t>
      </w:r>
    </w:p>
    <w:p w14:paraId="60EE9430" w14:textId="589962D6" w:rsidR="00EC26C0" w:rsidRPr="004E573D" w:rsidRDefault="00000000">
      <w:pPr>
        <w:spacing w:line="248" w:lineRule="exact"/>
        <w:ind w:right="72" w:firstLine="288"/>
        <w:jc w:val="both"/>
        <w:textAlignment w:val="baseline"/>
        <w:rPr>
          <w:rFonts w:eastAsia="Garamond"/>
          <w:color w:val="000000"/>
          <w:spacing w:val="5"/>
        </w:rPr>
      </w:pPr>
      <w:r w:rsidRPr="004E573D">
        <w:rPr>
          <w:rFonts w:eastAsia="Garamond"/>
          <w:color w:val="000000"/>
          <w:spacing w:val="5"/>
        </w:rPr>
        <w:t xml:space="preserve">The opposition raised against lightning </w:t>
      </w:r>
      <w:r w:rsidR="007722F7" w:rsidRPr="004E573D">
        <w:rPr>
          <w:rFonts w:eastAsia="Garamond"/>
          <w:color w:val="000000"/>
          <w:spacing w:val="5"/>
        </w:rPr>
        <w:t>c</w:t>
      </w:r>
      <w:r w:rsidRPr="004E573D">
        <w:rPr>
          <w:rFonts w:eastAsia="Garamond"/>
          <w:color w:val="000000"/>
          <w:spacing w:val="5"/>
        </w:rPr>
        <w:t>onductors in France was entirely personal, its origin being due to the wounded vanity of a very estimable, but likewise a very weak man, already mentioned as the Abbe Nollet. Born in 1700, the Abbe had very early in life gained renown for his scientific researches, and after a while devoted much of his time to</w:t>
      </w:r>
    </w:p>
    <w:p w14:paraId="60EE9431" w14:textId="77777777" w:rsidR="00EC26C0" w:rsidRPr="004E573D" w:rsidRDefault="00EC26C0">
      <w:pPr>
        <w:sectPr w:rsidR="00EC26C0" w:rsidRPr="004E573D">
          <w:pgSz w:w="8030" w:h="12250"/>
          <w:pgMar w:top="1020" w:right="683" w:bottom="614" w:left="1587" w:header="720" w:footer="720" w:gutter="0"/>
          <w:cols w:space="720"/>
        </w:sectPr>
      </w:pPr>
    </w:p>
    <w:p w14:paraId="60EE9432" w14:textId="761ACE92" w:rsidR="00EC26C0" w:rsidRPr="004E573D" w:rsidRDefault="00000000">
      <w:pPr>
        <w:spacing w:before="19" w:line="288" w:lineRule="exact"/>
        <w:ind w:left="72"/>
        <w:jc w:val="center"/>
        <w:textAlignment w:val="baseline"/>
        <w:rPr>
          <w:rFonts w:eastAsia="Bookman Old Style"/>
          <w:i/>
          <w:color w:val="000000"/>
          <w:sz w:val="23"/>
        </w:rPr>
      </w:pPr>
      <w:r w:rsidRPr="004E573D">
        <w:rPr>
          <w:rFonts w:eastAsia="Bookman Old Style"/>
          <w:i/>
          <w:color w:val="000000"/>
          <w:sz w:val="23"/>
        </w:rPr>
        <w:lastRenderedPageBreak/>
        <w:t xml:space="preserve">Gradual Spread of Lightning-Rod Construction. </w:t>
      </w:r>
      <w:r w:rsidRPr="004E573D">
        <w:rPr>
          <w:rFonts w:eastAsia="Garamond"/>
          <w:color w:val="000000"/>
          <w:sz w:val="25"/>
        </w:rPr>
        <w:t>33</w:t>
      </w:r>
    </w:p>
    <w:p w14:paraId="60EE9433" w14:textId="77777777" w:rsidR="00EC26C0" w:rsidRPr="004E573D" w:rsidRDefault="00000000">
      <w:pPr>
        <w:spacing w:before="178" w:line="249" w:lineRule="exact"/>
        <w:ind w:left="72" w:right="72"/>
        <w:jc w:val="both"/>
        <w:textAlignment w:val="baseline"/>
        <w:rPr>
          <w:rFonts w:eastAsia="Bookman Old Style"/>
          <w:color w:val="000000"/>
          <w:spacing w:val="-5"/>
          <w:sz w:val="19"/>
        </w:rPr>
      </w:pPr>
      <w:r w:rsidRPr="004E573D">
        <w:rPr>
          <w:rFonts w:eastAsia="Bookman Old Style"/>
          <w:color w:val="000000"/>
          <w:spacing w:val="-5"/>
          <w:sz w:val="19"/>
        </w:rPr>
        <w:t>electrical experiments, in conjunction with two other celebrated men, Dufay and De Reaumur. When the report of Franklin's discoveries arrived in Europe, the Abbe Nollet was generally looked upon as the greatest of living " electricians," and the general homage paid to him having roused his self-esteem to an inordinate degree, he got fiercely irritated that another man, previously a quite unknown person in a distant land, should have dared to attempt to snatch from him his scientific laurels. Accordingly, he used all his influence. among the public, in the scientific world, and at the French court, where he held a high position as tutor of the king's children, not only to depreciate Franklin's lightning conductors, but to set them down as something like an imposture. In various treatises and articles published in learned papers, Abbe Nollet sought to prove that the person. called Benjamin Franklin—in whose very existence he formerly refused to believe, but which he now grudgingly acknowledged—was an individual unacquainted even with the first principles of the science of electricity, and that his proposal for protecting houses against lightning was so absurd as not to be worth engaging the attention of any thinking man. More than this, he argued that the proposed lightning conductors were not only inefficacious, but positively dangerous. By thus joining in the vulgar cry of lightning being, so to speak</w:t>
      </w:r>
      <w:r w:rsidRPr="004E573D">
        <w:rPr>
          <w:rFonts w:eastAsia="Bookman Old Style"/>
          <w:color w:val="000000"/>
          <w:spacing w:val="-5"/>
          <w:sz w:val="19"/>
          <w:vertAlign w:val="subscript"/>
        </w:rPr>
        <w:t>;</w:t>
      </w:r>
      <w:r w:rsidRPr="004E573D">
        <w:rPr>
          <w:rFonts w:eastAsia="Bookman Old Style"/>
          <w:color w:val="000000"/>
          <w:spacing w:val="-5"/>
          <w:sz w:val="19"/>
        </w:rPr>
        <w:t xml:space="preserve"> sucked from the clouds by Franklin's con</w:t>
      </w:r>
      <w:r w:rsidRPr="004E573D">
        <w:rPr>
          <w:rFonts w:eastAsia="Bookman Old Style"/>
          <w:color w:val="000000"/>
          <w:spacing w:val="-5"/>
          <w:sz w:val="19"/>
        </w:rPr>
        <w:softHyphen/>
        <w:t>ductors, the learned Abbe had the questionable satisfaction of retarding their introduction in his own, as well as other European countries, for a number of years.</w:t>
      </w:r>
    </w:p>
    <w:p w14:paraId="60EE9434" w14:textId="77777777" w:rsidR="00EC26C0" w:rsidRPr="004E573D" w:rsidRDefault="00000000">
      <w:pPr>
        <w:spacing w:before="4" w:line="249" w:lineRule="exact"/>
        <w:ind w:left="72" w:right="72" w:firstLine="144"/>
        <w:jc w:val="both"/>
        <w:textAlignment w:val="baseline"/>
        <w:rPr>
          <w:rFonts w:eastAsia="Bookman Old Style"/>
          <w:color w:val="000000"/>
          <w:spacing w:val="-7"/>
          <w:sz w:val="19"/>
        </w:rPr>
      </w:pPr>
      <w:r w:rsidRPr="004E573D">
        <w:rPr>
          <w:rFonts w:eastAsia="Bookman Old Style"/>
          <w:color w:val="000000"/>
          <w:spacing w:val="-7"/>
          <w:sz w:val="19"/>
        </w:rPr>
        <w:t>In France itself the thus awakened resistance to the setting-up of lightning conductors was strikingly shown by an incident which occurred at the town of St. Omer, not far from Calais. A manufacturer settled there who had been in America, and so learnt to appreciate the usefulness of Franklin's lightning con</w:t>
      </w:r>
      <w:r w:rsidRPr="004E573D">
        <w:rPr>
          <w:rFonts w:eastAsia="Bookman Old Style"/>
          <w:color w:val="000000"/>
          <w:spacing w:val="-7"/>
          <w:sz w:val="19"/>
        </w:rPr>
        <w:softHyphen/>
        <w:t>ductors that he had one made for his own house, and quietly fixed it to the wall and roof. But the populace no sooner heard of</w:t>
      </w:r>
    </w:p>
    <w:p w14:paraId="60EE9435" w14:textId="77777777" w:rsidR="00EC26C0" w:rsidRPr="004E573D" w:rsidRDefault="00000000">
      <w:pPr>
        <w:spacing w:before="1" w:line="249" w:lineRule="exact"/>
        <w:ind w:left="72" w:right="144"/>
        <w:jc w:val="both"/>
        <w:textAlignment w:val="baseline"/>
        <w:rPr>
          <w:rFonts w:eastAsia="Bookman Old Style"/>
          <w:color w:val="000000"/>
          <w:spacing w:val="-3"/>
          <w:sz w:val="19"/>
        </w:rPr>
      </w:pPr>
      <w:r w:rsidRPr="004E573D">
        <w:rPr>
          <w:rFonts w:eastAsia="Bookman Old Style"/>
          <w:color w:val="000000"/>
          <w:spacing w:val="-3"/>
          <w:sz w:val="19"/>
        </w:rPr>
        <w:t>this than there arose a public disturbance, and the iron rod was torn down by force. So far from repressing the rioters, the municipality of St. Omer, acting under priestly influence,</w:t>
      </w:r>
    </w:p>
    <w:p w14:paraId="60EE9436" w14:textId="77777777" w:rsidR="00EC26C0" w:rsidRPr="004E573D" w:rsidRDefault="00000000">
      <w:pPr>
        <w:spacing w:before="13" w:line="249" w:lineRule="exact"/>
        <w:ind w:left="72" w:right="144"/>
        <w:jc w:val="both"/>
        <w:textAlignment w:val="baseline"/>
        <w:rPr>
          <w:rFonts w:eastAsia="Bookman Old Style"/>
          <w:color w:val="000000"/>
          <w:spacing w:val="-6"/>
          <w:sz w:val="19"/>
        </w:rPr>
      </w:pPr>
      <w:r w:rsidRPr="004E573D">
        <w:rPr>
          <w:rFonts w:eastAsia="Bookman Old Style"/>
          <w:color w:val="000000"/>
          <w:spacing w:val="-6"/>
          <w:sz w:val="19"/>
        </w:rPr>
        <w:t>forbade the manufacturer to erect another lightning conductor, on the ground that it was " against law and religion." There-</w:t>
      </w:r>
      <w:r w:rsidRPr="004E573D">
        <w:rPr>
          <w:rFonts w:eastAsia="Bookman Old Style"/>
          <w:color w:val="000000"/>
          <w:sz w:val="24"/>
        </w:rPr>
        <w:t xml:space="preserve"> </w:t>
      </w:r>
    </w:p>
    <w:p w14:paraId="60EE9437" w14:textId="77777777" w:rsidR="00EC26C0" w:rsidRPr="004E573D" w:rsidRDefault="00000000">
      <w:pPr>
        <w:spacing w:line="249" w:lineRule="exact"/>
        <w:ind w:left="4896"/>
        <w:textAlignment w:val="baseline"/>
        <w:rPr>
          <w:rFonts w:eastAsia="Bookman Old Style"/>
          <w:color w:val="000000"/>
          <w:sz w:val="19"/>
        </w:rPr>
      </w:pPr>
      <w:r w:rsidRPr="004E573D">
        <w:rPr>
          <w:rFonts w:eastAsia="Bookman Old Style"/>
          <w:color w:val="000000"/>
          <w:sz w:val="19"/>
        </w:rPr>
        <w:t>3</w:t>
      </w:r>
    </w:p>
    <w:p w14:paraId="60EE9438" w14:textId="77777777" w:rsidR="00EC26C0" w:rsidRPr="004E573D" w:rsidRDefault="00EC26C0">
      <w:pPr>
        <w:sectPr w:rsidR="00EC26C0" w:rsidRPr="004E573D">
          <w:pgSz w:w="7814" w:h="12264"/>
          <w:pgMar w:top="980" w:right="1324" w:bottom="408" w:left="730" w:header="720" w:footer="720" w:gutter="0"/>
          <w:cols w:space="720"/>
        </w:sectPr>
      </w:pPr>
    </w:p>
    <w:p w14:paraId="60EE9439" w14:textId="1620252E" w:rsidR="00EC26C0" w:rsidRPr="004E573D" w:rsidRDefault="00000000">
      <w:pPr>
        <w:tabs>
          <w:tab w:val="left" w:pos="1728"/>
        </w:tabs>
        <w:spacing w:before="17" w:line="286" w:lineRule="exact"/>
        <w:ind w:left="72" w:right="72"/>
        <w:textAlignment w:val="baseline"/>
        <w:rPr>
          <w:rFonts w:eastAsia="Bookman Old Style"/>
          <w:color w:val="000000"/>
          <w:spacing w:val="-8"/>
        </w:rPr>
      </w:pPr>
      <w:r w:rsidRPr="004E573D">
        <w:rPr>
          <w:rFonts w:eastAsia="Bookman Old Style"/>
          <w:color w:val="000000"/>
          <w:spacing w:val="-8"/>
        </w:rPr>
        <w:lastRenderedPageBreak/>
        <w:t>34</w:t>
      </w:r>
      <w:r w:rsidRPr="004E573D">
        <w:rPr>
          <w:rFonts w:eastAsia="Bookman Old Style"/>
          <w:color w:val="000000"/>
          <w:spacing w:val="-8"/>
        </w:rPr>
        <w:tab/>
      </w:r>
      <w:r w:rsidRPr="004E573D">
        <w:rPr>
          <w:rFonts w:eastAsia="Bookman Old Style"/>
          <w:bCs/>
          <w:i/>
          <w:color w:val="000000"/>
          <w:spacing w:val="-8"/>
        </w:rPr>
        <w:t xml:space="preserve">Lightning </w:t>
      </w:r>
      <w:r w:rsidRPr="004E573D">
        <w:rPr>
          <w:rFonts w:eastAsia="Bookman Old Style"/>
          <w:i/>
          <w:color w:val="000000"/>
          <w:spacing w:val="-8"/>
        </w:rPr>
        <w:t>Conductors.</w:t>
      </w:r>
    </w:p>
    <w:p w14:paraId="60EE943A" w14:textId="77777777" w:rsidR="00EC26C0" w:rsidRPr="004E573D" w:rsidRDefault="00000000">
      <w:pPr>
        <w:spacing w:before="156" w:line="248" w:lineRule="exact"/>
        <w:ind w:left="72" w:right="72"/>
        <w:jc w:val="both"/>
        <w:textAlignment w:val="baseline"/>
        <w:rPr>
          <w:rFonts w:eastAsia="Bookman Old Style"/>
          <w:color w:val="000000"/>
          <w:spacing w:val="-3"/>
          <w:sz w:val="19"/>
        </w:rPr>
      </w:pPr>
      <w:r w:rsidRPr="004E573D">
        <w:rPr>
          <w:rFonts w:eastAsia="Bookman Old Style"/>
          <w:color w:val="000000"/>
          <w:spacing w:val="-3"/>
          <w:sz w:val="19"/>
        </w:rPr>
        <w:t>upon the bold manufacturer, a man of English descent, to try his right, appealed to the tribunals, and the judges at last, after protracted pleadings, not being able to discover any statutes against the fastening of metal rods to buildings, declared that the thing might be done, but with precautions. The lawyer who pleaded the case of the lightning conductors before the French tribunals at this momentous period was a very young man, quite unknown to fame at the time, but destined to a superabundance of it afterwards. His name was Robespierre.</w:t>
      </w:r>
    </w:p>
    <w:p w14:paraId="60EE943B" w14:textId="17A4991D" w:rsidR="00EC26C0" w:rsidRPr="004E573D" w:rsidRDefault="00000000">
      <w:pPr>
        <w:spacing w:before="4" w:line="248" w:lineRule="exact"/>
        <w:ind w:left="72" w:right="72" w:firstLine="216"/>
        <w:jc w:val="both"/>
        <w:textAlignment w:val="baseline"/>
        <w:rPr>
          <w:rFonts w:eastAsia="Bookman Old Style"/>
          <w:color w:val="000000"/>
          <w:spacing w:val="-7"/>
          <w:sz w:val="19"/>
        </w:rPr>
      </w:pPr>
      <w:r w:rsidRPr="004E573D">
        <w:rPr>
          <w:rFonts w:eastAsia="Bookman Old Style"/>
          <w:color w:val="000000"/>
          <w:spacing w:val="-7"/>
          <w:sz w:val="19"/>
        </w:rPr>
        <w:t>Perhaps the violent opposition which the erection of light</w:t>
      </w:r>
      <w:r w:rsidRPr="004E573D">
        <w:rPr>
          <w:rFonts w:eastAsia="Bookman Old Style"/>
          <w:color w:val="000000"/>
          <w:spacing w:val="-7"/>
          <w:sz w:val="19"/>
        </w:rPr>
        <w:softHyphen/>
        <w:t>ning conductors—or Franklin rods," as they were often called —met almost everywhere, would have proved more effective than it ultimately turned out to be, had not the great discoverer himself showed admirable temper in meeting his enemies, thus pouring oil upon the stormy waters. His calmness and confi</w:t>
      </w:r>
      <w:r w:rsidRPr="004E573D">
        <w:rPr>
          <w:rFonts w:eastAsia="Bookman Old Style"/>
          <w:color w:val="000000"/>
          <w:spacing w:val="-7"/>
          <w:sz w:val="19"/>
        </w:rPr>
        <w:softHyphen/>
        <w:t>dence are admirably illustrated in a letter, dated July 2nd, 1768, and addressed to Professor John Winthrop, of Cambridge, in answer to one in which astonishment was expressed at the " force of prejudice, even in an age of so much knowledge and free inquiry," and at not placing lightning conductors upon all elevated buildings. Franklin—or, as he should now be called, Dr. Franklin, having received the degrees of LL.D. and D.C.L. from the universities of St. Andrews, Edinburgh, and Oxford—was residing in England at the time, as the agent of the people of Pennsylvania. He was thoroughly acquainted with the state of public feeling, yet so far from being angry, he smiled upon it like a true philosopher. " It is perhaps not so extra</w:t>
      </w:r>
      <w:r w:rsidRPr="004E573D">
        <w:rPr>
          <w:rFonts w:eastAsia="Bookman Old Style"/>
          <w:color w:val="000000"/>
          <w:spacing w:val="-7"/>
          <w:sz w:val="19"/>
        </w:rPr>
        <w:softHyphen/>
        <w:t>ordinary," he wrote to his friend, "that unlearned men, such as commonly compose our church vestries, should not yet be acquainted with, and sensible of, the benefits of metal con</w:t>
      </w:r>
      <w:r w:rsidRPr="004E573D">
        <w:rPr>
          <w:rFonts w:eastAsia="Bookman Old Style"/>
          <w:color w:val="000000"/>
          <w:spacing w:val="-7"/>
          <w:sz w:val="19"/>
        </w:rPr>
        <w:softHyphen/>
        <w:t>ductors in averting the stroke of lightning, and preserving our houses from its violent effects, or that they should still be prejudiced against the use of such conductors, when we see how long even philosophers, men of science and of great ingenuity, can hold out against the evidence of new knowledge that does not square with their preconceptions</w:t>
      </w:r>
      <w:r w:rsidR="00181D20" w:rsidRPr="004E573D">
        <w:rPr>
          <w:rFonts w:eastAsia="Bookman Old Style"/>
          <w:color w:val="000000"/>
          <w:spacing w:val="-7"/>
          <w:sz w:val="19"/>
        </w:rPr>
        <w:t>;</w:t>
      </w:r>
      <w:r w:rsidRPr="004E573D">
        <w:rPr>
          <w:rFonts w:eastAsia="Bookman Old Style"/>
          <w:color w:val="000000"/>
          <w:spacing w:val="-7"/>
          <w:sz w:val="19"/>
        </w:rPr>
        <w:t xml:space="preserve"> and how long men can retain a practice that is conformable to their prejudices, and expect a benefit from such practice, though constant experience</w:t>
      </w:r>
    </w:p>
    <w:p w14:paraId="60EE943C" w14:textId="77777777" w:rsidR="00EC26C0" w:rsidRPr="004E573D" w:rsidRDefault="00EC26C0">
      <w:pPr>
        <w:sectPr w:rsidR="00EC26C0" w:rsidRPr="004E573D">
          <w:pgSz w:w="7790" w:h="12293"/>
          <w:pgMar w:top="1020" w:right="762" w:bottom="717" w:left="1268" w:header="720" w:footer="720" w:gutter="0"/>
          <w:cols w:space="720"/>
        </w:sectPr>
      </w:pPr>
    </w:p>
    <w:p w14:paraId="60EE943D" w14:textId="00A560F3" w:rsidR="00EC26C0" w:rsidRPr="004E573D" w:rsidRDefault="00000000">
      <w:pPr>
        <w:spacing w:before="19" w:line="289" w:lineRule="exact"/>
        <w:jc w:val="center"/>
        <w:textAlignment w:val="baseline"/>
        <w:rPr>
          <w:rFonts w:eastAsia="Garamond"/>
          <w:i/>
          <w:color w:val="000000"/>
          <w:spacing w:val="10"/>
          <w:sz w:val="28"/>
        </w:rPr>
      </w:pPr>
      <w:r w:rsidRPr="004E573D">
        <w:rPr>
          <w:rFonts w:eastAsia="Garamond"/>
          <w:i/>
          <w:color w:val="000000"/>
          <w:spacing w:val="10"/>
          <w:sz w:val="28"/>
        </w:rPr>
        <w:lastRenderedPageBreak/>
        <w:t xml:space="preserve">Gradual Spread of Lightning-Rod. Construction. </w:t>
      </w:r>
      <w:r w:rsidRPr="004E573D">
        <w:rPr>
          <w:rFonts w:eastAsia="Garamond"/>
          <w:color w:val="000000"/>
          <w:spacing w:val="10"/>
          <w:sz w:val="23"/>
        </w:rPr>
        <w:t>35</w:t>
      </w:r>
    </w:p>
    <w:p w14:paraId="60EE943E" w14:textId="1A408F65" w:rsidR="00EC26C0" w:rsidRPr="004E573D" w:rsidRDefault="00000000">
      <w:pPr>
        <w:spacing w:before="174" w:line="249" w:lineRule="exact"/>
        <w:jc w:val="both"/>
        <w:textAlignment w:val="baseline"/>
        <w:rPr>
          <w:rFonts w:eastAsia="Garamond"/>
          <w:color w:val="000000"/>
          <w:spacing w:val="2"/>
          <w:sz w:val="23"/>
        </w:rPr>
      </w:pPr>
      <w:r w:rsidRPr="004E573D">
        <w:rPr>
          <w:rFonts w:eastAsia="Garamond"/>
          <w:color w:val="000000"/>
          <w:spacing w:val="2"/>
          <w:sz w:val="23"/>
        </w:rPr>
        <w:t>shows its inutility. A late piece of the Abbe Nollet, printed last year in the Memoirs of the French Academy of Sciences, affords strong instances of this</w:t>
      </w:r>
      <w:r w:rsidR="00181D20" w:rsidRPr="004E573D">
        <w:rPr>
          <w:rFonts w:eastAsia="Garamond"/>
          <w:color w:val="000000"/>
          <w:spacing w:val="2"/>
          <w:sz w:val="23"/>
        </w:rPr>
        <w:t>;</w:t>
      </w:r>
      <w:r w:rsidRPr="004E573D">
        <w:rPr>
          <w:rFonts w:eastAsia="Garamond"/>
          <w:color w:val="000000"/>
          <w:spacing w:val="2"/>
          <w:sz w:val="23"/>
        </w:rPr>
        <w:t xml:space="preserve"> for though the very relations he gives of the effects of lightning in several churches and other buildings show clearly that it was conducted from one part to another by wires, gildings, and other pieces of metal that were </w:t>
      </w:r>
      <w:r w:rsidRPr="004E573D">
        <w:rPr>
          <w:rFonts w:eastAsia="Garamond"/>
          <w:i/>
          <w:color w:val="000000"/>
          <w:spacing w:val="2"/>
          <w:sz w:val="23"/>
        </w:rPr>
        <w:t xml:space="preserve">within, </w:t>
      </w:r>
      <w:r w:rsidRPr="004E573D">
        <w:rPr>
          <w:rFonts w:eastAsia="Garamond"/>
          <w:color w:val="000000"/>
          <w:spacing w:val="2"/>
          <w:sz w:val="23"/>
        </w:rPr>
        <w:t xml:space="preserve">or connected with the building, yet in the same paper he objects to the providing of metallic' conductors </w:t>
      </w:r>
      <w:r w:rsidRPr="004E573D">
        <w:rPr>
          <w:rFonts w:eastAsia="Garamond"/>
          <w:i/>
          <w:color w:val="000000"/>
          <w:spacing w:val="2"/>
          <w:sz w:val="23"/>
        </w:rPr>
        <w:t xml:space="preserve">without </w:t>
      </w:r>
      <w:r w:rsidRPr="004E573D">
        <w:rPr>
          <w:rFonts w:eastAsia="Garamond"/>
          <w:color w:val="000000"/>
          <w:spacing w:val="2"/>
          <w:sz w:val="23"/>
        </w:rPr>
        <w:t>the building, as useless or dangerous. He cautions people not to ring the church bells during a thunderstorm, lest the lightning, in its way to the earth, should be conducted down to them by the bell ropes, which are but bad conductors</w:t>
      </w:r>
      <w:r w:rsidR="00181D20" w:rsidRPr="004E573D">
        <w:rPr>
          <w:rFonts w:eastAsia="Garamond"/>
          <w:color w:val="000000"/>
          <w:spacing w:val="2"/>
          <w:sz w:val="23"/>
        </w:rPr>
        <w:t>;</w:t>
      </w:r>
      <w:r w:rsidRPr="004E573D">
        <w:rPr>
          <w:rFonts w:eastAsia="Garamond"/>
          <w:color w:val="000000"/>
          <w:spacing w:val="2"/>
          <w:sz w:val="23"/>
        </w:rPr>
        <w:t xml:space="preserve"> and yet he is against fixing metal rods on the outside of the steeple, which are known to be much better conductors, and through which lightning would certainly choose to pass, rather than through dry •hemp. And though, for a thousand years past, church bells have been solemnly consecrated by the Romish Church, in expectation that the sound of such blessed bells would drive away thunderstorms, and secure buildings from the stroke of lightning</w:t>
      </w:r>
      <w:r w:rsidR="00181D20" w:rsidRPr="004E573D">
        <w:rPr>
          <w:rFonts w:eastAsia="Garamond"/>
          <w:color w:val="000000"/>
          <w:spacing w:val="2"/>
          <w:sz w:val="23"/>
        </w:rPr>
        <w:t>;</w:t>
      </w:r>
      <w:r w:rsidRPr="004E573D">
        <w:rPr>
          <w:rFonts w:eastAsia="Garamond"/>
          <w:color w:val="000000"/>
          <w:spacing w:val="2"/>
          <w:sz w:val="23"/>
        </w:rPr>
        <w:t xml:space="preserve"> and, during so long a period, it has not been found by experience that places within the reach of such blessed sound are safer than others where it is never heard, but that, on the contrary, the lightning seems to strike steeples by choice, and at the very time the bells are ringing, yet still they continue to bless the new bells, and jangle the old ones whenever it thunders."</w:t>
      </w:r>
    </w:p>
    <w:p w14:paraId="60EE943F" w14:textId="0F762E6E" w:rsidR="00EC26C0" w:rsidRPr="004E573D" w:rsidRDefault="00000000">
      <w:pPr>
        <w:spacing w:before="13" w:line="249" w:lineRule="exact"/>
        <w:ind w:right="72" w:firstLine="288"/>
        <w:jc w:val="both"/>
        <w:textAlignment w:val="baseline"/>
        <w:rPr>
          <w:rFonts w:eastAsia="Garamond"/>
          <w:color w:val="000000"/>
          <w:sz w:val="23"/>
        </w:rPr>
      </w:pPr>
      <w:r w:rsidRPr="004E573D">
        <w:rPr>
          <w:rFonts w:eastAsia="Garamond"/>
          <w:color w:val="000000"/>
          <w:sz w:val="23"/>
        </w:rPr>
        <w:t>" One would think," continues Dr. Franklin, with exquisite humour, " that it was now time to try some other trick. Ours is recommended, whatever the able French philosopher may say to the contrary, by more than twelve years' experience, during which, among the great number of houses furnished with iron rods in North America, not one so guarded has been materially hurt by lightning, and many have been evidently preserved by their means</w:t>
      </w:r>
      <w:r w:rsidR="00181D20" w:rsidRPr="004E573D">
        <w:rPr>
          <w:rFonts w:eastAsia="Garamond"/>
          <w:color w:val="000000"/>
          <w:sz w:val="23"/>
        </w:rPr>
        <w:t>;</w:t>
      </w:r>
      <w:r w:rsidRPr="004E573D">
        <w:rPr>
          <w:rFonts w:eastAsia="Garamond"/>
          <w:color w:val="000000"/>
          <w:sz w:val="23"/>
        </w:rPr>
        <w:t xml:space="preserve"> while a number of houses, churches, barns, ships, etc., in different places, unprovided with rods, have been struck and greatly damaged, demolished, or burnt. Probably, the vestries of English churches are not generally well acquainted with these facts; otherwise, since as good Protestants they have no faith in the blessing of bells, they</w:t>
      </w:r>
    </w:p>
    <w:p w14:paraId="60EE9440" w14:textId="77777777" w:rsidR="00EC26C0" w:rsidRPr="004E573D" w:rsidRDefault="00EC26C0">
      <w:pPr>
        <w:sectPr w:rsidR="00EC26C0" w:rsidRPr="004E573D">
          <w:pgSz w:w="8006" w:h="12691"/>
          <w:pgMar w:top="1300" w:right="1475" w:bottom="775" w:left="771" w:header="720" w:footer="720" w:gutter="0"/>
          <w:cols w:space="720"/>
        </w:sectPr>
      </w:pPr>
    </w:p>
    <w:p w14:paraId="60EE9441" w14:textId="6DB7BE90" w:rsidR="00EC26C0" w:rsidRPr="004E573D" w:rsidRDefault="00000000">
      <w:pPr>
        <w:tabs>
          <w:tab w:val="left" w:pos="1728"/>
        </w:tabs>
        <w:spacing w:line="266" w:lineRule="exact"/>
        <w:ind w:left="72"/>
        <w:textAlignment w:val="baseline"/>
        <w:rPr>
          <w:rFonts w:eastAsia="Bookman Old Style"/>
          <w:i/>
          <w:color w:val="000000"/>
          <w:spacing w:val="-4"/>
          <w:sz w:val="23"/>
        </w:rPr>
      </w:pPr>
      <w:r w:rsidRPr="004E573D">
        <w:rPr>
          <w:rFonts w:eastAsia="Bookman Old Style"/>
          <w:i/>
          <w:color w:val="000000"/>
          <w:spacing w:val="-4"/>
          <w:sz w:val="23"/>
        </w:rPr>
        <w:lastRenderedPageBreak/>
        <w:t>36</w:t>
      </w:r>
      <w:r w:rsidRPr="004E573D">
        <w:rPr>
          <w:rFonts w:eastAsia="Bookman Old Style"/>
          <w:i/>
          <w:color w:val="000000"/>
          <w:spacing w:val="-4"/>
          <w:sz w:val="23"/>
        </w:rPr>
        <w:tab/>
        <w:t>Lightning Conductors.</w:t>
      </w:r>
    </w:p>
    <w:p w14:paraId="60EE9442" w14:textId="77777777" w:rsidR="00EC26C0" w:rsidRPr="004E573D" w:rsidRDefault="00000000">
      <w:pPr>
        <w:spacing w:before="177" w:line="248" w:lineRule="exact"/>
        <w:ind w:left="72" w:right="72"/>
        <w:jc w:val="both"/>
        <w:textAlignment w:val="baseline"/>
        <w:rPr>
          <w:rFonts w:eastAsia="Bookman Old Style"/>
          <w:color w:val="000000"/>
          <w:spacing w:val="-5"/>
          <w:sz w:val="19"/>
        </w:rPr>
      </w:pPr>
      <w:r w:rsidRPr="004E573D">
        <w:rPr>
          <w:rFonts w:eastAsia="Bookman Old Style"/>
          <w:color w:val="000000"/>
          <w:spacing w:val="-5"/>
          <w:sz w:val="19"/>
        </w:rPr>
        <w:t>would be less excusable in not providing this other security for their respective churches, and for the good people that may happen to be assembled in them during a tempest, especially as these buildings, from their greater height, are more exposed to the stroke of lightning than our common dwellings."</w:t>
      </w:r>
    </w:p>
    <w:p w14:paraId="60EE9443" w14:textId="77777777" w:rsidR="00EC26C0" w:rsidRPr="004E573D" w:rsidRDefault="00000000">
      <w:pPr>
        <w:spacing w:before="19" w:line="248" w:lineRule="exact"/>
        <w:ind w:left="72" w:firstLine="216"/>
        <w:jc w:val="both"/>
        <w:textAlignment w:val="baseline"/>
        <w:rPr>
          <w:rFonts w:eastAsia="Bookman Old Style"/>
          <w:color w:val="000000"/>
          <w:spacing w:val="-5"/>
          <w:sz w:val="19"/>
        </w:rPr>
      </w:pPr>
      <w:r w:rsidRPr="004E573D">
        <w:rPr>
          <w:rFonts w:eastAsia="Bookman Old Style"/>
          <w:color w:val="000000"/>
          <w:spacing w:val="-5"/>
          <w:sz w:val="19"/>
        </w:rPr>
        <w:t>While Franklin thus wrote of " the great number of houses furnished with iron rods in North America," there was not a single public building so protected in England. Several private persons had adopted them for their houses, following the example of Dr. William Watson—subsequently Sir William—vice-president of the Royal Society, who had been the first to set up a lightning conductor in England, when he erected one over his cottage at Payneshill, near London, in 1762. But not</w:t>
      </w:r>
      <w:r w:rsidRPr="004E573D">
        <w:rPr>
          <w:rFonts w:eastAsia="Bookman Old Style"/>
          <w:color w:val="000000"/>
          <w:spacing w:val="-5"/>
          <w:sz w:val="19"/>
        </w:rPr>
        <w:softHyphen/>
        <w:t>withstanding the evident utility of the " Franklin rods," they were refused where they were most wanted—for larger build</w:t>
      </w:r>
      <w:r w:rsidRPr="004E573D">
        <w:rPr>
          <w:rFonts w:eastAsia="Bookman Old Style"/>
          <w:color w:val="000000"/>
          <w:spacing w:val="-5"/>
          <w:sz w:val="19"/>
        </w:rPr>
        <w:softHyphen/>
        <w:t>ings, and particularly for churches. • The " unlearned men, such as commonly compose our church vestries," openly declared. against them, and among the clergy there was a steady, if often silent, antagonism to their introduction. The first movement towards this being upset was caused by an occurrence which drew much attention, and gave rise to a vast amount of dis</w:t>
      </w:r>
      <w:r w:rsidRPr="004E573D">
        <w:rPr>
          <w:rFonts w:eastAsia="Bookman Old Style"/>
          <w:color w:val="000000"/>
          <w:spacing w:val="-5"/>
          <w:sz w:val="19"/>
        </w:rPr>
        <w:softHyphen/>
        <w:t>cussion. On Sunday, June 18th, 1764, a few minutes before-three in the afternoon, the splendid steeple of St. Bride's Church, in the city of London, one of the architectural monu</w:t>
      </w:r>
      <w:r w:rsidRPr="004E573D">
        <w:rPr>
          <w:rFonts w:eastAsia="Bookman Old Style"/>
          <w:color w:val="000000"/>
          <w:spacing w:val="-5"/>
          <w:sz w:val="19"/>
        </w:rPr>
        <w:softHyphen/>
        <w:t>ments of Sir Christopher Wren, was struck by lightning, the flash being intensely vivid, and dazzling several people. The damage done was so serious that about ninety feet of the steeple had to be taken down entirely, while great and expen</w:t>
      </w:r>
      <w:r w:rsidRPr="004E573D">
        <w:rPr>
          <w:rFonts w:eastAsia="Bookman Old Style"/>
          <w:color w:val="000000"/>
          <w:spacing w:val="-5"/>
          <w:sz w:val="19"/>
        </w:rPr>
        <w:softHyphen/>
        <w:t xml:space="preserve">sive repairs were required for the rest. Dr. Watson, as the first introducer, and one of the chief promoters of Franklin's invention in England, took this opportunity of publishing in the </w:t>
      </w:r>
      <w:r w:rsidRPr="004E573D">
        <w:rPr>
          <w:rFonts w:eastAsia="Bookman Old Style"/>
          <w:i/>
          <w:color w:val="000000"/>
          <w:spacing w:val="-5"/>
          <w:sz w:val="19"/>
        </w:rPr>
        <w:t xml:space="preserve">Philosophical Transactions </w:t>
      </w:r>
      <w:r w:rsidRPr="004E573D">
        <w:rPr>
          <w:rFonts w:eastAsia="Bookman Old Style"/>
          <w:color w:val="000000"/>
          <w:spacing w:val="-5"/>
          <w:sz w:val="19"/>
        </w:rPr>
        <w:t>a detailed account, of the effects of lightning upon St. Bride's steeple, explaining the efficacy of conductors by the very action of the electric force. He showed how the lightning first struck the metallic weather—cock at the top of the steeple, and then ran down, without injuring anything, the large iron bars by which it was sup</w:t>
      </w:r>
      <w:r w:rsidRPr="004E573D">
        <w:rPr>
          <w:rFonts w:eastAsia="Bookman Old Style"/>
          <w:color w:val="000000"/>
          <w:spacing w:val="-5"/>
          <w:sz w:val="19"/>
        </w:rPr>
        <w:softHyphen/>
        <w:t>ported. At the bottom of the bars, the electric force shattered a number of huge stones into fragments, to make its way to</w:t>
      </w:r>
    </w:p>
    <w:p w14:paraId="60EE9444" w14:textId="77777777" w:rsidR="00EC26C0" w:rsidRPr="004E573D" w:rsidRDefault="00EC26C0">
      <w:pPr>
        <w:sectPr w:rsidR="00EC26C0" w:rsidRPr="004E573D">
          <w:pgSz w:w="7742" w:h="12307"/>
          <w:pgMar w:top="1040" w:right="715" w:bottom="711" w:left="1267" w:header="720" w:footer="720" w:gutter="0"/>
          <w:cols w:space="720"/>
        </w:sectPr>
      </w:pPr>
    </w:p>
    <w:p w14:paraId="60EE9445" w14:textId="1D2325A8" w:rsidR="00EC26C0" w:rsidRPr="004E573D" w:rsidRDefault="00000000">
      <w:pPr>
        <w:spacing w:line="286" w:lineRule="exact"/>
        <w:ind w:left="72"/>
        <w:jc w:val="center"/>
        <w:textAlignment w:val="baseline"/>
        <w:rPr>
          <w:rFonts w:eastAsia="Bookman Old Style"/>
          <w:i/>
          <w:color w:val="000000"/>
          <w:spacing w:val="-5"/>
          <w:sz w:val="24"/>
        </w:rPr>
      </w:pPr>
      <w:r w:rsidRPr="004E573D">
        <w:rPr>
          <w:rFonts w:eastAsia="Bookman Old Style"/>
          <w:i/>
          <w:color w:val="000000"/>
          <w:spacing w:val="-5"/>
          <w:sz w:val="24"/>
        </w:rPr>
        <w:lastRenderedPageBreak/>
        <w:t xml:space="preserve">Gradual Spread of Lightning-Rod Construction. </w:t>
      </w:r>
      <w:r w:rsidRPr="004E573D">
        <w:rPr>
          <w:rFonts w:eastAsia="Bookman Old Style"/>
          <w:color w:val="000000"/>
          <w:spacing w:val="-5"/>
          <w:sz w:val="20"/>
        </w:rPr>
        <w:t>37</w:t>
      </w:r>
    </w:p>
    <w:p w14:paraId="60EE9446" w14:textId="50A88BFB" w:rsidR="00EC26C0" w:rsidRPr="004E573D" w:rsidRDefault="00000000">
      <w:pPr>
        <w:spacing w:before="168" w:line="249" w:lineRule="exact"/>
        <w:ind w:left="72" w:right="72"/>
        <w:jc w:val="both"/>
        <w:textAlignment w:val="baseline"/>
        <w:rPr>
          <w:rFonts w:eastAsia="Bookman Old Style"/>
          <w:color w:val="000000"/>
          <w:spacing w:val="-8"/>
          <w:sz w:val="20"/>
        </w:rPr>
      </w:pPr>
      <w:r w:rsidRPr="004E573D">
        <w:rPr>
          <w:rFonts w:eastAsia="Bookman Old Style"/>
          <w:color w:val="000000"/>
          <w:spacing w:val="-8"/>
          <w:sz w:val="20"/>
        </w:rPr>
        <w:t xml:space="preserve">some other pieces of iron, inserted into the walls to give them strength. So it went on till there were no more metals in its path, when havoc and destruction became the greatest. Thus, as Dr. Watson conclusively proved, the beautiful steeple of St. Bride was </w:t>
      </w:r>
      <w:r w:rsidR="00181D20" w:rsidRPr="004E573D">
        <w:rPr>
          <w:rFonts w:eastAsia="Bookman Old Style"/>
          <w:color w:val="000000"/>
          <w:spacing w:val="-8"/>
          <w:sz w:val="20"/>
        </w:rPr>
        <w:t>willfully</w:t>
      </w:r>
      <w:r w:rsidRPr="004E573D">
        <w:rPr>
          <w:rFonts w:eastAsia="Bookman Old Style"/>
          <w:color w:val="000000"/>
          <w:spacing w:val="-8"/>
          <w:sz w:val="20"/>
        </w:rPr>
        <w:t xml:space="preserve"> made over to ruin for want of a few hundred yards of iron, or other metal, which wou</w:t>
      </w:r>
      <w:r w:rsidR="00181D20" w:rsidRPr="004E573D">
        <w:rPr>
          <w:rFonts w:eastAsia="Bookman Old Style"/>
          <w:color w:val="000000"/>
          <w:spacing w:val="-8"/>
          <w:sz w:val="20"/>
        </w:rPr>
        <w:t xml:space="preserve">ld </w:t>
      </w:r>
      <w:r w:rsidRPr="004E573D">
        <w:rPr>
          <w:rFonts w:eastAsia="Bookman Old Style"/>
          <w:color w:val="000000"/>
          <w:spacing w:val="-8"/>
          <w:sz w:val="20"/>
        </w:rPr>
        <w:t>have led the electric force harmlessly from the weathercock on the summit into the earth. He finished by telling, in the plainest terms, to all on whom devolved the duty of taking care of churches, that it was neglectful, even to criminality, not to protect them by con</w:t>
      </w:r>
      <w:r w:rsidRPr="004E573D">
        <w:rPr>
          <w:rFonts w:eastAsia="Bookman Old Style"/>
          <w:color w:val="000000"/>
          <w:spacing w:val="-8"/>
          <w:sz w:val="20"/>
        </w:rPr>
        <w:softHyphen/>
        <w:t>ductors against the always imminent danger of being struck by lightning.</w:t>
      </w:r>
    </w:p>
    <w:p w14:paraId="60EE9447" w14:textId="025769FF" w:rsidR="00EC26C0" w:rsidRPr="004E573D" w:rsidRDefault="00000000">
      <w:pPr>
        <w:spacing w:before="1" w:line="249" w:lineRule="exact"/>
        <w:ind w:left="72" w:right="72" w:firstLine="216"/>
        <w:jc w:val="both"/>
        <w:textAlignment w:val="baseline"/>
        <w:rPr>
          <w:rFonts w:eastAsia="Bookman Old Style"/>
          <w:color w:val="000000"/>
          <w:spacing w:val="-9"/>
          <w:sz w:val="20"/>
        </w:rPr>
      </w:pPr>
      <w:r w:rsidRPr="004E573D">
        <w:rPr>
          <w:rFonts w:eastAsia="Bookman Old Style"/>
          <w:color w:val="000000"/>
          <w:spacing w:val="-9"/>
          <w:sz w:val="20"/>
        </w:rPr>
        <w:t xml:space="preserve">The lay-sermon of </w:t>
      </w:r>
      <w:r w:rsidRPr="004E573D">
        <w:rPr>
          <w:rFonts w:eastAsia="Bookman Old Style"/>
          <w:b/>
          <w:color w:val="000000"/>
          <w:spacing w:val="-9"/>
          <w:sz w:val="17"/>
        </w:rPr>
        <w:t xml:space="preserve">Dr. </w:t>
      </w:r>
      <w:r w:rsidRPr="004E573D">
        <w:rPr>
          <w:rFonts w:eastAsia="Bookman Old Style"/>
          <w:color w:val="000000"/>
          <w:spacing w:val="-9"/>
          <w:sz w:val="20"/>
        </w:rPr>
        <w:t xml:space="preserve">Watson, deeply impressive by the power of the indisputable facts on which it was based, had a considerable effect in rousing public opinion, and in finding its way even into the dull ears of such as commonly compose church vestries." Among the most important results was a step taken, after long and solemn deliberations extending over several years, by the Dean and Chapter of St. Paul's. They made an application to the Royal Society, asking for advice as to the best means of protecting the great cathedral, Sir Christopher Wren's noblest creation, against the perils of lightning. The application was made on March 22nd, </w:t>
      </w:r>
      <w:r w:rsidRPr="004E573D">
        <w:rPr>
          <w:rFonts w:eastAsia="Bookman Old Style"/>
          <w:b/>
          <w:color w:val="000000"/>
          <w:spacing w:val="-9"/>
          <w:sz w:val="17"/>
        </w:rPr>
        <w:t xml:space="preserve">1769, </w:t>
      </w:r>
      <w:r w:rsidRPr="004E573D">
        <w:rPr>
          <w:rFonts w:eastAsia="Bookman Old Style"/>
          <w:color w:val="000000"/>
          <w:spacing w:val="-9"/>
          <w:sz w:val="20"/>
        </w:rPr>
        <w:t xml:space="preserve">as is recorded under that date in the </w:t>
      </w:r>
      <w:r w:rsidRPr="004E573D">
        <w:rPr>
          <w:rFonts w:eastAsia="Bookman Old Style"/>
          <w:i/>
          <w:color w:val="000000"/>
          <w:spacing w:val="-9"/>
          <w:sz w:val="20"/>
        </w:rPr>
        <w:t xml:space="preserve">Gentleman's Magazine. </w:t>
      </w:r>
      <w:r w:rsidRPr="004E573D">
        <w:rPr>
          <w:rFonts w:eastAsia="Bookman Old Style"/>
          <w:color w:val="000000"/>
          <w:spacing w:val="-9"/>
          <w:sz w:val="20"/>
        </w:rPr>
        <w:t xml:space="preserve">" A letter from the Dean and Chapter of St. Paul's," it was stated, "was read at the Royal Society, requesting the direction of that learned body for the sudden effects of lightning. It was referred to a committee consisting of Dr. Franklyn </w:t>
      </w:r>
      <w:r w:rsidRPr="004E573D">
        <w:rPr>
          <w:rFonts w:eastAsia="Bookman Old Style"/>
          <w:i/>
          <w:color w:val="000000"/>
          <w:spacing w:val="-9"/>
          <w:sz w:val="20"/>
        </w:rPr>
        <w:t xml:space="preserve">(sic), </w:t>
      </w:r>
      <w:r w:rsidRPr="004E573D">
        <w:rPr>
          <w:rFonts w:eastAsia="Bookman Old Style"/>
          <w:color w:val="000000"/>
          <w:spacing w:val="-9"/>
          <w:sz w:val="20"/>
        </w:rPr>
        <w:t>Dr. Watson, Mr. Canton, Mr. Edward Delaval, and Mr. Wilson, who, after having examined the building, are to report their opinion." The committee thus nominated embraced all the most eminent men of the day who had studied the phenomena of electricity, and in the order in which they ranked. Next to the great discoverer of the lightning conductor himself, Dr. Watson in this respect could claim to stand</w:t>
      </w:r>
      <w:r w:rsidR="00181D20" w:rsidRPr="004E573D">
        <w:rPr>
          <w:rFonts w:eastAsia="Bookman Old Style"/>
          <w:color w:val="000000"/>
          <w:spacing w:val="-9"/>
          <w:sz w:val="20"/>
        </w:rPr>
        <w:t>;</w:t>
      </w:r>
      <w:r w:rsidRPr="004E573D">
        <w:rPr>
          <w:rFonts w:eastAsia="Bookman Old Style"/>
          <w:color w:val="000000"/>
          <w:spacing w:val="-9"/>
          <w:sz w:val="20"/>
        </w:rPr>
        <w:t xml:space="preserve"> and next to him came Mr. John Canton, a most painstaking and intelligent -worker in the field, and the inventor of the pith-ball electro</w:t>
      </w:r>
      <w:r w:rsidRPr="004E573D">
        <w:rPr>
          <w:rFonts w:eastAsia="Bookman Old Style"/>
          <w:color w:val="000000"/>
          <w:spacing w:val="-9"/>
          <w:sz w:val="20"/>
        </w:rPr>
        <w:softHyphen/>
        <w:t>meter, and other instruments.</w:t>
      </w:r>
    </w:p>
    <w:p w14:paraId="60EE9448" w14:textId="77777777" w:rsidR="00EC26C0" w:rsidRPr="004E573D" w:rsidRDefault="00000000">
      <w:pPr>
        <w:spacing w:before="5" w:line="245" w:lineRule="exact"/>
        <w:ind w:left="288"/>
        <w:jc w:val="both"/>
        <w:textAlignment w:val="baseline"/>
        <w:rPr>
          <w:rFonts w:eastAsia="Bookman Old Style"/>
          <w:color w:val="000000"/>
          <w:spacing w:val="-5"/>
          <w:sz w:val="20"/>
        </w:rPr>
      </w:pPr>
      <w:r w:rsidRPr="004E573D">
        <w:rPr>
          <w:rFonts w:eastAsia="Bookman Old Style"/>
          <w:color w:val="000000"/>
          <w:spacing w:val="-5"/>
          <w:sz w:val="20"/>
        </w:rPr>
        <w:t>But a curious cause of discord troubled from the first this</w:t>
      </w:r>
    </w:p>
    <w:p w14:paraId="60EE9449" w14:textId="77777777" w:rsidR="00EC26C0" w:rsidRPr="004E573D" w:rsidRDefault="00EC26C0">
      <w:pPr>
        <w:sectPr w:rsidR="00EC26C0" w:rsidRPr="004E573D">
          <w:pgSz w:w="7834" w:h="12710"/>
          <w:pgMar w:top="1380" w:right="1284" w:bottom="754" w:left="790" w:header="720" w:footer="720" w:gutter="0"/>
          <w:cols w:space="720"/>
        </w:sectPr>
      </w:pPr>
    </w:p>
    <w:p w14:paraId="60EE944A" w14:textId="2F7639FB" w:rsidR="00EC26C0" w:rsidRPr="004E573D" w:rsidRDefault="00000000">
      <w:pPr>
        <w:tabs>
          <w:tab w:val="left" w:pos="1728"/>
        </w:tabs>
        <w:spacing w:line="304" w:lineRule="exact"/>
        <w:ind w:left="72"/>
        <w:textAlignment w:val="baseline"/>
        <w:rPr>
          <w:rFonts w:eastAsia="Garamond"/>
          <w:color w:val="000000"/>
          <w:sz w:val="25"/>
        </w:rPr>
      </w:pPr>
      <w:r w:rsidRPr="004E573D">
        <w:rPr>
          <w:rFonts w:eastAsia="Garamond"/>
          <w:color w:val="000000"/>
          <w:sz w:val="25"/>
        </w:rPr>
        <w:lastRenderedPageBreak/>
        <w:t>38</w:t>
      </w:r>
      <w:r w:rsidRPr="004E573D">
        <w:rPr>
          <w:rFonts w:eastAsia="Garamond"/>
          <w:color w:val="000000"/>
          <w:sz w:val="25"/>
        </w:rPr>
        <w:tab/>
      </w:r>
      <w:r w:rsidRPr="004E573D">
        <w:rPr>
          <w:rFonts w:eastAsia="Garamond"/>
          <w:b/>
          <w:i/>
          <w:color w:val="000000"/>
          <w:sz w:val="28"/>
        </w:rPr>
        <w:t xml:space="preserve">Lightning </w:t>
      </w:r>
      <w:r w:rsidRPr="004E573D">
        <w:rPr>
          <w:rFonts w:eastAsia="Garamond"/>
          <w:i/>
          <w:color w:val="000000"/>
          <w:sz w:val="28"/>
        </w:rPr>
        <w:t>Conductors.</w:t>
      </w:r>
    </w:p>
    <w:p w14:paraId="60EE944B" w14:textId="73F8F7CC" w:rsidR="00EC26C0" w:rsidRPr="004E573D" w:rsidRDefault="00000000">
      <w:pPr>
        <w:spacing w:before="144" w:line="249" w:lineRule="exact"/>
        <w:ind w:left="72" w:right="72"/>
        <w:jc w:val="both"/>
        <w:textAlignment w:val="baseline"/>
        <w:rPr>
          <w:rFonts w:eastAsia="Garamond"/>
          <w:color w:val="000000"/>
          <w:spacing w:val="4"/>
        </w:rPr>
      </w:pPr>
      <w:r w:rsidRPr="004E573D">
        <w:rPr>
          <w:rFonts w:eastAsia="Garamond"/>
          <w:color w:val="000000"/>
          <w:spacing w:val="4"/>
        </w:rPr>
        <w:t xml:space="preserve">small conclave of learned men, chosen to decide the not </w:t>
      </w:r>
      <w:r w:rsidRPr="004E573D">
        <w:rPr>
          <w:rFonts w:eastAsia="Garamond"/>
          <w:b/>
          <w:color w:val="000000"/>
          <w:spacing w:val="4"/>
        </w:rPr>
        <w:t>un</w:t>
      </w:r>
      <w:r w:rsidRPr="004E573D">
        <w:rPr>
          <w:rFonts w:eastAsia="Garamond"/>
          <w:b/>
          <w:color w:val="000000"/>
          <w:spacing w:val="4"/>
        </w:rPr>
        <w:softHyphen/>
        <w:t xml:space="preserve">important </w:t>
      </w:r>
      <w:r w:rsidRPr="004E573D">
        <w:rPr>
          <w:rFonts w:eastAsia="Garamond"/>
          <w:color w:val="000000"/>
          <w:spacing w:val="4"/>
        </w:rPr>
        <w:t xml:space="preserve">question as to the best means of providing </w:t>
      </w:r>
      <w:r w:rsidRPr="004E573D">
        <w:rPr>
          <w:rFonts w:eastAsia="Garamond"/>
          <w:b/>
          <w:color w:val="000000"/>
          <w:spacing w:val="4"/>
        </w:rPr>
        <w:t xml:space="preserve">the </w:t>
      </w:r>
      <w:r w:rsidRPr="004E573D">
        <w:rPr>
          <w:rFonts w:eastAsia="Garamond"/>
          <w:color w:val="000000"/>
          <w:spacing w:val="4"/>
        </w:rPr>
        <w:t>cathedral of St. Paul with lightning conductors. That the noble building should be protected, all were agreed;  and it was clearly admitted also, that if once St. Paul's had lightning conductors, all the other</w:t>
      </w:r>
      <w:r w:rsidR="00181D20" w:rsidRPr="004E573D">
        <w:rPr>
          <w:rFonts w:eastAsia="Garamond"/>
          <w:color w:val="000000"/>
          <w:spacing w:val="4"/>
        </w:rPr>
        <w:t xml:space="preserve"> </w:t>
      </w:r>
      <w:r w:rsidRPr="004E573D">
        <w:rPr>
          <w:rFonts w:eastAsia="Garamond"/>
          <w:color w:val="000000"/>
          <w:spacing w:val="4"/>
        </w:rPr>
        <w:t>cathedrals, and many of the principal churches of England, would follow suit. What the conclave differed upon was not this, but the best form to be given to lightning conductors. Franklin's steadfast assertion that points upon the elevated rods were not only preferable to any other form</w:t>
      </w:r>
      <w:r w:rsidR="00181D20" w:rsidRPr="004E573D">
        <w:rPr>
          <w:rFonts w:eastAsia="Garamond"/>
          <w:color w:val="000000"/>
          <w:spacing w:val="4"/>
        </w:rPr>
        <w:t>.</w:t>
      </w:r>
      <w:r w:rsidRPr="004E573D">
        <w:rPr>
          <w:rFonts w:eastAsia="Garamond"/>
          <w:color w:val="000000"/>
          <w:spacing w:val="4"/>
        </w:rPr>
        <w:t xml:space="preserve"> of termination, but the only really protective measure, was adopted by Dr. Watson and Mr. Canton; but these were opposed by Mr. Wilson, who asserted, with some degree of vehemence, that points were dangerous, and that balls on the summit of the rods would afford infinitely better protection. As he stood alone in this view among the eminent members of the committee of the Royal Society, his arguments naturally </w:t>
      </w:r>
      <w:r w:rsidRPr="004E573D">
        <w:rPr>
          <w:rFonts w:eastAsia="Garamond"/>
          <w:b/>
          <w:color w:val="000000"/>
          <w:spacing w:val="4"/>
        </w:rPr>
        <w:t xml:space="preserve">had </w:t>
      </w:r>
      <w:r w:rsidRPr="004E573D">
        <w:rPr>
          <w:rFonts w:eastAsia="Garamond"/>
          <w:color w:val="000000"/>
          <w:spacing w:val="4"/>
        </w:rPr>
        <w:t>no effect, and the recommendation to the Dean and Chapter of St. Paul's was that the cathedral should be protected by pointed lightning conductors. This was done accordingly. " Franklin rods " were attached to Wren's splendid structure, well worthy to serve as their introducer on a large scale in Europe.</w:t>
      </w:r>
    </w:p>
    <w:p w14:paraId="60EE944C" w14:textId="77777777" w:rsidR="00EC26C0" w:rsidRPr="004E573D" w:rsidRDefault="00000000">
      <w:pPr>
        <w:spacing w:before="16" w:line="249" w:lineRule="exact"/>
        <w:ind w:left="72" w:right="72" w:firstLine="216"/>
        <w:jc w:val="both"/>
        <w:textAlignment w:val="baseline"/>
        <w:rPr>
          <w:rFonts w:eastAsia="Garamond"/>
          <w:color w:val="000000"/>
          <w:spacing w:val="2"/>
        </w:rPr>
      </w:pPr>
      <w:r w:rsidRPr="004E573D">
        <w:rPr>
          <w:rFonts w:eastAsia="Garamond"/>
          <w:color w:val="000000"/>
          <w:spacing w:val="2"/>
        </w:rPr>
        <w:t>The dispute as to pointed conductors, or balls, was, however, by no means brought to a termination by the decision that was come to in reference to St. Paul's. Endless pamphlets were published on the subject, and the contest went so far as to be at last turned into a political question. As priests scented heresy in the daring attempt to draw lightning from the clouds, so the court faction and ultra-conservatives of England saw republicanism in the erection of iron rods which had been designed by the representative of the disaffected American colonies. The king was• understood to have given his own high opinion entirely against points, and in favour of balls,</w:t>
      </w:r>
    </w:p>
    <w:p w14:paraId="60EE944D" w14:textId="77777777" w:rsidR="00EC26C0" w:rsidRPr="004E573D" w:rsidRDefault="00000000">
      <w:pPr>
        <w:spacing w:line="248" w:lineRule="exact"/>
        <w:ind w:left="72"/>
        <w:jc w:val="both"/>
        <w:textAlignment w:val="baseline"/>
        <w:rPr>
          <w:rFonts w:eastAsia="Garamond"/>
          <w:color w:val="000000"/>
        </w:rPr>
      </w:pPr>
      <w:r w:rsidRPr="004E573D">
        <w:rPr>
          <w:rFonts w:eastAsia="Garamond"/>
          <w:color w:val="000000"/>
        </w:rPr>
        <w:t>expressing his preference by ordering a cannon ball of large size to be placed on the top of a conductor erected over the royal palace at Kew. Encouraged by such high patronage, the " anti-</w:t>
      </w:r>
      <w:r w:rsidRPr="004E573D">
        <w:rPr>
          <w:rFonts w:eastAsia="Garamond"/>
          <w:color w:val="000000"/>
          <w:sz w:val="24"/>
        </w:rPr>
        <w:t xml:space="preserve"> </w:t>
      </w:r>
    </w:p>
    <w:p w14:paraId="60EE944E" w14:textId="1CC48D1A" w:rsidR="00EC26C0" w:rsidRPr="004E573D" w:rsidRDefault="00181D20">
      <w:pPr>
        <w:spacing w:before="2" w:line="246" w:lineRule="exact"/>
        <w:ind w:left="72"/>
        <w:jc w:val="both"/>
        <w:textAlignment w:val="baseline"/>
        <w:rPr>
          <w:rFonts w:eastAsia="Garamond"/>
          <w:color w:val="000000"/>
        </w:rPr>
      </w:pPr>
      <w:r w:rsidRPr="004E573D">
        <w:rPr>
          <w:rFonts w:eastAsia="Garamond"/>
          <w:color w:val="000000"/>
        </w:rPr>
        <w:t>Franklinians</w:t>
      </w:r>
      <w:r w:rsidR="00000000" w:rsidRPr="004E573D">
        <w:rPr>
          <w:rFonts w:eastAsia="Garamond"/>
          <w:color w:val="000000"/>
        </w:rPr>
        <w:t>" only sought an occasion to break out into open warfare, and they were not long in finding this. On May 15th,</w:t>
      </w:r>
    </w:p>
    <w:p w14:paraId="60EE944F" w14:textId="77777777" w:rsidR="00EC26C0" w:rsidRPr="004E573D" w:rsidRDefault="00EC26C0">
      <w:pPr>
        <w:sectPr w:rsidR="00EC26C0" w:rsidRPr="004E573D">
          <w:pgSz w:w="7728" w:h="12259"/>
          <w:pgMar w:top="1000" w:right="658" w:bottom="663" w:left="1310" w:header="720" w:footer="720" w:gutter="0"/>
          <w:cols w:space="720"/>
        </w:sectPr>
      </w:pPr>
    </w:p>
    <w:p w14:paraId="60EE9450" w14:textId="485BF330" w:rsidR="00EC26C0" w:rsidRPr="004E573D" w:rsidRDefault="00000000">
      <w:pPr>
        <w:spacing w:line="291" w:lineRule="exact"/>
        <w:jc w:val="center"/>
        <w:textAlignment w:val="baseline"/>
        <w:rPr>
          <w:rFonts w:eastAsia="Garamond"/>
          <w:i/>
          <w:color w:val="000000"/>
          <w:spacing w:val="12"/>
          <w:sz w:val="28"/>
        </w:rPr>
      </w:pPr>
      <w:r w:rsidRPr="004E573D">
        <w:rPr>
          <w:rFonts w:eastAsia="Garamond"/>
          <w:i/>
          <w:color w:val="000000"/>
          <w:spacing w:val="12"/>
          <w:sz w:val="28"/>
        </w:rPr>
        <w:lastRenderedPageBreak/>
        <w:t xml:space="preserve">Gradual Spread of Lightning-Rod Construction. </w:t>
      </w:r>
      <w:r w:rsidRPr="004E573D">
        <w:rPr>
          <w:rFonts w:eastAsia="Garamond"/>
          <w:b/>
          <w:color w:val="000000"/>
          <w:spacing w:val="12"/>
          <w:sz w:val="23"/>
        </w:rPr>
        <w:t>39</w:t>
      </w:r>
    </w:p>
    <w:p w14:paraId="60EE9451" w14:textId="75163E84" w:rsidR="00EC26C0" w:rsidRPr="004E573D" w:rsidRDefault="00000000">
      <w:pPr>
        <w:spacing w:before="193" w:line="249" w:lineRule="exact"/>
        <w:ind w:left="72" w:right="72"/>
        <w:jc w:val="both"/>
        <w:textAlignment w:val="baseline"/>
        <w:rPr>
          <w:rFonts w:eastAsia="Garamond"/>
          <w:color w:val="000000"/>
          <w:spacing w:val="-1"/>
          <w:sz w:val="23"/>
        </w:rPr>
      </w:pPr>
      <w:r w:rsidRPr="004E573D">
        <w:rPr>
          <w:rFonts w:eastAsia="Garamond"/>
          <w:color w:val="000000"/>
          <w:spacing w:val="-1"/>
          <w:sz w:val="23"/>
        </w:rPr>
        <w:t>1777, a large public building at Purfleet, on the Thames, which served as a storehouse for war material, was struck and greatly damaged by lightning, although furnished by a pointed lightning conductor. Thereupon an outcry instantly arose against the system advocated by Dr. Franklin. From much evidence adduced, there could be no doubt that the building at Purfleet had been injured simply because the conductor was de</w:t>
      </w:r>
      <w:r w:rsidRPr="004E573D">
        <w:rPr>
          <w:rFonts w:eastAsia="Garamond"/>
          <w:color w:val="000000"/>
          <w:spacing w:val="-1"/>
          <w:sz w:val="23"/>
        </w:rPr>
        <w:softHyphen/>
        <w:t>fective, and had not been laid deep enough in the ground</w:t>
      </w:r>
      <w:r w:rsidR="00181D20" w:rsidRPr="004E573D">
        <w:rPr>
          <w:rFonts w:eastAsia="Garamond"/>
          <w:color w:val="000000"/>
          <w:spacing w:val="-1"/>
          <w:sz w:val="23"/>
        </w:rPr>
        <w:t>;</w:t>
      </w:r>
      <w:r w:rsidRPr="004E573D">
        <w:rPr>
          <w:rFonts w:eastAsia="Garamond"/>
          <w:color w:val="000000"/>
          <w:spacing w:val="-1"/>
          <w:sz w:val="23"/>
        </w:rPr>
        <w:t xml:space="preserve"> still this did not stop the clamour. Chiefly through the influence of Mr. Wilson, the members of the Royal Society entered into hot discussions about the respective merits of pointed and balled conductors. The feeling of the partisans of the ball side ran so high at last that Sir John Pringle had to resign the presidency of the Royal Society, which post he had ably filled since 1772, because he avowed himself an advocate of points against balls. When the fever of the learned men had cooled down a little, it was resolved that the great question of points </w:t>
      </w:r>
      <w:r w:rsidRPr="004E573D">
        <w:rPr>
          <w:rFonts w:eastAsia="Garamond"/>
          <w:i/>
          <w:color w:val="000000"/>
          <w:spacing w:val="-1"/>
          <w:sz w:val="23"/>
        </w:rPr>
        <w:t xml:space="preserve">versus </w:t>
      </w:r>
      <w:r w:rsidRPr="004E573D">
        <w:rPr>
          <w:rFonts w:eastAsia="Garamond"/>
          <w:color w:val="000000"/>
          <w:spacing w:val="-1"/>
          <w:sz w:val="23"/>
        </w:rPr>
        <w:t>balls should be settled by a series of experiments, carried out at the Pantheon, a large building in Oxford Street, with a dome-like interior. The arrangement, effected under the direc</w:t>
      </w:r>
      <w:r w:rsidRPr="004E573D">
        <w:rPr>
          <w:rFonts w:eastAsia="Garamond"/>
          <w:color w:val="000000"/>
          <w:spacing w:val="-1"/>
          <w:sz w:val="23"/>
        </w:rPr>
        <w:softHyphen/>
        <w:t>tion of Mr. Wilson, leader of the " ball" party, was to create an artificial thunderstorm—or, as it should properly be called, " lightning storm "—by means of powerful electrical batteries, which were discharged upon conductors of various forms. His Majesty George III., greatly interested in the subject, and cherishing fond hopes that cannon-balls might carry off the victory in the scientific dispute, as well as in the graver political one with Franklin's countrymen, undertook to pay all the expenses of the Pantheon experiments, and they were made accordingly on an elaborate scale. But though prepared entirely with a view of showing the inefficiency of Dr</w:t>
      </w:r>
      <w:r w:rsidR="00AB0286" w:rsidRPr="004E573D">
        <w:rPr>
          <w:rFonts w:eastAsia="Garamond"/>
          <w:color w:val="000000"/>
          <w:spacing w:val="-1"/>
          <w:sz w:val="23"/>
        </w:rPr>
        <w:t xml:space="preserve">. </w:t>
      </w:r>
      <w:r w:rsidRPr="004E573D">
        <w:rPr>
          <w:rFonts w:eastAsia="Garamond"/>
          <w:color w:val="000000"/>
          <w:spacing w:val="-1"/>
          <w:sz w:val="23"/>
        </w:rPr>
        <w:t xml:space="preserve"> Frank</w:t>
      </w:r>
      <w:r w:rsidRPr="004E573D">
        <w:rPr>
          <w:rFonts w:eastAsia="Garamond"/>
          <w:color w:val="000000"/>
          <w:spacing w:val="-1"/>
          <w:sz w:val="23"/>
        </w:rPr>
        <w:softHyphen/>
        <w:t>lin's points, they proved absolutely the contrary. Artificial, like real, lightning clearly manifested its preference for a lancet over a ball; it would glide down the former quietly, but fall heavily, mostly with an explosion, upon the latter. However, the question being in reality less a scientific contro</w:t>
      </w:r>
      <w:r w:rsidRPr="004E573D">
        <w:rPr>
          <w:rFonts w:eastAsia="Garamond"/>
          <w:color w:val="000000"/>
          <w:spacing w:val="-1"/>
          <w:sz w:val="23"/>
        </w:rPr>
        <w:softHyphen/>
        <w:t>versy than a dispute arising from the fiery heat of political passions, it was by no means set at rest by the Pantheon trials. " Franklin rods" were more than ever abhorred by a multitude</w:t>
      </w:r>
    </w:p>
    <w:p w14:paraId="60EE9452" w14:textId="77777777" w:rsidR="00EC26C0" w:rsidRPr="004E573D" w:rsidRDefault="00EC26C0">
      <w:pPr>
        <w:sectPr w:rsidR="00EC26C0" w:rsidRPr="004E573D">
          <w:pgSz w:w="7728" w:h="12475"/>
          <w:pgMar w:top="1160" w:right="1178" w:bottom="679" w:left="790" w:header="720" w:footer="720" w:gutter="0"/>
          <w:cols w:space="720"/>
        </w:sectPr>
      </w:pPr>
    </w:p>
    <w:p w14:paraId="60EE9453" w14:textId="4C1C0A9F" w:rsidR="00EC26C0" w:rsidRPr="004E573D" w:rsidRDefault="00000000">
      <w:pPr>
        <w:tabs>
          <w:tab w:val="left" w:pos="1800"/>
        </w:tabs>
        <w:spacing w:line="292" w:lineRule="exact"/>
        <w:ind w:left="72"/>
        <w:textAlignment w:val="baseline"/>
        <w:rPr>
          <w:rFonts w:eastAsia="Times New Roman"/>
          <w:i/>
          <w:color w:val="000000"/>
          <w:spacing w:val="-5"/>
          <w:sz w:val="26"/>
        </w:rPr>
      </w:pPr>
      <w:r w:rsidRPr="004E573D">
        <w:rPr>
          <w:rFonts w:eastAsia="Times New Roman"/>
          <w:i/>
          <w:color w:val="000000"/>
          <w:spacing w:val="-5"/>
          <w:sz w:val="26"/>
        </w:rPr>
        <w:lastRenderedPageBreak/>
        <w:t>40</w:t>
      </w:r>
      <w:r w:rsidRPr="004E573D">
        <w:rPr>
          <w:rFonts w:eastAsia="Times New Roman"/>
          <w:i/>
          <w:color w:val="000000"/>
          <w:spacing w:val="-5"/>
          <w:sz w:val="26"/>
        </w:rPr>
        <w:tab/>
        <w:t>Lightning Conductors.</w:t>
      </w:r>
    </w:p>
    <w:p w14:paraId="60EE9454" w14:textId="77777777" w:rsidR="00EC26C0" w:rsidRPr="004E573D" w:rsidRDefault="00000000">
      <w:pPr>
        <w:spacing w:before="170" w:line="248" w:lineRule="exact"/>
        <w:ind w:left="72"/>
        <w:textAlignment w:val="baseline"/>
        <w:rPr>
          <w:rFonts w:eastAsia="Times New Roman"/>
          <w:color w:val="000000"/>
          <w:spacing w:val="4"/>
          <w:sz w:val="21"/>
        </w:rPr>
      </w:pPr>
      <w:r w:rsidRPr="004E573D">
        <w:rPr>
          <w:rFonts w:eastAsia="Times New Roman"/>
          <w:color w:val="000000"/>
          <w:spacing w:val="4"/>
          <w:sz w:val="21"/>
        </w:rPr>
        <w:t>of persons, learned and unlearned, after the great, citizen of Philadelphia had set his hand, on July 4th, 1776, to the decla</w:t>
      </w:r>
      <w:r w:rsidRPr="004E573D">
        <w:rPr>
          <w:rFonts w:eastAsia="Times New Roman"/>
          <w:color w:val="000000"/>
          <w:spacing w:val="4"/>
          <w:sz w:val="21"/>
        </w:rPr>
        <w:softHyphen/>
        <w:t>ration of independence of the " United States of America," and more than a quarter of a century had to elapse, and a new generation of men to grow up, before clear and unimpassioned views about lightning conductors could be entertained.</w:t>
      </w:r>
    </w:p>
    <w:p w14:paraId="60EE9455" w14:textId="7CDC5F12" w:rsidR="00EC26C0" w:rsidRPr="004E573D" w:rsidRDefault="00000000">
      <w:pPr>
        <w:spacing w:before="14" w:line="248" w:lineRule="exact"/>
        <w:ind w:left="72" w:firstLine="216"/>
        <w:jc w:val="both"/>
        <w:textAlignment w:val="baseline"/>
        <w:rPr>
          <w:rFonts w:eastAsia="Times New Roman"/>
          <w:color w:val="000000"/>
          <w:spacing w:val="7"/>
          <w:sz w:val="21"/>
        </w:rPr>
      </w:pPr>
      <w:r w:rsidRPr="004E573D">
        <w:rPr>
          <w:rFonts w:eastAsia="Times New Roman"/>
          <w:color w:val="000000"/>
          <w:spacing w:val="7"/>
          <w:sz w:val="21"/>
        </w:rPr>
        <w:t>While thus the battle of the rods was being fought in England, it raged scarcely less hotly on the continent of Europe. Here, however, religious prejudice was chiefly at work, the political sympathies running in favour of anything coming from America. But priestly animosity proved as strong an obstacle as political antagonism, to the erection of lightning conductors. Where it did not exist, they sprang up with rapidity</w:t>
      </w:r>
      <w:r w:rsidR="00181D20" w:rsidRPr="004E573D">
        <w:rPr>
          <w:rFonts w:eastAsia="Times New Roman"/>
          <w:color w:val="000000"/>
          <w:spacing w:val="7"/>
          <w:sz w:val="21"/>
        </w:rPr>
        <w:t>;</w:t>
      </w:r>
      <w:r w:rsidRPr="004E573D">
        <w:rPr>
          <w:rFonts w:eastAsia="Times New Roman"/>
          <w:color w:val="000000"/>
          <w:spacing w:val="7"/>
          <w:sz w:val="21"/>
        </w:rPr>
        <w:t xml:space="preserve"> but wherever its influence was felt the movement was arrested. In the most enlightened parts of Germany, the seat and home of Protestantism, the " Franklin rods" soon made their appearance. The first lightning conductor set up over a public building in Europe was erected early in 1769 on the steeple of the church of St. Jacob, Hamburg</w:t>
      </w:r>
      <w:r w:rsidR="00181D20" w:rsidRPr="004E573D">
        <w:rPr>
          <w:rFonts w:eastAsia="Times New Roman"/>
          <w:color w:val="000000"/>
          <w:spacing w:val="7"/>
          <w:sz w:val="21"/>
        </w:rPr>
        <w:t>;</w:t>
      </w:r>
      <w:r w:rsidRPr="004E573D">
        <w:rPr>
          <w:rFonts w:eastAsia="Times New Roman"/>
          <w:color w:val="000000"/>
          <w:spacing w:val="7"/>
          <w:sz w:val="21"/>
        </w:rPr>
        <w:t xml:space="preserve"> and so rapid was the adoption of the rods thereabouts, that, at the end of five years from this date, there were estimated, to be over seven hundred conductors within a circle of ten miles of the old Hanse town. To this day indeed they are comparatively more numerous in this district than anywhere else in Europe. In contrast with Northern Protestant Germany, the Roman Catholic South refused the " Franklin rods," and so did France, although making a hero of Franklin personally. For many years after young Robespierre pleaded the case of lightning conductors before the tribunal of St. Omer, the strongest abhorrence to them was expressed by the priests and their mob-following in almost all parts of France, and this active antagonism did not cease till after the outbreak of the great revolution.</w:t>
      </w:r>
    </w:p>
    <w:p w14:paraId="60EE9456" w14:textId="77777777" w:rsidR="00EC26C0" w:rsidRPr="004E573D" w:rsidRDefault="00000000">
      <w:pPr>
        <w:spacing w:before="16" w:line="248" w:lineRule="exact"/>
        <w:ind w:left="72" w:right="72" w:firstLine="216"/>
        <w:jc w:val="both"/>
        <w:textAlignment w:val="baseline"/>
        <w:rPr>
          <w:rFonts w:eastAsia="Times New Roman"/>
          <w:color w:val="000000"/>
          <w:sz w:val="21"/>
        </w:rPr>
      </w:pPr>
      <w:r w:rsidRPr="004E573D">
        <w:rPr>
          <w:rFonts w:eastAsia="Times New Roman"/>
          <w:color w:val="000000"/>
          <w:sz w:val="21"/>
        </w:rPr>
        <w:t>It was the same with most countries of southern and central Europe. Even in Geneva, famous for the enlightenment• of its citizens, the populace made an attempt to pull down the first lightning conductor. This had been erected, in the summer of 1771, by the celebrated naturalist, Professor Horace de Sans-sure, over his own house, after directions furnished by Franklin.</w:t>
      </w:r>
    </w:p>
    <w:p w14:paraId="60EE9457" w14:textId="77777777" w:rsidR="00EC26C0" w:rsidRPr="004E573D" w:rsidRDefault="00EC26C0">
      <w:pPr>
        <w:sectPr w:rsidR="00EC26C0" w:rsidRPr="004E573D">
          <w:pgSz w:w="7862" w:h="12298"/>
          <w:pgMar w:top="1000" w:right="815" w:bottom="702" w:left="1287" w:header="720" w:footer="720" w:gutter="0"/>
          <w:cols w:space="720"/>
        </w:sectPr>
      </w:pPr>
    </w:p>
    <w:p w14:paraId="60EE9458" w14:textId="2EBD39CA" w:rsidR="00EC26C0" w:rsidRPr="004E573D" w:rsidRDefault="00000000">
      <w:pPr>
        <w:spacing w:line="290" w:lineRule="exact"/>
        <w:jc w:val="center"/>
        <w:textAlignment w:val="baseline"/>
        <w:rPr>
          <w:rFonts w:eastAsia="Garamond"/>
          <w:i/>
          <w:color w:val="000000"/>
          <w:spacing w:val="9"/>
          <w:sz w:val="28"/>
        </w:rPr>
      </w:pPr>
      <w:r w:rsidRPr="004E573D">
        <w:rPr>
          <w:rFonts w:eastAsia="Garamond"/>
          <w:i/>
          <w:color w:val="000000"/>
          <w:spacing w:val="9"/>
          <w:sz w:val="28"/>
        </w:rPr>
        <w:lastRenderedPageBreak/>
        <w:t>Gradual Spread of Lightning,-Rod. cons</w:t>
      </w:r>
      <w:r w:rsidR="007A19AE" w:rsidRPr="004E573D">
        <w:rPr>
          <w:rFonts w:eastAsia="Garamond"/>
          <w:i/>
          <w:color w:val="000000"/>
          <w:spacing w:val="9"/>
          <w:sz w:val="28"/>
        </w:rPr>
        <w:t>tr</w:t>
      </w:r>
      <w:r w:rsidRPr="004E573D">
        <w:rPr>
          <w:rFonts w:eastAsia="Garamond"/>
          <w:i/>
          <w:color w:val="000000"/>
          <w:spacing w:val="9"/>
          <w:sz w:val="28"/>
        </w:rPr>
        <w:t>uction. 41</w:t>
      </w:r>
    </w:p>
    <w:p w14:paraId="60EE9459" w14:textId="3953DD11" w:rsidR="00EC26C0" w:rsidRPr="004E573D" w:rsidRDefault="00000000">
      <w:pPr>
        <w:spacing w:before="204" w:line="249" w:lineRule="exact"/>
        <w:jc w:val="both"/>
        <w:textAlignment w:val="baseline"/>
        <w:rPr>
          <w:rFonts w:eastAsia="Garamond"/>
          <w:color w:val="000000"/>
          <w:spacing w:val="1"/>
          <w:sz w:val="23"/>
        </w:rPr>
      </w:pPr>
      <w:r w:rsidRPr="004E573D">
        <w:rPr>
          <w:rFonts w:eastAsia="Garamond"/>
          <w:color w:val="000000"/>
          <w:spacing w:val="1"/>
          <w:sz w:val="23"/>
        </w:rPr>
        <w:t>But although the professor was himself highly -respectql„ his. lightning conductor created general abhorrence,</w:t>
      </w:r>
      <w:r w:rsidR="00181D20" w:rsidRPr="004E573D">
        <w:rPr>
          <w:rFonts w:eastAsia="Garamond"/>
          <w:color w:val="000000"/>
          <w:spacing w:val="1"/>
          <w:sz w:val="23"/>
        </w:rPr>
        <w:t>,</w:t>
      </w:r>
      <w:r w:rsidRPr="004E573D">
        <w:rPr>
          <w:rFonts w:eastAsia="Garamond"/>
          <w:color w:val="000000"/>
          <w:spacing w:val="1"/>
          <w:sz w:val="23"/>
        </w:rPr>
        <w:t>and to, uppease-this he found it necessary to issue a public address or " mani</w:t>
      </w:r>
      <w:r w:rsidRPr="004E573D">
        <w:rPr>
          <w:rFonts w:eastAsia="Garamond"/>
          <w:color w:val="000000"/>
          <w:spacing w:val="1"/>
          <w:sz w:val="23"/>
        </w:rPr>
        <w:softHyphen/>
        <w:t>festo," as he called it, to his fellow-citizens. The address, dated November 21st, 1771, was strangely characteristic of the times. " I hear with regret," Professor de Saussure declared, " that the conductor which I have placed over my house to pro</w:t>
      </w:r>
      <w:r w:rsidRPr="004E573D">
        <w:rPr>
          <w:rFonts w:eastAsia="Garamond"/>
          <w:color w:val="000000"/>
          <w:spacing w:val="1"/>
          <w:sz w:val="23"/>
        </w:rPr>
        <w:softHyphen/>
        <w:t>tect it against lightning, as well as to observe, occasionally, the electricity of the clouds, has spread terror among many persons, who seem to fear that by this means I draw upon the heads of others those dangers from which I myself wish to escape. Now, I beg you to believe that I would never have decided upon erecting this apparatus, if I had not been fully persuaded both of its harmlessness and its utility. There is no possibility of its causing damage to my own house, or of doing harm to others. All those who are now labouring under fear would be precisely of the same opinion, if they had entered upon the same inquiries to which I am called in the course of my studies." After which the professor goes on minutely to describe the " electric con</w:t>
      </w:r>
      <w:r w:rsidRPr="004E573D">
        <w:rPr>
          <w:rFonts w:eastAsia="Garamond"/>
          <w:color w:val="000000"/>
          <w:spacing w:val="1"/>
          <w:sz w:val="23"/>
        </w:rPr>
        <w:softHyphen/>
        <w:t>ductor" that he had been bold enough to place over his house, dwelling upon the fact of its having already protected, as he believed, his own residence from being struck by lightning, and of its having been found, likewise, universally efficacious in the same manner in " the English colonies of North America." The citizens of Geneva, being in the habit of reasoning, earnestly read and studied the "manifesto' of Professor de Saussure, and the consequence was, not only that he was spared further attacks and reproaches, but that there arose soon over the churches and houses of the town some hundreds of lightning conductors.</w:t>
      </w:r>
    </w:p>
    <w:p w14:paraId="60EE945A" w14:textId="77777777" w:rsidR="00EC26C0" w:rsidRPr="004E573D" w:rsidRDefault="00000000">
      <w:pPr>
        <w:spacing w:line="248" w:lineRule="exact"/>
        <w:ind w:right="72" w:firstLine="216"/>
        <w:jc w:val="both"/>
        <w:textAlignment w:val="baseline"/>
        <w:rPr>
          <w:rFonts w:eastAsia="Garamond"/>
          <w:color w:val="000000"/>
          <w:spacing w:val="-1"/>
          <w:sz w:val="23"/>
        </w:rPr>
      </w:pPr>
      <w:r w:rsidRPr="004E573D">
        <w:rPr>
          <w:rFonts w:eastAsia="Garamond"/>
          <w:color w:val="000000"/>
          <w:spacing w:val="-1"/>
          <w:sz w:val="23"/>
        </w:rPr>
        <w:t xml:space="preserve">In Italy the progress in the erection of conductors was accompanied by some very curious incidents. The priests here, as in other Roman Catholic countries, actively opposed their introduction, and to do this more effectively, they craftily attached to them a stinging name, and called them " heretical rods." As a consequence, the mob fiercely opposed the putting-up of any such accursed pieced of metal, and whenever the </w:t>
      </w:r>
      <w:r w:rsidRPr="004E573D">
        <w:rPr>
          <w:rFonts w:eastAsia="Garamond"/>
          <w:color w:val="000000"/>
          <w:spacing w:val="-1"/>
          <w:sz w:val="23"/>
        </w:rPr>
        <w:lastRenderedPageBreak/>
        <w:t>attempt was made to fasten them to houses, it met with forcible opposition. However, some of the highly accomplished pro-</w:t>
      </w:r>
      <w:r w:rsidRPr="004E573D">
        <w:rPr>
          <w:rFonts w:eastAsia="Garamond"/>
          <w:color w:val="000000"/>
          <w:sz w:val="24"/>
        </w:rPr>
        <w:t xml:space="preserve"> </w:t>
      </w:r>
    </w:p>
    <w:p w14:paraId="60EE945B" w14:textId="77777777" w:rsidR="00EC26C0" w:rsidRPr="004E573D" w:rsidRDefault="00EC26C0">
      <w:pPr>
        <w:sectPr w:rsidR="00EC26C0" w:rsidRPr="004E573D">
          <w:pgSz w:w="7738" w:h="12466"/>
          <w:pgMar w:top="1160" w:right="1138" w:bottom="670" w:left="840" w:header="720" w:footer="720" w:gutter="0"/>
          <w:cols w:space="720"/>
        </w:sectPr>
      </w:pPr>
    </w:p>
    <w:p w14:paraId="60EE945C" w14:textId="7CFDC6B6" w:rsidR="00EC26C0" w:rsidRPr="004E573D" w:rsidRDefault="00DF16C8" w:rsidP="00DB5A8D">
      <w:pPr>
        <w:pStyle w:val="ListParagraph"/>
        <w:numPr>
          <w:ilvl w:val="0"/>
          <w:numId w:val="55"/>
        </w:numPr>
        <w:tabs>
          <w:tab w:val="left" w:pos="2160"/>
        </w:tabs>
        <w:spacing w:before="222" w:line="261" w:lineRule="exact"/>
        <w:jc w:val="both"/>
        <w:textAlignment w:val="baseline"/>
        <w:rPr>
          <w:rFonts w:eastAsia="Times New Roman"/>
          <w:i/>
          <w:color w:val="000000"/>
          <w:sz w:val="25"/>
        </w:rPr>
      </w:pPr>
      <w:r w:rsidRPr="004E573D">
        <w:rPr>
          <w:rFonts w:eastAsia="Times New Roman"/>
          <w:i/>
          <w:color w:val="000000"/>
          <w:sz w:val="25"/>
        </w:rPr>
        <w:lastRenderedPageBreak/>
        <w:t xml:space="preserve"> </w:t>
      </w:r>
      <w:r w:rsidR="001B6634" w:rsidRPr="004E573D">
        <w:rPr>
          <w:rFonts w:eastAsia="Times New Roman"/>
          <w:i/>
          <w:color w:val="000000"/>
          <w:sz w:val="25"/>
        </w:rPr>
        <w:tab/>
      </w:r>
      <w:r w:rsidRPr="004E573D">
        <w:rPr>
          <w:rFonts w:eastAsia="Times New Roman"/>
          <w:i/>
          <w:color w:val="000000"/>
          <w:sz w:val="25"/>
        </w:rPr>
        <w:t xml:space="preserve">Lightening </w:t>
      </w:r>
      <w:r w:rsidR="00000000" w:rsidRPr="004E573D">
        <w:rPr>
          <w:rFonts w:eastAsia="Times New Roman"/>
          <w:i/>
          <w:color w:val="000000"/>
          <w:sz w:val="21"/>
        </w:rPr>
        <w:t>Conductors.</w:t>
      </w:r>
    </w:p>
    <w:p w14:paraId="60EE945E" w14:textId="13AD1EFD" w:rsidR="00EC26C0" w:rsidRPr="004E573D" w:rsidRDefault="00EC26C0" w:rsidP="00DB5A8D">
      <w:pPr>
        <w:spacing w:line="187" w:lineRule="exact"/>
        <w:textAlignment w:val="baseline"/>
        <w:rPr>
          <w:rFonts w:eastAsia="Times New Roman"/>
          <w:i/>
          <w:color w:val="000000"/>
          <w:spacing w:val="-15"/>
          <w:sz w:val="21"/>
        </w:rPr>
      </w:pPr>
    </w:p>
    <w:p w14:paraId="60EE9460" w14:textId="49D12260" w:rsidR="00EC26C0" w:rsidRPr="004E573D" w:rsidRDefault="001B6634" w:rsidP="002B5482">
      <w:pPr>
        <w:spacing w:line="227" w:lineRule="exact"/>
        <w:jc w:val="both"/>
        <w:textAlignment w:val="baseline"/>
        <w:rPr>
          <w:rFonts w:eastAsia="Times New Roman"/>
          <w:i/>
          <w:color w:val="000000"/>
          <w:spacing w:val="16"/>
          <w:sz w:val="21"/>
        </w:rPr>
      </w:pPr>
      <w:r w:rsidRPr="004E573D">
        <w:rPr>
          <w:rFonts w:eastAsia="Times New Roman"/>
          <w:iCs/>
          <w:color w:val="000000"/>
          <w:spacing w:val="16"/>
          <w:sz w:val="21"/>
        </w:rPr>
        <w:t xml:space="preserve">fessors </w:t>
      </w:r>
      <w:r w:rsidR="00000000" w:rsidRPr="004E573D">
        <w:rPr>
          <w:rFonts w:eastAsia="Times New Roman"/>
          <w:iCs/>
          <w:color w:val="000000"/>
          <w:spacing w:val="16"/>
          <w:sz w:val="21"/>
        </w:rPr>
        <w:t>of the</w:t>
      </w:r>
      <w:r w:rsidR="00554EDE" w:rsidRPr="004E573D">
        <w:rPr>
          <w:rFonts w:eastAsia="Times New Roman"/>
          <w:iCs/>
          <w:color w:val="000000"/>
          <w:spacing w:val="16"/>
          <w:sz w:val="21"/>
        </w:rPr>
        <w:t xml:space="preserve"> </w:t>
      </w:r>
      <w:r w:rsidR="00000000" w:rsidRPr="004E573D">
        <w:rPr>
          <w:rFonts w:eastAsia="Times New Roman"/>
          <w:color w:val="000000"/>
          <w:spacing w:val="16"/>
          <w:sz w:val="21"/>
        </w:rPr>
        <w:t>universities of Italy, enthusiastic in their</w:t>
      </w:r>
      <w:r w:rsidR="00DB5A8D" w:rsidRPr="004E573D">
        <w:rPr>
          <w:rFonts w:eastAsia="Times New Roman"/>
          <w:i/>
          <w:color w:val="000000"/>
          <w:spacing w:val="16"/>
          <w:sz w:val="21"/>
        </w:rPr>
        <w:t xml:space="preserve"> </w:t>
      </w:r>
      <w:r w:rsidR="00554EDE" w:rsidRPr="004E573D">
        <w:rPr>
          <w:rFonts w:eastAsia="Times New Roman"/>
          <w:color w:val="000000"/>
          <w:sz w:val="21"/>
        </w:rPr>
        <w:t>reception</w:t>
      </w:r>
      <w:r w:rsidR="00000000" w:rsidRPr="004E573D">
        <w:rPr>
          <w:rFonts w:eastAsia="Times New Roman"/>
          <w:color w:val="000000"/>
          <w:sz w:val="21"/>
        </w:rPr>
        <w:t xml:space="preserve"> of</w:t>
      </w:r>
      <w:r w:rsidR="00554EDE" w:rsidRPr="004E573D">
        <w:rPr>
          <w:rFonts w:eastAsia="Times New Roman"/>
          <w:color w:val="000000"/>
          <w:sz w:val="21"/>
        </w:rPr>
        <w:t xml:space="preserve"> Franklin</w:t>
      </w:r>
      <w:r w:rsidR="002B5482" w:rsidRPr="004E573D">
        <w:rPr>
          <w:rFonts w:eastAsia="Times New Roman"/>
          <w:color w:val="000000"/>
          <w:sz w:val="21"/>
        </w:rPr>
        <w:t>’</w:t>
      </w:r>
      <w:r w:rsidR="00000000" w:rsidRPr="004E573D">
        <w:rPr>
          <w:rFonts w:eastAsia="Times New Roman"/>
          <w:color w:val="000000"/>
          <w:sz w:val="21"/>
        </w:rPr>
        <w:t xml:space="preserve">s discovery, proved themselves victorious over both priests and mob. They got the Grand Duke Leopold of Tuscany, subsequently German Emperor, under the title of Leopold </w:t>
      </w:r>
      <w:r w:rsidR="00000000" w:rsidRPr="004E573D">
        <w:rPr>
          <w:rFonts w:eastAsia="Times New Roman"/>
          <w:b/>
          <w:color w:val="000000"/>
          <w:sz w:val="19"/>
        </w:rPr>
        <w:t xml:space="preserve">I., </w:t>
      </w:r>
      <w:r w:rsidR="00000000" w:rsidRPr="004E573D">
        <w:rPr>
          <w:rFonts w:eastAsia="Times New Roman"/>
          <w:color w:val="000000"/>
          <w:sz w:val="21"/>
        </w:rPr>
        <w:t>—a man of high scientific acquirements, to place lightning conductors over his own palace, as well as over all the powder magazines in his dominions. The mob and priest rule thereupon ceased, and only silent curses could be levelled against the " heretical rods." Another still more important. step in advance was made by the influence of the Abbe Giuseppe Toaldo, a warm admirer of Franklin, who corre</w:t>
      </w:r>
      <w:r w:rsidR="00000000" w:rsidRPr="004E573D">
        <w:rPr>
          <w:rFonts w:eastAsia="Times New Roman"/>
          <w:color w:val="000000"/>
          <w:sz w:val="21"/>
        </w:rPr>
        <w:softHyphen/>
        <w:t>sponded with him, and was the author of various scientific works, among them one on lightning conductors. He had some influence with the ecclesiastical authorities at Siena, in Tus</w:t>
      </w:r>
      <w:r w:rsidR="00000000" w:rsidRPr="004E573D">
        <w:rPr>
          <w:rFonts w:eastAsia="Times New Roman"/>
          <w:color w:val="000000"/>
          <w:sz w:val="21"/>
        </w:rPr>
        <w:softHyphen/>
        <w:t>cany, and brought this to bear upon them by getting them to consent, to make trial, in a manner so as not to excite public attention, of one of the " heretical rods," upon the cathedral. This was only permitted on account of the extreme danger in which the edifice stood, having already been struck several times by lightning, and greatly damaged. Placed on the summit of the highest of the three hills on which stands the ancient city of Siena, the cathedral was exposed to the dangers contained in the womb of every passing thunderstorm, and these were the more grievous, as the building, erected by Pisano in the thirteenth century, was held to be priceless, being one of the most magnificent structures of the kind in Italy, formed of red and white marble, and filled with the choicest specimens of art, statues, pictures, gold, and jewelry. It seemed worth while to risk a little heresy to guard such treasures.</w:t>
      </w:r>
    </w:p>
    <w:p w14:paraId="60EE9461" w14:textId="77777777" w:rsidR="00EC26C0" w:rsidRPr="004E573D" w:rsidRDefault="00000000" w:rsidP="002B5482">
      <w:pPr>
        <w:spacing w:before="6" w:line="249" w:lineRule="exact"/>
        <w:ind w:left="142" w:firstLine="284"/>
        <w:jc w:val="both"/>
        <w:textAlignment w:val="baseline"/>
        <w:rPr>
          <w:rFonts w:eastAsia="Times New Roman"/>
          <w:color w:val="000000"/>
          <w:spacing w:val="6"/>
          <w:sz w:val="21"/>
        </w:rPr>
      </w:pPr>
      <w:r w:rsidRPr="004E573D">
        <w:rPr>
          <w:rFonts w:eastAsia="Times New Roman"/>
          <w:color w:val="000000"/>
          <w:spacing w:val="6"/>
          <w:sz w:val="21"/>
        </w:rPr>
        <w:t>Very silently, in the darkness of night, the priests of the Siena cathedral, directed by Abbe Toaldo, laid their iron rods along the walls of the building, but inside, planting them deep into the ground, and with the pointed summit placed only a few feet above the highest point of the steeple, so as to be scarcely perceptible from below by the naked eye. Still the secret of what had been done could not be entirely kept from the multitude. Some of the workmen engaged in the opera</w:t>
      </w:r>
      <w:r w:rsidRPr="004E573D">
        <w:rPr>
          <w:rFonts w:eastAsia="Times New Roman"/>
          <w:color w:val="000000"/>
          <w:spacing w:val="6"/>
          <w:sz w:val="21"/>
        </w:rPr>
        <w:softHyphen/>
        <w:t>tion of fixing the iron rods to the inner walls and steeple of the cathedral, whispered about what they had been doing, while</w:t>
      </w:r>
    </w:p>
    <w:p w14:paraId="60EE9462" w14:textId="77777777" w:rsidR="00EC26C0" w:rsidRPr="004E573D" w:rsidRDefault="00EC26C0">
      <w:pPr>
        <w:sectPr w:rsidR="00EC26C0" w:rsidRPr="004E573D">
          <w:pgSz w:w="7877" w:h="12278"/>
          <w:pgMar w:top="706" w:right="887" w:bottom="702" w:left="850" w:header="720" w:footer="720" w:gutter="0"/>
          <w:cols w:space="720"/>
        </w:sectPr>
      </w:pPr>
    </w:p>
    <w:p w14:paraId="60EE9463" w14:textId="65B668A3" w:rsidR="00EC26C0" w:rsidRPr="004E573D" w:rsidRDefault="00000000">
      <w:pPr>
        <w:spacing w:before="19" w:line="286" w:lineRule="exact"/>
        <w:ind w:left="72"/>
        <w:jc w:val="center"/>
        <w:textAlignment w:val="baseline"/>
        <w:rPr>
          <w:rFonts w:eastAsia="Garamond"/>
          <w:i/>
          <w:color w:val="000000"/>
          <w:spacing w:val="12"/>
          <w:sz w:val="28"/>
        </w:rPr>
      </w:pPr>
      <w:r w:rsidRPr="004E573D">
        <w:rPr>
          <w:rFonts w:eastAsia="Garamond"/>
          <w:i/>
          <w:color w:val="000000"/>
          <w:spacing w:val="12"/>
          <w:sz w:val="28"/>
        </w:rPr>
        <w:lastRenderedPageBreak/>
        <w:t xml:space="preserve">Gradual Spread of Lightning-Rod Construction. </w:t>
      </w:r>
      <w:r w:rsidRPr="004E573D">
        <w:rPr>
          <w:rFonts w:eastAsia="Garamond"/>
          <w:b/>
          <w:color w:val="000000"/>
          <w:spacing w:val="12"/>
          <w:sz w:val="23"/>
        </w:rPr>
        <w:t>43</w:t>
      </w:r>
    </w:p>
    <w:p w14:paraId="60EE9464" w14:textId="77777777" w:rsidR="00EC26C0" w:rsidRPr="004E573D" w:rsidRDefault="00000000">
      <w:pPr>
        <w:spacing w:before="184" w:line="249" w:lineRule="exact"/>
        <w:ind w:left="72"/>
        <w:jc w:val="both"/>
        <w:textAlignment w:val="baseline"/>
        <w:rPr>
          <w:rFonts w:eastAsia="Garamond"/>
          <w:color w:val="000000"/>
          <w:spacing w:val="1"/>
          <w:sz w:val="23"/>
        </w:rPr>
      </w:pPr>
      <w:r w:rsidRPr="004E573D">
        <w:rPr>
          <w:rFonts w:eastAsia="Garamond"/>
          <w:color w:val="000000"/>
          <w:spacing w:val="1"/>
          <w:sz w:val="23"/>
        </w:rPr>
        <w:t>trembling at the evil tenor and possible consequences of their work, although they had received full absolution from their employers. Murmurs were, consequently, heard everywhere, and there were signs of a popular outbreak, just when one of the many thunderstorms which regularly visited the mountain city drifted over it on April 18th, 1777. Portentously the black clouds laid themselves' thicker and thicker over the high cathedral, whilst the people of Siena crept forth from their houses, awaiting in breathless expectation the terrors to come. Then the dark masses discharged their fiery streams; flash followed flash, till one, a long hissing tongue of flame, distinctly visible to thousands of beholders, struck down upon the cathe</w:t>
      </w:r>
      <w:r w:rsidRPr="004E573D">
        <w:rPr>
          <w:rFonts w:eastAsia="Garamond"/>
          <w:color w:val="000000"/>
          <w:spacing w:val="1"/>
          <w:sz w:val="23"/>
        </w:rPr>
        <w:softHyphen/>
        <w:t>dral steeple. A few minutes after, a ray of sunshine pierced the dark clouds, and to the astonishment of the bewildered people, the cathedral was standing there absolutely unhurt. As if to exhibit its wonderful power, the gilded point of the' lightning conductor stood out brilliantly in the sun, directed in radiant silence up towards heaven. " Maraviglia, mara-viglia!" cried people and priests in chorus. High mass was held forthwith' in the wonderfully preserved cathedral, and on the same day the magistrates of Siena went into the town hall and had a record entered in the</w:t>
      </w:r>
      <w:r w:rsidRPr="004E573D">
        <w:rPr>
          <w:rFonts w:eastAsia="Tahoma"/>
          <w:color w:val="000000"/>
          <w:spacing w:val="1"/>
        </w:rPr>
        <w:t xml:space="preserve">, </w:t>
      </w:r>
      <w:r w:rsidRPr="004E573D">
        <w:rPr>
          <w:rFonts w:eastAsia="Garamond"/>
          <w:color w:val="000000"/>
          <w:spacing w:val="1"/>
          <w:sz w:val="23"/>
        </w:rPr>
        <w:t>book which contained the annals of the city, to make known to all posterity that their noble cathedral had just been preserved from destruction by the astounding influence of an " heretical rod." Though not in the least intended to be sarcastic, the irony of this entry could scarcely have been more complete.</w:t>
      </w:r>
    </w:p>
    <w:p w14:paraId="60EE9465" w14:textId="617AFFDF" w:rsidR="00EC26C0" w:rsidRPr="004E573D" w:rsidRDefault="00000000">
      <w:pPr>
        <w:spacing w:before="12" w:line="249" w:lineRule="exact"/>
        <w:ind w:left="72"/>
        <w:jc w:val="both"/>
        <w:textAlignment w:val="baseline"/>
        <w:rPr>
          <w:rFonts w:eastAsia="Garamond"/>
          <w:color w:val="000000"/>
          <w:spacing w:val="1"/>
          <w:sz w:val="23"/>
        </w:rPr>
      </w:pPr>
      <w:r w:rsidRPr="004E573D">
        <w:rPr>
          <w:rFonts w:eastAsia="Garamond"/>
          <w:color w:val="000000"/>
          <w:spacing w:val="1"/>
          <w:sz w:val="23"/>
        </w:rPr>
        <w:t>' There was a singular historical analogy in the gradual intro</w:t>
      </w:r>
      <w:r w:rsidRPr="004E573D">
        <w:rPr>
          <w:rFonts w:eastAsia="Garamond"/>
          <w:color w:val="000000"/>
          <w:spacing w:val="1"/>
          <w:sz w:val="23"/>
        </w:rPr>
        <w:softHyphen/>
        <w:t>duction of lightning conductors, and in that of the art of vaccination. Both the great scientific discoveries had the same end in view, the benefit of mankind, the one teaching the art of drawing the dangerous electric fire of the clouds harm</w:t>
      </w:r>
      <w:r w:rsidRPr="004E573D">
        <w:rPr>
          <w:rFonts w:eastAsia="Garamond"/>
          <w:color w:val="000000"/>
          <w:spacing w:val="1"/>
          <w:sz w:val="23"/>
        </w:rPr>
        <w:softHyphen/>
        <w:t>lessly into the earth, and the other that of extracting the poisonous seed of disease from the human body. Both were brought forward with the noblest intentions</w:t>
      </w:r>
      <w:r w:rsidR="00181D20" w:rsidRPr="004E573D">
        <w:rPr>
          <w:rFonts w:eastAsia="Garamond"/>
          <w:color w:val="000000"/>
          <w:spacing w:val="1"/>
          <w:sz w:val="23"/>
        </w:rPr>
        <w:t>;</w:t>
      </w:r>
      <w:r w:rsidRPr="004E573D">
        <w:rPr>
          <w:rFonts w:eastAsia="Garamond"/>
          <w:color w:val="000000"/>
          <w:spacing w:val="1"/>
          <w:sz w:val="23"/>
        </w:rPr>
        <w:t xml:space="preserve"> and both encoun</w:t>
      </w:r>
      <w:r w:rsidRPr="004E573D">
        <w:rPr>
          <w:rFonts w:eastAsia="Garamond"/>
          <w:color w:val="000000"/>
          <w:spacing w:val="1"/>
          <w:sz w:val="23"/>
        </w:rPr>
        <w:softHyphen/>
        <w:t>tered the most violent opposition from religious fanatics, being stigmatised as interfering with the decrees of Providence, and the ordained wrath of heaven. Both triumphed in the end, and almost exactly at the same time, though the battle of the</w:t>
      </w:r>
    </w:p>
    <w:p w14:paraId="60EE9466" w14:textId="77777777" w:rsidR="00EC26C0" w:rsidRPr="004E573D" w:rsidRDefault="00EC26C0">
      <w:pPr>
        <w:sectPr w:rsidR="00EC26C0" w:rsidRPr="004E573D">
          <w:pgSz w:w="7882" w:h="12288"/>
          <w:pgMar w:top="1020" w:right="1205" w:bottom="652" w:left="917" w:header="720" w:footer="720" w:gutter="0"/>
          <w:cols w:space="720"/>
        </w:sectPr>
      </w:pPr>
    </w:p>
    <w:p w14:paraId="60EE9467" w14:textId="5044DF6B" w:rsidR="00EC26C0" w:rsidRPr="004E573D" w:rsidRDefault="00000000">
      <w:pPr>
        <w:tabs>
          <w:tab w:val="left" w:pos="1728"/>
        </w:tabs>
        <w:spacing w:before="43" w:line="294" w:lineRule="exact"/>
        <w:ind w:left="72"/>
        <w:textAlignment w:val="baseline"/>
        <w:rPr>
          <w:rFonts w:eastAsia="Times New Roman"/>
          <w:b/>
          <w:color w:val="000000"/>
          <w:spacing w:val="-2"/>
          <w:sz w:val="26"/>
        </w:rPr>
      </w:pPr>
      <w:r w:rsidRPr="004E573D">
        <w:rPr>
          <w:rFonts w:eastAsia="Times New Roman"/>
          <w:bCs/>
          <w:color w:val="000000"/>
          <w:spacing w:val="-2"/>
          <w:sz w:val="26"/>
        </w:rPr>
        <w:lastRenderedPageBreak/>
        <w:t>44</w:t>
      </w:r>
      <w:r w:rsidRPr="004E573D">
        <w:rPr>
          <w:rFonts w:eastAsia="Times New Roman"/>
          <w:b/>
          <w:color w:val="000000"/>
          <w:spacing w:val="-2"/>
          <w:sz w:val="26"/>
        </w:rPr>
        <w:tab/>
      </w:r>
      <w:r w:rsidRPr="004E573D">
        <w:rPr>
          <w:rFonts w:eastAsia="Times New Roman"/>
          <w:i/>
          <w:color w:val="000000"/>
          <w:spacing w:val="-2"/>
          <w:sz w:val="26"/>
        </w:rPr>
        <w:t>Lightning Conductors.</w:t>
      </w:r>
    </w:p>
    <w:p w14:paraId="60EE9468" w14:textId="77777777" w:rsidR="00EC26C0" w:rsidRPr="004E573D" w:rsidRDefault="00000000">
      <w:pPr>
        <w:spacing w:before="162" w:line="249" w:lineRule="exact"/>
        <w:ind w:left="72"/>
        <w:jc w:val="both"/>
        <w:textAlignment w:val="baseline"/>
        <w:rPr>
          <w:rFonts w:eastAsia="Times New Roman"/>
          <w:color w:val="000000"/>
          <w:spacing w:val="6"/>
          <w:sz w:val="21"/>
        </w:rPr>
      </w:pPr>
      <w:r w:rsidRPr="004E573D">
        <w:rPr>
          <w:rFonts w:eastAsia="Times New Roman"/>
          <w:color w:val="000000"/>
          <w:spacing w:val="6"/>
          <w:sz w:val="21"/>
        </w:rPr>
        <w:t>great medical discovery lasted longer, and was more fiercely fought than even that of Franklin's invention. To make this analogy between the progress of lightning conductors and of vaccination more striking, it so happened that in at least one conspicuous instance the same man was an important agent in forwarding the success of both discoveries. The person alluded to was Dr. Johan Ingenhousz, a native of Breda, in the Netherlands, and born in 1730. A man of great natural gifts, he came to England when about thirty years of age, and practised as a physician, attending specially to the so-called Suttonian method of inoculation against the small-pox, then an entirely new branch of medical science. At the same time he eagerly embarked in electrical experiments, got into corre</w:t>
      </w:r>
      <w:r w:rsidRPr="004E573D">
        <w:rPr>
          <w:rFonts w:eastAsia="Times New Roman"/>
          <w:color w:val="000000"/>
          <w:spacing w:val="6"/>
          <w:sz w:val="21"/>
        </w:rPr>
        <w:softHyphen/>
        <w:t>spondence with Benjamin Franklin, and, having made many friends, was elected a fellow of the Royal Society in 1769. Having been recommended to the king, Dr. Ingenhousz became a favourite at court, owing chiefly to his perfect knowledge of German, and this resulted in his being appointed to a highly profitable as well as distinguished mission. The famous Imperial lady, the Elizabeth of her age, Maria Theresa of Austria, had read of the benefits of vaccination, then chiefly known in England, and wishing to confer them on her own family and friends, she asked King George III. to recom</w:t>
      </w:r>
      <w:r w:rsidRPr="004E573D">
        <w:rPr>
          <w:rFonts w:eastAsia="Times New Roman"/>
          <w:color w:val="000000"/>
          <w:spacing w:val="6"/>
          <w:sz w:val="21"/>
        </w:rPr>
        <w:softHyphen/>
        <w:t>mend to her some able physician, who could come to Vienna for the purpose. His Majesty at once named Dr. Johan Ingen-housz, and his recommendation was warmly supported by the President of the Royal Society, Sir John Pringle, who had conceived an affection for the young Dutch physician on account of his electrical researches, which had resulted in the invention of a novel apparatus, subsequently known as the plate electrical machine.</w:t>
      </w:r>
    </w:p>
    <w:p w14:paraId="60EE9469" w14:textId="77777777" w:rsidR="00EC26C0" w:rsidRPr="004E573D" w:rsidRDefault="00000000">
      <w:pPr>
        <w:spacing w:before="9" w:line="249" w:lineRule="exact"/>
        <w:ind w:left="72" w:right="72" w:firstLine="216"/>
        <w:jc w:val="both"/>
        <w:textAlignment w:val="baseline"/>
        <w:rPr>
          <w:rFonts w:eastAsia="Times New Roman"/>
          <w:color w:val="000000"/>
          <w:spacing w:val="3"/>
          <w:sz w:val="21"/>
        </w:rPr>
      </w:pPr>
      <w:r w:rsidRPr="004E573D">
        <w:rPr>
          <w:rFonts w:eastAsia="Times New Roman"/>
          <w:color w:val="000000"/>
          <w:spacing w:val="3"/>
          <w:sz w:val="21"/>
        </w:rPr>
        <w:t>Dr. Ingenhousz set out for Vienna in 1772, was received with marked honours by the great. Empress, and having completed his work, and wishing to visit Italy, received an autograph letter of Maria Theresa to her son, Grand Duke Leopold of Tuscany. At the court of this enlightened prince Dr. Ingen-housz resided for some time, practising vaccination, but also engaged in electrical experiments, which created great interest. It was partly by his advice that the Grand Duke consented, in</w:t>
      </w:r>
    </w:p>
    <w:p w14:paraId="60EE946A" w14:textId="77777777" w:rsidR="00EC26C0" w:rsidRPr="004E573D" w:rsidRDefault="00EC26C0">
      <w:pPr>
        <w:sectPr w:rsidR="00EC26C0" w:rsidRPr="004E573D">
          <w:pgSz w:w="7853" w:h="12245"/>
          <w:pgMar w:top="920" w:right="945" w:bottom="689" w:left="1148" w:header="720" w:footer="720" w:gutter="0"/>
          <w:cols w:space="720"/>
        </w:sectPr>
      </w:pPr>
    </w:p>
    <w:p w14:paraId="60EE946B" w14:textId="16548F88" w:rsidR="00EC26C0" w:rsidRPr="004E573D" w:rsidRDefault="00000000">
      <w:pPr>
        <w:spacing w:before="29" w:line="291" w:lineRule="exact"/>
        <w:jc w:val="center"/>
        <w:textAlignment w:val="baseline"/>
        <w:rPr>
          <w:rFonts w:eastAsia="Times New Roman"/>
          <w:i/>
          <w:color w:val="000000"/>
          <w:spacing w:val="5"/>
          <w:sz w:val="25"/>
        </w:rPr>
      </w:pPr>
      <w:r w:rsidRPr="004E573D">
        <w:rPr>
          <w:rFonts w:eastAsia="Times New Roman"/>
          <w:i/>
          <w:color w:val="000000"/>
          <w:spacing w:val="5"/>
          <w:sz w:val="25"/>
        </w:rPr>
        <w:lastRenderedPageBreak/>
        <w:t xml:space="preserve">Gradual Spread of Lightning-Rod Construction. </w:t>
      </w:r>
      <w:r w:rsidRPr="004E573D">
        <w:rPr>
          <w:rFonts w:eastAsia="Times New Roman"/>
          <w:color w:val="000000"/>
          <w:spacing w:val="5"/>
          <w:sz w:val="25"/>
        </w:rPr>
        <w:t>45</w:t>
      </w:r>
    </w:p>
    <w:p w14:paraId="60EE946C" w14:textId="77777777" w:rsidR="00EC26C0" w:rsidRPr="004E573D" w:rsidRDefault="00000000">
      <w:pPr>
        <w:spacing w:before="187" w:after="281" w:line="250" w:lineRule="exact"/>
        <w:ind w:left="72" w:right="72"/>
        <w:jc w:val="both"/>
        <w:textAlignment w:val="baseline"/>
        <w:rPr>
          <w:rFonts w:eastAsia="Times New Roman"/>
          <w:color w:val="000000"/>
          <w:spacing w:val="4"/>
          <w:sz w:val="21"/>
        </w:rPr>
      </w:pPr>
      <w:r w:rsidRPr="004E573D">
        <w:rPr>
          <w:rFonts w:eastAsia="Times New Roman"/>
          <w:color w:val="000000"/>
          <w:spacing w:val="4"/>
          <w:sz w:val="21"/>
        </w:rPr>
        <w:t>the teeth of desperate priestly opposition, to erect one of Franklin's lightning conductors over his own palace, and to set them up likewise for the protection of all the powder maga</w:t>
      </w:r>
      <w:r w:rsidRPr="004E573D">
        <w:rPr>
          <w:rFonts w:eastAsia="Times New Roman"/>
          <w:color w:val="000000"/>
          <w:spacing w:val="4"/>
          <w:sz w:val="21"/>
        </w:rPr>
        <w:softHyphen/>
        <w:t>zines in Tuscany. This being accomplished, Dr. Ingenhousz went forward to Padua, invited by some of the professors of the university, and by the famous senator of Venice, Angelo Querini, who had a magnificent palace in the neighbourhood of the city. In this palace, bearing the name of Altichiera, the " English doctor," as he was called, dwelt, practising vaccination as he had done at the court of Florence, but following as a favourite occupation the setting up of " heretical rods." Alti-chiera itself had the first erected in May 1774, but soon after Dr. Ingenhousz had the satisfaction of fixing another upon the astronomical observatory of the university of Padua, in the presence of an enormous crowd of students who lustily applauded, and of an angry multitude, kept in the background less by persuasion than the strong arms of the young men. As at Siena, so at Padua, the. mob became pacified not long after by seeing the lightning fall upon the observatory, which was much exposed by its situation, and which had often been struck before, without effecting any damage. From Padua, Dr. Ingenhousz went to Venice, in the company of his friend and patron, Senator Angelo Querini. Here his efforts to spread the knowledge of lightning conductors, and of vaccination, had the best results. The church of St. Mark and other public buildings were surmounted before long by the awe-striking " heretical rods," and on May 9th, 1778, the Senate of Venice issued a decree. ordering the erection of lightning conductors throughout the republic. This was the first recognition of the value of conductors by any Government of Europe, or, indeed, of the world.</w:t>
      </w:r>
    </w:p>
    <w:p w14:paraId="60EE946D" w14:textId="77777777" w:rsidR="00EC26C0" w:rsidRPr="004E573D" w:rsidRDefault="00000000">
      <w:pPr>
        <w:ind w:left="1999" w:right="2062"/>
        <w:textAlignment w:val="baseline"/>
      </w:pPr>
      <w:r w:rsidRPr="004E573D">
        <w:rPr>
          <w:noProof/>
        </w:rPr>
        <w:drawing>
          <wp:inline distT="0" distB="0" distL="0" distR="0" wp14:anchorId="60EEAFEC" wp14:editId="60EEAFED">
            <wp:extent cx="1078865" cy="64643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5"/>
                    <a:stretch>
                      <a:fillRect/>
                    </a:stretch>
                  </pic:blipFill>
                  <pic:spPr>
                    <a:xfrm>
                      <a:off x="0" y="0"/>
                      <a:ext cx="1078865" cy="646430"/>
                    </a:xfrm>
                    <a:prstGeom prst="rect">
                      <a:avLst/>
                    </a:prstGeom>
                  </pic:spPr>
                </pic:pic>
              </a:graphicData>
            </a:graphic>
          </wp:inline>
        </w:drawing>
      </w:r>
    </w:p>
    <w:p w14:paraId="60EE946E" w14:textId="77777777" w:rsidR="00EC26C0" w:rsidRPr="004E573D" w:rsidRDefault="00EC26C0">
      <w:pPr>
        <w:sectPr w:rsidR="00EC26C0" w:rsidRPr="004E573D">
          <w:pgSz w:w="7882" w:h="12288"/>
          <w:pgMar w:top="980" w:right="1241" w:bottom="1332" w:left="881" w:header="720" w:footer="720" w:gutter="0"/>
          <w:cols w:space="720"/>
        </w:sectPr>
      </w:pPr>
    </w:p>
    <w:p w14:paraId="60EE946F" w14:textId="79183000" w:rsidR="00EC26C0" w:rsidRPr="004E573D" w:rsidRDefault="00000000">
      <w:pPr>
        <w:tabs>
          <w:tab w:val="left" w:pos="1800"/>
        </w:tabs>
        <w:spacing w:before="18" w:line="293" w:lineRule="exact"/>
        <w:ind w:left="144"/>
        <w:textAlignment w:val="baseline"/>
        <w:rPr>
          <w:rFonts w:eastAsia="Times New Roman"/>
          <w:i/>
          <w:color w:val="000000"/>
          <w:sz w:val="25"/>
        </w:rPr>
      </w:pPr>
      <w:r w:rsidRPr="004E573D">
        <w:rPr>
          <w:rFonts w:eastAsia="Times New Roman"/>
          <w:i/>
          <w:color w:val="000000"/>
          <w:sz w:val="25"/>
        </w:rPr>
        <w:lastRenderedPageBreak/>
        <w:t>46</w:t>
      </w:r>
      <w:r w:rsidRPr="004E573D">
        <w:rPr>
          <w:rFonts w:eastAsia="Times New Roman"/>
          <w:i/>
          <w:color w:val="000000"/>
          <w:sz w:val="25"/>
        </w:rPr>
        <w:tab/>
        <w:t>Lightning Conductors.</w:t>
      </w:r>
    </w:p>
    <w:p w14:paraId="60EE9470" w14:textId="77777777" w:rsidR="00EC26C0" w:rsidRPr="004E573D" w:rsidRDefault="00000000">
      <w:pPr>
        <w:spacing w:before="1658" w:line="249" w:lineRule="exact"/>
        <w:jc w:val="center"/>
        <w:textAlignment w:val="baseline"/>
        <w:rPr>
          <w:rFonts w:eastAsia="Times New Roman"/>
          <w:color w:val="000000"/>
          <w:sz w:val="21"/>
        </w:rPr>
      </w:pPr>
      <w:r w:rsidRPr="004E573D">
        <w:rPr>
          <w:rFonts w:eastAsia="Times New Roman"/>
          <w:color w:val="000000"/>
          <w:sz w:val="21"/>
        </w:rPr>
        <w:t>CHAPTER V.</w:t>
      </w:r>
    </w:p>
    <w:p w14:paraId="60EE9471" w14:textId="77777777" w:rsidR="00EC26C0" w:rsidRPr="004E573D" w:rsidRDefault="00000000" w:rsidP="00857132">
      <w:pPr>
        <w:pStyle w:val="NoSpacing"/>
        <w:jc w:val="center"/>
      </w:pPr>
      <w:r w:rsidRPr="004E573D">
        <w:t>THE CONDUCTING PROPERTIES OF METALS.</w:t>
      </w:r>
    </w:p>
    <w:p w14:paraId="60EE9472" w14:textId="77777777" w:rsidR="00EC26C0" w:rsidRPr="004E573D" w:rsidRDefault="00000000">
      <w:pPr>
        <w:spacing w:before="134" w:line="249" w:lineRule="exact"/>
        <w:ind w:left="72" w:firstLine="72"/>
        <w:jc w:val="both"/>
        <w:textAlignment w:val="baseline"/>
        <w:rPr>
          <w:rFonts w:eastAsia="Times New Roman"/>
          <w:color w:val="000000"/>
          <w:spacing w:val="6"/>
          <w:sz w:val="21"/>
        </w:rPr>
      </w:pPr>
      <w:r w:rsidRPr="004E573D">
        <w:rPr>
          <w:rFonts w:eastAsia="Times New Roman"/>
          <w:color w:val="000000"/>
          <w:spacing w:val="6"/>
          <w:sz w:val="21"/>
        </w:rPr>
        <w:t>IN the history of human inventions and discoveries, the idea of the lightning conductor appears almost as the only one which sprang, all but perfect, from one brain, as Minerva, in Greek mythology, was conceived to have issued from Jupiter's head. Benjamin Franklin invented the lightning conductor, and, except in the matter of some improvements in its manufacture, due to the progress of the metallurgical arts, the conductor remains the same, in essence, as it was designed by the world-famous citizen of Philadelphia. The reason of this is plain enough. Though one of the most brilliant discoveries in the annals of mankind, the lightning conductor, in itself, is a very simple thing. Franklin found, by experiments, that the mys</w:t>
      </w:r>
      <w:r w:rsidRPr="004E573D">
        <w:rPr>
          <w:rFonts w:eastAsia="Times New Roman"/>
          <w:color w:val="000000"/>
          <w:spacing w:val="6"/>
          <w:sz w:val="21"/>
        </w:rPr>
        <w:softHyphen/>
        <w:t>terious so-called " electric fluid" had a tendency to make its way in preference through metals, and that it could do so with</w:t>
      </w:r>
      <w:r w:rsidRPr="004E573D">
        <w:rPr>
          <w:rFonts w:eastAsia="Times New Roman"/>
          <w:color w:val="000000"/>
          <w:spacing w:val="6"/>
          <w:sz w:val="21"/>
        </w:rPr>
        <w:softHyphen/>
        <w:t>out injuring them, and so he recommended the laying down of a metallic line from the clouds to the earth to prevent damage to surrounding objects, such as buildings and the human beings within them. More than this he did not know; and much more than this we, to this day, do not know. Of the inner nature, or constitution, of that grand atmospheric discharge of electricity to which the name of lightning is given, no scientific explanation can be furnished. We are utterly ignorant of it, and in all probability may continue so.</w:t>
      </w:r>
    </w:p>
    <w:p w14:paraId="60EE9473" w14:textId="77777777" w:rsidR="00EC26C0" w:rsidRPr="004E573D" w:rsidRDefault="00000000">
      <w:pPr>
        <w:spacing w:before="4" w:line="249" w:lineRule="exact"/>
        <w:ind w:left="72" w:right="72" w:firstLine="216"/>
        <w:jc w:val="both"/>
        <w:textAlignment w:val="baseline"/>
        <w:rPr>
          <w:rFonts w:eastAsia="Times New Roman"/>
          <w:color w:val="000000"/>
          <w:spacing w:val="3"/>
          <w:sz w:val="21"/>
        </w:rPr>
      </w:pPr>
      <w:r w:rsidRPr="004E573D">
        <w:rPr>
          <w:rFonts w:eastAsia="Times New Roman"/>
          <w:color w:val="000000"/>
          <w:spacing w:val="3"/>
          <w:sz w:val="21"/>
        </w:rPr>
        <w:t>But while the conception of the general principle laid down by Franklin, that metals will conduct the electric force harm</w:t>
      </w:r>
      <w:r w:rsidRPr="004E573D">
        <w:rPr>
          <w:rFonts w:eastAsia="Times New Roman"/>
          <w:color w:val="000000"/>
          <w:spacing w:val="3"/>
          <w:sz w:val="21"/>
        </w:rPr>
        <w:softHyphen/>
        <w:t>lessly from the clouds to the earth, remains the same, very much has been learnt, in the progress of scientific investigation, as regards the specific conducting capacity of different metals. The first conductors were invariably rods of iron, this metal having been preferred by Franklin and his immediate followers</w:t>
      </w:r>
    </w:p>
    <w:p w14:paraId="60EE9474" w14:textId="77777777" w:rsidR="00EC26C0" w:rsidRPr="004E573D" w:rsidRDefault="00EC26C0">
      <w:pPr>
        <w:sectPr w:rsidR="00EC26C0" w:rsidRPr="004E573D">
          <w:pgSz w:w="7862" w:h="12283"/>
          <w:pgMar w:top="980" w:right="907" w:bottom="687" w:left="1195" w:header="720" w:footer="720" w:gutter="0"/>
          <w:cols w:space="720"/>
        </w:sectPr>
      </w:pPr>
    </w:p>
    <w:p w14:paraId="60EE9475" w14:textId="795FFA66" w:rsidR="00EC26C0" w:rsidRPr="004E573D" w:rsidRDefault="00000000">
      <w:pPr>
        <w:tabs>
          <w:tab w:val="right" w:pos="5688"/>
        </w:tabs>
        <w:spacing w:before="21" w:line="291" w:lineRule="exact"/>
        <w:ind w:left="936" w:right="72"/>
        <w:textAlignment w:val="baseline"/>
        <w:rPr>
          <w:rFonts w:eastAsia="Garamond"/>
          <w:i/>
          <w:color w:val="000000"/>
          <w:sz w:val="28"/>
        </w:rPr>
      </w:pPr>
      <w:r w:rsidRPr="004E573D">
        <w:rPr>
          <w:rFonts w:eastAsia="Garamond"/>
          <w:i/>
          <w:color w:val="000000"/>
          <w:sz w:val="28"/>
        </w:rPr>
        <w:lastRenderedPageBreak/>
        <w:t>The Conducting Properties of Metals.</w:t>
      </w:r>
      <w:r w:rsidRPr="004E573D">
        <w:rPr>
          <w:rFonts w:eastAsia="Garamond"/>
          <w:i/>
          <w:color w:val="000000"/>
          <w:sz w:val="28"/>
        </w:rPr>
        <w:tab/>
      </w:r>
      <w:r w:rsidRPr="004E573D">
        <w:rPr>
          <w:rFonts w:eastAsia="Garamond"/>
          <w:color w:val="000000"/>
          <w:sz w:val="23"/>
        </w:rPr>
        <w:t>47</w:t>
      </w:r>
    </w:p>
    <w:p w14:paraId="60EE9476" w14:textId="590FBAF5" w:rsidR="00EC26C0" w:rsidRPr="004E573D" w:rsidRDefault="00000000">
      <w:pPr>
        <w:spacing w:before="172" w:after="29" w:line="249" w:lineRule="exact"/>
        <w:ind w:left="72" w:right="72"/>
        <w:jc w:val="both"/>
        <w:textAlignment w:val="baseline"/>
        <w:rPr>
          <w:rFonts w:eastAsia="Garamond"/>
          <w:color w:val="000000"/>
          <w:sz w:val="23"/>
        </w:rPr>
      </w:pPr>
      <w:r w:rsidRPr="004E573D">
        <w:rPr>
          <w:rFonts w:eastAsia="Garamond"/>
          <w:color w:val="000000"/>
          <w:sz w:val="23"/>
        </w:rPr>
        <w:t>on account of being cheap, ready at hand, and answering all practical purposes. But it was gradually found by experiment that there are other metals through which the electric force will make its way more rapidly than through iron. One of the earliest investigators of this subject was Sir Humphrey Davy, the celebrated inventor of the miner's safety lamp. It was while studying the decomposition of the fixed alkalies by gal</w:t>
      </w:r>
      <w:r w:rsidRPr="004E573D">
        <w:rPr>
          <w:rFonts w:eastAsia="Garamond"/>
          <w:color w:val="000000"/>
          <w:sz w:val="23"/>
        </w:rPr>
        <w:softHyphen/>
        <w:t>vanism, and tracing the metallic nature of their bases, to which he gave the names of sodium and potassium, that the great chemist and natural philosopher was brought to enter upon an examination of what may be called the permeability of the different metals by the electric force. The result of his inves</w:t>
      </w:r>
      <w:r w:rsidRPr="004E573D">
        <w:rPr>
          <w:rFonts w:eastAsia="Garamond"/>
          <w:color w:val="000000"/>
          <w:sz w:val="23"/>
        </w:rPr>
        <w:softHyphen/>
        <w:t>tigations, as stated by himself, was that silver stood highest as a conductor of electricity</w:t>
      </w:r>
      <w:r w:rsidR="00181D20" w:rsidRPr="004E573D">
        <w:rPr>
          <w:rFonts w:eastAsia="Garamond"/>
          <w:color w:val="000000"/>
          <w:sz w:val="23"/>
        </w:rPr>
        <w:t>;</w:t>
      </w:r>
      <w:r w:rsidRPr="004E573D">
        <w:rPr>
          <w:rFonts w:eastAsia="Garamond"/>
          <w:color w:val="000000"/>
          <w:sz w:val="23"/>
        </w:rPr>
        <w:t xml:space="preserve"> copper ranked next</w:t>
      </w:r>
      <w:r w:rsidR="00181D20" w:rsidRPr="004E573D">
        <w:rPr>
          <w:rFonts w:eastAsia="Garamond"/>
          <w:color w:val="000000"/>
          <w:sz w:val="23"/>
        </w:rPr>
        <w:t>;</w:t>
      </w:r>
      <w:r w:rsidRPr="004E573D">
        <w:rPr>
          <w:rFonts w:eastAsia="Garamond"/>
          <w:color w:val="000000"/>
          <w:sz w:val="23"/>
        </w:rPr>
        <w:t xml:space="preserve"> then Old; next, lead; then platinum</w:t>
      </w:r>
      <w:r w:rsidR="00181D20" w:rsidRPr="004E573D">
        <w:rPr>
          <w:rFonts w:eastAsia="Garamond"/>
          <w:color w:val="000000"/>
          <w:sz w:val="23"/>
        </w:rPr>
        <w:t>;</w:t>
      </w:r>
      <w:r w:rsidRPr="004E573D">
        <w:rPr>
          <w:rFonts w:eastAsia="Garamond"/>
          <w:color w:val="000000"/>
          <w:sz w:val="23"/>
        </w:rPr>
        <w:t xml:space="preserve"> then the new metal called palla</w:t>
      </w:r>
      <w:r w:rsidRPr="004E573D">
        <w:rPr>
          <w:rFonts w:eastAsia="Garamond"/>
          <w:color w:val="000000"/>
          <w:sz w:val="23"/>
        </w:rPr>
        <w:softHyphen/>
        <w:t>dium,—discovered by Wollaston, in 1803, in combination with platinum; and lastly, iron. These were the principal metals experimented upon by Sir Humphrey Davy, and the chief result of his inquiries was expressed summarily in the fact of copper being more than six times, and silver more than seven times, as good a conductor as iron. Taking copper as 100, Sir Humphrey Davy drew up the following table of the relative electrical conductivity of the seven metals</w:t>
      </w:r>
      <w:r w:rsidR="00181D20" w:rsidRPr="004E573D">
        <w:rPr>
          <w:rFonts w:eastAsia="Garamond"/>
          <w:color w:val="000000"/>
          <w:sz w:val="23"/>
        </w:rPr>
        <w:t>:</w:t>
      </w:r>
      <w:r w:rsidRPr="004E573D">
        <w:rPr>
          <w:rFonts w:eastAsia="Garamond"/>
          <w:color w:val="000000"/>
          <w:sz w:val="23"/>
        </w:rPr>
        <w:t>—</w:t>
      </w:r>
      <w:r w:rsidRPr="004E573D">
        <w:rPr>
          <w:rFonts w:eastAsia="Garamond"/>
          <w:color w:val="000000"/>
          <w:sz w:val="24"/>
        </w:rPr>
        <w:t xml:space="preserve"> </w:t>
      </w:r>
    </w:p>
    <w:tbl>
      <w:tblPr>
        <w:tblW w:w="0" w:type="auto"/>
        <w:tblLayout w:type="fixed"/>
        <w:tblCellMar>
          <w:left w:w="0" w:type="dxa"/>
          <w:right w:w="0" w:type="dxa"/>
        </w:tblCellMar>
        <w:tblLook w:val="04A0" w:firstRow="1" w:lastRow="0" w:firstColumn="1" w:lastColumn="0" w:noHBand="0" w:noVBand="1"/>
      </w:tblPr>
      <w:tblGrid>
        <w:gridCol w:w="2945"/>
        <w:gridCol w:w="1132"/>
        <w:gridCol w:w="1683"/>
      </w:tblGrid>
      <w:tr w:rsidR="00EC26C0" w:rsidRPr="004E573D" w14:paraId="60EE947A" w14:textId="77777777">
        <w:trPr>
          <w:trHeight w:hRule="exact" w:val="232"/>
        </w:trPr>
        <w:tc>
          <w:tcPr>
            <w:tcW w:w="2945" w:type="dxa"/>
            <w:vAlign w:val="center"/>
          </w:tcPr>
          <w:p w14:paraId="60EE9477" w14:textId="77777777" w:rsidR="00EC26C0" w:rsidRPr="004E573D" w:rsidRDefault="00000000">
            <w:pPr>
              <w:spacing w:line="216" w:lineRule="exact"/>
              <w:ind w:left="1091"/>
              <w:textAlignment w:val="baseline"/>
              <w:rPr>
                <w:rFonts w:eastAsia="Garamond"/>
                <w:color w:val="000000"/>
                <w:sz w:val="23"/>
              </w:rPr>
            </w:pPr>
            <w:r w:rsidRPr="004E573D">
              <w:rPr>
                <w:rFonts w:eastAsia="Garamond"/>
                <w:color w:val="000000"/>
                <w:sz w:val="23"/>
              </w:rPr>
              <w:t>Silver</w:t>
            </w:r>
          </w:p>
        </w:tc>
        <w:tc>
          <w:tcPr>
            <w:tcW w:w="1132" w:type="dxa"/>
            <w:vAlign w:val="center"/>
          </w:tcPr>
          <w:p w14:paraId="60EE9478" w14:textId="73423A68" w:rsidR="00EC26C0" w:rsidRPr="004E573D" w:rsidRDefault="00EA6A19">
            <w:pPr>
              <w:spacing w:before="32" w:line="190" w:lineRule="exact"/>
              <w:ind w:right="91"/>
              <w:jc w:val="right"/>
              <w:textAlignment w:val="baseline"/>
              <w:rPr>
                <w:rFonts w:eastAsia="Garamond"/>
                <w:color w:val="000000"/>
                <w:sz w:val="20"/>
              </w:rPr>
            </w:pPr>
            <w:r w:rsidRPr="004E573D">
              <w:rPr>
                <w:rFonts w:eastAsia="Garamond"/>
                <w:color w:val="000000"/>
                <w:sz w:val="20"/>
              </w:rPr>
              <w:t xml:space="preserve"> </w:t>
            </w:r>
          </w:p>
        </w:tc>
        <w:tc>
          <w:tcPr>
            <w:tcW w:w="1683" w:type="dxa"/>
            <w:vAlign w:val="center"/>
          </w:tcPr>
          <w:p w14:paraId="60EE9479" w14:textId="77777777" w:rsidR="00EC26C0" w:rsidRPr="004E573D" w:rsidRDefault="00000000">
            <w:pPr>
              <w:tabs>
                <w:tab w:val="decimal" w:pos="360"/>
              </w:tabs>
              <w:spacing w:before="32" w:line="190" w:lineRule="exact"/>
              <w:textAlignment w:val="baseline"/>
              <w:rPr>
                <w:rFonts w:eastAsia="Garamond"/>
                <w:color w:val="000000"/>
                <w:sz w:val="20"/>
              </w:rPr>
            </w:pPr>
            <w:r w:rsidRPr="004E573D">
              <w:rPr>
                <w:rFonts w:eastAsia="Garamond"/>
                <w:color w:val="000000"/>
                <w:sz w:val="20"/>
              </w:rPr>
              <w:t>109.10</w:t>
            </w:r>
          </w:p>
        </w:tc>
      </w:tr>
      <w:tr w:rsidR="00EC26C0" w:rsidRPr="004E573D" w14:paraId="60EE947E" w14:textId="77777777">
        <w:trPr>
          <w:trHeight w:hRule="exact" w:val="202"/>
        </w:trPr>
        <w:tc>
          <w:tcPr>
            <w:tcW w:w="2945" w:type="dxa"/>
            <w:vAlign w:val="center"/>
          </w:tcPr>
          <w:p w14:paraId="60EE947B" w14:textId="77777777" w:rsidR="00EC26C0" w:rsidRPr="004E573D" w:rsidRDefault="00000000">
            <w:pPr>
              <w:spacing w:line="190" w:lineRule="exact"/>
              <w:ind w:left="1091"/>
              <w:textAlignment w:val="baseline"/>
              <w:rPr>
                <w:rFonts w:eastAsia="Garamond"/>
                <w:color w:val="000000"/>
                <w:sz w:val="20"/>
              </w:rPr>
            </w:pPr>
            <w:r w:rsidRPr="004E573D">
              <w:rPr>
                <w:rFonts w:eastAsia="Garamond"/>
                <w:color w:val="000000"/>
                <w:sz w:val="20"/>
              </w:rPr>
              <w:t>Copper</w:t>
            </w:r>
          </w:p>
        </w:tc>
        <w:tc>
          <w:tcPr>
            <w:tcW w:w="1132" w:type="dxa"/>
            <w:vAlign w:val="center"/>
          </w:tcPr>
          <w:p w14:paraId="60EE947C" w14:textId="5996021F" w:rsidR="00EC26C0" w:rsidRPr="004E573D" w:rsidRDefault="00EA6A19">
            <w:pPr>
              <w:spacing w:line="190" w:lineRule="exact"/>
              <w:ind w:right="91"/>
              <w:jc w:val="right"/>
              <w:textAlignment w:val="baseline"/>
              <w:rPr>
                <w:rFonts w:eastAsia="Garamond"/>
                <w:color w:val="000000"/>
                <w:sz w:val="20"/>
              </w:rPr>
            </w:pPr>
            <w:r w:rsidRPr="004E573D">
              <w:rPr>
                <w:rFonts w:eastAsia="Garamond"/>
                <w:color w:val="000000"/>
                <w:sz w:val="20"/>
              </w:rPr>
              <w:t xml:space="preserve"> </w:t>
            </w:r>
          </w:p>
        </w:tc>
        <w:tc>
          <w:tcPr>
            <w:tcW w:w="1683" w:type="dxa"/>
            <w:vAlign w:val="center"/>
          </w:tcPr>
          <w:p w14:paraId="60EE947D" w14:textId="77777777" w:rsidR="00EC26C0" w:rsidRPr="004E573D" w:rsidRDefault="00000000">
            <w:pPr>
              <w:tabs>
                <w:tab w:val="decimal" w:pos="360"/>
              </w:tabs>
              <w:spacing w:line="190" w:lineRule="exact"/>
              <w:textAlignment w:val="baseline"/>
              <w:rPr>
                <w:rFonts w:eastAsia="Garamond"/>
                <w:color w:val="000000"/>
                <w:sz w:val="20"/>
              </w:rPr>
            </w:pPr>
            <w:r w:rsidRPr="004E573D">
              <w:rPr>
                <w:rFonts w:eastAsia="Garamond"/>
                <w:color w:val="000000"/>
                <w:sz w:val="20"/>
              </w:rPr>
              <w:t>100.00</w:t>
            </w:r>
          </w:p>
        </w:tc>
      </w:tr>
      <w:tr w:rsidR="00EC26C0" w:rsidRPr="004E573D" w14:paraId="60EE9482" w14:textId="77777777">
        <w:trPr>
          <w:trHeight w:hRule="exact" w:val="196"/>
        </w:trPr>
        <w:tc>
          <w:tcPr>
            <w:tcW w:w="2945" w:type="dxa"/>
            <w:vAlign w:val="center"/>
          </w:tcPr>
          <w:p w14:paraId="60EE947F" w14:textId="74F52831" w:rsidR="00EC26C0" w:rsidRPr="004E573D" w:rsidRDefault="00000000">
            <w:pPr>
              <w:spacing w:line="191" w:lineRule="exact"/>
              <w:ind w:left="1091"/>
              <w:textAlignment w:val="baseline"/>
              <w:rPr>
                <w:rFonts w:eastAsia="Garamond"/>
                <w:color w:val="000000"/>
                <w:sz w:val="20"/>
              </w:rPr>
            </w:pPr>
            <w:r w:rsidRPr="004E573D">
              <w:rPr>
                <w:rFonts w:eastAsia="Garamond"/>
                <w:color w:val="000000"/>
                <w:sz w:val="20"/>
              </w:rPr>
              <w:t>Gold</w:t>
            </w:r>
          </w:p>
        </w:tc>
        <w:tc>
          <w:tcPr>
            <w:tcW w:w="1132" w:type="dxa"/>
            <w:vAlign w:val="center"/>
          </w:tcPr>
          <w:p w14:paraId="60EE9480" w14:textId="1FC37262" w:rsidR="00EC26C0" w:rsidRPr="004E573D" w:rsidRDefault="00EA6A19">
            <w:pPr>
              <w:spacing w:before="69" w:line="122" w:lineRule="exact"/>
              <w:ind w:right="91"/>
              <w:jc w:val="right"/>
              <w:textAlignment w:val="baseline"/>
              <w:rPr>
                <w:rFonts w:eastAsia="Garamond"/>
                <w:color w:val="000000"/>
                <w:sz w:val="20"/>
              </w:rPr>
            </w:pPr>
            <w:r w:rsidRPr="004E573D">
              <w:rPr>
                <w:rFonts w:eastAsia="Garamond"/>
                <w:color w:val="000000"/>
                <w:sz w:val="20"/>
              </w:rPr>
              <w:t xml:space="preserve"> </w:t>
            </w:r>
          </w:p>
        </w:tc>
        <w:tc>
          <w:tcPr>
            <w:tcW w:w="1683" w:type="dxa"/>
            <w:vAlign w:val="center"/>
          </w:tcPr>
          <w:p w14:paraId="60EE9481" w14:textId="77777777" w:rsidR="00EC26C0" w:rsidRPr="004E573D" w:rsidRDefault="00000000">
            <w:pPr>
              <w:tabs>
                <w:tab w:val="decimal" w:pos="360"/>
              </w:tabs>
              <w:spacing w:line="191" w:lineRule="exact"/>
              <w:textAlignment w:val="baseline"/>
              <w:rPr>
                <w:rFonts w:eastAsia="Garamond"/>
                <w:color w:val="000000"/>
                <w:sz w:val="20"/>
              </w:rPr>
            </w:pPr>
            <w:r w:rsidRPr="004E573D">
              <w:rPr>
                <w:rFonts w:eastAsia="Garamond"/>
                <w:color w:val="000000"/>
                <w:sz w:val="20"/>
              </w:rPr>
              <w:t>72.70</w:t>
            </w:r>
          </w:p>
        </w:tc>
      </w:tr>
      <w:tr w:rsidR="00EC26C0" w:rsidRPr="004E573D" w14:paraId="60EE9486" w14:textId="77777777">
        <w:trPr>
          <w:trHeight w:hRule="exact" w:val="202"/>
        </w:trPr>
        <w:tc>
          <w:tcPr>
            <w:tcW w:w="2945" w:type="dxa"/>
            <w:vAlign w:val="center"/>
          </w:tcPr>
          <w:p w14:paraId="60EE9483" w14:textId="77777777" w:rsidR="00EC26C0" w:rsidRPr="004E573D" w:rsidRDefault="00000000">
            <w:pPr>
              <w:spacing w:line="195" w:lineRule="exact"/>
              <w:ind w:left="1091"/>
              <w:textAlignment w:val="baseline"/>
              <w:rPr>
                <w:rFonts w:eastAsia="Garamond"/>
                <w:color w:val="000000"/>
                <w:sz w:val="20"/>
              </w:rPr>
            </w:pPr>
            <w:r w:rsidRPr="004E573D">
              <w:rPr>
                <w:rFonts w:eastAsia="Garamond"/>
                <w:color w:val="000000"/>
                <w:sz w:val="20"/>
              </w:rPr>
              <w:t>Lead</w:t>
            </w:r>
          </w:p>
        </w:tc>
        <w:tc>
          <w:tcPr>
            <w:tcW w:w="1132" w:type="dxa"/>
          </w:tcPr>
          <w:p w14:paraId="60EE9484"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83" w:type="dxa"/>
            <w:vAlign w:val="center"/>
          </w:tcPr>
          <w:p w14:paraId="60EE9485" w14:textId="77777777" w:rsidR="00EC26C0" w:rsidRPr="004E573D" w:rsidRDefault="00000000">
            <w:pPr>
              <w:tabs>
                <w:tab w:val="decimal" w:pos="360"/>
              </w:tabs>
              <w:spacing w:line="195" w:lineRule="exact"/>
              <w:textAlignment w:val="baseline"/>
              <w:rPr>
                <w:rFonts w:eastAsia="Garamond"/>
                <w:color w:val="000000"/>
                <w:sz w:val="20"/>
              </w:rPr>
            </w:pPr>
            <w:r w:rsidRPr="004E573D">
              <w:rPr>
                <w:rFonts w:eastAsia="Garamond"/>
                <w:color w:val="000000"/>
                <w:sz w:val="20"/>
              </w:rPr>
              <w:t>69.10</w:t>
            </w:r>
          </w:p>
        </w:tc>
      </w:tr>
      <w:tr w:rsidR="00EC26C0" w:rsidRPr="004E573D" w14:paraId="60EE948A" w14:textId="77777777">
        <w:trPr>
          <w:trHeight w:hRule="exact" w:val="202"/>
        </w:trPr>
        <w:tc>
          <w:tcPr>
            <w:tcW w:w="2945" w:type="dxa"/>
            <w:vAlign w:val="center"/>
          </w:tcPr>
          <w:p w14:paraId="60EE9487" w14:textId="46B41305" w:rsidR="00EC26C0" w:rsidRPr="004E573D" w:rsidRDefault="00000000">
            <w:pPr>
              <w:spacing w:line="194" w:lineRule="exact"/>
              <w:ind w:left="1091"/>
              <w:textAlignment w:val="baseline"/>
              <w:rPr>
                <w:rFonts w:eastAsia="Garamond"/>
                <w:color w:val="000000"/>
                <w:sz w:val="20"/>
              </w:rPr>
            </w:pPr>
            <w:r w:rsidRPr="004E573D">
              <w:rPr>
                <w:rFonts w:eastAsia="Garamond"/>
                <w:color w:val="000000"/>
                <w:sz w:val="20"/>
              </w:rPr>
              <w:t xml:space="preserve">Platinum </w:t>
            </w:r>
          </w:p>
        </w:tc>
        <w:tc>
          <w:tcPr>
            <w:tcW w:w="1132" w:type="dxa"/>
          </w:tcPr>
          <w:p w14:paraId="60EE9488"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83" w:type="dxa"/>
            <w:vAlign w:val="center"/>
          </w:tcPr>
          <w:p w14:paraId="60EE9489" w14:textId="77777777" w:rsidR="00EC26C0" w:rsidRPr="004E573D" w:rsidRDefault="00000000">
            <w:pPr>
              <w:tabs>
                <w:tab w:val="decimal" w:pos="360"/>
              </w:tabs>
              <w:spacing w:line="194" w:lineRule="exact"/>
              <w:textAlignment w:val="baseline"/>
              <w:rPr>
                <w:rFonts w:eastAsia="Garamond"/>
                <w:color w:val="000000"/>
                <w:sz w:val="20"/>
              </w:rPr>
            </w:pPr>
            <w:r w:rsidRPr="004E573D">
              <w:rPr>
                <w:rFonts w:eastAsia="Garamond"/>
                <w:color w:val="000000"/>
                <w:sz w:val="20"/>
              </w:rPr>
              <w:t>18.20</w:t>
            </w:r>
          </w:p>
        </w:tc>
      </w:tr>
      <w:tr w:rsidR="00EC26C0" w:rsidRPr="004E573D" w14:paraId="60EE948E" w14:textId="77777777">
        <w:trPr>
          <w:trHeight w:hRule="exact" w:val="196"/>
        </w:trPr>
        <w:tc>
          <w:tcPr>
            <w:tcW w:w="2945" w:type="dxa"/>
            <w:vAlign w:val="center"/>
          </w:tcPr>
          <w:p w14:paraId="60EE948B" w14:textId="054A762B" w:rsidR="00EC26C0" w:rsidRPr="004E573D" w:rsidRDefault="00000000">
            <w:pPr>
              <w:spacing w:line="182" w:lineRule="exact"/>
              <w:ind w:left="1091"/>
              <w:textAlignment w:val="baseline"/>
              <w:rPr>
                <w:rFonts w:eastAsia="Garamond"/>
                <w:color w:val="000000"/>
                <w:sz w:val="20"/>
              </w:rPr>
            </w:pPr>
            <w:r w:rsidRPr="004E573D">
              <w:rPr>
                <w:rFonts w:eastAsia="Garamond"/>
                <w:color w:val="000000"/>
                <w:sz w:val="20"/>
              </w:rPr>
              <w:t xml:space="preserve">Palladium </w:t>
            </w:r>
          </w:p>
        </w:tc>
        <w:tc>
          <w:tcPr>
            <w:tcW w:w="1132" w:type="dxa"/>
            <w:vAlign w:val="center"/>
          </w:tcPr>
          <w:p w14:paraId="60EE948C" w14:textId="51D9E154" w:rsidR="00EC26C0" w:rsidRPr="004E573D" w:rsidRDefault="00EA6A19">
            <w:pPr>
              <w:spacing w:line="182" w:lineRule="exact"/>
              <w:ind w:right="91"/>
              <w:jc w:val="right"/>
              <w:textAlignment w:val="baseline"/>
              <w:rPr>
                <w:rFonts w:eastAsia="Garamond"/>
                <w:color w:val="000000"/>
                <w:sz w:val="20"/>
              </w:rPr>
            </w:pPr>
            <w:r w:rsidRPr="004E573D">
              <w:rPr>
                <w:rFonts w:eastAsia="Garamond"/>
                <w:color w:val="000000"/>
                <w:sz w:val="20"/>
              </w:rPr>
              <w:t xml:space="preserve"> </w:t>
            </w:r>
          </w:p>
        </w:tc>
        <w:tc>
          <w:tcPr>
            <w:tcW w:w="1683" w:type="dxa"/>
            <w:vAlign w:val="center"/>
          </w:tcPr>
          <w:p w14:paraId="60EE948D" w14:textId="77777777" w:rsidR="00EC26C0" w:rsidRPr="004E573D" w:rsidRDefault="00000000">
            <w:pPr>
              <w:tabs>
                <w:tab w:val="decimal" w:pos="360"/>
              </w:tabs>
              <w:spacing w:line="182" w:lineRule="exact"/>
              <w:textAlignment w:val="baseline"/>
              <w:rPr>
                <w:rFonts w:eastAsia="Garamond"/>
                <w:color w:val="000000"/>
                <w:sz w:val="20"/>
              </w:rPr>
            </w:pPr>
            <w:r w:rsidRPr="004E573D">
              <w:rPr>
                <w:rFonts w:eastAsia="Garamond"/>
                <w:color w:val="000000"/>
                <w:sz w:val="20"/>
              </w:rPr>
              <w:t>16.40</w:t>
            </w:r>
          </w:p>
        </w:tc>
      </w:tr>
      <w:tr w:rsidR="00EC26C0" w:rsidRPr="004E573D" w14:paraId="60EE9492" w14:textId="77777777">
        <w:trPr>
          <w:trHeight w:hRule="exact" w:val="268"/>
        </w:trPr>
        <w:tc>
          <w:tcPr>
            <w:tcW w:w="2945" w:type="dxa"/>
            <w:vAlign w:val="center"/>
          </w:tcPr>
          <w:p w14:paraId="60EE948F" w14:textId="7525B016" w:rsidR="00EC26C0" w:rsidRPr="004E573D" w:rsidRDefault="00000000">
            <w:pPr>
              <w:tabs>
                <w:tab w:val="left" w:pos="1944"/>
              </w:tabs>
              <w:spacing w:after="53" w:line="200" w:lineRule="exact"/>
              <w:ind w:left="1091"/>
              <w:textAlignment w:val="baseline"/>
              <w:rPr>
                <w:rFonts w:eastAsia="Garamond"/>
                <w:color w:val="000000"/>
                <w:sz w:val="20"/>
              </w:rPr>
            </w:pPr>
            <w:r w:rsidRPr="004E573D">
              <w:rPr>
                <w:rFonts w:eastAsia="Garamond"/>
                <w:color w:val="000000"/>
                <w:sz w:val="20"/>
              </w:rPr>
              <w:t xml:space="preserve">Iron </w:t>
            </w:r>
            <w:r w:rsidRPr="004E573D">
              <w:rPr>
                <w:rFonts w:eastAsia="Garamond"/>
                <w:color w:val="000000"/>
                <w:sz w:val="20"/>
              </w:rPr>
              <w:tab/>
            </w:r>
          </w:p>
        </w:tc>
        <w:tc>
          <w:tcPr>
            <w:tcW w:w="1132" w:type="dxa"/>
            <w:vAlign w:val="center"/>
          </w:tcPr>
          <w:p w14:paraId="60EE9490" w14:textId="39A23CA9" w:rsidR="00EC26C0" w:rsidRPr="004E573D" w:rsidRDefault="00EA6A19">
            <w:pPr>
              <w:spacing w:after="48" w:line="200" w:lineRule="exact"/>
              <w:ind w:right="91"/>
              <w:jc w:val="right"/>
              <w:textAlignment w:val="baseline"/>
              <w:rPr>
                <w:rFonts w:eastAsia="Garamond"/>
                <w:color w:val="000000"/>
                <w:sz w:val="20"/>
              </w:rPr>
            </w:pPr>
            <w:r w:rsidRPr="004E573D">
              <w:rPr>
                <w:rFonts w:eastAsia="Garamond"/>
                <w:color w:val="000000"/>
                <w:sz w:val="20"/>
              </w:rPr>
              <w:t xml:space="preserve"> </w:t>
            </w:r>
          </w:p>
        </w:tc>
        <w:tc>
          <w:tcPr>
            <w:tcW w:w="1683" w:type="dxa"/>
            <w:vAlign w:val="center"/>
          </w:tcPr>
          <w:p w14:paraId="60EE9491" w14:textId="6C359124" w:rsidR="00EC26C0" w:rsidRPr="004E573D" w:rsidRDefault="00000000">
            <w:pPr>
              <w:spacing w:after="48" w:line="200" w:lineRule="exact"/>
              <w:ind w:right="1102"/>
              <w:jc w:val="right"/>
              <w:textAlignment w:val="baseline"/>
              <w:rPr>
                <w:rFonts w:eastAsia="Garamond"/>
                <w:color w:val="000000"/>
                <w:sz w:val="20"/>
              </w:rPr>
            </w:pPr>
            <w:r w:rsidRPr="004E573D">
              <w:rPr>
                <w:rFonts w:eastAsia="Garamond"/>
                <w:color w:val="000000"/>
                <w:sz w:val="20"/>
              </w:rPr>
              <w:t>14</w:t>
            </w:r>
            <w:r w:rsidR="00EA6A19" w:rsidRPr="004E573D">
              <w:rPr>
                <w:rFonts w:eastAsia="Garamond"/>
                <w:color w:val="000000"/>
                <w:sz w:val="20"/>
              </w:rPr>
              <w:t>.</w:t>
            </w:r>
            <w:r w:rsidRPr="004E573D">
              <w:rPr>
                <w:rFonts w:eastAsia="Garamond"/>
                <w:color w:val="000000"/>
                <w:sz w:val="20"/>
              </w:rPr>
              <w:t xml:space="preserve"> 60</w:t>
            </w:r>
          </w:p>
        </w:tc>
      </w:tr>
    </w:tbl>
    <w:p w14:paraId="60EE9493" w14:textId="046A8C90" w:rsidR="00EC26C0" w:rsidRPr="004E573D" w:rsidRDefault="00000000">
      <w:pPr>
        <w:spacing w:line="248" w:lineRule="exact"/>
        <w:ind w:left="72" w:right="72" w:firstLine="216"/>
        <w:jc w:val="both"/>
        <w:textAlignment w:val="baseline"/>
        <w:rPr>
          <w:rFonts w:eastAsia="Garamond"/>
          <w:color w:val="000000"/>
          <w:sz w:val="20"/>
        </w:rPr>
      </w:pPr>
      <w:r w:rsidRPr="004E573D">
        <w:rPr>
          <w:rFonts w:eastAsia="Garamond"/>
          <w:color w:val="000000"/>
          <w:sz w:val="20"/>
        </w:rPr>
        <w:t xml:space="preserve">As </w:t>
      </w:r>
      <w:r w:rsidRPr="004E573D">
        <w:rPr>
          <w:rFonts w:eastAsia="Garamond"/>
          <w:color w:val="000000"/>
          <w:sz w:val="23"/>
        </w:rPr>
        <w:t>a practical result of these experiments, it came to be recognised that copper might be employed to greater advan</w:t>
      </w:r>
      <w:r w:rsidRPr="004E573D">
        <w:rPr>
          <w:rFonts w:eastAsia="Garamond"/>
          <w:color w:val="000000"/>
          <w:sz w:val="23"/>
        </w:rPr>
        <w:softHyphen/>
        <w:t>tage as a lightning conductor than iron; a much less quantity of it effecting the same service of passing a given amount of electricity from the clouds harmlessly into the earth.</w:t>
      </w:r>
    </w:p>
    <w:p w14:paraId="60EE9494" w14:textId="77777777" w:rsidR="00EC26C0" w:rsidRPr="004E573D" w:rsidRDefault="00000000">
      <w:pPr>
        <w:spacing w:before="13" w:line="249" w:lineRule="exact"/>
        <w:ind w:left="72" w:right="72" w:firstLine="216"/>
        <w:jc w:val="both"/>
        <w:textAlignment w:val="baseline"/>
        <w:rPr>
          <w:rFonts w:eastAsia="Garamond"/>
          <w:color w:val="000000"/>
          <w:sz w:val="23"/>
        </w:rPr>
      </w:pPr>
      <w:r w:rsidRPr="004E573D">
        <w:rPr>
          <w:rFonts w:eastAsia="Garamond"/>
          <w:color w:val="000000"/>
          <w:sz w:val="23"/>
        </w:rPr>
        <w:t>Sir Humphrey Davy was followed in his researches on the electric conductivity of the different metals by a number of other scientific men. His immediate successor in entering upon this line of observation was a French naturalist of emi</w:t>
      </w:r>
      <w:r w:rsidRPr="004E573D">
        <w:rPr>
          <w:rFonts w:eastAsia="Garamond"/>
          <w:color w:val="000000"/>
          <w:sz w:val="23"/>
        </w:rPr>
        <w:softHyphen/>
        <w:t>nence, Antoine C. Becquerel. Perhaps no man after Benjamin</w:t>
      </w:r>
    </w:p>
    <w:p w14:paraId="60EE9495" w14:textId="77777777" w:rsidR="00EC26C0" w:rsidRPr="004E573D" w:rsidRDefault="00EC26C0">
      <w:pPr>
        <w:sectPr w:rsidR="00EC26C0" w:rsidRPr="004E573D">
          <w:pgSz w:w="7853" w:h="12288"/>
          <w:pgMar w:top="960" w:right="1250" w:bottom="672" w:left="843" w:header="720" w:footer="720" w:gutter="0"/>
          <w:cols w:space="720"/>
        </w:sectPr>
      </w:pPr>
    </w:p>
    <w:p w14:paraId="60EE9496" w14:textId="282B9245" w:rsidR="00EC26C0" w:rsidRPr="004E573D" w:rsidRDefault="008753DB">
      <w:pPr>
        <w:tabs>
          <w:tab w:val="left" w:pos="1728"/>
        </w:tabs>
        <w:spacing w:before="13" w:line="282" w:lineRule="exact"/>
        <w:ind w:left="72"/>
        <w:textAlignment w:val="baseline"/>
        <w:rPr>
          <w:rFonts w:eastAsia="Garamond"/>
          <w:i/>
          <w:color w:val="000000"/>
          <w:spacing w:val="18"/>
          <w:sz w:val="25"/>
        </w:rPr>
      </w:pPr>
      <w:r w:rsidRPr="004E573D">
        <w:rPr>
          <w:rFonts w:eastAsia="Garamond"/>
          <w:i/>
          <w:color w:val="000000"/>
          <w:spacing w:val="18"/>
          <w:sz w:val="25"/>
        </w:rPr>
        <w:lastRenderedPageBreak/>
        <w:t>48</w:t>
      </w:r>
      <w:r w:rsidR="00000000" w:rsidRPr="004E573D">
        <w:rPr>
          <w:rFonts w:eastAsia="Garamond"/>
          <w:i/>
          <w:color w:val="000000"/>
          <w:spacing w:val="18"/>
          <w:sz w:val="25"/>
        </w:rPr>
        <w:tab/>
        <w:t>Lightning Conductors.</w:t>
      </w:r>
    </w:p>
    <w:p w14:paraId="60EE9497" w14:textId="2A728507" w:rsidR="00EC26C0" w:rsidRPr="004E573D" w:rsidRDefault="00000000">
      <w:pPr>
        <w:spacing w:before="163" w:after="47" w:line="249" w:lineRule="exact"/>
        <w:ind w:left="72" w:right="72"/>
        <w:jc w:val="both"/>
        <w:textAlignment w:val="baseline"/>
        <w:rPr>
          <w:rFonts w:eastAsia="Garamond"/>
          <w:color w:val="000000"/>
          <w:spacing w:val="2"/>
        </w:rPr>
      </w:pPr>
      <w:r w:rsidRPr="004E573D">
        <w:rPr>
          <w:rFonts w:eastAsia="Garamond"/>
          <w:color w:val="000000"/>
          <w:spacing w:val="2"/>
        </w:rPr>
        <w:t>Franklin studied the phenomena of electricity with such thorough insight, and freedom from all misleading theoretical delusions, as Becquerel. He was educated at the Polytechnic School of Paris, and in 1810, at the age of twenty-two, entered the army as an officer of engineers, but quitted it five years afterwards with the rank of colonel, that he might devote him</w:t>
      </w:r>
      <w:r w:rsidRPr="004E573D">
        <w:rPr>
          <w:rFonts w:eastAsia="Garamond"/>
          <w:color w:val="000000"/>
          <w:spacing w:val="2"/>
        </w:rPr>
        <w:softHyphen/>
        <w:t>self entirely to scientific pursuits. Geology and mineralogy first engaged his attention, but he soon quitted these studies to devote himself, heart and soul, to the observation of the pheno</w:t>
      </w:r>
      <w:r w:rsidRPr="004E573D">
        <w:rPr>
          <w:rFonts w:eastAsia="Garamond"/>
          <w:color w:val="000000"/>
          <w:spacing w:val="2"/>
        </w:rPr>
        <w:softHyphen/>
        <w:t>mena of electricity, which fascinated him as much as they had done Benjamin Franklin. The result was the discovery of a great many facts previously unknown, making Becquerel, amongst others, one of the founders of the science of electro</w:t>
      </w:r>
      <w:r w:rsidRPr="004E573D">
        <w:rPr>
          <w:rFonts w:eastAsia="Garamond"/>
          <w:color w:val="000000"/>
          <w:spacing w:val="2"/>
        </w:rPr>
        <w:softHyphen/>
        <w:t>chemistry. The result of his researches concerning the con</w:t>
      </w:r>
      <w:r w:rsidRPr="004E573D">
        <w:rPr>
          <w:rFonts w:eastAsia="Garamond"/>
          <w:color w:val="000000"/>
          <w:spacing w:val="2"/>
        </w:rPr>
        <w:softHyphen/>
        <w:t>ducting power of the different metals may be stated as follows</w:t>
      </w:r>
      <w:r w:rsidR="00181D20" w:rsidRPr="004E573D">
        <w:rPr>
          <w:rFonts w:eastAsia="Garamond"/>
          <w:color w:val="000000"/>
          <w:spacing w:val="2"/>
        </w:rPr>
        <w:t>:</w:t>
      </w:r>
    </w:p>
    <w:tbl>
      <w:tblPr>
        <w:tblW w:w="0" w:type="auto"/>
        <w:tblLayout w:type="fixed"/>
        <w:tblCellMar>
          <w:left w:w="0" w:type="dxa"/>
          <w:right w:w="0" w:type="dxa"/>
        </w:tblCellMar>
        <w:tblLook w:val="04A0" w:firstRow="1" w:lastRow="0" w:firstColumn="1" w:lastColumn="0" w:noHBand="0" w:noVBand="1"/>
      </w:tblPr>
      <w:tblGrid>
        <w:gridCol w:w="2858"/>
        <w:gridCol w:w="1253"/>
        <w:gridCol w:w="1649"/>
      </w:tblGrid>
      <w:tr w:rsidR="00EC26C0" w:rsidRPr="004E573D" w14:paraId="60EE949B" w14:textId="77777777" w:rsidTr="008753DB">
        <w:trPr>
          <w:trHeight w:hRule="exact" w:val="226"/>
        </w:trPr>
        <w:tc>
          <w:tcPr>
            <w:tcW w:w="2858" w:type="dxa"/>
            <w:vAlign w:val="center"/>
          </w:tcPr>
          <w:p w14:paraId="60EE9498" w14:textId="77777777" w:rsidR="00EC26C0" w:rsidRPr="004E573D" w:rsidRDefault="00000000">
            <w:pPr>
              <w:spacing w:line="196" w:lineRule="exact"/>
              <w:ind w:left="1087"/>
              <w:textAlignment w:val="baseline"/>
              <w:rPr>
                <w:rFonts w:eastAsia="Garamond"/>
                <w:color w:val="000000"/>
                <w:sz w:val="19"/>
              </w:rPr>
            </w:pPr>
            <w:r w:rsidRPr="004E573D">
              <w:rPr>
                <w:rFonts w:eastAsia="Garamond"/>
                <w:color w:val="000000"/>
                <w:sz w:val="19"/>
              </w:rPr>
              <w:t>Copper</w:t>
            </w:r>
          </w:p>
        </w:tc>
        <w:tc>
          <w:tcPr>
            <w:tcW w:w="1253" w:type="dxa"/>
            <w:vAlign w:val="center"/>
          </w:tcPr>
          <w:p w14:paraId="60EE9499" w14:textId="4D731B7F" w:rsidR="00EC26C0" w:rsidRPr="004E573D" w:rsidRDefault="00EC26C0">
            <w:pPr>
              <w:spacing w:line="199" w:lineRule="exact"/>
              <w:ind w:right="87"/>
              <w:jc w:val="right"/>
              <w:textAlignment w:val="baseline"/>
              <w:rPr>
                <w:rFonts w:eastAsia="Garamond"/>
                <w:color w:val="000000"/>
                <w:sz w:val="19"/>
              </w:rPr>
            </w:pPr>
          </w:p>
        </w:tc>
        <w:tc>
          <w:tcPr>
            <w:tcW w:w="1649" w:type="dxa"/>
            <w:vAlign w:val="center"/>
          </w:tcPr>
          <w:p w14:paraId="60EE949A" w14:textId="77777777" w:rsidR="00EC26C0" w:rsidRPr="004E573D" w:rsidRDefault="00000000">
            <w:pPr>
              <w:tabs>
                <w:tab w:val="decimal" w:pos="360"/>
              </w:tabs>
              <w:spacing w:line="203" w:lineRule="exact"/>
              <w:textAlignment w:val="baseline"/>
              <w:rPr>
                <w:rFonts w:eastAsia="Garamond"/>
                <w:color w:val="000000"/>
                <w:sz w:val="19"/>
              </w:rPr>
            </w:pPr>
            <w:r w:rsidRPr="004E573D">
              <w:rPr>
                <w:rFonts w:eastAsia="Garamond"/>
                <w:color w:val="000000"/>
                <w:sz w:val="19"/>
              </w:rPr>
              <w:t>100.00</w:t>
            </w:r>
          </w:p>
        </w:tc>
      </w:tr>
      <w:tr w:rsidR="00EC26C0" w:rsidRPr="004E573D" w14:paraId="60EE949F" w14:textId="77777777" w:rsidTr="008753DB">
        <w:trPr>
          <w:trHeight w:hRule="exact" w:val="201"/>
        </w:trPr>
        <w:tc>
          <w:tcPr>
            <w:tcW w:w="2858" w:type="dxa"/>
            <w:vAlign w:val="center"/>
          </w:tcPr>
          <w:p w14:paraId="60EE949C" w14:textId="2091032E" w:rsidR="00EC26C0" w:rsidRPr="004E573D" w:rsidRDefault="00000000">
            <w:pPr>
              <w:spacing w:line="191" w:lineRule="exact"/>
              <w:ind w:left="1087"/>
              <w:textAlignment w:val="baseline"/>
              <w:rPr>
                <w:rFonts w:eastAsia="Garamond"/>
                <w:color w:val="000000"/>
                <w:sz w:val="19"/>
              </w:rPr>
            </w:pPr>
            <w:r w:rsidRPr="004E573D">
              <w:rPr>
                <w:rFonts w:eastAsia="Garamond"/>
                <w:color w:val="000000"/>
                <w:sz w:val="19"/>
              </w:rPr>
              <w:t>Gold</w:t>
            </w:r>
          </w:p>
        </w:tc>
        <w:tc>
          <w:tcPr>
            <w:tcW w:w="1253" w:type="dxa"/>
          </w:tcPr>
          <w:p w14:paraId="60EE949D"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49" w:type="dxa"/>
            <w:vAlign w:val="center"/>
          </w:tcPr>
          <w:p w14:paraId="60EE949E" w14:textId="77777777" w:rsidR="00EC26C0" w:rsidRPr="004E573D" w:rsidRDefault="00000000">
            <w:pPr>
              <w:tabs>
                <w:tab w:val="decimal" w:pos="360"/>
              </w:tabs>
              <w:spacing w:line="191" w:lineRule="exact"/>
              <w:textAlignment w:val="baseline"/>
              <w:rPr>
                <w:rFonts w:eastAsia="Garamond"/>
                <w:color w:val="000000"/>
                <w:sz w:val="19"/>
              </w:rPr>
            </w:pPr>
            <w:r w:rsidRPr="004E573D">
              <w:rPr>
                <w:rFonts w:eastAsia="Garamond"/>
                <w:color w:val="000000"/>
                <w:sz w:val="19"/>
              </w:rPr>
              <w:t>93</w:t>
            </w:r>
            <w:r w:rsidRPr="004E573D">
              <w:rPr>
                <w:rFonts w:eastAsia="Garamond"/>
                <w:color w:val="000000"/>
                <w:sz w:val="19"/>
                <w:vertAlign w:val="superscript"/>
              </w:rPr>
              <w:t>.</w:t>
            </w:r>
            <w:r w:rsidRPr="004E573D">
              <w:rPr>
                <w:rFonts w:eastAsia="Garamond"/>
                <w:color w:val="000000"/>
                <w:sz w:val="19"/>
              </w:rPr>
              <w:t>60</w:t>
            </w:r>
          </w:p>
        </w:tc>
      </w:tr>
      <w:tr w:rsidR="00EC26C0" w:rsidRPr="004E573D" w14:paraId="60EE94A3" w14:textId="77777777" w:rsidTr="008753DB">
        <w:trPr>
          <w:trHeight w:hRule="exact" w:val="197"/>
        </w:trPr>
        <w:tc>
          <w:tcPr>
            <w:tcW w:w="2858" w:type="dxa"/>
            <w:vAlign w:val="center"/>
          </w:tcPr>
          <w:p w14:paraId="60EE94A0" w14:textId="77777777" w:rsidR="00EC26C0" w:rsidRPr="004E573D" w:rsidRDefault="00000000">
            <w:pPr>
              <w:spacing w:line="192" w:lineRule="exact"/>
              <w:ind w:left="1087"/>
              <w:textAlignment w:val="baseline"/>
              <w:rPr>
                <w:rFonts w:eastAsia="Garamond"/>
                <w:color w:val="000000"/>
                <w:sz w:val="19"/>
              </w:rPr>
            </w:pPr>
            <w:r w:rsidRPr="004E573D">
              <w:rPr>
                <w:rFonts w:eastAsia="Garamond"/>
                <w:color w:val="000000"/>
                <w:sz w:val="19"/>
              </w:rPr>
              <w:t>Silver</w:t>
            </w:r>
          </w:p>
        </w:tc>
        <w:tc>
          <w:tcPr>
            <w:tcW w:w="1253" w:type="dxa"/>
          </w:tcPr>
          <w:p w14:paraId="60EE94A1"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49" w:type="dxa"/>
            <w:vAlign w:val="center"/>
          </w:tcPr>
          <w:p w14:paraId="60EE94A2" w14:textId="77777777" w:rsidR="00EC26C0" w:rsidRPr="004E573D" w:rsidRDefault="00000000">
            <w:pPr>
              <w:tabs>
                <w:tab w:val="decimal" w:pos="360"/>
              </w:tabs>
              <w:spacing w:line="192" w:lineRule="exact"/>
              <w:textAlignment w:val="baseline"/>
              <w:rPr>
                <w:rFonts w:eastAsia="Garamond"/>
                <w:color w:val="000000"/>
                <w:sz w:val="19"/>
              </w:rPr>
            </w:pPr>
            <w:r w:rsidRPr="004E573D">
              <w:rPr>
                <w:rFonts w:eastAsia="Garamond"/>
                <w:color w:val="000000"/>
                <w:sz w:val="19"/>
              </w:rPr>
              <w:t>73</w:t>
            </w:r>
            <w:r w:rsidRPr="004E573D">
              <w:rPr>
                <w:rFonts w:eastAsia="Garamond"/>
                <w:color w:val="000000"/>
                <w:sz w:val="19"/>
                <w:vertAlign w:val="superscript"/>
              </w:rPr>
              <w:t>.</w:t>
            </w:r>
            <w:r w:rsidRPr="004E573D">
              <w:rPr>
                <w:rFonts w:eastAsia="Garamond"/>
                <w:color w:val="000000"/>
                <w:sz w:val="19"/>
              </w:rPr>
              <w:t>50</w:t>
            </w:r>
          </w:p>
        </w:tc>
      </w:tr>
      <w:tr w:rsidR="00EC26C0" w:rsidRPr="004E573D" w14:paraId="60EE94A7" w14:textId="77777777" w:rsidTr="008753DB">
        <w:trPr>
          <w:trHeight w:hRule="exact" w:val="202"/>
        </w:trPr>
        <w:tc>
          <w:tcPr>
            <w:tcW w:w="2858" w:type="dxa"/>
            <w:vAlign w:val="center"/>
          </w:tcPr>
          <w:p w14:paraId="60EE94A4" w14:textId="39E7CD6B" w:rsidR="00EC26C0" w:rsidRPr="004E573D" w:rsidRDefault="00000000">
            <w:pPr>
              <w:spacing w:line="197" w:lineRule="exact"/>
              <w:ind w:left="1087"/>
              <w:textAlignment w:val="baseline"/>
              <w:rPr>
                <w:rFonts w:eastAsia="Garamond"/>
                <w:color w:val="000000"/>
                <w:sz w:val="19"/>
              </w:rPr>
            </w:pPr>
            <w:r w:rsidRPr="004E573D">
              <w:rPr>
                <w:rFonts w:eastAsia="Garamond"/>
                <w:color w:val="000000"/>
                <w:sz w:val="19"/>
              </w:rPr>
              <w:t xml:space="preserve">Zinc </w:t>
            </w:r>
          </w:p>
        </w:tc>
        <w:tc>
          <w:tcPr>
            <w:tcW w:w="1253" w:type="dxa"/>
            <w:vAlign w:val="center"/>
          </w:tcPr>
          <w:p w14:paraId="60EE94A5" w14:textId="6487EBEF" w:rsidR="00EC26C0" w:rsidRPr="004E573D" w:rsidRDefault="008753DB">
            <w:pPr>
              <w:spacing w:after="2" w:line="195" w:lineRule="exact"/>
              <w:ind w:right="87"/>
              <w:jc w:val="right"/>
              <w:textAlignment w:val="baseline"/>
              <w:rPr>
                <w:rFonts w:eastAsia="Garamond"/>
                <w:color w:val="000000"/>
                <w:sz w:val="19"/>
              </w:rPr>
            </w:pPr>
            <w:r w:rsidRPr="004E573D">
              <w:rPr>
                <w:rFonts w:eastAsia="Garamond"/>
                <w:color w:val="000000"/>
                <w:sz w:val="19"/>
              </w:rPr>
              <w:t xml:space="preserve"> </w:t>
            </w:r>
          </w:p>
        </w:tc>
        <w:tc>
          <w:tcPr>
            <w:tcW w:w="1649" w:type="dxa"/>
            <w:vAlign w:val="center"/>
          </w:tcPr>
          <w:p w14:paraId="60EE94A6" w14:textId="77777777" w:rsidR="00EC26C0" w:rsidRPr="004E573D" w:rsidRDefault="00000000">
            <w:pPr>
              <w:tabs>
                <w:tab w:val="decimal" w:pos="360"/>
              </w:tabs>
              <w:spacing w:line="197" w:lineRule="exact"/>
              <w:textAlignment w:val="baseline"/>
              <w:rPr>
                <w:rFonts w:eastAsia="Garamond"/>
                <w:color w:val="000000"/>
                <w:sz w:val="19"/>
              </w:rPr>
            </w:pPr>
            <w:r w:rsidRPr="004E573D">
              <w:rPr>
                <w:rFonts w:eastAsia="Garamond"/>
                <w:color w:val="000000"/>
                <w:sz w:val="19"/>
              </w:rPr>
              <w:t>28</w:t>
            </w:r>
            <w:r w:rsidRPr="004E573D">
              <w:rPr>
                <w:rFonts w:eastAsia="Garamond"/>
                <w:color w:val="000000"/>
                <w:sz w:val="19"/>
                <w:vertAlign w:val="superscript"/>
              </w:rPr>
              <w:t>.</w:t>
            </w:r>
            <w:r w:rsidRPr="004E573D">
              <w:rPr>
                <w:rFonts w:eastAsia="Garamond"/>
                <w:color w:val="000000"/>
                <w:sz w:val="19"/>
              </w:rPr>
              <w:t>55</w:t>
            </w:r>
          </w:p>
        </w:tc>
      </w:tr>
      <w:tr w:rsidR="00EC26C0" w:rsidRPr="004E573D" w14:paraId="60EE94AB" w14:textId="77777777" w:rsidTr="008753DB">
        <w:trPr>
          <w:trHeight w:hRule="exact" w:val="201"/>
        </w:trPr>
        <w:tc>
          <w:tcPr>
            <w:tcW w:w="2858" w:type="dxa"/>
            <w:vAlign w:val="center"/>
          </w:tcPr>
          <w:p w14:paraId="60EE94A8" w14:textId="77777777" w:rsidR="00EC26C0" w:rsidRPr="004E573D" w:rsidRDefault="00000000">
            <w:pPr>
              <w:spacing w:line="196" w:lineRule="exact"/>
              <w:ind w:left="1087"/>
              <w:textAlignment w:val="baseline"/>
              <w:rPr>
                <w:rFonts w:eastAsia="Garamond"/>
                <w:color w:val="000000"/>
                <w:sz w:val="19"/>
              </w:rPr>
            </w:pPr>
            <w:r w:rsidRPr="004E573D">
              <w:rPr>
                <w:rFonts w:eastAsia="Garamond"/>
                <w:color w:val="000000"/>
                <w:sz w:val="19"/>
              </w:rPr>
              <w:t>Platinum</w:t>
            </w:r>
          </w:p>
        </w:tc>
        <w:tc>
          <w:tcPr>
            <w:tcW w:w="1253" w:type="dxa"/>
          </w:tcPr>
          <w:p w14:paraId="60EE94A9"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49" w:type="dxa"/>
            <w:vAlign w:val="center"/>
          </w:tcPr>
          <w:p w14:paraId="60EE94AA" w14:textId="77777777" w:rsidR="00EC26C0" w:rsidRPr="004E573D" w:rsidRDefault="00000000">
            <w:pPr>
              <w:tabs>
                <w:tab w:val="decimal" w:pos="360"/>
              </w:tabs>
              <w:spacing w:line="196" w:lineRule="exact"/>
              <w:textAlignment w:val="baseline"/>
              <w:rPr>
                <w:rFonts w:eastAsia="Garamond"/>
                <w:color w:val="000000"/>
                <w:sz w:val="19"/>
              </w:rPr>
            </w:pPr>
            <w:r w:rsidRPr="004E573D">
              <w:rPr>
                <w:rFonts w:eastAsia="Garamond"/>
                <w:color w:val="000000"/>
                <w:sz w:val="19"/>
              </w:rPr>
              <w:t>16</w:t>
            </w:r>
            <w:r w:rsidRPr="004E573D">
              <w:rPr>
                <w:rFonts w:eastAsia="Garamond"/>
                <w:color w:val="000000"/>
                <w:sz w:val="19"/>
                <w:vertAlign w:val="superscript"/>
              </w:rPr>
              <w:t>.</w:t>
            </w:r>
            <w:r w:rsidRPr="004E573D">
              <w:rPr>
                <w:rFonts w:eastAsia="Garamond"/>
                <w:color w:val="000000"/>
                <w:sz w:val="19"/>
              </w:rPr>
              <w:t>40</w:t>
            </w:r>
          </w:p>
        </w:tc>
      </w:tr>
      <w:tr w:rsidR="00EC26C0" w:rsidRPr="004E573D" w14:paraId="60EE94AF" w14:textId="77777777" w:rsidTr="008753DB">
        <w:trPr>
          <w:trHeight w:hRule="exact" w:val="202"/>
        </w:trPr>
        <w:tc>
          <w:tcPr>
            <w:tcW w:w="2858" w:type="dxa"/>
            <w:vAlign w:val="center"/>
          </w:tcPr>
          <w:p w14:paraId="60EE94AC" w14:textId="7633C1C4" w:rsidR="00EC26C0" w:rsidRPr="004E573D" w:rsidRDefault="00000000">
            <w:pPr>
              <w:spacing w:line="197" w:lineRule="exact"/>
              <w:ind w:left="1087"/>
              <w:textAlignment w:val="baseline"/>
              <w:rPr>
                <w:rFonts w:eastAsia="Garamond"/>
                <w:color w:val="000000"/>
                <w:sz w:val="19"/>
              </w:rPr>
            </w:pPr>
            <w:r w:rsidRPr="004E573D">
              <w:rPr>
                <w:rFonts w:eastAsia="Garamond"/>
                <w:color w:val="000000"/>
                <w:sz w:val="19"/>
              </w:rPr>
              <w:t xml:space="preserve">Iron </w:t>
            </w:r>
          </w:p>
        </w:tc>
        <w:tc>
          <w:tcPr>
            <w:tcW w:w="1253" w:type="dxa"/>
            <w:vAlign w:val="center"/>
          </w:tcPr>
          <w:p w14:paraId="60EE94AD" w14:textId="0FC3EC9B" w:rsidR="00EC26C0" w:rsidRPr="004E573D" w:rsidRDefault="008753DB">
            <w:pPr>
              <w:spacing w:line="197" w:lineRule="exact"/>
              <w:ind w:right="87"/>
              <w:jc w:val="right"/>
              <w:textAlignment w:val="baseline"/>
              <w:rPr>
                <w:rFonts w:eastAsia="Garamond"/>
                <w:color w:val="000000"/>
                <w:sz w:val="19"/>
              </w:rPr>
            </w:pPr>
            <w:r w:rsidRPr="004E573D">
              <w:rPr>
                <w:rFonts w:eastAsia="Garamond"/>
                <w:color w:val="000000"/>
                <w:sz w:val="19"/>
              </w:rPr>
              <w:t xml:space="preserve"> </w:t>
            </w:r>
          </w:p>
        </w:tc>
        <w:tc>
          <w:tcPr>
            <w:tcW w:w="1649" w:type="dxa"/>
            <w:vAlign w:val="center"/>
          </w:tcPr>
          <w:p w14:paraId="60EE94AE" w14:textId="77777777" w:rsidR="00EC26C0" w:rsidRPr="004E573D" w:rsidRDefault="00000000">
            <w:pPr>
              <w:tabs>
                <w:tab w:val="decimal" w:pos="360"/>
              </w:tabs>
              <w:spacing w:line="197" w:lineRule="exact"/>
              <w:textAlignment w:val="baseline"/>
              <w:rPr>
                <w:rFonts w:eastAsia="Garamond"/>
                <w:color w:val="000000"/>
                <w:sz w:val="19"/>
              </w:rPr>
            </w:pPr>
            <w:r w:rsidRPr="004E573D">
              <w:rPr>
                <w:rFonts w:eastAsia="Garamond"/>
                <w:color w:val="000000"/>
                <w:sz w:val="19"/>
              </w:rPr>
              <w:t>15.80</w:t>
            </w:r>
          </w:p>
        </w:tc>
      </w:tr>
      <w:tr w:rsidR="00EC26C0" w:rsidRPr="004E573D" w14:paraId="60EE94B3" w14:textId="77777777" w:rsidTr="008753DB">
        <w:trPr>
          <w:trHeight w:hRule="exact" w:val="201"/>
        </w:trPr>
        <w:tc>
          <w:tcPr>
            <w:tcW w:w="2858" w:type="dxa"/>
            <w:vAlign w:val="center"/>
          </w:tcPr>
          <w:p w14:paraId="60EE94B0" w14:textId="0CC04217" w:rsidR="00EC26C0" w:rsidRPr="004E573D" w:rsidRDefault="00000000">
            <w:pPr>
              <w:tabs>
                <w:tab w:val="left" w:pos="1512"/>
              </w:tabs>
              <w:spacing w:line="196" w:lineRule="exact"/>
              <w:ind w:left="1087"/>
              <w:textAlignment w:val="baseline"/>
              <w:rPr>
                <w:rFonts w:eastAsia="Garamond"/>
                <w:color w:val="000000"/>
                <w:sz w:val="19"/>
              </w:rPr>
            </w:pPr>
            <w:r w:rsidRPr="004E573D">
              <w:rPr>
                <w:rFonts w:eastAsia="Garamond"/>
                <w:color w:val="000000"/>
                <w:sz w:val="19"/>
              </w:rPr>
              <w:t>Tin</w:t>
            </w:r>
            <w:r w:rsidRPr="004E573D">
              <w:rPr>
                <w:rFonts w:eastAsia="Garamond"/>
                <w:color w:val="000000"/>
                <w:sz w:val="19"/>
              </w:rPr>
              <w:tab/>
            </w:r>
          </w:p>
        </w:tc>
        <w:tc>
          <w:tcPr>
            <w:tcW w:w="1253" w:type="dxa"/>
            <w:vAlign w:val="center"/>
          </w:tcPr>
          <w:p w14:paraId="60EE94B1" w14:textId="3EAB5210" w:rsidR="00EC26C0" w:rsidRPr="004E573D" w:rsidRDefault="008753DB">
            <w:pPr>
              <w:spacing w:line="196" w:lineRule="exact"/>
              <w:ind w:right="87"/>
              <w:jc w:val="right"/>
              <w:textAlignment w:val="baseline"/>
              <w:rPr>
                <w:rFonts w:eastAsia="Garamond"/>
                <w:color w:val="000000"/>
                <w:sz w:val="19"/>
              </w:rPr>
            </w:pPr>
            <w:r w:rsidRPr="004E573D">
              <w:rPr>
                <w:rFonts w:eastAsia="Garamond"/>
                <w:color w:val="000000"/>
                <w:sz w:val="19"/>
              </w:rPr>
              <w:t xml:space="preserve"> </w:t>
            </w:r>
          </w:p>
        </w:tc>
        <w:tc>
          <w:tcPr>
            <w:tcW w:w="1649" w:type="dxa"/>
            <w:vAlign w:val="center"/>
          </w:tcPr>
          <w:p w14:paraId="60EE94B2" w14:textId="4281F8FA" w:rsidR="00EC26C0" w:rsidRPr="004E573D" w:rsidRDefault="008753DB">
            <w:pPr>
              <w:spacing w:line="196" w:lineRule="exact"/>
              <w:ind w:right="1117"/>
              <w:jc w:val="right"/>
              <w:textAlignment w:val="baseline"/>
              <w:rPr>
                <w:rFonts w:eastAsia="Garamond"/>
                <w:color w:val="000000"/>
                <w:sz w:val="19"/>
              </w:rPr>
            </w:pPr>
            <w:r w:rsidRPr="004E573D">
              <w:rPr>
                <w:rFonts w:eastAsia="Garamond"/>
                <w:color w:val="000000"/>
                <w:sz w:val="19"/>
              </w:rPr>
              <w:t xml:space="preserve">  </w:t>
            </w:r>
            <w:r w:rsidR="00000000" w:rsidRPr="004E573D">
              <w:rPr>
                <w:rFonts w:eastAsia="Garamond"/>
                <w:color w:val="000000"/>
                <w:sz w:val="19"/>
              </w:rPr>
              <w:t>15</w:t>
            </w:r>
            <w:r w:rsidR="007C0D19" w:rsidRPr="004E573D">
              <w:rPr>
                <w:rFonts w:eastAsia="Garamond"/>
                <w:color w:val="000000"/>
                <w:sz w:val="19"/>
                <w:vertAlign w:val="superscript"/>
              </w:rPr>
              <w:t>.</w:t>
            </w:r>
            <w:r w:rsidR="00000000" w:rsidRPr="004E573D">
              <w:rPr>
                <w:rFonts w:eastAsia="Garamond"/>
                <w:color w:val="000000"/>
                <w:sz w:val="19"/>
              </w:rPr>
              <w:t>5</w:t>
            </w:r>
            <w:r w:rsidRPr="004E573D">
              <w:rPr>
                <w:rFonts w:eastAsia="Garamond"/>
                <w:color w:val="000000"/>
                <w:sz w:val="19"/>
              </w:rPr>
              <w:t>0</w:t>
            </w:r>
          </w:p>
        </w:tc>
      </w:tr>
      <w:tr w:rsidR="00EC26C0" w:rsidRPr="004E573D" w14:paraId="60EE94B7" w14:textId="77777777" w:rsidTr="008753DB">
        <w:trPr>
          <w:trHeight w:hRule="exact" w:val="202"/>
        </w:trPr>
        <w:tc>
          <w:tcPr>
            <w:tcW w:w="2858" w:type="dxa"/>
            <w:vAlign w:val="center"/>
          </w:tcPr>
          <w:p w14:paraId="60EE94B4" w14:textId="45C61E98" w:rsidR="00EC26C0" w:rsidRPr="004E573D" w:rsidRDefault="00000000">
            <w:pPr>
              <w:spacing w:line="197" w:lineRule="exact"/>
              <w:ind w:left="1087"/>
              <w:textAlignment w:val="baseline"/>
              <w:rPr>
                <w:rFonts w:eastAsia="Garamond"/>
                <w:color w:val="000000"/>
                <w:sz w:val="19"/>
              </w:rPr>
            </w:pPr>
            <w:r w:rsidRPr="004E573D">
              <w:rPr>
                <w:rFonts w:eastAsia="Garamond"/>
                <w:color w:val="000000"/>
                <w:sz w:val="19"/>
              </w:rPr>
              <w:t>Lead</w:t>
            </w:r>
          </w:p>
        </w:tc>
        <w:tc>
          <w:tcPr>
            <w:tcW w:w="1253" w:type="dxa"/>
          </w:tcPr>
          <w:p w14:paraId="60EE94B5"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49" w:type="dxa"/>
            <w:vAlign w:val="center"/>
          </w:tcPr>
          <w:p w14:paraId="60EE94B6" w14:textId="6F80AAEE" w:rsidR="00EC26C0" w:rsidRPr="004E573D" w:rsidRDefault="00000000">
            <w:pPr>
              <w:tabs>
                <w:tab w:val="decimal" w:pos="360"/>
              </w:tabs>
              <w:spacing w:line="197" w:lineRule="exact"/>
              <w:textAlignment w:val="baseline"/>
              <w:rPr>
                <w:rFonts w:eastAsia="Garamond"/>
                <w:color w:val="000000"/>
                <w:sz w:val="19"/>
              </w:rPr>
            </w:pPr>
            <w:r w:rsidRPr="004E573D">
              <w:rPr>
                <w:rFonts w:eastAsia="Garamond"/>
                <w:color w:val="000000"/>
                <w:sz w:val="19"/>
              </w:rPr>
              <w:t>8</w:t>
            </w:r>
            <w:r w:rsidR="00AB0286" w:rsidRPr="004E573D">
              <w:rPr>
                <w:rFonts w:eastAsia="Garamond"/>
                <w:color w:val="000000"/>
                <w:sz w:val="19"/>
              </w:rPr>
              <w:t xml:space="preserve">. </w:t>
            </w:r>
            <w:r w:rsidRPr="004E573D">
              <w:rPr>
                <w:rFonts w:eastAsia="Garamond"/>
                <w:color w:val="000000"/>
                <w:sz w:val="19"/>
              </w:rPr>
              <w:t>30</w:t>
            </w:r>
          </w:p>
        </w:tc>
      </w:tr>
      <w:tr w:rsidR="00EC26C0" w:rsidRPr="004E573D" w14:paraId="60EE94BB" w14:textId="77777777" w:rsidTr="008753DB">
        <w:trPr>
          <w:trHeight w:hRule="exact" w:val="298"/>
        </w:trPr>
        <w:tc>
          <w:tcPr>
            <w:tcW w:w="2858" w:type="dxa"/>
          </w:tcPr>
          <w:p w14:paraId="60EE94B8" w14:textId="77777777" w:rsidR="00EC26C0" w:rsidRPr="004E573D" w:rsidRDefault="00000000">
            <w:pPr>
              <w:spacing w:after="93" w:line="204" w:lineRule="exact"/>
              <w:ind w:left="1087"/>
              <w:textAlignment w:val="baseline"/>
              <w:rPr>
                <w:rFonts w:eastAsia="Garamond"/>
                <w:color w:val="000000"/>
                <w:sz w:val="19"/>
              </w:rPr>
            </w:pPr>
            <w:r w:rsidRPr="004E573D">
              <w:rPr>
                <w:rFonts w:eastAsia="Garamond"/>
                <w:color w:val="000000"/>
                <w:sz w:val="19"/>
              </w:rPr>
              <w:t>Mercury</w:t>
            </w:r>
          </w:p>
        </w:tc>
        <w:tc>
          <w:tcPr>
            <w:tcW w:w="1253" w:type="dxa"/>
          </w:tcPr>
          <w:p w14:paraId="60EE94B9"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649" w:type="dxa"/>
          </w:tcPr>
          <w:p w14:paraId="60EE94BA" w14:textId="20961755" w:rsidR="00EC26C0" w:rsidRPr="004E573D" w:rsidRDefault="00000000">
            <w:pPr>
              <w:spacing w:after="98" w:line="199" w:lineRule="exact"/>
              <w:ind w:right="1117"/>
              <w:jc w:val="right"/>
              <w:textAlignment w:val="baseline"/>
              <w:rPr>
                <w:rFonts w:eastAsia="Garamond"/>
                <w:color w:val="000000"/>
                <w:sz w:val="19"/>
              </w:rPr>
            </w:pPr>
            <w:r w:rsidRPr="004E573D">
              <w:rPr>
                <w:rFonts w:eastAsia="Garamond"/>
                <w:color w:val="000000"/>
                <w:sz w:val="19"/>
              </w:rPr>
              <w:t>3</w:t>
            </w:r>
            <w:r w:rsidR="008753DB" w:rsidRPr="004E573D">
              <w:rPr>
                <w:rFonts w:eastAsia="Garamond"/>
                <w:color w:val="000000"/>
                <w:sz w:val="19"/>
              </w:rPr>
              <w:t>.</w:t>
            </w:r>
            <w:r w:rsidRPr="004E573D">
              <w:rPr>
                <w:rFonts w:eastAsia="Garamond"/>
                <w:color w:val="000000"/>
                <w:sz w:val="19"/>
              </w:rPr>
              <w:t>45</w:t>
            </w:r>
          </w:p>
        </w:tc>
      </w:tr>
    </w:tbl>
    <w:p w14:paraId="60EE94BC" w14:textId="15909404" w:rsidR="00EC26C0" w:rsidRPr="004E573D" w:rsidRDefault="00000000">
      <w:pPr>
        <w:spacing w:before="18" w:line="249" w:lineRule="exact"/>
        <w:ind w:left="72" w:firstLine="144"/>
        <w:jc w:val="both"/>
        <w:textAlignment w:val="baseline"/>
        <w:rPr>
          <w:rFonts w:eastAsia="Garamond"/>
          <w:color w:val="000000"/>
          <w:spacing w:val="6"/>
          <w:sz w:val="19"/>
        </w:rPr>
      </w:pPr>
      <w:r w:rsidRPr="004E573D">
        <w:rPr>
          <w:rFonts w:eastAsia="Garamond"/>
          <w:color w:val="000000"/>
          <w:spacing w:val="6"/>
          <w:sz w:val="19"/>
        </w:rPr>
        <w:t xml:space="preserve">It will </w:t>
      </w:r>
      <w:r w:rsidRPr="004E573D">
        <w:rPr>
          <w:rFonts w:eastAsia="Garamond"/>
          <w:color w:val="000000"/>
          <w:spacing w:val="6"/>
        </w:rPr>
        <w:t>be seen, in comparing this statement with the result. of the investigations of Sir Humphrey Davy, that while, the latter places silver before copper in conductivity, Becquerel puts copper at the head of the list. Probably, the explanations of this difference in the result of scientific research, by two men equally learned and equally able, may be found in the fact that the conductivity of copper varies greatly according to the purity of the metal. While thus arriving at different. estimates, Sir Humphrey Davy and Becquerel are singularly in agreement in one important respect</w:t>
      </w:r>
      <w:r w:rsidR="00181D20" w:rsidRPr="004E573D">
        <w:rPr>
          <w:rFonts w:eastAsia="Garamond"/>
          <w:color w:val="000000"/>
          <w:spacing w:val="6"/>
        </w:rPr>
        <w:t>:</w:t>
      </w:r>
      <w:r w:rsidRPr="004E573D">
        <w:rPr>
          <w:rFonts w:eastAsia="Garamond"/>
          <w:color w:val="000000"/>
          <w:spacing w:val="6"/>
        </w:rPr>
        <w:t xml:space="preserve"> they both make the relative electrical conductivity of copper and iron about the same, placing it, the one a little under, and the other a little over 100 to 15. In other words, they both say that, the value of copper, as a light</w:t>
      </w:r>
      <w:r w:rsidRPr="004E573D">
        <w:rPr>
          <w:rFonts w:eastAsia="Garamond"/>
          <w:color w:val="000000"/>
          <w:spacing w:val="6"/>
        </w:rPr>
        <w:softHyphen/>
        <w:t>ning conductor, to iron is as twenty to three, or between six and seven times as great.</w:t>
      </w:r>
    </w:p>
    <w:p w14:paraId="60EE94BD" w14:textId="77777777" w:rsidR="00EC26C0" w:rsidRPr="004E573D" w:rsidRDefault="00000000">
      <w:pPr>
        <w:spacing w:before="6" w:line="244" w:lineRule="exact"/>
        <w:ind w:left="216"/>
        <w:jc w:val="both"/>
        <w:textAlignment w:val="baseline"/>
        <w:rPr>
          <w:rFonts w:eastAsia="Garamond"/>
          <w:color w:val="000000"/>
        </w:rPr>
      </w:pPr>
      <w:r w:rsidRPr="004E573D">
        <w:rPr>
          <w:rFonts w:eastAsia="Garamond"/>
          <w:color w:val="000000"/>
        </w:rPr>
        <w:t>Among a host of other investigators of the subject there stand</w:t>
      </w:r>
    </w:p>
    <w:p w14:paraId="60EE94BE" w14:textId="77777777" w:rsidR="00EC26C0" w:rsidRPr="004E573D" w:rsidRDefault="00EC26C0">
      <w:pPr>
        <w:sectPr w:rsidR="00EC26C0" w:rsidRPr="004E573D">
          <w:pgSz w:w="8006" w:h="12178"/>
          <w:pgMar w:top="900" w:right="755" w:bottom="682" w:left="1491" w:header="720" w:footer="720" w:gutter="0"/>
          <w:cols w:space="720"/>
        </w:sectPr>
      </w:pPr>
    </w:p>
    <w:p w14:paraId="60EE94BF" w14:textId="77777777" w:rsidR="00EC26C0" w:rsidRPr="004E573D" w:rsidRDefault="00000000">
      <w:pPr>
        <w:tabs>
          <w:tab w:val="right" w:pos="5760"/>
        </w:tabs>
        <w:spacing w:before="51" w:line="249" w:lineRule="exact"/>
        <w:ind w:left="1080"/>
        <w:textAlignment w:val="baseline"/>
        <w:rPr>
          <w:rFonts w:eastAsia="Garamond"/>
          <w:i/>
          <w:color w:val="000000"/>
          <w:sz w:val="26"/>
        </w:rPr>
      </w:pPr>
      <w:r w:rsidRPr="004E573D">
        <w:rPr>
          <w:rFonts w:eastAsia="Garamond"/>
          <w:i/>
          <w:color w:val="000000"/>
          <w:sz w:val="26"/>
        </w:rPr>
        <w:lastRenderedPageBreak/>
        <w:t>The Conducting Properties of Metals.</w:t>
      </w:r>
      <w:r w:rsidRPr="004E573D">
        <w:rPr>
          <w:rFonts w:eastAsia="Garamond"/>
          <w:i/>
          <w:color w:val="000000"/>
          <w:sz w:val="26"/>
        </w:rPr>
        <w:tab/>
      </w:r>
      <w:r w:rsidRPr="004E573D">
        <w:rPr>
          <w:rFonts w:eastAsia="Garamond"/>
          <w:color w:val="000000"/>
        </w:rPr>
        <w:t>49</w:t>
      </w:r>
    </w:p>
    <w:p w14:paraId="60EE94C0" w14:textId="0A29AE5A" w:rsidR="00EC26C0" w:rsidRPr="004E573D" w:rsidRDefault="00000000">
      <w:pPr>
        <w:spacing w:before="148" w:after="77" w:line="249" w:lineRule="exact"/>
        <w:ind w:left="72"/>
        <w:jc w:val="both"/>
        <w:textAlignment w:val="baseline"/>
        <w:rPr>
          <w:rFonts w:eastAsia="Garamond"/>
          <w:color w:val="000000"/>
          <w:spacing w:val="3"/>
        </w:rPr>
      </w:pPr>
      <w:r w:rsidRPr="004E573D">
        <w:rPr>
          <w:rFonts w:eastAsia="Garamond"/>
          <w:color w:val="000000"/>
          <w:spacing w:val="3"/>
        </w:rPr>
        <w:t>forward, besides Sir Humphrey Davy and Antoine Becquerel, two Germans, Professors Lenz and Ohm, and another French savant,, Claude Pouillet•. In the opinion of many scientific authorities, especially in the United States, the experiments of Professor Lenz regarding the comparative electrical conductivity of different metals were more carefully made than any others, and may therefore be accepted as deserving of the greatest confidence. He had, indeed, ample means and, great leisure at his disposal,</w:t>
      </w:r>
      <w:r w:rsidR="00181D20" w:rsidRPr="004E573D">
        <w:rPr>
          <w:rFonts w:eastAsia="Garamond"/>
          <w:color w:val="000000"/>
          <w:spacing w:val="3"/>
        </w:rPr>
        <w:t>,</w:t>
      </w:r>
      <w:r w:rsidRPr="004E573D">
        <w:rPr>
          <w:rFonts w:eastAsia="Garamond"/>
          <w:color w:val="000000"/>
          <w:spacing w:val="3"/>
        </w:rPr>
        <w:t xml:space="preserve">making his scientific investigations under the patronage of the Grand Duke (afterwards Emperor) Nicholas of Russia, while acting as his private tutor at the university of St. Petersburg. The researches of Professor Lenz as to the comparative power of various metals to conduct the electric force are given in the following statement—copper, as before, standing as </w:t>
      </w:r>
      <w:r w:rsidRPr="004E573D">
        <w:rPr>
          <w:rFonts w:eastAsia="Garamond"/>
          <w:b/>
          <w:color w:val="000000"/>
          <w:spacing w:val="3"/>
          <w:sz w:val="19"/>
        </w:rPr>
        <w:t>100.</w:t>
      </w:r>
    </w:p>
    <w:tbl>
      <w:tblPr>
        <w:tblW w:w="0" w:type="auto"/>
        <w:tblLayout w:type="fixed"/>
        <w:tblCellMar>
          <w:left w:w="0" w:type="dxa"/>
          <w:right w:w="0" w:type="dxa"/>
        </w:tblCellMar>
        <w:tblLook w:val="04A0" w:firstRow="1" w:lastRow="0" w:firstColumn="1" w:lastColumn="0" w:noHBand="0" w:noVBand="1"/>
      </w:tblPr>
      <w:tblGrid>
        <w:gridCol w:w="2997"/>
        <w:gridCol w:w="2763"/>
      </w:tblGrid>
      <w:tr w:rsidR="00EC26C0" w:rsidRPr="004E573D" w14:paraId="60EE94C3" w14:textId="77777777">
        <w:trPr>
          <w:trHeight w:hRule="exact" w:val="259"/>
        </w:trPr>
        <w:tc>
          <w:tcPr>
            <w:tcW w:w="2997" w:type="dxa"/>
            <w:vAlign w:val="center"/>
          </w:tcPr>
          <w:p w14:paraId="60EE94C1" w14:textId="77777777" w:rsidR="00EC26C0" w:rsidRPr="004E573D" w:rsidRDefault="00000000">
            <w:pPr>
              <w:spacing w:before="50" w:line="195" w:lineRule="exact"/>
              <w:ind w:left="1091"/>
              <w:textAlignment w:val="baseline"/>
              <w:rPr>
                <w:rFonts w:eastAsia="Garamond"/>
                <w:b/>
                <w:color w:val="000000"/>
                <w:sz w:val="19"/>
              </w:rPr>
            </w:pPr>
            <w:r w:rsidRPr="004E573D">
              <w:rPr>
                <w:rFonts w:eastAsia="Garamond"/>
                <w:b/>
                <w:color w:val="000000"/>
                <w:sz w:val="19"/>
              </w:rPr>
              <w:t>Silver</w:t>
            </w:r>
          </w:p>
        </w:tc>
        <w:tc>
          <w:tcPr>
            <w:tcW w:w="2763" w:type="dxa"/>
            <w:vAlign w:val="center"/>
          </w:tcPr>
          <w:p w14:paraId="60EE94C2" w14:textId="2EC5AF95" w:rsidR="00EC26C0" w:rsidRPr="004E573D" w:rsidRDefault="00000000">
            <w:pPr>
              <w:tabs>
                <w:tab w:val="left" w:pos="1224"/>
              </w:tabs>
              <w:spacing w:before="47" w:line="198" w:lineRule="exact"/>
              <w:jc w:val="center"/>
              <w:textAlignment w:val="baseline"/>
              <w:rPr>
                <w:rFonts w:eastAsia="Garamond"/>
                <w:b/>
                <w:color w:val="000000"/>
                <w:sz w:val="19"/>
              </w:rPr>
            </w:pPr>
            <w:r w:rsidRPr="004E573D">
              <w:rPr>
                <w:rFonts w:eastAsia="Garamond"/>
                <w:b/>
                <w:color w:val="000000"/>
                <w:sz w:val="19"/>
              </w:rPr>
              <w:t>136.25</w:t>
            </w:r>
          </w:p>
        </w:tc>
      </w:tr>
      <w:tr w:rsidR="00EC26C0" w:rsidRPr="004E573D" w14:paraId="60EE94C6" w14:textId="77777777">
        <w:trPr>
          <w:trHeight w:hRule="exact" w:val="197"/>
        </w:trPr>
        <w:tc>
          <w:tcPr>
            <w:tcW w:w="2997" w:type="dxa"/>
            <w:vAlign w:val="center"/>
          </w:tcPr>
          <w:p w14:paraId="60EE94C4" w14:textId="77777777" w:rsidR="00EC26C0" w:rsidRPr="004E573D" w:rsidRDefault="00000000">
            <w:pPr>
              <w:spacing w:line="187" w:lineRule="exact"/>
              <w:ind w:left="1091"/>
              <w:textAlignment w:val="baseline"/>
              <w:rPr>
                <w:rFonts w:eastAsia="Garamond"/>
                <w:b/>
                <w:color w:val="000000"/>
                <w:sz w:val="19"/>
              </w:rPr>
            </w:pPr>
            <w:r w:rsidRPr="004E573D">
              <w:rPr>
                <w:rFonts w:eastAsia="Garamond"/>
                <w:b/>
                <w:color w:val="000000"/>
                <w:sz w:val="19"/>
              </w:rPr>
              <w:t>Copper</w:t>
            </w:r>
          </w:p>
        </w:tc>
        <w:tc>
          <w:tcPr>
            <w:tcW w:w="2763" w:type="dxa"/>
            <w:vAlign w:val="center"/>
          </w:tcPr>
          <w:p w14:paraId="60EE94C5" w14:textId="230C132D" w:rsidR="00EC26C0" w:rsidRPr="004E573D" w:rsidRDefault="00000000">
            <w:pPr>
              <w:tabs>
                <w:tab w:val="left" w:pos="1224"/>
              </w:tabs>
              <w:spacing w:line="187" w:lineRule="exact"/>
              <w:jc w:val="center"/>
              <w:textAlignment w:val="baseline"/>
              <w:rPr>
                <w:rFonts w:eastAsia="Garamond"/>
                <w:b/>
                <w:color w:val="000000"/>
                <w:sz w:val="19"/>
              </w:rPr>
            </w:pPr>
            <w:r w:rsidRPr="004E573D">
              <w:rPr>
                <w:rFonts w:eastAsia="Garamond"/>
                <w:b/>
                <w:color w:val="000000"/>
                <w:sz w:val="19"/>
              </w:rPr>
              <w:t>100</w:t>
            </w:r>
            <w:r w:rsidR="007C0D19" w:rsidRPr="004E573D">
              <w:rPr>
                <w:rFonts w:eastAsia="Garamond"/>
                <w:b/>
                <w:color w:val="000000"/>
                <w:sz w:val="19"/>
              </w:rPr>
              <w:t>.</w:t>
            </w:r>
            <w:r w:rsidRPr="004E573D">
              <w:rPr>
                <w:rFonts w:eastAsia="Garamond"/>
                <w:b/>
                <w:color w:val="000000"/>
                <w:sz w:val="19"/>
              </w:rPr>
              <w:t>00</w:t>
            </w:r>
          </w:p>
        </w:tc>
      </w:tr>
      <w:tr w:rsidR="00EC26C0" w:rsidRPr="004E573D" w14:paraId="60EE94C9" w14:textId="77777777">
        <w:trPr>
          <w:trHeight w:hRule="exact" w:val="202"/>
        </w:trPr>
        <w:tc>
          <w:tcPr>
            <w:tcW w:w="2997" w:type="dxa"/>
            <w:vAlign w:val="center"/>
          </w:tcPr>
          <w:p w14:paraId="60EE94C7" w14:textId="1BB99723" w:rsidR="00EC26C0" w:rsidRPr="004E573D" w:rsidRDefault="00000000">
            <w:pPr>
              <w:spacing w:line="192" w:lineRule="exact"/>
              <w:ind w:left="1091"/>
              <w:textAlignment w:val="baseline"/>
              <w:rPr>
                <w:rFonts w:eastAsia="Garamond"/>
                <w:b/>
                <w:color w:val="000000"/>
                <w:sz w:val="19"/>
              </w:rPr>
            </w:pPr>
            <w:r w:rsidRPr="004E573D">
              <w:rPr>
                <w:rFonts w:eastAsia="Garamond"/>
                <w:b/>
                <w:color w:val="000000"/>
                <w:sz w:val="19"/>
              </w:rPr>
              <w:t xml:space="preserve">Gold </w:t>
            </w:r>
          </w:p>
        </w:tc>
        <w:tc>
          <w:tcPr>
            <w:tcW w:w="2763" w:type="dxa"/>
            <w:vAlign w:val="center"/>
          </w:tcPr>
          <w:p w14:paraId="60EE94C8" w14:textId="77777777" w:rsidR="00EC26C0" w:rsidRPr="004E573D" w:rsidRDefault="00000000">
            <w:pPr>
              <w:tabs>
                <w:tab w:val="decimal" w:pos="1440"/>
              </w:tabs>
              <w:spacing w:line="192" w:lineRule="exact"/>
              <w:textAlignment w:val="baseline"/>
              <w:rPr>
                <w:rFonts w:eastAsia="Garamond"/>
                <w:b/>
                <w:color w:val="000000"/>
                <w:sz w:val="19"/>
              </w:rPr>
            </w:pPr>
            <w:r w:rsidRPr="004E573D">
              <w:rPr>
                <w:rFonts w:eastAsia="Garamond"/>
                <w:b/>
                <w:color w:val="000000"/>
                <w:sz w:val="19"/>
              </w:rPr>
              <w:t>79</w:t>
            </w:r>
            <w:r w:rsidRPr="004E573D">
              <w:rPr>
                <w:rFonts w:eastAsia="Garamond"/>
                <w:b/>
                <w:color w:val="000000"/>
                <w:sz w:val="19"/>
                <w:vertAlign w:val="superscript"/>
              </w:rPr>
              <w:t>.</w:t>
            </w:r>
            <w:r w:rsidRPr="004E573D">
              <w:rPr>
                <w:rFonts w:eastAsia="Garamond"/>
                <w:b/>
                <w:color w:val="000000"/>
                <w:sz w:val="19"/>
              </w:rPr>
              <w:t>80</w:t>
            </w:r>
          </w:p>
        </w:tc>
      </w:tr>
      <w:tr w:rsidR="00EC26C0" w:rsidRPr="004E573D" w14:paraId="60EE94CC" w14:textId="77777777">
        <w:trPr>
          <w:trHeight w:hRule="exact" w:val="201"/>
        </w:trPr>
        <w:tc>
          <w:tcPr>
            <w:tcW w:w="2997" w:type="dxa"/>
            <w:vAlign w:val="center"/>
          </w:tcPr>
          <w:p w14:paraId="60EE94CA" w14:textId="2148675D" w:rsidR="00EC26C0" w:rsidRPr="004E573D" w:rsidRDefault="00000000">
            <w:pPr>
              <w:tabs>
                <w:tab w:val="left" w:pos="1512"/>
              </w:tabs>
              <w:spacing w:line="192" w:lineRule="exact"/>
              <w:ind w:left="1091"/>
              <w:textAlignment w:val="baseline"/>
              <w:rPr>
                <w:rFonts w:eastAsia="Garamond"/>
                <w:b/>
                <w:color w:val="000000"/>
                <w:sz w:val="19"/>
              </w:rPr>
            </w:pPr>
            <w:r w:rsidRPr="004E573D">
              <w:rPr>
                <w:rFonts w:eastAsia="Garamond"/>
                <w:b/>
                <w:color w:val="000000"/>
                <w:sz w:val="19"/>
              </w:rPr>
              <w:t>Tin</w:t>
            </w:r>
            <w:r w:rsidRPr="004E573D">
              <w:rPr>
                <w:rFonts w:eastAsia="Garamond"/>
                <w:b/>
                <w:color w:val="000000"/>
                <w:sz w:val="19"/>
              </w:rPr>
              <w:tab/>
            </w:r>
          </w:p>
        </w:tc>
        <w:tc>
          <w:tcPr>
            <w:tcW w:w="2763" w:type="dxa"/>
            <w:vAlign w:val="center"/>
          </w:tcPr>
          <w:p w14:paraId="60EE94CB" w14:textId="77777777" w:rsidR="00EC26C0" w:rsidRPr="004E573D" w:rsidRDefault="00000000">
            <w:pPr>
              <w:tabs>
                <w:tab w:val="decimal" w:pos="1440"/>
              </w:tabs>
              <w:spacing w:line="192" w:lineRule="exact"/>
              <w:textAlignment w:val="baseline"/>
              <w:rPr>
                <w:rFonts w:eastAsia="Garamond"/>
                <w:b/>
                <w:color w:val="000000"/>
                <w:sz w:val="19"/>
              </w:rPr>
            </w:pPr>
            <w:r w:rsidRPr="004E573D">
              <w:rPr>
                <w:rFonts w:eastAsia="Garamond"/>
                <w:b/>
                <w:color w:val="000000"/>
                <w:sz w:val="19"/>
              </w:rPr>
              <w:t>30.84</w:t>
            </w:r>
          </w:p>
        </w:tc>
      </w:tr>
      <w:tr w:rsidR="00EC26C0" w:rsidRPr="004E573D" w14:paraId="60EE94CF" w14:textId="77777777">
        <w:trPr>
          <w:trHeight w:hRule="exact" w:val="202"/>
        </w:trPr>
        <w:tc>
          <w:tcPr>
            <w:tcW w:w="2997" w:type="dxa"/>
            <w:vAlign w:val="center"/>
          </w:tcPr>
          <w:p w14:paraId="60EE94CD" w14:textId="77777777" w:rsidR="00EC26C0" w:rsidRPr="004E573D" w:rsidRDefault="00000000">
            <w:pPr>
              <w:spacing w:line="192" w:lineRule="exact"/>
              <w:ind w:left="1091"/>
              <w:textAlignment w:val="baseline"/>
              <w:rPr>
                <w:rFonts w:eastAsia="Garamond"/>
                <w:b/>
                <w:color w:val="000000"/>
                <w:sz w:val="19"/>
              </w:rPr>
            </w:pPr>
            <w:r w:rsidRPr="004E573D">
              <w:rPr>
                <w:rFonts w:eastAsia="Garamond"/>
                <w:b/>
                <w:color w:val="000000"/>
                <w:sz w:val="19"/>
              </w:rPr>
              <w:t>Brass</w:t>
            </w:r>
          </w:p>
        </w:tc>
        <w:tc>
          <w:tcPr>
            <w:tcW w:w="2763" w:type="dxa"/>
            <w:vAlign w:val="center"/>
          </w:tcPr>
          <w:p w14:paraId="60EE94CE" w14:textId="77777777" w:rsidR="00EC26C0" w:rsidRPr="004E573D" w:rsidRDefault="00000000">
            <w:pPr>
              <w:tabs>
                <w:tab w:val="decimal" w:pos="1440"/>
              </w:tabs>
              <w:spacing w:line="192" w:lineRule="exact"/>
              <w:textAlignment w:val="baseline"/>
              <w:rPr>
                <w:rFonts w:eastAsia="Garamond"/>
                <w:b/>
                <w:color w:val="000000"/>
                <w:sz w:val="19"/>
              </w:rPr>
            </w:pPr>
            <w:r w:rsidRPr="004E573D">
              <w:rPr>
                <w:rFonts w:eastAsia="Garamond"/>
                <w:b/>
                <w:color w:val="000000"/>
                <w:sz w:val="19"/>
              </w:rPr>
              <w:t>29.33</w:t>
            </w:r>
          </w:p>
        </w:tc>
      </w:tr>
      <w:tr w:rsidR="00EC26C0" w:rsidRPr="004E573D" w14:paraId="60EE94D2" w14:textId="77777777">
        <w:trPr>
          <w:trHeight w:hRule="exact" w:val="201"/>
        </w:trPr>
        <w:tc>
          <w:tcPr>
            <w:tcW w:w="2997" w:type="dxa"/>
            <w:vAlign w:val="center"/>
          </w:tcPr>
          <w:p w14:paraId="60EE94D0" w14:textId="71B20F3B" w:rsidR="00EC26C0" w:rsidRPr="004E573D" w:rsidRDefault="00000000">
            <w:pPr>
              <w:spacing w:line="192" w:lineRule="exact"/>
              <w:ind w:left="1091"/>
              <w:textAlignment w:val="baseline"/>
              <w:rPr>
                <w:rFonts w:eastAsia="Garamond"/>
                <w:b/>
                <w:color w:val="000000"/>
                <w:sz w:val="19"/>
              </w:rPr>
            </w:pPr>
            <w:r w:rsidRPr="004E573D">
              <w:rPr>
                <w:rFonts w:eastAsia="Garamond"/>
                <w:b/>
                <w:color w:val="000000"/>
                <w:sz w:val="19"/>
              </w:rPr>
              <w:t xml:space="preserve">Iron </w:t>
            </w:r>
          </w:p>
        </w:tc>
        <w:tc>
          <w:tcPr>
            <w:tcW w:w="2763" w:type="dxa"/>
            <w:vAlign w:val="center"/>
          </w:tcPr>
          <w:p w14:paraId="60EE94D1" w14:textId="77777777" w:rsidR="00EC26C0" w:rsidRPr="004E573D" w:rsidRDefault="00000000">
            <w:pPr>
              <w:tabs>
                <w:tab w:val="decimal" w:pos="1440"/>
              </w:tabs>
              <w:spacing w:line="192" w:lineRule="exact"/>
              <w:textAlignment w:val="baseline"/>
              <w:rPr>
                <w:rFonts w:eastAsia="Garamond"/>
                <w:b/>
                <w:color w:val="000000"/>
                <w:sz w:val="19"/>
              </w:rPr>
            </w:pPr>
            <w:r w:rsidRPr="004E573D">
              <w:rPr>
                <w:rFonts w:eastAsia="Garamond"/>
                <w:b/>
                <w:color w:val="000000"/>
                <w:sz w:val="19"/>
              </w:rPr>
              <w:t>17</w:t>
            </w:r>
            <w:r w:rsidRPr="004E573D">
              <w:rPr>
                <w:rFonts w:eastAsia="Garamond"/>
                <w:b/>
                <w:color w:val="000000"/>
                <w:sz w:val="19"/>
                <w:vertAlign w:val="superscript"/>
              </w:rPr>
              <w:t>.</w:t>
            </w:r>
            <w:r w:rsidRPr="004E573D">
              <w:rPr>
                <w:rFonts w:eastAsia="Garamond"/>
                <w:b/>
                <w:color w:val="000000"/>
                <w:sz w:val="19"/>
              </w:rPr>
              <w:t>74</w:t>
            </w:r>
          </w:p>
        </w:tc>
      </w:tr>
      <w:tr w:rsidR="00EC26C0" w:rsidRPr="004E573D" w14:paraId="60EE94D5" w14:textId="77777777">
        <w:trPr>
          <w:trHeight w:hRule="exact" w:val="197"/>
        </w:trPr>
        <w:tc>
          <w:tcPr>
            <w:tcW w:w="2997" w:type="dxa"/>
            <w:vAlign w:val="center"/>
          </w:tcPr>
          <w:p w14:paraId="60EE94D3" w14:textId="56FF5054" w:rsidR="00EC26C0" w:rsidRPr="004E573D" w:rsidRDefault="00000000">
            <w:pPr>
              <w:spacing w:line="192" w:lineRule="exact"/>
              <w:ind w:left="1091"/>
              <w:textAlignment w:val="baseline"/>
              <w:rPr>
                <w:rFonts w:eastAsia="Garamond"/>
                <w:b/>
                <w:color w:val="000000"/>
                <w:sz w:val="19"/>
              </w:rPr>
            </w:pPr>
            <w:r w:rsidRPr="004E573D">
              <w:rPr>
                <w:rFonts w:eastAsia="Garamond"/>
                <w:b/>
                <w:color w:val="000000"/>
                <w:sz w:val="19"/>
              </w:rPr>
              <w:t xml:space="preserve">Lead </w:t>
            </w:r>
          </w:p>
        </w:tc>
        <w:tc>
          <w:tcPr>
            <w:tcW w:w="2763" w:type="dxa"/>
            <w:vAlign w:val="center"/>
          </w:tcPr>
          <w:p w14:paraId="60EE94D4" w14:textId="77777777" w:rsidR="00EC26C0" w:rsidRPr="004E573D" w:rsidRDefault="00000000">
            <w:pPr>
              <w:tabs>
                <w:tab w:val="decimal" w:pos="1440"/>
              </w:tabs>
              <w:spacing w:line="192" w:lineRule="exact"/>
              <w:textAlignment w:val="baseline"/>
              <w:rPr>
                <w:rFonts w:eastAsia="Garamond"/>
                <w:b/>
                <w:color w:val="000000"/>
                <w:sz w:val="19"/>
              </w:rPr>
            </w:pPr>
            <w:r w:rsidRPr="004E573D">
              <w:rPr>
                <w:rFonts w:eastAsia="Garamond"/>
                <w:b/>
                <w:color w:val="000000"/>
                <w:sz w:val="19"/>
              </w:rPr>
              <w:t>14.62</w:t>
            </w:r>
          </w:p>
        </w:tc>
      </w:tr>
      <w:tr w:rsidR="00EC26C0" w:rsidRPr="004E573D" w14:paraId="60EE94D8" w14:textId="77777777">
        <w:trPr>
          <w:trHeight w:hRule="exact" w:val="241"/>
        </w:trPr>
        <w:tc>
          <w:tcPr>
            <w:tcW w:w="2997" w:type="dxa"/>
            <w:vAlign w:val="center"/>
          </w:tcPr>
          <w:p w14:paraId="60EE94D6" w14:textId="77777777" w:rsidR="00EC26C0" w:rsidRPr="004E573D" w:rsidRDefault="00000000">
            <w:pPr>
              <w:spacing w:after="29" w:line="209" w:lineRule="exact"/>
              <w:ind w:left="1091"/>
              <w:textAlignment w:val="baseline"/>
              <w:rPr>
                <w:rFonts w:eastAsia="Garamond"/>
                <w:b/>
                <w:color w:val="000000"/>
                <w:sz w:val="19"/>
              </w:rPr>
            </w:pPr>
            <w:r w:rsidRPr="004E573D">
              <w:rPr>
                <w:rFonts w:eastAsia="Garamond"/>
                <w:b/>
                <w:color w:val="000000"/>
                <w:sz w:val="19"/>
              </w:rPr>
              <w:t>Platinum</w:t>
            </w:r>
          </w:p>
        </w:tc>
        <w:tc>
          <w:tcPr>
            <w:tcW w:w="2763" w:type="dxa"/>
            <w:vAlign w:val="center"/>
          </w:tcPr>
          <w:p w14:paraId="60EE94D7" w14:textId="77777777" w:rsidR="00EC26C0" w:rsidRPr="004E573D" w:rsidRDefault="00000000">
            <w:pPr>
              <w:tabs>
                <w:tab w:val="decimal" w:pos="1440"/>
              </w:tabs>
              <w:spacing w:after="40" w:line="200" w:lineRule="exact"/>
              <w:textAlignment w:val="baseline"/>
              <w:rPr>
                <w:rFonts w:eastAsia="Garamond"/>
                <w:b/>
                <w:color w:val="000000"/>
                <w:sz w:val="19"/>
              </w:rPr>
            </w:pPr>
            <w:r w:rsidRPr="004E573D">
              <w:rPr>
                <w:rFonts w:eastAsia="Garamond"/>
                <w:b/>
                <w:color w:val="000000"/>
                <w:sz w:val="19"/>
              </w:rPr>
              <w:t>14.16</w:t>
            </w:r>
          </w:p>
        </w:tc>
      </w:tr>
    </w:tbl>
    <w:p w14:paraId="60EE94D9" w14:textId="77777777" w:rsidR="00EC26C0" w:rsidRPr="004E573D" w:rsidRDefault="00EC26C0">
      <w:pPr>
        <w:spacing w:after="196" w:line="20" w:lineRule="exact"/>
      </w:pPr>
    </w:p>
    <w:p w14:paraId="60EE94DA" w14:textId="77777777" w:rsidR="00EC26C0" w:rsidRPr="004E573D" w:rsidRDefault="00000000">
      <w:pPr>
        <w:spacing w:before="5" w:line="249" w:lineRule="exact"/>
        <w:ind w:right="72" w:firstLine="216"/>
        <w:jc w:val="both"/>
        <w:textAlignment w:val="baseline"/>
        <w:rPr>
          <w:rFonts w:eastAsia="Garamond"/>
          <w:color w:val="000000"/>
          <w:spacing w:val="4"/>
        </w:rPr>
      </w:pPr>
      <w:r w:rsidRPr="004E573D">
        <w:rPr>
          <w:rFonts w:eastAsia="Garamond"/>
          <w:color w:val="000000"/>
          <w:spacing w:val="4"/>
        </w:rPr>
        <w:t>A comparison of the figures here furnished with those of Sir Humphrey Davy and of Becquerel shows that the results obtained by Professor Lenz differ in some particulars from those of both the other investigators. Like Sir Humphrey Davy, Professor Lenz declared silver to be of greater electric con</w:t>
      </w:r>
      <w:r w:rsidRPr="004E573D">
        <w:rPr>
          <w:rFonts w:eastAsia="Garamond"/>
          <w:color w:val="000000"/>
          <w:spacing w:val="4"/>
        </w:rPr>
        <w:softHyphen/>
        <w:t>ductivity than copper, but, on the other hand, he assigned to lead a very low place, putting it below iron, instead of far above it. It is difficult to explain this wide divergence, even on the utmost allowance for purity, or impurity, of metals. As regards the most important question, from a practical point of view—that of the difference between copper and iron—Professor Lenz, it. will be noticed, places iron higher in the scale than both Sir Humphrey Davy and Becquerel. Still, in his estimate also, copper was admitted to have about six times the conductive power of iron.</w:t>
      </w:r>
    </w:p>
    <w:p w14:paraId="60EE94DB" w14:textId="77777777" w:rsidR="00EC26C0" w:rsidRPr="004E573D" w:rsidRDefault="00000000">
      <w:pPr>
        <w:spacing w:line="246" w:lineRule="exact"/>
        <w:ind w:left="4896" w:right="72" w:hanging="4680"/>
        <w:jc w:val="both"/>
        <w:textAlignment w:val="baseline"/>
        <w:rPr>
          <w:rFonts w:eastAsia="Garamond"/>
          <w:color w:val="000000"/>
          <w:spacing w:val="6"/>
        </w:rPr>
      </w:pPr>
      <w:r w:rsidRPr="004E573D">
        <w:rPr>
          <w:rFonts w:eastAsia="Garamond"/>
          <w:color w:val="000000"/>
          <w:spacing w:val="6"/>
        </w:rPr>
        <w:t>While, as just stated, the experiments of Professor Lenz on 4</w:t>
      </w:r>
    </w:p>
    <w:p w14:paraId="60EE94DC" w14:textId="77777777" w:rsidR="00EC26C0" w:rsidRPr="004E573D" w:rsidRDefault="00EC26C0">
      <w:pPr>
        <w:sectPr w:rsidR="00EC26C0" w:rsidRPr="004E573D">
          <w:pgSz w:w="7872" w:h="12480"/>
          <w:pgMar w:top="1140" w:right="1197" w:bottom="504" w:left="915" w:header="720" w:footer="720" w:gutter="0"/>
          <w:cols w:space="720"/>
        </w:sectPr>
      </w:pPr>
    </w:p>
    <w:p w14:paraId="60EE94DD" w14:textId="77777777" w:rsidR="00EC26C0" w:rsidRPr="004E573D" w:rsidRDefault="00000000">
      <w:pPr>
        <w:tabs>
          <w:tab w:val="left" w:pos="1800"/>
        </w:tabs>
        <w:spacing w:before="2" w:line="300" w:lineRule="exact"/>
        <w:ind w:left="72" w:right="72"/>
        <w:textAlignment w:val="baseline"/>
        <w:rPr>
          <w:rFonts w:eastAsia="Garamond"/>
          <w:b/>
          <w:i/>
          <w:color w:val="000000"/>
          <w:spacing w:val="6"/>
          <w:sz w:val="26"/>
        </w:rPr>
      </w:pPr>
      <w:r w:rsidRPr="004E573D">
        <w:rPr>
          <w:rFonts w:eastAsia="Garamond"/>
          <w:b/>
          <w:i/>
          <w:color w:val="000000"/>
          <w:spacing w:val="6"/>
          <w:sz w:val="26"/>
        </w:rPr>
        <w:lastRenderedPageBreak/>
        <w:t>5o</w:t>
      </w:r>
      <w:r w:rsidRPr="004E573D">
        <w:rPr>
          <w:rFonts w:eastAsia="Garamond"/>
          <w:b/>
          <w:i/>
          <w:color w:val="000000"/>
          <w:spacing w:val="6"/>
          <w:sz w:val="26"/>
        </w:rPr>
        <w:tab/>
        <w:t xml:space="preserve">Lightning </w:t>
      </w:r>
      <w:r w:rsidRPr="004E573D">
        <w:rPr>
          <w:rFonts w:eastAsia="Garamond"/>
          <w:i/>
          <w:color w:val="000000"/>
          <w:spacing w:val="6"/>
          <w:sz w:val="26"/>
        </w:rPr>
        <w:t>Conductors.</w:t>
      </w:r>
    </w:p>
    <w:p w14:paraId="60EE94DE" w14:textId="583F3443" w:rsidR="00EC26C0" w:rsidRPr="004E573D" w:rsidRDefault="00000000">
      <w:pPr>
        <w:spacing w:before="162" w:line="247" w:lineRule="exact"/>
        <w:ind w:left="72" w:right="72"/>
        <w:jc w:val="both"/>
        <w:textAlignment w:val="baseline"/>
        <w:rPr>
          <w:rFonts w:eastAsia="Garamond"/>
          <w:color w:val="000000"/>
          <w:spacing w:val="-1"/>
          <w:sz w:val="23"/>
        </w:rPr>
      </w:pPr>
      <w:r w:rsidRPr="004E573D">
        <w:rPr>
          <w:rFonts w:eastAsia="Garamond"/>
          <w:color w:val="000000"/>
          <w:spacing w:val="-1"/>
          <w:sz w:val="23"/>
        </w:rPr>
        <w:t>the electric conductivity of metals are held in the highest esteem in America, the same is the case in Germany as regards those of Professor Ohm. The latter is held to be there one of the highest authorities on all subjects connected with the measurement of the electric force. The professor, born at Erlangen, 1787, and for many years teacher of natural history at Munich, where he died in 1854, devoted the utmost patience and an immense amount of time to the definite object of ascer</w:t>
      </w:r>
      <w:r w:rsidRPr="004E573D">
        <w:rPr>
          <w:rFonts w:eastAsia="Garamond"/>
          <w:color w:val="000000"/>
          <w:spacing w:val="-1"/>
          <w:sz w:val="23"/>
        </w:rPr>
        <w:softHyphen/>
        <w:t>taining the electric conductivity of all the metals, registering the result of his experiments in a special work, the most com</w:t>
      </w:r>
      <w:r w:rsidR="00F0415B" w:rsidRPr="004E573D">
        <w:rPr>
          <w:rFonts w:eastAsia="Garamond"/>
          <w:color w:val="000000"/>
          <w:spacing w:val="-1"/>
          <w:sz w:val="23"/>
        </w:rPr>
        <w:t>plete</w:t>
      </w:r>
      <w:r w:rsidRPr="004E573D">
        <w:rPr>
          <w:rFonts w:eastAsia="Garamond"/>
          <w:color w:val="000000"/>
          <w:sz w:val="24"/>
        </w:rPr>
        <w:t xml:space="preserve"> </w:t>
      </w:r>
    </w:p>
    <w:tbl>
      <w:tblPr>
        <w:tblW w:w="0" w:type="auto"/>
        <w:tblLayout w:type="fixed"/>
        <w:tblCellMar>
          <w:left w:w="0" w:type="dxa"/>
          <w:right w:w="0" w:type="dxa"/>
        </w:tblCellMar>
        <w:tblLook w:val="04A0" w:firstRow="1" w:lastRow="0" w:firstColumn="1" w:lastColumn="0" w:noHBand="0" w:noVBand="1"/>
      </w:tblPr>
      <w:tblGrid>
        <w:gridCol w:w="2977"/>
        <w:gridCol w:w="2783"/>
      </w:tblGrid>
      <w:tr w:rsidR="00EC26C0" w:rsidRPr="004E573D" w14:paraId="60EE94E1" w14:textId="77777777" w:rsidTr="00E947AE">
        <w:trPr>
          <w:trHeight w:hRule="exact" w:val="817"/>
        </w:trPr>
        <w:tc>
          <w:tcPr>
            <w:tcW w:w="2977" w:type="dxa"/>
          </w:tcPr>
          <w:p w14:paraId="60EE94DF" w14:textId="01BBD920" w:rsidR="00EC26C0" w:rsidRPr="004E573D" w:rsidRDefault="00F0415B" w:rsidP="00F0415B">
            <w:pPr>
              <w:spacing w:after="61" w:line="248" w:lineRule="exact"/>
              <w:textAlignment w:val="baseline"/>
              <w:rPr>
                <w:rFonts w:eastAsia="Garamond"/>
                <w:color w:val="000000"/>
                <w:sz w:val="23"/>
              </w:rPr>
            </w:pPr>
            <w:r w:rsidRPr="004E573D">
              <w:rPr>
                <w:rFonts w:eastAsia="Garamond"/>
                <w:color w:val="000000"/>
                <w:sz w:val="23"/>
              </w:rPr>
              <w:t xml:space="preserve"> </w:t>
            </w:r>
            <w:r w:rsidR="00000000" w:rsidRPr="004E573D">
              <w:rPr>
                <w:rFonts w:eastAsia="Garamond"/>
                <w:color w:val="000000"/>
                <w:sz w:val="23"/>
              </w:rPr>
              <w:t>existing on the subject. th</w:t>
            </w:r>
            <w:r w:rsidR="00E947AE" w:rsidRPr="004E573D">
              <w:rPr>
                <w:rFonts w:eastAsia="Garamond"/>
                <w:color w:val="000000"/>
                <w:sz w:val="23"/>
              </w:rPr>
              <w:t>e</w:t>
            </w:r>
            <w:r w:rsidR="00000000" w:rsidRPr="004E573D">
              <w:rPr>
                <w:rFonts w:eastAsia="Garamond"/>
                <w:color w:val="000000"/>
                <w:sz w:val="23"/>
              </w:rPr>
              <w:t xml:space="preserve"> </w:t>
            </w:r>
            <w:r w:rsidRPr="004E573D">
              <w:rPr>
                <w:rFonts w:eastAsia="Garamond"/>
                <w:color w:val="000000"/>
                <w:sz w:val="23"/>
              </w:rPr>
              <w:t xml:space="preserve">  </w:t>
            </w:r>
            <w:r w:rsidR="00000000" w:rsidRPr="004E573D">
              <w:rPr>
                <w:rFonts w:eastAsia="Garamond"/>
                <w:color w:val="000000"/>
                <w:sz w:val="23"/>
              </w:rPr>
              <w:t>principal metals stand to follows</w:t>
            </w:r>
            <w:r w:rsidR="00181D20" w:rsidRPr="004E573D">
              <w:rPr>
                <w:rFonts w:eastAsia="Garamond"/>
                <w:color w:val="000000"/>
                <w:sz w:val="23"/>
              </w:rPr>
              <w:t>:</w:t>
            </w:r>
            <w:r w:rsidR="00000000" w:rsidRPr="004E573D">
              <w:rPr>
                <w:rFonts w:eastAsia="Garamond"/>
                <w:color w:val="000000"/>
                <w:sz w:val="23"/>
              </w:rPr>
              <w:t>—</w:t>
            </w:r>
            <w:r w:rsidR="00000000" w:rsidRPr="004E573D">
              <w:rPr>
                <w:rFonts w:eastAsia="Garamond"/>
                <w:color w:val="000000"/>
                <w:sz w:val="24"/>
              </w:rPr>
              <w:t xml:space="preserve"> </w:t>
            </w:r>
          </w:p>
        </w:tc>
        <w:tc>
          <w:tcPr>
            <w:tcW w:w="2783" w:type="dxa"/>
          </w:tcPr>
          <w:p w14:paraId="60EE94E0" w14:textId="3063818E" w:rsidR="00EC26C0" w:rsidRPr="004E573D" w:rsidRDefault="00000000" w:rsidP="00E947AE">
            <w:pPr>
              <w:spacing w:after="326" w:line="240" w:lineRule="exact"/>
              <w:textAlignment w:val="baseline"/>
              <w:rPr>
                <w:rFonts w:eastAsia="Garamond"/>
                <w:color w:val="000000"/>
                <w:spacing w:val="-2"/>
                <w:sz w:val="23"/>
              </w:rPr>
            </w:pPr>
            <w:r w:rsidRPr="004E573D">
              <w:rPr>
                <w:rFonts w:eastAsia="Garamond"/>
                <w:color w:val="000000"/>
                <w:spacing w:val="-2"/>
                <w:sz w:val="23"/>
              </w:rPr>
              <w:t xml:space="preserve">According to Professor Ohm, </w:t>
            </w:r>
            <w:r w:rsidR="00E947AE" w:rsidRPr="004E573D">
              <w:rPr>
                <w:rFonts w:eastAsia="Garamond"/>
                <w:color w:val="000000"/>
                <w:spacing w:val="-2"/>
                <w:sz w:val="23"/>
              </w:rPr>
              <w:t xml:space="preserve">               each</w:t>
            </w:r>
            <w:r w:rsidRPr="004E573D">
              <w:rPr>
                <w:rFonts w:eastAsia="Garamond"/>
                <w:color w:val="000000"/>
                <w:spacing w:val="-2"/>
                <w:sz w:val="23"/>
              </w:rPr>
              <w:t xml:space="preserve"> other in conductivity</w:t>
            </w:r>
            <w:r w:rsidRPr="004E573D">
              <w:rPr>
                <w:rFonts w:eastAsia="Garamond"/>
                <w:color w:val="000000"/>
                <w:spacing w:val="-2"/>
                <w:sz w:val="23"/>
                <w:szCs w:val="23"/>
              </w:rPr>
              <w:t xml:space="preserve"> as</w:t>
            </w:r>
          </w:p>
        </w:tc>
      </w:tr>
      <w:tr w:rsidR="00EC26C0" w:rsidRPr="004E573D" w14:paraId="60EE94E4" w14:textId="77777777" w:rsidTr="00E947AE">
        <w:trPr>
          <w:trHeight w:hRule="exact" w:val="288"/>
        </w:trPr>
        <w:tc>
          <w:tcPr>
            <w:tcW w:w="2977" w:type="dxa"/>
            <w:vAlign w:val="center"/>
          </w:tcPr>
          <w:p w14:paraId="60EE94E2" w14:textId="77777777" w:rsidR="00EC26C0" w:rsidRPr="004E573D" w:rsidRDefault="00000000">
            <w:pPr>
              <w:spacing w:before="84" w:line="193" w:lineRule="exact"/>
              <w:ind w:left="1072"/>
              <w:textAlignment w:val="baseline"/>
              <w:rPr>
                <w:rFonts w:eastAsia="Garamond"/>
                <w:color w:val="000000"/>
                <w:sz w:val="20"/>
              </w:rPr>
            </w:pPr>
            <w:r w:rsidRPr="004E573D">
              <w:rPr>
                <w:rFonts w:eastAsia="Garamond"/>
                <w:color w:val="000000"/>
                <w:sz w:val="20"/>
              </w:rPr>
              <w:t>Copper</w:t>
            </w:r>
          </w:p>
        </w:tc>
        <w:tc>
          <w:tcPr>
            <w:tcW w:w="2783" w:type="dxa"/>
            <w:vAlign w:val="center"/>
          </w:tcPr>
          <w:p w14:paraId="60EE94E3" w14:textId="77777777" w:rsidR="00EC26C0" w:rsidRPr="004E573D" w:rsidRDefault="00000000">
            <w:pPr>
              <w:tabs>
                <w:tab w:val="decimal" w:pos="1512"/>
              </w:tabs>
              <w:spacing w:before="84" w:line="193" w:lineRule="exact"/>
              <w:textAlignment w:val="baseline"/>
              <w:rPr>
                <w:rFonts w:eastAsia="Garamond"/>
                <w:color w:val="000000"/>
                <w:sz w:val="20"/>
              </w:rPr>
            </w:pPr>
            <w:r w:rsidRPr="004E573D">
              <w:rPr>
                <w:rFonts w:eastAsia="Garamond"/>
                <w:color w:val="000000"/>
                <w:sz w:val="20"/>
              </w:rPr>
              <w:t>100.00</w:t>
            </w:r>
          </w:p>
        </w:tc>
      </w:tr>
      <w:tr w:rsidR="00EC26C0" w:rsidRPr="004E573D" w14:paraId="60EE94E7" w14:textId="77777777" w:rsidTr="00E947AE">
        <w:trPr>
          <w:trHeight w:hRule="exact" w:val="201"/>
        </w:trPr>
        <w:tc>
          <w:tcPr>
            <w:tcW w:w="2977" w:type="dxa"/>
            <w:vAlign w:val="center"/>
          </w:tcPr>
          <w:p w14:paraId="60EE94E5" w14:textId="77777777" w:rsidR="00EC26C0" w:rsidRPr="004E573D" w:rsidRDefault="00000000">
            <w:pPr>
              <w:spacing w:line="191" w:lineRule="exact"/>
              <w:ind w:left="1072"/>
              <w:textAlignment w:val="baseline"/>
              <w:rPr>
                <w:rFonts w:eastAsia="Garamond"/>
                <w:color w:val="000000"/>
                <w:sz w:val="20"/>
              </w:rPr>
            </w:pPr>
            <w:r w:rsidRPr="004E573D">
              <w:rPr>
                <w:rFonts w:eastAsia="Garamond"/>
                <w:color w:val="000000"/>
                <w:sz w:val="20"/>
              </w:rPr>
              <w:t>Gold</w:t>
            </w:r>
          </w:p>
        </w:tc>
        <w:tc>
          <w:tcPr>
            <w:tcW w:w="2783" w:type="dxa"/>
            <w:vAlign w:val="center"/>
          </w:tcPr>
          <w:p w14:paraId="60EE94E6" w14:textId="77777777" w:rsidR="00EC26C0" w:rsidRPr="004E573D" w:rsidRDefault="00000000">
            <w:pPr>
              <w:tabs>
                <w:tab w:val="decimal" w:pos="1512"/>
              </w:tabs>
              <w:spacing w:line="191" w:lineRule="exact"/>
              <w:textAlignment w:val="baseline"/>
              <w:rPr>
                <w:rFonts w:eastAsia="Garamond"/>
                <w:color w:val="000000"/>
                <w:sz w:val="20"/>
              </w:rPr>
            </w:pPr>
            <w:r w:rsidRPr="004E573D">
              <w:rPr>
                <w:rFonts w:eastAsia="Garamond"/>
                <w:color w:val="000000"/>
                <w:sz w:val="20"/>
              </w:rPr>
              <w:t>57.40</w:t>
            </w:r>
          </w:p>
        </w:tc>
      </w:tr>
      <w:tr w:rsidR="00EC26C0" w:rsidRPr="004E573D" w14:paraId="60EE94EA" w14:textId="77777777" w:rsidTr="00E947AE">
        <w:trPr>
          <w:trHeight w:hRule="exact" w:val="207"/>
        </w:trPr>
        <w:tc>
          <w:tcPr>
            <w:tcW w:w="2977" w:type="dxa"/>
            <w:vAlign w:val="center"/>
          </w:tcPr>
          <w:p w14:paraId="60EE94E8" w14:textId="77777777" w:rsidR="00EC26C0" w:rsidRPr="004E573D" w:rsidRDefault="00000000">
            <w:pPr>
              <w:spacing w:line="203" w:lineRule="exact"/>
              <w:ind w:left="1072"/>
              <w:textAlignment w:val="baseline"/>
              <w:rPr>
                <w:rFonts w:eastAsia="Garamond"/>
                <w:color w:val="000000"/>
                <w:sz w:val="20"/>
              </w:rPr>
            </w:pPr>
            <w:r w:rsidRPr="004E573D">
              <w:rPr>
                <w:rFonts w:eastAsia="Garamond"/>
                <w:color w:val="000000"/>
                <w:sz w:val="20"/>
              </w:rPr>
              <w:t>Silver</w:t>
            </w:r>
          </w:p>
        </w:tc>
        <w:tc>
          <w:tcPr>
            <w:tcW w:w="2783" w:type="dxa"/>
            <w:vAlign w:val="center"/>
          </w:tcPr>
          <w:p w14:paraId="60EE94E9" w14:textId="77777777" w:rsidR="00EC26C0" w:rsidRPr="004E573D" w:rsidRDefault="00000000">
            <w:pPr>
              <w:tabs>
                <w:tab w:val="decimal" w:pos="1512"/>
              </w:tabs>
              <w:spacing w:line="203" w:lineRule="exact"/>
              <w:textAlignment w:val="baseline"/>
              <w:rPr>
                <w:rFonts w:eastAsia="Garamond"/>
                <w:color w:val="000000"/>
                <w:sz w:val="20"/>
              </w:rPr>
            </w:pPr>
            <w:r w:rsidRPr="004E573D">
              <w:rPr>
                <w:rFonts w:eastAsia="Garamond"/>
                <w:color w:val="000000"/>
                <w:sz w:val="20"/>
              </w:rPr>
              <w:t>35.60</w:t>
            </w:r>
          </w:p>
        </w:tc>
      </w:tr>
      <w:tr w:rsidR="00EC26C0" w:rsidRPr="004E573D" w14:paraId="60EE94ED" w14:textId="77777777" w:rsidTr="00E947AE">
        <w:trPr>
          <w:trHeight w:hRule="exact" w:val="196"/>
        </w:trPr>
        <w:tc>
          <w:tcPr>
            <w:tcW w:w="2977" w:type="dxa"/>
            <w:vAlign w:val="center"/>
          </w:tcPr>
          <w:p w14:paraId="60EE94EB" w14:textId="77777777" w:rsidR="00EC26C0" w:rsidRPr="004E573D" w:rsidRDefault="00000000">
            <w:pPr>
              <w:spacing w:line="186" w:lineRule="exact"/>
              <w:ind w:left="1072"/>
              <w:textAlignment w:val="baseline"/>
              <w:rPr>
                <w:rFonts w:eastAsia="Garamond"/>
                <w:color w:val="000000"/>
                <w:sz w:val="20"/>
              </w:rPr>
            </w:pPr>
            <w:r w:rsidRPr="004E573D">
              <w:rPr>
                <w:rFonts w:eastAsia="Garamond"/>
                <w:color w:val="000000"/>
                <w:sz w:val="20"/>
              </w:rPr>
              <w:t>Zinc</w:t>
            </w:r>
          </w:p>
        </w:tc>
        <w:tc>
          <w:tcPr>
            <w:tcW w:w="2783" w:type="dxa"/>
            <w:vAlign w:val="center"/>
          </w:tcPr>
          <w:p w14:paraId="60EE94EC" w14:textId="77777777" w:rsidR="00EC26C0" w:rsidRPr="004E573D" w:rsidRDefault="00000000">
            <w:pPr>
              <w:tabs>
                <w:tab w:val="decimal" w:pos="1512"/>
              </w:tabs>
              <w:spacing w:line="186" w:lineRule="exact"/>
              <w:textAlignment w:val="baseline"/>
              <w:rPr>
                <w:rFonts w:eastAsia="Garamond"/>
                <w:color w:val="000000"/>
                <w:sz w:val="20"/>
              </w:rPr>
            </w:pPr>
            <w:r w:rsidRPr="004E573D">
              <w:rPr>
                <w:rFonts w:eastAsia="Garamond"/>
                <w:color w:val="000000"/>
                <w:sz w:val="20"/>
              </w:rPr>
              <w:t>33</w:t>
            </w:r>
            <w:r w:rsidRPr="004E573D">
              <w:rPr>
                <w:rFonts w:eastAsia="Garamond"/>
                <w:color w:val="000000"/>
                <w:sz w:val="20"/>
                <w:vertAlign w:val="superscript"/>
              </w:rPr>
              <w:t>.</w:t>
            </w:r>
            <w:r w:rsidRPr="004E573D">
              <w:rPr>
                <w:rFonts w:eastAsia="Garamond"/>
                <w:color w:val="000000"/>
                <w:sz w:val="20"/>
              </w:rPr>
              <w:t>30</w:t>
            </w:r>
          </w:p>
        </w:tc>
      </w:tr>
      <w:tr w:rsidR="00EC26C0" w:rsidRPr="004E573D" w14:paraId="60EE94F0" w14:textId="77777777" w:rsidTr="00E947AE">
        <w:trPr>
          <w:trHeight w:hRule="exact" w:val="202"/>
        </w:trPr>
        <w:tc>
          <w:tcPr>
            <w:tcW w:w="2977" w:type="dxa"/>
            <w:vAlign w:val="center"/>
          </w:tcPr>
          <w:p w14:paraId="60EE94EE" w14:textId="77777777" w:rsidR="00EC26C0" w:rsidRPr="004E573D" w:rsidRDefault="00000000">
            <w:pPr>
              <w:spacing w:line="192" w:lineRule="exact"/>
              <w:ind w:left="1072"/>
              <w:textAlignment w:val="baseline"/>
              <w:rPr>
                <w:rFonts w:eastAsia="Garamond"/>
                <w:color w:val="000000"/>
                <w:sz w:val="20"/>
              </w:rPr>
            </w:pPr>
            <w:r w:rsidRPr="004E573D">
              <w:rPr>
                <w:rFonts w:eastAsia="Garamond"/>
                <w:color w:val="000000"/>
                <w:sz w:val="20"/>
              </w:rPr>
              <w:t>Brass</w:t>
            </w:r>
          </w:p>
        </w:tc>
        <w:tc>
          <w:tcPr>
            <w:tcW w:w="2783" w:type="dxa"/>
            <w:vAlign w:val="center"/>
          </w:tcPr>
          <w:p w14:paraId="60EE94EF" w14:textId="77777777" w:rsidR="00EC26C0" w:rsidRPr="004E573D" w:rsidRDefault="00000000">
            <w:pPr>
              <w:tabs>
                <w:tab w:val="decimal" w:pos="1512"/>
              </w:tabs>
              <w:spacing w:line="192" w:lineRule="exact"/>
              <w:textAlignment w:val="baseline"/>
              <w:rPr>
                <w:rFonts w:eastAsia="Garamond"/>
                <w:color w:val="000000"/>
                <w:sz w:val="20"/>
              </w:rPr>
            </w:pPr>
            <w:r w:rsidRPr="004E573D">
              <w:rPr>
                <w:rFonts w:eastAsia="Garamond"/>
                <w:color w:val="000000"/>
                <w:sz w:val="20"/>
              </w:rPr>
              <w:t>28</w:t>
            </w:r>
            <w:r w:rsidRPr="004E573D">
              <w:rPr>
                <w:rFonts w:eastAsia="Garamond"/>
                <w:color w:val="000000"/>
                <w:sz w:val="20"/>
                <w:vertAlign w:val="superscript"/>
              </w:rPr>
              <w:t>.</w:t>
            </w:r>
            <w:r w:rsidRPr="004E573D">
              <w:rPr>
                <w:rFonts w:eastAsia="Garamond"/>
                <w:color w:val="000000"/>
                <w:sz w:val="20"/>
              </w:rPr>
              <w:t>05</w:t>
            </w:r>
          </w:p>
        </w:tc>
      </w:tr>
      <w:tr w:rsidR="00EC26C0" w:rsidRPr="004E573D" w14:paraId="60EE94F3" w14:textId="77777777" w:rsidTr="00E947AE">
        <w:trPr>
          <w:trHeight w:hRule="exact" w:val="197"/>
        </w:trPr>
        <w:tc>
          <w:tcPr>
            <w:tcW w:w="2977" w:type="dxa"/>
            <w:vAlign w:val="center"/>
          </w:tcPr>
          <w:p w14:paraId="60EE94F1" w14:textId="616E5E57" w:rsidR="00EC26C0" w:rsidRPr="004E573D" w:rsidRDefault="00000000">
            <w:pPr>
              <w:tabs>
                <w:tab w:val="left" w:pos="1872"/>
              </w:tabs>
              <w:spacing w:line="191" w:lineRule="exact"/>
              <w:ind w:left="1072"/>
              <w:textAlignment w:val="baseline"/>
              <w:rPr>
                <w:rFonts w:eastAsia="Garamond"/>
                <w:color w:val="000000"/>
                <w:sz w:val="20"/>
              </w:rPr>
            </w:pPr>
            <w:r w:rsidRPr="004E573D">
              <w:rPr>
                <w:rFonts w:eastAsia="Garamond"/>
                <w:color w:val="000000"/>
                <w:sz w:val="20"/>
              </w:rPr>
              <w:t>Iron</w:t>
            </w:r>
            <w:r w:rsidRPr="004E573D">
              <w:rPr>
                <w:rFonts w:eastAsia="Garamond"/>
                <w:color w:val="000000"/>
                <w:sz w:val="20"/>
              </w:rPr>
              <w:tab/>
            </w:r>
          </w:p>
        </w:tc>
        <w:tc>
          <w:tcPr>
            <w:tcW w:w="2783" w:type="dxa"/>
            <w:vAlign w:val="center"/>
          </w:tcPr>
          <w:p w14:paraId="60EE94F2" w14:textId="77777777" w:rsidR="00EC26C0" w:rsidRPr="004E573D" w:rsidRDefault="00000000">
            <w:pPr>
              <w:tabs>
                <w:tab w:val="decimal" w:pos="1512"/>
              </w:tabs>
              <w:spacing w:line="191" w:lineRule="exact"/>
              <w:textAlignment w:val="baseline"/>
              <w:rPr>
                <w:rFonts w:eastAsia="Garamond"/>
                <w:color w:val="000000"/>
                <w:sz w:val="20"/>
              </w:rPr>
            </w:pPr>
            <w:r w:rsidRPr="004E573D">
              <w:rPr>
                <w:rFonts w:eastAsia="Garamond"/>
                <w:color w:val="000000"/>
                <w:sz w:val="20"/>
              </w:rPr>
              <w:t>17.40</w:t>
            </w:r>
          </w:p>
        </w:tc>
      </w:tr>
      <w:tr w:rsidR="00EC26C0" w:rsidRPr="004E573D" w14:paraId="60EE94F6" w14:textId="77777777" w:rsidTr="00E947AE">
        <w:trPr>
          <w:trHeight w:hRule="exact" w:val="201"/>
        </w:trPr>
        <w:tc>
          <w:tcPr>
            <w:tcW w:w="2977" w:type="dxa"/>
            <w:vAlign w:val="center"/>
          </w:tcPr>
          <w:p w14:paraId="60EE94F4" w14:textId="77777777" w:rsidR="00EC26C0" w:rsidRPr="004E573D" w:rsidRDefault="00000000">
            <w:pPr>
              <w:spacing w:line="196" w:lineRule="exact"/>
              <w:ind w:left="1072"/>
              <w:textAlignment w:val="baseline"/>
              <w:rPr>
                <w:rFonts w:eastAsia="Garamond"/>
                <w:color w:val="000000"/>
                <w:sz w:val="20"/>
              </w:rPr>
            </w:pPr>
            <w:r w:rsidRPr="004E573D">
              <w:rPr>
                <w:rFonts w:eastAsia="Garamond"/>
                <w:color w:val="000000"/>
                <w:sz w:val="20"/>
              </w:rPr>
              <w:t>Platinum.</w:t>
            </w:r>
          </w:p>
        </w:tc>
        <w:tc>
          <w:tcPr>
            <w:tcW w:w="2783" w:type="dxa"/>
            <w:vAlign w:val="center"/>
          </w:tcPr>
          <w:p w14:paraId="60EE94F5" w14:textId="77777777" w:rsidR="00EC26C0" w:rsidRPr="004E573D" w:rsidRDefault="00000000">
            <w:pPr>
              <w:tabs>
                <w:tab w:val="decimal" w:pos="1512"/>
              </w:tabs>
              <w:spacing w:line="196" w:lineRule="exact"/>
              <w:textAlignment w:val="baseline"/>
              <w:rPr>
                <w:rFonts w:eastAsia="Garamond"/>
                <w:color w:val="000000"/>
                <w:sz w:val="20"/>
              </w:rPr>
            </w:pPr>
            <w:r w:rsidRPr="004E573D">
              <w:rPr>
                <w:rFonts w:eastAsia="Garamond"/>
                <w:color w:val="000000"/>
                <w:sz w:val="20"/>
              </w:rPr>
              <w:t>17</w:t>
            </w:r>
            <w:r w:rsidRPr="004E573D">
              <w:rPr>
                <w:rFonts w:eastAsia="Garamond"/>
                <w:color w:val="000000"/>
                <w:sz w:val="20"/>
                <w:vertAlign w:val="superscript"/>
              </w:rPr>
              <w:t>.</w:t>
            </w:r>
            <w:r w:rsidRPr="004E573D">
              <w:rPr>
                <w:rFonts w:eastAsia="Garamond"/>
                <w:color w:val="000000"/>
                <w:sz w:val="20"/>
              </w:rPr>
              <w:t>10</w:t>
            </w:r>
          </w:p>
        </w:tc>
      </w:tr>
      <w:tr w:rsidR="00EC26C0" w:rsidRPr="004E573D" w14:paraId="60EE94F9" w14:textId="77777777" w:rsidTr="00E947AE">
        <w:trPr>
          <w:trHeight w:hRule="exact" w:val="202"/>
        </w:trPr>
        <w:tc>
          <w:tcPr>
            <w:tcW w:w="2977" w:type="dxa"/>
            <w:vAlign w:val="center"/>
          </w:tcPr>
          <w:p w14:paraId="60EE94F7" w14:textId="0CBDBD78" w:rsidR="00EC26C0" w:rsidRPr="004E573D" w:rsidRDefault="00000000">
            <w:pPr>
              <w:tabs>
                <w:tab w:val="left" w:pos="1872"/>
              </w:tabs>
              <w:spacing w:line="197" w:lineRule="exact"/>
              <w:ind w:left="1072"/>
              <w:textAlignment w:val="baseline"/>
              <w:rPr>
                <w:rFonts w:eastAsia="Garamond"/>
                <w:color w:val="000000"/>
                <w:sz w:val="20"/>
              </w:rPr>
            </w:pPr>
            <w:r w:rsidRPr="004E573D">
              <w:rPr>
                <w:rFonts w:eastAsia="Garamond"/>
                <w:color w:val="000000"/>
                <w:sz w:val="20"/>
              </w:rPr>
              <w:t>Tin</w:t>
            </w:r>
            <w:r w:rsidR="00181D20" w:rsidRPr="004E573D">
              <w:rPr>
                <w:rFonts w:eastAsia="Garamond"/>
                <w:color w:val="000000"/>
                <w:sz w:val="20"/>
              </w:rPr>
              <w:t>.</w:t>
            </w:r>
            <w:r w:rsidRPr="004E573D">
              <w:rPr>
                <w:rFonts w:eastAsia="Garamond"/>
                <w:color w:val="000000"/>
                <w:sz w:val="20"/>
              </w:rPr>
              <w:tab/>
            </w:r>
          </w:p>
        </w:tc>
        <w:tc>
          <w:tcPr>
            <w:tcW w:w="2783" w:type="dxa"/>
            <w:vAlign w:val="center"/>
          </w:tcPr>
          <w:p w14:paraId="60EE94F8" w14:textId="77777777" w:rsidR="00EC26C0" w:rsidRPr="004E573D" w:rsidRDefault="00000000">
            <w:pPr>
              <w:tabs>
                <w:tab w:val="decimal" w:pos="1512"/>
              </w:tabs>
              <w:spacing w:line="197" w:lineRule="exact"/>
              <w:textAlignment w:val="baseline"/>
              <w:rPr>
                <w:rFonts w:eastAsia="Garamond"/>
                <w:color w:val="000000"/>
                <w:sz w:val="20"/>
              </w:rPr>
            </w:pPr>
            <w:r w:rsidRPr="004E573D">
              <w:rPr>
                <w:rFonts w:eastAsia="Garamond"/>
                <w:color w:val="000000"/>
                <w:sz w:val="20"/>
              </w:rPr>
              <w:t>16.80</w:t>
            </w:r>
          </w:p>
        </w:tc>
      </w:tr>
      <w:tr w:rsidR="00EC26C0" w:rsidRPr="004E573D" w14:paraId="60EE94FC" w14:textId="77777777" w:rsidTr="00E947AE">
        <w:trPr>
          <w:trHeight w:hRule="exact" w:val="255"/>
        </w:trPr>
        <w:tc>
          <w:tcPr>
            <w:tcW w:w="2977" w:type="dxa"/>
            <w:vAlign w:val="center"/>
          </w:tcPr>
          <w:p w14:paraId="60EE94FA" w14:textId="77777777" w:rsidR="00EC26C0" w:rsidRPr="004E573D" w:rsidRDefault="00000000">
            <w:pPr>
              <w:spacing w:after="48" w:line="204" w:lineRule="exact"/>
              <w:ind w:left="1072"/>
              <w:textAlignment w:val="baseline"/>
              <w:rPr>
                <w:rFonts w:eastAsia="Garamond"/>
                <w:color w:val="000000"/>
                <w:sz w:val="20"/>
              </w:rPr>
            </w:pPr>
            <w:r w:rsidRPr="004E573D">
              <w:rPr>
                <w:rFonts w:eastAsia="Garamond"/>
                <w:color w:val="000000"/>
                <w:sz w:val="20"/>
              </w:rPr>
              <w:t>Lead</w:t>
            </w:r>
          </w:p>
        </w:tc>
        <w:tc>
          <w:tcPr>
            <w:tcW w:w="2783" w:type="dxa"/>
            <w:vAlign w:val="center"/>
          </w:tcPr>
          <w:p w14:paraId="60EE94FB" w14:textId="77777777" w:rsidR="00EC26C0" w:rsidRPr="004E573D" w:rsidRDefault="00000000">
            <w:pPr>
              <w:tabs>
                <w:tab w:val="decimal" w:pos="1512"/>
              </w:tabs>
              <w:spacing w:after="20" w:line="204" w:lineRule="exact"/>
              <w:textAlignment w:val="baseline"/>
              <w:rPr>
                <w:rFonts w:eastAsia="Garamond"/>
                <w:color w:val="000000"/>
                <w:sz w:val="20"/>
              </w:rPr>
            </w:pPr>
            <w:r w:rsidRPr="004E573D">
              <w:rPr>
                <w:rFonts w:eastAsia="Garamond"/>
                <w:color w:val="000000"/>
                <w:sz w:val="20"/>
              </w:rPr>
              <w:t>9</w:t>
            </w:r>
            <w:r w:rsidRPr="004E573D">
              <w:rPr>
                <w:rFonts w:eastAsia="Garamond"/>
                <w:color w:val="000000"/>
                <w:sz w:val="20"/>
                <w:vertAlign w:val="superscript"/>
              </w:rPr>
              <w:t>.</w:t>
            </w:r>
            <w:r w:rsidRPr="004E573D">
              <w:rPr>
                <w:rFonts w:eastAsia="Garamond"/>
                <w:color w:val="000000"/>
                <w:sz w:val="20"/>
              </w:rPr>
              <w:t>70</w:t>
            </w:r>
          </w:p>
        </w:tc>
      </w:tr>
    </w:tbl>
    <w:p w14:paraId="60EE94FD" w14:textId="77777777" w:rsidR="00EC26C0" w:rsidRPr="004E573D" w:rsidRDefault="00EC26C0">
      <w:pPr>
        <w:spacing w:after="196" w:line="20" w:lineRule="exact"/>
      </w:pPr>
    </w:p>
    <w:p w14:paraId="60EE94FE" w14:textId="2086D5B1" w:rsidR="00EC26C0" w:rsidRPr="004E573D" w:rsidRDefault="00000000">
      <w:pPr>
        <w:spacing w:before="9" w:line="249" w:lineRule="exact"/>
        <w:ind w:left="72" w:right="72" w:firstLine="216"/>
        <w:jc w:val="both"/>
        <w:textAlignment w:val="baseline"/>
        <w:rPr>
          <w:rFonts w:eastAsia="Garamond"/>
          <w:color w:val="000000"/>
          <w:sz w:val="23"/>
        </w:rPr>
      </w:pPr>
      <w:r w:rsidRPr="004E573D">
        <w:rPr>
          <w:rFonts w:eastAsia="Garamond"/>
          <w:color w:val="000000"/>
          <w:sz w:val="23"/>
        </w:rPr>
        <w:t>Here again is a striking difference from the statements of other investigators. It seems absolutely inexplicable indeed, how it could happen that scientific men of eminence, and admitted authorities on the subject they are treating of, came to vary on the electric conductivity of several of the metals. The difference is most astounding as regards silver, the con</w:t>
      </w:r>
      <w:r w:rsidRPr="004E573D">
        <w:rPr>
          <w:rFonts w:eastAsia="Garamond"/>
          <w:color w:val="000000"/>
          <w:sz w:val="23"/>
        </w:rPr>
        <w:softHyphen/>
        <w:t xml:space="preserve">ductivity of which, compared with that of copper, estimated at 100, Professor Lenz places at 136.25, Sir Humphrey Davy at 109.10, Becquerel at 73.50, and Professor Ohm as low as 35.60. The only conclusions that can be come to under the circumstances are, that the record of Professor Ohm's results as regards silver is </w:t>
      </w:r>
      <w:r w:rsidR="00BD3FAD" w:rsidRPr="004E573D">
        <w:rPr>
          <w:rFonts w:eastAsia="Garamond"/>
          <w:color w:val="000000"/>
          <w:sz w:val="23"/>
        </w:rPr>
        <w:t>incorrect;</w:t>
      </w:r>
      <w:r w:rsidRPr="004E573D">
        <w:rPr>
          <w:rFonts w:eastAsia="Garamond"/>
          <w:color w:val="000000"/>
          <w:sz w:val="23"/>
        </w:rPr>
        <w:t xml:space="preserve"> or, that the relative degrees of purity of the samples of metal experimented upon by him and the other professors differed very widely. What is of more importance, however, than this question, is the comparative rank awarded to copper and iron. Here, it is satisfactory to find that the results ascertained by Ohm agree very nearly</w:t>
      </w:r>
    </w:p>
    <w:p w14:paraId="60EE94FF" w14:textId="77777777" w:rsidR="00EC26C0" w:rsidRPr="004E573D" w:rsidRDefault="00EC26C0">
      <w:pPr>
        <w:sectPr w:rsidR="00EC26C0" w:rsidRPr="004E573D">
          <w:pgSz w:w="7930" w:h="12245"/>
          <w:pgMar w:top="1020" w:right="855" w:bottom="629" w:left="1315" w:header="720" w:footer="720" w:gutter="0"/>
          <w:cols w:space="720"/>
        </w:sectPr>
      </w:pPr>
    </w:p>
    <w:p w14:paraId="60EE9500" w14:textId="78C840DA" w:rsidR="00EC26C0" w:rsidRPr="004E573D" w:rsidRDefault="00000000">
      <w:pPr>
        <w:tabs>
          <w:tab w:val="right" w:pos="5760"/>
        </w:tabs>
        <w:spacing w:before="44" w:line="287" w:lineRule="exact"/>
        <w:ind w:left="1080"/>
        <w:textAlignment w:val="baseline"/>
        <w:rPr>
          <w:rFonts w:eastAsia="Garamond"/>
          <w:i/>
          <w:color w:val="000000"/>
          <w:sz w:val="27"/>
        </w:rPr>
      </w:pPr>
      <w:r w:rsidRPr="004E573D">
        <w:rPr>
          <w:rFonts w:eastAsia="Garamond"/>
          <w:i/>
          <w:color w:val="000000"/>
          <w:sz w:val="27"/>
        </w:rPr>
        <w:lastRenderedPageBreak/>
        <w:t>The Conducting Properties of Metals.</w:t>
      </w:r>
      <w:r w:rsidRPr="004E573D">
        <w:rPr>
          <w:rFonts w:eastAsia="Garamond"/>
          <w:i/>
          <w:color w:val="000000"/>
          <w:sz w:val="27"/>
        </w:rPr>
        <w:tab/>
        <w:t>5</w:t>
      </w:r>
      <w:r w:rsidRPr="004E573D">
        <w:rPr>
          <w:rFonts w:eastAsia="Bookman Old Style"/>
          <w:i/>
          <w:color w:val="000000"/>
          <w:sz w:val="27"/>
          <w:vertAlign w:val="superscript"/>
        </w:rPr>
        <w:t>1</w:t>
      </w:r>
      <w:r w:rsidRPr="004E573D">
        <w:rPr>
          <w:rFonts w:eastAsia="Garamond"/>
          <w:i/>
          <w:color w:val="000000"/>
          <w:sz w:val="27"/>
        </w:rPr>
        <w:t xml:space="preserve"> </w:t>
      </w:r>
    </w:p>
    <w:p w14:paraId="60EE9501" w14:textId="77777777" w:rsidR="00EC26C0" w:rsidRPr="004E573D" w:rsidRDefault="00000000">
      <w:pPr>
        <w:spacing w:before="138" w:line="249" w:lineRule="exact"/>
        <w:ind w:left="144"/>
        <w:jc w:val="both"/>
        <w:textAlignment w:val="baseline"/>
        <w:rPr>
          <w:rFonts w:eastAsia="Garamond"/>
          <w:color w:val="000000"/>
          <w:sz w:val="23"/>
        </w:rPr>
      </w:pPr>
      <w:r w:rsidRPr="004E573D">
        <w:rPr>
          <w:rFonts w:eastAsia="Garamond"/>
          <w:color w:val="000000"/>
          <w:sz w:val="23"/>
        </w:rPr>
        <w:t>with the conclusions of the other investigators, it being laid down that copper has about six times the conductive power of iron.</w:t>
      </w:r>
    </w:p>
    <w:p w14:paraId="60EE9502" w14:textId="7D1A8E0E" w:rsidR="00EC26C0" w:rsidRPr="004E573D" w:rsidRDefault="00000000">
      <w:pPr>
        <w:spacing w:before="6" w:after="80" w:line="249" w:lineRule="exact"/>
        <w:ind w:left="72" w:firstLine="288"/>
        <w:jc w:val="both"/>
        <w:textAlignment w:val="baseline"/>
        <w:rPr>
          <w:rFonts w:eastAsia="Garamond"/>
          <w:color w:val="000000"/>
          <w:sz w:val="23"/>
        </w:rPr>
      </w:pPr>
      <w:r w:rsidRPr="004E573D">
        <w:rPr>
          <w:rFonts w:eastAsia="Garamond"/>
          <w:color w:val="000000"/>
          <w:sz w:val="23"/>
        </w:rPr>
        <w:t>The place filled in America by Lenz, and in Germany by Ohm, is generally assigned in France to Professor Claude Pouillet, an investigator who devoted, perhaps, more time than any other in his own country to the study of the phenomena of electricity. Born in 1791, Professor Pouillet became, at a comparatively early age, the director of the celebrated scientific institution of Paris known as the " Conservatoire des arts et métiers," and this led him to enter upon a course of experi</w:t>
      </w:r>
      <w:r w:rsidRPr="004E573D">
        <w:rPr>
          <w:rFonts w:eastAsia="Garamond"/>
          <w:color w:val="000000"/>
          <w:sz w:val="23"/>
        </w:rPr>
        <w:softHyphen/>
        <w:t>ments in electricity, and most particularly, at the request of the Government, upon investigations as to the best material for lightning conductors. The result of his investigations was published in a lengthened treatise, in which Professor Pouillet set down the electric conductivity of the principal metals as follows</w:t>
      </w:r>
      <w:r w:rsidR="00181D20" w:rsidRPr="004E573D">
        <w:rPr>
          <w:rFonts w:eastAsia="Garamond"/>
          <w:color w:val="000000"/>
          <w:sz w:val="23"/>
        </w:rPr>
        <w:t>:</w:t>
      </w:r>
      <w:r w:rsidRPr="004E573D">
        <w:rPr>
          <w:rFonts w:eastAsia="Garamond"/>
          <w:color w:val="000000"/>
          <w:sz w:val="23"/>
        </w:rPr>
        <w:t>—</w:t>
      </w:r>
      <w:r w:rsidRPr="004E573D">
        <w:rPr>
          <w:rFonts w:eastAsia="Garamond"/>
          <w:color w:val="000000"/>
          <w:sz w:val="24"/>
        </w:rPr>
        <w:t xml:space="preserve"> </w:t>
      </w:r>
    </w:p>
    <w:tbl>
      <w:tblPr>
        <w:tblW w:w="0" w:type="auto"/>
        <w:tblLayout w:type="fixed"/>
        <w:tblCellMar>
          <w:left w:w="0" w:type="dxa"/>
          <w:right w:w="0" w:type="dxa"/>
        </w:tblCellMar>
        <w:tblLook w:val="04A0" w:firstRow="1" w:lastRow="0" w:firstColumn="1" w:lastColumn="0" w:noHBand="0" w:noVBand="1"/>
      </w:tblPr>
      <w:tblGrid>
        <w:gridCol w:w="2510"/>
        <w:gridCol w:w="3290"/>
      </w:tblGrid>
      <w:tr w:rsidR="00EC26C0" w:rsidRPr="004E573D" w14:paraId="60EE9505" w14:textId="77777777">
        <w:trPr>
          <w:trHeight w:hRule="exact" w:val="302"/>
        </w:trPr>
        <w:tc>
          <w:tcPr>
            <w:tcW w:w="2510" w:type="dxa"/>
            <w:vAlign w:val="center"/>
          </w:tcPr>
          <w:p w14:paraId="60EE9503" w14:textId="77777777" w:rsidR="00EC26C0" w:rsidRPr="004E573D" w:rsidRDefault="00000000">
            <w:pPr>
              <w:spacing w:before="98" w:line="190" w:lineRule="exact"/>
              <w:ind w:left="1104"/>
              <w:textAlignment w:val="baseline"/>
              <w:rPr>
                <w:rFonts w:eastAsia="Garamond"/>
                <w:color w:val="000000"/>
                <w:sz w:val="20"/>
              </w:rPr>
            </w:pPr>
            <w:r w:rsidRPr="004E573D">
              <w:rPr>
                <w:rFonts w:eastAsia="Garamond"/>
                <w:color w:val="000000"/>
                <w:sz w:val="20"/>
              </w:rPr>
              <w:t>Gold</w:t>
            </w:r>
          </w:p>
        </w:tc>
        <w:tc>
          <w:tcPr>
            <w:tcW w:w="3290" w:type="dxa"/>
            <w:vAlign w:val="center"/>
          </w:tcPr>
          <w:p w14:paraId="60EE9504" w14:textId="16C71625" w:rsidR="00EC26C0" w:rsidRPr="004E573D" w:rsidRDefault="00000000">
            <w:pPr>
              <w:tabs>
                <w:tab w:val="left" w:pos="1728"/>
              </w:tabs>
              <w:spacing w:before="98" w:line="190" w:lineRule="exact"/>
              <w:ind w:right="1111"/>
              <w:jc w:val="right"/>
              <w:textAlignment w:val="baseline"/>
              <w:rPr>
                <w:rFonts w:eastAsia="Garamond"/>
                <w:color w:val="000000"/>
                <w:spacing w:val="-13"/>
                <w:sz w:val="20"/>
              </w:rPr>
            </w:pPr>
            <w:r w:rsidRPr="004E573D">
              <w:rPr>
                <w:rFonts w:eastAsia="Garamond"/>
                <w:color w:val="000000"/>
                <w:spacing w:val="-13"/>
                <w:sz w:val="20"/>
              </w:rPr>
              <w:tab/>
              <w:t>103</w:t>
            </w:r>
            <w:r w:rsidRPr="004E573D">
              <w:rPr>
                <w:rFonts w:eastAsia="Garamond"/>
                <w:color w:val="000000"/>
                <w:spacing w:val="-13"/>
                <w:sz w:val="20"/>
                <w:vertAlign w:val="superscript"/>
              </w:rPr>
              <w:t>.</w:t>
            </w:r>
            <w:r w:rsidRPr="004E573D">
              <w:rPr>
                <w:rFonts w:eastAsia="Garamond"/>
                <w:color w:val="000000"/>
                <w:spacing w:val="-13"/>
                <w:sz w:val="20"/>
              </w:rPr>
              <w:t>05</w:t>
            </w:r>
          </w:p>
        </w:tc>
      </w:tr>
      <w:tr w:rsidR="00EC26C0" w:rsidRPr="004E573D" w14:paraId="60EE9508" w14:textId="77777777">
        <w:trPr>
          <w:trHeight w:hRule="exact" w:val="197"/>
        </w:trPr>
        <w:tc>
          <w:tcPr>
            <w:tcW w:w="2510" w:type="dxa"/>
            <w:vAlign w:val="center"/>
          </w:tcPr>
          <w:p w14:paraId="60EE9506" w14:textId="77777777" w:rsidR="00EC26C0" w:rsidRPr="004E573D" w:rsidRDefault="00000000">
            <w:pPr>
              <w:spacing w:line="188" w:lineRule="exact"/>
              <w:ind w:left="1104"/>
              <w:textAlignment w:val="baseline"/>
              <w:rPr>
                <w:rFonts w:eastAsia="Garamond"/>
                <w:color w:val="000000"/>
                <w:sz w:val="20"/>
              </w:rPr>
            </w:pPr>
            <w:r w:rsidRPr="004E573D">
              <w:rPr>
                <w:rFonts w:eastAsia="Garamond"/>
                <w:color w:val="000000"/>
                <w:sz w:val="20"/>
              </w:rPr>
              <w:t>Copper</w:t>
            </w:r>
          </w:p>
        </w:tc>
        <w:tc>
          <w:tcPr>
            <w:tcW w:w="3290" w:type="dxa"/>
            <w:vAlign w:val="center"/>
          </w:tcPr>
          <w:p w14:paraId="60EE9507" w14:textId="6EA937D2" w:rsidR="00EC26C0" w:rsidRPr="004E573D" w:rsidRDefault="00000000">
            <w:pPr>
              <w:tabs>
                <w:tab w:val="left" w:pos="1728"/>
              </w:tabs>
              <w:spacing w:line="188" w:lineRule="exact"/>
              <w:ind w:right="1111"/>
              <w:jc w:val="right"/>
              <w:textAlignment w:val="baseline"/>
              <w:rPr>
                <w:rFonts w:eastAsia="Garamond"/>
                <w:color w:val="000000"/>
                <w:spacing w:val="-13"/>
                <w:sz w:val="20"/>
              </w:rPr>
            </w:pPr>
            <w:r w:rsidRPr="004E573D">
              <w:rPr>
                <w:rFonts w:eastAsia="Garamond"/>
                <w:color w:val="000000"/>
                <w:spacing w:val="-13"/>
                <w:sz w:val="20"/>
              </w:rPr>
              <w:tab/>
              <w:t>100</w:t>
            </w:r>
            <w:r w:rsidRPr="004E573D">
              <w:rPr>
                <w:rFonts w:eastAsia="Garamond"/>
                <w:color w:val="000000"/>
                <w:spacing w:val="-13"/>
                <w:sz w:val="20"/>
                <w:vertAlign w:val="superscript"/>
              </w:rPr>
              <w:t>.</w:t>
            </w:r>
            <w:r w:rsidRPr="004E573D">
              <w:rPr>
                <w:rFonts w:eastAsia="Garamond"/>
                <w:color w:val="000000"/>
                <w:spacing w:val="-13"/>
                <w:sz w:val="20"/>
              </w:rPr>
              <w:t>00</w:t>
            </w:r>
          </w:p>
        </w:tc>
      </w:tr>
      <w:tr w:rsidR="00EC26C0" w:rsidRPr="004E573D" w14:paraId="60EE950B" w14:textId="77777777">
        <w:trPr>
          <w:trHeight w:hRule="exact" w:val="202"/>
        </w:trPr>
        <w:tc>
          <w:tcPr>
            <w:tcW w:w="2510" w:type="dxa"/>
            <w:vAlign w:val="center"/>
          </w:tcPr>
          <w:p w14:paraId="60EE9509" w14:textId="77777777" w:rsidR="00EC26C0" w:rsidRPr="004E573D" w:rsidRDefault="00000000">
            <w:pPr>
              <w:spacing w:line="192" w:lineRule="exact"/>
              <w:ind w:left="1104"/>
              <w:textAlignment w:val="baseline"/>
              <w:rPr>
                <w:rFonts w:eastAsia="Garamond"/>
                <w:color w:val="000000"/>
                <w:sz w:val="20"/>
              </w:rPr>
            </w:pPr>
            <w:r w:rsidRPr="004E573D">
              <w:rPr>
                <w:rFonts w:eastAsia="Garamond"/>
                <w:color w:val="000000"/>
                <w:sz w:val="20"/>
              </w:rPr>
              <w:t>Silver</w:t>
            </w:r>
          </w:p>
        </w:tc>
        <w:tc>
          <w:tcPr>
            <w:tcW w:w="3290" w:type="dxa"/>
            <w:vAlign w:val="center"/>
          </w:tcPr>
          <w:p w14:paraId="60EE950A" w14:textId="049BCFC8" w:rsidR="00EC26C0" w:rsidRPr="004E573D" w:rsidRDefault="00000000">
            <w:pPr>
              <w:tabs>
                <w:tab w:val="left" w:pos="1080"/>
                <w:tab w:val="left" w:pos="1440"/>
                <w:tab w:val="left" w:pos="1800"/>
              </w:tabs>
              <w:spacing w:line="192" w:lineRule="exact"/>
              <w:ind w:right="1111"/>
              <w:jc w:val="right"/>
              <w:textAlignment w:val="baseline"/>
              <w:rPr>
                <w:rFonts w:eastAsia="Garamond"/>
                <w:color w:val="000000"/>
                <w:spacing w:val="-10"/>
                <w:sz w:val="20"/>
              </w:rPr>
            </w:pPr>
            <w:r w:rsidRPr="004E573D">
              <w:rPr>
                <w:rFonts w:eastAsia="Garamond"/>
                <w:color w:val="000000"/>
                <w:spacing w:val="-10"/>
                <w:sz w:val="20"/>
              </w:rPr>
              <w:tab/>
            </w:r>
            <w:r w:rsidRPr="004E573D">
              <w:rPr>
                <w:rFonts w:eastAsia="Garamond"/>
                <w:color w:val="000000"/>
                <w:spacing w:val="-10"/>
                <w:sz w:val="20"/>
              </w:rPr>
              <w:tab/>
            </w:r>
            <w:r w:rsidRPr="004E573D">
              <w:rPr>
                <w:rFonts w:eastAsia="Garamond"/>
                <w:color w:val="000000"/>
                <w:spacing w:val="-10"/>
                <w:sz w:val="20"/>
              </w:rPr>
              <w:tab/>
              <w:t>81.26</w:t>
            </w:r>
          </w:p>
        </w:tc>
      </w:tr>
      <w:tr w:rsidR="00EC26C0" w:rsidRPr="004E573D" w14:paraId="60EE950E" w14:textId="77777777">
        <w:trPr>
          <w:trHeight w:hRule="exact" w:val="201"/>
        </w:trPr>
        <w:tc>
          <w:tcPr>
            <w:tcW w:w="2510" w:type="dxa"/>
            <w:vAlign w:val="center"/>
          </w:tcPr>
          <w:p w14:paraId="60EE950C" w14:textId="1E048171" w:rsidR="00EC26C0" w:rsidRPr="004E573D" w:rsidRDefault="00000000">
            <w:pPr>
              <w:spacing w:line="192" w:lineRule="exact"/>
              <w:ind w:left="1104"/>
              <w:textAlignment w:val="baseline"/>
              <w:rPr>
                <w:rFonts w:eastAsia="Garamond"/>
                <w:color w:val="000000"/>
                <w:sz w:val="20"/>
              </w:rPr>
            </w:pPr>
            <w:r w:rsidRPr="004E573D">
              <w:rPr>
                <w:rFonts w:eastAsia="Garamond"/>
                <w:color w:val="000000"/>
                <w:sz w:val="20"/>
              </w:rPr>
              <w:t>Brass</w:t>
            </w:r>
            <w:r w:rsidR="00181D20" w:rsidRPr="004E573D">
              <w:rPr>
                <w:rFonts w:eastAsia="Garamond"/>
                <w:color w:val="000000"/>
                <w:sz w:val="20"/>
              </w:rPr>
              <w:t>.</w:t>
            </w:r>
          </w:p>
        </w:tc>
        <w:tc>
          <w:tcPr>
            <w:tcW w:w="3290" w:type="dxa"/>
            <w:vAlign w:val="center"/>
          </w:tcPr>
          <w:p w14:paraId="60EE950D" w14:textId="77777777" w:rsidR="00EC26C0" w:rsidRPr="004E573D" w:rsidRDefault="00000000">
            <w:pPr>
              <w:spacing w:line="192" w:lineRule="exact"/>
              <w:ind w:right="1111"/>
              <w:jc w:val="right"/>
              <w:textAlignment w:val="baseline"/>
              <w:rPr>
                <w:rFonts w:eastAsia="Garamond"/>
                <w:color w:val="000000"/>
                <w:sz w:val="20"/>
              </w:rPr>
            </w:pPr>
            <w:r w:rsidRPr="004E573D">
              <w:rPr>
                <w:rFonts w:eastAsia="Garamond"/>
                <w:color w:val="000000"/>
                <w:sz w:val="20"/>
              </w:rPr>
              <w:t>from 23</w:t>
            </w:r>
            <w:r w:rsidRPr="004E573D">
              <w:rPr>
                <w:rFonts w:eastAsia="Garamond"/>
                <w:color w:val="000000"/>
                <w:sz w:val="20"/>
                <w:vertAlign w:val="superscript"/>
              </w:rPr>
              <w:t>.</w:t>
            </w:r>
            <w:r w:rsidRPr="004E573D">
              <w:rPr>
                <w:rFonts w:eastAsia="Garamond"/>
                <w:color w:val="000000"/>
                <w:sz w:val="20"/>
              </w:rPr>
              <w:t>40 to 15</w:t>
            </w:r>
            <w:r w:rsidRPr="004E573D">
              <w:rPr>
                <w:rFonts w:eastAsia="Garamond"/>
                <w:color w:val="000000"/>
                <w:sz w:val="20"/>
                <w:vertAlign w:val="superscript"/>
              </w:rPr>
              <w:t>.</w:t>
            </w:r>
            <w:r w:rsidRPr="004E573D">
              <w:rPr>
                <w:rFonts w:eastAsia="Garamond"/>
                <w:color w:val="000000"/>
                <w:sz w:val="20"/>
              </w:rPr>
              <w:t>20</w:t>
            </w:r>
          </w:p>
        </w:tc>
      </w:tr>
      <w:tr w:rsidR="00EC26C0" w:rsidRPr="004E573D" w14:paraId="60EE9511" w14:textId="77777777">
        <w:trPr>
          <w:trHeight w:hRule="exact" w:val="202"/>
        </w:trPr>
        <w:tc>
          <w:tcPr>
            <w:tcW w:w="2510" w:type="dxa"/>
            <w:vAlign w:val="center"/>
          </w:tcPr>
          <w:p w14:paraId="60EE950F" w14:textId="77777777" w:rsidR="00EC26C0" w:rsidRPr="004E573D" w:rsidRDefault="00000000">
            <w:pPr>
              <w:spacing w:line="192" w:lineRule="exact"/>
              <w:ind w:left="1104"/>
              <w:textAlignment w:val="baseline"/>
              <w:rPr>
                <w:rFonts w:eastAsia="Garamond"/>
                <w:color w:val="000000"/>
                <w:sz w:val="20"/>
              </w:rPr>
            </w:pPr>
            <w:r w:rsidRPr="004E573D">
              <w:rPr>
                <w:rFonts w:eastAsia="Garamond"/>
                <w:color w:val="000000"/>
                <w:sz w:val="20"/>
              </w:rPr>
              <w:t>Platinum</w:t>
            </w:r>
          </w:p>
        </w:tc>
        <w:tc>
          <w:tcPr>
            <w:tcW w:w="3290" w:type="dxa"/>
            <w:vAlign w:val="center"/>
          </w:tcPr>
          <w:p w14:paraId="60EE9510" w14:textId="6856B519" w:rsidR="00EC26C0" w:rsidRPr="004E573D" w:rsidRDefault="00000000">
            <w:pPr>
              <w:tabs>
                <w:tab w:val="left" w:pos="1080"/>
                <w:tab w:val="left" w:pos="1440"/>
                <w:tab w:val="left" w:pos="1800"/>
              </w:tabs>
              <w:spacing w:line="192" w:lineRule="exact"/>
              <w:ind w:right="1111"/>
              <w:jc w:val="right"/>
              <w:textAlignment w:val="baseline"/>
              <w:rPr>
                <w:rFonts w:eastAsia="Garamond"/>
                <w:color w:val="000000"/>
                <w:spacing w:val="-10"/>
                <w:sz w:val="20"/>
              </w:rPr>
            </w:pPr>
            <w:r w:rsidRPr="004E573D">
              <w:rPr>
                <w:rFonts w:eastAsia="Garamond"/>
                <w:color w:val="000000"/>
                <w:spacing w:val="-10"/>
                <w:sz w:val="20"/>
              </w:rPr>
              <w:tab/>
            </w:r>
            <w:r w:rsidRPr="004E573D">
              <w:rPr>
                <w:rFonts w:eastAsia="Garamond"/>
                <w:color w:val="000000"/>
                <w:spacing w:val="-10"/>
                <w:sz w:val="20"/>
              </w:rPr>
              <w:tab/>
            </w:r>
            <w:r w:rsidRPr="004E573D">
              <w:rPr>
                <w:rFonts w:eastAsia="Garamond"/>
                <w:color w:val="000000"/>
                <w:spacing w:val="-10"/>
                <w:sz w:val="20"/>
              </w:rPr>
              <w:tab/>
              <w:t>22</w:t>
            </w:r>
            <w:r w:rsidRPr="004E573D">
              <w:rPr>
                <w:rFonts w:eastAsia="Garamond"/>
                <w:color w:val="000000"/>
                <w:spacing w:val="-10"/>
                <w:sz w:val="20"/>
                <w:vertAlign w:val="superscript"/>
              </w:rPr>
              <w:t>.</w:t>
            </w:r>
            <w:r w:rsidRPr="004E573D">
              <w:rPr>
                <w:rFonts w:eastAsia="Garamond"/>
                <w:color w:val="000000"/>
                <w:spacing w:val="-10"/>
                <w:sz w:val="20"/>
              </w:rPr>
              <w:t>50</w:t>
            </w:r>
          </w:p>
        </w:tc>
      </w:tr>
      <w:tr w:rsidR="00EC26C0" w:rsidRPr="004E573D" w14:paraId="60EE9514" w14:textId="77777777">
        <w:trPr>
          <w:trHeight w:hRule="exact" w:val="202"/>
        </w:trPr>
        <w:tc>
          <w:tcPr>
            <w:tcW w:w="2510" w:type="dxa"/>
            <w:vAlign w:val="center"/>
          </w:tcPr>
          <w:p w14:paraId="60EE9512" w14:textId="44B8161D" w:rsidR="00EC26C0" w:rsidRPr="004E573D" w:rsidRDefault="00000000">
            <w:pPr>
              <w:tabs>
                <w:tab w:val="left" w:pos="1584"/>
                <w:tab w:val="left" w:pos="1944"/>
              </w:tabs>
              <w:spacing w:line="192" w:lineRule="exact"/>
              <w:ind w:left="1104"/>
              <w:textAlignment w:val="baseline"/>
              <w:rPr>
                <w:rFonts w:eastAsia="Garamond"/>
                <w:color w:val="000000"/>
                <w:sz w:val="20"/>
              </w:rPr>
            </w:pPr>
            <w:r w:rsidRPr="004E573D">
              <w:rPr>
                <w:rFonts w:eastAsia="Garamond"/>
                <w:color w:val="000000"/>
                <w:sz w:val="20"/>
              </w:rPr>
              <w:t>Iron</w:t>
            </w:r>
            <w:r w:rsidRPr="004E573D">
              <w:rPr>
                <w:rFonts w:eastAsia="Garamond"/>
                <w:color w:val="000000"/>
                <w:sz w:val="20"/>
              </w:rPr>
              <w:tab/>
            </w:r>
            <w:r w:rsidRPr="004E573D">
              <w:rPr>
                <w:rFonts w:eastAsia="Garamond"/>
                <w:color w:val="000000"/>
                <w:sz w:val="20"/>
              </w:rPr>
              <w:tab/>
            </w:r>
          </w:p>
        </w:tc>
        <w:tc>
          <w:tcPr>
            <w:tcW w:w="3290" w:type="dxa"/>
            <w:vAlign w:val="center"/>
          </w:tcPr>
          <w:p w14:paraId="60EE9513" w14:textId="77777777" w:rsidR="00EC26C0" w:rsidRPr="004E573D" w:rsidRDefault="00000000">
            <w:pPr>
              <w:spacing w:line="192" w:lineRule="exact"/>
              <w:ind w:right="1111"/>
              <w:jc w:val="right"/>
              <w:textAlignment w:val="baseline"/>
              <w:rPr>
                <w:rFonts w:eastAsia="Garamond"/>
                <w:color w:val="000000"/>
                <w:sz w:val="20"/>
              </w:rPr>
            </w:pPr>
            <w:r w:rsidRPr="004E573D">
              <w:rPr>
                <w:rFonts w:eastAsia="Garamond"/>
                <w:color w:val="000000"/>
                <w:sz w:val="20"/>
              </w:rPr>
              <w:t>from 18.20 to 15</w:t>
            </w:r>
            <w:r w:rsidRPr="004E573D">
              <w:rPr>
                <w:rFonts w:eastAsia="Garamond"/>
                <w:color w:val="000000"/>
                <w:sz w:val="20"/>
                <w:vertAlign w:val="superscript"/>
              </w:rPr>
              <w:t>.</w:t>
            </w:r>
            <w:r w:rsidRPr="004E573D">
              <w:rPr>
                <w:rFonts w:eastAsia="Garamond"/>
                <w:color w:val="000000"/>
                <w:sz w:val="20"/>
              </w:rPr>
              <w:t>60</w:t>
            </w:r>
          </w:p>
        </w:tc>
      </w:tr>
      <w:tr w:rsidR="00EC26C0" w:rsidRPr="004E573D" w14:paraId="60EE9517" w14:textId="77777777">
        <w:trPr>
          <w:trHeight w:hRule="exact" w:val="201"/>
        </w:trPr>
        <w:tc>
          <w:tcPr>
            <w:tcW w:w="2510" w:type="dxa"/>
            <w:vAlign w:val="center"/>
          </w:tcPr>
          <w:p w14:paraId="60EE9515" w14:textId="0309DDEE" w:rsidR="00EC26C0" w:rsidRPr="004E573D" w:rsidRDefault="00000000">
            <w:pPr>
              <w:spacing w:line="192" w:lineRule="exact"/>
              <w:ind w:left="1104"/>
              <w:textAlignment w:val="baseline"/>
              <w:rPr>
                <w:rFonts w:eastAsia="Garamond"/>
                <w:color w:val="000000"/>
                <w:sz w:val="20"/>
              </w:rPr>
            </w:pPr>
            <w:r w:rsidRPr="004E573D">
              <w:rPr>
                <w:rFonts w:eastAsia="Garamond"/>
                <w:color w:val="000000"/>
                <w:sz w:val="20"/>
              </w:rPr>
              <w:t>Cast Steel</w:t>
            </w:r>
            <w:r w:rsidR="00181D20" w:rsidRPr="004E573D">
              <w:rPr>
                <w:rFonts w:eastAsia="Garamond"/>
                <w:color w:val="000000"/>
                <w:sz w:val="20"/>
              </w:rPr>
              <w:t>.</w:t>
            </w:r>
          </w:p>
        </w:tc>
        <w:tc>
          <w:tcPr>
            <w:tcW w:w="3290" w:type="dxa"/>
            <w:vAlign w:val="center"/>
          </w:tcPr>
          <w:p w14:paraId="60EE9516" w14:textId="3A76152E" w:rsidR="00EC26C0" w:rsidRPr="004E573D" w:rsidRDefault="00000000">
            <w:pPr>
              <w:tabs>
                <w:tab w:val="left" w:pos="1800"/>
              </w:tabs>
              <w:spacing w:line="192" w:lineRule="exact"/>
              <w:ind w:right="1111"/>
              <w:jc w:val="right"/>
              <w:textAlignment w:val="baseline"/>
              <w:rPr>
                <w:rFonts w:eastAsia="Garamond"/>
                <w:color w:val="000000"/>
                <w:sz w:val="20"/>
              </w:rPr>
            </w:pPr>
            <w:r w:rsidRPr="004E573D">
              <w:rPr>
                <w:rFonts w:eastAsia="Garamond"/>
                <w:color w:val="000000"/>
                <w:sz w:val="20"/>
              </w:rPr>
              <w:t>14/5</w:t>
            </w:r>
          </w:p>
        </w:tc>
      </w:tr>
      <w:tr w:rsidR="00EC26C0" w:rsidRPr="004E573D" w14:paraId="60EE951A" w14:textId="77777777">
        <w:trPr>
          <w:trHeight w:hRule="exact" w:val="282"/>
        </w:trPr>
        <w:tc>
          <w:tcPr>
            <w:tcW w:w="2510" w:type="dxa"/>
            <w:vAlign w:val="center"/>
          </w:tcPr>
          <w:p w14:paraId="60EE9518" w14:textId="65353338" w:rsidR="00EC26C0" w:rsidRPr="004E573D" w:rsidRDefault="00000000">
            <w:pPr>
              <w:tabs>
                <w:tab w:val="left" w:pos="1944"/>
              </w:tabs>
              <w:spacing w:after="77" w:line="202" w:lineRule="exact"/>
              <w:ind w:left="1104"/>
              <w:textAlignment w:val="baseline"/>
              <w:rPr>
                <w:rFonts w:eastAsia="Garamond"/>
                <w:color w:val="000000"/>
                <w:sz w:val="20"/>
              </w:rPr>
            </w:pPr>
            <w:r w:rsidRPr="004E573D">
              <w:rPr>
                <w:rFonts w:eastAsia="Garamond"/>
                <w:color w:val="000000"/>
                <w:sz w:val="20"/>
              </w:rPr>
              <w:t>Mercury</w:t>
            </w:r>
            <w:r w:rsidRPr="004E573D">
              <w:rPr>
                <w:rFonts w:eastAsia="Garamond"/>
                <w:color w:val="000000"/>
                <w:sz w:val="20"/>
              </w:rPr>
              <w:tab/>
            </w:r>
          </w:p>
        </w:tc>
        <w:tc>
          <w:tcPr>
            <w:tcW w:w="3290" w:type="dxa"/>
            <w:vAlign w:val="center"/>
          </w:tcPr>
          <w:p w14:paraId="60EE9519" w14:textId="6B5F8348" w:rsidR="00EC26C0" w:rsidRPr="004E573D" w:rsidRDefault="00000000">
            <w:pPr>
              <w:tabs>
                <w:tab w:val="left" w:pos="1872"/>
              </w:tabs>
              <w:spacing w:after="56" w:line="204" w:lineRule="exact"/>
              <w:ind w:right="1111"/>
              <w:jc w:val="right"/>
              <w:textAlignment w:val="baseline"/>
              <w:rPr>
                <w:rFonts w:eastAsia="Garamond"/>
                <w:color w:val="000000"/>
                <w:sz w:val="20"/>
              </w:rPr>
            </w:pPr>
            <w:r w:rsidRPr="004E573D">
              <w:rPr>
                <w:rFonts w:eastAsia="Garamond"/>
                <w:color w:val="000000"/>
                <w:sz w:val="20"/>
              </w:rPr>
              <w:t>2</w:t>
            </w:r>
            <w:r w:rsidRPr="004E573D">
              <w:rPr>
                <w:rFonts w:eastAsia="Garamond"/>
                <w:color w:val="000000"/>
                <w:sz w:val="20"/>
                <w:vertAlign w:val="superscript"/>
              </w:rPr>
              <w:t>.</w:t>
            </w:r>
            <w:r w:rsidRPr="004E573D">
              <w:rPr>
                <w:rFonts w:eastAsia="Garamond"/>
                <w:color w:val="000000"/>
                <w:sz w:val="20"/>
              </w:rPr>
              <w:t>60</w:t>
            </w:r>
          </w:p>
        </w:tc>
      </w:tr>
    </w:tbl>
    <w:p w14:paraId="60EE951B" w14:textId="77777777" w:rsidR="00EC26C0" w:rsidRPr="004E573D" w:rsidRDefault="00EC26C0">
      <w:pPr>
        <w:spacing w:after="88" w:line="20" w:lineRule="exact"/>
      </w:pPr>
    </w:p>
    <w:p w14:paraId="60EE951C" w14:textId="77777777" w:rsidR="00EC26C0" w:rsidRPr="004E573D" w:rsidRDefault="00000000">
      <w:pPr>
        <w:spacing w:before="27" w:line="249" w:lineRule="exact"/>
        <w:ind w:right="144" w:firstLine="288"/>
        <w:jc w:val="both"/>
        <w:textAlignment w:val="baseline"/>
        <w:rPr>
          <w:rFonts w:eastAsia="Garamond"/>
          <w:color w:val="000000"/>
          <w:sz w:val="23"/>
        </w:rPr>
      </w:pPr>
      <w:r w:rsidRPr="004E573D">
        <w:rPr>
          <w:rFonts w:eastAsia="Garamond"/>
          <w:color w:val="000000"/>
          <w:sz w:val="23"/>
        </w:rPr>
        <w:t>It will be seen that Professor Pouillet, differing from other investigators, as they did among themselves, regarding the relative conductivity of the precious metals, gold, silver, and platinum, agreed in the main with them as regards the relative capacities of copper and iron. Most painstaking and minute in his experiments, he found moreover that iron, as well as brass,—the latter a mixed metal, and as such variable in corn-position,—was not always the same in respect to conductivity, the changes being due to difference in temperature, as well as greater or leiser metallic purity. As set down by him, the variations in iron were between a maximum of 18.20, taking copper as 100.00, and a minimum of 15.60, which gives a mean of 16.90. Adopting this mean, the comparative list of the positions held by copper and iron in regard to electrical con-</w:t>
      </w:r>
      <w:r w:rsidRPr="004E573D">
        <w:rPr>
          <w:rFonts w:eastAsia="Garamond"/>
          <w:color w:val="000000"/>
          <w:sz w:val="24"/>
        </w:rPr>
        <w:t xml:space="preserve"> </w:t>
      </w:r>
    </w:p>
    <w:p w14:paraId="60EE951D" w14:textId="77777777" w:rsidR="00EC26C0" w:rsidRPr="004E573D" w:rsidRDefault="00EC26C0">
      <w:pPr>
        <w:sectPr w:rsidR="00EC26C0" w:rsidRPr="004E573D">
          <w:pgSz w:w="7814" w:h="12206"/>
          <w:pgMar w:top="900" w:right="1284" w:bottom="690" w:left="730" w:header="720" w:footer="720" w:gutter="0"/>
          <w:cols w:space="720"/>
        </w:sectPr>
      </w:pPr>
    </w:p>
    <w:p w14:paraId="60EE951E" w14:textId="742BFEF2" w:rsidR="00EC26C0" w:rsidRPr="004E573D" w:rsidRDefault="00000000">
      <w:pPr>
        <w:tabs>
          <w:tab w:val="left" w:pos="1800"/>
        </w:tabs>
        <w:spacing w:before="24" w:line="288" w:lineRule="exact"/>
        <w:ind w:left="72" w:right="72"/>
        <w:textAlignment w:val="baseline"/>
        <w:rPr>
          <w:rFonts w:eastAsia="Garamond"/>
          <w:color w:val="000000"/>
          <w:spacing w:val="10"/>
          <w:sz w:val="26"/>
        </w:rPr>
      </w:pPr>
      <w:r w:rsidRPr="004E573D">
        <w:rPr>
          <w:rFonts w:eastAsia="Garamond"/>
          <w:color w:val="000000"/>
          <w:spacing w:val="10"/>
          <w:sz w:val="26"/>
        </w:rPr>
        <w:lastRenderedPageBreak/>
        <w:t xml:space="preserve">5 </w:t>
      </w:r>
      <w:r w:rsidRPr="004E573D">
        <w:rPr>
          <w:rFonts w:eastAsia="Garamond"/>
          <w:color w:val="000000"/>
          <w:spacing w:val="10"/>
          <w:sz w:val="19"/>
        </w:rPr>
        <w:t>2</w:t>
      </w:r>
      <w:r w:rsidRPr="004E573D">
        <w:rPr>
          <w:rFonts w:eastAsia="Garamond"/>
          <w:color w:val="000000"/>
          <w:spacing w:val="10"/>
          <w:sz w:val="19"/>
        </w:rPr>
        <w:tab/>
      </w:r>
      <w:r w:rsidRPr="004E573D">
        <w:rPr>
          <w:rFonts w:eastAsia="Garamond"/>
          <w:i/>
          <w:color w:val="000000"/>
          <w:spacing w:val="10"/>
          <w:sz w:val="26"/>
        </w:rPr>
        <w:t>Lightning Conductors.</w:t>
      </w:r>
    </w:p>
    <w:p w14:paraId="60EE951F" w14:textId="77777777" w:rsidR="00EC26C0" w:rsidRPr="004E573D" w:rsidRDefault="00000000">
      <w:pPr>
        <w:spacing w:before="198" w:after="4" w:line="249" w:lineRule="exact"/>
        <w:ind w:left="72" w:right="72"/>
        <w:jc w:val="both"/>
        <w:textAlignment w:val="baseline"/>
        <w:rPr>
          <w:rFonts w:eastAsia="Garamond"/>
          <w:color w:val="000000"/>
        </w:rPr>
      </w:pPr>
      <w:r w:rsidRPr="004E573D">
        <w:rPr>
          <w:rFonts w:eastAsia="Garamond"/>
          <w:color w:val="000000"/>
        </w:rPr>
        <w:t>ductivity, according to the five investigators, may be set, down as in the following summary:—</w:t>
      </w:r>
      <w:r w:rsidRPr="004E573D">
        <w:rPr>
          <w:rFonts w:eastAsia="Garamond"/>
          <w:color w:val="000000"/>
          <w:sz w:val="24"/>
        </w:rPr>
        <w:t xml:space="preserve"> </w:t>
      </w:r>
    </w:p>
    <w:tbl>
      <w:tblPr>
        <w:tblW w:w="0" w:type="auto"/>
        <w:tblLayout w:type="fixed"/>
        <w:tblCellMar>
          <w:left w:w="0" w:type="dxa"/>
          <w:right w:w="0" w:type="dxa"/>
        </w:tblCellMar>
        <w:tblLook w:val="04A0" w:firstRow="1" w:lastRow="0" w:firstColumn="1" w:lastColumn="0" w:noHBand="0" w:noVBand="1"/>
      </w:tblPr>
      <w:tblGrid>
        <w:gridCol w:w="2564"/>
        <w:gridCol w:w="1795"/>
        <w:gridCol w:w="1441"/>
      </w:tblGrid>
      <w:tr w:rsidR="00EC26C0" w:rsidRPr="004E573D" w14:paraId="60EE9523" w14:textId="77777777">
        <w:trPr>
          <w:trHeight w:hRule="exact" w:val="158"/>
        </w:trPr>
        <w:tc>
          <w:tcPr>
            <w:tcW w:w="2564" w:type="dxa"/>
          </w:tcPr>
          <w:p w14:paraId="60EE9520" w14:textId="77777777" w:rsidR="00EC26C0" w:rsidRPr="004E573D" w:rsidRDefault="00000000">
            <w:pPr>
              <w:textAlignment w:val="baseline"/>
              <w:rPr>
                <w:rFonts w:eastAsia="Garamond"/>
                <w:color w:val="000000"/>
                <w:sz w:val="24"/>
              </w:rPr>
            </w:pPr>
            <w:r w:rsidRPr="004E573D">
              <w:rPr>
                <w:rFonts w:eastAsia="Garamond"/>
                <w:color w:val="000000"/>
                <w:sz w:val="24"/>
              </w:rPr>
              <w:t xml:space="preserve"> </w:t>
            </w:r>
          </w:p>
        </w:tc>
        <w:tc>
          <w:tcPr>
            <w:tcW w:w="1795" w:type="dxa"/>
            <w:vAlign w:val="center"/>
          </w:tcPr>
          <w:p w14:paraId="60EE9521" w14:textId="77777777" w:rsidR="00EC26C0" w:rsidRPr="004E573D" w:rsidRDefault="00000000">
            <w:pPr>
              <w:spacing w:line="134" w:lineRule="exact"/>
              <w:ind w:right="249"/>
              <w:jc w:val="right"/>
              <w:textAlignment w:val="baseline"/>
              <w:rPr>
                <w:rFonts w:eastAsia="Garamond"/>
                <w:color w:val="000000"/>
                <w:sz w:val="16"/>
              </w:rPr>
            </w:pPr>
            <w:r w:rsidRPr="004E573D">
              <w:rPr>
                <w:rFonts w:eastAsia="Garamond"/>
                <w:color w:val="000000"/>
                <w:sz w:val="16"/>
              </w:rPr>
              <w:t>Copper.</w:t>
            </w:r>
          </w:p>
        </w:tc>
        <w:tc>
          <w:tcPr>
            <w:tcW w:w="1441" w:type="dxa"/>
            <w:vAlign w:val="center"/>
          </w:tcPr>
          <w:p w14:paraId="60EE9522" w14:textId="77777777" w:rsidR="00EC26C0" w:rsidRPr="004E573D" w:rsidRDefault="00000000">
            <w:pPr>
              <w:spacing w:line="134" w:lineRule="exact"/>
              <w:ind w:right="788"/>
              <w:jc w:val="right"/>
              <w:textAlignment w:val="baseline"/>
              <w:rPr>
                <w:rFonts w:eastAsia="Garamond"/>
                <w:color w:val="000000"/>
                <w:sz w:val="16"/>
              </w:rPr>
            </w:pPr>
            <w:r w:rsidRPr="004E573D">
              <w:rPr>
                <w:rFonts w:eastAsia="Garamond"/>
                <w:color w:val="000000"/>
                <w:sz w:val="16"/>
              </w:rPr>
              <w:t>Iron.</w:t>
            </w:r>
          </w:p>
        </w:tc>
      </w:tr>
      <w:tr w:rsidR="00EC26C0" w:rsidRPr="004E573D" w14:paraId="60EE9527" w14:textId="77777777">
        <w:trPr>
          <w:trHeight w:hRule="exact" w:val="192"/>
        </w:trPr>
        <w:tc>
          <w:tcPr>
            <w:tcW w:w="2564" w:type="dxa"/>
            <w:vAlign w:val="center"/>
          </w:tcPr>
          <w:p w14:paraId="60EE9524" w14:textId="77777777" w:rsidR="00EC26C0" w:rsidRPr="004E573D" w:rsidRDefault="00000000">
            <w:pPr>
              <w:spacing w:line="187" w:lineRule="exact"/>
              <w:ind w:left="778"/>
              <w:textAlignment w:val="baseline"/>
              <w:rPr>
                <w:rFonts w:eastAsia="Garamond"/>
                <w:color w:val="000000"/>
                <w:sz w:val="19"/>
              </w:rPr>
            </w:pPr>
            <w:r w:rsidRPr="004E573D">
              <w:rPr>
                <w:rFonts w:eastAsia="Garamond"/>
                <w:color w:val="000000"/>
                <w:sz w:val="19"/>
              </w:rPr>
              <w:t>Davy'</w:t>
            </w:r>
          </w:p>
        </w:tc>
        <w:tc>
          <w:tcPr>
            <w:tcW w:w="1795" w:type="dxa"/>
            <w:vAlign w:val="center"/>
          </w:tcPr>
          <w:p w14:paraId="60EE9525" w14:textId="77777777" w:rsidR="00EC26C0" w:rsidRPr="004E573D" w:rsidRDefault="00000000">
            <w:pPr>
              <w:tabs>
                <w:tab w:val="decimal" w:pos="1368"/>
              </w:tabs>
              <w:spacing w:line="187" w:lineRule="exact"/>
              <w:textAlignment w:val="baseline"/>
              <w:rPr>
                <w:rFonts w:eastAsia="Garamond"/>
                <w:color w:val="000000"/>
                <w:sz w:val="19"/>
              </w:rPr>
            </w:pPr>
            <w:r w:rsidRPr="004E573D">
              <w:rPr>
                <w:rFonts w:eastAsia="Garamond"/>
                <w:color w:val="000000"/>
                <w:sz w:val="19"/>
              </w:rPr>
              <w:t>100</w:t>
            </w:r>
            <w:r w:rsidRPr="004E573D">
              <w:rPr>
                <w:rFonts w:eastAsia="Garamond"/>
                <w:color w:val="000000"/>
                <w:sz w:val="19"/>
                <w:vertAlign w:val="superscript"/>
              </w:rPr>
              <w:t>.</w:t>
            </w:r>
            <w:r w:rsidRPr="004E573D">
              <w:rPr>
                <w:rFonts w:eastAsia="Garamond"/>
                <w:color w:val="000000"/>
                <w:sz w:val="19"/>
              </w:rPr>
              <w:t>00</w:t>
            </w:r>
          </w:p>
        </w:tc>
        <w:tc>
          <w:tcPr>
            <w:tcW w:w="1441" w:type="dxa"/>
            <w:vAlign w:val="center"/>
          </w:tcPr>
          <w:p w14:paraId="60EE9526" w14:textId="77777777" w:rsidR="00EC26C0" w:rsidRPr="004E573D" w:rsidRDefault="00000000">
            <w:pPr>
              <w:tabs>
                <w:tab w:val="decimal" w:pos="432"/>
              </w:tabs>
              <w:spacing w:line="187" w:lineRule="exact"/>
              <w:textAlignment w:val="baseline"/>
              <w:rPr>
                <w:rFonts w:eastAsia="Garamond"/>
                <w:color w:val="000000"/>
                <w:sz w:val="19"/>
              </w:rPr>
            </w:pPr>
            <w:r w:rsidRPr="004E573D">
              <w:rPr>
                <w:rFonts w:eastAsia="Garamond"/>
                <w:color w:val="000000"/>
                <w:sz w:val="19"/>
              </w:rPr>
              <w:t>14</w:t>
            </w:r>
            <w:r w:rsidRPr="004E573D">
              <w:rPr>
                <w:rFonts w:eastAsia="Garamond"/>
                <w:color w:val="000000"/>
                <w:sz w:val="19"/>
                <w:vertAlign w:val="superscript"/>
              </w:rPr>
              <w:t>.</w:t>
            </w:r>
            <w:r w:rsidRPr="004E573D">
              <w:rPr>
                <w:rFonts w:eastAsia="Garamond"/>
                <w:color w:val="000000"/>
                <w:sz w:val="19"/>
              </w:rPr>
              <w:t>60</w:t>
            </w:r>
          </w:p>
        </w:tc>
      </w:tr>
      <w:tr w:rsidR="00EC26C0" w:rsidRPr="004E573D" w14:paraId="60EE952B" w14:textId="77777777">
        <w:trPr>
          <w:trHeight w:hRule="exact" w:val="206"/>
        </w:trPr>
        <w:tc>
          <w:tcPr>
            <w:tcW w:w="2564" w:type="dxa"/>
            <w:vAlign w:val="center"/>
          </w:tcPr>
          <w:p w14:paraId="60EE9528" w14:textId="77777777" w:rsidR="00EC26C0" w:rsidRPr="004E573D" w:rsidRDefault="00000000">
            <w:pPr>
              <w:spacing w:line="186" w:lineRule="exact"/>
              <w:ind w:left="778"/>
              <w:textAlignment w:val="baseline"/>
              <w:rPr>
                <w:rFonts w:eastAsia="Garamond"/>
                <w:color w:val="000000"/>
                <w:sz w:val="19"/>
              </w:rPr>
            </w:pPr>
            <w:r w:rsidRPr="004E573D">
              <w:rPr>
                <w:rFonts w:eastAsia="Garamond"/>
                <w:color w:val="000000"/>
                <w:sz w:val="19"/>
              </w:rPr>
              <w:t>Becquerel</w:t>
            </w:r>
          </w:p>
        </w:tc>
        <w:tc>
          <w:tcPr>
            <w:tcW w:w="1795" w:type="dxa"/>
            <w:vAlign w:val="center"/>
          </w:tcPr>
          <w:p w14:paraId="60EE9529" w14:textId="77777777" w:rsidR="00EC26C0" w:rsidRPr="004E573D" w:rsidRDefault="00000000">
            <w:pPr>
              <w:tabs>
                <w:tab w:val="decimal" w:pos="1368"/>
              </w:tabs>
              <w:spacing w:line="186" w:lineRule="exact"/>
              <w:textAlignment w:val="baseline"/>
              <w:rPr>
                <w:rFonts w:eastAsia="Garamond"/>
                <w:color w:val="000000"/>
                <w:sz w:val="19"/>
              </w:rPr>
            </w:pPr>
            <w:r w:rsidRPr="004E573D">
              <w:rPr>
                <w:rFonts w:eastAsia="Garamond"/>
                <w:color w:val="000000"/>
                <w:sz w:val="19"/>
              </w:rPr>
              <w:t>100</w:t>
            </w:r>
            <w:r w:rsidRPr="004E573D">
              <w:rPr>
                <w:rFonts w:eastAsia="Garamond"/>
                <w:color w:val="000000"/>
                <w:sz w:val="19"/>
                <w:vertAlign w:val="superscript"/>
              </w:rPr>
              <w:t>.</w:t>
            </w:r>
            <w:r w:rsidRPr="004E573D">
              <w:rPr>
                <w:rFonts w:eastAsia="Garamond"/>
                <w:color w:val="000000"/>
                <w:sz w:val="19"/>
              </w:rPr>
              <w:t>00</w:t>
            </w:r>
          </w:p>
        </w:tc>
        <w:tc>
          <w:tcPr>
            <w:tcW w:w="1441" w:type="dxa"/>
            <w:vAlign w:val="center"/>
          </w:tcPr>
          <w:p w14:paraId="60EE952A" w14:textId="77777777" w:rsidR="00EC26C0" w:rsidRPr="004E573D" w:rsidRDefault="00000000">
            <w:pPr>
              <w:tabs>
                <w:tab w:val="decimal" w:pos="432"/>
              </w:tabs>
              <w:spacing w:line="186" w:lineRule="exact"/>
              <w:textAlignment w:val="baseline"/>
              <w:rPr>
                <w:rFonts w:eastAsia="Garamond"/>
                <w:color w:val="000000"/>
                <w:sz w:val="19"/>
              </w:rPr>
            </w:pPr>
            <w:r w:rsidRPr="004E573D">
              <w:rPr>
                <w:rFonts w:eastAsia="Garamond"/>
                <w:color w:val="000000"/>
                <w:sz w:val="19"/>
              </w:rPr>
              <w:t>15</w:t>
            </w:r>
            <w:r w:rsidRPr="004E573D">
              <w:rPr>
                <w:rFonts w:eastAsia="Garamond"/>
                <w:color w:val="000000"/>
                <w:sz w:val="19"/>
                <w:vertAlign w:val="superscript"/>
              </w:rPr>
              <w:t>.</w:t>
            </w:r>
            <w:r w:rsidRPr="004E573D">
              <w:rPr>
                <w:rFonts w:eastAsia="Garamond"/>
                <w:color w:val="000000"/>
                <w:sz w:val="19"/>
              </w:rPr>
              <w:t>80</w:t>
            </w:r>
          </w:p>
        </w:tc>
      </w:tr>
      <w:tr w:rsidR="00EC26C0" w:rsidRPr="004E573D" w14:paraId="60EE952F" w14:textId="77777777">
        <w:trPr>
          <w:trHeight w:hRule="exact" w:val="202"/>
        </w:trPr>
        <w:tc>
          <w:tcPr>
            <w:tcW w:w="2564" w:type="dxa"/>
            <w:vAlign w:val="center"/>
          </w:tcPr>
          <w:p w14:paraId="60EE952C" w14:textId="77777777" w:rsidR="00EC26C0" w:rsidRPr="004E573D" w:rsidRDefault="00000000">
            <w:pPr>
              <w:spacing w:line="185" w:lineRule="exact"/>
              <w:ind w:left="778"/>
              <w:textAlignment w:val="baseline"/>
              <w:rPr>
                <w:rFonts w:eastAsia="Garamond"/>
                <w:color w:val="000000"/>
                <w:sz w:val="19"/>
              </w:rPr>
            </w:pPr>
            <w:r w:rsidRPr="004E573D">
              <w:rPr>
                <w:rFonts w:eastAsia="Garamond"/>
                <w:color w:val="000000"/>
                <w:sz w:val="19"/>
              </w:rPr>
              <w:t>Lena.</w:t>
            </w:r>
          </w:p>
        </w:tc>
        <w:tc>
          <w:tcPr>
            <w:tcW w:w="1795" w:type="dxa"/>
            <w:vAlign w:val="center"/>
          </w:tcPr>
          <w:p w14:paraId="60EE952D" w14:textId="77777777" w:rsidR="00EC26C0" w:rsidRPr="004E573D" w:rsidRDefault="00000000">
            <w:pPr>
              <w:tabs>
                <w:tab w:val="decimal" w:pos="1368"/>
              </w:tabs>
              <w:spacing w:line="185" w:lineRule="exact"/>
              <w:textAlignment w:val="baseline"/>
              <w:rPr>
                <w:rFonts w:eastAsia="Garamond"/>
                <w:color w:val="000000"/>
                <w:sz w:val="19"/>
              </w:rPr>
            </w:pPr>
            <w:r w:rsidRPr="004E573D">
              <w:rPr>
                <w:rFonts w:eastAsia="Garamond"/>
                <w:color w:val="000000"/>
                <w:sz w:val="19"/>
              </w:rPr>
              <w:t>100.00</w:t>
            </w:r>
          </w:p>
        </w:tc>
        <w:tc>
          <w:tcPr>
            <w:tcW w:w="1441" w:type="dxa"/>
            <w:vAlign w:val="center"/>
          </w:tcPr>
          <w:p w14:paraId="60EE952E" w14:textId="77777777" w:rsidR="00EC26C0" w:rsidRPr="004E573D" w:rsidRDefault="00000000">
            <w:pPr>
              <w:spacing w:line="185" w:lineRule="exact"/>
              <w:ind w:right="788"/>
              <w:jc w:val="right"/>
              <w:textAlignment w:val="baseline"/>
              <w:rPr>
                <w:rFonts w:eastAsia="Garamond"/>
                <w:color w:val="000000"/>
                <w:sz w:val="19"/>
              </w:rPr>
            </w:pPr>
            <w:r w:rsidRPr="004E573D">
              <w:rPr>
                <w:rFonts w:eastAsia="Garamond"/>
                <w:color w:val="000000"/>
                <w:sz w:val="19"/>
              </w:rPr>
              <w:t>17'74</w:t>
            </w:r>
          </w:p>
        </w:tc>
      </w:tr>
      <w:tr w:rsidR="00EC26C0" w:rsidRPr="004E573D" w14:paraId="60EE9533" w14:textId="77777777">
        <w:trPr>
          <w:trHeight w:hRule="exact" w:val="192"/>
        </w:trPr>
        <w:tc>
          <w:tcPr>
            <w:tcW w:w="2564" w:type="dxa"/>
            <w:vAlign w:val="center"/>
          </w:tcPr>
          <w:p w14:paraId="60EE9530" w14:textId="3558CF4E" w:rsidR="00EC26C0" w:rsidRPr="004E573D" w:rsidRDefault="00000000">
            <w:pPr>
              <w:spacing w:line="177" w:lineRule="exact"/>
              <w:ind w:left="778"/>
              <w:textAlignment w:val="baseline"/>
              <w:rPr>
                <w:rFonts w:eastAsia="Garamond"/>
                <w:color w:val="000000"/>
                <w:sz w:val="19"/>
              </w:rPr>
            </w:pPr>
            <w:r w:rsidRPr="004E573D">
              <w:rPr>
                <w:rFonts w:eastAsia="Garamond"/>
                <w:color w:val="000000"/>
                <w:sz w:val="19"/>
              </w:rPr>
              <w:t>Ohm</w:t>
            </w:r>
            <w:r w:rsidR="00181D20" w:rsidRPr="004E573D">
              <w:rPr>
                <w:rFonts w:eastAsia="Garamond"/>
                <w:color w:val="000000"/>
                <w:sz w:val="19"/>
              </w:rPr>
              <w:t>.</w:t>
            </w:r>
          </w:p>
        </w:tc>
        <w:tc>
          <w:tcPr>
            <w:tcW w:w="1795" w:type="dxa"/>
            <w:vAlign w:val="center"/>
          </w:tcPr>
          <w:p w14:paraId="60EE9531" w14:textId="77777777" w:rsidR="00EC26C0" w:rsidRPr="004E573D" w:rsidRDefault="00000000">
            <w:pPr>
              <w:tabs>
                <w:tab w:val="decimal" w:pos="1368"/>
              </w:tabs>
              <w:spacing w:line="177" w:lineRule="exact"/>
              <w:textAlignment w:val="baseline"/>
              <w:rPr>
                <w:rFonts w:eastAsia="Garamond"/>
                <w:color w:val="000000"/>
                <w:sz w:val="19"/>
              </w:rPr>
            </w:pPr>
            <w:r w:rsidRPr="004E573D">
              <w:rPr>
                <w:rFonts w:eastAsia="Garamond"/>
                <w:color w:val="000000"/>
                <w:sz w:val="19"/>
              </w:rPr>
              <w:t>100</w:t>
            </w:r>
            <w:r w:rsidRPr="004E573D">
              <w:rPr>
                <w:rFonts w:eastAsia="Garamond"/>
                <w:color w:val="000000"/>
                <w:sz w:val="19"/>
                <w:vertAlign w:val="superscript"/>
              </w:rPr>
              <w:t>.</w:t>
            </w:r>
            <w:r w:rsidRPr="004E573D">
              <w:rPr>
                <w:rFonts w:eastAsia="Garamond"/>
                <w:color w:val="000000"/>
                <w:sz w:val="19"/>
              </w:rPr>
              <w:t>00</w:t>
            </w:r>
          </w:p>
        </w:tc>
        <w:tc>
          <w:tcPr>
            <w:tcW w:w="1441" w:type="dxa"/>
            <w:vAlign w:val="center"/>
          </w:tcPr>
          <w:p w14:paraId="60EE9532" w14:textId="77777777" w:rsidR="00EC26C0" w:rsidRPr="004E573D" w:rsidRDefault="00000000">
            <w:pPr>
              <w:spacing w:line="177" w:lineRule="exact"/>
              <w:ind w:right="788"/>
              <w:jc w:val="right"/>
              <w:textAlignment w:val="baseline"/>
              <w:rPr>
                <w:rFonts w:eastAsia="Garamond"/>
                <w:color w:val="000000"/>
                <w:sz w:val="19"/>
              </w:rPr>
            </w:pPr>
            <w:r w:rsidRPr="004E573D">
              <w:rPr>
                <w:rFonts w:eastAsia="Garamond"/>
                <w:color w:val="000000"/>
                <w:sz w:val="19"/>
              </w:rPr>
              <w:t>17'40</w:t>
            </w:r>
          </w:p>
        </w:tc>
      </w:tr>
      <w:tr w:rsidR="00EC26C0" w:rsidRPr="004E573D" w14:paraId="60EE9537" w14:textId="77777777">
        <w:trPr>
          <w:trHeight w:hRule="exact" w:val="274"/>
        </w:trPr>
        <w:tc>
          <w:tcPr>
            <w:tcW w:w="2564" w:type="dxa"/>
            <w:vAlign w:val="center"/>
          </w:tcPr>
          <w:p w14:paraId="60EE9534" w14:textId="77777777" w:rsidR="00EC26C0" w:rsidRPr="004E573D" w:rsidRDefault="00000000">
            <w:pPr>
              <w:spacing w:after="57" w:line="195" w:lineRule="exact"/>
              <w:ind w:left="778"/>
              <w:textAlignment w:val="baseline"/>
              <w:rPr>
                <w:rFonts w:eastAsia="Garamond"/>
                <w:color w:val="000000"/>
                <w:sz w:val="19"/>
              </w:rPr>
            </w:pPr>
            <w:r w:rsidRPr="004E573D">
              <w:rPr>
                <w:rFonts w:eastAsia="Garamond"/>
                <w:color w:val="000000"/>
                <w:sz w:val="19"/>
              </w:rPr>
              <w:t>Pouillet</w:t>
            </w:r>
          </w:p>
        </w:tc>
        <w:tc>
          <w:tcPr>
            <w:tcW w:w="1795" w:type="dxa"/>
            <w:vAlign w:val="center"/>
          </w:tcPr>
          <w:p w14:paraId="60EE9535" w14:textId="77777777" w:rsidR="00EC26C0" w:rsidRPr="004E573D" w:rsidRDefault="00000000">
            <w:pPr>
              <w:tabs>
                <w:tab w:val="decimal" w:pos="1368"/>
              </w:tabs>
              <w:spacing w:after="55" w:line="195" w:lineRule="exact"/>
              <w:textAlignment w:val="baseline"/>
              <w:rPr>
                <w:rFonts w:eastAsia="Garamond"/>
                <w:color w:val="000000"/>
                <w:sz w:val="19"/>
              </w:rPr>
            </w:pPr>
            <w:r w:rsidRPr="004E573D">
              <w:rPr>
                <w:rFonts w:eastAsia="Garamond"/>
                <w:color w:val="000000"/>
                <w:sz w:val="19"/>
              </w:rPr>
              <w:t>100.00</w:t>
            </w:r>
          </w:p>
        </w:tc>
        <w:tc>
          <w:tcPr>
            <w:tcW w:w="1441" w:type="dxa"/>
            <w:vAlign w:val="center"/>
          </w:tcPr>
          <w:p w14:paraId="60EE9536" w14:textId="77777777" w:rsidR="00EC26C0" w:rsidRPr="004E573D" w:rsidRDefault="00000000">
            <w:pPr>
              <w:tabs>
                <w:tab w:val="decimal" w:pos="432"/>
              </w:tabs>
              <w:spacing w:after="55" w:line="195" w:lineRule="exact"/>
              <w:textAlignment w:val="baseline"/>
              <w:rPr>
                <w:rFonts w:eastAsia="Garamond"/>
                <w:color w:val="000000"/>
                <w:sz w:val="19"/>
              </w:rPr>
            </w:pPr>
            <w:r w:rsidRPr="004E573D">
              <w:rPr>
                <w:rFonts w:eastAsia="Garamond"/>
                <w:color w:val="000000"/>
                <w:sz w:val="19"/>
              </w:rPr>
              <w:t>16.90</w:t>
            </w:r>
          </w:p>
        </w:tc>
      </w:tr>
    </w:tbl>
    <w:p w14:paraId="60EE9538" w14:textId="77777777" w:rsidR="00EC26C0" w:rsidRPr="004E573D" w:rsidRDefault="00000000">
      <w:pPr>
        <w:spacing w:line="248" w:lineRule="exact"/>
        <w:ind w:left="72" w:right="72" w:firstLine="216"/>
        <w:jc w:val="both"/>
        <w:textAlignment w:val="baseline"/>
        <w:rPr>
          <w:rFonts w:eastAsia="Garamond"/>
          <w:color w:val="000000"/>
          <w:spacing w:val="3"/>
        </w:rPr>
      </w:pPr>
      <w:r w:rsidRPr="004E573D">
        <w:rPr>
          <w:rFonts w:eastAsia="Garamond"/>
          <w:color w:val="000000"/>
          <w:spacing w:val="3"/>
        </w:rPr>
        <w:t>Taking the average of these five statements, it will be found that the relative conductivity of copper to iron stands as 100 to 16k—that is, a little over six to one. The approximate correct</w:t>
      </w:r>
      <w:r w:rsidRPr="004E573D">
        <w:rPr>
          <w:rFonts w:eastAsia="Garamond"/>
          <w:color w:val="000000"/>
          <w:spacing w:val="3"/>
        </w:rPr>
        <w:softHyphen/>
        <w:t>ness of this figure, being the result of all the investigations by the most eminent, men who studied the subject, can there</w:t>
      </w:r>
      <w:r w:rsidRPr="004E573D">
        <w:rPr>
          <w:rFonts w:eastAsia="Garamond"/>
          <w:color w:val="000000"/>
          <w:spacing w:val="3"/>
        </w:rPr>
        <w:softHyphen/>
        <w:t>fore admit of no reasonable doubt.</w:t>
      </w:r>
    </w:p>
    <w:p w14:paraId="60EE9539" w14:textId="0CCA1431" w:rsidR="00EC26C0" w:rsidRPr="004E573D" w:rsidRDefault="00000000">
      <w:pPr>
        <w:spacing w:before="19" w:line="249" w:lineRule="exact"/>
        <w:ind w:left="72" w:right="72" w:firstLine="216"/>
        <w:jc w:val="both"/>
        <w:textAlignment w:val="baseline"/>
        <w:rPr>
          <w:rFonts w:eastAsia="Garamond"/>
          <w:color w:val="000000"/>
          <w:spacing w:val="2"/>
        </w:rPr>
      </w:pPr>
      <w:r w:rsidRPr="004E573D">
        <w:rPr>
          <w:rFonts w:eastAsia="Garamond"/>
          <w:color w:val="000000"/>
          <w:spacing w:val="2"/>
        </w:rPr>
        <w:t>The important researches as to the greatly varying degree in which given quantities of metals will act as conductors of the electric force, were made possible only by the discovery of the singular phenomena of electro-magnetism, due chiefly to the Danish philosopher and naturalist, Hans Christian Oersted. His career, in some respects, was not unlike that of Benjamin Franklin. The son of an apothecary, and born in 1777, he set up in the same business, not despising trade, but devoting himself actively to it, as means to an honourable end, that, namely, of gaining independence. Fascinated by the study of the phenomena of electricity, Oersted devoted himself to it heart and soul, as Franklin had done</w:t>
      </w:r>
      <w:r w:rsidR="00181D20" w:rsidRPr="004E573D">
        <w:rPr>
          <w:rFonts w:eastAsia="Garamond"/>
          <w:color w:val="000000"/>
          <w:spacing w:val="2"/>
        </w:rPr>
        <w:t>;</w:t>
      </w:r>
      <w:r w:rsidRPr="004E573D">
        <w:rPr>
          <w:rFonts w:eastAsia="Garamond"/>
          <w:color w:val="000000"/>
          <w:spacing w:val="2"/>
        </w:rPr>
        <w:t xml:space="preserve"> and the result achieved, if not as important as the invention of the lightning conductor, was one occupying a prominent place in modern scientific discovery. It had been observed, long before Oersted, that there was a close connection between what was known as magnetism and lightning, or rather, to state the fact more exactly, it was known that lightning exercised a strong influence upon the magnetic needle. One of the most notable reports, and one of the first on the subject, came from the captains of two English vessels, sailing in company from London to the West Indies in the year 1675. When near the Bermudas, a stroke of light</w:t>
      </w:r>
      <w:r w:rsidRPr="004E573D">
        <w:rPr>
          <w:rFonts w:eastAsia="Garamond"/>
          <w:color w:val="000000"/>
          <w:spacing w:val="2"/>
        </w:rPr>
        <w:softHyphen/>
        <w:t>ning fell upon the mast of one of the vessels, doing consider</w:t>
      </w:r>
      <w:r w:rsidRPr="004E573D">
        <w:rPr>
          <w:rFonts w:eastAsia="Garamond"/>
          <w:color w:val="000000"/>
          <w:spacing w:val="2"/>
        </w:rPr>
        <w:softHyphen/>
        <w:t>able damage, and, as the captain believed, swinging his ship round, the men at the helm noticing that the compass was violently disturbed. He continued steering in what he thought</w:t>
      </w:r>
    </w:p>
    <w:p w14:paraId="60EE953A" w14:textId="77777777" w:rsidR="00EC26C0" w:rsidRPr="004E573D" w:rsidRDefault="00EC26C0">
      <w:pPr>
        <w:sectPr w:rsidR="00EC26C0" w:rsidRPr="004E573D">
          <w:pgSz w:w="7930" w:h="12216"/>
          <w:pgMar w:top="960" w:right="806" w:bottom="620" w:left="1324" w:header="720" w:footer="720" w:gutter="0"/>
          <w:cols w:space="720"/>
        </w:sectPr>
      </w:pPr>
    </w:p>
    <w:p w14:paraId="60EE953B" w14:textId="67254363" w:rsidR="00EC26C0" w:rsidRPr="004E573D" w:rsidRDefault="00000000">
      <w:pPr>
        <w:tabs>
          <w:tab w:val="right" w:pos="5760"/>
        </w:tabs>
        <w:spacing w:line="271" w:lineRule="exact"/>
        <w:ind w:left="1008" w:right="72"/>
        <w:textAlignment w:val="baseline"/>
        <w:rPr>
          <w:rFonts w:eastAsia="Bookman Old Style"/>
          <w:i/>
          <w:color w:val="000000"/>
        </w:rPr>
      </w:pPr>
      <w:r w:rsidRPr="004E573D">
        <w:rPr>
          <w:rFonts w:eastAsia="Bookman Old Style"/>
          <w:i/>
          <w:color w:val="000000"/>
        </w:rPr>
        <w:lastRenderedPageBreak/>
        <w:t>The Conducting Properties of Metals.</w:t>
      </w:r>
      <w:r w:rsidRPr="004E573D">
        <w:rPr>
          <w:rFonts w:eastAsia="Bookman Old Style"/>
          <w:i/>
          <w:color w:val="000000"/>
        </w:rPr>
        <w:tab/>
        <w:t>53</w:t>
      </w:r>
    </w:p>
    <w:p w14:paraId="60EE953C" w14:textId="1291A6EA" w:rsidR="00EC26C0" w:rsidRPr="004E573D" w:rsidRDefault="00000000">
      <w:pPr>
        <w:spacing w:before="170" w:line="249" w:lineRule="exact"/>
        <w:ind w:left="72" w:right="72"/>
        <w:jc w:val="both"/>
        <w:textAlignment w:val="baseline"/>
        <w:rPr>
          <w:rFonts w:eastAsia="Bookman Old Style"/>
          <w:color w:val="000000"/>
          <w:spacing w:val="-3"/>
          <w:sz w:val="19"/>
        </w:rPr>
      </w:pPr>
      <w:r w:rsidRPr="004E573D">
        <w:rPr>
          <w:rFonts w:eastAsia="Bookman Old Style"/>
          <w:color w:val="000000"/>
          <w:spacing w:val="-3"/>
          <w:sz w:val="19"/>
        </w:rPr>
        <w:t>to be the old direction, but observed, a few minutes afterwards, that the other vessel, his' former companion on the route, and which had not been struck by lightning, was following a quite different course. He had the good sense to approach the companion vessel, and explanations ensued, the result being the discovery that the lightning had completely reversed the polarity of the magnetic needle, it, pointing now south instead of north. This story met with much doubt at the outset, but it was amply verified before long by the report of other similar occurrences. It became known, not only that the polarity of the magnetic needle might be reversed by a stroke of light</w:t>
      </w:r>
      <w:r w:rsidRPr="004E573D">
        <w:rPr>
          <w:rFonts w:eastAsia="Bookman Old Style"/>
          <w:color w:val="000000"/>
          <w:spacing w:val="-3"/>
          <w:sz w:val="19"/>
        </w:rPr>
        <w:softHyphen/>
        <w:t>ning, but that the effect of the latter frequently was to magnetise iron and steel. An instance of this kind, on a large scale, occurred at Wakefield, Yorkshire, in the month of June 1731, during a violent thunderstorm. The lightning there struck the warehouse of a merchant who had just packed a case of knives, forks, and other articles of steel and cutlery ware, for despatch to the colonies. The case was placed im</w:t>
      </w:r>
      <w:r w:rsidRPr="004E573D">
        <w:rPr>
          <w:rFonts w:eastAsia="Bookman Old Style"/>
          <w:color w:val="000000"/>
          <w:spacing w:val="-3"/>
          <w:sz w:val="19"/>
        </w:rPr>
        <w:softHyphen/>
        <w:t>mediately under the chimney, which the lightning traversed, breaking open the box, and scattering over the floor of the room its contents, and when these were afterwards examined, they were all found to be strongly magnetic. These, and many similar facts, were clearly established</w:t>
      </w:r>
      <w:r w:rsidR="00181D20" w:rsidRPr="004E573D">
        <w:rPr>
          <w:rFonts w:eastAsia="Bookman Old Style"/>
          <w:color w:val="000000"/>
          <w:spacing w:val="-3"/>
          <w:sz w:val="19"/>
        </w:rPr>
        <w:t>;</w:t>
      </w:r>
      <w:r w:rsidRPr="004E573D">
        <w:rPr>
          <w:rFonts w:eastAsia="Bookman Old Style"/>
          <w:color w:val="000000"/>
          <w:spacing w:val="-3"/>
          <w:sz w:val="19"/>
        </w:rPr>
        <w:t xml:space="preserve"> yet, a considerable time elapsed before definite conclusions were drawn from them. As </w:t>
      </w:r>
      <w:r w:rsidRPr="004E573D">
        <w:rPr>
          <w:rFonts w:eastAsia="Bookman Old Style"/>
          <w:b/>
          <w:color w:val="000000"/>
          <w:spacing w:val="-3"/>
          <w:sz w:val="17"/>
        </w:rPr>
        <w:t xml:space="preserve">in </w:t>
      </w:r>
      <w:r w:rsidRPr="004E573D">
        <w:rPr>
          <w:rFonts w:eastAsia="Bookman Old Style"/>
          <w:color w:val="000000"/>
          <w:spacing w:val="-3"/>
          <w:sz w:val="19"/>
        </w:rPr>
        <w:t>the case of Franklin, so in that of Oersted, it required not merely scientific acumen, but a thoroughly practical mind, to trace, in the one instance, the actual connection between electricity and lightning, and in the other that between magnetism and electricity.</w:t>
      </w:r>
    </w:p>
    <w:p w14:paraId="60EE953D" w14:textId="77777777" w:rsidR="00EC26C0" w:rsidRPr="004E573D" w:rsidRDefault="00000000">
      <w:pPr>
        <w:spacing w:line="248" w:lineRule="exact"/>
        <w:ind w:left="72" w:right="72" w:firstLine="216"/>
        <w:jc w:val="both"/>
        <w:textAlignment w:val="baseline"/>
        <w:rPr>
          <w:rFonts w:eastAsia="Bookman Old Style"/>
          <w:color w:val="000000"/>
          <w:spacing w:val="-2"/>
          <w:sz w:val="19"/>
        </w:rPr>
      </w:pPr>
      <w:r w:rsidRPr="004E573D">
        <w:rPr>
          <w:rFonts w:eastAsia="Bookman Old Style"/>
          <w:color w:val="000000"/>
          <w:spacing w:val="-2"/>
          <w:sz w:val="19"/>
        </w:rPr>
        <w:t xml:space="preserve">It was in the year </w:t>
      </w:r>
      <w:r w:rsidRPr="004E573D">
        <w:rPr>
          <w:rFonts w:eastAsia="Bookman Old Style"/>
          <w:b/>
          <w:color w:val="000000"/>
          <w:spacing w:val="-2"/>
          <w:sz w:val="17"/>
        </w:rPr>
        <w:t xml:space="preserve">1819 </w:t>
      </w:r>
      <w:r w:rsidRPr="004E573D">
        <w:rPr>
          <w:rFonts w:eastAsia="Bookman Old Style"/>
          <w:color w:val="000000"/>
          <w:spacing w:val="-2"/>
          <w:sz w:val="19"/>
        </w:rPr>
        <w:t>that Hans Oersted, now settled as a lecturer at Copenhagen, announced the result of a series of investigations which laid the foundation of the new science of electro-magnetism. He stated that he had found that if a magnetic needle, free to move like that of a compass, was brought parallel to a wire charged with electricity, it would leave its natural place and take up a new one, dependent on the position of the wire and the needle relative to each other. If the needle, he said, was placed horizontally under the wire, the pole of the needle nearest the negative end of the electric</w:t>
      </w:r>
    </w:p>
    <w:p w14:paraId="60EE953E" w14:textId="77777777" w:rsidR="00EC26C0" w:rsidRPr="004E573D" w:rsidRDefault="00EC26C0">
      <w:pPr>
        <w:sectPr w:rsidR="00EC26C0" w:rsidRPr="004E573D">
          <w:pgSz w:w="7891" w:h="12245"/>
          <w:pgMar w:top="1060" w:right="1311" w:bottom="629" w:left="780" w:header="720" w:footer="720" w:gutter="0"/>
          <w:cols w:space="720"/>
        </w:sectPr>
      </w:pPr>
    </w:p>
    <w:p w14:paraId="60EE953F" w14:textId="50B78DF5" w:rsidR="00EC26C0" w:rsidRPr="004E573D" w:rsidRDefault="00000000">
      <w:pPr>
        <w:tabs>
          <w:tab w:val="left" w:pos="1872"/>
        </w:tabs>
        <w:spacing w:before="23" w:line="292" w:lineRule="exact"/>
        <w:ind w:left="72" w:right="72"/>
        <w:textAlignment w:val="baseline"/>
        <w:rPr>
          <w:rFonts w:eastAsia="Times New Roman"/>
          <w:b/>
          <w:i/>
          <w:color w:val="000000"/>
          <w:sz w:val="21"/>
        </w:rPr>
      </w:pPr>
      <w:r w:rsidRPr="004E573D">
        <w:rPr>
          <w:rFonts w:eastAsia="Times New Roman"/>
          <w:b/>
          <w:i/>
          <w:color w:val="000000"/>
          <w:sz w:val="21"/>
        </w:rPr>
        <w:lastRenderedPageBreak/>
        <w:t>54</w:t>
      </w:r>
      <w:r w:rsidRPr="004E573D">
        <w:rPr>
          <w:rFonts w:eastAsia="Times New Roman"/>
          <w:b/>
          <w:i/>
          <w:color w:val="000000"/>
          <w:sz w:val="21"/>
        </w:rPr>
        <w:tab/>
      </w:r>
      <w:r w:rsidRPr="004E573D">
        <w:rPr>
          <w:rFonts w:eastAsia="Times New Roman"/>
          <w:bCs/>
          <w:i/>
          <w:color w:val="000000"/>
          <w:sz w:val="21"/>
        </w:rPr>
        <w:t>Lightning</w:t>
      </w:r>
      <w:r w:rsidRPr="004E573D">
        <w:rPr>
          <w:rFonts w:eastAsia="Times New Roman"/>
          <w:b/>
          <w:i/>
          <w:color w:val="000000"/>
          <w:sz w:val="21"/>
        </w:rPr>
        <w:t xml:space="preserve"> </w:t>
      </w:r>
      <w:r w:rsidRPr="004E573D">
        <w:rPr>
          <w:rFonts w:eastAsia="Times New Roman"/>
          <w:i/>
          <w:color w:val="000000"/>
          <w:sz w:val="24"/>
        </w:rPr>
        <w:t>Conductors.</w:t>
      </w:r>
    </w:p>
    <w:p w14:paraId="60EE9540" w14:textId="77777777" w:rsidR="00EC26C0" w:rsidRPr="004E573D" w:rsidRDefault="00000000">
      <w:pPr>
        <w:spacing w:before="126" w:line="249" w:lineRule="exact"/>
        <w:ind w:left="72" w:right="72"/>
        <w:jc w:val="both"/>
        <w:textAlignment w:val="baseline"/>
        <w:rPr>
          <w:rFonts w:eastAsia="Times New Roman"/>
          <w:color w:val="000000"/>
          <w:spacing w:val="5"/>
          <w:sz w:val="21"/>
        </w:rPr>
      </w:pPr>
      <w:r w:rsidRPr="004E573D">
        <w:rPr>
          <w:rFonts w:eastAsia="Times New Roman"/>
          <w:color w:val="000000"/>
          <w:spacing w:val="5"/>
          <w:sz w:val="21"/>
        </w:rPr>
        <w:t>battery would move westward, but, on the other hand, if the needle was placed above the wire, the same pole would move eastward. Again, if the needle was placed on the same horizontal plane as the wire, no motion would be observed in that plane, but the inclination would be to a vertical movement. Finally, if the wire was laid to the west of the needle, the pole nearest the negative side of the battery would be depressed, but it would be raised if the wire was placed to the east of the needle. From these observations, verified in numerous experi</w:t>
      </w:r>
      <w:r w:rsidRPr="004E573D">
        <w:rPr>
          <w:rFonts w:eastAsia="Times New Roman"/>
          <w:color w:val="000000"/>
          <w:spacing w:val="5"/>
          <w:sz w:val="21"/>
        </w:rPr>
        <w:softHyphen/>
        <w:t xml:space="preserve">ments, Oersted concluded that the magnetic action of the electric force moved in a circular manner around the conducting object, which he expressed in the formula that " the pole </w:t>
      </w:r>
      <w:r w:rsidRPr="004E573D">
        <w:rPr>
          <w:rFonts w:eastAsia="Times New Roman"/>
          <w:i/>
          <w:color w:val="000000"/>
          <w:spacing w:val="5"/>
          <w:sz w:val="21"/>
        </w:rPr>
        <w:t xml:space="preserve">above </w:t>
      </w:r>
      <w:r w:rsidRPr="004E573D">
        <w:rPr>
          <w:rFonts w:eastAsia="Times New Roman"/>
          <w:color w:val="000000"/>
          <w:spacing w:val="5"/>
          <w:sz w:val="21"/>
        </w:rPr>
        <w:t xml:space="preserve">which the negative enters is turned to the west," and that " the pole </w:t>
      </w:r>
      <w:r w:rsidRPr="004E573D">
        <w:rPr>
          <w:rFonts w:eastAsia="Times New Roman"/>
          <w:i/>
          <w:color w:val="000000"/>
          <w:spacing w:val="5"/>
          <w:sz w:val="21"/>
        </w:rPr>
        <w:t xml:space="preserve">under </w:t>
      </w:r>
      <w:r w:rsidRPr="004E573D">
        <w:rPr>
          <w:rFonts w:eastAsia="Times New Roman"/>
          <w:color w:val="000000"/>
          <w:spacing w:val="5"/>
          <w:sz w:val="21"/>
        </w:rPr>
        <w:t>which it enters is turned to the east." The discoveries of Oersted resulted in the creation of that wonder</w:t>
      </w:r>
      <w:r w:rsidRPr="004E573D">
        <w:rPr>
          <w:rFonts w:eastAsia="Times New Roman"/>
          <w:color w:val="000000"/>
          <w:spacing w:val="5"/>
          <w:sz w:val="21"/>
        </w:rPr>
        <w:softHyphen/>
        <w:t>ful production of modern science—the electric telegraph. A minor result, highly important as regards the erection, and still more the maintenance, of lightning conductors, was the con</w:t>
      </w:r>
      <w:r w:rsidRPr="004E573D">
        <w:rPr>
          <w:rFonts w:eastAsia="Times New Roman"/>
          <w:color w:val="000000"/>
          <w:spacing w:val="5"/>
          <w:sz w:val="21"/>
        </w:rPr>
        <w:softHyphen/>
        <w:t>struction of galvanometers.</w:t>
      </w:r>
    </w:p>
    <w:p w14:paraId="60EE9541" w14:textId="77777777" w:rsidR="00EC26C0" w:rsidRPr="004E573D" w:rsidRDefault="00000000">
      <w:pPr>
        <w:spacing w:before="13" w:line="249" w:lineRule="exact"/>
        <w:ind w:left="72" w:right="72" w:firstLine="216"/>
        <w:jc w:val="both"/>
        <w:textAlignment w:val="baseline"/>
        <w:rPr>
          <w:rFonts w:eastAsia="Times New Roman"/>
          <w:color w:val="000000"/>
          <w:spacing w:val="4"/>
          <w:sz w:val="21"/>
        </w:rPr>
      </w:pPr>
      <w:r w:rsidRPr="004E573D">
        <w:rPr>
          <w:rFonts w:eastAsia="Times New Roman"/>
          <w:color w:val="000000"/>
          <w:spacing w:val="4"/>
          <w:sz w:val="21"/>
        </w:rPr>
        <w:t>What the microscope is to the student of the inner secrets of animal and vegetable life, the galvanometer is to the investi</w:t>
      </w:r>
      <w:r w:rsidRPr="004E573D">
        <w:rPr>
          <w:rFonts w:eastAsia="Times New Roman"/>
          <w:color w:val="000000"/>
          <w:spacing w:val="4"/>
          <w:sz w:val="21"/>
        </w:rPr>
        <w:softHyphen/>
        <w:t>gator of the phenomena of electricity, in relation to their practical applications. Until its invention, there existed no means of practically testing the strength of the electric force, or the " current," as it is usually called, and it was not possible, therefore, to ascertain, in any given case, whether lightning conductors were really efficient or not. Perhaps, however, had it been only with a view to this application, the galvanometer would have waited much longer for its completion. What really brought it into existence, and led to its speedy perfection, was that greatest of practical applications of electricity, the telegraph. As this invention advanced from small beginnings to gradually more extended employment, embracing ultimately some of the highest interests of civilised mankind, there came the necessity of having instruments for 'gauging accurately the effects of the mysterious force thus put, to work at the bidding of science. The galvanometer having been devised, the next step, indispensable for its use, was to frame a standard by which electrical energy might be measured, and to invent terms</w:t>
      </w:r>
    </w:p>
    <w:p w14:paraId="60EE9542" w14:textId="77777777" w:rsidR="00EC26C0" w:rsidRPr="004E573D" w:rsidRDefault="00EC26C0">
      <w:pPr>
        <w:sectPr w:rsidR="00EC26C0" w:rsidRPr="004E573D">
          <w:pgSz w:w="7910" w:h="12226"/>
          <w:pgMar w:top="1040" w:right="783" w:bottom="610" w:left="1327" w:header="720" w:footer="720" w:gutter="0"/>
          <w:cols w:space="720"/>
        </w:sectPr>
      </w:pPr>
    </w:p>
    <w:p w14:paraId="60EE9543" w14:textId="7ED9467A" w:rsidR="00EC26C0" w:rsidRPr="004E573D" w:rsidRDefault="00000000">
      <w:pPr>
        <w:tabs>
          <w:tab w:val="right" w:pos="5760"/>
        </w:tabs>
        <w:spacing w:before="15" w:line="287" w:lineRule="exact"/>
        <w:ind w:left="1008" w:right="72"/>
        <w:textAlignment w:val="baseline"/>
        <w:rPr>
          <w:rFonts w:eastAsia="Garamond"/>
          <w:i/>
          <w:color w:val="000000"/>
          <w:sz w:val="27"/>
        </w:rPr>
      </w:pPr>
      <w:r w:rsidRPr="004E573D">
        <w:rPr>
          <w:rFonts w:eastAsia="Garamond"/>
          <w:i/>
          <w:color w:val="000000"/>
          <w:sz w:val="27"/>
        </w:rPr>
        <w:lastRenderedPageBreak/>
        <w:t>The Conducting Properties of Metals.</w:t>
      </w:r>
      <w:r w:rsidRPr="004E573D">
        <w:rPr>
          <w:rFonts w:eastAsia="Garamond"/>
          <w:i/>
          <w:color w:val="000000"/>
          <w:sz w:val="27"/>
        </w:rPr>
        <w:tab/>
      </w:r>
      <w:r w:rsidRPr="004E573D">
        <w:rPr>
          <w:rFonts w:eastAsia="Garamond"/>
          <w:color w:val="000000"/>
          <w:sz w:val="23"/>
        </w:rPr>
        <w:t>55</w:t>
      </w:r>
    </w:p>
    <w:p w14:paraId="60EE9544" w14:textId="72784CF5" w:rsidR="00EC26C0" w:rsidRPr="004E573D" w:rsidRDefault="00000000">
      <w:pPr>
        <w:spacing w:before="145" w:line="249" w:lineRule="exact"/>
        <w:ind w:left="72" w:right="72"/>
        <w:jc w:val="both"/>
        <w:textAlignment w:val="baseline"/>
        <w:rPr>
          <w:rFonts w:eastAsia="Garamond"/>
          <w:color w:val="000000"/>
          <w:sz w:val="23"/>
        </w:rPr>
      </w:pPr>
      <w:r w:rsidRPr="004E573D">
        <w:rPr>
          <w:rFonts w:eastAsia="Garamond"/>
          <w:color w:val="000000"/>
          <w:sz w:val="23"/>
        </w:rPr>
        <w:t>by which the amount of such energy could be expressed. It is well known that in order to be able to measure the dimen</w:t>
      </w:r>
      <w:r w:rsidRPr="004E573D">
        <w:rPr>
          <w:rFonts w:eastAsia="Garamond"/>
          <w:color w:val="000000"/>
          <w:sz w:val="23"/>
        </w:rPr>
        <w:softHyphen/>
        <w:t>sions of any material object, standard units are required. In this country the units adopted are</w:t>
      </w:r>
      <w:r w:rsidR="00181D20" w:rsidRPr="004E573D">
        <w:rPr>
          <w:rFonts w:eastAsia="Garamond"/>
          <w:color w:val="000000"/>
          <w:sz w:val="23"/>
        </w:rPr>
        <w:t>:</w:t>
      </w:r>
      <w:r w:rsidRPr="004E573D">
        <w:rPr>
          <w:rFonts w:eastAsia="Garamond"/>
          <w:color w:val="000000"/>
          <w:sz w:val="23"/>
        </w:rPr>
        <w:t xml:space="preserve"> for length, the foot; for weight, the pound; for time, the second; and so on. To express mechanical force or poFer, the foot pound is the unit employed—that is, the mechanical energy necessary to raise a weight of one pound to a height of one foot. On the Continent, where the units of length and weight are the metre and the gramme, the unit of mechanical energy is the metre gramme. Apart from the fact that the latter units are very generally adopted by all the Continental States, the simplicity of the decimal method of multiplying and sub-dividing them renders the system of particular usefulness for scientific purposes</w:t>
      </w:r>
      <w:r w:rsidR="00181D20" w:rsidRPr="004E573D">
        <w:rPr>
          <w:rFonts w:eastAsia="Garamond"/>
          <w:color w:val="000000"/>
          <w:sz w:val="23"/>
        </w:rPr>
        <w:t>;</w:t>
      </w:r>
      <w:r w:rsidRPr="004E573D">
        <w:rPr>
          <w:rFonts w:eastAsia="Garamond"/>
          <w:color w:val="000000"/>
          <w:sz w:val="23"/>
        </w:rPr>
        <w:t xml:space="preserve"> and they are therefore very extensively employed even in England in scientific research. Thus experimental results obtained in one country are at once understood, and are directly com</w:t>
      </w:r>
      <w:r w:rsidRPr="004E573D">
        <w:rPr>
          <w:rFonts w:eastAsia="Garamond"/>
          <w:color w:val="000000"/>
          <w:sz w:val="23"/>
        </w:rPr>
        <w:softHyphen/>
        <w:t>parable with results obtained in any other country, without the necessity of reducing the figures to terms of units of other kinds than those in which they are expressed.</w:t>
      </w:r>
    </w:p>
    <w:p w14:paraId="60EE9545" w14:textId="113BA09E" w:rsidR="00EC26C0" w:rsidRPr="004E573D" w:rsidRDefault="00000000">
      <w:pPr>
        <w:spacing w:before="4" w:line="249" w:lineRule="exact"/>
        <w:ind w:left="72" w:right="72" w:firstLine="216"/>
        <w:jc w:val="both"/>
        <w:textAlignment w:val="baseline"/>
        <w:rPr>
          <w:rFonts w:eastAsia="Garamond"/>
          <w:color w:val="000000"/>
          <w:sz w:val="23"/>
        </w:rPr>
      </w:pPr>
      <w:r w:rsidRPr="004E573D">
        <w:rPr>
          <w:rFonts w:eastAsia="Garamond"/>
          <w:color w:val="000000"/>
          <w:sz w:val="23"/>
        </w:rPr>
        <w:t>Now electrical energy being merely a form of mechanical energy—the one being capable of conversion into the other —it follows that the units of the functions of either of the two powers can be expressed in units of the other</w:t>
      </w:r>
      <w:r w:rsidR="00181D20" w:rsidRPr="004E573D">
        <w:rPr>
          <w:rFonts w:eastAsia="Garamond"/>
          <w:color w:val="000000"/>
          <w:sz w:val="23"/>
        </w:rPr>
        <w:t>;</w:t>
      </w:r>
      <w:r w:rsidRPr="004E573D">
        <w:rPr>
          <w:rFonts w:eastAsia="Garamond"/>
          <w:color w:val="000000"/>
          <w:sz w:val="23"/>
        </w:rPr>
        <w:t xml:space="preserve"> and this being the case, it is manifestly both convenient and desirable that in fixing the dimensions of the standard electrical units, they should be constructed in terms of the metre gramme second units.</w:t>
      </w:r>
    </w:p>
    <w:p w14:paraId="60EE9546" w14:textId="77777777" w:rsidR="00EC26C0" w:rsidRPr="004E573D" w:rsidRDefault="00000000">
      <w:pPr>
        <w:spacing w:before="14" w:line="249" w:lineRule="exact"/>
        <w:ind w:left="72" w:right="72" w:firstLine="216"/>
        <w:jc w:val="both"/>
        <w:textAlignment w:val="baseline"/>
        <w:rPr>
          <w:rFonts w:eastAsia="Garamond"/>
          <w:color w:val="000000"/>
          <w:spacing w:val="3"/>
          <w:sz w:val="23"/>
        </w:rPr>
      </w:pPr>
      <w:r w:rsidRPr="004E573D">
        <w:rPr>
          <w:rFonts w:eastAsia="Garamond"/>
          <w:color w:val="000000"/>
          <w:spacing w:val="3"/>
          <w:sz w:val="23"/>
        </w:rPr>
        <w:t>The proposition to do this originated with Dr. Weber, and acting upon this proposition a committee of the British Association, comprising nearly all the leading electricians of Great Britain, was formed some years ago, which committee, with almost perfect experimental skill, determined an abso</w:t>
      </w:r>
      <w:r w:rsidRPr="004E573D">
        <w:rPr>
          <w:rFonts w:eastAsia="Garamond"/>
          <w:color w:val="000000"/>
          <w:spacing w:val="3"/>
          <w:sz w:val="23"/>
        </w:rPr>
        <w:softHyphen/>
        <w:t>lute measure for the values of the several units required for electrical measurement. Although the greatest possible trouble was taken, there is no doubt that an error of a little over one per cent. was made. So the measurements were again carefully considered at the Electrical Congress of Paris in 1881, and the resolution arrived at was that the legal Ohm</w:t>
      </w:r>
    </w:p>
    <w:p w14:paraId="60EE9547" w14:textId="77777777" w:rsidR="00EC26C0" w:rsidRPr="004E573D" w:rsidRDefault="00EC26C0">
      <w:pPr>
        <w:sectPr w:rsidR="00EC26C0" w:rsidRPr="004E573D">
          <w:pgSz w:w="7872" w:h="12254"/>
          <w:pgMar w:top="960" w:right="1266" w:bottom="698" w:left="806" w:header="720" w:footer="720" w:gutter="0"/>
          <w:cols w:space="720"/>
        </w:sectPr>
      </w:pPr>
    </w:p>
    <w:p w14:paraId="60EE9548" w14:textId="5967D0C9" w:rsidR="00EC26C0" w:rsidRPr="004E573D" w:rsidRDefault="00000000">
      <w:pPr>
        <w:tabs>
          <w:tab w:val="left" w:pos="1872"/>
        </w:tabs>
        <w:spacing w:before="33" w:line="291" w:lineRule="exact"/>
        <w:ind w:left="72" w:right="72"/>
        <w:textAlignment w:val="baseline"/>
        <w:rPr>
          <w:rFonts w:eastAsia="Times New Roman"/>
          <w:color w:val="000000"/>
          <w:spacing w:val="-3"/>
          <w:sz w:val="25"/>
        </w:rPr>
      </w:pPr>
      <w:r w:rsidRPr="004E573D">
        <w:rPr>
          <w:rFonts w:eastAsia="Times New Roman"/>
          <w:color w:val="000000"/>
          <w:spacing w:val="-3"/>
          <w:sz w:val="25"/>
        </w:rPr>
        <w:lastRenderedPageBreak/>
        <w:t>56</w:t>
      </w:r>
      <w:r w:rsidRPr="004E573D">
        <w:rPr>
          <w:rFonts w:eastAsia="Times New Roman"/>
          <w:color w:val="000000"/>
          <w:spacing w:val="-3"/>
          <w:sz w:val="25"/>
        </w:rPr>
        <w:tab/>
      </w:r>
      <w:r w:rsidRPr="004E573D">
        <w:rPr>
          <w:rFonts w:eastAsia="Times New Roman"/>
          <w:i/>
          <w:color w:val="000000"/>
          <w:spacing w:val="-3"/>
          <w:sz w:val="25"/>
        </w:rPr>
        <w:t>Lightning Conductors.</w:t>
      </w:r>
    </w:p>
    <w:p w14:paraId="60EE9549" w14:textId="77777777" w:rsidR="00EC26C0" w:rsidRPr="004E573D" w:rsidRDefault="00000000">
      <w:pPr>
        <w:spacing w:before="166" w:line="248" w:lineRule="exact"/>
        <w:ind w:left="72" w:right="72"/>
        <w:jc w:val="both"/>
        <w:textAlignment w:val="baseline"/>
        <w:rPr>
          <w:rFonts w:eastAsia="Times New Roman"/>
          <w:color w:val="000000"/>
          <w:spacing w:val="6"/>
          <w:sz w:val="21"/>
        </w:rPr>
      </w:pPr>
      <w:r w:rsidRPr="004E573D">
        <w:rPr>
          <w:rFonts w:eastAsia="Times New Roman"/>
          <w:color w:val="000000"/>
          <w:spacing w:val="6"/>
          <w:sz w:val="21"/>
        </w:rPr>
        <w:t>is the resistance of a column of mercury of a square millimetre cross section and one hundred and six centimetres in length at the temperature of melting ice. The means by which the values were experimentally arrived at cannot be described here. It suffices to say, that the unit of resistance being once determined, copies of it, formed of lengths of wire of a platinum-iridium alloy, were issued, from which copies the sets of resistances now so largely employed by electricians were adjusted. As a compliment to the great German physicist who first proposed the fundamental law which governed the flow of the electrical current, the unit of resistance was called the " Ohm." It was a marked progress in the practical application of the electric force to be enabled to measure it, and, as it were, bring it under control.</w:t>
      </w:r>
    </w:p>
    <w:p w14:paraId="60EE954A" w14:textId="4942B24F" w:rsidR="00EC26C0" w:rsidRPr="004E573D" w:rsidRDefault="00000000">
      <w:pPr>
        <w:spacing w:before="9" w:line="248" w:lineRule="exact"/>
        <w:ind w:left="72" w:right="72" w:firstLine="216"/>
        <w:jc w:val="both"/>
        <w:textAlignment w:val="baseline"/>
        <w:rPr>
          <w:rFonts w:eastAsia="Times New Roman"/>
          <w:color w:val="000000"/>
          <w:spacing w:val="9"/>
          <w:sz w:val="21"/>
        </w:rPr>
      </w:pPr>
      <w:r w:rsidRPr="004E573D">
        <w:rPr>
          <w:rFonts w:eastAsia="Times New Roman"/>
          <w:color w:val="000000"/>
          <w:spacing w:val="9"/>
          <w:sz w:val="21"/>
        </w:rPr>
        <w:t>Without this help the electric telegraph could not have become what it is</w:t>
      </w:r>
      <w:r w:rsidR="00181D20" w:rsidRPr="004E573D">
        <w:rPr>
          <w:rFonts w:eastAsia="Times New Roman"/>
          <w:color w:val="000000"/>
          <w:spacing w:val="9"/>
          <w:sz w:val="21"/>
        </w:rPr>
        <w:t>;</w:t>
      </w:r>
      <w:r w:rsidRPr="004E573D">
        <w:rPr>
          <w:rFonts w:eastAsia="Times New Roman"/>
          <w:color w:val="000000"/>
          <w:spacing w:val="9"/>
          <w:sz w:val="21"/>
        </w:rPr>
        <w:t xml:space="preserve"> nor has it been without notable use in the art of protection against lightning. One of the greatest steps in advance in the application of the lightning con</w:t>
      </w:r>
      <w:r w:rsidRPr="004E573D">
        <w:rPr>
          <w:rFonts w:eastAsia="Times New Roman"/>
          <w:color w:val="000000"/>
          <w:spacing w:val="9"/>
          <w:sz w:val="21"/>
        </w:rPr>
        <w:softHyphen/>
        <w:t>ductor, from its discovery to the present day, has been the invention of the galvanometer. Franklin could not, but we can, test our lightning conductors.</w:t>
      </w:r>
    </w:p>
    <w:p w14:paraId="60EE954B" w14:textId="2C12C80D" w:rsidR="00EC26C0" w:rsidRPr="004E573D" w:rsidRDefault="00000000">
      <w:pPr>
        <w:spacing w:before="6" w:line="248" w:lineRule="exact"/>
        <w:ind w:left="72" w:right="72" w:firstLine="216"/>
        <w:jc w:val="both"/>
        <w:textAlignment w:val="baseline"/>
        <w:rPr>
          <w:rFonts w:eastAsia="Times New Roman"/>
          <w:color w:val="000000"/>
          <w:spacing w:val="8"/>
          <w:sz w:val="21"/>
        </w:rPr>
      </w:pPr>
      <w:r w:rsidRPr="004E573D">
        <w:rPr>
          <w:rFonts w:eastAsia="Times New Roman"/>
          <w:color w:val="000000"/>
          <w:spacing w:val="8"/>
          <w:sz w:val="21"/>
        </w:rPr>
        <w:t>Some of the simplest and most practical galvanometers, specially designed for ascertaining the actual efficiency of conductors, have been made in recent years in Germany. The author of this work had constructed for him the one shown in the subjoined engraving i the first (fig. 1) exhibits the arrangement of the battery and resistance coils, and the second (fig. 2) gives a diagram of the battery current. The battery consists of three Leclanche cells. In the centre of the lid of the box is placed the galvanometer with a "tangent" scale</w:t>
      </w:r>
      <w:r w:rsidR="00181D20" w:rsidRPr="004E573D">
        <w:rPr>
          <w:rFonts w:eastAsia="Times New Roman"/>
          <w:color w:val="000000"/>
          <w:spacing w:val="8"/>
          <w:sz w:val="21"/>
        </w:rPr>
        <w:t>;</w:t>
      </w:r>
      <w:r w:rsidRPr="004E573D">
        <w:rPr>
          <w:rFonts w:eastAsia="Times New Roman"/>
          <w:color w:val="000000"/>
          <w:spacing w:val="8"/>
          <w:sz w:val="21"/>
        </w:rPr>
        <w:t xml:space="preserve"> and on the left are two terminals, by connection with which the conductor can be examined. On the right hand end of the lid are placed five keys, marked respectively, </w:t>
      </w:r>
      <w:r w:rsidRPr="004E573D">
        <w:rPr>
          <w:rFonts w:eastAsia="Times New Roman"/>
          <w:b/>
          <w:color w:val="000000"/>
          <w:spacing w:val="8"/>
          <w:sz w:val="17"/>
        </w:rPr>
        <w:t xml:space="preserve">L, B, 1, </w:t>
      </w:r>
      <w:r w:rsidRPr="004E573D">
        <w:rPr>
          <w:rFonts w:eastAsia="Times New Roman"/>
          <w:color w:val="000000"/>
          <w:spacing w:val="8"/>
          <w:sz w:val="21"/>
        </w:rPr>
        <w:t xml:space="preserve">2, 3. Under </w:t>
      </w:r>
      <w:r w:rsidRPr="004E573D">
        <w:rPr>
          <w:rFonts w:eastAsia="Times New Roman"/>
          <w:b/>
          <w:color w:val="000000"/>
          <w:spacing w:val="8"/>
          <w:sz w:val="17"/>
        </w:rPr>
        <w:t xml:space="preserve">B </w:t>
      </w:r>
      <w:r w:rsidRPr="004E573D">
        <w:rPr>
          <w:rFonts w:eastAsia="Times New Roman"/>
          <w:color w:val="000000"/>
          <w:spacing w:val="8"/>
          <w:sz w:val="21"/>
        </w:rPr>
        <w:t>is one pole of the battery, so that by depressing this key, as will be seen by the connections in the diagram (fig. 2), the battery current is sent through the galvanometer direct. If, however, key No. 1 is. depressed, the battery is connected with the galvanometer through a known resistance—key No. 2 has a larger resistance, and</w:t>
      </w:r>
    </w:p>
    <w:p w14:paraId="60EE954C" w14:textId="77777777" w:rsidR="00EC26C0" w:rsidRPr="004E573D" w:rsidRDefault="00EC26C0">
      <w:pPr>
        <w:sectPr w:rsidR="00EC26C0" w:rsidRPr="004E573D">
          <w:pgSz w:w="7838" w:h="12245"/>
          <w:pgMar w:top="900" w:right="889" w:bottom="749" w:left="1149" w:header="720" w:footer="720" w:gutter="0"/>
          <w:cols w:space="720"/>
        </w:sectPr>
      </w:pPr>
    </w:p>
    <w:p w14:paraId="60EE954D" w14:textId="77777777" w:rsidR="00EC26C0" w:rsidRPr="004E573D" w:rsidRDefault="00000000">
      <w:pPr>
        <w:tabs>
          <w:tab w:val="right" w:pos="5832"/>
        </w:tabs>
        <w:spacing w:before="5" w:line="274" w:lineRule="exact"/>
        <w:ind w:left="1080" w:right="72"/>
        <w:textAlignment w:val="baseline"/>
        <w:rPr>
          <w:rFonts w:eastAsia="Bookman Old Style"/>
          <w:i/>
          <w:color w:val="000000"/>
        </w:rPr>
      </w:pPr>
      <w:r w:rsidRPr="004E573D">
        <w:rPr>
          <w:rFonts w:eastAsia="Bookman Old Style"/>
          <w:i/>
          <w:color w:val="000000"/>
        </w:rPr>
        <w:lastRenderedPageBreak/>
        <w:t>The Conducting Properties of Metals.</w:t>
      </w:r>
      <w:r w:rsidRPr="004E573D">
        <w:rPr>
          <w:rFonts w:eastAsia="Bookman Old Style"/>
          <w:i/>
          <w:color w:val="000000"/>
        </w:rPr>
        <w:tab/>
      </w:r>
      <w:r w:rsidRPr="004E573D">
        <w:rPr>
          <w:rFonts w:eastAsia="Bookman Old Style"/>
          <w:bCs/>
          <w:color w:val="000000"/>
          <w:sz w:val="19"/>
        </w:rPr>
        <w:t>57</w:t>
      </w:r>
    </w:p>
    <w:p w14:paraId="60EE954E" w14:textId="77777777" w:rsidR="00EC26C0" w:rsidRPr="004E573D" w:rsidRDefault="00000000">
      <w:pPr>
        <w:spacing w:before="167" w:line="249" w:lineRule="exact"/>
        <w:ind w:left="144" w:right="72"/>
        <w:jc w:val="both"/>
        <w:textAlignment w:val="baseline"/>
        <w:rPr>
          <w:rFonts w:eastAsia="Bookman Old Style"/>
          <w:color w:val="000000"/>
          <w:sz w:val="19"/>
        </w:rPr>
      </w:pPr>
      <w:r w:rsidRPr="004E573D">
        <w:rPr>
          <w:rFonts w:eastAsia="Bookman Old Style"/>
          <w:color w:val="000000"/>
          <w:sz w:val="19"/>
        </w:rPr>
        <w:t>No. 3. still larger. The fifth key, L, closes the circuit within the limit of the instrument, but on being depressed opens it, and includes the line or conductor placed between the two terminals at the other end, the battery key at the same time</w:t>
      </w:r>
    </w:p>
    <w:p w14:paraId="60EE954F" w14:textId="77777777" w:rsidR="00EC26C0" w:rsidRPr="004E573D" w:rsidRDefault="00000000">
      <w:pPr>
        <w:tabs>
          <w:tab w:val="right" w:pos="5832"/>
        </w:tabs>
        <w:spacing w:after="166" w:line="248" w:lineRule="exact"/>
        <w:ind w:left="144" w:right="72"/>
        <w:jc w:val="both"/>
        <w:textAlignment w:val="baseline"/>
        <w:rPr>
          <w:rFonts w:eastAsia="Bookman Old Style"/>
          <w:color w:val="000000"/>
          <w:sz w:val="19"/>
        </w:rPr>
      </w:pPr>
      <w:r w:rsidRPr="004E573D">
        <w:rPr>
          <w:rFonts w:eastAsia="Bookman Old Style"/>
          <w:color w:val="000000"/>
          <w:sz w:val="19"/>
        </w:rPr>
        <w:t>being pressed down.</w:t>
      </w:r>
      <w:r w:rsidRPr="004E573D">
        <w:rPr>
          <w:rFonts w:eastAsia="Bookman Old Style"/>
          <w:color w:val="000000"/>
          <w:sz w:val="19"/>
        </w:rPr>
        <w:tab/>
        <w:t xml:space="preserve">By this arrangement therefore the </w:t>
      </w:r>
      <w:r w:rsidRPr="004E573D">
        <w:rPr>
          <w:rFonts w:eastAsia="Bookman Old Style"/>
          <w:color w:val="000000"/>
          <w:sz w:val="19"/>
        </w:rPr>
        <w:br/>
        <w:t>resistance of the line, or conductor, may be compared with the known resistance connected with any of the keys Nos. 1, 2, 3, or any of these resistances may be included with</w:t>
      </w:r>
    </w:p>
    <w:p w14:paraId="60EE9550" w14:textId="77777777" w:rsidR="00EC26C0" w:rsidRPr="004E573D" w:rsidRDefault="00000000">
      <w:pPr>
        <w:tabs>
          <w:tab w:val="left" w:pos="4824"/>
        </w:tabs>
        <w:spacing w:before="3" w:line="154" w:lineRule="exact"/>
        <w:ind w:left="1944"/>
        <w:textAlignment w:val="baseline"/>
        <w:rPr>
          <w:rFonts w:eastAsia="Bookman Old Style"/>
          <w:color w:val="000000"/>
          <w:spacing w:val="-1"/>
          <w:sz w:val="14"/>
        </w:rPr>
      </w:pPr>
      <w:r w:rsidRPr="004E573D">
        <w:pict w14:anchorId="60EEAFF7">
          <v:shape id="_x0000_s1662" type="#_x0000_t202" style="position:absolute;left:0;text-align:left;margin-left:38.4pt;margin-top:180.5pt;width:294pt;height:221.85pt;z-index:-251789824;mso-wrap-distance-left:0;mso-wrap-distance-right:0;mso-position-horizontal-relative:page;mso-position-vertical-relative:page" filled="f" stroked="f">
            <v:textbox inset="0,0,0,0">
              <w:txbxContent>
                <w:p w14:paraId="60EEB5B9" w14:textId="77777777" w:rsidR="00F73EC3" w:rsidRDefault="00F73EC3"/>
              </w:txbxContent>
            </v:textbox>
            <w10:wrap type="square" anchorx="page" anchory="page"/>
          </v:shape>
        </w:pict>
      </w:r>
      <w:r w:rsidRPr="004E573D">
        <w:pict w14:anchorId="60EEAFF8">
          <v:shape id="_x0000_s1661" type="#_x0000_t202" style="position:absolute;left:0;text-align:left;margin-left:38.4pt;margin-top:180.5pt;width:293.3pt;height:218.85pt;z-index:-251788800;mso-wrap-distance-left:0;mso-wrap-distance-right:0;mso-position-horizontal-relative:page;mso-position-vertical-relative:page" filled="f" stroked="f">
            <v:textbox inset="0,0,0,0">
              <w:txbxContent>
                <w:p w14:paraId="60EEB2F6" w14:textId="77777777" w:rsidR="00EC26C0" w:rsidRDefault="00000000">
                  <w:pPr>
                    <w:textAlignment w:val="baseline"/>
                  </w:pPr>
                  <w:r>
                    <w:rPr>
                      <w:noProof/>
                    </w:rPr>
                    <w:drawing>
                      <wp:inline distT="0" distB="0" distL="0" distR="0" wp14:anchorId="60EEB541" wp14:editId="60EEB542">
                        <wp:extent cx="3724910" cy="277939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6"/>
                                <a:stretch>
                                  <a:fillRect/>
                                </a:stretch>
                              </pic:blipFill>
                              <pic:spPr>
                                <a:xfrm>
                                  <a:off x="0" y="0"/>
                                  <a:ext cx="3724910" cy="2779395"/>
                                </a:xfrm>
                                <a:prstGeom prst="rect">
                                  <a:avLst/>
                                </a:prstGeom>
                              </pic:spPr>
                            </pic:pic>
                          </a:graphicData>
                        </a:graphic>
                      </wp:inline>
                    </w:drawing>
                  </w:r>
                </w:p>
              </w:txbxContent>
            </v:textbox>
            <w10:wrap type="square" anchorx="page" anchory="page"/>
          </v:shape>
        </w:pict>
      </w:r>
      <w:r w:rsidRPr="004E573D">
        <w:pict w14:anchorId="60EEAFF9">
          <v:shape id="_x0000_s1660" type="#_x0000_t202" style="position:absolute;left:0;text-align:left;margin-left:274.1pt;margin-top:193.9pt;width:45.8pt;height:4.6pt;z-index:-251410944;mso-wrap-distance-left:0;mso-wrap-distance-right:0;mso-position-horizontal-relative:page;mso-position-vertical-relative:page" stroked="f">
            <v:textbox inset="0,0,0,0">
              <w:txbxContent>
                <w:p w14:paraId="60EEB2F7" w14:textId="77777777" w:rsidR="00EC26C0" w:rsidRDefault="00000000">
                  <w:pPr>
                    <w:spacing w:line="82" w:lineRule="exact"/>
                    <w:textAlignment w:val="baseline"/>
                    <w:rPr>
                      <w:rFonts w:ascii="Arial" w:eastAsia="Arial" w:hAnsi="Arial"/>
                      <w:b/>
                      <w:color w:val="000000"/>
                      <w:spacing w:val="-2"/>
                      <w:sz w:val="10"/>
                    </w:rPr>
                  </w:pPr>
                  <w:r>
                    <w:rPr>
                      <w:rFonts w:ascii="Arial" w:eastAsia="Arial" w:hAnsi="Arial"/>
                      <w:b/>
                      <w:color w:val="000000"/>
                      <w:spacing w:val="-2"/>
                      <w:sz w:val="10"/>
                    </w:rPr>
                    <w:t>LINE TERMINALS</w:t>
                  </w:r>
                </w:p>
              </w:txbxContent>
            </v:textbox>
            <w10:wrap type="square" anchorx="page" anchory="page"/>
          </v:shape>
        </w:pict>
      </w:r>
      <w:r w:rsidRPr="004E573D">
        <w:rPr>
          <w:rFonts w:eastAsia="Bookman Old Style"/>
          <w:color w:val="000000"/>
          <w:spacing w:val="-1"/>
          <w:sz w:val="14"/>
        </w:rPr>
        <w:t>Fig. 1.</w:t>
      </w:r>
      <w:r w:rsidRPr="004E573D">
        <w:rPr>
          <w:rFonts w:eastAsia="Bookman Old Style"/>
          <w:color w:val="000000"/>
          <w:spacing w:val="-1"/>
          <w:sz w:val="14"/>
        </w:rPr>
        <w:tab/>
        <w:t>Fig. 2.</w:t>
      </w:r>
    </w:p>
    <w:p w14:paraId="60EE9551" w14:textId="77777777" w:rsidR="00EC26C0" w:rsidRPr="004E573D" w:rsidRDefault="00000000">
      <w:pPr>
        <w:spacing w:before="13" w:line="154" w:lineRule="exact"/>
        <w:jc w:val="center"/>
        <w:textAlignment w:val="baseline"/>
        <w:rPr>
          <w:rFonts w:eastAsia="Bookman Old Style"/>
          <w:color w:val="000000"/>
          <w:spacing w:val="-5"/>
          <w:sz w:val="14"/>
        </w:rPr>
      </w:pPr>
      <w:r w:rsidRPr="004E573D">
        <w:rPr>
          <w:rFonts w:eastAsia="Bookman Old Style"/>
          <w:color w:val="000000"/>
          <w:spacing w:val="-5"/>
          <w:sz w:val="14"/>
        </w:rPr>
        <w:t>Anderson's Galvanometer for testing the efficacy of Lightning Conductors.</w:t>
      </w:r>
    </w:p>
    <w:p w14:paraId="60EE9552" w14:textId="77777777" w:rsidR="00EC26C0" w:rsidRPr="004E573D" w:rsidRDefault="00000000">
      <w:pPr>
        <w:spacing w:before="109" w:line="249" w:lineRule="exact"/>
        <w:ind w:left="72" w:right="144"/>
        <w:jc w:val="both"/>
        <w:textAlignment w:val="baseline"/>
        <w:rPr>
          <w:rFonts w:eastAsia="Bookman Old Style"/>
          <w:color w:val="000000"/>
          <w:spacing w:val="-3"/>
          <w:sz w:val="19"/>
        </w:rPr>
      </w:pPr>
      <w:r w:rsidRPr="004E573D">
        <w:rPr>
          <w:rFonts w:eastAsia="Bookman Old Style"/>
          <w:color w:val="000000"/>
          <w:spacing w:val="-3"/>
          <w:sz w:val="19"/>
        </w:rPr>
        <w:t>that of the line, so as to get a convenient deflection of the galvanometer needle. In the case, with the battery, is a bobbin of insulated wire for connecting the instrument with the conductor which is to be tested and with the earth. The whole apparatus is exceedingly portable, and, therefore, parti</w:t>
      </w:r>
      <w:r w:rsidRPr="004E573D">
        <w:rPr>
          <w:rFonts w:eastAsia="Bookman Old Style"/>
          <w:color w:val="000000"/>
          <w:spacing w:val="-3"/>
          <w:sz w:val="19"/>
        </w:rPr>
        <w:softHyphen/>
        <w:t>cularly fitted for travellers inspecting lightning conductors and making periodical tests, without which, as cannot be too widely known, there is really no reliable security that protection is properly furnished by lightning conductors.</w:t>
      </w:r>
    </w:p>
    <w:p w14:paraId="60EE9553" w14:textId="77777777" w:rsidR="00EC26C0" w:rsidRPr="004E573D" w:rsidRDefault="00EC26C0">
      <w:pPr>
        <w:sectPr w:rsidR="00EC26C0" w:rsidRPr="004E573D">
          <w:pgSz w:w="7901" w:h="12274"/>
          <w:pgMar w:top="1000" w:right="1253" w:bottom="1138" w:left="768" w:header="720" w:footer="720" w:gutter="0"/>
          <w:cols w:space="720"/>
        </w:sectPr>
      </w:pPr>
    </w:p>
    <w:p w14:paraId="60EE9554" w14:textId="35F10BD6" w:rsidR="00EC26C0" w:rsidRPr="004E573D" w:rsidRDefault="00000000">
      <w:pPr>
        <w:tabs>
          <w:tab w:val="left" w:pos="1800"/>
        </w:tabs>
        <w:spacing w:before="20" w:line="295" w:lineRule="exact"/>
        <w:textAlignment w:val="baseline"/>
        <w:rPr>
          <w:rFonts w:eastAsia="Garamond"/>
          <w:b/>
          <w:i/>
          <w:color w:val="000000"/>
          <w:sz w:val="26"/>
        </w:rPr>
      </w:pPr>
      <w:r w:rsidRPr="004E573D">
        <w:rPr>
          <w:rFonts w:eastAsia="Garamond"/>
          <w:bCs/>
          <w:i/>
          <w:color w:val="000000"/>
          <w:sz w:val="26"/>
        </w:rPr>
        <w:lastRenderedPageBreak/>
        <w:t>58</w:t>
      </w:r>
      <w:r w:rsidRPr="004E573D">
        <w:rPr>
          <w:rFonts w:eastAsia="Garamond"/>
          <w:bCs/>
          <w:i/>
          <w:color w:val="000000"/>
          <w:sz w:val="26"/>
        </w:rPr>
        <w:tab/>
        <w:t>Lightning</w:t>
      </w:r>
      <w:r w:rsidRPr="004E573D">
        <w:rPr>
          <w:rFonts w:eastAsia="Garamond"/>
          <w:b/>
          <w:i/>
          <w:color w:val="000000"/>
          <w:sz w:val="26"/>
        </w:rPr>
        <w:t xml:space="preserve"> </w:t>
      </w:r>
      <w:r w:rsidRPr="004E573D">
        <w:rPr>
          <w:rFonts w:eastAsia="Garamond"/>
          <w:i/>
          <w:color w:val="000000"/>
          <w:sz w:val="26"/>
        </w:rPr>
        <w:t>Conductors.</w:t>
      </w:r>
    </w:p>
    <w:p w14:paraId="60EE9555" w14:textId="77777777" w:rsidR="00EC26C0" w:rsidRPr="004E573D" w:rsidRDefault="00000000">
      <w:pPr>
        <w:spacing w:before="1625" w:line="249" w:lineRule="exact"/>
        <w:jc w:val="center"/>
        <w:textAlignment w:val="baseline"/>
        <w:rPr>
          <w:rFonts w:eastAsia="Garamond"/>
          <w:color w:val="000000"/>
        </w:rPr>
      </w:pPr>
      <w:r w:rsidRPr="004E573D">
        <w:rPr>
          <w:rFonts w:eastAsia="Garamond"/>
          <w:color w:val="000000"/>
        </w:rPr>
        <w:t>CHAPTER VI.</w:t>
      </w:r>
    </w:p>
    <w:p w14:paraId="60EE9556" w14:textId="77777777" w:rsidR="00EC26C0" w:rsidRPr="004E573D" w:rsidRDefault="00000000" w:rsidP="00E84BA1">
      <w:pPr>
        <w:pStyle w:val="NoSpacing"/>
        <w:jc w:val="center"/>
      </w:pPr>
      <w:r w:rsidRPr="004E573D">
        <w:t>THE THEORY OF ELECTRICAL ACTION.</w:t>
      </w:r>
    </w:p>
    <w:p w14:paraId="60EE9557" w14:textId="14D104EC" w:rsidR="00EC26C0" w:rsidRPr="004E573D" w:rsidRDefault="00000000">
      <w:pPr>
        <w:spacing w:before="137" w:line="249" w:lineRule="exact"/>
        <w:ind w:left="144" w:right="144"/>
        <w:jc w:val="both"/>
        <w:textAlignment w:val="baseline"/>
        <w:rPr>
          <w:rFonts w:eastAsia="Garamond"/>
          <w:b/>
          <w:color w:val="000000"/>
          <w:spacing w:val="3"/>
          <w:sz w:val="16"/>
        </w:rPr>
      </w:pPr>
      <w:r w:rsidRPr="004E573D">
        <w:rPr>
          <w:rFonts w:eastAsia="Garamond"/>
          <w:b/>
          <w:color w:val="000000"/>
          <w:spacing w:val="3"/>
          <w:sz w:val="16"/>
        </w:rPr>
        <w:t xml:space="preserve">THE </w:t>
      </w:r>
      <w:r w:rsidRPr="004E573D">
        <w:rPr>
          <w:rFonts w:eastAsia="Garamond"/>
          <w:color w:val="000000"/>
          <w:spacing w:val="3"/>
        </w:rPr>
        <w:t>discovery by Franklin and his contemporaries of the vary</w:t>
      </w:r>
      <w:r w:rsidRPr="004E573D">
        <w:rPr>
          <w:rFonts w:eastAsia="Garamond"/>
          <w:color w:val="000000"/>
          <w:spacing w:val="3"/>
        </w:rPr>
        <w:softHyphen/>
        <w:t>ing degrees of facility with which different material substances transmit the electrical force, has led to the somewhat arbitrary arrangement of all ponderable bodies into the so-called classes of conductors and non-conductors. The terms which have been thus devised for the convenience of distinction are, however, not rigidly and scientifically correct. The differences which are characteristic of the two classes are in reality differences of degree rather than of kind</w:t>
      </w:r>
      <w:r w:rsidR="00AB0286" w:rsidRPr="004E573D">
        <w:rPr>
          <w:rFonts w:eastAsia="Garamond"/>
          <w:color w:val="000000"/>
          <w:spacing w:val="3"/>
        </w:rPr>
        <w:t xml:space="preserve">. </w:t>
      </w:r>
      <w:r w:rsidRPr="004E573D">
        <w:rPr>
          <w:rFonts w:eastAsia="Garamond"/>
          <w:color w:val="000000"/>
          <w:spacing w:val="3"/>
        </w:rPr>
        <w:t xml:space="preserve"> It is doubtful,. indeed, whether any such thing exists in nature as a ponderable body which is a non-conductor of electricity in an absolute sense. The exact fact rather is that all bodies conduct</w:t>
      </w:r>
      <w:r w:rsidR="00181D20" w:rsidRPr="004E573D">
        <w:rPr>
          <w:rFonts w:eastAsia="Garamond"/>
          <w:color w:val="000000"/>
          <w:spacing w:val="3"/>
        </w:rPr>
        <w:t>;</w:t>
      </w:r>
      <w:r w:rsidRPr="004E573D">
        <w:rPr>
          <w:rFonts w:eastAsia="Garamond"/>
          <w:color w:val="000000"/>
          <w:spacing w:val="3"/>
        </w:rPr>
        <w:t xml:space="preserve"> but some conduet with very ready facility, and others with very great unreadiness, and, so to speak, hesitatingly and grudgingly. For mere pur</w:t>
      </w:r>
      <w:r w:rsidRPr="004E573D">
        <w:rPr>
          <w:rFonts w:eastAsia="Garamond"/>
          <w:color w:val="000000"/>
          <w:spacing w:val="3"/>
        </w:rPr>
        <w:softHyphen/>
        <w:t>poses of description it has been found to be convenient to speak of the unready transmitters as non-conductors. Never</w:t>
      </w:r>
      <w:r w:rsidRPr="004E573D">
        <w:rPr>
          <w:rFonts w:eastAsia="Garamond"/>
          <w:color w:val="000000"/>
          <w:spacing w:val="3"/>
        </w:rPr>
        <w:softHyphen/>
        <w:t>theless, it is not possible to draw any definite line to indicate where the conducting and where the, non-conducting classes divide from each other. The distinction must therefore be understood to be merely an arbitrary assumption adopted for a special practical purpose.</w:t>
      </w:r>
    </w:p>
    <w:p w14:paraId="60EE9558" w14:textId="4A172ADB" w:rsidR="00EC26C0" w:rsidRPr="004E573D" w:rsidRDefault="00000000">
      <w:pPr>
        <w:spacing w:before="5" w:line="249" w:lineRule="exact"/>
        <w:ind w:left="144" w:right="144" w:firstLine="216"/>
        <w:jc w:val="both"/>
        <w:textAlignment w:val="baseline"/>
        <w:rPr>
          <w:rFonts w:eastAsia="Garamond"/>
          <w:color w:val="000000"/>
        </w:rPr>
      </w:pPr>
      <w:r w:rsidRPr="004E573D">
        <w:rPr>
          <w:rFonts w:eastAsia="Garamond"/>
          <w:color w:val="000000"/>
        </w:rPr>
        <w:t>But the difference of facility with which ready conductors, and so-called non-conducting bodies, transmit the electric force, has one practical result that amply justifies the artificial classi</w:t>
      </w:r>
      <w:r w:rsidRPr="004E573D">
        <w:rPr>
          <w:rFonts w:eastAsia="Garamond"/>
          <w:color w:val="000000"/>
        </w:rPr>
        <w:softHyphen/>
        <w:t>fication which has been contrived. The difficulties, or obstacles, which the unwilling conducting bodies throw in the way of the transmission of the electric force enable it to be held back, as it were, in its escape, until some accumulation of its energy has been brought about</w:t>
      </w:r>
      <w:r w:rsidR="00181D20" w:rsidRPr="004E573D">
        <w:rPr>
          <w:rFonts w:eastAsia="Garamond"/>
          <w:color w:val="000000"/>
        </w:rPr>
        <w:t>;</w:t>
      </w:r>
      <w:r w:rsidRPr="004E573D">
        <w:rPr>
          <w:rFonts w:eastAsia="Garamond"/>
          <w:color w:val="000000"/>
        </w:rPr>
        <w:t xml:space="preserve"> the retarded force is dammed back upon itself until it is in a more advantageous state for observation</w:t>
      </w:r>
    </w:p>
    <w:p w14:paraId="60EE9559" w14:textId="77777777" w:rsidR="00EC26C0" w:rsidRPr="004E573D" w:rsidRDefault="00EC26C0">
      <w:pPr>
        <w:sectPr w:rsidR="00EC26C0" w:rsidRPr="004E573D">
          <w:pgSz w:w="7920" w:h="12240"/>
          <w:pgMar w:top="940" w:right="842" w:bottom="724" w:left="1198" w:header="720" w:footer="720" w:gutter="0"/>
          <w:cols w:space="720"/>
        </w:sectPr>
      </w:pPr>
    </w:p>
    <w:p w14:paraId="60EE955A" w14:textId="19F283C5" w:rsidR="00EC26C0" w:rsidRPr="004E573D" w:rsidRDefault="00000000">
      <w:pPr>
        <w:tabs>
          <w:tab w:val="right" w:pos="5832"/>
        </w:tabs>
        <w:spacing w:before="60" w:line="250" w:lineRule="exact"/>
        <w:ind w:left="1152"/>
        <w:textAlignment w:val="baseline"/>
        <w:rPr>
          <w:rFonts w:eastAsia="Garamond"/>
          <w:i/>
          <w:color w:val="000000"/>
          <w:sz w:val="28"/>
        </w:rPr>
      </w:pPr>
      <w:r w:rsidRPr="004E573D">
        <w:rPr>
          <w:rFonts w:eastAsia="Garamond"/>
          <w:i/>
          <w:color w:val="000000"/>
          <w:sz w:val="28"/>
        </w:rPr>
        <w:lastRenderedPageBreak/>
        <w:t>The Theory of Electrical Action.</w:t>
      </w:r>
      <w:r w:rsidRPr="004E573D">
        <w:rPr>
          <w:rFonts w:eastAsia="Garamond"/>
          <w:i/>
          <w:color w:val="000000"/>
          <w:sz w:val="28"/>
        </w:rPr>
        <w:tab/>
      </w:r>
      <w:r w:rsidRPr="004E573D">
        <w:rPr>
          <w:rFonts w:eastAsia="Garamond"/>
          <w:color w:val="000000"/>
        </w:rPr>
        <w:t>59</w:t>
      </w:r>
    </w:p>
    <w:p w14:paraId="60EE955B" w14:textId="77777777" w:rsidR="00EC26C0" w:rsidRPr="004E573D" w:rsidRDefault="00000000">
      <w:pPr>
        <w:spacing w:before="158" w:line="250" w:lineRule="exact"/>
        <w:ind w:left="144" w:right="144"/>
        <w:jc w:val="both"/>
        <w:textAlignment w:val="baseline"/>
        <w:rPr>
          <w:rFonts w:eastAsia="Garamond"/>
          <w:color w:val="000000"/>
          <w:spacing w:val="1"/>
        </w:rPr>
      </w:pPr>
      <w:r w:rsidRPr="004E573D">
        <w:rPr>
          <w:rFonts w:eastAsia="Garamond"/>
          <w:color w:val="000000"/>
          <w:spacing w:val="1"/>
        </w:rPr>
        <w:t>and experiment. Allusion has already been made to this cir</w:t>
      </w:r>
      <w:r w:rsidRPr="004E573D">
        <w:rPr>
          <w:rFonts w:eastAsia="Garamond"/>
          <w:color w:val="000000"/>
          <w:spacing w:val="1"/>
        </w:rPr>
        <w:softHyphen/>
        <w:t>cumstance in speaking of the discovery of the Leyden jar by Professors Allamand and Van Musschenbroeck. If all bodies in nature had been lightning conductors, there never could have been any such phenomena as thunderstorms and lightning to be investigated by observation and science, and to be circumvented by electrical and engineering skill. This view of the case in</w:t>
      </w:r>
      <w:r w:rsidRPr="004E573D">
        <w:rPr>
          <w:rFonts w:eastAsia="Garamond"/>
          <w:color w:val="000000"/>
          <w:spacing w:val="1"/>
        </w:rPr>
        <w:softHyphen/>
        <w:t>troduces, however, a new and very influential argument for the adoption of the classification which is under notice. The bodies of sluggish and obstructed transmission are not only non-con</w:t>
      </w:r>
      <w:r w:rsidRPr="004E573D">
        <w:rPr>
          <w:rFonts w:eastAsia="Garamond"/>
          <w:color w:val="000000"/>
          <w:spacing w:val="1"/>
        </w:rPr>
        <w:softHyphen/>
        <w:t>ductors in the sense that has been explained, but they are accumulators, or " insulators," of the electric force. It is for this reason that particular substances in which this obstructive proclivity is strongly marked,—such as glass, resins, silk, and air, —are even more frequently spoken of as " insulators," than as non-conductors. In a broad general sense "insulators" and " non-conductors," in the technical language of electrical science, mean the same thing. But the qualification and limitation which have been already dwelt upon in speaking of non-con</w:t>
      </w:r>
      <w:r w:rsidRPr="004E573D">
        <w:rPr>
          <w:rFonts w:eastAsia="Garamond"/>
          <w:color w:val="000000"/>
          <w:spacing w:val="1"/>
        </w:rPr>
        <w:softHyphen/>
        <w:t xml:space="preserve">ductors, apply also where the insulating function is concerned. There are, in rigid truth, </w:t>
      </w:r>
      <w:r w:rsidRPr="004E573D">
        <w:rPr>
          <w:rFonts w:eastAsia="Garamond"/>
          <w:color w:val="000000"/>
          <w:spacing w:val="1"/>
          <w:sz w:val="19"/>
        </w:rPr>
        <w:t xml:space="preserve">no </w:t>
      </w:r>
      <w:r w:rsidRPr="004E573D">
        <w:rPr>
          <w:rFonts w:eastAsia="Garamond"/>
          <w:color w:val="000000"/>
          <w:spacing w:val="1"/>
        </w:rPr>
        <w:t>such things in material nature as insulators. As all material substances transmit the electric force in some degree, it follows that no material substance can " insulate," or imprison, it in any absolute acceptance of these terms. The so-called " insulator" only obstructs the dissipa</w:t>
      </w:r>
      <w:r w:rsidRPr="004E573D">
        <w:rPr>
          <w:rFonts w:eastAsia="Garamond"/>
          <w:color w:val="000000"/>
          <w:spacing w:val="1"/>
        </w:rPr>
        <w:softHyphen/>
        <w:t>tion and escape of the dammed-up force to some definite and measurable extent. As there are good and bad conductors on one side, there are good and bad insulators on the other. But, the good insulator is, after all, a good insulator only in a comparative sense. It retards the escape of accumulated force more than worse insulators, or, in correlative terms, than better conductors do. Mr. Crookes has shown by a very interesting experiment that fragments of gold leaf enclosed in an exhausted hollow glass ball may be made to retain a static charge of electricity for a long period of time. Two pieces of electrified gold leaf, with a rarefaction of a millionth part of an atmosphere continued to repel each other, apparently without any loss of charge, for thirteen months.* From this notable experiment the distin-</w:t>
      </w:r>
      <w:r w:rsidRPr="004E573D">
        <w:rPr>
          <w:rFonts w:eastAsia="Garamond"/>
          <w:color w:val="000000"/>
          <w:sz w:val="24"/>
        </w:rPr>
        <w:t xml:space="preserve"> </w:t>
      </w:r>
    </w:p>
    <w:p w14:paraId="60EE955C" w14:textId="77777777" w:rsidR="00EC26C0" w:rsidRPr="004E573D" w:rsidRDefault="00000000">
      <w:pPr>
        <w:spacing w:before="38" w:line="250" w:lineRule="exact"/>
        <w:ind w:left="648"/>
        <w:jc w:val="both"/>
        <w:textAlignment w:val="baseline"/>
        <w:rPr>
          <w:rFonts w:eastAsia="Garamond"/>
          <w:color w:val="000000"/>
          <w:spacing w:val="4"/>
        </w:rPr>
      </w:pPr>
      <w:r w:rsidRPr="004E573D">
        <w:rPr>
          <w:rFonts w:eastAsia="Garamond"/>
          <w:color w:val="000000"/>
          <w:spacing w:val="4"/>
        </w:rPr>
        <w:t xml:space="preserve">s </w:t>
      </w:r>
      <w:r w:rsidRPr="004E573D">
        <w:rPr>
          <w:rFonts w:eastAsia="Garamond"/>
          <w:color w:val="000000"/>
          <w:spacing w:val="4"/>
          <w:sz w:val="19"/>
        </w:rPr>
        <w:t>See Paper read at a meeting of the Royal Society in 1879.</w:t>
      </w:r>
    </w:p>
    <w:p w14:paraId="60EE955D" w14:textId="77777777" w:rsidR="00EC26C0" w:rsidRPr="004E573D" w:rsidRDefault="00EC26C0">
      <w:pPr>
        <w:sectPr w:rsidR="00EC26C0" w:rsidRPr="004E573D">
          <w:pgSz w:w="7877" w:h="12278"/>
          <w:pgMar w:top="1000" w:right="1157" w:bottom="602" w:left="840" w:header="720" w:footer="720" w:gutter="0"/>
          <w:cols w:space="720"/>
        </w:sectPr>
      </w:pPr>
    </w:p>
    <w:p w14:paraId="60EE955E" w14:textId="045A0EE8" w:rsidR="00EC26C0" w:rsidRPr="004E573D" w:rsidRDefault="00000000">
      <w:pPr>
        <w:tabs>
          <w:tab w:val="left" w:pos="1800"/>
        </w:tabs>
        <w:spacing w:before="25" w:line="296" w:lineRule="exact"/>
        <w:ind w:left="72"/>
        <w:textAlignment w:val="baseline"/>
        <w:rPr>
          <w:rFonts w:eastAsia="Garamond"/>
          <w:color w:val="000000"/>
          <w:spacing w:val="8"/>
          <w:sz w:val="27"/>
        </w:rPr>
      </w:pPr>
      <w:r w:rsidRPr="004E573D">
        <w:rPr>
          <w:rFonts w:eastAsia="Garamond"/>
          <w:color w:val="000000"/>
          <w:spacing w:val="8"/>
          <w:sz w:val="27"/>
        </w:rPr>
        <w:lastRenderedPageBreak/>
        <w:t>6o</w:t>
      </w:r>
      <w:r w:rsidRPr="004E573D">
        <w:rPr>
          <w:rFonts w:eastAsia="Garamond"/>
          <w:color w:val="000000"/>
          <w:spacing w:val="8"/>
          <w:sz w:val="27"/>
        </w:rPr>
        <w:tab/>
      </w:r>
      <w:r w:rsidRPr="004E573D">
        <w:rPr>
          <w:rFonts w:eastAsia="Garamond"/>
          <w:i/>
          <w:color w:val="000000"/>
          <w:spacing w:val="8"/>
          <w:sz w:val="27"/>
        </w:rPr>
        <w:t>Lightning Conductors.</w:t>
      </w:r>
    </w:p>
    <w:p w14:paraId="60EE955F" w14:textId="77777777" w:rsidR="00EC26C0" w:rsidRPr="004E573D" w:rsidRDefault="00000000">
      <w:pPr>
        <w:spacing w:before="165" w:line="249" w:lineRule="exact"/>
        <w:ind w:left="72" w:right="144"/>
        <w:jc w:val="both"/>
        <w:textAlignment w:val="baseline"/>
        <w:rPr>
          <w:rFonts w:eastAsia="Garamond"/>
          <w:color w:val="000000"/>
          <w:spacing w:val="3"/>
        </w:rPr>
      </w:pPr>
      <w:r w:rsidRPr="004E573D">
        <w:rPr>
          <w:rFonts w:eastAsia="Garamond"/>
          <w:color w:val="000000"/>
          <w:spacing w:val="3"/>
        </w:rPr>
        <w:t>guished experimenter drew the important conclusion that at a rarefaction a million times greater than the atmospheric density at the level of the sea, which corresponds approximately with the condition present at a height of about sixty-two miles above the surface level of the sea, the air is a nearly perfect insulator of an electrical charge, without any concomitant power to arrest the transmission of the force of electrical repul</w:t>
      </w:r>
      <w:r w:rsidRPr="004E573D">
        <w:rPr>
          <w:rFonts w:eastAsia="Garamond"/>
          <w:color w:val="000000"/>
          <w:spacing w:val="3"/>
        </w:rPr>
        <w:softHyphen/>
        <w:t>sion. It must, however, be distinctly kept present to the mind that the so-called air at a millionth part of the atmospheric pressure is approximately vacuous space. The success of Mr. Crookes' long insulation in this experiment is, in the main, due to the approximately complete exhaustion of the air from the glass ball containing the fragments of gold leaf. The electrified fragments are avowedly surrounded by a space in which a sufficiently ponderable medium for the transmission of an electrical discharge is not left. The electrical glow in the well-known experiments with vacuum tubes indicates that the escape of a charge of electrical force is facilitated by the 'rarefaction of the surrounding air. But this only applies in the case of what may now be termed moderate stages of exhaustion. As the exhaustion of a vacuum tube proceeds beyond this stage, the luminous glow becomes fainter and fainter, until at a certain advanced stage of exhaustion it ceases altogether. It is in that stage that the long retention of a charge of electrical force becomes possible, because there is then no ponderable medium surrounding the charged body adequate for the transmission and dissipation of the accumulated energy. The accumulation of any charge of electrical force, therefore, thus essentially depends upon the circumstance that different kinds of bodies have different degrees of readiness for the transmission of the active electrical state, or in other words, of electrical molecular disturbance, through their substance.</w:t>
      </w:r>
    </w:p>
    <w:p w14:paraId="60EE9560" w14:textId="77777777" w:rsidR="00EC26C0" w:rsidRPr="004E573D" w:rsidRDefault="00000000">
      <w:pPr>
        <w:spacing w:before="9" w:line="249" w:lineRule="exact"/>
        <w:ind w:left="72" w:right="72" w:firstLine="288"/>
        <w:jc w:val="both"/>
        <w:textAlignment w:val="baseline"/>
        <w:rPr>
          <w:rFonts w:eastAsia="Garamond"/>
          <w:color w:val="000000"/>
          <w:spacing w:val="6"/>
        </w:rPr>
      </w:pPr>
      <w:r w:rsidRPr="004E573D">
        <w:rPr>
          <w:rFonts w:eastAsia="Garamond"/>
          <w:color w:val="000000"/>
          <w:spacing w:val="6"/>
        </w:rPr>
        <w:t>The electrician, as is well known, adroitly takes advantage of this circumstance in constructing the ingenious piece of apparatus which is technically termed the electrical machine. He arranges so-called conductors and insulators of electrical force in such a way, that a stream of the disturbed or aroused energy can be generated, and then dammed up by the inter</w:t>
      </w:r>
      <w:r w:rsidRPr="004E573D">
        <w:rPr>
          <w:rFonts w:eastAsia="Garamond"/>
          <w:color w:val="000000"/>
          <w:spacing w:val="6"/>
        </w:rPr>
        <w:softHyphen/>
        <w:t>vention of insulating obstacles, until it can be dealt with in its</w:t>
      </w:r>
    </w:p>
    <w:p w14:paraId="60EE9561" w14:textId="77777777" w:rsidR="00EC26C0" w:rsidRPr="004E573D" w:rsidRDefault="00EC26C0">
      <w:pPr>
        <w:sectPr w:rsidR="00EC26C0" w:rsidRPr="004E573D">
          <w:pgSz w:w="7930" w:h="12269"/>
          <w:pgMar w:top="940" w:right="903" w:bottom="713" w:left="1147" w:header="720" w:footer="720" w:gutter="0"/>
          <w:cols w:space="720"/>
        </w:sectPr>
      </w:pPr>
    </w:p>
    <w:p w14:paraId="60EE9562" w14:textId="68DAA827" w:rsidR="00EC26C0" w:rsidRPr="004E573D" w:rsidRDefault="00000000">
      <w:pPr>
        <w:tabs>
          <w:tab w:val="right" w:pos="5688"/>
        </w:tabs>
        <w:spacing w:before="45" w:line="249" w:lineRule="exact"/>
        <w:ind w:left="1296"/>
        <w:textAlignment w:val="baseline"/>
        <w:rPr>
          <w:rFonts w:eastAsia="Garamond"/>
          <w:i/>
          <w:color w:val="000000"/>
          <w:sz w:val="26"/>
        </w:rPr>
      </w:pPr>
      <w:r w:rsidRPr="004E573D">
        <w:rPr>
          <w:rFonts w:eastAsia="Garamond"/>
          <w:i/>
          <w:color w:val="000000"/>
          <w:sz w:val="26"/>
        </w:rPr>
        <w:lastRenderedPageBreak/>
        <w:t>The Theory of Electrical Action.</w:t>
      </w:r>
      <w:r w:rsidRPr="004E573D">
        <w:rPr>
          <w:rFonts w:eastAsia="Garamond"/>
          <w:i/>
          <w:color w:val="000000"/>
          <w:sz w:val="26"/>
        </w:rPr>
        <w:tab/>
      </w:r>
      <w:r w:rsidRPr="004E573D">
        <w:rPr>
          <w:rFonts w:eastAsia="Garamond"/>
          <w:color w:val="000000"/>
        </w:rPr>
        <w:t>6</w:t>
      </w:r>
      <w:r w:rsidR="00847AF5" w:rsidRPr="004E573D">
        <w:rPr>
          <w:rFonts w:eastAsia="Garamond"/>
          <w:color w:val="000000"/>
        </w:rPr>
        <w:t>1</w:t>
      </w:r>
      <w:r w:rsidRPr="004E573D">
        <w:rPr>
          <w:rFonts w:eastAsia="Garamond"/>
          <w:color w:val="000000"/>
        </w:rPr>
        <w:t xml:space="preserve"> </w:t>
      </w:r>
    </w:p>
    <w:p w14:paraId="60EE9563" w14:textId="5D0B01F3" w:rsidR="00EC26C0" w:rsidRPr="004E573D" w:rsidRDefault="00000000">
      <w:pPr>
        <w:spacing w:before="205" w:line="249" w:lineRule="exact"/>
        <w:ind w:left="72" w:right="72"/>
        <w:jc w:val="both"/>
        <w:textAlignment w:val="baseline"/>
        <w:rPr>
          <w:rFonts w:eastAsia="Garamond"/>
          <w:color w:val="000000"/>
          <w:spacing w:val="6"/>
        </w:rPr>
      </w:pPr>
      <w:r w:rsidRPr="004E573D">
        <w:rPr>
          <w:rFonts w:eastAsia="Garamond"/>
          <w:color w:val="000000"/>
          <w:spacing w:val="6"/>
        </w:rPr>
        <w:t>accumulated state by the experimenter. A cylinder, or plate. of glass, is rubbed against a cushion of soft, leather, charged with a metal amalgam, by turning it rapidly round as it is pressed upon by the cushion. The electricity at the rubbed surface is then disturbed by the mechanical impact, of the friction, so that one constituent of the electrical energy, arbitrarily called the positive electricity, is carried forwards by the revolving glass, whilst the correlative, but antagonistic constituent., termed the negative electricity, is left upon the cushion, and carried down from it to the great reservoir of electrical force, the earth, by means of a conducting wire, or chain, of metal left, hanging from the cushion for the purpose of such transmission. The current of roused energy generated by the friction is collected upon a brass cylinder, supported upon a glass. insulating pillar, and armed with a cluster of metal points, which are directed towards the surface of the excited glass, where it is carried past by the rotatory motion. That, however, the accumulation of the active force is due to the resistance to transmission offered by the glass support of the brass cylinder, which is technically the prime conductor of the machine, is at once proved, if a brass chain is dropped from the prime conductor to the ground. The generated force. then escapes to the ground through this chain as rapidly as it is collected, and no accumulation takes place</w:t>
      </w:r>
      <w:r w:rsidR="00181D20" w:rsidRPr="004E573D">
        <w:rPr>
          <w:rFonts w:eastAsia="Garamond"/>
          <w:color w:val="000000"/>
          <w:spacing w:val="6"/>
        </w:rPr>
        <w:t>;</w:t>
      </w:r>
      <w:r w:rsidRPr="004E573D">
        <w:rPr>
          <w:rFonts w:eastAsia="Garamond"/>
          <w:color w:val="000000"/>
          <w:spacing w:val="6"/>
        </w:rPr>
        <w:t xml:space="preserve"> or, in other words, the correlative and antagonistic force wells up from the ground to saturate, and neutralize, as it is called, the energy that streams into the conductor from the surface of the rubbed glass. If the metallic chain, or wire, is removed from the cushion, the current of the electricity is arrested in a similar way, because the negative stream cannot then escape to the ground to leave the opposite constituent in excess to accom</w:t>
      </w:r>
      <w:r w:rsidRPr="004E573D">
        <w:rPr>
          <w:rFonts w:eastAsia="Garamond"/>
          <w:color w:val="000000"/>
          <w:spacing w:val="6"/>
        </w:rPr>
        <w:softHyphen/>
        <w:t>plish the charge of the prime conductor. If, when the machine is in action, and duly charged, the finger is brought near to the prime conductor, the positive charge is seen to strike to the finger as a brilliant electric spark, in order that it may pass through the living body of the experimenter to the earth, as it would have done through a brass chain attached to the prime conductor.</w:t>
      </w:r>
    </w:p>
    <w:p w14:paraId="60EE9564" w14:textId="77777777" w:rsidR="00EC26C0" w:rsidRPr="004E573D" w:rsidRDefault="00000000">
      <w:pPr>
        <w:spacing w:line="241" w:lineRule="exact"/>
        <w:ind w:left="360"/>
        <w:jc w:val="both"/>
        <w:textAlignment w:val="baseline"/>
        <w:rPr>
          <w:rFonts w:eastAsia="Garamond"/>
          <w:color w:val="000000"/>
          <w:spacing w:val="7"/>
        </w:rPr>
      </w:pPr>
      <w:r w:rsidRPr="004E573D">
        <w:rPr>
          <w:rFonts w:eastAsia="Garamond"/>
          <w:color w:val="000000"/>
          <w:spacing w:val="7"/>
        </w:rPr>
        <w:t>In the explanation of the development, of active electrical</w:t>
      </w:r>
    </w:p>
    <w:p w14:paraId="60EE9565" w14:textId="77777777" w:rsidR="00EC26C0" w:rsidRPr="004E573D" w:rsidRDefault="00EC26C0">
      <w:pPr>
        <w:sectPr w:rsidR="00EC26C0" w:rsidRPr="004E573D">
          <w:pgSz w:w="7901" w:h="12298"/>
          <w:pgMar w:top="1040" w:right="1171" w:bottom="642" w:left="850" w:header="720" w:footer="720" w:gutter="0"/>
          <w:cols w:space="720"/>
        </w:sectPr>
      </w:pPr>
    </w:p>
    <w:p w14:paraId="60EE9566" w14:textId="1538DB35" w:rsidR="00EC26C0" w:rsidRPr="004E573D" w:rsidRDefault="00000000">
      <w:pPr>
        <w:tabs>
          <w:tab w:val="left" w:pos="1872"/>
        </w:tabs>
        <w:spacing w:before="10" w:line="291" w:lineRule="exact"/>
        <w:ind w:left="144"/>
        <w:textAlignment w:val="baseline"/>
        <w:rPr>
          <w:rFonts w:eastAsia="Garamond"/>
          <w:color w:val="000000"/>
        </w:rPr>
      </w:pPr>
      <w:r w:rsidRPr="004E573D">
        <w:rPr>
          <w:rFonts w:eastAsia="Garamond"/>
          <w:color w:val="000000"/>
        </w:rPr>
        <w:lastRenderedPageBreak/>
        <w:t>62</w:t>
      </w:r>
      <w:r w:rsidRPr="004E573D">
        <w:rPr>
          <w:rFonts w:eastAsia="Garamond"/>
          <w:color w:val="000000"/>
        </w:rPr>
        <w:tab/>
      </w:r>
      <w:r w:rsidRPr="004E573D">
        <w:rPr>
          <w:rFonts w:eastAsia="Garamond"/>
          <w:bCs/>
          <w:i/>
          <w:color w:val="000000"/>
          <w:sz w:val="26"/>
        </w:rPr>
        <w:t xml:space="preserve">Lightning </w:t>
      </w:r>
      <w:r w:rsidRPr="004E573D">
        <w:rPr>
          <w:rFonts w:eastAsia="Garamond"/>
          <w:i/>
          <w:color w:val="000000"/>
          <w:sz w:val="26"/>
        </w:rPr>
        <w:t>Conductors.</w:t>
      </w:r>
    </w:p>
    <w:p w14:paraId="60EE9567" w14:textId="3F5FC6B6" w:rsidR="00EC26C0" w:rsidRPr="004E573D" w:rsidRDefault="00000000">
      <w:pPr>
        <w:spacing w:before="165" w:line="249" w:lineRule="exact"/>
        <w:ind w:left="144" w:right="144"/>
        <w:jc w:val="both"/>
        <w:textAlignment w:val="baseline"/>
        <w:rPr>
          <w:rFonts w:eastAsia="Garamond"/>
          <w:color w:val="000000"/>
          <w:spacing w:val="2"/>
        </w:rPr>
      </w:pPr>
      <w:r w:rsidRPr="004E573D">
        <w:rPr>
          <w:rFonts w:eastAsia="Garamond"/>
          <w:color w:val="000000"/>
          <w:spacing w:val="2"/>
        </w:rPr>
        <w:t>force, which here has to be, to some extent, attempted, the custom-established language of the older electricians is unavoid</w:t>
      </w:r>
      <w:r w:rsidRPr="004E573D">
        <w:rPr>
          <w:rFonts w:eastAsia="Garamond"/>
          <w:color w:val="000000"/>
          <w:spacing w:val="2"/>
        </w:rPr>
        <w:softHyphen/>
        <w:t>ably adopted. The modes of expression which are thus used assume that there are two opposite kinds of electrical force which are united together in a quiescent state in all natural bodies under ordinary circumstances, and which give no manifestation of their presence in this balanced and saturated state, and which are torn asunder, and kept apart by the obstacles interposed, through the instrumentality of insulating substances whenever the active energies of the electrical force are brought into play. The theoretical assumption implies that the energy displayed by these severed and imprisoned constituents is due to their effort to get together again, and to return to the quiescent and satisfied state in which the two are combined. For convenience' sake, the one of these constitu</w:t>
      </w:r>
      <w:r w:rsidRPr="004E573D">
        <w:rPr>
          <w:rFonts w:eastAsia="Garamond"/>
          <w:color w:val="000000"/>
          <w:spacing w:val="2"/>
        </w:rPr>
        <w:softHyphen/>
        <w:t>ents—that which is thrown into the prime conductor from the rubbed surface of glass in the electrical machine—is designated the vitreous constituent, or the vitreous form of electricity. That which is poured into the earth from the rubber of the cushion is termed the resinous constituent, or the resinous form of electricity, because it has been found to be strictly identical with the form which is developed by rubbing plates of resin and sticks of sealing-wax. This theoretical assump</w:t>
      </w:r>
      <w:r w:rsidRPr="004E573D">
        <w:rPr>
          <w:rFonts w:eastAsia="Garamond"/>
          <w:color w:val="000000"/>
          <w:spacing w:val="2"/>
        </w:rPr>
        <w:softHyphen/>
        <w:t>tion was originated by the French electrician, Dufay, to account for a curious discovery that he had made. He found that a small fragment of gold leaf which had been in contact with a glass tube rubbed with silk, was repelled from the tube into the surrounding air, but that it was attracted by a stick of sealing-wax which had been rubbed by cloth. The first announcement of his hypothesis is contained in the Memoirs of the Academie des Sciences for 1733, •and is to the following effect</w:t>
      </w:r>
      <w:r w:rsidR="00181D20" w:rsidRPr="004E573D">
        <w:rPr>
          <w:rFonts w:eastAsia="Garamond"/>
          <w:color w:val="000000"/>
          <w:spacing w:val="2"/>
        </w:rPr>
        <w:t>:</w:t>
      </w:r>
      <w:r w:rsidRPr="004E573D">
        <w:rPr>
          <w:rFonts w:eastAsia="Garamond"/>
          <w:color w:val="000000"/>
          <w:spacing w:val="2"/>
        </w:rPr>
        <w:t>—" Chance has thrown in my way another principle more universal and remarkable than the preceding one" (namely, that electrified bodies attract other bodies which are unelectri-fied, and repel those which are in a similar excited condition), "and which casts a new light upon the subject of electri</w:t>
      </w:r>
      <w:r w:rsidRPr="004E573D">
        <w:rPr>
          <w:rFonts w:eastAsia="Garamond"/>
          <w:color w:val="000000"/>
          <w:spacing w:val="2"/>
        </w:rPr>
        <w:softHyphen/>
        <w:t>city. The principle is, that there are two distinct kinds of electricity, very different from one another</w:t>
      </w:r>
      <w:r w:rsidR="00181D20" w:rsidRPr="004E573D">
        <w:rPr>
          <w:rFonts w:eastAsia="Garamond"/>
          <w:color w:val="000000"/>
          <w:spacing w:val="2"/>
        </w:rPr>
        <w:t>;</w:t>
      </w:r>
      <w:r w:rsidRPr="004E573D">
        <w:rPr>
          <w:rFonts w:eastAsia="Garamond"/>
          <w:color w:val="000000"/>
          <w:spacing w:val="2"/>
        </w:rPr>
        <w:t xml:space="preserve"> one of which i call vitreous, the other resinous, electricity. The first is that</w:t>
      </w:r>
    </w:p>
    <w:p w14:paraId="60EE9568" w14:textId="77777777" w:rsidR="00EC26C0" w:rsidRPr="004E573D" w:rsidRDefault="00EC26C0">
      <w:pPr>
        <w:sectPr w:rsidR="00EC26C0" w:rsidRPr="004E573D">
          <w:pgSz w:w="7906" w:h="12250"/>
          <w:pgMar w:top="980" w:right="847" w:bottom="674" w:left="1179" w:header="720" w:footer="720" w:gutter="0"/>
          <w:cols w:space="720"/>
        </w:sectPr>
      </w:pPr>
    </w:p>
    <w:p w14:paraId="60EE9569" w14:textId="42BE8FBD" w:rsidR="00EC26C0" w:rsidRPr="004E573D" w:rsidRDefault="00000000">
      <w:pPr>
        <w:tabs>
          <w:tab w:val="right" w:pos="5760"/>
        </w:tabs>
        <w:spacing w:before="45" w:line="250" w:lineRule="exact"/>
        <w:ind w:left="1296"/>
        <w:textAlignment w:val="baseline"/>
        <w:rPr>
          <w:rFonts w:eastAsia="Garamond"/>
          <w:i/>
          <w:color w:val="000000"/>
          <w:sz w:val="27"/>
        </w:rPr>
      </w:pPr>
      <w:r w:rsidRPr="004E573D">
        <w:rPr>
          <w:rFonts w:eastAsia="Garamond"/>
          <w:i/>
          <w:color w:val="000000"/>
          <w:sz w:val="27"/>
        </w:rPr>
        <w:lastRenderedPageBreak/>
        <w:t>The Theory of Electrical Action.</w:t>
      </w:r>
      <w:r w:rsidRPr="004E573D">
        <w:rPr>
          <w:rFonts w:eastAsia="Garamond"/>
          <w:i/>
          <w:color w:val="000000"/>
          <w:sz w:val="27"/>
        </w:rPr>
        <w:tab/>
      </w:r>
      <w:r w:rsidRPr="004E573D">
        <w:rPr>
          <w:rFonts w:eastAsia="Garamond"/>
          <w:color w:val="000000"/>
          <w:sz w:val="23"/>
        </w:rPr>
        <w:t>63</w:t>
      </w:r>
    </w:p>
    <w:p w14:paraId="60EE956A" w14:textId="3A48E4BA" w:rsidR="00EC26C0" w:rsidRPr="004E573D" w:rsidRDefault="00000000">
      <w:pPr>
        <w:spacing w:before="156" w:line="250" w:lineRule="exact"/>
        <w:ind w:left="144" w:right="144"/>
        <w:jc w:val="both"/>
        <w:textAlignment w:val="baseline"/>
        <w:rPr>
          <w:rFonts w:eastAsia="Garamond"/>
          <w:color w:val="000000"/>
          <w:sz w:val="23"/>
        </w:rPr>
      </w:pPr>
      <w:r w:rsidRPr="004E573D">
        <w:rPr>
          <w:rFonts w:eastAsia="Garamond"/>
          <w:color w:val="000000"/>
          <w:sz w:val="23"/>
        </w:rPr>
        <w:t>of glass, gems, hair, and wool; the second is that of amber, gumlac, and silk. The characteristic of these two electricities is, that they repel themselves and attract each other." Frank</w:t>
      </w:r>
      <w:r w:rsidRPr="004E573D">
        <w:rPr>
          <w:rFonts w:eastAsia="Garamond"/>
          <w:color w:val="000000"/>
          <w:sz w:val="23"/>
        </w:rPr>
        <w:softHyphen/>
        <w:t>lin conceived a different theory for the explanation of these phenomena, in which the existence of one kind of electricity only is recognized, and in which the vitreous and resinous electricities of Dufay are spoken of as positive and negative electrical states. It is enough for the purpose at present on hand, if the reader understands that the vitreous electricity of Dufay, and the positive electricity of Franklin, and also the resinous of Dufay, and the negative of Franklin, are essentially the same things</w:t>
      </w:r>
      <w:r w:rsidR="00181D20" w:rsidRPr="004E573D">
        <w:rPr>
          <w:rFonts w:eastAsia="Garamond"/>
          <w:color w:val="000000"/>
          <w:sz w:val="23"/>
        </w:rPr>
        <w:t>;</w:t>
      </w:r>
      <w:r w:rsidRPr="004E573D">
        <w:rPr>
          <w:rFonts w:eastAsia="Garamond"/>
          <w:color w:val="000000"/>
          <w:sz w:val="23"/>
        </w:rPr>
        <w:t xml:space="preserve"> that both are but half explanations assumed for the convenience of defining and teaching; and that of the two assumptions, the double fluid theory of Dufay is now almost universally admitted to be the more truthlike, and to answer the purpose of explanation best. No further discussion of the single fluid theory, and of the positive and negative states of Franklin, need, therefore, be attempted here.</w:t>
      </w:r>
    </w:p>
    <w:p w14:paraId="60EE956B" w14:textId="32D8D33C" w:rsidR="00EC26C0" w:rsidRPr="004E573D" w:rsidRDefault="00000000">
      <w:pPr>
        <w:spacing w:line="249" w:lineRule="exact"/>
        <w:ind w:left="144" w:right="144" w:firstLine="216"/>
        <w:jc w:val="both"/>
        <w:textAlignment w:val="baseline"/>
        <w:rPr>
          <w:rFonts w:eastAsia="Garamond"/>
          <w:color w:val="000000"/>
          <w:spacing w:val="-2"/>
          <w:sz w:val="23"/>
        </w:rPr>
      </w:pPr>
      <w:r w:rsidRPr="004E573D">
        <w:rPr>
          <w:rFonts w:eastAsia="Garamond"/>
          <w:color w:val="000000"/>
          <w:spacing w:val="-2"/>
          <w:sz w:val="23"/>
        </w:rPr>
        <w:t>The Dufay theory, then, conceives that all ponderable bodies are pervaded by a neutral, or natural, electricity, formed of two opposite principles, or constituents, which are united together in virtue of a mutual attraction, and which produce no sensible external effects when they are united, because the contrary powers, being contrary, are counterbalanced and neutralized when they are acting together</w:t>
      </w:r>
      <w:r w:rsidR="00181D20" w:rsidRPr="004E573D">
        <w:rPr>
          <w:rFonts w:eastAsia="Garamond"/>
          <w:color w:val="000000"/>
          <w:spacing w:val="-2"/>
          <w:sz w:val="23"/>
        </w:rPr>
        <w:t>;</w:t>
      </w:r>
      <w:r w:rsidRPr="004E573D">
        <w:rPr>
          <w:rFonts w:eastAsia="Garamond"/>
          <w:color w:val="000000"/>
          <w:spacing w:val="-2"/>
          <w:sz w:val="23"/>
        </w:rPr>
        <w:t xml:space="preserve"> the one, for instance, exerts just as much attraction upon any given extraneous object, as the other exerts repulsion, and the extraneous object accordingly remains passive, and is not moved by either force. The production of an active electrical state, as in the case of the electrical machine, by rubbing one body by another, is accounted for by the assumption that the natural electricity is decomposed by the operation, the one severed constituent, or principle, then remaining in excess in the rubbed body, and the other remaining in a similar way on the rubbing body. The two principles travel freely along in conducting bodies, and as each exerts a repulsive influence upon material that is in the same state as itself, it arranges itself upon the surface of the electrified conducting substance, and remains there when it comes into contact with surrounding air, because</w:t>
      </w:r>
    </w:p>
    <w:p w14:paraId="60EE956C" w14:textId="77777777" w:rsidR="00EC26C0" w:rsidRPr="004E573D" w:rsidRDefault="00EC26C0">
      <w:pPr>
        <w:sectPr w:rsidR="00EC26C0" w:rsidRPr="004E573D">
          <w:pgSz w:w="7939" w:h="12283"/>
          <w:pgMar w:top="1020" w:right="1204" w:bottom="647" w:left="855" w:header="720" w:footer="720" w:gutter="0"/>
          <w:cols w:space="720"/>
        </w:sectPr>
      </w:pPr>
    </w:p>
    <w:p w14:paraId="60EE956D" w14:textId="137CC97E" w:rsidR="00EC26C0" w:rsidRPr="004E573D" w:rsidRDefault="00000000">
      <w:pPr>
        <w:tabs>
          <w:tab w:val="left" w:pos="1872"/>
        </w:tabs>
        <w:spacing w:line="282" w:lineRule="exact"/>
        <w:ind w:left="144"/>
        <w:textAlignment w:val="baseline"/>
        <w:rPr>
          <w:rFonts w:eastAsia="Times New Roman"/>
          <w:b/>
          <w:i/>
          <w:color w:val="000000"/>
          <w:sz w:val="21"/>
        </w:rPr>
      </w:pPr>
      <w:r w:rsidRPr="004E573D">
        <w:rPr>
          <w:rFonts w:eastAsia="Times New Roman"/>
          <w:bCs/>
          <w:i/>
          <w:color w:val="000000"/>
          <w:sz w:val="21"/>
        </w:rPr>
        <w:lastRenderedPageBreak/>
        <w:t>64</w:t>
      </w:r>
      <w:r w:rsidRPr="004E573D">
        <w:rPr>
          <w:rFonts w:eastAsia="Times New Roman"/>
          <w:b/>
          <w:i/>
          <w:color w:val="000000"/>
          <w:sz w:val="21"/>
        </w:rPr>
        <w:tab/>
      </w:r>
      <w:r w:rsidRPr="004E573D">
        <w:rPr>
          <w:rFonts w:eastAsia="Times New Roman"/>
          <w:bCs/>
          <w:i/>
          <w:color w:val="000000"/>
          <w:sz w:val="21"/>
        </w:rPr>
        <w:t xml:space="preserve">Lightning </w:t>
      </w:r>
      <w:r w:rsidRPr="004E573D">
        <w:rPr>
          <w:rFonts w:eastAsia="Times New Roman"/>
          <w:i/>
          <w:color w:val="000000"/>
          <w:sz w:val="24"/>
        </w:rPr>
        <w:t>Conductors.</w:t>
      </w:r>
    </w:p>
    <w:p w14:paraId="60EE956E" w14:textId="1ED92084" w:rsidR="00EC26C0" w:rsidRPr="004E573D" w:rsidRDefault="00000000">
      <w:pPr>
        <w:spacing w:before="180" w:line="249" w:lineRule="exact"/>
        <w:ind w:left="144" w:right="72"/>
        <w:jc w:val="both"/>
        <w:textAlignment w:val="baseline"/>
        <w:rPr>
          <w:rFonts w:eastAsia="Times New Roman"/>
          <w:color w:val="000000"/>
          <w:spacing w:val="4"/>
          <w:sz w:val="21"/>
        </w:rPr>
      </w:pPr>
      <w:r w:rsidRPr="004E573D">
        <w:rPr>
          <w:rFonts w:eastAsia="Times New Roman"/>
          <w:color w:val="000000"/>
          <w:spacing w:val="4"/>
          <w:sz w:val="21"/>
        </w:rPr>
        <w:t>that is an insulating, or imprisoning, substance. In non</w:t>
      </w:r>
      <w:r w:rsidRPr="004E573D">
        <w:rPr>
          <w:rFonts w:eastAsia="Times New Roman"/>
          <w:color w:val="000000"/>
          <w:spacing w:val="4"/>
          <w:sz w:val="21"/>
        </w:rPr>
        <w:softHyphen/>
        <w:t>conducting bodies the severed principles are constrained, and kept apart, when once separated, because each is, for the time, held in thraldom by the molecules of matter with which it is then associated. In speaking of this hypothesis, Auguste de la Rive, the' author of the well-known treatise on " Electricity in Theory and Practice," perhaps the most lucid and comprehensive book that has yet been written upon the subject, remarks in reference to it</w:t>
      </w:r>
      <w:r w:rsidR="00181D20" w:rsidRPr="004E573D">
        <w:rPr>
          <w:rFonts w:eastAsia="Times New Roman"/>
          <w:color w:val="000000"/>
          <w:spacing w:val="4"/>
          <w:sz w:val="21"/>
        </w:rPr>
        <w:t>:</w:t>
      </w:r>
      <w:r w:rsidRPr="004E573D">
        <w:rPr>
          <w:rFonts w:eastAsia="Times New Roman"/>
          <w:color w:val="000000"/>
          <w:spacing w:val="4"/>
          <w:sz w:val="21"/>
        </w:rPr>
        <w:t xml:space="preserve"> " In the present state of electrical science, this is a very convenient and tolerably exact manner of representing to ourselves the agent that we term electricity. However, we may, for the present, say it is very probable that electricity, instead of consisting of one or two special fluids </w:t>
      </w:r>
      <w:r w:rsidRPr="004E573D">
        <w:rPr>
          <w:rFonts w:eastAsia="Times New Roman"/>
          <w:i/>
          <w:color w:val="000000"/>
          <w:spacing w:val="4"/>
          <w:sz w:val="21"/>
        </w:rPr>
        <w:t xml:space="preserve">sui generic, </w:t>
      </w:r>
      <w:r w:rsidRPr="004E573D">
        <w:rPr>
          <w:rFonts w:eastAsia="Times New Roman"/>
          <w:color w:val="000000"/>
          <w:spacing w:val="4"/>
          <w:sz w:val="21"/>
        </w:rPr>
        <w:t>is nothing more than the result of a particular modification in the state of bodies. 'This modification probably depends on the mutual action exercised on each other by the ponderable particles of matter, and the subtle fluid that surrounds them on every side</w:t>
      </w:r>
      <w:r w:rsidR="00181D20" w:rsidRPr="004E573D">
        <w:rPr>
          <w:rFonts w:eastAsia="Times New Roman"/>
          <w:color w:val="000000"/>
          <w:spacing w:val="4"/>
          <w:sz w:val="21"/>
        </w:rPr>
        <w:t>;</w:t>
      </w:r>
      <w:r w:rsidRPr="004E573D">
        <w:rPr>
          <w:rFonts w:eastAsia="Times New Roman"/>
          <w:color w:val="000000"/>
          <w:spacing w:val="4"/>
          <w:sz w:val="21"/>
        </w:rPr>
        <w:t xml:space="preserve"> a fluid that is generally designated by the name of ether, and the undulations of which constitute light and heat." Conceptions of this class are, in practice, allowed by men of science to stand as lights by the way until they can be superseded by a stronger and clearer illumination</w:t>
      </w:r>
      <w:r w:rsidR="00181D20" w:rsidRPr="004E573D">
        <w:rPr>
          <w:rFonts w:eastAsia="Times New Roman"/>
          <w:color w:val="000000"/>
          <w:spacing w:val="4"/>
          <w:sz w:val="21"/>
        </w:rPr>
        <w:t>;</w:t>
      </w:r>
      <w:r w:rsidRPr="004E573D">
        <w:rPr>
          <w:rFonts w:eastAsia="Times New Roman"/>
          <w:color w:val="000000"/>
          <w:spacing w:val="4"/>
          <w:sz w:val="21"/>
        </w:rPr>
        <w:t xml:space="preserve"> and the practice is sound on account of the help that even such artificial gleams can furnish to intellects that are groping in otherwise dark places in the pursuit of truth. It is in that spirit and sense that the double-fluid theory of Dufay is still accepted and used, and it is in that sense that it is adopted in the following attempt to unravel some part of the mysteries of the thunderstorm, and to establish the principles of a sound, and at the same time intelligible, system of defence against the onslaught of the lightning. The severed constituents of the developed force are ordinarily spoken of as the vitreous and resinous </w:t>
      </w:r>
      <w:r w:rsidRPr="004E573D">
        <w:rPr>
          <w:rFonts w:eastAsia="Times New Roman"/>
          <w:i/>
          <w:color w:val="000000"/>
          <w:spacing w:val="4"/>
          <w:sz w:val="21"/>
        </w:rPr>
        <w:t xml:space="preserve">electric fluids. </w:t>
      </w:r>
      <w:r w:rsidRPr="004E573D">
        <w:rPr>
          <w:rFonts w:eastAsia="Times New Roman"/>
          <w:color w:val="000000"/>
          <w:spacing w:val="4"/>
          <w:sz w:val="21"/>
        </w:rPr>
        <w:t xml:space="preserve">The notion of a fluid, destitute of weight, and capable of flowing freely through compact and dense solid substance, is, it need scarcely be said, a very cumbrous and inadequate conception, if taken as a description of an actual state in nature. But it is a safe and altogether allowable artifice if it be merely looked upon as a convenient </w:t>
      </w:r>
      <w:r w:rsidRPr="004E573D">
        <w:rPr>
          <w:rFonts w:eastAsia="Times New Roman"/>
          <w:i/>
          <w:color w:val="000000"/>
          <w:spacing w:val="4"/>
          <w:sz w:val="21"/>
        </w:rPr>
        <w:t xml:space="preserve">facon de parley </w:t>
      </w:r>
      <w:r w:rsidRPr="004E573D">
        <w:rPr>
          <w:rFonts w:eastAsia="Times New Roman"/>
          <w:color w:val="000000"/>
          <w:spacing w:val="4"/>
          <w:sz w:val="21"/>
        </w:rPr>
        <w:t>to avoid endless circumlocution and repetition,</w:t>
      </w:r>
    </w:p>
    <w:p w14:paraId="60EE956F" w14:textId="77777777" w:rsidR="00EC26C0" w:rsidRPr="004E573D" w:rsidRDefault="00EC26C0">
      <w:pPr>
        <w:sectPr w:rsidR="00EC26C0" w:rsidRPr="004E573D">
          <w:pgSz w:w="7886" w:h="12264"/>
          <w:pgMar w:top="1040" w:right="765" w:bottom="628" w:left="1241" w:header="720" w:footer="720" w:gutter="0"/>
          <w:cols w:space="720"/>
        </w:sectPr>
      </w:pPr>
    </w:p>
    <w:p w14:paraId="60EE9570" w14:textId="77777777" w:rsidR="00EC26C0" w:rsidRPr="004E573D" w:rsidRDefault="00000000">
      <w:pPr>
        <w:tabs>
          <w:tab w:val="right" w:pos="5760"/>
        </w:tabs>
        <w:spacing w:before="52" w:line="249" w:lineRule="exact"/>
        <w:ind w:left="1296"/>
        <w:textAlignment w:val="baseline"/>
        <w:rPr>
          <w:rFonts w:eastAsia="Garamond"/>
          <w:i/>
          <w:color w:val="000000"/>
          <w:sz w:val="27"/>
        </w:rPr>
      </w:pPr>
      <w:r w:rsidRPr="004E573D">
        <w:rPr>
          <w:rFonts w:eastAsia="Garamond"/>
          <w:i/>
          <w:color w:val="000000"/>
          <w:sz w:val="27"/>
        </w:rPr>
        <w:lastRenderedPageBreak/>
        <w:t>The Theory of Electrical Action.</w:t>
      </w:r>
      <w:r w:rsidRPr="004E573D">
        <w:rPr>
          <w:rFonts w:eastAsia="Garamond"/>
          <w:i/>
          <w:color w:val="000000"/>
          <w:sz w:val="27"/>
        </w:rPr>
        <w:tab/>
      </w:r>
      <w:r w:rsidRPr="004E573D">
        <w:rPr>
          <w:rFonts w:eastAsia="Garamond"/>
          <w:color w:val="000000"/>
          <w:sz w:val="23"/>
        </w:rPr>
        <w:t>65</w:t>
      </w:r>
    </w:p>
    <w:p w14:paraId="60EE9571" w14:textId="77777777" w:rsidR="00EC26C0" w:rsidRPr="004E573D" w:rsidRDefault="00000000">
      <w:pPr>
        <w:spacing w:before="169" w:after="1564" w:line="249" w:lineRule="exact"/>
        <w:ind w:left="144" w:right="144"/>
        <w:jc w:val="both"/>
        <w:textAlignment w:val="baseline"/>
        <w:rPr>
          <w:rFonts w:eastAsia="Garamond"/>
          <w:color w:val="000000"/>
          <w:sz w:val="23"/>
        </w:rPr>
      </w:pPr>
      <w:r w:rsidRPr="004E573D">
        <w:rPr>
          <w:rFonts w:eastAsia="Garamond"/>
          <w:color w:val="000000"/>
          <w:sz w:val="23"/>
        </w:rPr>
        <w:t>and if it be accepted and used with this limitation, and in this sense. The facts which are explained by this perhaps somewhat questionable and insufficient method of reasoning, it will be found, are in no way invalidated by its use, because, happily, all the conclusions of any practical moment which are arrived at, are open to the test of direct experiment, and are only accepted as reliable facts when this test has been satisfactorily applied. It is "the effects which are observed, and not the assumed agency, which have to be finally dealt with by the understand</w:t>
      </w:r>
      <w:r w:rsidRPr="004E573D">
        <w:rPr>
          <w:rFonts w:eastAsia="Garamond"/>
          <w:color w:val="000000"/>
          <w:sz w:val="23"/>
        </w:rPr>
        <w:softHyphen/>
        <w:t>ing of the inquirer."</w:t>
      </w:r>
    </w:p>
    <w:p w14:paraId="60EE9572" w14:textId="77777777" w:rsidR="00EC26C0" w:rsidRPr="004E573D" w:rsidRDefault="00000000">
      <w:pPr>
        <w:spacing w:after="1607"/>
        <w:ind w:left="619" w:right="614"/>
        <w:textAlignment w:val="baseline"/>
      </w:pPr>
      <w:r w:rsidRPr="004E573D">
        <w:rPr>
          <w:noProof/>
        </w:rPr>
        <w:drawing>
          <wp:inline distT="0" distB="0" distL="0" distR="0" wp14:anchorId="60EEB001" wp14:editId="60EEB002">
            <wp:extent cx="2950845" cy="259651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7"/>
                    <a:stretch>
                      <a:fillRect/>
                    </a:stretch>
                  </pic:blipFill>
                  <pic:spPr>
                    <a:xfrm>
                      <a:off x="0" y="0"/>
                      <a:ext cx="2950845" cy="2596515"/>
                    </a:xfrm>
                    <a:prstGeom prst="rect">
                      <a:avLst/>
                    </a:prstGeom>
                  </pic:spPr>
                </pic:pic>
              </a:graphicData>
            </a:graphic>
          </wp:inline>
        </w:drawing>
      </w:r>
    </w:p>
    <w:p w14:paraId="60EE9573" w14:textId="77777777" w:rsidR="00EC26C0" w:rsidRPr="004E573D" w:rsidRDefault="00EC26C0">
      <w:pPr>
        <w:spacing w:after="1607"/>
        <w:sectPr w:rsidR="00EC26C0" w:rsidRPr="004E573D">
          <w:pgSz w:w="7886" w:h="12278"/>
          <w:pgMar w:top="1120" w:right="1166" w:bottom="282" w:left="840" w:header="720" w:footer="720" w:gutter="0"/>
          <w:cols w:space="720"/>
        </w:sectPr>
      </w:pPr>
    </w:p>
    <w:p w14:paraId="60EE9574" w14:textId="77777777" w:rsidR="00EC26C0" w:rsidRPr="004E573D" w:rsidRDefault="00000000">
      <w:pPr>
        <w:spacing w:line="246" w:lineRule="exact"/>
        <w:textAlignment w:val="baseline"/>
        <w:rPr>
          <w:rFonts w:eastAsia="Garamond"/>
          <w:color w:val="000000"/>
          <w:sz w:val="23"/>
        </w:rPr>
      </w:pPr>
      <w:r w:rsidRPr="004E573D">
        <w:rPr>
          <w:rFonts w:eastAsia="Garamond"/>
          <w:color w:val="000000"/>
          <w:sz w:val="23"/>
        </w:rPr>
        <w:t>5</w:t>
      </w:r>
    </w:p>
    <w:p w14:paraId="60EE9575" w14:textId="77777777" w:rsidR="00EC26C0" w:rsidRPr="004E573D" w:rsidRDefault="00EC26C0">
      <w:pPr>
        <w:sectPr w:rsidR="00EC26C0" w:rsidRPr="004E573D">
          <w:type w:val="continuous"/>
          <w:pgSz w:w="7886" w:h="12278"/>
          <w:pgMar w:top="1120" w:right="1937" w:bottom="282" w:left="5729" w:header="720" w:footer="720" w:gutter="0"/>
          <w:cols w:space="720"/>
        </w:sectPr>
      </w:pPr>
    </w:p>
    <w:p w14:paraId="60EE9576" w14:textId="6455147B" w:rsidR="00EC26C0" w:rsidRPr="004E573D" w:rsidRDefault="00000000">
      <w:pPr>
        <w:tabs>
          <w:tab w:val="left" w:pos="1728"/>
        </w:tabs>
        <w:spacing w:before="29" w:line="300" w:lineRule="exact"/>
        <w:textAlignment w:val="baseline"/>
        <w:rPr>
          <w:rFonts w:eastAsia="Garamond"/>
          <w:b/>
          <w:color w:val="000000"/>
          <w:sz w:val="27"/>
        </w:rPr>
      </w:pPr>
      <w:r w:rsidRPr="004E573D">
        <w:rPr>
          <w:rFonts w:eastAsia="Garamond"/>
          <w:bCs/>
          <w:color w:val="000000"/>
          <w:sz w:val="27"/>
        </w:rPr>
        <w:lastRenderedPageBreak/>
        <w:t>66</w:t>
      </w:r>
      <w:r w:rsidRPr="004E573D">
        <w:rPr>
          <w:rFonts w:eastAsia="Garamond"/>
          <w:b/>
          <w:color w:val="000000"/>
          <w:sz w:val="27"/>
        </w:rPr>
        <w:tab/>
      </w:r>
      <w:r w:rsidRPr="004E573D">
        <w:rPr>
          <w:rFonts w:eastAsia="Garamond"/>
          <w:bCs/>
          <w:i/>
          <w:color w:val="000000"/>
          <w:sz w:val="27"/>
        </w:rPr>
        <w:t xml:space="preserve">Lightning </w:t>
      </w:r>
      <w:r w:rsidR="00634EF0" w:rsidRPr="004E573D">
        <w:rPr>
          <w:rFonts w:eastAsia="Garamond"/>
          <w:i/>
          <w:color w:val="000000"/>
          <w:sz w:val="27"/>
        </w:rPr>
        <w:t>Conductors</w:t>
      </w:r>
      <w:r w:rsidRPr="004E573D">
        <w:rPr>
          <w:rFonts w:eastAsia="Garamond"/>
          <w:i/>
          <w:color w:val="000000"/>
          <w:sz w:val="27"/>
        </w:rPr>
        <w:t>.</w:t>
      </w:r>
    </w:p>
    <w:p w14:paraId="60EE9577" w14:textId="5C9ACE07" w:rsidR="00EC26C0" w:rsidRPr="004E573D" w:rsidRDefault="00000000" w:rsidP="00FE6027">
      <w:pPr>
        <w:tabs>
          <w:tab w:val="right" w:pos="6552"/>
        </w:tabs>
        <w:spacing w:before="1707" w:line="249" w:lineRule="exact"/>
        <w:ind w:firstLine="2268"/>
        <w:jc w:val="center"/>
        <w:textAlignment w:val="baseline"/>
        <w:rPr>
          <w:rFonts w:eastAsia="Garamond"/>
          <w:color w:val="000000"/>
        </w:rPr>
      </w:pPr>
      <w:r w:rsidRPr="004E573D">
        <w:rPr>
          <w:rFonts w:eastAsia="Garamond"/>
          <w:color w:val="000000"/>
        </w:rPr>
        <w:t>CHAPTER VII.</w:t>
      </w:r>
      <w:r w:rsidRPr="004E573D">
        <w:rPr>
          <w:rFonts w:eastAsia="Garamond"/>
          <w:b/>
          <w:color w:val="000000"/>
        </w:rPr>
        <w:tab/>
      </w:r>
    </w:p>
    <w:p w14:paraId="60EE9578" w14:textId="77777777" w:rsidR="00EC26C0" w:rsidRPr="004E573D" w:rsidRDefault="00000000" w:rsidP="00FE6027">
      <w:pPr>
        <w:pStyle w:val="NoSpacing"/>
        <w:jc w:val="center"/>
      </w:pPr>
      <w:r w:rsidRPr="004E573D">
        <w:t>ELECTRICAL INDUCTION.</w:t>
      </w:r>
    </w:p>
    <w:p w14:paraId="60EE9579" w14:textId="77634DB8" w:rsidR="00EC26C0" w:rsidRPr="004E573D" w:rsidRDefault="00000000">
      <w:pPr>
        <w:spacing w:before="114" w:line="249" w:lineRule="exact"/>
        <w:ind w:right="864"/>
        <w:jc w:val="both"/>
        <w:textAlignment w:val="baseline"/>
        <w:rPr>
          <w:rFonts w:eastAsia="Garamond"/>
          <w:color w:val="000000"/>
          <w:spacing w:val="2"/>
        </w:rPr>
      </w:pPr>
      <w:r w:rsidRPr="004E573D">
        <w:rPr>
          <w:rFonts w:eastAsia="Garamond"/>
          <w:color w:val="000000"/>
          <w:spacing w:val="2"/>
        </w:rPr>
        <w:t>THERE are, then, two primary facts which it is necessary to keep prominently in mind in entering upon any scientific investiga</w:t>
      </w:r>
      <w:r w:rsidRPr="004E573D">
        <w:rPr>
          <w:rFonts w:eastAsia="Garamond"/>
          <w:color w:val="000000"/>
          <w:spacing w:val="2"/>
        </w:rPr>
        <w:softHyphen/>
        <w:t>tion of electrical phenomena. First, the existence of two different and distinct states which are capable of manifesting themselves by the familiar effects known as attractions and repulsions; and secondly, the two opposite properties of in</w:t>
      </w:r>
      <w:r w:rsidRPr="004E573D">
        <w:rPr>
          <w:rFonts w:eastAsia="Garamond"/>
          <w:color w:val="000000"/>
          <w:spacing w:val="2"/>
        </w:rPr>
        <w:softHyphen/>
        <w:t>sulation and conduction of these states which different classes of material substance exhibit. There is, however, a third inherent condition of the operation of electrical force, which grows out of these primary facts, that needs also to be very carefully considered and explained, as no proper apprehension of the construction and working of nature's great electrical machine, in the thunderstorm, is possible until this is thoroughly mastered and clearly understood.</w:t>
      </w:r>
    </w:p>
    <w:p w14:paraId="60EE957A" w14:textId="77777777" w:rsidR="00EC26C0" w:rsidRPr="004E573D" w:rsidRDefault="00000000">
      <w:pPr>
        <w:spacing w:before="4" w:line="249" w:lineRule="exact"/>
        <w:ind w:right="864" w:firstLine="216"/>
        <w:jc w:val="both"/>
        <w:textAlignment w:val="baseline"/>
        <w:rPr>
          <w:rFonts w:eastAsia="Garamond"/>
          <w:color w:val="000000"/>
          <w:spacing w:val="4"/>
        </w:rPr>
      </w:pPr>
      <w:r w:rsidRPr="004E573D">
        <w:rPr>
          <w:rFonts w:eastAsia="Garamond"/>
          <w:color w:val="000000"/>
          <w:spacing w:val="4"/>
        </w:rPr>
        <w:t>The particular condition of electrical action to which atten</w:t>
      </w:r>
      <w:r w:rsidRPr="004E573D">
        <w:rPr>
          <w:rFonts w:eastAsia="Garamond"/>
          <w:color w:val="000000"/>
          <w:spacing w:val="4"/>
        </w:rPr>
        <w:softHyphen/>
        <w:t>tion is now about to be drawn was discovered by the ingenious experimenter, Stephen Gray, the pensioner of the Charterhouse, to whom allusion has already been made. The proceedings which led to the discovery were substantially these. He placed a drinking glass upside down upon a table, and then laid a fiat lath of wood, about twenty-four inches long, evenly balanced across the inverted bottom of the glass (fig. 3). He had here the glass acting as an insulating pillar, and the lath taking the place of a long flat conductor resting upon it. In this state of affairs, according to the views subsequently established by Dufay, the natural electricity of the lath was present in it in its combined and undisturbed state. A fragment of gold leaf presented' to one of its ends was neither attracted nor repelled. It manifested no sign of being electrified. When, however, Gray electrified a glass tube by</w:t>
      </w:r>
    </w:p>
    <w:p w14:paraId="60EE957B" w14:textId="77777777" w:rsidR="00EC26C0" w:rsidRPr="004E573D" w:rsidRDefault="00EC26C0">
      <w:pPr>
        <w:sectPr w:rsidR="00EC26C0" w:rsidRPr="004E573D">
          <w:pgSz w:w="7958" w:h="12250"/>
          <w:pgMar w:top="1040" w:right="50" w:bottom="574" w:left="1368" w:header="720" w:footer="720" w:gutter="0"/>
          <w:cols w:space="720"/>
        </w:sectPr>
      </w:pPr>
    </w:p>
    <w:p w14:paraId="60EE957C" w14:textId="264009A3" w:rsidR="00EC26C0" w:rsidRPr="004E573D" w:rsidRDefault="00000000">
      <w:pPr>
        <w:tabs>
          <w:tab w:val="right" w:pos="5760"/>
        </w:tabs>
        <w:spacing w:before="84" w:line="249" w:lineRule="exact"/>
        <w:ind w:left="1872"/>
        <w:textAlignment w:val="baseline"/>
        <w:rPr>
          <w:rFonts w:eastAsia="Garamond"/>
          <w:b/>
          <w:i/>
          <w:color w:val="000000"/>
          <w:sz w:val="28"/>
        </w:rPr>
      </w:pPr>
      <w:r w:rsidRPr="004E573D">
        <w:rPr>
          <w:rFonts w:eastAsia="Garamond"/>
          <w:bCs/>
          <w:i/>
          <w:color w:val="000000"/>
          <w:sz w:val="28"/>
        </w:rPr>
        <w:lastRenderedPageBreak/>
        <w:t>Electrical Induction.</w:t>
      </w:r>
      <w:r w:rsidRPr="004E573D">
        <w:rPr>
          <w:rFonts w:eastAsia="Garamond"/>
          <w:b/>
          <w:i/>
          <w:color w:val="000000"/>
          <w:sz w:val="28"/>
        </w:rPr>
        <w:tab/>
      </w:r>
      <w:r w:rsidRPr="004E573D">
        <w:rPr>
          <w:rFonts w:eastAsia="Garamond"/>
          <w:color w:val="000000"/>
          <w:sz w:val="23"/>
        </w:rPr>
        <w:t>67</w:t>
      </w:r>
    </w:p>
    <w:p w14:paraId="60EE957D" w14:textId="71555566" w:rsidR="00EC26C0" w:rsidRPr="004E573D" w:rsidRDefault="00000000">
      <w:pPr>
        <w:spacing w:before="158" w:after="223" w:line="249" w:lineRule="exact"/>
        <w:ind w:left="144" w:right="144"/>
        <w:jc w:val="both"/>
        <w:textAlignment w:val="baseline"/>
        <w:rPr>
          <w:rFonts w:eastAsia="Garamond"/>
          <w:color w:val="000000"/>
          <w:spacing w:val="-2"/>
          <w:sz w:val="23"/>
        </w:rPr>
      </w:pPr>
      <w:r w:rsidRPr="004E573D">
        <w:rPr>
          <w:rFonts w:eastAsia="Garamond"/>
          <w:color w:val="000000"/>
          <w:spacing w:val="-2"/>
          <w:sz w:val="23"/>
        </w:rPr>
        <w:t>rubbing it briskly, and then brought the end of it near to one extremity of the lath, carefully regulating the distance so that the glass tube and the lath should not touch each other, he found that the opposite end of the lath immediately began to attract and repel fragments of gold leaf, and that this continued so long as the glass rod was retained near the lath. When the glass rod was removed the attraction and repulsion ceased, but when the glass rod was replaced in the previous position they began again</w:t>
      </w:r>
      <w:r w:rsidR="00181D20" w:rsidRPr="004E573D">
        <w:rPr>
          <w:rFonts w:eastAsia="Garamond"/>
          <w:color w:val="000000"/>
          <w:spacing w:val="-2"/>
          <w:sz w:val="23"/>
        </w:rPr>
        <w:t>;</w:t>
      </w:r>
      <w:r w:rsidRPr="004E573D">
        <w:rPr>
          <w:rFonts w:eastAsia="Garamond"/>
          <w:color w:val="000000"/>
          <w:spacing w:val="-2"/>
          <w:sz w:val="23"/>
        </w:rPr>
        <w:t xml:space="preserve"> and this cessation and renewal of the action were successively brought about any number of times, although no absolute transmission of electricity, in the sense of the ordinary conduction or discharge, ever passed from the excited glass to the lath. What did pass was merely a sympathetic disturbance of the natural electricity of the lath extended across the inter-</w:t>
      </w:r>
      <w:r w:rsidRPr="004E573D">
        <w:rPr>
          <w:rFonts w:eastAsia="Garamond"/>
          <w:color w:val="000000"/>
          <w:sz w:val="24"/>
        </w:rPr>
        <w:t xml:space="preserve"> </w:t>
      </w:r>
    </w:p>
    <w:p w14:paraId="60EE957E" w14:textId="55E01893" w:rsidR="00EC26C0" w:rsidRPr="004E573D" w:rsidRDefault="00E60028">
      <w:pPr>
        <w:spacing w:before="71" w:after="61"/>
        <w:ind w:left="953" w:right="2162"/>
        <w:textAlignment w:val="baseline"/>
      </w:pPr>
      <w:r w:rsidRPr="004E573D">
        <w:rPr>
          <w:noProof/>
        </w:rPr>
        <w:drawing>
          <wp:inline distT="0" distB="0" distL="0" distR="0" wp14:anchorId="111BB57E" wp14:editId="6F0E6070">
            <wp:extent cx="2112513" cy="894944"/>
            <wp:effectExtent l="0" t="0" r="2540" b="635"/>
            <wp:docPr id="1212043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43669" name=""/>
                    <pic:cNvPicPr/>
                  </pic:nvPicPr>
                  <pic:blipFill>
                    <a:blip r:embed="rId18"/>
                    <a:stretch>
                      <a:fillRect/>
                    </a:stretch>
                  </pic:blipFill>
                  <pic:spPr>
                    <a:xfrm>
                      <a:off x="0" y="0"/>
                      <a:ext cx="2126358" cy="900810"/>
                    </a:xfrm>
                    <a:prstGeom prst="rect">
                      <a:avLst/>
                    </a:prstGeom>
                  </pic:spPr>
                </pic:pic>
              </a:graphicData>
            </a:graphic>
          </wp:inline>
        </w:drawing>
      </w:r>
    </w:p>
    <w:p w14:paraId="60EE957F" w14:textId="40D6130C" w:rsidR="00EC26C0" w:rsidRPr="004E573D" w:rsidRDefault="00000000">
      <w:pPr>
        <w:spacing w:before="43" w:line="120" w:lineRule="exact"/>
        <w:ind w:left="2232" w:right="864" w:hanging="1152"/>
        <w:textAlignment w:val="baseline"/>
        <w:rPr>
          <w:rFonts w:eastAsia="Garamond"/>
          <w:color w:val="000000"/>
          <w:sz w:val="16"/>
        </w:rPr>
      </w:pPr>
      <w:r w:rsidRPr="004E573D">
        <w:rPr>
          <w:rFonts w:eastAsia="Garamond"/>
          <w:color w:val="000000"/>
          <w:sz w:val="16"/>
        </w:rPr>
        <w:t xml:space="preserve">Fig. </w:t>
      </w:r>
      <w:r w:rsidR="00226A42" w:rsidRPr="004E573D">
        <w:rPr>
          <w:rFonts w:eastAsia="Garamond"/>
          <w:color w:val="000000"/>
          <w:sz w:val="16"/>
        </w:rPr>
        <w:t>3</w:t>
      </w:r>
      <w:r w:rsidRPr="004E573D">
        <w:rPr>
          <w:rFonts w:eastAsia="Garamond"/>
          <w:color w:val="000000"/>
          <w:sz w:val="16"/>
        </w:rPr>
        <w:t>.—Experiment to illustrate Stephen Gray's discovery of Electrical Induction.</w:t>
      </w:r>
    </w:p>
    <w:p w14:paraId="60EE9580" w14:textId="77777777" w:rsidR="00EC26C0" w:rsidRPr="004E573D" w:rsidRDefault="00000000">
      <w:pPr>
        <w:spacing w:before="203" w:line="249" w:lineRule="exact"/>
        <w:ind w:left="144" w:right="144"/>
        <w:jc w:val="both"/>
        <w:textAlignment w:val="baseline"/>
        <w:rPr>
          <w:rFonts w:eastAsia="Garamond"/>
          <w:color w:val="000000"/>
          <w:spacing w:val="-1"/>
          <w:sz w:val="23"/>
        </w:rPr>
      </w:pPr>
      <w:r w:rsidRPr="004E573D">
        <w:rPr>
          <w:rFonts w:eastAsia="Garamond"/>
          <w:color w:val="000000"/>
          <w:spacing w:val="-1"/>
          <w:sz w:val="23"/>
        </w:rPr>
        <w:t>vening gap. The natural electricity of the lath was decomposed by the mere propinquity of the electrified tube, and its negative constituent was drawn towards the positively excited glass, whilst the positive constituent was driven to the opposite end of the lath. When the electrified glass tube was taken away, the temporarily severed electricities returned to their natural state of quiescence, a,nd when the tube was brought back the positive and negative electricities of the lath leaped asunder again with a renewed manifestation of the attracting and repelling influence. This transitory separation of the natural electricity of a body "into its constituent components by the mere approximation to it of another body in an actively electrified state is now recognised as the operation of what is technically distinguished as " induction." There is no super-added charge of active electricity supplied to the inductively</w:t>
      </w:r>
    </w:p>
    <w:p w14:paraId="60EE9581" w14:textId="77777777" w:rsidR="00EC26C0" w:rsidRPr="004E573D" w:rsidRDefault="00EC26C0">
      <w:pPr>
        <w:sectPr w:rsidR="00EC26C0" w:rsidRPr="004E573D">
          <w:pgSz w:w="7910" w:h="12552"/>
          <w:pgMar w:top="1300" w:right="986" w:bottom="636" w:left="1044" w:header="720" w:footer="720" w:gutter="0"/>
          <w:cols w:space="720"/>
        </w:sectPr>
      </w:pPr>
    </w:p>
    <w:p w14:paraId="60EE9582" w14:textId="646B1041" w:rsidR="00EC26C0" w:rsidRPr="004E573D" w:rsidRDefault="00000000">
      <w:pPr>
        <w:tabs>
          <w:tab w:val="left" w:pos="1800"/>
        </w:tabs>
        <w:spacing w:before="21" w:line="296" w:lineRule="exact"/>
        <w:ind w:left="144"/>
        <w:textAlignment w:val="baseline"/>
        <w:rPr>
          <w:rFonts w:eastAsia="Garamond"/>
          <w:color w:val="000000"/>
          <w:sz w:val="27"/>
        </w:rPr>
      </w:pPr>
      <w:r w:rsidRPr="004E573D">
        <w:rPr>
          <w:rFonts w:eastAsia="Garamond"/>
          <w:color w:val="000000"/>
          <w:sz w:val="27"/>
        </w:rPr>
        <w:lastRenderedPageBreak/>
        <w:t>68</w:t>
      </w:r>
      <w:r w:rsidRPr="004E573D">
        <w:rPr>
          <w:rFonts w:eastAsia="Garamond"/>
          <w:color w:val="000000"/>
          <w:sz w:val="27"/>
        </w:rPr>
        <w:tab/>
      </w:r>
      <w:r w:rsidRPr="004E573D">
        <w:rPr>
          <w:rFonts w:eastAsia="Garamond"/>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583" w14:textId="77777777" w:rsidR="00EC26C0" w:rsidRPr="004E573D" w:rsidRDefault="00000000">
      <w:pPr>
        <w:spacing w:before="162" w:line="249" w:lineRule="exact"/>
        <w:ind w:left="144" w:right="144"/>
        <w:jc w:val="both"/>
        <w:textAlignment w:val="baseline"/>
        <w:rPr>
          <w:rFonts w:eastAsia="Garamond"/>
          <w:color w:val="000000"/>
          <w:spacing w:val="3"/>
        </w:rPr>
      </w:pPr>
      <w:r w:rsidRPr="004E573D">
        <w:rPr>
          <w:rFonts w:eastAsia="Garamond"/>
          <w:color w:val="000000"/>
          <w:spacing w:val="3"/>
        </w:rPr>
        <w:t>disturbed body from without. Its own proper charge of the subtle agent is simply "induced" to sever itself into its opposite constituents, and to arrange each of these in that body as far apart• from each other as they can be got. One end of the inductively disturbed body then manifests positive electricity in an active state, and the other end negative electricity in the same state. This at once marks the circum</w:t>
      </w:r>
      <w:r w:rsidRPr="004E573D">
        <w:rPr>
          <w:rFonts w:eastAsia="Garamond"/>
          <w:color w:val="000000"/>
          <w:spacing w:val="3"/>
        </w:rPr>
        <w:softHyphen/>
        <w:t>stance that the case is one of inductive disturbance, and not of a communicated charge. If, in the case of Gray's experiment with the lath, an actual charge had been passed, in the form of a spark, from the excited glass tube to the lath, the whole lath would manifest the properties of that same positive electricity everywhere. It would attract, or repel, precisely in the same way at both ends, until the communicated charge is dissipated or escapes. But in the induced state of disturbance, one end of the lath attracts what the other repels, because one is charged with positive force, whilst the other is charged with negative. The activities in the induced disturbance also are neutralized without any dissipation, or discharge. They simply return to their natural and undisturbed state as soon as the effective extraneous cause of disturbance is taken away. The French electrician, Dufay, turned this simple, and really very beautiful, experiment of Gray's to excellent account. He seized upon it as a telling proof of the soundness of his views in reference to the union of two opposite electricities in the natural, or quiescent, state of bodies. He argued, and with a considerable amount of force, that as in the inductive experiment with the lath nothing was added to it or taken away when it passed from the quiescent to the active state, the two opposite kinds of electrical force which were developed in it by inductive disturbance must both have been present in it from the first, and that the induced activity could only be due to the constrained separation of the constituents, which were inactive, or neutralized, when they were combined. Dufay also exhibited Stephen Gray's experiment in a modified and very elegant and striking form. He suspended a board by four strong ropes of silk attached at the corners, and placed a boy, stretched on his back, on the board (fig. 4). He then held an excited glass tube close over the boy's feet, and</w:t>
      </w:r>
    </w:p>
    <w:p w14:paraId="60EE9584" w14:textId="77777777" w:rsidR="00EC26C0" w:rsidRPr="004E573D" w:rsidRDefault="00EC26C0">
      <w:pPr>
        <w:sectPr w:rsidR="00EC26C0" w:rsidRPr="004E573D">
          <w:pgSz w:w="7949" w:h="12235"/>
          <w:pgMar w:top="980" w:right="924" w:bottom="659" w:left="1145" w:header="720" w:footer="720" w:gutter="0"/>
          <w:cols w:space="720"/>
        </w:sectPr>
      </w:pPr>
    </w:p>
    <w:p w14:paraId="60EE9585" w14:textId="3B5A50B7" w:rsidR="00EC26C0" w:rsidRPr="004E573D" w:rsidRDefault="00000000">
      <w:pPr>
        <w:tabs>
          <w:tab w:val="right" w:pos="5760"/>
        </w:tabs>
        <w:spacing w:before="105" w:line="249" w:lineRule="exact"/>
        <w:ind w:left="1872"/>
        <w:textAlignment w:val="baseline"/>
        <w:rPr>
          <w:rFonts w:eastAsia="Garamond"/>
          <w:i/>
          <w:color w:val="000000"/>
          <w:sz w:val="27"/>
        </w:rPr>
      </w:pPr>
      <w:r w:rsidRPr="004E573D">
        <w:lastRenderedPageBreak/>
        <w:pict w14:anchorId="60EEB008">
          <v:line id="_x0000_s1649" style="position:absolute;left:0;text-align:left;z-index:251304448;mso-position-horizontal-relative:page;mso-position-vertical-relative:page" from="137.5pt,223.2pt" to="137.5pt,392.7pt" strokeweight="1.45pt">
            <w10:wrap anchorx="page" anchory="page"/>
          </v:line>
        </w:pict>
      </w:r>
      <w:r w:rsidRPr="004E573D">
        <w:pict w14:anchorId="60EEB009">
          <v:line id="_x0000_s1648" style="position:absolute;left:0;text-align:left;z-index:251305472;mso-position-horizontal-relative:page;mso-position-vertical-relative:page" from="134.9pt,230.9pt" to="134.9pt,392.45pt" strokeweight=".7pt">
            <w10:wrap anchorx="page" anchory="page"/>
          </v:line>
        </w:pict>
      </w:r>
      <w:r w:rsidRPr="004E573D">
        <w:rPr>
          <w:rFonts w:eastAsia="Garamond"/>
          <w:i/>
          <w:color w:val="000000"/>
          <w:sz w:val="27"/>
        </w:rPr>
        <w:t>Electrical Induction.</w:t>
      </w:r>
      <w:r w:rsidRPr="004E573D">
        <w:rPr>
          <w:rFonts w:eastAsia="Garamond"/>
          <w:i/>
          <w:color w:val="000000"/>
          <w:sz w:val="27"/>
        </w:rPr>
        <w:tab/>
      </w:r>
      <w:r w:rsidRPr="004E573D">
        <w:rPr>
          <w:rFonts w:eastAsia="Garamond"/>
          <w:color w:val="000000"/>
        </w:rPr>
        <w:t>69</w:t>
      </w:r>
    </w:p>
    <w:p w14:paraId="60EE9586" w14:textId="77777777" w:rsidR="00EC26C0" w:rsidRPr="004E573D" w:rsidRDefault="00000000">
      <w:pPr>
        <w:spacing w:before="166" w:line="249" w:lineRule="exact"/>
        <w:ind w:left="72" w:right="144"/>
        <w:jc w:val="both"/>
        <w:textAlignment w:val="baseline"/>
        <w:rPr>
          <w:rFonts w:eastAsia="Garamond"/>
          <w:color w:val="000000"/>
        </w:rPr>
      </w:pPr>
      <w:r w:rsidRPr="004E573D">
        <w:rPr>
          <w:rFonts w:eastAsia="Garamond"/>
          <w:color w:val="000000"/>
        </w:rPr>
        <w:t>immediately fragments of gold leaf were attracted and repelled by his• face in consequence of the disturbance of the natural electricity of his body which had been set up.</w:t>
      </w:r>
    </w:p>
    <w:p w14:paraId="60EE9587" w14:textId="77777777" w:rsidR="00EC26C0" w:rsidRPr="004E573D" w:rsidRDefault="00000000">
      <w:pPr>
        <w:spacing w:before="10" w:after="4" w:line="249" w:lineRule="exact"/>
        <w:ind w:left="72" w:right="144" w:firstLine="216"/>
        <w:jc w:val="both"/>
        <w:textAlignment w:val="baseline"/>
        <w:rPr>
          <w:rFonts w:eastAsia="Garamond"/>
          <w:color w:val="000000"/>
          <w:spacing w:val="5"/>
        </w:rPr>
      </w:pPr>
      <w:r w:rsidRPr="004E573D">
        <w:rPr>
          <w:rFonts w:eastAsia="Garamond"/>
          <w:color w:val="000000"/>
          <w:spacing w:val="5"/>
        </w:rPr>
        <w:t>It is, therefore, to be very vividly and clearly kept in the mind, that the essential difference between a body carrying an electrical discharge, and one that is in an inductively disturbed electric state, is, that in the one case the electrical charge per</w:t>
      </w:r>
      <w:r w:rsidRPr="004E573D">
        <w:rPr>
          <w:rFonts w:eastAsia="Garamond"/>
          <w:color w:val="000000"/>
          <w:spacing w:val="5"/>
        </w:rPr>
        <w:softHyphen/>
        <w:t>vades the entire substance throughout, and up to the limit of the air or other insulating shell, without any manifestation of an oppositely polar state, and that the homogeneous charge is persistently retained until it is dissipated into the air, or dis-</w:t>
      </w:r>
      <w:r w:rsidRPr="004E573D">
        <w:rPr>
          <w:rFonts w:eastAsia="Garamond"/>
          <w:color w:val="000000"/>
          <w:sz w:val="24"/>
        </w:rPr>
        <w:t xml:space="preserve"> </w:t>
      </w:r>
    </w:p>
    <w:p w14:paraId="60EE9588" w14:textId="77777777" w:rsidR="00EC26C0" w:rsidRPr="004E573D" w:rsidRDefault="00000000">
      <w:pPr>
        <w:spacing w:before="144" w:after="177"/>
        <w:ind w:left="1965" w:right="881"/>
        <w:textAlignment w:val="baseline"/>
      </w:pPr>
      <w:r w:rsidRPr="004E573D">
        <w:rPr>
          <w:noProof/>
        </w:rPr>
        <w:drawing>
          <wp:inline distT="0" distB="0" distL="0" distR="0" wp14:anchorId="60EEB00A" wp14:editId="60EEB00B">
            <wp:extent cx="1926590" cy="222504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9"/>
                    <a:stretch>
                      <a:fillRect/>
                    </a:stretch>
                  </pic:blipFill>
                  <pic:spPr>
                    <a:xfrm>
                      <a:off x="0" y="0"/>
                      <a:ext cx="1926590" cy="2225040"/>
                    </a:xfrm>
                    <a:prstGeom prst="rect">
                      <a:avLst/>
                    </a:prstGeom>
                  </pic:spPr>
                </pic:pic>
              </a:graphicData>
            </a:graphic>
          </wp:inline>
        </w:drawing>
      </w:r>
    </w:p>
    <w:p w14:paraId="60EE9589" w14:textId="77777777" w:rsidR="00EC26C0" w:rsidRPr="004E573D" w:rsidRDefault="00000000">
      <w:pPr>
        <w:spacing w:before="42" w:line="123" w:lineRule="exact"/>
        <w:ind w:left="72"/>
        <w:jc w:val="center"/>
        <w:textAlignment w:val="baseline"/>
        <w:rPr>
          <w:rFonts w:eastAsia="Garamond"/>
          <w:color w:val="000000"/>
          <w:sz w:val="16"/>
        </w:rPr>
      </w:pPr>
      <w:r w:rsidRPr="004E573D">
        <w:rPr>
          <w:rFonts w:eastAsia="Garamond"/>
          <w:color w:val="000000"/>
          <w:sz w:val="16"/>
        </w:rPr>
        <w:t xml:space="preserve">Fig. 4.-Dufay's Experiment to show the effects of Electrical Induction </w:t>
      </w:r>
      <w:r w:rsidRPr="004E573D">
        <w:rPr>
          <w:rFonts w:eastAsia="Garamond"/>
          <w:color w:val="000000"/>
          <w:sz w:val="16"/>
        </w:rPr>
        <w:br/>
        <w:t>in the Body of a Boy insulated by Silk Cords.</w:t>
      </w:r>
    </w:p>
    <w:p w14:paraId="60EE958A" w14:textId="77777777" w:rsidR="00EC26C0" w:rsidRPr="004E573D" w:rsidRDefault="00000000">
      <w:pPr>
        <w:spacing w:before="103" w:line="248" w:lineRule="exact"/>
        <w:ind w:left="72" w:right="144"/>
        <w:jc w:val="both"/>
        <w:textAlignment w:val="baseline"/>
        <w:rPr>
          <w:rFonts w:eastAsia="Garamond"/>
          <w:color w:val="000000"/>
          <w:spacing w:val="2"/>
        </w:rPr>
      </w:pPr>
      <w:r w:rsidRPr="004E573D">
        <w:rPr>
          <w:rFonts w:eastAsia="Garamond"/>
          <w:color w:val="000000"/>
          <w:spacing w:val="2"/>
        </w:rPr>
        <w:t>charged to the earth through a conductor; whilst in the other case the insulated body displays opposite attributes of attraction and repulsion at remote parts of its surface, which are simulta</w:t>
      </w:r>
      <w:r w:rsidRPr="004E573D">
        <w:rPr>
          <w:rFonts w:eastAsia="Garamond"/>
          <w:color w:val="000000"/>
          <w:spacing w:val="2"/>
        </w:rPr>
        <w:softHyphen/>
        <w:t>neously exhibited so long as an electrically excited body is held in the close neighbourhood, but which disappear the instant the excited body is taken away, although they are capable of being recalled into activity, or of being replaced in abeyance, without communicating or withdrawing any actual charge, any number of times, by simply bringing near, or taking away, the inductively acting disturber. In the case of induction, the result is simply a consequence of a passing perturbation brought</w:t>
      </w:r>
    </w:p>
    <w:p w14:paraId="60EE958B" w14:textId="77777777" w:rsidR="00EC26C0" w:rsidRPr="004E573D" w:rsidRDefault="00EC26C0">
      <w:pPr>
        <w:sectPr w:rsidR="00EC26C0" w:rsidRPr="004E573D">
          <w:pgSz w:w="7920" w:h="12283"/>
          <w:pgMar w:top="960" w:right="1125" w:bottom="687" w:left="915" w:header="720" w:footer="720" w:gutter="0"/>
          <w:cols w:space="720"/>
        </w:sectPr>
      </w:pPr>
    </w:p>
    <w:p w14:paraId="60EE958C" w14:textId="073F0751" w:rsidR="00EC26C0" w:rsidRPr="004E573D" w:rsidRDefault="00000000">
      <w:pPr>
        <w:tabs>
          <w:tab w:val="left" w:pos="1872"/>
        </w:tabs>
        <w:spacing w:line="260" w:lineRule="exact"/>
        <w:ind w:left="144"/>
        <w:textAlignment w:val="baseline"/>
        <w:rPr>
          <w:rFonts w:eastAsia="Times New Roman"/>
          <w:b/>
          <w:i/>
          <w:color w:val="000000"/>
          <w:spacing w:val="10"/>
          <w:sz w:val="21"/>
        </w:rPr>
      </w:pPr>
      <w:r w:rsidRPr="004E573D">
        <w:rPr>
          <w:rFonts w:eastAsia="Times New Roman"/>
          <w:bCs/>
          <w:i/>
          <w:color w:val="000000"/>
          <w:spacing w:val="10"/>
          <w:sz w:val="21"/>
        </w:rPr>
        <w:lastRenderedPageBreak/>
        <w:t>70</w:t>
      </w:r>
      <w:r w:rsidRPr="004E573D">
        <w:rPr>
          <w:rFonts w:eastAsia="Times New Roman"/>
          <w:bCs/>
          <w:i/>
          <w:color w:val="000000"/>
          <w:spacing w:val="10"/>
          <w:sz w:val="21"/>
        </w:rPr>
        <w:tab/>
        <w:t>Lightning</w:t>
      </w:r>
      <w:r w:rsidRPr="004E573D">
        <w:rPr>
          <w:rFonts w:eastAsia="Times New Roman"/>
          <w:b/>
          <w:i/>
          <w:color w:val="000000"/>
          <w:spacing w:val="10"/>
          <w:sz w:val="21"/>
        </w:rPr>
        <w:t xml:space="preserve"> </w:t>
      </w:r>
      <w:r w:rsidRPr="004E573D">
        <w:rPr>
          <w:rFonts w:eastAsia="Times New Roman"/>
          <w:i/>
          <w:color w:val="000000"/>
          <w:spacing w:val="10"/>
          <w:sz w:val="21"/>
        </w:rPr>
        <w:t>Conductors.</w:t>
      </w:r>
    </w:p>
    <w:p w14:paraId="60EE958D" w14:textId="77777777" w:rsidR="00EC26C0" w:rsidRPr="004E573D" w:rsidRDefault="00000000">
      <w:pPr>
        <w:spacing w:before="170" w:line="248" w:lineRule="exact"/>
        <w:ind w:left="144" w:right="144"/>
        <w:jc w:val="both"/>
        <w:textAlignment w:val="baseline"/>
        <w:rPr>
          <w:rFonts w:eastAsia="Times New Roman"/>
          <w:color w:val="000000"/>
          <w:spacing w:val="5"/>
          <w:sz w:val="21"/>
        </w:rPr>
      </w:pPr>
      <w:r w:rsidRPr="004E573D">
        <w:rPr>
          <w:rFonts w:eastAsia="Times New Roman"/>
          <w:color w:val="000000"/>
          <w:spacing w:val="5"/>
          <w:sz w:val="21"/>
        </w:rPr>
        <w:t>about in the body's own intrinsic state of natural electrical repose. This distinction is here dwelt upon with*some reitera</w:t>
      </w:r>
      <w:r w:rsidRPr="004E573D">
        <w:rPr>
          <w:rFonts w:eastAsia="Times New Roman"/>
          <w:color w:val="000000"/>
          <w:spacing w:val="5"/>
          <w:sz w:val="21"/>
        </w:rPr>
        <w:softHyphen/>
        <w:t>tion and persistence, on account of the important part which it plays, both in the internal organization of the thunderstorm, and in the effectual employment of the lightning conductor.</w:t>
      </w:r>
    </w:p>
    <w:p w14:paraId="60EE958E" w14:textId="3E7B4285" w:rsidR="00EC26C0" w:rsidRPr="004E573D" w:rsidRDefault="00000000">
      <w:pPr>
        <w:spacing w:before="22" w:line="248" w:lineRule="exact"/>
        <w:ind w:left="144" w:right="144" w:firstLine="216"/>
        <w:jc w:val="both"/>
        <w:textAlignment w:val="baseline"/>
        <w:rPr>
          <w:rFonts w:eastAsia="Times New Roman"/>
          <w:color w:val="000000"/>
          <w:spacing w:val="2"/>
          <w:sz w:val="21"/>
        </w:rPr>
      </w:pPr>
      <w:r w:rsidRPr="004E573D">
        <w:rPr>
          <w:rFonts w:eastAsia="Times New Roman"/>
          <w:color w:val="000000"/>
          <w:spacing w:val="2"/>
          <w:sz w:val="21"/>
        </w:rPr>
        <w:t>But there is still another very curious circumstance which has to be brought under notice before this somewhat elaborate explanation of a really very complicated, and very generally imperfectly understood, subject can be said to have been satis</w:t>
      </w:r>
      <w:r w:rsidRPr="004E573D">
        <w:rPr>
          <w:rFonts w:eastAsia="Times New Roman"/>
          <w:color w:val="000000"/>
          <w:spacing w:val="2"/>
          <w:sz w:val="21"/>
        </w:rPr>
        <w:softHyphen/>
        <w:t>factorily, and, so far, exhaustively dealt with. The induced state of electrical disturbance can, at any time, be very readily converted into the condition of an actual communicated charge by a comparatively trifling alteration of the conditions. Sup</w:t>
      </w:r>
      <w:r w:rsidRPr="004E573D">
        <w:rPr>
          <w:rFonts w:eastAsia="Times New Roman"/>
          <w:color w:val="000000"/>
          <w:spacing w:val="2"/>
          <w:sz w:val="21"/>
        </w:rPr>
        <w:softHyphen/>
        <w:t>pose that in the case of Gray's fundamental experiment, when the rubbed tube of glass is held over one end of the lath, the opposite end of the lath were touched for an instant. by a finger, the positive electricity accumulated at that end by the induc</w:t>
      </w:r>
      <w:r w:rsidRPr="004E573D">
        <w:rPr>
          <w:rFonts w:eastAsia="Times New Roman"/>
          <w:color w:val="000000"/>
          <w:spacing w:val="2"/>
          <w:sz w:val="21"/>
        </w:rPr>
        <w:softHyphen/>
        <w:t>tive perturbation would then escape to the earth, whilst the negative accumulation at the opposite end would be retained there by the attraction exerted by the positive excitement of the glass. But when, under such circumstances, the rubbed glass was taken away, there would be no positive constituent of the original natural electricity to return into combination with the negative constituent. That positive constituent had already been allowed to escape to the earth, and was, therefore, no longer available in the lath itself for the restoration of quiescent neutrality. The superfluous and unmated negative constituent would then, in consequence, spread itself everywhere over the lath, and would communicate to it an actual negative charge, which would remain as an active force spread over the lath, and capable of producing electrical attractions and repulsions, until it was either dissipated into the air, or allowed to escape, in its turn, to the ground through, a conductor. The induction dis</w:t>
      </w:r>
      <w:r w:rsidRPr="004E573D">
        <w:rPr>
          <w:rFonts w:eastAsia="Times New Roman"/>
          <w:color w:val="000000"/>
          <w:spacing w:val="2"/>
          <w:sz w:val="21"/>
        </w:rPr>
        <w:softHyphen/>
        <w:t xml:space="preserve">turbance may in this way be converted into an actual electrical charge by the </w:t>
      </w:r>
      <w:r w:rsidR="00D1379D" w:rsidRPr="004E573D">
        <w:rPr>
          <w:rFonts w:eastAsia="Times New Roman"/>
          <w:color w:val="000000"/>
          <w:spacing w:val="2"/>
          <w:sz w:val="21"/>
        </w:rPr>
        <w:t>skillful</w:t>
      </w:r>
      <w:r w:rsidRPr="004E573D">
        <w:rPr>
          <w:rFonts w:eastAsia="Times New Roman"/>
          <w:color w:val="000000"/>
          <w:spacing w:val="2"/>
          <w:sz w:val="21"/>
        </w:rPr>
        <w:t xml:space="preserve"> touch of an operator's finger. In the electrical operations of nature the induction disturbance is very frequently converted, in a quite similar way, into an indepen</w:t>
      </w:r>
      <w:r w:rsidRPr="004E573D">
        <w:rPr>
          <w:rFonts w:eastAsia="Times New Roman"/>
          <w:color w:val="000000"/>
          <w:spacing w:val="2"/>
          <w:sz w:val="21"/>
        </w:rPr>
        <w:softHyphen/>
        <w:t>dent charge of one kind of force capable of producing dynamic effects by its discharge or renewed saturation. For this reason</w:t>
      </w:r>
    </w:p>
    <w:p w14:paraId="60EE958F" w14:textId="77777777" w:rsidR="00EC26C0" w:rsidRPr="004E573D" w:rsidRDefault="00EC26C0">
      <w:pPr>
        <w:sectPr w:rsidR="00EC26C0" w:rsidRPr="004E573D">
          <w:pgSz w:w="8098" w:h="12230"/>
          <w:pgMar w:top="980" w:right="1207" w:bottom="0" w:left="1011" w:header="720" w:footer="720" w:gutter="0"/>
          <w:cols w:space="720"/>
        </w:sectPr>
      </w:pPr>
    </w:p>
    <w:p w14:paraId="60EE9590" w14:textId="44BB30DB" w:rsidR="00EC26C0" w:rsidRPr="004E573D" w:rsidRDefault="00000000">
      <w:pPr>
        <w:tabs>
          <w:tab w:val="right" w:pos="5832"/>
        </w:tabs>
        <w:spacing w:before="23" w:line="296" w:lineRule="exact"/>
        <w:ind w:left="1944"/>
        <w:textAlignment w:val="baseline"/>
        <w:rPr>
          <w:rFonts w:eastAsia="Garamond"/>
          <w:i/>
          <w:color w:val="000000"/>
          <w:sz w:val="27"/>
        </w:rPr>
      </w:pPr>
      <w:r w:rsidRPr="004E573D">
        <w:rPr>
          <w:rFonts w:eastAsia="Garamond"/>
          <w:i/>
          <w:color w:val="000000"/>
          <w:sz w:val="27"/>
        </w:rPr>
        <w:lastRenderedPageBreak/>
        <w:t>Electrical In</w:t>
      </w:r>
      <w:r w:rsidR="00E72B5A" w:rsidRPr="004E573D">
        <w:rPr>
          <w:rFonts w:eastAsia="Garamond"/>
          <w:i/>
          <w:color w:val="000000"/>
          <w:sz w:val="27"/>
        </w:rPr>
        <w:t>duction</w:t>
      </w:r>
      <w:r w:rsidRPr="004E573D">
        <w:rPr>
          <w:rFonts w:eastAsia="Garamond"/>
          <w:i/>
          <w:color w:val="000000"/>
          <w:sz w:val="27"/>
        </w:rPr>
        <w:tab/>
      </w:r>
      <w:r w:rsidRPr="004E573D">
        <w:rPr>
          <w:rFonts w:eastAsia="Garamond"/>
          <w:b/>
          <w:color w:val="000000"/>
          <w:sz w:val="23"/>
        </w:rPr>
        <w:t>7</w:t>
      </w:r>
      <w:r w:rsidRPr="004E573D">
        <w:rPr>
          <w:rFonts w:eastAsia="Tahoma"/>
          <w:color w:val="000000"/>
          <w:sz w:val="16"/>
        </w:rPr>
        <w:t>1</w:t>
      </w:r>
    </w:p>
    <w:p w14:paraId="60EE9591" w14:textId="77777777" w:rsidR="00EC26C0" w:rsidRPr="004E573D" w:rsidRDefault="00000000" w:rsidP="00226A42">
      <w:pPr>
        <w:spacing w:before="181" w:line="249" w:lineRule="exact"/>
        <w:ind w:left="144"/>
        <w:jc w:val="both"/>
        <w:textAlignment w:val="baseline"/>
        <w:rPr>
          <w:rFonts w:eastAsia="Garamond"/>
          <w:color w:val="000000"/>
          <w:sz w:val="23"/>
        </w:rPr>
      </w:pPr>
      <w:r w:rsidRPr="004E573D">
        <w:rPr>
          <w:rFonts w:eastAsia="Garamond"/>
          <w:color w:val="000000"/>
          <w:sz w:val="23"/>
        </w:rPr>
        <w:t>a thorough understanding of the peculiar complexities of inaction is indispensable for any satisfactory grasp of the apparently capricious, but in real truth orderly and regulated, behaviour of the thunderstorm and lightning.</w:t>
      </w:r>
    </w:p>
    <w:p w14:paraId="60EE9592" w14:textId="77777777" w:rsidR="00EC26C0" w:rsidRPr="004E573D" w:rsidRDefault="00000000">
      <w:pPr>
        <w:spacing w:before="6" w:after="861" w:line="249" w:lineRule="exact"/>
        <w:ind w:left="144" w:right="144" w:firstLine="216"/>
        <w:jc w:val="both"/>
        <w:textAlignment w:val="baseline"/>
        <w:rPr>
          <w:rFonts w:eastAsia="Garamond"/>
          <w:color w:val="000000"/>
          <w:sz w:val="23"/>
        </w:rPr>
      </w:pPr>
      <w:r w:rsidRPr="004E573D">
        <w:rPr>
          <w:rFonts w:eastAsia="Garamond"/>
          <w:color w:val="000000"/>
          <w:sz w:val="23"/>
        </w:rPr>
        <w:t>In the experiments in miniature of the electrician, by the instrumentality of artificially constructed apparatus, the pheno</w:t>
      </w:r>
      <w:r w:rsidRPr="004E573D">
        <w:rPr>
          <w:rFonts w:eastAsia="Garamond"/>
          <w:color w:val="000000"/>
          <w:sz w:val="23"/>
        </w:rPr>
        <w:softHyphen/>
        <w:t>mena of induction is studied as the influence acts through a few inches of space. But the distance to which the influence extends depends very largely upon the extent and energy of the force that is the effective originator of the disturbance. It is as easy for nature, with the stupendous powers at her com</w:t>
      </w:r>
      <w:r w:rsidRPr="004E573D">
        <w:rPr>
          <w:rFonts w:eastAsia="Garamond"/>
          <w:color w:val="000000"/>
          <w:sz w:val="23"/>
        </w:rPr>
        <w:softHyphen/>
        <w:t>mand, to operate in this way through an interval of ten miles, as it is for the electrician, with his apparatus of rubbed glass and insulated conductors, to operate through ten inches. This very important circumstance has also to be kept prominently in mind whilst studying the internal economy of the thunder</w:t>
      </w:r>
      <w:r w:rsidRPr="004E573D">
        <w:rPr>
          <w:rFonts w:eastAsia="Garamond"/>
          <w:color w:val="000000"/>
          <w:sz w:val="23"/>
        </w:rPr>
        <w:softHyphen/>
        <w:t>storm.</w:t>
      </w:r>
    </w:p>
    <w:p w14:paraId="60EE9593" w14:textId="77777777" w:rsidR="00EC26C0" w:rsidRPr="004E573D" w:rsidRDefault="00000000">
      <w:pPr>
        <w:ind w:left="593" w:right="526"/>
        <w:textAlignment w:val="baseline"/>
      </w:pPr>
      <w:r w:rsidRPr="004E573D">
        <w:rPr>
          <w:noProof/>
        </w:rPr>
        <w:drawing>
          <wp:inline distT="0" distB="0" distL="0" distR="0" wp14:anchorId="60EEB011" wp14:editId="60EEB012">
            <wp:extent cx="3023235" cy="243840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0"/>
                    <a:stretch>
                      <a:fillRect/>
                    </a:stretch>
                  </pic:blipFill>
                  <pic:spPr>
                    <a:xfrm>
                      <a:off x="0" y="0"/>
                      <a:ext cx="3023235" cy="2438400"/>
                    </a:xfrm>
                    <a:prstGeom prst="rect">
                      <a:avLst/>
                    </a:prstGeom>
                  </pic:spPr>
                </pic:pic>
              </a:graphicData>
            </a:graphic>
          </wp:inline>
        </w:drawing>
      </w:r>
    </w:p>
    <w:p w14:paraId="60EE9594" w14:textId="77777777" w:rsidR="00EC26C0" w:rsidRPr="004E573D" w:rsidRDefault="00EC26C0">
      <w:pPr>
        <w:sectPr w:rsidR="00EC26C0" w:rsidRPr="004E573D">
          <w:pgSz w:w="8098" w:h="12269"/>
          <w:pgMar w:top="880" w:right="1121" w:bottom="1533" w:left="1097" w:header="720" w:footer="720" w:gutter="0"/>
          <w:cols w:space="720"/>
        </w:sectPr>
      </w:pPr>
    </w:p>
    <w:p w14:paraId="60EE9595" w14:textId="5AFC8FFB" w:rsidR="00EC26C0" w:rsidRPr="004E573D" w:rsidRDefault="00000000">
      <w:pPr>
        <w:tabs>
          <w:tab w:val="left" w:pos="1872"/>
        </w:tabs>
        <w:spacing w:before="26" w:line="291" w:lineRule="exact"/>
        <w:ind w:left="144"/>
        <w:textAlignment w:val="baseline"/>
        <w:rPr>
          <w:rFonts w:eastAsia="Garamond"/>
          <w:b/>
          <w:i/>
          <w:color w:val="000000"/>
          <w:spacing w:val="6"/>
          <w:sz w:val="26"/>
        </w:rPr>
      </w:pPr>
      <w:r w:rsidRPr="004E573D">
        <w:rPr>
          <w:rFonts w:eastAsia="Garamond"/>
          <w:bCs/>
          <w:i/>
          <w:color w:val="000000"/>
          <w:spacing w:val="6"/>
          <w:sz w:val="26"/>
        </w:rPr>
        <w:lastRenderedPageBreak/>
        <w:t>72</w:t>
      </w:r>
      <w:r w:rsidRPr="004E573D">
        <w:rPr>
          <w:rFonts w:eastAsia="Garamond"/>
          <w:bCs/>
          <w:i/>
          <w:color w:val="000000"/>
          <w:spacing w:val="6"/>
          <w:sz w:val="26"/>
        </w:rPr>
        <w:tab/>
        <w:t>Lightning</w:t>
      </w:r>
      <w:r w:rsidRPr="004E573D">
        <w:rPr>
          <w:rFonts w:eastAsia="Garamond"/>
          <w:b/>
          <w:i/>
          <w:color w:val="000000"/>
          <w:spacing w:val="6"/>
          <w:sz w:val="26"/>
        </w:rPr>
        <w:t xml:space="preserve"> </w:t>
      </w:r>
      <w:r w:rsidRPr="004E573D">
        <w:rPr>
          <w:rFonts w:eastAsia="Garamond"/>
          <w:i/>
          <w:color w:val="000000"/>
          <w:spacing w:val="6"/>
          <w:sz w:val="26"/>
        </w:rPr>
        <w:t>Conductors.</w:t>
      </w:r>
    </w:p>
    <w:p w14:paraId="60EE9596" w14:textId="77777777" w:rsidR="00EC26C0" w:rsidRPr="004E573D" w:rsidRDefault="00000000">
      <w:pPr>
        <w:spacing w:before="1767" w:line="248" w:lineRule="exact"/>
        <w:jc w:val="center"/>
        <w:textAlignment w:val="baseline"/>
        <w:rPr>
          <w:rFonts w:eastAsia="Garamond"/>
          <w:color w:val="000000"/>
        </w:rPr>
      </w:pPr>
      <w:r w:rsidRPr="004E573D">
        <w:rPr>
          <w:rFonts w:eastAsia="Garamond"/>
          <w:color w:val="000000"/>
        </w:rPr>
        <w:t>CHAPTER</w:t>
      </w:r>
      <w:r w:rsidRPr="004E573D">
        <w:rPr>
          <w:rFonts w:eastAsia="Garamond"/>
          <w:bCs/>
          <w:color w:val="000000"/>
        </w:rPr>
        <w:t xml:space="preserve"> VIII.</w:t>
      </w:r>
    </w:p>
    <w:p w14:paraId="60EE9597" w14:textId="77777777" w:rsidR="00EC26C0" w:rsidRPr="004E573D" w:rsidRDefault="00000000" w:rsidP="00E72B5A">
      <w:pPr>
        <w:pStyle w:val="NoSpacing"/>
        <w:jc w:val="center"/>
      </w:pPr>
      <w:r w:rsidRPr="004E573D">
        <w:t>THE NATURE AND MECHANISM OF THE THUNDERSTORM.</w:t>
      </w:r>
    </w:p>
    <w:p w14:paraId="60EE9598" w14:textId="0C3F0B62" w:rsidR="00EC26C0" w:rsidRPr="004E573D" w:rsidRDefault="00000000">
      <w:pPr>
        <w:spacing w:before="151" w:line="248" w:lineRule="exact"/>
        <w:ind w:left="144" w:right="144"/>
        <w:jc w:val="both"/>
        <w:textAlignment w:val="baseline"/>
        <w:rPr>
          <w:rFonts w:eastAsia="Garamond"/>
          <w:color w:val="000000"/>
          <w:spacing w:val="2"/>
        </w:rPr>
      </w:pPr>
      <w:r w:rsidRPr="004E573D">
        <w:rPr>
          <w:rFonts w:eastAsia="Garamond"/>
          <w:color w:val="000000"/>
          <w:spacing w:val="2"/>
        </w:rPr>
        <w:t>IT is well remarked by Arago, that although we know nothing about lightning, beyond the well-ascertained fact that it is one of the manifestations of the equally vast and mysterious electric forces pervading material nature, we yet may ascertain a great deal about its mode of action by watchful observation, made by many persons, at many places. As yet the wise suggestion of the French astronomer has, unfortunately, not been acted upon to any large extent, or in any systematic manner</w:t>
      </w:r>
      <w:r w:rsidR="00181D20" w:rsidRPr="004E573D">
        <w:rPr>
          <w:rFonts w:eastAsia="Garamond"/>
          <w:color w:val="000000"/>
          <w:spacing w:val="2"/>
        </w:rPr>
        <w:t>;</w:t>
      </w:r>
      <w:r w:rsidRPr="004E573D">
        <w:rPr>
          <w:rFonts w:eastAsia="Garamond"/>
          <w:color w:val="000000"/>
          <w:spacing w:val="2"/>
        </w:rPr>
        <w:t xml:space="preserve"> still, a good many facts and incidents have been gathered which serve to throw a strong light upon the apparently erratic, but in reality normal, manner in which, as in obedience to some grand law, the fire of the clouds flashes along its self-selected path. That these observations are entirely modern, assuredly detracts nothing from their value. With all their famed civilisation, the classical nations of the ancient world never came to look upon lightning and thunderstorms as regular functions of nature, but regarded them with dread and horror. Even the greatest of their natural philosophers found in, them means only for encouraging popular superstition. Thus Pliny the Elder, in his celebrated " Natural History," recommends, like Arago, that notes should be taken about thunderstorms, but for quite a different purpose. " Nothing is more important," says the celebrated author of the " Historia Naturalis," " than to observe from what region the lightnings proceed, and towards what region they return. Their return to the eastern quarter is a happy augury. When they come from the east, the prime quarter of the heavens, and likewise return thither, it is the presage of supreme felicity." It is reported by travellers that this form of superstition—which has reference, of course, to the zigzag form of many strokes of lightning, apparently </w:t>
      </w:r>
      <w:r w:rsidRPr="004E573D">
        <w:rPr>
          <w:rFonts w:eastAsia="Garamond"/>
          <w:b/>
          <w:color w:val="000000"/>
          <w:spacing w:val="2"/>
        </w:rPr>
        <w:t>in</w:t>
      </w:r>
    </w:p>
    <w:p w14:paraId="60EE9599" w14:textId="77777777" w:rsidR="00EC26C0" w:rsidRPr="004E573D" w:rsidRDefault="00EC26C0">
      <w:pPr>
        <w:sectPr w:rsidR="00EC26C0" w:rsidRPr="004E573D">
          <w:pgSz w:w="7992" w:h="12317"/>
          <w:pgMar w:top="880" w:right="1063" w:bottom="701" w:left="1049" w:header="720" w:footer="720" w:gutter="0"/>
          <w:cols w:space="720"/>
        </w:sectPr>
      </w:pPr>
    </w:p>
    <w:p w14:paraId="60EE959A" w14:textId="3180A08A" w:rsidR="00EC26C0" w:rsidRPr="004E573D" w:rsidRDefault="00000000">
      <w:pPr>
        <w:spacing w:before="24" w:line="285" w:lineRule="exact"/>
        <w:jc w:val="center"/>
        <w:textAlignment w:val="baseline"/>
        <w:rPr>
          <w:rFonts w:eastAsia="Garamond"/>
          <w:i/>
          <w:color w:val="000000"/>
          <w:spacing w:val="13"/>
          <w:sz w:val="27"/>
        </w:rPr>
      </w:pPr>
      <w:r w:rsidRPr="004E573D">
        <w:rPr>
          <w:rFonts w:eastAsia="Garamond"/>
          <w:i/>
          <w:color w:val="000000"/>
          <w:spacing w:val="13"/>
          <w:sz w:val="27"/>
        </w:rPr>
        <w:lastRenderedPageBreak/>
        <w:t xml:space="preserve">The Nature and Mechanism of the Thunderstorm. </w:t>
      </w:r>
      <w:r w:rsidRPr="004E573D">
        <w:rPr>
          <w:rFonts w:eastAsia="Garamond"/>
          <w:color w:val="000000"/>
          <w:spacing w:val="13"/>
        </w:rPr>
        <w:t>73</w:t>
      </w:r>
    </w:p>
    <w:p w14:paraId="60EE959B" w14:textId="77777777" w:rsidR="00EC26C0" w:rsidRPr="004E573D" w:rsidRDefault="00000000">
      <w:pPr>
        <w:spacing w:before="169" w:line="249" w:lineRule="exact"/>
        <w:ind w:left="144" w:right="144"/>
        <w:jc w:val="both"/>
        <w:textAlignment w:val="baseline"/>
        <w:rPr>
          <w:rFonts w:eastAsia="Garamond"/>
          <w:color w:val="000000"/>
        </w:rPr>
      </w:pPr>
      <w:r w:rsidRPr="004E573D">
        <w:rPr>
          <w:rFonts w:eastAsia="Garamond"/>
          <w:color w:val="000000"/>
        </w:rPr>
        <w:t>turn advancing and retreating—still exists in some districts of Southern Italy.</w:t>
      </w:r>
    </w:p>
    <w:p w14:paraId="60EE959C" w14:textId="066C5993" w:rsidR="00EC26C0" w:rsidRPr="004E573D" w:rsidRDefault="00000000">
      <w:pPr>
        <w:spacing w:before="27" w:line="249" w:lineRule="exact"/>
        <w:ind w:left="144" w:right="144" w:firstLine="144"/>
        <w:jc w:val="both"/>
        <w:textAlignment w:val="baseline"/>
        <w:rPr>
          <w:rFonts w:eastAsia="Garamond"/>
          <w:color w:val="000000"/>
          <w:spacing w:val="3"/>
        </w:rPr>
      </w:pPr>
      <w:r w:rsidRPr="004E573D">
        <w:rPr>
          <w:rFonts w:eastAsia="Garamond"/>
          <w:color w:val="000000"/>
          <w:spacing w:val="3"/>
        </w:rPr>
        <w:t>The superstitious awe with which lightning was looked upon not only in ancient times, but in which it is still held by the ignorant at the present day, finds an apt explanation both in the nature of the terrifying phenomenon, and in the fact that even now we can only speculate upon some of the causes of its seemingly capricious actions. There can be no doubt that thunderstorms will visit some districts in preference to others, and that lightning will descend constantly upon some selected spots, and will entirely keep away from others. As regards the latter case, old historians were in the habit of quoting the grand temple of Solomon at Jerusalem, which, it is said, was never struck by lightning in the course of a thousand years, although thunderstorms burst unceasingly over the Holy City, creating great havoc and destruction. In this instance, how</w:t>
      </w:r>
      <w:r w:rsidRPr="004E573D">
        <w:rPr>
          <w:rFonts w:eastAsia="Garamond"/>
          <w:color w:val="000000"/>
          <w:spacing w:val="3"/>
        </w:rPr>
        <w:softHyphen/>
        <w:t>ever, the explanation is, at any rate, simple, although it may not be so in others. It is stated expressly in the biblical description of the building of the world-famed temple (1 Kings vi. 21, 22) that " Solomon overlaid the house within with pure gold</w:t>
      </w:r>
      <w:r w:rsidR="00181D20" w:rsidRPr="004E573D">
        <w:rPr>
          <w:rFonts w:eastAsia="Garamond"/>
          <w:color w:val="000000"/>
          <w:spacing w:val="3"/>
        </w:rPr>
        <w:t>;</w:t>
      </w:r>
      <w:r w:rsidRPr="004E573D">
        <w:rPr>
          <w:rFonts w:eastAsia="Garamond"/>
          <w:color w:val="000000"/>
          <w:spacing w:val="3"/>
        </w:rPr>
        <w:t xml:space="preserve"> and he made a partition by the chains of gold before the oracle</w:t>
      </w:r>
      <w:r w:rsidR="00181D20" w:rsidRPr="004E573D">
        <w:rPr>
          <w:rFonts w:eastAsia="Garamond"/>
          <w:color w:val="000000"/>
          <w:spacing w:val="3"/>
        </w:rPr>
        <w:t>;</w:t>
      </w:r>
      <w:r w:rsidRPr="004E573D">
        <w:rPr>
          <w:rFonts w:eastAsia="Garamond"/>
          <w:color w:val="000000"/>
          <w:spacing w:val="3"/>
        </w:rPr>
        <w:t xml:space="preserve"> and he overlaid it with gold. And the whole house he overlaid with gold, until he had finished all the house</w:t>
      </w:r>
      <w:r w:rsidR="00181D20" w:rsidRPr="004E573D">
        <w:rPr>
          <w:rFonts w:eastAsia="Garamond"/>
          <w:color w:val="000000"/>
          <w:spacing w:val="3"/>
        </w:rPr>
        <w:t>;</w:t>
      </w:r>
      <w:r w:rsidRPr="004E573D">
        <w:rPr>
          <w:rFonts w:eastAsia="Garamond"/>
          <w:color w:val="000000"/>
          <w:spacing w:val="3"/>
        </w:rPr>
        <w:t xml:space="preserve"> also the whole altar that was by the oracle he overlaid with gold." If wise King Solomon had known Franklin's discovery of the protection against lightning given by metallic conductors, he could not have guarded his magnificent edifice better than he did by having " the whole house overlaid with gold," as stated in the Bible. But he did even more than this, according to the historian Josephus, who records that the roof of the Temple, constructed in what is now called the Italian style, was orna</w:t>
      </w:r>
      <w:r w:rsidRPr="004E573D">
        <w:rPr>
          <w:rFonts w:eastAsia="Garamond"/>
          <w:color w:val="000000"/>
          <w:spacing w:val="3"/>
        </w:rPr>
        <w:softHyphen/>
        <w:t>mented from end to end with sharply pointed and thickly gilded pieces of iron, in lancet form. These points the historian surmised to have been placed there to prevent the birds from settling on the magnificent roof, and soiling it, and it is possible that this might have been the original design, Nevertheless, it is certain that in this way King Solomon guarded, although, probably, without intending to do so, his magnificent temple as perfectly against lightning, as could</w:t>
      </w:r>
    </w:p>
    <w:p w14:paraId="60EE959D" w14:textId="77777777" w:rsidR="00EC26C0" w:rsidRPr="004E573D" w:rsidRDefault="00EC26C0">
      <w:pPr>
        <w:sectPr w:rsidR="00EC26C0" w:rsidRPr="004E573D">
          <w:pgSz w:w="8016" w:h="12269"/>
          <w:pgMar w:top="920" w:right="1288" w:bottom="713" w:left="848" w:header="720" w:footer="720" w:gutter="0"/>
          <w:cols w:space="720"/>
        </w:sectPr>
      </w:pPr>
    </w:p>
    <w:p w14:paraId="60EE959E" w14:textId="76C6B934" w:rsidR="00EC26C0" w:rsidRPr="004E573D" w:rsidRDefault="00000000">
      <w:pPr>
        <w:tabs>
          <w:tab w:val="left" w:pos="1872"/>
        </w:tabs>
        <w:spacing w:before="14" w:line="288" w:lineRule="exact"/>
        <w:ind w:left="144"/>
        <w:textAlignment w:val="baseline"/>
        <w:rPr>
          <w:rFonts w:eastAsia="Garamond"/>
          <w:b/>
          <w:color w:val="000000"/>
          <w:spacing w:val="6"/>
        </w:rPr>
      </w:pPr>
      <w:r w:rsidRPr="004E573D">
        <w:rPr>
          <w:rFonts w:eastAsia="Garamond"/>
          <w:b/>
          <w:color w:val="000000"/>
          <w:spacing w:val="6"/>
        </w:rPr>
        <w:lastRenderedPageBreak/>
        <w:t>74</w:t>
      </w:r>
      <w:r w:rsidRPr="004E573D">
        <w:rPr>
          <w:rFonts w:eastAsia="Garamond"/>
          <w:b/>
          <w:color w:val="000000"/>
          <w:spacing w:val="6"/>
        </w:rPr>
        <w:tab/>
      </w:r>
      <w:r w:rsidRPr="004E573D">
        <w:rPr>
          <w:rFonts w:eastAsia="Garamond"/>
          <w:i/>
          <w:color w:val="000000"/>
          <w:spacing w:val="6"/>
          <w:sz w:val="27"/>
        </w:rPr>
        <w:t>Lightning Conductors.</w:t>
      </w:r>
    </w:p>
    <w:p w14:paraId="60EE959F" w14:textId="0C5D515D" w:rsidR="00EC26C0" w:rsidRPr="004E573D" w:rsidRDefault="00000000">
      <w:pPr>
        <w:spacing w:before="154" w:line="249" w:lineRule="exact"/>
        <w:ind w:left="144" w:right="144"/>
        <w:jc w:val="both"/>
        <w:textAlignment w:val="baseline"/>
        <w:rPr>
          <w:rFonts w:eastAsia="Garamond"/>
          <w:color w:val="000000"/>
          <w:spacing w:val="5"/>
        </w:rPr>
      </w:pPr>
      <w:r w:rsidRPr="004E573D">
        <w:rPr>
          <w:rFonts w:eastAsia="Garamond"/>
          <w:color w:val="000000"/>
          <w:spacing w:val="5"/>
        </w:rPr>
        <w:t>have been accomplished by the best arranged system of con</w:t>
      </w:r>
      <w:r w:rsidRPr="004E573D">
        <w:rPr>
          <w:rFonts w:eastAsia="Garamond"/>
          <w:color w:val="000000"/>
          <w:spacing w:val="5"/>
        </w:rPr>
        <w:softHyphen/>
        <w:t>ductors. It is not often that many thousands of pounds are spent for protection against lightning, even in the case of great cathedrals and splendid royal palaces</w:t>
      </w:r>
      <w:r w:rsidR="00181D20" w:rsidRPr="004E573D">
        <w:rPr>
          <w:rFonts w:eastAsia="Garamond"/>
          <w:color w:val="000000"/>
          <w:spacing w:val="5"/>
        </w:rPr>
        <w:t>;</w:t>
      </w:r>
      <w:r w:rsidRPr="004E573D">
        <w:rPr>
          <w:rFonts w:eastAsia="Garamond"/>
          <w:color w:val="000000"/>
          <w:spacing w:val="5"/>
        </w:rPr>
        <w:t xml:space="preserve"> but. Solomon must have disbursed quite a fabulous sum in thus unconsciously providing his temple with one of the best of conductors—including the pointed and gilded lancets along the roof, which were as perfect Franklin rods " as were ever designed by any architect.</w:t>
      </w:r>
    </w:p>
    <w:p w14:paraId="60EE95A0" w14:textId="73469225" w:rsidR="00EC26C0" w:rsidRPr="004E573D" w:rsidRDefault="00000000">
      <w:pPr>
        <w:spacing w:before="15" w:line="249" w:lineRule="exact"/>
        <w:ind w:left="144" w:right="144" w:firstLine="216"/>
        <w:jc w:val="both"/>
        <w:textAlignment w:val="baseline"/>
        <w:rPr>
          <w:rFonts w:eastAsia="Garamond"/>
          <w:color w:val="000000"/>
          <w:spacing w:val="2"/>
        </w:rPr>
      </w:pPr>
      <w:r w:rsidRPr="004E573D">
        <w:rPr>
          <w:rFonts w:eastAsia="Garamond"/>
          <w:color w:val="000000"/>
          <w:spacing w:val="2"/>
        </w:rPr>
        <w:t>If it is thus easy to account for the old historical marvel of Solomon's temple having stood unharmed amidst the flashing of the lightning of unreckoned myriads of storms, it is more difficult perhaps to find the reason why buildings of another kind should have been constantly open to attack. A notable case in point, related by the German naturalist G. Ch. Lichten</w:t>
      </w:r>
      <w:r w:rsidRPr="004E573D">
        <w:rPr>
          <w:rFonts w:eastAsia="Garamond"/>
          <w:color w:val="000000"/>
          <w:spacing w:val="2"/>
        </w:rPr>
        <w:softHyphen/>
        <w:t>berg, occurred at the village of Rosenberg, in the province of Carinthia, Austria, which belonged to the noble family of Orsini. The village church, although not standing in a very elevated position, was frequently struck, in the course of the seventeenth and eighteenth centuries, by lightning, which sometimes battered in the roof, sometimes broke down part of the steeple, and often flew in at the window on one side and out at the other. Very possibly, there were large pieces of metal on the wall, or in the roof</w:t>
      </w:r>
      <w:r w:rsidR="00181D20" w:rsidRPr="004E573D">
        <w:rPr>
          <w:rFonts w:eastAsia="Garamond"/>
          <w:color w:val="000000"/>
          <w:spacing w:val="2"/>
        </w:rPr>
        <w:t>;</w:t>
      </w:r>
      <w:r w:rsidRPr="004E573D">
        <w:rPr>
          <w:rFonts w:eastAsia="Garamond"/>
          <w:color w:val="000000"/>
          <w:spacing w:val="2"/>
        </w:rPr>
        <w:t xml:space="preserve"> or, if not, there may have been masses of water near, underground, which were sufficient to account for the manifestations of the electric force: However, popular opinion, utterly ignorant as to such causes, ascribed the whole to the doings of evil spirits, and endless attempts were made to exorcise these by prayers, fastings, and sprinkling of holy water. But it was all unavailing. The lightning came again and again, and in the summer of 1730, a flash from the clouds, more violent than any preceding one, demolished the entire steeple. The Orsini family, suspected by many of the lower people of being the secret originators of all the mischief, and in league with the evil spirits, erected another steeple, handsomer and far more solid than the one which had been destroyed, to prove their pious intentions. But the lightning visited this, as it, had done with the previous one, on an average five or six times a year, doing so much</w:t>
      </w:r>
    </w:p>
    <w:p w14:paraId="60EE95A1" w14:textId="77777777" w:rsidR="00EC26C0" w:rsidRPr="004E573D" w:rsidRDefault="00EC26C0">
      <w:pPr>
        <w:sectPr w:rsidR="00EC26C0" w:rsidRPr="004E573D">
          <w:pgSz w:w="8011" w:h="12245"/>
          <w:pgMar w:top="940" w:right="912" w:bottom="709" w:left="1219" w:header="720" w:footer="720" w:gutter="0"/>
          <w:cols w:space="720"/>
        </w:sectPr>
      </w:pPr>
    </w:p>
    <w:p w14:paraId="60EE95A2" w14:textId="7FB02760" w:rsidR="00EC26C0" w:rsidRPr="004E573D" w:rsidRDefault="00000000">
      <w:pPr>
        <w:spacing w:before="62" w:line="250" w:lineRule="exact"/>
        <w:ind w:left="288"/>
        <w:textAlignment w:val="baseline"/>
        <w:rPr>
          <w:rFonts w:eastAsia="Garamond"/>
          <w:i/>
          <w:color w:val="000000"/>
          <w:spacing w:val="13"/>
          <w:sz w:val="27"/>
        </w:rPr>
      </w:pPr>
      <w:r w:rsidRPr="004E573D">
        <w:rPr>
          <w:rFonts w:eastAsia="Garamond"/>
          <w:i/>
          <w:color w:val="000000"/>
          <w:spacing w:val="13"/>
          <w:sz w:val="27"/>
        </w:rPr>
        <w:lastRenderedPageBreak/>
        <w:t xml:space="preserve">The Nature and Mechanism of the Thunderstorm. </w:t>
      </w:r>
      <w:r w:rsidRPr="004E573D">
        <w:rPr>
          <w:rFonts w:eastAsia="Garamond"/>
          <w:color w:val="000000"/>
          <w:spacing w:val="13"/>
        </w:rPr>
        <w:t>75</w:t>
      </w:r>
    </w:p>
    <w:p w14:paraId="60EE95A3" w14:textId="77777777" w:rsidR="00EC26C0" w:rsidRPr="004E573D" w:rsidRDefault="00000000">
      <w:pPr>
        <w:spacing w:before="182" w:line="250" w:lineRule="exact"/>
        <w:ind w:left="144" w:right="144"/>
        <w:jc w:val="both"/>
        <w:textAlignment w:val="baseline"/>
        <w:rPr>
          <w:rFonts w:eastAsia="Garamond"/>
          <w:color w:val="000000"/>
          <w:spacing w:val="6"/>
        </w:rPr>
      </w:pPr>
      <w:r w:rsidRPr="004E573D">
        <w:rPr>
          <w:rFonts w:eastAsia="Garamond"/>
          <w:color w:val="000000"/>
          <w:spacing w:val="6"/>
        </w:rPr>
        <w:t>damage that the whole church had to be taken down in 1778, being then in a state of ruin. Happily, in the mean</w:t>
      </w:r>
      <w:r w:rsidRPr="004E573D">
        <w:rPr>
          <w:rFonts w:eastAsia="Garamond"/>
          <w:color w:val="000000"/>
          <w:spacing w:val="6"/>
        </w:rPr>
        <w:softHyphen/>
        <w:t>while the report had gone as far as the little village in Carinthia that something had been discovered for guarding all buildings, including even spirit-haunted churches, against damage by lightning. Once more, the proprietors of the village built a new church on the old ground, but this time, by the advice of an Italian architect, they placed upon it one of the ".heretical rods," made famous for having done good service in protecting the cathedral of Siena. It is needless to say that it again rendered similar service.</w:t>
      </w:r>
    </w:p>
    <w:p w14:paraId="60EE95A4" w14:textId="38E24D47" w:rsidR="00EC26C0" w:rsidRPr="004E573D" w:rsidRDefault="00000000">
      <w:pPr>
        <w:spacing w:line="249" w:lineRule="exact"/>
        <w:ind w:left="144" w:right="144" w:firstLine="144"/>
        <w:jc w:val="both"/>
        <w:textAlignment w:val="baseline"/>
        <w:rPr>
          <w:rFonts w:eastAsia="Garamond"/>
          <w:color w:val="000000"/>
          <w:spacing w:val="1"/>
        </w:rPr>
      </w:pPr>
      <w:r w:rsidRPr="004E573D">
        <w:rPr>
          <w:rFonts w:eastAsia="Garamond"/>
          <w:color w:val="000000"/>
          <w:spacing w:val="1"/>
        </w:rPr>
        <w:t>It is very probable that besides the two influences just referred to as capable of diverting the path of lightning, there are many others of a similar power which are at present entirely unknown. Numerous cases are reported where the electric discharge from the clouds appears to have successively touched with singular accuracy, as if directed by a superior intelligence, the same spot, without any reason having been discoverable for the occurrence through the most minute in</w:t>
      </w:r>
      <w:r w:rsidRPr="004E573D">
        <w:rPr>
          <w:rFonts w:eastAsia="Garamond"/>
          <w:color w:val="000000"/>
          <w:spacing w:val="1"/>
        </w:rPr>
        <w:softHyphen/>
        <w:t>vestigation by competent persons. Thus, on June 29th, 1763, a violent thunderstorm broke over the village of Antrasme, near Laval, in France, the residence of a distinguished investigator of electrical phenomena, Count de Labour-Landry, a friend and correspondent of the Abbe Nollet as well as of Benjamin Franklin. The lightning, as was carefully ascertained by the Count, struck first the steeple of the church, then sprang to one of the lower walls, where it fused and blackened the gilding of picture frames and of some other metallic ornaments, melting also some pewter flasks used for sacramental purposes, and finally drilling two deep holes in a wooden table, placed within a recess of soft stone, as regular in form as if they had been bored by an augur. All these damages were duly repaired</w:t>
      </w:r>
      <w:r w:rsidR="00181D20" w:rsidRPr="004E573D">
        <w:rPr>
          <w:rFonts w:eastAsia="Garamond"/>
          <w:color w:val="000000"/>
          <w:spacing w:val="1"/>
        </w:rPr>
        <w:t>;</w:t>
      </w:r>
      <w:r w:rsidRPr="004E573D">
        <w:rPr>
          <w:rFonts w:eastAsia="Garamond"/>
          <w:color w:val="000000"/>
          <w:spacing w:val="1"/>
        </w:rPr>
        <w:t xml:space="preserve"> but, to the surprise of the witnesses, the lightning again struck the church almost exactly a year after, on June 20th, 1764, entering the church the• same way, fusing and blackening the gildings, and melting the flasks in the same situations, and, in the end, driving out the very plugs inserted to fill the holes bored in the wooden table by the previous stroke. The account of the whole might seem almost incredible, were it not that it is attested</w:t>
      </w:r>
    </w:p>
    <w:p w14:paraId="60EE95A5" w14:textId="77777777" w:rsidR="00EC26C0" w:rsidRPr="004E573D" w:rsidRDefault="00EC26C0">
      <w:pPr>
        <w:sectPr w:rsidR="00EC26C0" w:rsidRPr="004E573D">
          <w:pgSz w:w="7939" w:h="12274"/>
          <w:pgMar w:top="980" w:right="1344" w:bottom="658" w:left="715" w:header="720" w:footer="720" w:gutter="0"/>
          <w:cols w:space="720"/>
        </w:sectPr>
      </w:pPr>
    </w:p>
    <w:p w14:paraId="60EE95A6" w14:textId="2946307B" w:rsidR="00EC26C0" w:rsidRPr="004E573D" w:rsidRDefault="00000000">
      <w:pPr>
        <w:tabs>
          <w:tab w:val="left" w:pos="1800"/>
        </w:tabs>
        <w:spacing w:before="3" w:line="284" w:lineRule="exact"/>
        <w:ind w:left="144"/>
        <w:textAlignment w:val="baseline"/>
        <w:rPr>
          <w:rFonts w:eastAsia="Garamond"/>
          <w:b/>
          <w:color w:val="000000"/>
          <w:spacing w:val="11"/>
          <w:sz w:val="19"/>
        </w:rPr>
      </w:pPr>
      <w:r w:rsidRPr="004E573D">
        <w:rPr>
          <w:rFonts w:eastAsia="Garamond"/>
          <w:b/>
          <w:color w:val="000000"/>
          <w:spacing w:val="11"/>
          <w:sz w:val="19"/>
        </w:rPr>
        <w:lastRenderedPageBreak/>
        <w:t>76</w:t>
      </w:r>
      <w:r w:rsidRPr="004E573D">
        <w:rPr>
          <w:rFonts w:eastAsia="Garamond"/>
          <w:b/>
          <w:color w:val="000000"/>
          <w:spacing w:val="11"/>
          <w:sz w:val="19"/>
        </w:rPr>
        <w:tab/>
      </w:r>
      <w:r w:rsidRPr="004E573D">
        <w:rPr>
          <w:rFonts w:eastAsia="Garamond"/>
          <w:i/>
          <w:color w:val="000000"/>
          <w:spacing w:val="11"/>
          <w:sz w:val="26"/>
        </w:rPr>
        <w:t>Lightning Conductors.</w:t>
      </w:r>
    </w:p>
    <w:p w14:paraId="60EE95A7" w14:textId="4240D8DE" w:rsidR="00EC26C0" w:rsidRPr="004E573D" w:rsidRDefault="00000000">
      <w:pPr>
        <w:spacing w:before="118" w:line="249" w:lineRule="exact"/>
        <w:ind w:left="144" w:right="144"/>
        <w:jc w:val="both"/>
        <w:textAlignment w:val="baseline"/>
        <w:rPr>
          <w:rFonts w:eastAsia="Garamond"/>
          <w:color w:val="000000"/>
          <w:spacing w:val="3"/>
        </w:rPr>
      </w:pPr>
      <w:r w:rsidRPr="004E573D">
        <w:rPr>
          <w:rFonts w:eastAsia="Garamond"/>
          <w:color w:val="000000"/>
          <w:spacing w:val="3"/>
        </w:rPr>
        <w:t>by independent eye-witnesses</w:t>
      </w:r>
      <w:r w:rsidR="00AB0286" w:rsidRPr="004E573D">
        <w:rPr>
          <w:rFonts w:eastAsia="Garamond"/>
          <w:color w:val="000000"/>
          <w:spacing w:val="3"/>
        </w:rPr>
        <w:t xml:space="preserve">. </w:t>
      </w:r>
      <w:r w:rsidRPr="004E573D">
        <w:rPr>
          <w:rFonts w:eastAsia="Garamond"/>
          <w:color w:val="000000"/>
          <w:spacing w:val="3"/>
        </w:rPr>
        <w:t>Arago, with absolute faith in their testimony, remarks that " those who will take the trouble of reflecting upon the thousands of combinations which might have caused the path of the lightning to have been different in the two cases, will, I imagine, have no hesitation in viewing, with me, the perfect identity of effect as demonstrating the truth of a proposition I put forward," namely, that " lightning, in its rapid march, is influenced by causes, or actions, depend</w:t>
      </w:r>
      <w:r w:rsidRPr="004E573D">
        <w:rPr>
          <w:rFonts w:eastAsia="Garamond"/>
          <w:color w:val="000000"/>
          <w:spacing w:val="3"/>
        </w:rPr>
        <w:softHyphen/>
        <w:t>ent on the terrestrial bodies near which it explodes." In other words, lightning, like many other phenomena of earth, air, and water, is influenced by unknown causes. Hamlet surely says very much the same, when he exclaims,</w:t>
      </w:r>
    </w:p>
    <w:p w14:paraId="60EE95A8" w14:textId="77777777" w:rsidR="00EC26C0" w:rsidRPr="004E573D" w:rsidRDefault="00000000">
      <w:pPr>
        <w:spacing w:before="92" w:line="200" w:lineRule="exact"/>
        <w:ind w:left="936" w:right="864" w:hanging="144"/>
        <w:textAlignment w:val="baseline"/>
        <w:rPr>
          <w:rFonts w:eastAsia="Garamond"/>
          <w:b/>
          <w:color w:val="000000"/>
          <w:spacing w:val="-4"/>
          <w:sz w:val="19"/>
        </w:rPr>
      </w:pPr>
      <w:r w:rsidRPr="004E573D">
        <w:rPr>
          <w:rFonts w:eastAsia="Garamond"/>
          <w:b/>
          <w:color w:val="000000"/>
          <w:spacing w:val="-4"/>
          <w:sz w:val="19"/>
        </w:rPr>
        <w:t>" There are more things in heaven and earth, Horatio, Than are dreamt of in your philosophy."</w:t>
      </w:r>
    </w:p>
    <w:p w14:paraId="60EE95A9" w14:textId="77777777" w:rsidR="00EC26C0" w:rsidRPr="004E573D" w:rsidRDefault="00000000">
      <w:pPr>
        <w:spacing w:before="38" w:line="249" w:lineRule="exact"/>
        <w:ind w:left="144" w:right="144" w:firstLine="144"/>
        <w:jc w:val="both"/>
        <w:textAlignment w:val="baseline"/>
        <w:rPr>
          <w:rFonts w:eastAsia="Garamond"/>
          <w:color w:val="000000"/>
        </w:rPr>
      </w:pPr>
      <w:r w:rsidRPr="004E573D">
        <w:rPr>
          <w:rFonts w:eastAsia="Garamond"/>
          <w:color w:val="000000"/>
        </w:rPr>
        <w:t>After all possible explanations, Arago could get no further than Horatio, who thought that there was much in Nature which was " wondrous strange."</w:t>
      </w:r>
    </w:p>
    <w:p w14:paraId="60EE95AA" w14:textId="77777777" w:rsidR="00EC26C0" w:rsidRPr="004E573D" w:rsidRDefault="00000000">
      <w:pPr>
        <w:spacing w:before="3" w:line="249" w:lineRule="exact"/>
        <w:ind w:left="144" w:right="144" w:firstLine="144"/>
        <w:jc w:val="both"/>
        <w:textAlignment w:val="baseline"/>
        <w:rPr>
          <w:rFonts w:eastAsia="Garamond"/>
          <w:bCs/>
          <w:color w:val="000000"/>
        </w:rPr>
      </w:pPr>
      <w:r w:rsidRPr="004E573D">
        <w:rPr>
          <w:rFonts w:eastAsia="Garamond"/>
          <w:b/>
          <w:color w:val="000000"/>
          <w:sz w:val="19"/>
        </w:rPr>
        <w:t xml:space="preserve">It </w:t>
      </w:r>
      <w:r w:rsidRPr="004E573D">
        <w:rPr>
          <w:rFonts w:eastAsia="Garamond"/>
          <w:color w:val="000000"/>
        </w:rPr>
        <w:t>does not seem impossible that some of the extraordinary effects of lightning, either in striking repeatedly certain objects, or in seldom or never touching others, may be explained on meteorological grounds. The height, as well as thickness, of the clouds charged with the electric fire, must naturally in</w:t>
      </w:r>
      <w:r w:rsidRPr="004E573D">
        <w:rPr>
          <w:rFonts w:eastAsia="Garamond"/>
          <w:color w:val="000000"/>
        </w:rPr>
        <w:softHyphen/>
        <w:t>fluence the direction of its discharge, and though both these circumstances vary enormously, in different countries and at different seasons, it is likely enough that the variation is com</w:t>
      </w:r>
      <w:r w:rsidRPr="004E573D">
        <w:rPr>
          <w:rFonts w:eastAsia="Garamond"/>
          <w:color w:val="000000"/>
        </w:rPr>
        <w:softHyphen/>
        <w:t>paratively trifling under given conditions, as, for example, in a district where there are prevailing winds, and where the con</w:t>
      </w:r>
      <w:r w:rsidRPr="004E573D">
        <w:rPr>
          <w:rFonts w:eastAsia="Garamond"/>
          <w:color w:val="000000"/>
        </w:rPr>
        <w:softHyphen/>
        <w:t>figuration of the earth powerfully acts upon the drift and movement of the aerial masses, and upon the general atmospheric conditions. As to the height of the clouds charged with light</w:t>
      </w:r>
      <w:r w:rsidRPr="004E573D">
        <w:rPr>
          <w:rFonts w:eastAsia="Garamond"/>
          <w:color w:val="000000"/>
        </w:rPr>
        <w:softHyphen/>
        <w:t xml:space="preserve">ning, there appears scarcely any limit, as it has been found that they at times rise above the summit of the most elevated mountain ridges on the face of the globe. The great naturalist and traveller, Alexander von Humboldt, measured the height of a storm-cloud, discharging lightning, near the mountain of Toluca, in Mexico, and found that it was no less than 4,620 metres, or 15,153 English feet, above the level of the sea. The height of another, observed by Professor de Saussure, of Geneva, when ascending Mont Blanc, was 4,810 metres, or 15,776 </w:t>
      </w:r>
      <w:r w:rsidRPr="004E573D">
        <w:rPr>
          <w:rFonts w:eastAsia="Garamond"/>
          <w:bCs/>
          <w:color w:val="000000"/>
        </w:rPr>
        <w:t xml:space="preserve">Eng- </w:t>
      </w:r>
    </w:p>
    <w:p w14:paraId="60EE95AB" w14:textId="77777777" w:rsidR="00EC26C0" w:rsidRPr="004E573D" w:rsidRDefault="00EC26C0">
      <w:pPr>
        <w:sectPr w:rsidR="00EC26C0" w:rsidRPr="004E573D">
          <w:pgSz w:w="8016" w:h="12240"/>
          <w:pgMar w:top="980" w:right="799" w:bottom="704" w:left="1337" w:header="720" w:footer="720" w:gutter="0"/>
          <w:cols w:space="720"/>
        </w:sectPr>
      </w:pPr>
    </w:p>
    <w:p w14:paraId="60EE95AC" w14:textId="5293D449" w:rsidR="00EC26C0" w:rsidRPr="004E573D" w:rsidRDefault="00000000">
      <w:pPr>
        <w:spacing w:line="250" w:lineRule="exact"/>
        <w:jc w:val="center"/>
        <w:textAlignment w:val="baseline"/>
        <w:rPr>
          <w:rFonts w:eastAsia="Bookman Old Style"/>
          <w:i/>
          <w:color w:val="000000"/>
          <w:spacing w:val="13"/>
          <w:sz w:val="19"/>
        </w:rPr>
      </w:pPr>
      <w:r w:rsidRPr="004E573D">
        <w:rPr>
          <w:rFonts w:eastAsia="Bookman Old Style"/>
          <w:i/>
          <w:color w:val="000000"/>
          <w:spacing w:val="13"/>
          <w:sz w:val="19"/>
        </w:rPr>
        <w:lastRenderedPageBreak/>
        <w:t>The Nature and Mechanism of the Thunderstorm. 77</w:t>
      </w:r>
    </w:p>
    <w:p w14:paraId="60EE95AD" w14:textId="2027667D" w:rsidR="00EC26C0" w:rsidRPr="004E573D" w:rsidRDefault="00000000">
      <w:pPr>
        <w:spacing w:before="180" w:line="249" w:lineRule="exact"/>
        <w:ind w:left="144" w:right="144"/>
        <w:jc w:val="both"/>
        <w:textAlignment w:val="baseline"/>
        <w:rPr>
          <w:rFonts w:eastAsia="Bookman Old Style"/>
          <w:color w:val="000000"/>
          <w:spacing w:val="-4"/>
          <w:sz w:val="19"/>
        </w:rPr>
      </w:pPr>
      <w:r w:rsidRPr="004E573D">
        <w:rPr>
          <w:rFonts w:eastAsia="Bookman Old Style"/>
          <w:color w:val="000000"/>
          <w:spacing w:val="-4"/>
          <w:sz w:val="19"/>
        </w:rPr>
        <w:t>lish feet, or almost exactly three miles. Probably, these are exceptional cases, as even in mountainous districts the heavy, moist, and electricity-laden clouds seldom rise to such extra</w:t>
      </w:r>
      <w:r w:rsidRPr="004E573D">
        <w:rPr>
          <w:rFonts w:eastAsia="Bookman Old Style"/>
          <w:color w:val="000000"/>
          <w:spacing w:val="-4"/>
          <w:sz w:val="19"/>
        </w:rPr>
        <w:softHyphen/>
        <w:t>ordinary heights</w:t>
      </w:r>
      <w:r w:rsidR="00181D20" w:rsidRPr="004E573D">
        <w:rPr>
          <w:rFonts w:eastAsia="Bookman Old Style"/>
          <w:color w:val="000000"/>
          <w:spacing w:val="-4"/>
          <w:sz w:val="19"/>
        </w:rPr>
        <w:t>;</w:t>
      </w:r>
      <w:r w:rsidRPr="004E573D">
        <w:rPr>
          <w:rFonts w:eastAsia="Bookman Old Style"/>
          <w:color w:val="000000"/>
          <w:spacing w:val="-4"/>
          <w:sz w:val="19"/>
        </w:rPr>
        <w:t xml:space="preserve"> still, even such as they are, they do not represent the extreme limit of elevation. A member of the French Academy of Sciences, M. De Lisle, records having measured, by trigonometrical observations, the vertical height of clouds in a thunderstorm, accompanied by strong flashes of lightning, which broke over Paris, and found it to be 8,080 metres, or 26,502 English feet. Consequently, this cloud-mass, charged with electricity, stood far above the summit of most of the highest mountain peaks in the world.</w:t>
      </w:r>
    </w:p>
    <w:p w14:paraId="60EE95AE" w14:textId="77777777" w:rsidR="00EC26C0" w:rsidRPr="004E573D" w:rsidRDefault="00000000">
      <w:pPr>
        <w:spacing w:before="16" w:line="249" w:lineRule="exact"/>
        <w:ind w:left="144" w:right="144" w:firstLine="216"/>
        <w:jc w:val="both"/>
        <w:textAlignment w:val="baseline"/>
        <w:rPr>
          <w:rFonts w:eastAsia="Bookman Old Style"/>
          <w:color w:val="000000"/>
          <w:spacing w:val="-7"/>
          <w:sz w:val="19"/>
        </w:rPr>
      </w:pPr>
      <w:r w:rsidRPr="004E573D">
        <w:rPr>
          <w:rFonts w:eastAsia="Bookman Old Style"/>
          <w:color w:val="000000"/>
          <w:spacing w:val="-7"/>
          <w:sz w:val="19"/>
        </w:rPr>
        <w:t>If some of the lightning clouds tower to a gigantic elevation over the earth's surface, there are others that lie almost flat upon it. There are some remarkable observations on this kind in existence, made by German meteorologists. Two of these deserve particular notice. On a certain 27th of August, a heavy storm burst over the town of Admont, on the river Ens, in Styria, and the lightning, falling upon the lower part of the great con</w:t>
      </w:r>
      <w:r w:rsidRPr="004E573D">
        <w:rPr>
          <w:rFonts w:eastAsia="Bookman Old Style"/>
          <w:color w:val="000000"/>
          <w:spacing w:val="-7"/>
          <w:sz w:val="19"/>
        </w:rPr>
        <w:softHyphen/>
        <w:t>vent of the Benedictines, and passing through the wall, killed two young priests near the altar, as they were celebrating vespers. The convent lies, like the town of Admont, in a valley, and above it, some three hundred feet higher, stands a castle, in which resided at the time a German professor, specially interested in the phenomena of thunderstorms. He watched assiduously the coming storm, and saw the lightning fall upon the great convent, noticing all the while that the gilded cross placed on the belfry of the edifice, and about 115 feet from the ground, remained standing out clear above the electric cloud, which appeared to rest close to the earth's surface. He noticed farther that above this cloud, enveloping the ground portion of the Benedictine convent, there hovered another, more than two thousand feet higher, and at intervals he could see streaks of lightning flashing between the two, not however from the more elevated to the lower one, but in a contrary direction.</w:t>
      </w:r>
    </w:p>
    <w:p w14:paraId="60EE95AF" w14:textId="77777777" w:rsidR="00EC26C0" w:rsidRPr="004E573D" w:rsidRDefault="00000000">
      <w:pPr>
        <w:spacing w:line="248" w:lineRule="exact"/>
        <w:ind w:left="144" w:right="144" w:firstLine="216"/>
        <w:jc w:val="both"/>
        <w:textAlignment w:val="baseline"/>
        <w:rPr>
          <w:rFonts w:eastAsia="Bookman Old Style"/>
          <w:color w:val="000000"/>
          <w:spacing w:val="-2"/>
          <w:sz w:val="19"/>
        </w:rPr>
      </w:pPr>
      <w:r w:rsidRPr="004E573D">
        <w:rPr>
          <w:rFonts w:eastAsia="Bookman Old Style"/>
          <w:color w:val="000000"/>
          <w:spacing w:val="-2"/>
          <w:sz w:val="19"/>
        </w:rPr>
        <w:t>Another notable instance of low-lying storm-clouds, which furnished the rare opportunity of measuring the thickness of one of them, occurred at the city of Gratz, Austria, on June 15th, 1826. The city is built along the side of a hill,</w:t>
      </w:r>
    </w:p>
    <w:p w14:paraId="60EE95B0" w14:textId="77777777" w:rsidR="00EC26C0" w:rsidRPr="004E573D" w:rsidRDefault="00EC26C0">
      <w:pPr>
        <w:sectPr w:rsidR="00EC26C0" w:rsidRPr="004E573D">
          <w:pgSz w:w="8050" w:h="12274"/>
          <w:pgMar w:top="1060" w:right="1318" w:bottom="638" w:left="852" w:header="720" w:footer="720" w:gutter="0"/>
          <w:cols w:space="720"/>
        </w:sectPr>
      </w:pPr>
    </w:p>
    <w:p w14:paraId="60EE95B1" w14:textId="4AB828F5" w:rsidR="00EC26C0" w:rsidRPr="004E573D" w:rsidRDefault="00000000">
      <w:pPr>
        <w:tabs>
          <w:tab w:val="left" w:pos="1872"/>
        </w:tabs>
        <w:spacing w:before="5" w:line="281" w:lineRule="exact"/>
        <w:ind w:left="144"/>
        <w:textAlignment w:val="baseline"/>
        <w:rPr>
          <w:rFonts w:eastAsia="Garamond"/>
          <w:i/>
          <w:color w:val="000000"/>
          <w:spacing w:val="11"/>
          <w:sz w:val="26"/>
        </w:rPr>
      </w:pPr>
      <w:r w:rsidRPr="004E573D">
        <w:rPr>
          <w:rFonts w:eastAsia="Garamond"/>
          <w:i/>
          <w:color w:val="000000"/>
          <w:spacing w:val="11"/>
          <w:sz w:val="26"/>
        </w:rPr>
        <w:lastRenderedPageBreak/>
        <w:t>78</w:t>
      </w:r>
      <w:r w:rsidRPr="004E573D">
        <w:rPr>
          <w:rFonts w:eastAsia="Garamond"/>
          <w:i/>
          <w:color w:val="000000"/>
          <w:spacing w:val="11"/>
          <w:sz w:val="26"/>
        </w:rPr>
        <w:tab/>
        <w:t>Lightning Conductors.</w:t>
      </w:r>
    </w:p>
    <w:p w14:paraId="60EE95B2" w14:textId="66C25F2F" w:rsidR="00EC26C0" w:rsidRPr="004E573D" w:rsidRDefault="00000000">
      <w:pPr>
        <w:spacing w:before="181" w:line="248" w:lineRule="exact"/>
        <w:ind w:left="144" w:right="144"/>
        <w:jc w:val="both"/>
        <w:textAlignment w:val="baseline"/>
        <w:rPr>
          <w:rFonts w:eastAsia="Garamond"/>
          <w:color w:val="000000"/>
          <w:spacing w:val="3"/>
        </w:rPr>
      </w:pPr>
      <w:r w:rsidRPr="004E573D">
        <w:rPr>
          <w:rFonts w:eastAsia="Garamond"/>
          <w:color w:val="000000"/>
          <w:spacing w:val="3"/>
        </w:rPr>
        <w:t>the highest point of which, called the Schlossberg:, has on its summit a castle, now in ruins, but at that time garrisoned by troops, and furnished with a small observatory. When the storm in question broke over the city, several scientific men on the Schlossberg took notes of the movement and direction of the great cloud emitting its electric discharges. This they could easily do, as they themselves, at their high station, were standing in sunshine under a perfectly clear sky, with the dark cloud-wave rolling far down under their feet, and indicating its position and size by streams of fire following each other in rapid succession. Exclusive of short flashes, vanishing in the air as soon as seen, there fell nine great strokes of lightning, impinging upon buildings in the town, in three-quarters of an hour, five out of the nine causing conflagrations, and killing people. The storm being over, the observers compared their measurements, and so found that the storm-cloud had never risen above the clock tower of the Johanneum, a building con</w:t>
      </w:r>
      <w:r w:rsidRPr="004E573D">
        <w:rPr>
          <w:rFonts w:eastAsia="Garamond"/>
          <w:color w:val="000000"/>
          <w:spacing w:val="3"/>
        </w:rPr>
        <w:softHyphen/>
        <w:t>nected with the university that contained a library and museum, and that the lowest part of the mass of condensed and electri</w:t>
      </w:r>
      <w:r w:rsidRPr="004E573D">
        <w:rPr>
          <w:rFonts w:eastAsia="Garamond"/>
          <w:color w:val="000000"/>
          <w:spacing w:val="3"/>
        </w:rPr>
        <w:softHyphen/>
        <w:t>cally charged vapour had rested upon the lower ground, 120 feet beneath the summit 'of the clock tower. This, therefore, very exactly defined the thickness of the storm-cloud that had caused so much destruction. It was noticed upon this occasion, as indeed had happened before, that the discharges of the lightning fell chiefly upon buildings standing on moist ground near the river Mur, a mountain stream, which, coming from the Norio Alps, flowed through the town, and divided it into two parts. There can be no doubt, from countless observations that have been made, that it is one of the characteristics of the electric discharge to seek a path through water—to be</w:t>
      </w:r>
      <w:r w:rsidR="00AB0286" w:rsidRPr="004E573D">
        <w:rPr>
          <w:rFonts w:eastAsia="Garamond"/>
          <w:color w:val="000000"/>
          <w:spacing w:val="3"/>
        </w:rPr>
        <w:t xml:space="preserve"> </w:t>
      </w:r>
      <w:r w:rsidRPr="004E573D">
        <w:rPr>
          <w:rFonts w:eastAsia="Garamond"/>
          <w:color w:val="000000"/>
          <w:spacing w:val="3"/>
        </w:rPr>
        <w:t>as it were, dissolved by moisture, or, to speak perhaps</w:t>
      </w:r>
      <w:r w:rsidR="00AB0286" w:rsidRPr="004E573D">
        <w:rPr>
          <w:rFonts w:eastAsia="Garamond"/>
          <w:color w:val="000000"/>
          <w:spacing w:val="3"/>
        </w:rPr>
        <w:t xml:space="preserve"> </w:t>
      </w:r>
      <w:r w:rsidRPr="004E573D">
        <w:rPr>
          <w:rFonts w:eastAsia="Garamond"/>
          <w:color w:val="000000"/>
          <w:spacing w:val="3"/>
        </w:rPr>
        <w:t>more accurately, to find its saturation therein.</w:t>
      </w:r>
    </w:p>
    <w:p w14:paraId="60EE95B3" w14:textId="5E99C7DA" w:rsidR="00EC26C0" w:rsidRPr="004E573D" w:rsidRDefault="00000000">
      <w:pPr>
        <w:spacing w:before="11" w:line="248" w:lineRule="exact"/>
        <w:ind w:left="144" w:right="144" w:firstLine="144"/>
        <w:jc w:val="both"/>
        <w:textAlignment w:val="baseline"/>
        <w:rPr>
          <w:rFonts w:eastAsia="Garamond"/>
          <w:color w:val="000000"/>
        </w:rPr>
      </w:pPr>
      <w:r w:rsidRPr="004E573D">
        <w:rPr>
          <w:rFonts w:eastAsia="Garamond"/>
          <w:color w:val="000000"/>
        </w:rPr>
        <w:t>No one who has watched the lightning flashing from the dark masses of the thunder cloud, and listened to the majestic• tones of its voice as these have crashed and rolled through the resonant spaces of the air, and who has taken in the de</w:t>
      </w:r>
      <w:r w:rsidR="007C4E3D" w:rsidRPr="004E573D">
        <w:rPr>
          <w:rFonts w:eastAsia="Garamond"/>
          <w:color w:val="000000"/>
        </w:rPr>
        <w:t>du</w:t>
      </w:r>
      <w:r w:rsidRPr="004E573D">
        <w:rPr>
          <w:rFonts w:eastAsia="Garamond"/>
          <w:color w:val="000000"/>
        </w:rPr>
        <w:t>ctions of Franklin, will be at all inclined to doubt that Nature has electrical machinery of her own, which she brings into play with consummate skill, and works with stupendous power on</w:t>
      </w:r>
    </w:p>
    <w:p w14:paraId="60EE95B4" w14:textId="77777777" w:rsidR="00EC26C0" w:rsidRPr="004E573D" w:rsidRDefault="00EC26C0">
      <w:pPr>
        <w:sectPr w:rsidR="00EC26C0" w:rsidRPr="004E573D">
          <w:pgSz w:w="8050" w:h="12254"/>
          <w:pgMar w:top="1000" w:right="783" w:bottom="698" w:left="1387" w:header="720" w:footer="720" w:gutter="0"/>
          <w:cols w:space="720"/>
        </w:sectPr>
      </w:pPr>
    </w:p>
    <w:p w14:paraId="60EE95B5" w14:textId="77777777" w:rsidR="00EC26C0" w:rsidRPr="004E573D" w:rsidRDefault="00000000">
      <w:pPr>
        <w:spacing w:before="17" w:line="287" w:lineRule="exact"/>
        <w:jc w:val="center"/>
        <w:textAlignment w:val="baseline"/>
        <w:rPr>
          <w:rFonts w:eastAsia="Garamond"/>
          <w:i/>
          <w:color w:val="000000"/>
          <w:spacing w:val="16"/>
          <w:sz w:val="26"/>
        </w:rPr>
      </w:pPr>
      <w:r w:rsidRPr="004E573D">
        <w:rPr>
          <w:rFonts w:eastAsia="Garamond"/>
          <w:i/>
          <w:color w:val="000000"/>
          <w:spacing w:val="16"/>
          <w:sz w:val="26"/>
        </w:rPr>
        <w:lastRenderedPageBreak/>
        <w:t xml:space="preserve">The Nature and Mechanism of the Thunderstorm. </w:t>
      </w:r>
      <w:r w:rsidRPr="004E573D">
        <w:rPr>
          <w:rFonts w:eastAsia="Garamond"/>
          <w:color w:val="000000"/>
          <w:spacing w:val="16"/>
          <w:sz w:val="26"/>
        </w:rPr>
        <w:t>79</w:t>
      </w:r>
    </w:p>
    <w:p w14:paraId="60EE95B6" w14:textId="77777777" w:rsidR="00EC26C0" w:rsidRPr="004E573D" w:rsidRDefault="00000000">
      <w:pPr>
        <w:spacing w:before="182" w:line="249" w:lineRule="exact"/>
        <w:ind w:left="144"/>
        <w:textAlignment w:val="baseline"/>
        <w:rPr>
          <w:rFonts w:eastAsia="Garamond"/>
          <w:color w:val="000000"/>
          <w:spacing w:val="6"/>
        </w:rPr>
      </w:pPr>
      <w:r w:rsidRPr="004E573D">
        <w:rPr>
          <w:rFonts w:eastAsia="Garamond"/>
          <w:color w:val="000000"/>
          <w:spacing w:val="6"/>
        </w:rPr>
        <w:t>the special occasions when the agency of concentrated electrical force has to be brought into activity in the operations of her atmospheric laboratory. But although no one with clear scientific insight now questions this fact, there is still some discussion as to the means which are employed in bringing about the magnificent effects that are displayed. It fortu</w:t>
      </w:r>
      <w:r w:rsidRPr="004E573D">
        <w:rPr>
          <w:rFonts w:eastAsia="Garamond"/>
          <w:color w:val="000000"/>
          <w:spacing w:val="6"/>
        </w:rPr>
        <w:softHyphen/>
        <w:t>nately happens, however, that without venturing amidst the quagmires of this debatable ground, it is quite possible to establish all that is necessary for the purpose immediately on hand by dealing only with facts that are of universal accept</w:t>
      </w:r>
      <w:r w:rsidRPr="004E573D">
        <w:rPr>
          <w:rFonts w:eastAsia="Garamond"/>
          <w:color w:val="000000"/>
          <w:spacing w:val="6"/>
        </w:rPr>
        <w:softHyphen/>
        <w:t>ance, and that lie well outside of the reach of all such hypo</w:t>
      </w:r>
      <w:r w:rsidRPr="004E573D">
        <w:rPr>
          <w:rFonts w:eastAsia="Garamond"/>
          <w:color w:val="000000"/>
          <w:spacing w:val="6"/>
        </w:rPr>
        <w:softHyphen/>
        <w:t>thetical considerations. Such, at any rate, is the mode of procedure which is attempted in the following sketch of the physical mechanism and adjustments of the thunderstorm.</w:t>
      </w:r>
    </w:p>
    <w:p w14:paraId="60EE95B7" w14:textId="77777777" w:rsidR="00EC26C0" w:rsidRPr="004E573D" w:rsidRDefault="00000000">
      <w:pPr>
        <w:spacing w:line="244" w:lineRule="exact"/>
        <w:ind w:left="144" w:firstLine="216"/>
        <w:jc w:val="both"/>
        <w:textAlignment w:val="baseline"/>
        <w:rPr>
          <w:rFonts w:eastAsia="Garamond"/>
          <w:color w:val="000000"/>
        </w:rPr>
      </w:pPr>
      <w:r w:rsidRPr="004E573D">
        <w:pict w14:anchorId="60EEB01A">
          <v:shape id="_x0000_s1635" type="#_x0000_t202" style="position:absolute;left:0;text-align:left;margin-left:273.6pt;margin-top:213.85pt;width:66.85pt;height:201.75pt;z-index:-251409920;mso-wrap-distance-left:0;mso-wrap-distance-right:0;mso-position-horizontal-relative:page;mso-position-vertical-relative:page" filled="f" stroked="f">
            <v:textbox inset="0,0,0,0">
              <w:txbxContent>
                <w:p w14:paraId="60EEB2F8" w14:textId="77777777" w:rsidR="00EC26C0" w:rsidRDefault="00000000">
                  <w:pPr>
                    <w:spacing w:before="62"/>
                    <w:ind w:left="19" w:right="204"/>
                    <w:textAlignment w:val="baseline"/>
                  </w:pPr>
                  <w:r>
                    <w:rPr>
                      <w:noProof/>
                    </w:rPr>
                    <w:drawing>
                      <wp:inline distT="0" distB="0" distL="0" distR="0" wp14:anchorId="60EEB543" wp14:editId="60EEB544">
                        <wp:extent cx="707390" cy="214566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1"/>
                                <a:stretch>
                                  <a:fillRect/>
                                </a:stretch>
                              </pic:blipFill>
                              <pic:spPr>
                                <a:xfrm>
                                  <a:off x="0" y="0"/>
                                  <a:ext cx="707390" cy="2145665"/>
                                </a:xfrm>
                                <a:prstGeom prst="rect">
                                  <a:avLst/>
                                </a:prstGeom>
                              </pic:spPr>
                            </pic:pic>
                          </a:graphicData>
                        </a:graphic>
                      </wp:inline>
                    </w:drawing>
                  </w:r>
                </w:p>
                <w:p w14:paraId="60EEB2F9" w14:textId="0E121183" w:rsidR="00EC26C0" w:rsidRDefault="00000000">
                  <w:pPr>
                    <w:spacing w:before="28" w:after="46" w:line="122" w:lineRule="exact"/>
                    <w:jc w:val="center"/>
                    <w:textAlignment w:val="baseline"/>
                    <w:rPr>
                      <w:rFonts w:ascii="Garamond" w:eastAsia="Garamond" w:hAnsi="Garamond"/>
                      <w:color w:val="000000"/>
                      <w:sz w:val="15"/>
                    </w:rPr>
                  </w:pPr>
                  <w:r>
                    <w:rPr>
                      <w:rFonts w:ascii="Garamond" w:eastAsia="Garamond" w:hAnsi="Garamond"/>
                      <w:color w:val="000000"/>
                      <w:sz w:val="15"/>
                    </w:rPr>
                    <w:t>Fig. 5.—</w:t>
                  </w:r>
                  <w:r>
                    <w:rPr>
                      <w:rFonts w:ascii="Garamond" w:eastAsia="Garamond" w:hAnsi="Garamond"/>
                      <w:color w:val="000000"/>
                      <w:sz w:val="24"/>
                    </w:rPr>
                    <w:t xml:space="preserve"> </w:t>
                  </w:r>
                  <w:r>
                    <w:rPr>
                      <w:rFonts w:ascii="Garamond" w:eastAsia="Garamond" w:hAnsi="Garamond"/>
                      <w:color w:val="000000"/>
                      <w:sz w:val="24"/>
                    </w:rPr>
                    <w:br/>
                  </w:r>
                  <w:r>
                    <w:rPr>
                      <w:rFonts w:ascii="Garamond" w:eastAsia="Garamond" w:hAnsi="Garamond"/>
                      <w:color w:val="000000"/>
                      <w:sz w:val="15"/>
                    </w:rPr>
                    <w:t xml:space="preserve">De </w:t>
                  </w:r>
                  <w:r w:rsidR="002B6A4B">
                    <w:rPr>
                      <w:rFonts w:ascii="Garamond" w:eastAsia="Garamond" w:hAnsi="Garamond"/>
                      <w:color w:val="000000"/>
                      <w:sz w:val="15"/>
                    </w:rPr>
                    <w:t>S</w:t>
                  </w:r>
                  <w:r>
                    <w:rPr>
                      <w:rFonts w:ascii="Garamond" w:eastAsia="Garamond" w:hAnsi="Garamond"/>
                      <w:color w:val="000000"/>
                      <w:sz w:val="15"/>
                    </w:rPr>
                    <w:t xml:space="preserve">aussure's </w:t>
                  </w:r>
                  <w:r>
                    <w:rPr>
                      <w:rFonts w:ascii="Garamond" w:eastAsia="Garamond" w:hAnsi="Garamond"/>
                      <w:color w:val="000000"/>
                      <w:sz w:val="15"/>
                    </w:rPr>
                    <w:br/>
                    <w:t xml:space="preserve">Atmospheric </w:t>
                  </w:r>
                  <w:r>
                    <w:rPr>
                      <w:rFonts w:ascii="Garamond" w:eastAsia="Garamond" w:hAnsi="Garamond"/>
                      <w:color w:val="000000"/>
                      <w:sz w:val="15"/>
                    </w:rPr>
                    <w:br/>
                    <w:t>Electrometer.</w:t>
                  </w:r>
                </w:p>
              </w:txbxContent>
            </v:textbox>
            <w10:wrap type="square" anchorx="page" anchory="page"/>
          </v:shape>
        </w:pict>
      </w:r>
      <w:r w:rsidRPr="004E573D">
        <w:rPr>
          <w:rFonts w:eastAsia="Garamond"/>
          <w:color w:val="000000"/>
        </w:rPr>
        <w:t>When the distinguished Swiss professor and traveller, De Saussure, was engaged with his ex-</w:t>
      </w:r>
      <w:r w:rsidRPr="004E573D">
        <w:rPr>
          <w:rFonts w:eastAsia="Garamond"/>
          <w:color w:val="000000"/>
          <w:sz w:val="24"/>
        </w:rPr>
        <w:t xml:space="preserve"> </w:t>
      </w:r>
    </w:p>
    <w:p w14:paraId="60EE95B8" w14:textId="77777777" w:rsidR="00EC26C0" w:rsidRPr="004E573D" w:rsidRDefault="00000000">
      <w:pPr>
        <w:spacing w:before="6" w:line="249" w:lineRule="exact"/>
        <w:ind w:left="144"/>
        <w:textAlignment w:val="baseline"/>
        <w:rPr>
          <w:rFonts w:eastAsia="Garamond"/>
          <w:color w:val="000000"/>
          <w:spacing w:val="3"/>
        </w:rPr>
      </w:pPr>
      <w:r w:rsidRPr="004E573D">
        <w:rPr>
          <w:rFonts w:eastAsia="Garamond"/>
          <w:color w:val="000000"/>
          <w:spacing w:val="3"/>
        </w:rPr>
        <w:t>amination of the high regions of the Alps nearly</w:t>
      </w:r>
    </w:p>
    <w:p w14:paraId="60EE95B9" w14:textId="77777777" w:rsidR="00EC26C0" w:rsidRPr="004E573D" w:rsidRDefault="00000000">
      <w:pPr>
        <w:spacing w:line="248" w:lineRule="exact"/>
        <w:ind w:left="144"/>
        <w:jc w:val="both"/>
        <w:textAlignment w:val="baseline"/>
        <w:rPr>
          <w:rFonts w:eastAsia="Garamond"/>
          <w:color w:val="000000"/>
        </w:rPr>
      </w:pPr>
      <w:r w:rsidRPr="004E573D">
        <w:rPr>
          <w:rFonts w:eastAsia="Garamond"/>
          <w:color w:val="000000"/>
        </w:rPr>
        <w:t>a full century ago, he contrived a very ingenious little instrument to aid him in his researches.</w:t>
      </w:r>
    </w:p>
    <w:p w14:paraId="60EE95BA" w14:textId="77777777" w:rsidR="00EC26C0" w:rsidRPr="004E573D" w:rsidRDefault="00000000">
      <w:pPr>
        <w:spacing w:before="3" w:line="249" w:lineRule="exact"/>
        <w:ind w:left="144"/>
        <w:jc w:val="both"/>
        <w:textAlignment w:val="baseline"/>
        <w:rPr>
          <w:rFonts w:eastAsia="Garamond"/>
          <w:color w:val="000000"/>
          <w:spacing w:val="5"/>
        </w:rPr>
      </w:pPr>
      <w:r w:rsidRPr="004E573D">
        <w:rPr>
          <w:rFonts w:eastAsia="Garamond"/>
          <w:color w:val="000000"/>
          <w:spacing w:val="5"/>
        </w:rPr>
        <w:t>This consisted essentially of a pair of light pith</w:t>
      </w:r>
    </w:p>
    <w:p w14:paraId="60EE95BB" w14:textId="4C11974D" w:rsidR="00EC26C0" w:rsidRPr="004E573D" w:rsidRDefault="00000000">
      <w:pPr>
        <w:spacing w:before="6" w:line="249" w:lineRule="exact"/>
        <w:ind w:left="144"/>
        <w:jc w:val="both"/>
        <w:textAlignment w:val="baseline"/>
        <w:rPr>
          <w:rFonts w:eastAsia="Garamond"/>
          <w:color w:val="000000"/>
          <w:spacing w:val="11"/>
        </w:rPr>
      </w:pPr>
      <w:r w:rsidRPr="004E573D">
        <w:rPr>
          <w:rFonts w:eastAsia="Garamond"/>
          <w:color w:val="000000"/>
          <w:spacing w:val="11"/>
        </w:rPr>
        <w:t>ball suspended by fine metal threads under a bell-shaped cover of glass (fig. 5). The glass</w:t>
      </w:r>
    </w:p>
    <w:p w14:paraId="60EE95BC" w14:textId="77777777" w:rsidR="00EC26C0" w:rsidRPr="004E573D" w:rsidRDefault="00000000">
      <w:pPr>
        <w:spacing w:before="14" w:line="249" w:lineRule="exact"/>
        <w:ind w:left="144"/>
        <w:jc w:val="both"/>
        <w:textAlignment w:val="baseline"/>
        <w:rPr>
          <w:rFonts w:eastAsia="Garamond"/>
          <w:color w:val="000000"/>
          <w:spacing w:val="6"/>
        </w:rPr>
      </w:pPr>
      <w:r w:rsidRPr="004E573D">
        <w:rPr>
          <w:rFonts w:eastAsia="Garamond"/>
          <w:color w:val="000000"/>
          <w:spacing w:val="6"/>
        </w:rPr>
        <w:t xml:space="preserve">was closed at the top by a cap of brass, and from this cap there rose up into the air a pointed rod of copper some twenty-four inches long. The copper point, it will be understood, was in direct metallic communication with the pith balls, but was insulated from all other electrically-conducting substances by the vessel of glass upon which it was mounted. Whenever a rubbed stick of glass was brought into contact with the brass cap or copper point, the electrical charge of the rubbed stick was immediately communicated to the pith balls, and made manifest by their starting asunder under the influence of the mutual repulsion which was brought into play. The divergence in the balls in this way indicated that they were electrified by being brought into communication with an excited electric. The instrument </w:t>
      </w:r>
      <w:r w:rsidRPr="004E573D">
        <w:rPr>
          <w:rFonts w:eastAsia="Garamond"/>
          <w:color w:val="000000"/>
          <w:spacing w:val="6"/>
        </w:rPr>
        <w:lastRenderedPageBreak/>
        <w:t>also was capable of being employed to indicate the character of the electrical disturbance,</w:t>
      </w:r>
    </w:p>
    <w:p w14:paraId="60EE95BD" w14:textId="77777777" w:rsidR="00EC26C0" w:rsidRPr="004E573D" w:rsidRDefault="00EC26C0">
      <w:pPr>
        <w:sectPr w:rsidR="00EC26C0" w:rsidRPr="004E573D">
          <w:pgSz w:w="8083" w:h="12293"/>
          <w:pgMar w:top="1040" w:right="1274" w:bottom="617" w:left="929" w:header="720" w:footer="720" w:gutter="0"/>
          <w:cols w:space="720"/>
        </w:sectPr>
      </w:pPr>
    </w:p>
    <w:p w14:paraId="60EE95BE" w14:textId="09062EBA" w:rsidR="00EC26C0" w:rsidRPr="004E573D" w:rsidRDefault="00000000">
      <w:pPr>
        <w:tabs>
          <w:tab w:val="left" w:pos="1800"/>
        </w:tabs>
        <w:spacing w:before="18" w:line="291" w:lineRule="exact"/>
        <w:ind w:left="144"/>
        <w:textAlignment w:val="baseline"/>
        <w:rPr>
          <w:rFonts w:eastAsia="Garamond"/>
          <w:color w:val="000000"/>
          <w:spacing w:val="8"/>
          <w:sz w:val="26"/>
        </w:rPr>
      </w:pPr>
      <w:r w:rsidRPr="004E573D">
        <w:rPr>
          <w:rFonts w:eastAsia="Garamond"/>
          <w:color w:val="000000"/>
          <w:spacing w:val="8"/>
          <w:sz w:val="26"/>
        </w:rPr>
        <w:lastRenderedPageBreak/>
        <w:t>8o</w:t>
      </w:r>
      <w:r w:rsidRPr="004E573D">
        <w:rPr>
          <w:rFonts w:eastAsia="Garamond"/>
          <w:color w:val="000000"/>
          <w:spacing w:val="8"/>
          <w:sz w:val="26"/>
        </w:rPr>
        <w:tab/>
      </w:r>
      <w:r w:rsidRPr="004E573D">
        <w:rPr>
          <w:rFonts w:eastAsia="Garamond"/>
          <w:bCs/>
          <w:i/>
          <w:color w:val="000000"/>
          <w:spacing w:val="8"/>
          <w:sz w:val="26"/>
        </w:rPr>
        <w:t>Lightning</w:t>
      </w:r>
      <w:r w:rsidRPr="004E573D">
        <w:rPr>
          <w:rFonts w:eastAsia="Garamond"/>
          <w:b/>
          <w:i/>
          <w:color w:val="000000"/>
          <w:spacing w:val="8"/>
          <w:sz w:val="26"/>
        </w:rPr>
        <w:t xml:space="preserve"> </w:t>
      </w:r>
      <w:r w:rsidRPr="004E573D">
        <w:rPr>
          <w:rFonts w:eastAsia="Garamond"/>
          <w:i/>
          <w:color w:val="000000"/>
          <w:spacing w:val="8"/>
          <w:sz w:val="26"/>
        </w:rPr>
        <w:t>Conductors.</w:t>
      </w:r>
    </w:p>
    <w:p w14:paraId="60EE95BF" w14:textId="77777777" w:rsidR="00EC26C0" w:rsidRPr="004E573D" w:rsidRDefault="00000000">
      <w:pPr>
        <w:spacing w:before="135" w:line="249" w:lineRule="exact"/>
        <w:ind w:left="144" w:right="144"/>
        <w:jc w:val="both"/>
        <w:textAlignment w:val="baseline"/>
        <w:rPr>
          <w:rFonts w:eastAsia="Garamond"/>
          <w:color w:val="000000"/>
          <w:spacing w:val="2"/>
        </w:rPr>
      </w:pPr>
      <w:r w:rsidRPr="004E573D">
        <w:rPr>
          <w:rFonts w:eastAsia="Garamond"/>
          <w:color w:val="000000"/>
          <w:spacing w:val="2"/>
        </w:rPr>
        <w:t>because an excited electric of the same class, or kind, increased the divergence of the pith balls, whilst an excited electric of an opposite character diminished, or destroyed, their repulsion for each other. If, for instance, a stick of excited sealing-wax were brought into contact with the copper rod when the pith balls were standing asunder in consequence of having been placed in communication with excited glass, the balls at once fell together, and hung in quiescent contact. If the pith balls were, in the first instance, charged with vitreous electricity by the use of a glass rod, they became in this way a test of the kind of any other electrical charge that was brought to the apparatus for examination. All vitreous charges would sustain, or increase, the repulsion of the balls, and all resinous charges would diminish or neutralise their repulsion. De Saussure not inaptly designated this instrument, after he had perfected its construction, the pith-ball electrometer, because it was thence</w:t>
      </w:r>
      <w:r w:rsidRPr="004E573D">
        <w:rPr>
          <w:rFonts w:eastAsia="Garamond"/>
          <w:color w:val="000000"/>
          <w:spacing w:val="2"/>
        </w:rPr>
        <w:softHyphen/>
        <w:t>forth employed as an indicator, or measure, for the presence of electrical excitement.</w:t>
      </w:r>
    </w:p>
    <w:p w14:paraId="60EE95C0" w14:textId="1301F5E9" w:rsidR="00EC26C0" w:rsidRPr="004E573D" w:rsidRDefault="00000000">
      <w:pPr>
        <w:spacing w:before="17" w:line="249" w:lineRule="exact"/>
        <w:ind w:left="144" w:right="72" w:firstLine="216"/>
        <w:jc w:val="both"/>
        <w:textAlignment w:val="baseline"/>
        <w:rPr>
          <w:rFonts w:eastAsia="Garamond"/>
          <w:color w:val="000000"/>
          <w:spacing w:val="5"/>
        </w:rPr>
      </w:pPr>
      <w:r w:rsidRPr="004E573D">
        <w:rPr>
          <w:rFonts w:eastAsia="Garamond"/>
          <w:color w:val="000000"/>
          <w:spacing w:val="5"/>
        </w:rPr>
        <w:t>When De Saussure had provided himself with this ingenious little piece of apparatus, he brought it at once into practical use by employing it as a test for the electrical condition of the air; and he found that whenever he held it up a few feet into the atmosphere the pith balls diverged, and in that way gave indications of the presence of free electricity, which could only be due to the invisible air itself being in an electrical condition. He also observed that the indications of the electrical 'disturbance became stronger and stronger the higher the instrument was raised above the ground</w:t>
      </w:r>
      <w:r w:rsidR="00181D20" w:rsidRPr="004E573D">
        <w:rPr>
          <w:rFonts w:eastAsia="Garamond"/>
          <w:color w:val="000000"/>
          <w:spacing w:val="5"/>
        </w:rPr>
        <w:t>;</w:t>
      </w:r>
      <w:r w:rsidRPr="004E573D">
        <w:rPr>
          <w:rFonts w:eastAsia="Garamond"/>
          <w:color w:val="000000"/>
          <w:spacing w:val="5"/>
        </w:rPr>
        <w:t xml:space="preserve"> and with a clear sky and a still atmosphere the electrical excitement was in</w:t>
      </w:r>
      <w:r w:rsidRPr="004E573D">
        <w:rPr>
          <w:rFonts w:eastAsia="Garamond"/>
          <w:color w:val="000000"/>
          <w:spacing w:val="5"/>
        </w:rPr>
        <w:softHyphen/>
        <w:t>variably of a vitreous kind—of the same kind, that is, as the one which is developed upon glass when it, is rubbed. He was next impressed with the very remarkable circumstance that this electrical excitement of a vitreous character was never displayed until the instrument was lifted two or three yards above the ground, or above any structure that was built up, or standing, upon it, such as houses and trees. Before very long he detected the meaning that lay hid in this peculiarity. He found that in still, fine weather the air and the ground were in opposite electrical states. The ground was in a</w:t>
      </w:r>
    </w:p>
    <w:p w14:paraId="60EE95C1" w14:textId="77777777" w:rsidR="00EC26C0" w:rsidRPr="004E573D" w:rsidRDefault="00EC26C0">
      <w:pPr>
        <w:sectPr w:rsidR="00EC26C0" w:rsidRPr="004E573D">
          <w:pgSz w:w="7954" w:h="12274"/>
          <w:pgMar w:top="1060" w:right="797" w:bottom="638" w:left="1277" w:header="720" w:footer="720" w:gutter="0"/>
          <w:cols w:space="720"/>
        </w:sectPr>
      </w:pPr>
    </w:p>
    <w:p w14:paraId="60EE95C2" w14:textId="1484F2A6" w:rsidR="00EC26C0" w:rsidRPr="004E573D" w:rsidRDefault="00000000">
      <w:pPr>
        <w:spacing w:before="2" w:line="268" w:lineRule="exact"/>
        <w:ind w:right="36"/>
        <w:jc w:val="right"/>
        <w:textAlignment w:val="baseline"/>
        <w:rPr>
          <w:rFonts w:eastAsia="Bookman Old Style"/>
          <w:bCs/>
          <w:i/>
          <w:color w:val="000000"/>
          <w:sz w:val="19"/>
        </w:rPr>
      </w:pPr>
      <w:r w:rsidRPr="004E573D">
        <w:rPr>
          <w:rFonts w:eastAsia="Bookman Old Style"/>
          <w:bCs/>
          <w:i/>
          <w:color w:val="000000"/>
          <w:sz w:val="19"/>
        </w:rPr>
        <w:lastRenderedPageBreak/>
        <w:t>The Nature and Mechanism of the Thunderstorm. 81</w:t>
      </w:r>
    </w:p>
    <w:p w14:paraId="60EE95C3" w14:textId="37AC2961" w:rsidR="00EC26C0" w:rsidRPr="004E573D" w:rsidRDefault="00000000" w:rsidP="0099484E">
      <w:pPr>
        <w:spacing w:before="185" w:line="248" w:lineRule="exact"/>
        <w:ind w:right="36"/>
        <w:jc w:val="both"/>
        <w:textAlignment w:val="baseline"/>
        <w:rPr>
          <w:rFonts w:eastAsia="Bookman Old Style"/>
          <w:color w:val="000000"/>
          <w:spacing w:val="1"/>
          <w:sz w:val="19"/>
        </w:rPr>
      </w:pPr>
      <w:r w:rsidRPr="004E573D">
        <w:rPr>
          <w:rFonts w:eastAsia="Bookman Old Style"/>
          <w:color w:val="000000"/>
          <w:spacing w:val="1"/>
          <w:sz w:val="19"/>
        </w:rPr>
        <w:t>condition of negative, and the air in a condition of positive excitement, and near to the ground there was a comparatively thin layer of neutral air, in which the positive and the negative excitements were in the act of neutralising each other by restoring the quiescent natural state. The experiments upon which this conclusion was arrived at were repeated again and again with an unvarying result</w:t>
      </w:r>
      <w:r w:rsidR="00181D20" w:rsidRPr="004E573D">
        <w:rPr>
          <w:rFonts w:eastAsia="Bookman Old Style"/>
          <w:color w:val="000000"/>
          <w:spacing w:val="1"/>
          <w:sz w:val="19"/>
        </w:rPr>
        <w:t>;</w:t>
      </w:r>
      <w:r w:rsidRPr="004E573D">
        <w:rPr>
          <w:rFonts w:eastAsia="Bookman Old Style"/>
          <w:color w:val="000000"/>
          <w:spacing w:val="1"/>
          <w:sz w:val="19"/>
        </w:rPr>
        <w:t xml:space="preserve"> and not very long afterwards this deduction was confirmed by another very able French electrician and experimenter, M. Becquerel, to whom the sagacious idea occurred to shoot arrows from a bow high up into the air, whilst fine silk thread covered with a metallic tinsel remained attached to the arrows and to the cap of the pith-ball electrometer, or of the improved form of the instru</w:t>
      </w:r>
      <w:r w:rsidRPr="004E573D">
        <w:rPr>
          <w:rFonts w:eastAsia="Bookman Old Style"/>
          <w:color w:val="000000"/>
          <w:spacing w:val="1"/>
          <w:sz w:val="19"/>
        </w:rPr>
        <w:softHyphen/>
        <w:t xml:space="preserve">ment in which the pith-balls had been replaced by suspended strips of gold leaf. This experiment was carried out upon one of the high plateaux in the neighbourhood of the Hospice of St. Bernard. As the arrows rose into the higher regions of the air the repulsion in the electrometer became more energetic and vigorous. This electrical condition of the upper regions of the air had been already suspected from some ruder methods of investigation by two other observers, MM. Lemonnier and Beccaria. But to De Saussure belonged the merit of having contrived the means of submitting the notions of these earlier investigators to the proof of direct experiment, and of performing his task in so complete a way that it left no room for any further doubt to be raised upon the question. Some improvements were made in the construction of atmospheric electrometers shortly after De Saussure's labours, but only with the result of confirming the conclusions at which that distinguished observer' had arrived. In the first place, strips of gold leaf were suspended in the interior of the glass cover, instead of pith balls, and the instrument was finished at the top by a copper clip, instead of by a point (fig. 6). </w:t>
      </w:r>
      <w:r w:rsidRPr="004E573D">
        <w:rPr>
          <w:rFonts w:eastAsia="Bookman Old Style"/>
          <w:b/>
          <w:color w:val="000000"/>
          <w:spacing w:val="1"/>
          <w:sz w:val="19"/>
        </w:rPr>
        <w:t xml:space="preserve">A </w:t>
      </w:r>
      <w:r w:rsidRPr="004E573D">
        <w:rPr>
          <w:rFonts w:eastAsia="Bookman Old Style"/>
          <w:color w:val="000000"/>
          <w:spacing w:val="1"/>
          <w:sz w:val="19"/>
        </w:rPr>
        <w:t>sponge, saturated with spirits of wine, was placed in this clip, and set light to, when the apparatus was brought into use, and the electricity was gathered into the instrument, out of the air, by the flame and rising current of hot vapours. This form of electrometer, which was invented by an electrician named Bennet, and is on that account designated Bennet's gold-leaf 6</w:t>
      </w:r>
    </w:p>
    <w:p w14:paraId="60EE95C4" w14:textId="77777777" w:rsidR="00EC26C0" w:rsidRPr="004E573D" w:rsidRDefault="00EC26C0">
      <w:pPr>
        <w:sectPr w:rsidR="00EC26C0" w:rsidRPr="004E573D">
          <w:pgSz w:w="7958" w:h="12298"/>
          <w:pgMar w:top="980" w:right="1284" w:bottom="502" w:left="794" w:header="720" w:footer="720" w:gutter="0"/>
          <w:cols w:space="720"/>
        </w:sectPr>
      </w:pPr>
    </w:p>
    <w:p w14:paraId="60EE95C5" w14:textId="77777777" w:rsidR="00EC26C0" w:rsidRPr="004E573D" w:rsidRDefault="00000000">
      <w:pPr>
        <w:tabs>
          <w:tab w:val="left" w:pos="1872"/>
        </w:tabs>
        <w:spacing w:before="17" w:line="292" w:lineRule="exact"/>
        <w:ind w:left="144"/>
        <w:textAlignment w:val="baseline"/>
        <w:rPr>
          <w:rFonts w:eastAsia="Times New Roman"/>
          <w:b/>
          <w:i/>
          <w:color w:val="000000"/>
          <w:sz w:val="21"/>
        </w:rPr>
      </w:pPr>
      <w:r w:rsidRPr="004E573D">
        <w:rPr>
          <w:rFonts w:eastAsia="Times New Roman"/>
          <w:b/>
          <w:i/>
          <w:color w:val="000000"/>
          <w:sz w:val="21"/>
        </w:rPr>
        <w:lastRenderedPageBreak/>
        <w:t>82</w:t>
      </w:r>
      <w:r w:rsidRPr="004E573D">
        <w:rPr>
          <w:rFonts w:eastAsia="Times New Roman"/>
          <w:b/>
          <w:i/>
          <w:color w:val="000000"/>
          <w:sz w:val="21"/>
        </w:rPr>
        <w:tab/>
        <w:t xml:space="preserve">Lightning </w:t>
      </w:r>
      <w:r w:rsidRPr="004E573D">
        <w:rPr>
          <w:rFonts w:eastAsia="Times New Roman"/>
          <w:i/>
          <w:color w:val="000000"/>
          <w:sz w:val="24"/>
        </w:rPr>
        <w:t>Conductors.</w:t>
      </w:r>
    </w:p>
    <w:p w14:paraId="60EE95C6" w14:textId="6D84A928" w:rsidR="00EC26C0" w:rsidRPr="004E573D" w:rsidRDefault="00000000">
      <w:pPr>
        <w:spacing w:before="135" w:after="108" w:line="248" w:lineRule="exact"/>
        <w:ind w:left="144" w:right="144"/>
        <w:jc w:val="both"/>
        <w:textAlignment w:val="baseline"/>
        <w:rPr>
          <w:rFonts w:eastAsia="Times New Roman"/>
          <w:color w:val="000000"/>
          <w:sz w:val="21"/>
        </w:rPr>
      </w:pPr>
      <w:r w:rsidRPr="004E573D">
        <w:rPr>
          <w:rFonts w:eastAsia="Times New Roman"/>
          <w:color w:val="000000"/>
          <w:sz w:val="21"/>
        </w:rPr>
        <w:t>electrometer, was found to be more sensitive to electrical dis</w:t>
      </w:r>
      <w:r w:rsidRPr="004E573D">
        <w:rPr>
          <w:rFonts w:eastAsia="Times New Roman"/>
          <w:color w:val="000000"/>
          <w:sz w:val="21"/>
        </w:rPr>
        <w:softHyphen/>
        <w:t>turbance than the pith-ball form</w:t>
      </w:r>
      <w:r w:rsidR="00181D20" w:rsidRPr="004E573D">
        <w:rPr>
          <w:rFonts w:eastAsia="Times New Roman"/>
          <w:color w:val="000000"/>
          <w:sz w:val="21"/>
        </w:rPr>
        <w:t>;</w:t>
      </w:r>
      <w:r w:rsidRPr="004E573D">
        <w:rPr>
          <w:rFonts w:eastAsia="Times New Roman"/>
          <w:color w:val="000000"/>
          <w:sz w:val="21"/>
        </w:rPr>
        <w:t xml:space="preserve"> at a later date a still more delicate instrument—which is now almost universally adopted for very exact observations of atmospheric electricity, because it furnishes the means of measuring the intensity, as well as of discriminating the kind of the disturbance—was contrived and</w:t>
      </w:r>
    </w:p>
    <w:tbl>
      <w:tblPr>
        <w:tblW w:w="0" w:type="auto"/>
        <w:tblLayout w:type="fixed"/>
        <w:tblCellMar>
          <w:left w:w="0" w:type="dxa"/>
          <w:right w:w="0" w:type="dxa"/>
        </w:tblCellMar>
        <w:tblLook w:val="04A0" w:firstRow="1" w:lastRow="0" w:firstColumn="1" w:lastColumn="0" w:noHBand="0" w:noVBand="1"/>
      </w:tblPr>
      <w:tblGrid>
        <w:gridCol w:w="2020"/>
        <w:gridCol w:w="3860"/>
      </w:tblGrid>
      <w:tr w:rsidR="00EC26C0" w:rsidRPr="004E573D" w14:paraId="60EE95C9" w14:textId="77777777">
        <w:trPr>
          <w:trHeight w:hRule="exact" w:val="5223"/>
        </w:trPr>
        <w:tc>
          <w:tcPr>
            <w:tcW w:w="2020" w:type="dxa"/>
          </w:tcPr>
          <w:p w14:paraId="60EE95C7" w14:textId="77777777" w:rsidR="00EC26C0" w:rsidRPr="004E573D" w:rsidRDefault="00000000">
            <w:pPr>
              <w:ind w:left="141"/>
              <w:jc w:val="center"/>
              <w:textAlignment w:val="baseline"/>
            </w:pPr>
            <w:r w:rsidRPr="004E573D">
              <w:rPr>
                <w:noProof/>
              </w:rPr>
              <w:drawing>
                <wp:inline distT="0" distB="0" distL="0" distR="0" wp14:anchorId="60EEB01D" wp14:editId="60EEB01E">
                  <wp:extent cx="801370" cy="253619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2"/>
                          <a:stretch>
                            <a:fillRect/>
                          </a:stretch>
                        </pic:blipFill>
                        <pic:spPr>
                          <a:xfrm>
                            <a:off x="0" y="0"/>
                            <a:ext cx="801370" cy="2536190"/>
                          </a:xfrm>
                          <a:prstGeom prst="rect">
                            <a:avLst/>
                          </a:prstGeom>
                        </pic:spPr>
                      </pic:pic>
                    </a:graphicData>
                  </a:graphic>
                </wp:inline>
              </w:drawing>
            </w:r>
          </w:p>
        </w:tc>
        <w:tc>
          <w:tcPr>
            <w:tcW w:w="3860" w:type="dxa"/>
            <w:vMerge w:val="restart"/>
          </w:tcPr>
          <w:p w14:paraId="60EE95C8" w14:textId="77777777" w:rsidR="00EC26C0" w:rsidRPr="004E573D" w:rsidRDefault="00000000">
            <w:pPr>
              <w:ind w:left="165" w:right="257"/>
              <w:textAlignment w:val="baseline"/>
            </w:pPr>
            <w:r w:rsidRPr="004E573D">
              <w:rPr>
                <w:noProof/>
              </w:rPr>
              <w:drawing>
                <wp:inline distT="0" distB="0" distL="0" distR="0" wp14:anchorId="60EEB01F" wp14:editId="60EEB020">
                  <wp:extent cx="2173605" cy="357568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3"/>
                          <a:stretch>
                            <a:fillRect/>
                          </a:stretch>
                        </pic:blipFill>
                        <pic:spPr>
                          <a:xfrm>
                            <a:off x="0" y="0"/>
                            <a:ext cx="2173605" cy="3575685"/>
                          </a:xfrm>
                          <a:prstGeom prst="rect">
                            <a:avLst/>
                          </a:prstGeom>
                        </pic:spPr>
                      </pic:pic>
                    </a:graphicData>
                  </a:graphic>
                </wp:inline>
              </w:drawing>
            </w:r>
          </w:p>
        </w:tc>
      </w:tr>
      <w:tr w:rsidR="00EC26C0" w:rsidRPr="004E573D" w14:paraId="60EE95CC" w14:textId="77777777">
        <w:trPr>
          <w:trHeight w:hRule="exact" w:val="408"/>
        </w:trPr>
        <w:tc>
          <w:tcPr>
            <w:tcW w:w="2020" w:type="dxa"/>
            <w:vMerge w:val="restart"/>
          </w:tcPr>
          <w:p w14:paraId="60EE95CA" w14:textId="77777777" w:rsidR="00EC26C0" w:rsidRPr="004E573D" w:rsidRDefault="00000000">
            <w:pPr>
              <w:spacing w:before="115" w:line="120" w:lineRule="exact"/>
              <w:ind w:left="360" w:right="180" w:hanging="216"/>
              <w:jc w:val="both"/>
              <w:textAlignment w:val="baseline"/>
              <w:rPr>
                <w:rFonts w:eastAsia="Bookman Old Style"/>
                <w:color w:val="000000"/>
                <w:sz w:val="12"/>
              </w:rPr>
            </w:pPr>
            <w:r w:rsidRPr="004E573D">
              <w:rPr>
                <w:rFonts w:eastAsia="Bookman Old Style"/>
                <w:color w:val="000000"/>
                <w:sz w:val="12"/>
              </w:rPr>
              <w:t>Fig. 6.-Bennet's Gold-leaf Electrometer, with the strips of Gold-leaf di</w:t>
            </w:r>
            <w:r w:rsidRPr="004E573D">
              <w:rPr>
                <w:rFonts w:eastAsia="Bookman Old Style"/>
                <w:color w:val="000000"/>
                <w:sz w:val="12"/>
              </w:rPr>
              <w:softHyphen/>
              <w:t>verging from each other under an Electrical charge.</w:t>
            </w:r>
          </w:p>
        </w:tc>
        <w:tc>
          <w:tcPr>
            <w:tcW w:w="3860" w:type="dxa"/>
            <w:vMerge/>
          </w:tcPr>
          <w:p w14:paraId="60EE95CB" w14:textId="77777777" w:rsidR="00EC26C0" w:rsidRPr="004E573D" w:rsidRDefault="00EC26C0"/>
        </w:tc>
      </w:tr>
      <w:tr w:rsidR="00EC26C0" w:rsidRPr="004E573D" w14:paraId="60EE95D0" w14:textId="77777777">
        <w:trPr>
          <w:trHeight w:hRule="exact" w:val="444"/>
        </w:trPr>
        <w:tc>
          <w:tcPr>
            <w:tcW w:w="2020" w:type="dxa"/>
            <w:vMerge/>
          </w:tcPr>
          <w:p w14:paraId="60EE95CD" w14:textId="77777777" w:rsidR="00EC26C0" w:rsidRPr="004E573D" w:rsidRDefault="00EC26C0"/>
        </w:tc>
        <w:tc>
          <w:tcPr>
            <w:tcW w:w="3860" w:type="dxa"/>
            <w:vAlign w:val="center"/>
          </w:tcPr>
          <w:p w14:paraId="60EE95CE" w14:textId="77777777" w:rsidR="00EC26C0" w:rsidRPr="004E573D" w:rsidRDefault="00000000">
            <w:pPr>
              <w:spacing w:before="66" w:line="110" w:lineRule="exact"/>
              <w:ind w:right="396"/>
              <w:jc w:val="right"/>
              <w:textAlignment w:val="baseline"/>
              <w:rPr>
                <w:rFonts w:eastAsia="Bookman Old Style"/>
                <w:color w:val="000000"/>
                <w:sz w:val="12"/>
              </w:rPr>
            </w:pPr>
            <w:r w:rsidRPr="004E573D">
              <w:rPr>
                <w:rFonts w:eastAsia="Bookman Old Style"/>
                <w:color w:val="000000"/>
                <w:sz w:val="12"/>
              </w:rPr>
              <w:t>Fig. 7.—Peltier's Induction Electrometer, in which a</w:t>
            </w:r>
          </w:p>
          <w:p w14:paraId="60EE95CF" w14:textId="77777777" w:rsidR="00EC26C0" w:rsidRPr="004E573D" w:rsidRDefault="00000000">
            <w:pPr>
              <w:spacing w:line="127" w:lineRule="exact"/>
              <w:ind w:left="504" w:right="396"/>
              <w:jc w:val="both"/>
              <w:textAlignment w:val="baseline"/>
              <w:rPr>
                <w:rFonts w:eastAsia="Bookman Old Style"/>
                <w:color w:val="000000"/>
                <w:sz w:val="12"/>
              </w:rPr>
            </w:pPr>
            <w:r w:rsidRPr="004E573D">
              <w:rPr>
                <w:rFonts w:eastAsia="Bookman Old Style"/>
                <w:color w:val="000000"/>
                <w:sz w:val="12"/>
              </w:rPr>
              <w:t>horizontally traversing Copper Needle is repelled by a fixed transverse Copper Bar.</w:t>
            </w:r>
          </w:p>
        </w:tc>
      </w:tr>
    </w:tbl>
    <w:p w14:paraId="60EE95D1" w14:textId="77777777" w:rsidR="00EC26C0" w:rsidRPr="004E573D" w:rsidRDefault="00EC26C0">
      <w:pPr>
        <w:spacing w:after="124" w:line="20" w:lineRule="exact"/>
      </w:pPr>
    </w:p>
    <w:p w14:paraId="60EE95D2" w14:textId="77777777" w:rsidR="00EC26C0" w:rsidRPr="004E573D" w:rsidRDefault="00000000">
      <w:pPr>
        <w:spacing w:line="244" w:lineRule="exact"/>
        <w:ind w:left="72" w:right="144"/>
        <w:jc w:val="both"/>
        <w:textAlignment w:val="baseline"/>
        <w:rPr>
          <w:rFonts w:eastAsia="Times New Roman"/>
          <w:color w:val="000000"/>
          <w:sz w:val="21"/>
        </w:rPr>
      </w:pPr>
      <w:r w:rsidRPr="004E573D">
        <w:rPr>
          <w:rFonts w:eastAsia="Times New Roman"/>
          <w:color w:val="000000"/>
          <w:sz w:val="21"/>
        </w:rPr>
        <w:t>brought into use by Jean Athanase Peltier, a French observer, who became very famous for his investigation of the laws and conditions of atmospheric electricity, and who died in the midst of his growing reputation in 1845.</w:t>
      </w:r>
    </w:p>
    <w:p w14:paraId="60EE95D3" w14:textId="47047CCE" w:rsidR="00EC26C0" w:rsidRPr="004E573D" w:rsidRDefault="00000000">
      <w:pPr>
        <w:spacing w:line="246" w:lineRule="exact"/>
        <w:ind w:left="72" w:right="144" w:firstLine="216"/>
        <w:jc w:val="both"/>
        <w:textAlignment w:val="baseline"/>
        <w:rPr>
          <w:rFonts w:eastAsia="Times New Roman"/>
          <w:color w:val="000000"/>
          <w:sz w:val="21"/>
        </w:rPr>
      </w:pPr>
      <w:r w:rsidRPr="004E573D">
        <w:rPr>
          <w:rFonts w:eastAsia="Times New Roman"/>
          <w:color w:val="000000"/>
          <w:sz w:val="21"/>
        </w:rPr>
        <w:t>In</w:t>
      </w:r>
      <w:r w:rsidRPr="004E573D">
        <w:rPr>
          <w:rFonts w:eastAsia="Times New Roman"/>
          <w:color w:val="000000"/>
          <w:sz w:val="21"/>
          <w:vertAlign w:val="superscript"/>
        </w:rPr>
        <w:t>--</w:t>
      </w:r>
      <w:r w:rsidRPr="004E573D">
        <w:rPr>
          <w:rFonts w:eastAsia="Times New Roman"/>
          <w:color w:val="000000"/>
          <w:sz w:val="21"/>
        </w:rPr>
        <w:t xml:space="preserve"> this instrument, a compass-like magnetic needle swings horizontally upon a central pivot (fig. 7). The swinging needle is coupled with a light copper rod, or bar, </w:t>
      </w:r>
      <w:r w:rsidRPr="004E573D">
        <w:rPr>
          <w:rFonts w:eastAsia="Bookman Old Style"/>
          <w:b/>
          <w:color w:val="000000"/>
          <w:sz w:val="15"/>
        </w:rPr>
        <w:t>E E</w:t>
      </w:r>
      <w:r w:rsidR="00181D20" w:rsidRPr="004E573D">
        <w:rPr>
          <w:rFonts w:eastAsia="Bookman Old Style"/>
          <w:b/>
          <w:color w:val="000000"/>
          <w:sz w:val="15"/>
        </w:rPr>
        <w:t>;</w:t>
      </w:r>
      <w:r w:rsidRPr="004E573D">
        <w:rPr>
          <w:rFonts w:eastAsia="Bookman Old Style"/>
          <w:b/>
          <w:color w:val="000000"/>
          <w:sz w:val="15"/>
        </w:rPr>
        <w:t xml:space="preserve"> </w:t>
      </w:r>
      <w:r w:rsidRPr="004E573D">
        <w:rPr>
          <w:rFonts w:eastAsia="Times New Roman"/>
          <w:color w:val="000000"/>
          <w:sz w:val="21"/>
        </w:rPr>
        <w:t xml:space="preserve">and beneath this bar there is a second and stouter copper rod, </w:t>
      </w:r>
      <w:r w:rsidRPr="004E573D">
        <w:rPr>
          <w:rFonts w:eastAsia="Bookman Old Style"/>
          <w:b/>
          <w:color w:val="000000"/>
          <w:sz w:val="15"/>
        </w:rPr>
        <w:t xml:space="preserve">A A, </w:t>
      </w:r>
      <w:r w:rsidRPr="004E573D">
        <w:rPr>
          <w:rFonts w:eastAsia="Times New Roman"/>
          <w:color w:val="000000"/>
          <w:sz w:val="21"/>
        </w:rPr>
        <w:t>terminated</w:t>
      </w:r>
    </w:p>
    <w:p w14:paraId="60EE95D4" w14:textId="77777777" w:rsidR="00EC26C0" w:rsidRPr="004E573D" w:rsidRDefault="00EC26C0">
      <w:pPr>
        <w:sectPr w:rsidR="00EC26C0" w:rsidRPr="004E573D">
          <w:pgSz w:w="7987" w:h="12230"/>
          <w:pgMar w:top="940" w:right="813" w:bottom="594" w:left="1294" w:header="720" w:footer="720" w:gutter="0"/>
          <w:cols w:space="720"/>
        </w:sectPr>
      </w:pPr>
    </w:p>
    <w:p w14:paraId="60EE95D5" w14:textId="6C56F550" w:rsidR="00EC26C0" w:rsidRPr="004E573D" w:rsidRDefault="00000000">
      <w:pPr>
        <w:spacing w:before="48" w:line="249" w:lineRule="exact"/>
        <w:jc w:val="center"/>
        <w:textAlignment w:val="baseline"/>
        <w:rPr>
          <w:rFonts w:eastAsia="Garamond"/>
          <w:i/>
          <w:color w:val="000000"/>
          <w:spacing w:val="12"/>
          <w:sz w:val="27"/>
        </w:rPr>
      </w:pPr>
      <w:r w:rsidRPr="004E573D">
        <w:rPr>
          <w:rFonts w:eastAsia="Garamond"/>
          <w:i/>
          <w:color w:val="000000"/>
          <w:spacing w:val="12"/>
          <w:sz w:val="27"/>
        </w:rPr>
        <w:lastRenderedPageBreak/>
        <w:t xml:space="preserve">The Nature and Mechanism of the Thunderstorm. </w:t>
      </w:r>
      <w:r w:rsidRPr="004E573D">
        <w:rPr>
          <w:rFonts w:eastAsia="Garamond"/>
          <w:color w:val="000000"/>
          <w:spacing w:val="12"/>
          <w:sz w:val="23"/>
        </w:rPr>
        <w:t>83</w:t>
      </w:r>
    </w:p>
    <w:p w14:paraId="60EE95D6" w14:textId="0B33AC00" w:rsidR="00EC26C0" w:rsidRPr="004E573D" w:rsidRDefault="00000000">
      <w:pPr>
        <w:spacing w:before="166" w:line="249" w:lineRule="exact"/>
        <w:ind w:left="144" w:right="144"/>
        <w:jc w:val="both"/>
        <w:textAlignment w:val="baseline"/>
        <w:rPr>
          <w:rFonts w:eastAsia="Garamond"/>
          <w:color w:val="000000"/>
          <w:spacing w:val="-1"/>
          <w:sz w:val="23"/>
        </w:rPr>
      </w:pPr>
      <w:r w:rsidRPr="004E573D">
        <w:rPr>
          <w:rFonts w:eastAsia="Garamond"/>
          <w:color w:val="000000"/>
          <w:spacing w:val="-1"/>
          <w:sz w:val="23"/>
        </w:rPr>
        <w:t xml:space="preserve">at each end by a knob, and communicating with a vertical copper pillar, </w:t>
      </w:r>
      <w:r w:rsidRPr="004E573D">
        <w:rPr>
          <w:rFonts w:eastAsia="Garamond"/>
          <w:b/>
          <w:color w:val="000000"/>
          <w:spacing w:val="-1"/>
          <w:sz w:val="17"/>
        </w:rPr>
        <w:t xml:space="preserve">R R, </w:t>
      </w:r>
      <w:r w:rsidRPr="004E573D">
        <w:rPr>
          <w:rFonts w:eastAsia="Garamond"/>
          <w:color w:val="000000"/>
          <w:spacing w:val="-1"/>
          <w:sz w:val="23"/>
        </w:rPr>
        <w:t xml:space="preserve">terminated at the top in a large copper ball, </w:t>
      </w:r>
      <w:r w:rsidRPr="004E573D">
        <w:rPr>
          <w:rFonts w:eastAsia="Garamond"/>
          <w:b/>
          <w:color w:val="000000"/>
          <w:spacing w:val="-1"/>
          <w:sz w:val="17"/>
        </w:rPr>
        <w:t xml:space="preserve">B, </w:t>
      </w:r>
      <w:r w:rsidRPr="004E573D">
        <w:rPr>
          <w:rFonts w:eastAsia="Garamond"/>
          <w:color w:val="000000"/>
          <w:spacing w:val="-1"/>
          <w:sz w:val="23"/>
        </w:rPr>
        <w:t>some four inches in diameter. The horizontal bar and swing</w:t>
      </w:r>
      <w:r w:rsidRPr="004E573D">
        <w:rPr>
          <w:rFonts w:eastAsia="Garamond"/>
          <w:color w:val="000000"/>
          <w:spacing w:val="-1"/>
          <w:sz w:val="23"/>
        </w:rPr>
        <w:softHyphen/>
        <w:t>ing needles are contained in a portable cylinder of glass, c c. When an observation is about to be made, the instrument is so placed that the swinging needle ranges north and south under the magnetic attraction of the earth, and that the knobbed copper bar beneath ranges parallel with it. This parallelism continues until the knobbed copper rod, and the swinging copper bar coupled up with the magnet, are impressed with a charge of electricity, which is strong enough to overcome the magnetic attraction of the earth. The swinging needle is then repelled from the knobbed copper rod, because they are in close metallic connection with each other, and share between them the elec</w:t>
      </w:r>
      <w:r w:rsidRPr="004E573D">
        <w:rPr>
          <w:rFonts w:eastAsia="Garamond"/>
          <w:color w:val="000000"/>
          <w:spacing w:val="-1"/>
          <w:sz w:val="23"/>
        </w:rPr>
        <w:softHyphen/>
        <w:t>trical charge. The repulsion here acts between a fixed and a pivoted and horizontally swinging bar, instead of between two suspended strips, or balls</w:t>
      </w:r>
      <w:r w:rsidR="00181D20" w:rsidRPr="004E573D">
        <w:rPr>
          <w:rFonts w:eastAsia="Garamond"/>
          <w:color w:val="000000"/>
          <w:spacing w:val="-1"/>
          <w:sz w:val="23"/>
        </w:rPr>
        <w:t>;</w:t>
      </w:r>
      <w:r w:rsidRPr="004E573D">
        <w:rPr>
          <w:rFonts w:eastAsia="Garamond"/>
          <w:color w:val="000000"/>
          <w:spacing w:val="-1"/>
          <w:sz w:val="23"/>
        </w:rPr>
        <w:t xml:space="preserve"> and the extent of the lateral swing is indicated by graduations engraved upon the cylinder of glass, which then becomes an intelligible measure of the intensity of the force which has been operative in producing the horizontal deviation of the magnet.</w:t>
      </w:r>
    </w:p>
    <w:p w14:paraId="60EE95D7" w14:textId="77777777" w:rsidR="00EC26C0" w:rsidRPr="004E573D" w:rsidRDefault="00000000">
      <w:pPr>
        <w:spacing w:before="1" w:line="249" w:lineRule="exact"/>
        <w:ind w:left="144" w:right="144" w:firstLine="144"/>
        <w:jc w:val="both"/>
        <w:textAlignment w:val="baseline"/>
        <w:rPr>
          <w:rFonts w:eastAsia="Garamond"/>
          <w:color w:val="000000"/>
          <w:spacing w:val="-1"/>
          <w:sz w:val="23"/>
        </w:rPr>
      </w:pPr>
      <w:r w:rsidRPr="004E573D">
        <w:rPr>
          <w:rFonts w:eastAsia="Garamond"/>
          <w:color w:val="000000"/>
          <w:spacing w:val="-1"/>
          <w:sz w:val="23"/>
        </w:rPr>
        <w:t>But the great efficacy and convenience of the Peltier electro</w:t>
      </w:r>
      <w:r w:rsidRPr="004E573D">
        <w:rPr>
          <w:rFonts w:eastAsia="Garamond"/>
          <w:color w:val="000000"/>
          <w:spacing w:val="-1"/>
          <w:sz w:val="23"/>
        </w:rPr>
        <w:softHyphen/>
        <w:t>meter is not only due to the arrangement which thus pits the electrical repulsion against a fixed and known magnetic attrac</w:t>
      </w:r>
      <w:r w:rsidRPr="004E573D">
        <w:rPr>
          <w:rFonts w:eastAsia="Garamond"/>
          <w:color w:val="000000"/>
          <w:spacing w:val="-1"/>
          <w:sz w:val="23"/>
        </w:rPr>
        <w:softHyphen/>
        <w:t>tion. It avails itself of the great principle of induction that has been recently explained. When the large copper ball of the instrument is raised up into the air, the natural electricity of itself, and of the vertical pillar to which it is attached, is induct</w:t>
      </w:r>
      <w:r w:rsidRPr="004E573D">
        <w:rPr>
          <w:rFonts w:eastAsia="Garamond"/>
          <w:color w:val="000000"/>
          <w:spacing w:val="-1"/>
          <w:sz w:val="23"/>
        </w:rPr>
        <w:softHyphen/>
        <w:t xml:space="preserve">ively disturbed by the free electricity present amongst the aerial molecules. If the air is in a vitreous state, the copper ball has a resinous charge inductively drawn up into it, and an equivalent vitreous charge driven down into the knobbed copper bar below, and if that bar be then touched by the finger, or by a copper rod, the vitreous constituent of the natural charge of the instrument escapes to the earth, and the whole instrument presents an active resinous charge. The induction disturbance is converted into a communicated charge in the method which has been already explained in speaking of </w:t>
      </w:r>
      <w:r w:rsidRPr="004E573D">
        <w:rPr>
          <w:rFonts w:eastAsia="Garamond"/>
          <w:color w:val="000000"/>
          <w:spacing w:val="-1"/>
          <w:sz w:val="23"/>
        </w:rPr>
        <w:lastRenderedPageBreak/>
        <w:t>Gray's and Dufay's experiment with the lath. When the Peltier induction elec-</w:t>
      </w:r>
      <w:r w:rsidRPr="004E573D">
        <w:rPr>
          <w:rFonts w:eastAsia="Garamond"/>
          <w:color w:val="000000"/>
          <w:sz w:val="24"/>
        </w:rPr>
        <w:t xml:space="preserve"> </w:t>
      </w:r>
    </w:p>
    <w:p w14:paraId="60EE95D8" w14:textId="77777777" w:rsidR="00EC26C0" w:rsidRPr="004E573D" w:rsidRDefault="00EC26C0">
      <w:pPr>
        <w:sectPr w:rsidR="00EC26C0" w:rsidRPr="004E573D">
          <w:pgSz w:w="7742" w:h="12259"/>
          <w:pgMar w:top="980" w:right="1103" w:bottom="683" w:left="759" w:header="720" w:footer="720" w:gutter="0"/>
          <w:cols w:space="720"/>
        </w:sectPr>
      </w:pPr>
    </w:p>
    <w:p w14:paraId="60EE95D9" w14:textId="1AC42CF0" w:rsidR="00EC26C0" w:rsidRPr="004E573D" w:rsidRDefault="00000000">
      <w:pPr>
        <w:tabs>
          <w:tab w:val="left" w:pos="1800"/>
        </w:tabs>
        <w:spacing w:before="12" w:line="285" w:lineRule="exact"/>
        <w:ind w:left="144"/>
        <w:textAlignment w:val="baseline"/>
        <w:rPr>
          <w:rFonts w:eastAsia="Times New Roman"/>
          <w:b/>
          <w:color w:val="000000"/>
          <w:sz w:val="21"/>
        </w:rPr>
      </w:pPr>
      <w:r w:rsidRPr="004E573D">
        <w:rPr>
          <w:rFonts w:eastAsia="Times New Roman"/>
          <w:bCs/>
          <w:color w:val="000000"/>
          <w:sz w:val="21"/>
        </w:rPr>
        <w:lastRenderedPageBreak/>
        <w:t>84</w:t>
      </w:r>
      <w:r w:rsidRPr="004E573D">
        <w:rPr>
          <w:rFonts w:eastAsia="Times New Roman"/>
          <w:bCs/>
          <w:color w:val="000000"/>
          <w:sz w:val="21"/>
        </w:rPr>
        <w:tab/>
      </w:r>
      <w:r w:rsidRPr="004E573D">
        <w:rPr>
          <w:rFonts w:eastAsia="Times New Roman"/>
          <w:bCs/>
          <w:i/>
          <w:color w:val="000000"/>
          <w:sz w:val="24"/>
        </w:rPr>
        <w:t>Lightning</w:t>
      </w:r>
      <w:r w:rsidRPr="004E573D">
        <w:rPr>
          <w:rFonts w:eastAsia="Times New Roman"/>
          <w:b/>
          <w:i/>
          <w:color w:val="000000"/>
          <w:sz w:val="24"/>
        </w:rPr>
        <w:t xml:space="preserve"> </w:t>
      </w:r>
      <w:r w:rsidRPr="004E573D">
        <w:rPr>
          <w:rFonts w:eastAsia="Times New Roman"/>
          <w:i/>
          <w:color w:val="000000"/>
          <w:sz w:val="24"/>
        </w:rPr>
        <w:t>Conductors.</w:t>
      </w:r>
    </w:p>
    <w:p w14:paraId="60EE95DA" w14:textId="17B98309" w:rsidR="00EC26C0" w:rsidRPr="004E573D" w:rsidRDefault="00000000">
      <w:pPr>
        <w:spacing w:before="155" w:line="249" w:lineRule="exact"/>
        <w:ind w:left="144" w:right="144"/>
        <w:jc w:val="both"/>
        <w:textAlignment w:val="baseline"/>
        <w:rPr>
          <w:rFonts w:eastAsia="Times New Roman"/>
          <w:color w:val="000000"/>
          <w:spacing w:val="4"/>
          <w:sz w:val="21"/>
        </w:rPr>
      </w:pPr>
      <w:r w:rsidRPr="004E573D">
        <w:rPr>
          <w:rFonts w:eastAsia="Times New Roman"/>
          <w:color w:val="000000"/>
          <w:spacing w:val="4"/>
          <w:sz w:val="21"/>
        </w:rPr>
        <w:t>trometer is brought into use, this touching of the lower knobbed bar, which so converts the induction disturbance into an actual charge, is always a part of the procedure, and it is one which has to be performed with considerable care and skill</w:t>
      </w:r>
      <w:r w:rsidR="00181D20" w:rsidRPr="004E573D">
        <w:rPr>
          <w:rFonts w:eastAsia="Times New Roman"/>
          <w:color w:val="000000"/>
          <w:spacing w:val="4"/>
          <w:sz w:val="21"/>
        </w:rPr>
        <w:t>;</w:t>
      </w:r>
      <w:r w:rsidRPr="004E573D">
        <w:rPr>
          <w:rFonts w:eastAsia="Times New Roman"/>
          <w:color w:val="000000"/>
          <w:spacing w:val="4"/>
          <w:sz w:val="21"/>
        </w:rPr>
        <w:t xml:space="preserve"> because if the hand were raised too high in reducing the instrument to equilibrium, it might become resinously active by induction, and itself repel the negative constituent from the ball, thus causing the instrument to give a false indication. M. Peltier's method of observing, and the precautions which are required in using this sensitive instrument, are described in very full detail in M. De la Rive's treatise on electricity.* M. Peltier ascer</w:t>
      </w:r>
      <w:r w:rsidRPr="004E573D">
        <w:rPr>
          <w:rFonts w:eastAsia="Times New Roman"/>
          <w:color w:val="000000"/>
          <w:spacing w:val="4"/>
          <w:sz w:val="21"/>
        </w:rPr>
        <w:softHyphen/>
        <w:t>tained the value of the deviations of the deflected needle, as indications of the amount of repulsive energy exerted, by com</w:t>
      </w:r>
      <w:r w:rsidRPr="004E573D">
        <w:rPr>
          <w:rFonts w:eastAsia="Times New Roman"/>
          <w:color w:val="000000"/>
          <w:spacing w:val="4"/>
          <w:sz w:val="21"/>
        </w:rPr>
        <w:softHyphen/>
        <w:t xml:space="preserve">paring them with the deflections set up in a torsion balance. The electric force indicated as present in the air by the use of this instrument is invariably of the opposite kind to that which is found to remain as a residual charge in the apparatus. </w:t>
      </w:r>
      <w:r w:rsidRPr="004E573D">
        <w:rPr>
          <w:rFonts w:eastAsia="Times New Roman"/>
          <w:b/>
          <w:color w:val="000000"/>
          <w:spacing w:val="4"/>
          <w:sz w:val="21"/>
        </w:rPr>
        <w:t xml:space="preserve">If </w:t>
      </w:r>
      <w:r w:rsidRPr="004E573D">
        <w:rPr>
          <w:rFonts w:eastAsia="Times New Roman"/>
          <w:color w:val="000000"/>
          <w:spacing w:val="4"/>
          <w:sz w:val="21"/>
        </w:rPr>
        <w:t>the Peltier electrometer manifests a force of resinous repul</w:t>
      </w:r>
      <w:r w:rsidRPr="004E573D">
        <w:rPr>
          <w:rFonts w:eastAsia="Times New Roman"/>
          <w:color w:val="000000"/>
          <w:spacing w:val="4"/>
          <w:sz w:val="21"/>
        </w:rPr>
        <w:softHyphen/>
        <w:t>sion when tested by a rubbed stick of sealing-wax, this indicates that the electric charge in the air, which was the primary cause of the inductive disturbance, was of a vitreous character. One important advantage of this induction electrometer is that its performance is much less interfered with by the presence of free moisture in the air than the simpler instruments are. It is capable of giving very good indications in circumstances that would render either the pith-ball or the gold-leaf electrometer useless.</w:t>
      </w:r>
    </w:p>
    <w:p w14:paraId="60EE95DB" w14:textId="77777777" w:rsidR="00EC26C0" w:rsidRPr="004E573D" w:rsidRDefault="00000000">
      <w:pPr>
        <w:spacing w:before="6" w:line="249" w:lineRule="exact"/>
        <w:ind w:left="144" w:right="144" w:firstLine="216"/>
        <w:jc w:val="both"/>
        <w:textAlignment w:val="baseline"/>
        <w:rPr>
          <w:rFonts w:eastAsia="Times New Roman"/>
          <w:color w:val="000000"/>
          <w:spacing w:val="6"/>
          <w:sz w:val="21"/>
        </w:rPr>
      </w:pPr>
      <w:r w:rsidRPr="004E573D">
        <w:rPr>
          <w:rFonts w:eastAsia="Times New Roman"/>
          <w:color w:val="000000"/>
          <w:spacing w:val="6"/>
          <w:sz w:val="21"/>
        </w:rPr>
        <w:t>The Peltier induction electrometer was adopted as the stan</w:t>
      </w:r>
      <w:r w:rsidRPr="004E573D">
        <w:rPr>
          <w:rFonts w:eastAsia="Times New Roman"/>
          <w:color w:val="000000"/>
          <w:spacing w:val="6"/>
          <w:sz w:val="21"/>
        </w:rPr>
        <w:softHyphen/>
        <w:t>dard instrument for observations of atmospheric electricity at the national observatory at Brussels by the skilful observer, M. Quetelet, in 1844, and it was brought pointedly under the notice of the scientific world in England by a paper communi</w:t>
      </w:r>
      <w:r w:rsidRPr="004E573D">
        <w:rPr>
          <w:rFonts w:eastAsia="Times New Roman"/>
          <w:color w:val="000000"/>
          <w:spacing w:val="6"/>
          <w:sz w:val="21"/>
        </w:rPr>
        <w:softHyphen/>
        <w:t>cated by Professor Wheatstone to the British Association for the Advancement of Science, at its meeting in Birmingham in 1849.</w:t>
      </w:r>
    </w:p>
    <w:p w14:paraId="60EE95DC" w14:textId="77777777" w:rsidR="00EC26C0" w:rsidRPr="004E573D" w:rsidRDefault="00000000">
      <w:pPr>
        <w:spacing w:before="4" w:line="249" w:lineRule="exact"/>
        <w:ind w:left="144" w:right="144" w:firstLine="216"/>
        <w:jc w:val="both"/>
        <w:textAlignment w:val="baseline"/>
        <w:rPr>
          <w:rFonts w:eastAsia="Times New Roman"/>
          <w:color w:val="000000"/>
          <w:sz w:val="21"/>
        </w:rPr>
      </w:pPr>
      <w:r w:rsidRPr="004E573D">
        <w:rPr>
          <w:rFonts w:eastAsia="Times New Roman"/>
          <w:color w:val="000000"/>
          <w:sz w:val="21"/>
        </w:rPr>
        <w:t>From a very long series of observations that have been made by the instrumentality of these three forms of electrometer, the fact has been ascertained that in fine, calm weather the solid</w:t>
      </w:r>
    </w:p>
    <w:p w14:paraId="60EE95DD" w14:textId="0067D996" w:rsidR="00EC26C0" w:rsidRPr="004E573D" w:rsidRDefault="005F0BC5" w:rsidP="005F0BC5">
      <w:pPr>
        <w:pStyle w:val="ListParagraph"/>
        <w:tabs>
          <w:tab w:val="left" w:pos="2304"/>
        </w:tabs>
        <w:spacing w:before="33" w:line="249" w:lineRule="exact"/>
        <w:ind w:left="818"/>
        <w:textAlignment w:val="baseline"/>
        <w:rPr>
          <w:rFonts w:eastAsia="Times New Roman"/>
          <w:color w:val="000000"/>
          <w:spacing w:val="-5"/>
          <w:sz w:val="21"/>
        </w:rPr>
      </w:pPr>
      <w:r w:rsidRPr="004E573D">
        <w:rPr>
          <w:rFonts w:eastAsia="Times New Roman"/>
          <w:color w:val="000000"/>
          <w:spacing w:val="-5"/>
          <w:sz w:val="21"/>
        </w:rPr>
        <w:t xml:space="preserve"> *</w:t>
      </w:r>
      <w:r w:rsidR="00000000" w:rsidRPr="004E573D">
        <w:rPr>
          <w:rFonts w:eastAsia="Times New Roman"/>
          <w:color w:val="000000"/>
          <w:spacing w:val="-5"/>
          <w:sz w:val="21"/>
        </w:rPr>
        <w:t>Vol. iii., p. 98</w:t>
      </w:r>
    </w:p>
    <w:p w14:paraId="60EE95DE" w14:textId="77777777" w:rsidR="00EC26C0" w:rsidRPr="004E573D" w:rsidRDefault="00EC26C0">
      <w:pPr>
        <w:sectPr w:rsidR="00EC26C0" w:rsidRPr="004E573D">
          <w:pgSz w:w="7997" w:h="12254"/>
          <w:pgMar w:top="960" w:right="819" w:bottom="638" w:left="1298" w:header="720" w:footer="720" w:gutter="0"/>
          <w:cols w:space="720"/>
        </w:sectPr>
      </w:pPr>
    </w:p>
    <w:p w14:paraId="60EE95DF" w14:textId="690CB964" w:rsidR="00EC26C0" w:rsidRPr="004E573D" w:rsidRDefault="00000000">
      <w:pPr>
        <w:spacing w:before="59" w:line="249" w:lineRule="exact"/>
        <w:jc w:val="center"/>
        <w:textAlignment w:val="baseline"/>
        <w:rPr>
          <w:rFonts w:eastAsia="Garamond"/>
          <w:b/>
          <w:i/>
          <w:color w:val="000000"/>
          <w:sz w:val="26"/>
        </w:rPr>
      </w:pPr>
      <w:r w:rsidRPr="004E573D">
        <w:rPr>
          <w:rFonts w:eastAsia="Garamond"/>
          <w:bCs/>
          <w:i/>
          <w:color w:val="000000"/>
          <w:sz w:val="26"/>
        </w:rPr>
        <w:lastRenderedPageBreak/>
        <w:t>The Nature and Mechanism of the Thunderstorm.</w:t>
      </w:r>
      <w:r w:rsidRPr="004E573D">
        <w:rPr>
          <w:rFonts w:eastAsia="Garamond"/>
          <w:color w:val="000000"/>
          <w:sz w:val="23"/>
        </w:rPr>
        <w:t xml:space="preserve"> </w:t>
      </w:r>
      <w:r w:rsidR="00AF096A" w:rsidRPr="004E573D">
        <w:rPr>
          <w:rFonts w:eastAsia="Garamond"/>
          <w:color w:val="000000"/>
          <w:sz w:val="23"/>
        </w:rPr>
        <w:t xml:space="preserve">          </w:t>
      </w:r>
      <w:r w:rsidRPr="004E573D">
        <w:rPr>
          <w:rFonts w:eastAsia="Garamond"/>
          <w:color w:val="000000"/>
          <w:sz w:val="23"/>
        </w:rPr>
        <w:t>85</w:t>
      </w:r>
    </w:p>
    <w:p w14:paraId="60EE95E0" w14:textId="77777777" w:rsidR="00EC26C0" w:rsidRPr="004E573D" w:rsidRDefault="00000000">
      <w:pPr>
        <w:spacing w:before="167" w:line="249" w:lineRule="exact"/>
        <w:ind w:left="72" w:right="72" w:firstLine="72"/>
        <w:jc w:val="both"/>
        <w:textAlignment w:val="baseline"/>
        <w:rPr>
          <w:rFonts w:eastAsia="Garamond"/>
          <w:color w:val="000000"/>
          <w:spacing w:val="-1"/>
          <w:sz w:val="23"/>
        </w:rPr>
      </w:pPr>
      <w:r w:rsidRPr="004E573D">
        <w:rPr>
          <w:rFonts w:eastAsia="Garamond"/>
          <w:color w:val="000000"/>
          <w:spacing w:val="-1"/>
          <w:sz w:val="23"/>
        </w:rPr>
        <w:t>surface of the earth, and. the air resting upon it, are in opposite and antagonistic electrical conditions. The ground is in a resinous, and the air in a vitreous state of excitement. This conclusion may be now looked upon as one of the great funda</w:t>
      </w:r>
      <w:r w:rsidRPr="004E573D">
        <w:rPr>
          <w:rFonts w:eastAsia="Garamond"/>
          <w:color w:val="000000"/>
          <w:spacing w:val="-1"/>
          <w:sz w:val="23"/>
        </w:rPr>
        <w:softHyphen/>
        <w:t>mental truths of electrical science that has been finally and firmly established, and that is now quite outside the need for any further question. In the first instance, Peltier believed that this difference was itself a consequence of the action of induction. Ile thought that the void realms of space were normally in a state of vitreous electrical charge, and that the solid surface of the earth, invested as it is with its garment of air, was kept in a resinous electrical state from the inductive action of this vitreously electrified space. More recent exami</w:t>
      </w:r>
      <w:r w:rsidRPr="004E573D">
        <w:rPr>
          <w:rFonts w:eastAsia="Garamond"/>
          <w:color w:val="000000"/>
          <w:spacing w:val="-1"/>
          <w:sz w:val="23"/>
        </w:rPr>
        <w:softHyphen/>
        <w:t>nation has, however, proved that this is certainly not the true explanation, but that the air is the seat of a vitreous charge which streams up into it from beneath, in consequence of the continual decomposition there of the natural electricity of the earth into its opposite components, the resinous constituent of the force being retained in the ground, and the vitreous con</w:t>
      </w:r>
      <w:r w:rsidRPr="004E573D">
        <w:rPr>
          <w:rFonts w:eastAsia="Garamond"/>
          <w:color w:val="000000"/>
          <w:spacing w:val="-1"/>
          <w:sz w:val="23"/>
        </w:rPr>
        <w:softHyphen/>
        <w:t>stituent being carried up into the air. De Saussure indeed demonstrated that wherever water evaporated quickly into the air electrical disturbance was generated. By throwing water suddenly upon earthenware crucibles heated to redness he produced abundant streams of vitreous electricity, which were carried up into the air with the steam. The French engineer officer, M. Becquerel, varied and extended these interesting observations of De Saussure by placing plates of porous earthen</w:t>
      </w:r>
      <w:r w:rsidRPr="004E573D">
        <w:rPr>
          <w:rFonts w:eastAsia="Garamond"/>
          <w:color w:val="000000"/>
          <w:spacing w:val="-1"/>
          <w:sz w:val="23"/>
        </w:rPr>
        <w:softHyphen/>
        <w:t>ware in water, and upon the ground, in such a way that he could trace the electrical operations occurring at their surface by the instrumentality of delicate instruments, and he found that electrical disturbance was set up wherever the earthenware came into contact with the water and the ground. M. Pouillet, the eminent French electrician, endeavoured afterwards to prove that chemical transmutation was at the bottom of very much of the electrical disturbance which seemed to be due to evapora</w:t>
      </w:r>
      <w:r w:rsidRPr="004E573D">
        <w:rPr>
          <w:rFonts w:eastAsia="Garamond"/>
          <w:color w:val="000000"/>
          <w:spacing w:val="-1"/>
          <w:sz w:val="23"/>
        </w:rPr>
        <w:softHyphen/>
        <w:t xml:space="preserve">tion. He pointed out that when distilled water is thrown upon red-hot platinum crucibles no electrical disturbance occurs, because in such circumstances no decomposition of </w:t>
      </w:r>
      <w:r w:rsidRPr="004E573D">
        <w:rPr>
          <w:rFonts w:eastAsia="Garamond"/>
          <w:color w:val="000000"/>
          <w:spacing w:val="-1"/>
          <w:sz w:val="23"/>
        </w:rPr>
        <w:lastRenderedPageBreak/>
        <w:t>water into its ultimate elements takes place. The liquid merely rises into</w:t>
      </w:r>
    </w:p>
    <w:p w14:paraId="60EE95E1" w14:textId="77777777" w:rsidR="00EC26C0" w:rsidRPr="004E573D" w:rsidRDefault="00EC26C0">
      <w:pPr>
        <w:sectPr w:rsidR="00EC26C0" w:rsidRPr="004E573D">
          <w:pgSz w:w="7819" w:h="12264"/>
          <w:pgMar w:top="1060" w:right="1178" w:bottom="608" w:left="761" w:header="720" w:footer="720" w:gutter="0"/>
          <w:cols w:space="720"/>
        </w:sectPr>
      </w:pPr>
    </w:p>
    <w:p w14:paraId="60EE95E2" w14:textId="77777777" w:rsidR="00EC26C0" w:rsidRPr="004E573D" w:rsidRDefault="00000000">
      <w:pPr>
        <w:tabs>
          <w:tab w:val="left" w:pos="1872"/>
        </w:tabs>
        <w:spacing w:before="56" w:line="249" w:lineRule="exact"/>
        <w:ind w:left="144"/>
        <w:textAlignment w:val="baseline"/>
        <w:rPr>
          <w:rFonts w:eastAsia="Garamond"/>
          <w:color w:val="000000"/>
          <w:spacing w:val="8"/>
          <w:sz w:val="23"/>
        </w:rPr>
      </w:pPr>
      <w:r w:rsidRPr="004E573D">
        <w:rPr>
          <w:rFonts w:eastAsia="Garamond"/>
          <w:color w:val="000000"/>
          <w:spacing w:val="8"/>
          <w:sz w:val="23"/>
        </w:rPr>
        <w:lastRenderedPageBreak/>
        <w:t>86</w:t>
      </w:r>
      <w:r w:rsidRPr="004E573D">
        <w:rPr>
          <w:rFonts w:eastAsia="Garamond"/>
          <w:color w:val="000000"/>
          <w:spacing w:val="8"/>
          <w:sz w:val="23"/>
        </w:rPr>
        <w:tab/>
      </w:r>
      <w:r w:rsidRPr="004E573D">
        <w:rPr>
          <w:rFonts w:eastAsia="Garamond"/>
          <w:i/>
          <w:color w:val="000000"/>
          <w:spacing w:val="8"/>
          <w:sz w:val="27"/>
        </w:rPr>
        <w:t>Lightning Conductors.</w:t>
      </w:r>
    </w:p>
    <w:p w14:paraId="60EE95E3" w14:textId="77777777" w:rsidR="00EC26C0" w:rsidRPr="004E573D" w:rsidRDefault="00000000">
      <w:pPr>
        <w:spacing w:before="146" w:line="249" w:lineRule="exact"/>
        <w:ind w:left="144" w:right="144"/>
        <w:jc w:val="both"/>
        <w:textAlignment w:val="baseline"/>
        <w:rPr>
          <w:rFonts w:eastAsia="Garamond"/>
          <w:color w:val="000000"/>
          <w:spacing w:val="-1"/>
          <w:sz w:val="23"/>
        </w:rPr>
      </w:pPr>
      <w:r w:rsidRPr="004E573D">
        <w:rPr>
          <w:rFonts w:eastAsia="Garamond"/>
          <w:color w:val="000000"/>
          <w:spacing w:val="-1"/>
          <w:sz w:val="23"/>
        </w:rPr>
        <w:t>the air as aqueous vapour. But, on the other hand, wherever there is energetic chemical action developed, electrical force invariably presents itself. M. Palmieri, the trusty watchman of the fires of Vesuvius, who dwells in the close neighbourhood of their flames upon the slopes of the volcanic cone, has shown that the vapours which issue from the crater are invariably heavily charged with free electricity. M. de la Rive believed that wherever water finds access to the heated minerals of the solid masses of the earth there is a copious development of electrical disturbance, in consequence of the decomposition of the steam so generated.</w:t>
      </w:r>
    </w:p>
    <w:p w14:paraId="60EE95E4" w14:textId="7ECC98C5" w:rsidR="00EC26C0" w:rsidRPr="004E573D" w:rsidRDefault="00000000">
      <w:pPr>
        <w:spacing w:before="1" w:line="249" w:lineRule="exact"/>
        <w:ind w:left="144" w:right="144" w:firstLine="216"/>
        <w:jc w:val="both"/>
        <w:textAlignment w:val="baseline"/>
        <w:rPr>
          <w:rFonts w:eastAsia="Garamond"/>
          <w:color w:val="000000"/>
          <w:sz w:val="23"/>
        </w:rPr>
      </w:pPr>
      <w:r w:rsidRPr="004E573D">
        <w:rPr>
          <w:rFonts w:eastAsia="Garamond"/>
          <w:color w:val="000000"/>
          <w:sz w:val="23"/>
        </w:rPr>
        <w:t>The building up of vegetable structure out of the crude mineral substances of the ground, and out of the vapours of the air, under the organising impulse of the sunshine, and the decomposition of dead organized structures in the soil, is necessarily connected with chemical transformations, and there</w:t>
      </w:r>
      <w:r w:rsidRPr="004E573D">
        <w:rPr>
          <w:rFonts w:eastAsia="Garamond"/>
          <w:color w:val="000000"/>
          <w:sz w:val="23"/>
        </w:rPr>
        <w:softHyphen/>
        <w:t>fore with the production of free electricity. The mere contact of solid bodies that possess different degrees of temperature tends to the setting up of electrical disturbance, as is familiarly illustrated in the action of the thermo-electricpile. M. Becquerel ascertained that wherever water is in contact with the solid ground an electric disturbance takes place, and the resinous constituent of the disturbed force is thrown into the ground, whilst the vitreous constituent is absorbed into the water. The large oceans themselves are vitreously electrified from this cause, and send up streams of vitreous electricity into the air with the</w:t>
      </w:r>
      <w:r w:rsidR="00181D20" w:rsidRPr="004E573D">
        <w:rPr>
          <w:rFonts w:eastAsia="Garamond"/>
          <w:color w:val="000000"/>
          <w:sz w:val="23"/>
        </w:rPr>
        <w:t>.</w:t>
      </w:r>
      <w:r w:rsidRPr="004E573D">
        <w:rPr>
          <w:rFonts w:eastAsia="Garamond"/>
          <w:color w:val="000000"/>
          <w:sz w:val="23"/>
        </w:rPr>
        <w:t>vapour that rises from them. There is no lack, there</w:t>
      </w:r>
      <w:r w:rsidRPr="004E573D">
        <w:rPr>
          <w:rFonts w:eastAsia="Garamond"/>
          <w:color w:val="000000"/>
          <w:sz w:val="23"/>
        </w:rPr>
        <w:softHyphen/>
        <w:t>fore, of the means by which electricity is generated at the surface of the terrestrial sphere. The sun itself is a perpetual generator of the disturbance. Wherever sunshine falls upon dense and absorbent substances, some or other of the agencies which have been enumerated are brought into play. From such sources are derived the raw material of the subtle force which is ultimately elaborated in the clouds into lightning and thunder.</w:t>
      </w:r>
    </w:p>
    <w:p w14:paraId="60EE95E5" w14:textId="77777777" w:rsidR="00EC26C0" w:rsidRPr="004E573D" w:rsidRDefault="00000000">
      <w:pPr>
        <w:spacing w:line="248" w:lineRule="exact"/>
        <w:ind w:left="144" w:right="144" w:firstLine="216"/>
        <w:jc w:val="both"/>
        <w:textAlignment w:val="baseline"/>
        <w:rPr>
          <w:rFonts w:eastAsia="Garamond"/>
          <w:color w:val="000000"/>
          <w:spacing w:val="-1"/>
          <w:sz w:val="23"/>
        </w:rPr>
      </w:pPr>
      <w:r w:rsidRPr="004E573D">
        <w:rPr>
          <w:rFonts w:eastAsia="Garamond"/>
          <w:color w:val="000000"/>
          <w:spacing w:val="-1"/>
          <w:sz w:val="23"/>
        </w:rPr>
        <w:t>The vapour which rises into the air is, at any rate, the vehicle which carries up the charge of electricity that is discovered there by the indications of the electrometer. Each little water particle, is the bearer of its own proper share of the</w:t>
      </w:r>
    </w:p>
    <w:p w14:paraId="60EE95E6" w14:textId="77777777" w:rsidR="00EC26C0" w:rsidRPr="004E573D" w:rsidRDefault="00EC26C0">
      <w:pPr>
        <w:sectPr w:rsidR="00EC26C0" w:rsidRPr="004E573D">
          <w:pgSz w:w="8170" w:h="12245"/>
          <w:pgMar w:top="1020" w:right="869" w:bottom="649" w:left="1421" w:header="720" w:footer="720" w:gutter="0"/>
          <w:cols w:space="720"/>
        </w:sectPr>
      </w:pPr>
    </w:p>
    <w:p w14:paraId="60EE95E7" w14:textId="3DA1230E" w:rsidR="00EC26C0" w:rsidRPr="004E573D" w:rsidRDefault="00000000">
      <w:pPr>
        <w:spacing w:before="34" w:line="249" w:lineRule="exact"/>
        <w:ind w:left="72"/>
        <w:jc w:val="center"/>
        <w:textAlignment w:val="baseline"/>
        <w:rPr>
          <w:rFonts w:eastAsia="Garamond"/>
          <w:i/>
          <w:color w:val="000000"/>
          <w:spacing w:val="16"/>
          <w:sz w:val="26"/>
        </w:rPr>
      </w:pPr>
      <w:r w:rsidRPr="004E573D">
        <w:rPr>
          <w:rFonts w:eastAsia="Garamond"/>
          <w:i/>
          <w:color w:val="000000"/>
          <w:spacing w:val="16"/>
          <w:sz w:val="26"/>
        </w:rPr>
        <w:lastRenderedPageBreak/>
        <w:t xml:space="preserve">The Nature and Mechanism of the Thunderstorm. </w:t>
      </w:r>
      <w:r w:rsidRPr="004E573D">
        <w:rPr>
          <w:rFonts w:eastAsia="Garamond"/>
          <w:color w:val="000000"/>
          <w:spacing w:val="16"/>
          <w:sz w:val="23"/>
        </w:rPr>
        <w:t>87</w:t>
      </w:r>
    </w:p>
    <w:p w14:paraId="60EE95E8" w14:textId="600CAB68" w:rsidR="00EC26C0" w:rsidRPr="004E573D" w:rsidRDefault="00000000">
      <w:pPr>
        <w:spacing w:before="178" w:line="249" w:lineRule="exact"/>
        <w:ind w:left="72" w:right="72"/>
        <w:jc w:val="both"/>
        <w:textAlignment w:val="baseline"/>
        <w:rPr>
          <w:rFonts w:eastAsia="Garamond"/>
          <w:color w:val="000000"/>
          <w:spacing w:val="3"/>
          <w:sz w:val="23"/>
        </w:rPr>
      </w:pPr>
      <w:r w:rsidRPr="004E573D">
        <w:rPr>
          <w:rFonts w:eastAsia="Garamond"/>
          <w:color w:val="000000"/>
          <w:spacing w:val="3"/>
          <w:sz w:val="23"/>
        </w:rPr>
        <w:t>load. And when in the higher and rarer regions of the atmo</w:t>
      </w:r>
      <w:r w:rsidRPr="004E573D">
        <w:rPr>
          <w:rFonts w:eastAsia="Garamond"/>
          <w:color w:val="000000"/>
          <w:spacing w:val="3"/>
          <w:sz w:val="23"/>
        </w:rPr>
        <w:softHyphen/>
        <w:t xml:space="preserve">sphere the invisible vapour particles are gathered together into groups to constitute visible </w:t>
      </w:r>
      <w:r w:rsidR="000A0A63" w:rsidRPr="004E573D">
        <w:rPr>
          <w:rFonts w:eastAsia="Garamond"/>
          <w:color w:val="000000"/>
          <w:spacing w:val="3"/>
          <w:sz w:val="23"/>
        </w:rPr>
        <w:t>spherical</w:t>
      </w:r>
      <w:r w:rsidRPr="004E573D">
        <w:rPr>
          <w:rFonts w:eastAsia="Garamond"/>
          <w:color w:val="000000"/>
          <w:spacing w:val="3"/>
          <w:sz w:val="23"/>
        </w:rPr>
        <w:t xml:space="preserve">, or specklets, of mist, each of those </w:t>
      </w:r>
      <w:r w:rsidR="000A0A63" w:rsidRPr="004E573D">
        <w:rPr>
          <w:rFonts w:eastAsia="Garamond"/>
          <w:color w:val="000000"/>
          <w:spacing w:val="3"/>
          <w:sz w:val="23"/>
        </w:rPr>
        <w:t>spherical</w:t>
      </w:r>
      <w:r w:rsidRPr="004E573D">
        <w:rPr>
          <w:rFonts w:eastAsia="Garamond"/>
          <w:color w:val="000000"/>
          <w:spacing w:val="3"/>
          <w:sz w:val="23"/>
        </w:rPr>
        <w:t xml:space="preserve"> contains the sum-total of the electricity that has been brought to it by the invisible vapour. Pro</w:t>
      </w:r>
      <w:r w:rsidRPr="004E573D">
        <w:rPr>
          <w:rFonts w:eastAsia="Garamond"/>
          <w:color w:val="000000"/>
          <w:spacing w:val="3"/>
          <w:sz w:val="23"/>
        </w:rPr>
        <w:softHyphen/>
        <w:t>fessor Tait dwells particularly upon this • circumstance as the effective reason for the intense electrical energy that is some</w:t>
      </w:r>
      <w:r w:rsidRPr="004E573D">
        <w:rPr>
          <w:rFonts w:eastAsia="Garamond"/>
          <w:color w:val="000000"/>
          <w:spacing w:val="3"/>
          <w:sz w:val="23"/>
        </w:rPr>
        <w:softHyphen/>
        <w:t>times developed in the clouds. As the number of ultimate particles of vapour that are collected together to constitute ' a visible speck of mist is of almost incalculable amount, the accumulation of the electric force in the mist-</w:t>
      </w:r>
      <w:r w:rsidR="000A0A63" w:rsidRPr="004E573D">
        <w:rPr>
          <w:rFonts w:eastAsia="Garamond"/>
          <w:color w:val="000000"/>
          <w:spacing w:val="3"/>
          <w:sz w:val="23"/>
        </w:rPr>
        <w:t>spherical</w:t>
      </w:r>
      <w:r w:rsidRPr="004E573D">
        <w:rPr>
          <w:rFonts w:eastAsia="Garamond"/>
          <w:color w:val="000000"/>
          <w:spacing w:val="3"/>
          <w:sz w:val="23"/>
        </w:rPr>
        <w:t xml:space="preserve"> may be great in the same degree, where each of the myriad particles has brought in its own contribution. Professor Tait speaks of the number of vapour particles which go to constitute an average raindrop as being probably something like billions of billions.</w:t>
      </w:r>
    </w:p>
    <w:p w14:paraId="60EE95E9" w14:textId="2C91A44D" w:rsidR="00EC26C0" w:rsidRPr="004E573D" w:rsidRDefault="00000000">
      <w:pPr>
        <w:spacing w:before="9" w:line="249" w:lineRule="exact"/>
        <w:ind w:left="72" w:right="144" w:firstLine="216"/>
        <w:jc w:val="both"/>
        <w:textAlignment w:val="baseline"/>
        <w:rPr>
          <w:rFonts w:eastAsia="Garamond"/>
          <w:color w:val="000000"/>
          <w:spacing w:val="-2"/>
          <w:sz w:val="23"/>
        </w:rPr>
      </w:pPr>
      <w:r w:rsidRPr="004E573D">
        <w:rPr>
          <w:rFonts w:eastAsia="Garamond"/>
          <w:color w:val="000000"/>
          <w:spacing w:val="-2"/>
          <w:sz w:val="23"/>
        </w:rPr>
        <w:t>Each of the little aqueous vesicles in mist or cloud is, how</w:t>
      </w:r>
      <w:r w:rsidRPr="004E573D">
        <w:rPr>
          <w:rFonts w:eastAsia="Garamond"/>
          <w:color w:val="000000"/>
          <w:spacing w:val="-2"/>
          <w:sz w:val="23"/>
        </w:rPr>
        <w:softHyphen/>
        <w:t xml:space="preserve">ever, enveloped in a surrounding space of clear air.• In a drifting cloud the mist specks may be discerned hurrying along with transparent intervals between them. The clear air then acts as an insulating coat, or sheath, to the mist speck. </w:t>
      </w:r>
      <w:r w:rsidRPr="004E573D">
        <w:rPr>
          <w:rFonts w:eastAsia="Garamond"/>
          <w:b/>
          <w:color w:val="000000"/>
          <w:spacing w:val="-2"/>
          <w:sz w:val="23"/>
        </w:rPr>
        <w:t xml:space="preserve">The </w:t>
      </w:r>
      <w:r w:rsidRPr="004E573D">
        <w:rPr>
          <w:rFonts w:eastAsia="Garamond"/>
          <w:color w:val="000000"/>
          <w:spacing w:val="-2"/>
          <w:sz w:val="23"/>
        </w:rPr>
        <w:t xml:space="preserve">charge of electrical force, whatever it may be, that has been thrown into the mist </w:t>
      </w:r>
      <w:r w:rsidR="000A0A63" w:rsidRPr="004E573D">
        <w:rPr>
          <w:rFonts w:eastAsia="Garamond"/>
          <w:color w:val="000000"/>
          <w:spacing w:val="-2"/>
          <w:sz w:val="23"/>
        </w:rPr>
        <w:t>spherical</w:t>
      </w:r>
      <w:r w:rsidRPr="004E573D">
        <w:rPr>
          <w:rFonts w:eastAsia="Garamond"/>
          <w:color w:val="000000"/>
          <w:spacing w:val="-2"/>
          <w:sz w:val="23"/>
        </w:rPr>
        <w:t xml:space="preserve"> by the clustering vapour particles is imprisoned in it by the circumambient insulator, the mistless air. The methodical alternation of conducting. and insulating substance which is essential for the completion of an electrical machine then comes into play. The mist assumes the part of the brass conductor of the artificial machine of the electrician, </w:t>
      </w:r>
      <w:r w:rsidRPr="004E573D">
        <w:rPr>
          <w:rFonts w:eastAsia="Garamond"/>
          <w:b/>
          <w:color w:val="000000"/>
          <w:spacing w:val="-2"/>
          <w:sz w:val="23"/>
        </w:rPr>
        <w:t xml:space="preserve">and </w:t>
      </w:r>
      <w:r w:rsidRPr="004E573D">
        <w:rPr>
          <w:rFonts w:eastAsia="Garamond"/>
          <w:color w:val="000000"/>
          <w:spacing w:val="-2"/>
          <w:sz w:val="23"/>
        </w:rPr>
        <w:t>the air of its glass. But the prime conductor of the great aerial machine differs from that of the artificial apparatus in one notable particular. The conducting substance of the cloud is not charged as one continuous mass, as is the case with the brass cylinder of the artificial machine</w:t>
      </w:r>
      <w:r w:rsidR="00181D20" w:rsidRPr="004E573D">
        <w:rPr>
          <w:rFonts w:eastAsia="Garamond"/>
          <w:color w:val="000000"/>
          <w:spacing w:val="-2"/>
          <w:sz w:val="23"/>
        </w:rPr>
        <w:t>;</w:t>
      </w:r>
      <w:r w:rsidRPr="004E573D">
        <w:rPr>
          <w:rFonts w:eastAsia="Garamond"/>
          <w:color w:val="000000"/>
          <w:spacing w:val="-2"/>
          <w:sz w:val="23"/>
        </w:rPr>
        <w:t xml:space="preserve"> so that its electrical charge may be spread in a concentrated state over its outer surface. It is itself composed of a vast myriad of mist </w:t>
      </w:r>
      <w:r w:rsidR="000A0A63" w:rsidRPr="004E573D">
        <w:rPr>
          <w:rFonts w:eastAsia="Garamond"/>
          <w:color w:val="000000"/>
          <w:spacing w:val="-2"/>
          <w:sz w:val="23"/>
        </w:rPr>
        <w:t>sphericals</w:t>
      </w:r>
      <w:r w:rsidRPr="004E573D">
        <w:rPr>
          <w:rFonts w:eastAsia="Garamond"/>
          <w:color w:val="000000"/>
          <w:spacing w:val="-2"/>
          <w:sz w:val="23"/>
        </w:rPr>
        <w:t>, each insulated from its neighbour by an impervious environ</w:t>
      </w:r>
      <w:r w:rsidRPr="004E573D">
        <w:rPr>
          <w:rFonts w:eastAsia="Garamond"/>
          <w:color w:val="000000"/>
          <w:spacing w:val="-2"/>
          <w:sz w:val="23"/>
        </w:rPr>
        <w:softHyphen/>
        <w:t>ment of dry air, and each acting electrically on its own account. The force which is exerted, at any time, at the outer surface of the cloud is but a small proportion of the store of energy</w:t>
      </w:r>
    </w:p>
    <w:p w14:paraId="60EE95EA" w14:textId="77777777" w:rsidR="00EC26C0" w:rsidRPr="004E573D" w:rsidRDefault="00EC26C0">
      <w:pPr>
        <w:sectPr w:rsidR="00EC26C0" w:rsidRPr="004E573D">
          <w:pgSz w:w="7987" w:h="12288"/>
          <w:pgMar w:top="1080" w:right="1231" w:bottom="612" w:left="876" w:header="720" w:footer="720" w:gutter="0"/>
          <w:cols w:space="720"/>
        </w:sectPr>
      </w:pPr>
    </w:p>
    <w:p w14:paraId="60EE95EB" w14:textId="6FE39ACE" w:rsidR="00EC26C0" w:rsidRPr="004E573D" w:rsidRDefault="00000000">
      <w:pPr>
        <w:tabs>
          <w:tab w:val="left" w:pos="1872"/>
        </w:tabs>
        <w:spacing w:before="25" w:line="296" w:lineRule="exact"/>
        <w:ind w:left="144" w:right="72"/>
        <w:textAlignment w:val="baseline"/>
        <w:rPr>
          <w:rFonts w:eastAsia="Garamond"/>
          <w:bCs/>
          <w:color w:val="000000"/>
          <w:spacing w:val="-5"/>
          <w:sz w:val="27"/>
        </w:rPr>
      </w:pPr>
      <w:r w:rsidRPr="004E573D">
        <w:rPr>
          <w:rFonts w:eastAsia="Garamond"/>
          <w:bCs/>
          <w:color w:val="000000"/>
          <w:spacing w:val="-5"/>
          <w:sz w:val="27"/>
        </w:rPr>
        <w:lastRenderedPageBreak/>
        <w:t>88</w:t>
      </w:r>
      <w:r w:rsidRPr="004E573D">
        <w:rPr>
          <w:rFonts w:eastAsia="Garamond"/>
          <w:bCs/>
          <w:color w:val="000000"/>
          <w:spacing w:val="-5"/>
          <w:sz w:val="27"/>
        </w:rPr>
        <w:tab/>
      </w:r>
      <w:r w:rsidRPr="004E573D">
        <w:rPr>
          <w:rFonts w:eastAsia="Garamond"/>
          <w:bCs/>
          <w:i/>
          <w:color w:val="000000"/>
          <w:spacing w:val="-5"/>
          <w:sz w:val="27"/>
        </w:rPr>
        <w:t>Lightning Conductors.</w:t>
      </w:r>
    </w:p>
    <w:p w14:paraId="60EE95EC" w14:textId="77777777" w:rsidR="00EC26C0" w:rsidRPr="004E573D" w:rsidRDefault="00000000">
      <w:pPr>
        <w:spacing w:before="161" w:line="249" w:lineRule="exact"/>
        <w:ind w:left="72" w:right="72" w:firstLine="72"/>
        <w:jc w:val="both"/>
        <w:textAlignment w:val="baseline"/>
        <w:rPr>
          <w:rFonts w:eastAsia="Garamond"/>
          <w:color w:val="000000"/>
          <w:spacing w:val="5"/>
        </w:rPr>
      </w:pPr>
      <w:r w:rsidRPr="004E573D">
        <w:rPr>
          <w:rFonts w:eastAsia="Garamond"/>
          <w:color w:val="000000"/>
          <w:spacing w:val="5"/>
        </w:rPr>
        <w:t>which the cloud mass contains, and is capable of bringing into play. That such is really the case with an electrically-charged cloud becomes at once apparent if a gold-leaf electrometer is placed so that the cloud drifts past it, and is watched as it does so. The strips of gold leaf will then be observed to open and close, to diverge and collapse, in rapid and alternating succession as the cloud moves along. The intensity of the charge varies in different parts of the cloud according as there is greater or less condensation of vapour, and greater or less approximation of the insulated sphericles in the part.</w:t>
      </w:r>
    </w:p>
    <w:p w14:paraId="60EE95ED" w14:textId="72BA51A3" w:rsidR="00EC26C0" w:rsidRPr="004E573D" w:rsidRDefault="00000000">
      <w:pPr>
        <w:spacing w:line="248" w:lineRule="exact"/>
        <w:ind w:left="72" w:right="72" w:firstLine="288"/>
        <w:textAlignment w:val="baseline"/>
        <w:rPr>
          <w:rFonts w:eastAsia="Garamond"/>
          <w:color w:val="000000"/>
          <w:spacing w:val="6"/>
        </w:rPr>
      </w:pPr>
      <w:r w:rsidRPr="004E573D">
        <w:rPr>
          <w:rFonts w:eastAsia="Garamond"/>
          <w:color w:val="000000"/>
          <w:spacing w:val="6"/>
        </w:rPr>
        <w:t>In ordinary circumstances, the electrical charges which are carried up by this process into the clouds are gradually dissi</w:t>
      </w:r>
      <w:r w:rsidRPr="004E573D">
        <w:rPr>
          <w:rFonts w:eastAsia="Garamond"/>
          <w:color w:val="000000"/>
          <w:spacing w:val="6"/>
        </w:rPr>
        <w:softHyphen/>
        <w:t>pated, on account of the imperfect insulating power of the air, just as happens with the artificial apparatus after it has been electrically charged. The rain, of course, at all times assists very largely in this dissipating process. But in summer time, when the temperature is high, the ground moist, and the air still, the vapour rises so copiously, that heavy clouds at length begin to collect in the higher regions of the atmosphere out of the abundance of the supply. The electrical force, which was the concomitant of the ascending vapour, is at first spread pretty evenly through the masses of the gathering vapour. But after a time the electrical charge becomes so intense that</w:t>
      </w:r>
      <w:r w:rsidR="000A0A63" w:rsidRPr="004E573D">
        <w:rPr>
          <w:rFonts w:eastAsia="Garamond"/>
          <w:color w:val="000000"/>
          <w:spacing w:val="6"/>
        </w:rPr>
        <w:t xml:space="preserve"> </w:t>
      </w:r>
      <w:r w:rsidRPr="004E573D">
        <w:rPr>
          <w:rFonts w:eastAsia="Garamond"/>
          <w:color w:val="000000"/>
          <w:spacing w:val="6"/>
        </w:rPr>
        <w:t>a powerful repulsion is exerted between the sphericles of the cloud, and a high degree of tension produced at the outer limits of the nebulous mass, where it is enclosed by transparent. air. It is no uncommon thing, in such circumstances, for the electrical disturbance exerted by the cloud to make itself felt in attractions and repulsions many miles away. In the end, the expansive energy developed at the outer surface of the cloud may be strong enough to produce an external outburst of the imprisoned force. The escape then presents itself as a flash of lightning issuing from the cloud.</w:t>
      </w:r>
    </w:p>
    <w:p w14:paraId="60EE95EE" w14:textId="77777777" w:rsidR="00EC26C0" w:rsidRPr="004E573D" w:rsidRDefault="00000000">
      <w:pPr>
        <w:spacing w:line="248" w:lineRule="exact"/>
        <w:ind w:left="72" w:right="216" w:firstLine="216"/>
        <w:jc w:val="both"/>
        <w:textAlignment w:val="baseline"/>
        <w:rPr>
          <w:rFonts w:eastAsia="Garamond"/>
          <w:color w:val="000000"/>
          <w:spacing w:val="4"/>
        </w:rPr>
      </w:pPr>
      <w:r w:rsidRPr="004E573D">
        <w:rPr>
          <w:rFonts w:eastAsia="Garamond"/>
          <w:color w:val="000000"/>
          <w:spacing w:val="4"/>
        </w:rPr>
        <w:t>But when a cloud is once sufficiently charged with electrical force to operate in this way, it acts inductively upon the earth. If, in the ordinary course of events, it is charged with the vitreous electricity rising up to it from the ground, it inten</w:t>
      </w:r>
      <w:r w:rsidRPr="004E573D">
        <w:rPr>
          <w:rFonts w:eastAsia="Garamond"/>
          <w:color w:val="000000"/>
          <w:spacing w:val="4"/>
        </w:rPr>
        <w:softHyphen/>
        <w:t xml:space="preserve">sifies, by induction, the resinous charge which is </w:t>
      </w:r>
      <w:r w:rsidRPr="004E573D">
        <w:rPr>
          <w:rFonts w:eastAsia="Garamond"/>
          <w:color w:val="000000"/>
          <w:spacing w:val="4"/>
        </w:rPr>
        <w:lastRenderedPageBreak/>
        <w:t>immediately under it, in the ground. The cloud and the earth then react</w:t>
      </w:r>
    </w:p>
    <w:p w14:paraId="60EE95EF" w14:textId="77777777" w:rsidR="00EC26C0" w:rsidRPr="004E573D" w:rsidRDefault="00EC26C0">
      <w:pPr>
        <w:sectPr w:rsidR="00EC26C0" w:rsidRPr="004E573D">
          <w:pgSz w:w="7958" w:h="12288"/>
          <w:pgMar w:top="1060" w:right="859" w:bottom="632" w:left="1219" w:header="720" w:footer="720" w:gutter="0"/>
          <w:cols w:space="720"/>
        </w:sectPr>
      </w:pPr>
    </w:p>
    <w:p w14:paraId="60EE95F0" w14:textId="0C58BE1F" w:rsidR="00EC26C0" w:rsidRPr="004E573D" w:rsidRDefault="00000000">
      <w:pPr>
        <w:spacing w:before="62" w:line="250" w:lineRule="exact"/>
        <w:jc w:val="center"/>
        <w:textAlignment w:val="baseline"/>
        <w:rPr>
          <w:rFonts w:eastAsia="Garamond"/>
          <w:i/>
          <w:color w:val="000000"/>
          <w:spacing w:val="11"/>
          <w:sz w:val="27"/>
        </w:rPr>
      </w:pPr>
      <w:r w:rsidRPr="004E573D">
        <w:rPr>
          <w:rFonts w:eastAsia="Garamond"/>
          <w:i/>
          <w:color w:val="000000"/>
          <w:spacing w:val="11"/>
          <w:sz w:val="27"/>
        </w:rPr>
        <w:lastRenderedPageBreak/>
        <w:t xml:space="preserve">The Nature and. Mechanism of the Thunderstorm. </w:t>
      </w:r>
      <w:r w:rsidRPr="004E573D">
        <w:rPr>
          <w:rFonts w:eastAsia="Garamond"/>
          <w:color w:val="000000"/>
          <w:spacing w:val="11"/>
          <w:sz w:val="23"/>
        </w:rPr>
        <w:t>89</w:t>
      </w:r>
    </w:p>
    <w:p w14:paraId="60EE95F1" w14:textId="6965A0BE" w:rsidR="00EC26C0" w:rsidRPr="004E573D" w:rsidRDefault="00000000">
      <w:pPr>
        <w:spacing w:before="141" w:line="250" w:lineRule="exact"/>
        <w:ind w:left="144" w:right="144"/>
        <w:jc w:val="both"/>
        <w:textAlignment w:val="baseline"/>
        <w:rPr>
          <w:rFonts w:eastAsia="Garamond"/>
          <w:color w:val="000000"/>
          <w:spacing w:val="1"/>
          <w:sz w:val="23"/>
        </w:rPr>
      </w:pPr>
      <w:r w:rsidRPr="004E573D">
        <w:rPr>
          <w:rFonts w:eastAsia="Garamond"/>
          <w:color w:val="000000"/>
          <w:spacing w:val="1"/>
          <w:sz w:val="23"/>
        </w:rPr>
        <w:t>upon each other, and each becomes more intensely electrical at the points where the intervening interval is least. As at these points the electricities developed are of a different kind, the cloud is drawn down nearer and nearer to the ground, until at length the imprisoned force is able to strike across the lessen</w:t>
      </w:r>
      <w:r w:rsidRPr="004E573D">
        <w:rPr>
          <w:rFonts w:eastAsia="Garamond"/>
          <w:color w:val="000000"/>
          <w:spacing w:val="1"/>
          <w:sz w:val="23"/>
        </w:rPr>
        <w:softHyphen/>
        <w:t>ing chasm. The lightning then flashes between the cloud and earth. As a matter of fact, there is a double discharge</w:t>
      </w:r>
      <w:r w:rsidR="00181D20" w:rsidRPr="004E573D">
        <w:rPr>
          <w:rFonts w:eastAsia="Garamond"/>
          <w:color w:val="000000"/>
          <w:spacing w:val="1"/>
          <w:sz w:val="23"/>
        </w:rPr>
        <w:t>;</w:t>
      </w:r>
      <w:r w:rsidRPr="004E573D">
        <w:rPr>
          <w:rFonts w:eastAsia="Garamond"/>
          <w:color w:val="000000"/>
          <w:spacing w:val="1"/>
          <w:sz w:val="23"/>
        </w:rPr>
        <w:t xml:space="preserve"> a por</w:t>
      </w:r>
      <w:r w:rsidRPr="004E573D">
        <w:rPr>
          <w:rFonts w:eastAsia="Garamond"/>
          <w:color w:val="000000"/>
          <w:spacing w:val="1"/>
          <w:sz w:val="23"/>
        </w:rPr>
        <w:softHyphen/>
        <w:t>tion of the inductively intensified vitreous charge of the cloud passes to the earth, and a portion of the intensified resinous charge passes from the earth to the cloud. A certain part of the accumulated energy of both cloud and earth is neutralized by the interchange, and by the mingling of the two. But the cloud is not, by any means, exhausted of its charge, as a charged mass of metal would have been. The loss which is incurred by the discharge at the outer limit of the cloud is quickly made good from the inner stores of the aggregated vapour. The same state of affairs is then reproduced, and discharge after discharge of lightning occurs, as the cloud is drawn nearer and nearer to the earth, until, in the end, it is exhausted of its stores of electrical fires. When heavily charged vitreously electrified thunderclouds hang low over resinously charged ground, the flashing of the lightning takes place between the clouds and the ground. The accumulated, tension is relieved by an inter</w:t>
      </w:r>
      <w:r w:rsidRPr="004E573D">
        <w:rPr>
          <w:rFonts w:eastAsia="Garamond"/>
          <w:color w:val="000000"/>
          <w:spacing w:val="1"/>
          <w:sz w:val="23"/>
        </w:rPr>
        <w:softHyphen/>
        <w:t>change and redistribution of the severed electricities between them.</w:t>
      </w:r>
    </w:p>
    <w:p w14:paraId="60EE95F2" w14:textId="77777777" w:rsidR="00EC26C0" w:rsidRPr="004E573D" w:rsidRDefault="00000000">
      <w:pPr>
        <w:spacing w:line="249" w:lineRule="exact"/>
        <w:ind w:left="144" w:right="144" w:firstLine="144"/>
        <w:jc w:val="both"/>
        <w:textAlignment w:val="baseline"/>
        <w:rPr>
          <w:rFonts w:eastAsia="Garamond"/>
          <w:color w:val="000000"/>
          <w:spacing w:val="-1"/>
          <w:sz w:val="23"/>
        </w:rPr>
      </w:pPr>
      <w:r w:rsidRPr="004E573D">
        <w:rPr>
          <w:rFonts w:eastAsia="Garamond"/>
          <w:color w:val="000000"/>
          <w:spacing w:val="-1"/>
          <w:sz w:val="23"/>
        </w:rPr>
        <w:t>Although the general rule of nature is that vitreous electricity i:4 carried up from the sea and from water-saturated ground into the clouds, this is not invariably the case. The normal proceeding is sometimes departed from. In consequence of some local agency not yet satisfactorily explained, a strong resinous charge is poured out from some superficially limited area of the ground into the clouds immediately above. There are then resinously charged clouds interposed between the earth and the vitreously charged clouds that overspread the higher regions of the sky. The oppositely charged clouds then approach, the inductive tensions of the approximating parts increase as the intervening air chasms diminish, until at last the lightning flashes from cloud to cloud. In all other par</w:t>
      </w:r>
      <w:r w:rsidRPr="004E573D">
        <w:rPr>
          <w:rFonts w:eastAsia="Garamond"/>
          <w:color w:val="000000"/>
          <w:spacing w:val="-1"/>
          <w:sz w:val="23"/>
        </w:rPr>
        <w:softHyphen/>
        <w:t>ticulars the process which ensues is the same as when the</w:t>
      </w:r>
    </w:p>
    <w:p w14:paraId="60EE95F3" w14:textId="77777777" w:rsidR="00EC26C0" w:rsidRPr="004E573D" w:rsidRDefault="00EC26C0">
      <w:pPr>
        <w:sectPr w:rsidR="00EC26C0" w:rsidRPr="004E573D">
          <w:pgSz w:w="8021" w:h="12278"/>
          <w:pgMar w:top="1040" w:right="1245" w:bottom="622" w:left="896" w:header="720" w:footer="720" w:gutter="0"/>
          <w:cols w:space="720"/>
        </w:sectPr>
      </w:pPr>
    </w:p>
    <w:p w14:paraId="60EE95F4" w14:textId="15C34BA8" w:rsidR="00EC26C0" w:rsidRPr="004E573D" w:rsidRDefault="00000000">
      <w:pPr>
        <w:tabs>
          <w:tab w:val="left" w:pos="1872"/>
        </w:tabs>
        <w:spacing w:before="20" w:line="291" w:lineRule="exact"/>
        <w:ind w:left="72"/>
        <w:textAlignment w:val="baseline"/>
        <w:rPr>
          <w:rFonts w:eastAsia="Garamond"/>
          <w:color w:val="000000"/>
          <w:spacing w:val="6"/>
        </w:rPr>
      </w:pPr>
      <w:r w:rsidRPr="004E573D">
        <w:rPr>
          <w:rFonts w:eastAsia="Garamond"/>
          <w:color w:val="000000"/>
          <w:spacing w:val="6"/>
        </w:rPr>
        <w:lastRenderedPageBreak/>
        <w:t>90</w:t>
      </w:r>
      <w:r w:rsidRPr="004E573D">
        <w:rPr>
          <w:rFonts w:eastAsia="Garamond"/>
          <w:color w:val="000000"/>
          <w:spacing w:val="6"/>
        </w:rPr>
        <w:tab/>
      </w:r>
      <w:r w:rsidRPr="004E573D">
        <w:rPr>
          <w:rFonts w:eastAsia="Garamond"/>
          <w:i/>
          <w:color w:val="000000"/>
          <w:spacing w:val="6"/>
          <w:sz w:val="27"/>
        </w:rPr>
        <w:t>Lightning Conductors.</w:t>
      </w:r>
    </w:p>
    <w:p w14:paraId="60EE95F5" w14:textId="77777777" w:rsidR="00EC26C0" w:rsidRPr="004E573D" w:rsidRDefault="00000000">
      <w:pPr>
        <w:spacing w:before="154" w:line="249" w:lineRule="exact"/>
        <w:ind w:left="72" w:right="144"/>
        <w:jc w:val="both"/>
        <w:textAlignment w:val="baseline"/>
        <w:rPr>
          <w:rFonts w:eastAsia="Garamond"/>
          <w:color w:val="000000"/>
          <w:spacing w:val="3"/>
        </w:rPr>
      </w:pPr>
      <w:r w:rsidRPr="004E573D">
        <w:rPr>
          <w:rFonts w:eastAsia="Garamond"/>
          <w:color w:val="000000"/>
          <w:spacing w:val="3"/>
        </w:rPr>
        <w:t>discharge is between cloud and earth. The electrical bombard</w:t>
      </w:r>
      <w:r w:rsidRPr="004E573D">
        <w:rPr>
          <w:rFonts w:eastAsia="Garamond"/>
          <w:color w:val="000000"/>
          <w:spacing w:val="3"/>
        </w:rPr>
        <w:softHyphen/>
        <w:t>ment continues in the higher regions of the air until the cloud reservoirs of the disturbance are exhausted. Very complicated conditions indeed are produced when the electrical commotion is extensive and extreme. Inductive decompositions, set up and concentrated by the approximation of oppositely electrified clouds, are turned into direct charges of either vitreous or resinous force, and new distributions of the conflicting energies are set up with each flash of the lightning discharge. Heavy rain very commonly carries down to electrometers below indica</w:t>
      </w:r>
      <w:r w:rsidRPr="004E573D">
        <w:rPr>
          <w:rFonts w:eastAsia="Garamond"/>
          <w:color w:val="000000"/>
          <w:spacing w:val="3"/>
        </w:rPr>
        <w:softHyphen/>
        <w:t>tions of an intensely developed vitreous excitement, which is, of course, eagerly absorbed and neutralized by the ordinary resinous condition of the ground, and the resinous excitement reappears as the rain-clouds pass away. Vitreously excited clouds very commonly float in resinously electrified tracts of intervening air.</w:t>
      </w:r>
    </w:p>
    <w:p w14:paraId="60EE95F6" w14:textId="62B53793" w:rsidR="00EC26C0" w:rsidRPr="004E573D" w:rsidRDefault="00C86FA4" w:rsidP="00C86FA4">
      <w:pPr>
        <w:tabs>
          <w:tab w:val="left" w:pos="360"/>
        </w:tabs>
        <w:spacing w:before="32" w:line="249" w:lineRule="exact"/>
        <w:ind w:right="144"/>
        <w:jc w:val="both"/>
        <w:textAlignment w:val="baseline"/>
        <w:rPr>
          <w:rFonts w:eastAsia="Garamond"/>
          <w:color w:val="000000"/>
          <w:spacing w:val="3"/>
        </w:rPr>
      </w:pPr>
      <w:r w:rsidRPr="004E573D">
        <w:rPr>
          <w:rFonts w:eastAsia="Garamond"/>
          <w:color w:val="000000"/>
          <w:spacing w:val="3"/>
        </w:rPr>
        <w:t xml:space="preserve">* </w:t>
      </w:r>
      <w:r w:rsidR="00000000" w:rsidRPr="004E573D">
        <w:rPr>
          <w:rFonts w:eastAsia="Garamond"/>
          <w:color w:val="000000"/>
          <w:spacing w:val="3"/>
        </w:rPr>
        <w:t>The genuine thundercloud is very distinctly marked by the characteristics which it presents to an observer's eye. Small cloudlets, in the first instance, appear in the sky, and are rapidly heaped together. The gathering mass throws out long streamers above, which spread and interweave until they cover the sky. Cloud-whisps, or ascitzi,* as they are technically termed, hurry confusedly to and fro amongst them as they thicken and extend, until at length there is a densely-packed cloud, flat and broad beneath where it approaches the earth, and piled above into heaped-up projections and intervening cavities of the most irregular form. The darkness which gathers over the ground is due entirely to the interception of the light from the sky by the piled-up vapours above. The air beneath the cloud is often so transparently clear until the rain deluge begins to fall, that snow-clad mountains can be distinctly seen fifty miles away when their white peaks are lit up by the flashing of the lightning. Electrical storm clouds drift along in the prevailing wind, but they are also driven about in the most confused and irregular way by the attractions and repulsions that are set up through the instrumentality of induction. During the prevalence of a thunderstorm a very large extent of aerial space gets involved in the disturbance,</w:t>
      </w:r>
    </w:p>
    <w:p w14:paraId="60EE95F7" w14:textId="77777777" w:rsidR="00EC26C0" w:rsidRPr="004E573D" w:rsidRDefault="00000000">
      <w:pPr>
        <w:spacing w:before="17" w:line="249" w:lineRule="exact"/>
        <w:ind w:left="2016"/>
        <w:jc w:val="both"/>
        <w:textAlignment w:val="baseline"/>
        <w:rPr>
          <w:rFonts w:eastAsia="Garamond"/>
          <w:color w:val="000000"/>
          <w:spacing w:val="-10"/>
        </w:rPr>
      </w:pPr>
      <w:r w:rsidRPr="004E573D">
        <w:rPr>
          <w:rFonts w:eastAsia="Garamond"/>
          <w:color w:val="000000"/>
          <w:spacing w:val="-10"/>
        </w:rPr>
        <w:t>* " Associated clouds."</w:t>
      </w:r>
    </w:p>
    <w:p w14:paraId="60EE95F8" w14:textId="77777777" w:rsidR="00EC26C0" w:rsidRPr="004E573D" w:rsidRDefault="00EC26C0">
      <w:pPr>
        <w:sectPr w:rsidR="00EC26C0" w:rsidRPr="004E573D">
          <w:pgSz w:w="7982" w:h="12283"/>
          <w:pgMar w:top="980" w:right="940" w:bottom="667" w:left="1162" w:header="720" w:footer="720" w:gutter="0"/>
          <w:cols w:space="720"/>
        </w:sectPr>
      </w:pPr>
    </w:p>
    <w:p w14:paraId="60EE95F9" w14:textId="413073A0" w:rsidR="00EC26C0" w:rsidRPr="004E573D" w:rsidRDefault="00000000">
      <w:pPr>
        <w:spacing w:before="8" w:line="286" w:lineRule="exact"/>
        <w:jc w:val="center"/>
        <w:textAlignment w:val="baseline"/>
        <w:rPr>
          <w:rFonts w:eastAsia="Garamond"/>
          <w:i/>
          <w:color w:val="000000"/>
          <w:spacing w:val="13"/>
          <w:sz w:val="27"/>
        </w:rPr>
      </w:pPr>
      <w:r w:rsidRPr="004E573D">
        <w:rPr>
          <w:rFonts w:eastAsia="Garamond"/>
          <w:i/>
          <w:color w:val="000000"/>
          <w:spacing w:val="13"/>
          <w:sz w:val="27"/>
        </w:rPr>
        <w:lastRenderedPageBreak/>
        <w:t xml:space="preserve">The Nature and Mechanism of the Thunderstorm. </w:t>
      </w:r>
      <w:r w:rsidRPr="004E573D">
        <w:rPr>
          <w:rFonts w:eastAsia="Garamond"/>
          <w:b/>
          <w:color w:val="000000"/>
          <w:spacing w:val="13"/>
        </w:rPr>
        <w:t>91</w:t>
      </w:r>
    </w:p>
    <w:p w14:paraId="60EE95FA" w14:textId="77777777" w:rsidR="00EC26C0" w:rsidRPr="004E573D" w:rsidRDefault="00000000">
      <w:pPr>
        <w:spacing w:before="169" w:line="249" w:lineRule="exact"/>
        <w:ind w:left="144" w:right="144"/>
        <w:jc w:val="both"/>
        <w:textAlignment w:val="baseline"/>
        <w:rPr>
          <w:rFonts w:eastAsia="Garamond"/>
          <w:color w:val="000000"/>
        </w:rPr>
      </w:pPr>
      <w:r w:rsidRPr="004E573D">
        <w:rPr>
          <w:rFonts w:eastAsia="Garamond"/>
          <w:color w:val="000000"/>
        </w:rPr>
        <w:t>and may be seen to be seamed in all directions by the lightning, as the successive flashes carry on their work of readjustment and neutralisation. As this work of readjustment proceeds, the electrical tension continually changes from vitreous to resinous, and from resinous to vitreous, in a way that becomes immedi</w:t>
      </w:r>
      <w:r w:rsidRPr="004E573D">
        <w:rPr>
          <w:rFonts w:eastAsia="Garamond"/>
          <w:color w:val="000000"/>
        </w:rPr>
        <w:softHyphen/>
        <w:t>ately manifest in the movements of electrometers.</w:t>
      </w:r>
    </w:p>
    <w:p w14:paraId="60EE95FB" w14:textId="32122EE4" w:rsidR="00EC26C0" w:rsidRPr="004E573D" w:rsidRDefault="00000000">
      <w:pPr>
        <w:spacing w:before="10" w:line="249" w:lineRule="exact"/>
        <w:ind w:left="144" w:right="144" w:firstLine="144"/>
        <w:jc w:val="both"/>
        <w:textAlignment w:val="baseline"/>
        <w:rPr>
          <w:rFonts w:eastAsia="Garamond"/>
          <w:color w:val="000000"/>
          <w:spacing w:val="4"/>
        </w:rPr>
      </w:pPr>
      <w:r w:rsidRPr="004E573D">
        <w:rPr>
          <w:rFonts w:eastAsia="Garamond"/>
          <w:color w:val="000000"/>
          <w:spacing w:val="4"/>
        </w:rPr>
        <w:t>The development of thunderstorms in summer time and in hot climates is very commonly associated with a strong upcast of the hot, moist air. The occurrence of such an upcast is made obvious to the eye in the cumulus cloud which is so constantly one of the main feeders of the gathering mass of nebulous vapour. Great differences of temperature in con</w:t>
      </w:r>
      <w:r w:rsidRPr="004E573D">
        <w:rPr>
          <w:rFonts w:eastAsia="Garamond"/>
          <w:color w:val="000000"/>
          <w:spacing w:val="4"/>
        </w:rPr>
        <w:softHyphen/>
        <w:t>tiguous tracts of the air appear to be indispensable conditions for the maturation of the disturbance. The piled-up heaps of the cumulus cloud sufficiently mark that there is a dry and cold stratum of air immediately above the ascending column of heated vapour. During the progress of a thunderstorm a sudden fall of temperature of as much as sixteen degrees of Fahrenheit is of common occurrence. It is the frequency of this change that has given rise to the popular notion that a thunderstorm cools the air in periods of sultry heat.  The cooling in such circumstances has, however, in all probability, more to do with cause than with effect. At any rate, it is, at least, the cause of the copious precipitation of rain which attends upon the aerial commotion.</w:t>
      </w:r>
    </w:p>
    <w:p w14:paraId="60EE95FC" w14:textId="77777777" w:rsidR="00EC26C0" w:rsidRPr="004E573D" w:rsidRDefault="00000000">
      <w:pPr>
        <w:spacing w:before="8" w:line="249" w:lineRule="exact"/>
        <w:ind w:left="144" w:right="144" w:firstLine="144"/>
        <w:jc w:val="both"/>
        <w:textAlignment w:val="baseline"/>
        <w:rPr>
          <w:rFonts w:eastAsia="Garamond"/>
          <w:color w:val="000000"/>
          <w:spacing w:val="5"/>
        </w:rPr>
      </w:pPr>
      <w:r w:rsidRPr="004E573D">
        <w:rPr>
          <w:rFonts w:eastAsia="Garamond"/>
          <w:color w:val="000000"/>
          <w:spacing w:val="5"/>
        </w:rPr>
        <w:t>The intimate association of thunderstorms with the sudden and impetuous ascent of large masses of hot, moist air is well marked in many places by the periodic recurrence of the electric disturbance day after day immediately after the mid</w:t>
      </w:r>
      <w:r w:rsidRPr="004E573D">
        <w:rPr>
          <w:rFonts w:eastAsia="Garamond"/>
          <w:color w:val="000000"/>
          <w:spacing w:val="5"/>
        </w:rPr>
        <w:softHyphen/>
        <w:t>day culmination of the blazing sun. In Port Royal, in Jamaica, the summits of the neighbouring mountains become covered with clouds during the rainy season of the year im</w:t>
      </w:r>
      <w:r w:rsidRPr="004E573D">
        <w:rPr>
          <w:rFonts w:eastAsia="Garamond"/>
          <w:color w:val="000000"/>
          <w:spacing w:val="5"/>
        </w:rPr>
        <w:softHyphen/>
        <w:t xml:space="preserve">mediately after noon, and a deluge of rain, with almost unceasing discharges of lightning, pours down for two or three hours, when the sky clears, and the fine weather returns. Wherever the moist sea wind blows in upon ascending slopes of land in latitudes where the sun attains a high mid-day altitude in the sky, a periodic recurrence of </w:t>
      </w:r>
      <w:r w:rsidRPr="004E573D">
        <w:rPr>
          <w:rFonts w:eastAsia="Garamond"/>
          <w:color w:val="000000"/>
          <w:spacing w:val="5"/>
        </w:rPr>
        <w:lastRenderedPageBreak/>
        <w:t>thunderstorms is, in this way, more or less developed. In the region of Natal,</w:t>
      </w:r>
    </w:p>
    <w:p w14:paraId="60EE95FD" w14:textId="77777777" w:rsidR="00EC26C0" w:rsidRPr="004E573D" w:rsidRDefault="00EC26C0">
      <w:pPr>
        <w:sectPr w:rsidR="00EC26C0" w:rsidRPr="004E573D">
          <w:pgSz w:w="8011" w:h="12274"/>
          <w:pgMar w:top="1040" w:right="1231" w:bottom="638" w:left="900" w:header="720" w:footer="720" w:gutter="0"/>
          <w:cols w:space="720"/>
        </w:sectPr>
      </w:pPr>
    </w:p>
    <w:p w14:paraId="60EE95FE" w14:textId="629506DC" w:rsidR="00EC26C0" w:rsidRPr="004E573D" w:rsidRDefault="00000000">
      <w:pPr>
        <w:tabs>
          <w:tab w:val="left" w:pos="1872"/>
        </w:tabs>
        <w:spacing w:before="41" w:line="296" w:lineRule="exact"/>
        <w:ind w:left="144"/>
        <w:textAlignment w:val="baseline"/>
        <w:rPr>
          <w:rFonts w:eastAsia="Garamond"/>
          <w:color w:val="000000"/>
        </w:rPr>
      </w:pPr>
      <w:r w:rsidRPr="004E573D">
        <w:rPr>
          <w:rFonts w:eastAsia="Garamond"/>
          <w:color w:val="000000"/>
        </w:rPr>
        <w:lastRenderedPageBreak/>
        <w:t>9</w:t>
      </w:r>
      <w:r w:rsidRPr="004E573D">
        <w:rPr>
          <w:rFonts w:eastAsia="Garamond"/>
          <w:b/>
          <w:color w:val="000000"/>
          <w:sz w:val="19"/>
        </w:rPr>
        <w:t>2</w:t>
      </w:r>
      <w:r w:rsidRPr="004E573D">
        <w:rPr>
          <w:rFonts w:eastAsia="Garamond"/>
          <w:b/>
          <w:color w:val="000000"/>
          <w:sz w:val="19"/>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5FF" w14:textId="77777777" w:rsidR="00EC26C0" w:rsidRPr="004E573D" w:rsidRDefault="00000000">
      <w:pPr>
        <w:spacing w:before="182" w:line="249" w:lineRule="exact"/>
        <w:ind w:left="144" w:right="144"/>
        <w:jc w:val="both"/>
        <w:textAlignment w:val="baseline"/>
        <w:rPr>
          <w:rFonts w:eastAsia="Garamond"/>
          <w:color w:val="000000"/>
          <w:spacing w:val="2"/>
        </w:rPr>
      </w:pPr>
      <w:r w:rsidRPr="004E573D">
        <w:rPr>
          <w:rFonts w:eastAsia="Garamond"/>
          <w:color w:val="000000"/>
          <w:spacing w:val="2"/>
        </w:rPr>
        <w:t>where the prevalent wind is from the south-east expanse of the Indian Ocean, and where the land rises towards the north-west to the height of a mile, within sixty or seventy miles of the sea, afternoon thunderstorms are of very frequent occurrence, and recur at the same hour day after day in the summer season, whenever the relatively low pressure of the barometer indicates that a strong up-cast has been established amongst the land</w:t>
      </w:r>
      <w:r w:rsidRPr="004E573D">
        <w:rPr>
          <w:rFonts w:eastAsia="Garamond"/>
          <w:color w:val="000000"/>
          <w:spacing w:val="2"/>
        </w:rPr>
        <w:softHyphen/>
        <w:t>ward hills and mountains. But although this is, perhaps, the most general and natural condition for the generation of the thunderstorm, the electrical disturbance may at any time be set up by a violent conflict of opposing currents of wind in different states of temperature and moisture. Professor Mohn, the Director of the Meteorological Institute of Copenhagen, has upon this account proposed the distribution of thunder</w:t>
      </w:r>
      <w:r w:rsidRPr="004E573D">
        <w:rPr>
          <w:rFonts w:eastAsia="Garamond"/>
          <w:color w:val="000000"/>
          <w:spacing w:val="2"/>
        </w:rPr>
        <w:softHyphen/>
        <w:t>storms into the two distinct classes of heat thunderstorms and cyclone thunderstorms,* and the classification is a really natural, and practical one; for cyclone thunderstorms occur at uncer</w:t>
      </w:r>
      <w:r w:rsidRPr="004E573D">
        <w:rPr>
          <w:rFonts w:eastAsia="Garamond"/>
          <w:color w:val="000000"/>
          <w:spacing w:val="2"/>
        </w:rPr>
        <w:softHyphen/>
        <w:t>tain periods in the season of winter, and in cold and temperate lands, whilst the heat thunderstorms are restricted to the season of summer and to hot climates. The cyclonic thunder</w:t>
      </w:r>
      <w:r w:rsidRPr="004E573D">
        <w:rPr>
          <w:rFonts w:eastAsia="Garamond"/>
          <w:color w:val="000000"/>
          <w:spacing w:val="2"/>
        </w:rPr>
        <w:softHyphen/>
        <w:t>storms are, indeed, not infrequent accompaniments of the gales which visit the English sea-board at all seasons of the year. All the thunderstorms of Iceland are of this character, and most generally occur in winter rather than' in summer. Mr. Scott, the Secretary of the Meteorological Office of the British Government, very truly remarks that the cyclonic thunderstorms of the colder season in England are more dangerous and destructive than the heat thunderstorms of the summer, because the discharges of lightning in them more commonly take place between the clouds and the earth, whilst in the summer disturbances the electrical bombardment is as generally confined to the regions of the clouds.</w:t>
      </w:r>
    </w:p>
    <w:p w14:paraId="60EE9600" w14:textId="77777777" w:rsidR="00EC26C0" w:rsidRPr="004E573D" w:rsidRDefault="00000000">
      <w:pPr>
        <w:spacing w:line="248" w:lineRule="exact"/>
        <w:ind w:left="144" w:right="144" w:firstLine="144"/>
        <w:jc w:val="both"/>
        <w:textAlignment w:val="baseline"/>
        <w:rPr>
          <w:rFonts w:eastAsia="Garamond"/>
          <w:color w:val="000000"/>
          <w:spacing w:val="3"/>
        </w:rPr>
      </w:pPr>
      <w:r w:rsidRPr="004E573D">
        <w:rPr>
          <w:rFonts w:eastAsia="Garamond"/>
          <w:color w:val="000000"/>
          <w:spacing w:val="3"/>
        </w:rPr>
        <w:t>Both forms of thunderstorm are associated with a sudden change in the direction of the wind. The storm generally comes up from a direction that is• different from that of the wind which is blowing at the time, and the wind then shifts suddenly with the incidence, or with the progress of the storm. A very remarkable electrical phenomenon, and one which is</w:t>
      </w:r>
    </w:p>
    <w:p w14:paraId="60EE9601" w14:textId="77777777" w:rsidR="00EC26C0" w:rsidRPr="004E573D" w:rsidRDefault="00000000">
      <w:pPr>
        <w:spacing w:before="58" w:line="210" w:lineRule="exact"/>
        <w:ind w:left="936"/>
        <w:jc w:val="both"/>
        <w:textAlignment w:val="baseline"/>
        <w:rPr>
          <w:rFonts w:eastAsia="Garamond"/>
          <w:color w:val="000000"/>
          <w:spacing w:val="-7"/>
        </w:rPr>
      </w:pPr>
      <w:r w:rsidRPr="004E573D">
        <w:rPr>
          <w:rFonts w:eastAsia="Garamond"/>
          <w:color w:val="000000"/>
          <w:spacing w:val="-7"/>
        </w:rPr>
        <w:t>* See "Elementary Meteorology," by Robert Scott.</w:t>
      </w:r>
    </w:p>
    <w:p w14:paraId="60EE9602" w14:textId="77777777" w:rsidR="00EC26C0" w:rsidRPr="004E573D" w:rsidRDefault="00EC26C0">
      <w:pPr>
        <w:sectPr w:rsidR="00EC26C0" w:rsidRPr="004E573D">
          <w:pgSz w:w="7963" w:h="12211"/>
          <w:pgMar w:top="940" w:right="945" w:bottom="615" w:left="1138" w:header="720" w:footer="720" w:gutter="0"/>
          <w:cols w:space="720"/>
        </w:sectPr>
      </w:pPr>
    </w:p>
    <w:p w14:paraId="60EE9603" w14:textId="77777777" w:rsidR="00EC26C0" w:rsidRPr="004E573D" w:rsidRDefault="00000000">
      <w:pPr>
        <w:spacing w:before="6" w:line="280" w:lineRule="exact"/>
        <w:ind w:left="72"/>
        <w:jc w:val="center"/>
        <w:textAlignment w:val="baseline"/>
        <w:rPr>
          <w:rFonts w:eastAsia="Garamond"/>
          <w:i/>
          <w:color w:val="000000"/>
          <w:spacing w:val="16"/>
          <w:sz w:val="26"/>
        </w:rPr>
      </w:pPr>
      <w:r w:rsidRPr="004E573D">
        <w:rPr>
          <w:rFonts w:eastAsia="Garamond"/>
          <w:i/>
          <w:color w:val="000000"/>
          <w:spacing w:val="16"/>
          <w:sz w:val="26"/>
        </w:rPr>
        <w:lastRenderedPageBreak/>
        <w:t xml:space="preserve">The Nature and Mechanism of the Thunderstorm. </w:t>
      </w:r>
      <w:r w:rsidRPr="004E573D">
        <w:rPr>
          <w:rFonts w:eastAsia="Garamond"/>
          <w:color w:val="000000"/>
          <w:spacing w:val="16"/>
          <w:sz w:val="23"/>
        </w:rPr>
        <w:t>93</w:t>
      </w:r>
    </w:p>
    <w:p w14:paraId="60EE9604" w14:textId="4ABD712E" w:rsidR="00EC26C0" w:rsidRPr="004E573D" w:rsidRDefault="00000000">
      <w:pPr>
        <w:spacing w:before="169" w:after="211" w:line="249" w:lineRule="exact"/>
        <w:ind w:left="72"/>
        <w:textAlignment w:val="baseline"/>
        <w:rPr>
          <w:rFonts w:eastAsia="Garamond"/>
          <w:color w:val="000000"/>
          <w:spacing w:val="3"/>
          <w:sz w:val="23"/>
        </w:rPr>
      </w:pPr>
      <w:r w:rsidRPr="004E573D">
        <w:rPr>
          <w:rFonts w:eastAsia="Garamond"/>
          <w:color w:val="000000"/>
          <w:spacing w:val="3"/>
          <w:sz w:val="23"/>
        </w:rPr>
        <w:t>often attended with fatal results to men and animals, is what is known as the "return stroke" of a lightning discharge. This is always less violent than the direct stroke, but is never</w:t>
      </w:r>
      <w:r w:rsidRPr="004E573D">
        <w:rPr>
          <w:rFonts w:eastAsia="Garamond"/>
          <w:color w:val="000000"/>
          <w:spacing w:val="3"/>
          <w:sz w:val="23"/>
        </w:rPr>
        <w:softHyphen/>
        <w:t>theless very powerful. It is caused by the inductive action</w:t>
      </w:r>
      <w:r w:rsidR="00181D20" w:rsidRPr="004E573D">
        <w:rPr>
          <w:rFonts w:eastAsia="Garamond"/>
          <w:color w:val="000000"/>
          <w:spacing w:val="3"/>
          <w:sz w:val="23"/>
        </w:rPr>
        <w:t>.</w:t>
      </w:r>
      <w:r w:rsidRPr="004E573D">
        <w:rPr>
          <w:rFonts w:eastAsia="Garamond"/>
          <w:color w:val="000000"/>
          <w:spacing w:val="3"/>
          <w:sz w:val="23"/>
        </w:rPr>
        <w:t xml:space="preserve"> which a thundercloud exerts on bodies placed within the sphere of its activity; and disastrous effects often take place upon objects, such as men and animals, placed on the earth under the cloud, although perhaps miles away from the point where</w:t>
      </w:r>
      <w:r w:rsidRPr="004E573D">
        <w:rPr>
          <w:rFonts w:eastAsia="Times New Roman"/>
          <w:color w:val="000000"/>
          <w:spacing w:val="3"/>
          <w:sz w:val="23"/>
          <w:vertAlign w:val="subscript"/>
        </w:rPr>
        <w:t>.</w:t>
      </w:r>
      <w:r w:rsidRPr="004E573D">
        <w:rPr>
          <w:rFonts w:eastAsia="Garamond"/>
          <w:color w:val="000000"/>
          <w:spacing w:val="3"/>
          <w:sz w:val="23"/>
        </w:rPr>
        <w:t xml:space="preserve"> the real discharge takes place. These bodies are, like the</w:t>
      </w:r>
    </w:p>
    <w:p w14:paraId="60EE9605" w14:textId="77777777" w:rsidR="00EC26C0" w:rsidRPr="004E573D" w:rsidRDefault="00000000">
      <w:pPr>
        <w:spacing w:after="6"/>
        <w:ind w:left="2" w:right="51"/>
        <w:textAlignment w:val="baseline"/>
      </w:pPr>
      <w:r w:rsidRPr="004E573D">
        <w:rPr>
          <w:noProof/>
        </w:rPr>
        <w:drawing>
          <wp:inline distT="0" distB="0" distL="0" distR="0" wp14:anchorId="60EEB02A" wp14:editId="60EEB02B">
            <wp:extent cx="3706495" cy="2755265"/>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24"/>
                    <a:stretch>
                      <a:fillRect/>
                    </a:stretch>
                  </pic:blipFill>
                  <pic:spPr>
                    <a:xfrm>
                      <a:off x="0" y="0"/>
                      <a:ext cx="3706495" cy="2755265"/>
                    </a:xfrm>
                    <a:prstGeom prst="rect">
                      <a:avLst/>
                    </a:prstGeom>
                  </pic:spPr>
                </pic:pic>
              </a:graphicData>
            </a:graphic>
          </wp:inline>
        </w:drawing>
      </w:r>
    </w:p>
    <w:p w14:paraId="60EE9606" w14:textId="77777777" w:rsidR="00EC26C0" w:rsidRPr="004E573D" w:rsidRDefault="00000000">
      <w:pPr>
        <w:spacing w:before="101" w:line="152" w:lineRule="exact"/>
        <w:ind w:left="72"/>
        <w:jc w:val="center"/>
        <w:textAlignment w:val="baseline"/>
        <w:rPr>
          <w:rFonts w:eastAsia="Garamond"/>
          <w:color w:val="000000"/>
          <w:sz w:val="16"/>
        </w:rPr>
      </w:pPr>
      <w:r w:rsidRPr="004E573D">
        <w:pict w14:anchorId="60EEB02C">
          <v:line id="_x0000_s1623" style="position:absolute;left:0;text-align:left;z-index:251310592;mso-position-horizontal-relative:page;mso-position-vertical-relative:page" from="50.55pt,425.3pt" to="108.05pt,425.3pt" strokecolor="#393939" strokeweight=".25pt">
            <w10:wrap anchorx="page" anchory="page"/>
          </v:line>
        </w:pict>
      </w:r>
      <w:r w:rsidRPr="004E573D">
        <w:rPr>
          <w:rFonts w:eastAsia="Garamond"/>
          <w:color w:val="000000"/>
          <w:sz w:val="16"/>
        </w:rPr>
        <w:t>Fig. 8.— The " Return Stroke " of a Lightning Discharge.</w:t>
      </w:r>
    </w:p>
    <w:p w14:paraId="60EE9607" w14:textId="48B3BB7E" w:rsidR="00EC26C0" w:rsidRPr="004E573D" w:rsidRDefault="00000000">
      <w:pPr>
        <w:spacing w:before="191" w:line="249" w:lineRule="exact"/>
        <w:ind w:left="72" w:right="144"/>
        <w:jc w:val="both"/>
        <w:textAlignment w:val="baseline"/>
        <w:rPr>
          <w:rFonts w:eastAsia="Garamond"/>
          <w:color w:val="000000"/>
          <w:sz w:val="23"/>
        </w:rPr>
      </w:pPr>
      <w:r w:rsidRPr="004E573D">
        <w:rPr>
          <w:rFonts w:eastAsia="Garamond"/>
          <w:color w:val="000000"/>
          <w:sz w:val="23"/>
        </w:rPr>
        <w:t>ground, charged with the opposite electricity to that of the cloud</w:t>
      </w:r>
      <w:r w:rsidR="00181D20" w:rsidRPr="004E573D">
        <w:rPr>
          <w:rFonts w:eastAsia="Garamond"/>
          <w:color w:val="000000"/>
          <w:sz w:val="23"/>
        </w:rPr>
        <w:t>;</w:t>
      </w:r>
      <w:r w:rsidRPr="004E573D">
        <w:rPr>
          <w:rFonts w:eastAsia="Garamond"/>
          <w:color w:val="000000"/>
          <w:sz w:val="23"/>
        </w:rPr>
        <w:t xml:space="preserve"> but when the latter is discharged by the recombination of its electricity with that of the ground, the induction ceases, and all the bodies charged by induction return to a neutral condition. The suddenness of this return constitutes the dangerous "return stroke."</w:t>
      </w:r>
    </w:p>
    <w:p w14:paraId="60EE9608" w14:textId="77777777" w:rsidR="00EC26C0" w:rsidRPr="004E573D" w:rsidRDefault="00000000">
      <w:pPr>
        <w:spacing w:before="7" w:line="249" w:lineRule="exact"/>
        <w:ind w:left="72" w:right="144" w:firstLine="216"/>
        <w:jc w:val="both"/>
        <w:textAlignment w:val="baseline"/>
        <w:rPr>
          <w:rFonts w:eastAsia="Garamond"/>
          <w:color w:val="000000"/>
          <w:sz w:val="23"/>
        </w:rPr>
      </w:pPr>
      <w:r w:rsidRPr="004E573D">
        <w:rPr>
          <w:rFonts w:eastAsia="Garamond"/>
          <w:color w:val="000000"/>
          <w:sz w:val="23"/>
        </w:rPr>
        <w:t>Lord Mahon was the first to demonstrate by experiment its mode of action, and to illustrate it, as shown in the accompany</w:t>
      </w:r>
      <w:r w:rsidRPr="004E573D">
        <w:rPr>
          <w:rFonts w:eastAsia="Garamond"/>
          <w:color w:val="000000"/>
          <w:sz w:val="23"/>
        </w:rPr>
        <w:softHyphen/>
        <w:t>ing sketch (fig. 8).</w:t>
      </w:r>
    </w:p>
    <w:p w14:paraId="60EE9609" w14:textId="77777777" w:rsidR="00EC26C0" w:rsidRPr="004E573D" w:rsidRDefault="00000000">
      <w:pPr>
        <w:spacing w:line="227" w:lineRule="exact"/>
        <w:ind w:left="288"/>
        <w:jc w:val="both"/>
        <w:textAlignment w:val="baseline"/>
        <w:rPr>
          <w:rFonts w:eastAsia="Garamond"/>
          <w:color w:val="000000"/>
          <w:spacing w:val="6"/>
          <w:sz w:val="16"/>
        </w:rPr>
      </w:pPr>
      <w:r w:rsidRPr="004E573D">
        <w:rPr>
          <w:rFonts w:eastAsia="Garamond"/>
          <w:color w:val="000000"/>
          <w:spacing w:val="6"/>
          <w:sz w:val="16"/>
        </w:rPr>
        <w:lastRenderedPageBreak/>
        <w:t xml:space="preserve">A B c is </w:t>
      </w:r>
      <w:r w:rsidRPr="004E573D">
        <w:rPr>
          <w:rFonts w:eastAsia="Garamond"/>
          <w:color w:val="000000"/>
          <w:spacing w:val="6"/>
          <w:sz w:val="23"/>
        </w:rPr>
        <w:t>to be taken as an electrified cloud, the two ends of</w:t>
      </w:r>
    </w:p>
    <w:p w14:paraId="60EE960A" w14:textId="77777777" w:rsidR="00EC26C0" w:rsidRPr="004E573D" w:rsidRDefault="00EC26C0">
      <w:pPr>
        <w:sectPr w:rsidR="00EC26C0" w:rsidRPr="004E573D">
          <w:pgSz w:w="7925" w:h="12475"/>
          <w:pgMar w:top="1240" w:right="1024" w:bottom="639" w:left="1011" w:header="720" w:footer="720" w:gutter="0"/>
          <w:cols w:space="720"/>
        </w:sectPr>
      </w:pPr>
    </w:p>
    <w:p w14:paraId="60EE960B" w14:textId="77777777" w:rsidR="00EC26C0" w:rsidRPr="004E573D" w:rsidRDefault="00000000">
      <w:pPr>
        <w:tabs>
          <w:tab w:val="left" w:pos="1872"/>
        </w:tabs>
        <w:spacing w:before="20" w:line="281" w:lineRule="exact"/>
        <w:ind w:left="144"/>
        <w:textAlignment w:val="baseline"/>
        <w:rPr>
          <w:rFonts w:eastAsia="Bookman Old Style"/>
          <w:color w:val="000000"/>
          <w:spacing w:val="-3"/>
        </w:rPr>
      </w:pPr>
      <w:r w:rsidRPr="004E573D">
        <w:rPr>
          <w:rFonts w:eastAsia="Bookman Old Style"/>
          <w:color w:val="000000"/>
          <w:spacing w:val="-3"/>
        </w:rPr>
        <w:lastRenderedPageBreak/>
        <w:t>94</w:t>
      </w:r>
      <w:r w:rsidRPr="004E573D">
        <w:rPr>
          <w:rFonts w:eastAsia="Bookman Old Style"/>
          <w:color w:val="000000"/>
          <w:spacing w:val="-3"/>
        </w:rPr>
        <w:tab/>
      </w:r>
      <w:r w:rsidRPr="004E573D">
        <w:rPr>
          <w:rFonts w:eastAsia="Bookman Old Style"/>
          <w:i/>
          <w:color w:val="000000"/>
          <w:spacing w:val="-3"/>
        </w:rPr>
        <w:t>Lightning Conductors.</w:t>
      </w:r>
    </w:p>
    <w:p w14:paraId="60EE960C" w14:textId="77777777" w:rsidR="00EC26C0" w:rsidRPr="004E573D" w:rsidRDefault="00000000">
      <w:pPr>
        <w:spacing w:before="146" w:line="250" w:lineRule="exact"/>
        <w:ind w:left="144"/>
        <w:textAlignment w:val="baseline"/>
        <w:rPr>
          <w:rFonts w:eastAsia="Bookman Old Style"/>
          <w:color w:val="000000"/>
          <w:spacing w:val="-1"/>
          <w:sz w:val="19"/>
        </w:rPr>
      </w:pPr>
      <w:r w:rsidRPr="004E573D">
        <w:rPr>
          <w:rFonts w:eastAsia="Bookman Old Style"/>
          <w:color w:val="000000"/>
          <w:spacing w:val="-1"/>
          <w:sz w:val="19"/>
        </w:rPr>
        <w:t>which come near the earth. The lightning discharge occurs at</w:t>
      </w:r>
    </w:p>
    <w:p w14:paraId="60EE960D" w14:textId="77777777" w:rsidR="00EC26C0" w:rsidRPr="004E573D" w:rsidRDefault="00000000">
      <w:pPr>
        <w:tabs>
          <w:tab w:val="left" w:pos="504"/>
        </w:tabs>
        <w:spacing w:after="1599" w:line="249" w:lineRule="exact"/>
        <w:ind w:left="144" w:right="144"/>
        <w:jc w:val="both"/>
        <w:textAlignment w:val="baseline"/>
        <w:rPr>
          <w:rFonts w:eastAsia="Bookman Old Style"/>
          <w:color w:val="000000"/>
          <w:spacing w:val="-4"/>
          <w:sz w:val="19"/>
        </w:rPr>
      </w:pPr>
      <w:r w:rsidRPr="004E573D">
        <w:rPr>
          <w:rFonts w:eastAsia="Bookman Old Style"/>
          <w:color w:val="000000"/>
          <w:spacing w:val="-4"/>
          <w:sz w:val="19"/>
        </w:rPr>
        <w:t>c.</w:t>
      </w:r>
      <w:r w:rsidRPr="004E573D">
        <w:rPr>
          <w:rFonts w:eastAsia="Bookman Old Style"/>
          <w:color w:val="000000"/>
          <w:spacing w:val="-4"/>
          <w:sz w:val="19"/>
        </w:rPr>
        <w:tab/>
        <w:t xml:space="preserve">A man at </w:t>
      </w:r>
      <w:r w:rsidRPr="004E573D">
        <w:rPr>
          <w:rFonts w:eastAsia="Bookman Old Style"/>
          <w:b/>
          <w:color w:val="000000"/>
          <w:spacing w:val="-4"/>
          <w:sz w:val="17"/>
        </w:rPr>
        <w:t xml:space="preserve">F </w:t>
      </w:r>
      <w:r w:rsidRPr="004E573D">
        <w:rPr>
          <w:rFonts w:eastAsia="Bookman Old Style"/>
          <w:color w:val="000000"/>
          <w:spacing w:val="-4"/>
          <w:sz w:val="19"/>
        </w:rPr>
        <w:t xml:space="preserve">may be killed by the return stroke, while those at </w:t>
      </w:r>
      <w:r w:rsidRPr="004E573D">
        <w:rPr>
          <w:rFonts w:eastAsia="Bookman Old Style"/>
          <w:b/>
          <w:color w:val="000000"/>
          <w:spacing w:val="-4"/>
          <w:sz w:val="17"/>
        </w:rPr>
        <w:t xml:space="preserve">n, </w:t>
      </w:r>
      <w:r w:rsidRPr="004E573D">
        <w:rPr>
          <w:rFonts w:eastAsia="Bookman Old Style"/>
          <w:color w:val="000000"/>
          <w:spacing w:val="-4"/>
          <w:sz w:val="19"/>
        </w:rPr>
        <w:t>nearer to the place of discharge, but further from the cloud, receive no injury. It may be mentioned that it was the action of the return shock upon the limbs of a dead frog in Galvani's laboratory that led to the Professor's experiments on animal electricity, and afterwards to the discovery by Volta of that form of electrical action which bears his name.</w:t>
      </w:r>
    </w:p>
    <w:p w14:paraId="60EE960E" w14:textId="77777777" w:rsidR="00EC26C0" w:rsidRPr="004E573D" w:rsidRDefault="00000000">
      <w:pPr>
        <w:ind w:left="38" w:right="39"/>
        <w:textAlignment w:val="baseline"/>
      </w:pPr>
      <w:r w:rsidRPr="004E573D">
        <w:rPr>
          <w:noProof/>
        </w:rPr>
        <w:drawing>
          <wp:inline distT="0" distB="0" distL="0" distR="0" wp14:anchorId="60EEB02D" wp14:editId="60EEB02E">
            <wp:extent cx="3691255" cy="282829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25"/>
                    <a:stretch>
                      <a:fillRect/>
                    </a:stretch>
                  </pic:blipFill>
                  <pic:spPr>
                    <a:xfrm>
                      <a:off x="0" y="0"/>
                      <a:ext cx="3691255" cy="2828290"/>
                    </a:xfrm>
                    <a:prstGeom prst="rect">
                      <a:avLst/>
                    </a:prstGeom>
                  </pic:spPr>
                </pic:pic>
              </a:graphicData>
            </a:graphic>
          </wp:inline>
        </w:drawing>
      </w:r>
    </w:p>
    <w:p w14:paraId="60EE960F" w14:textId="77777777" w:rsidR="00EC26C0" w:rsidRPr="004E573D" w:rsidRDefault="00EC26C0">
      <w:pPr>
        <w:sectPr w:rsidR="00EC26C0" w:rsidRPr="004E573D">
          <w:pgSz w:w="7968" w:h="12226"/>
          <w:pgMar w:top="940" w:right="940" w:bottom="2370" w:left="1138" w:header="720" w:footer="720" w:gutter="0"/>
          <w:cols w:space="720"/>
        </w:sectPr>
      </w:pPr>
    </w:p>
    <w:p w14:paraId="60EE9610" w14:textId="77777777" w:rsidR="00EC26C0" w:rsidRPr="004E573D" w:rsidRDefault="00000000">
      <w:pPr>
        <w:spacing w:line="247" w:lineRule="exact"/>
        <w:jc w:val="center"/>
        <w:textAlignment w:val="baseline"/>
        <w:rPr>
          <w:rFonts w:eastAsia="Garamond"/>
          <w:color w:val="000000"/>
          <w:spacing w:val="45"/>
          <w:sz w:val="23"/>
        </w:rPr>
      </w:pPr>
      <w:r w:rsidRPr="004E573D">
        <w:rPr>
          <w:rFonts w:eastAsia="Garamond"/>
          <w:color w:val="000000"/>
          <w:spacing w:val="45"/>
          <w:sz w:val="23"/>
        </w:rPr>
        <w:lastRenderedPageBreak/>
        <w:t>95</w:t>
      </w:r>
    </w:p>
    <w:p w14:paraId="60EE9611" w14:textId="77777777" w:rsidR="00EC26C0" w:rsidRPr="004E573D" w:rsidRDefault="00000000">
      <w:pPr>
        <w:spacing w:before="1808" w:line="250" w:lineRule="exact"/>
        <w:jc w:val="center"/>
        <w:textAlignment w:val="baseline"/>
        <w:rPr>
          <w:rFonts w:eastAsia="Garamond"/>
          <w:color w:val="000000"/>
          <w:spacing w:val="-1"/>
          <w:sz w:val="23"/>
        </w:rPr>
      </w:pPr>
      <w:r w:rsidRPr="004E573D">
        <w:rPr>
          <w:rFonts w:eastAsia="Garamond"/>
          <w:color w:val="000000"/>
          <w:spacing w:val="-1"/>
          <w:sz w:val="23"/>
        </w:rPr>
        <w:t>CHAPTER IX.</w:t>
      </w:r>
    </w:p>
    <w:p w14:paraId="60EE9612" w14:textId="77777777" w:rsidR="00EC26C0" w:rsidRPr="004E573D" w:rsidRDefault="00000000" w:rsidP="00AF6640">
      <w:pPr>
        <w:pStyle w:val="NoSpacing"/>
        <w:jc w:val="center"/>
      </w:pPr>
      <w:r w:rsidRPr="004E573D">
        <w:t>THE PHYSICAL CONSTITUTION OF LIGHTNING AND THUNDER.</w:t>
      </w:r>
    </w:p>
    <w:p w14:paraId="60EE9613" w14:textId="68429F68" w:rsidR="00EC26C0" w:rsidRPr="004E573D" w:rsidRDefault="00000000">
      <w:pPr>
        <w:spacing w:before="138" w:line="250" w:lineRule="exact"/>
        <w:ind w:right="72"/>
        <w:jc w:val="both"/>
        <w:textAlignment w:val="baseline"/>
        <w:rPr>
          <w:rFonts w:eastAsia="Garamond"/>
          <w:color w:val="000000"/>
          <w:spacing w:val="3"/>
          <w:sz w:val="23"/>
        </w:rPr>
      </w:pPr>
      <w:r w:rsidRPr="004E573D">
        <w:rPr>
          <w:rFonts w:eastAsia="Garamond"/>
          <w:color w:val="000000"/>
          <w:spacing w:val="3"/>
          <w:sz w:val="23"/>
        </w:rPr>
        <w:t>THE flash which is seen when a so-called electrical discharge passes through the air is quite accurately termed, in fa</w:t>
      </w:r>
      <w:r w:rsidR="003B475F" w:rsidRPr="004E573D">
        <w:rPr>
          <w:rFonts w:eastAsia="Garamond"/>
          <w:color w:val="000000"/>
          <w:spacing w:val="3"/>
          <w:sz w:val="23"/>
        </w:rPr>
        <w:t>m</w:t>
      </w:r>
      <w:r w:rsidRPr="004E573D">
        <w:rPr>
          <w:rFonts w:eastAsia="Garamond"/>
          <w:color w:val="000000"/>
          <w:spacing w:val="3"/>
          <w:sz w:val="23"/>
        </w:rPr>
        <w:t>iliar language, a "spark." It is really incandescent matter shining in consequence of its great heat. The effect is partly due to the air particles themselves, which are raised to a high tempera</w:t>
      </w:r>
      <w:r w:rsidRPr="004E573D">
        <w:rPr>
          <w:rFonts w:eastAsia="Garamond"/>
          <w:color w:val="000000"/>
          <w:spacing w:val="3"/>
          <w:sz w:val="23"/>
        </w:rPr>
        <w:softHyphen/>
        <w:t>ture by the vibratory disturbance to which they are subjected, and partly to minute fragments of the discharging body which have been torn off where the outburst of electrical force occurs, and which are carried across the air gap as a trail of minutely divided and scattered particles. The nature of the operation which takes place is, perhaps, best illustrated by a reference to what occurs in the now familiar proceeding of the produc</w:t>
      </w:r>
      <w:r w:rsidRPr="004E573D">
        <w:rPr>
          <w:rFonts w:eastAsia="Garamond"/>
          <w:color w:val="000000"/>
          <w:spacing w:val="3"/>
          <w:sz w:val="23"/>
        </w:rPr>
        <w:softHyphen/>
        <w:t>tion of the arc electric light. Two points of charcoal are first made to touch each other by their extremities; a strong stream of electricity, generated by the revolution of coils of metallic wire in a magnetic field, is then poured through them until they are made red-hot by the passage of the current. When this has occurred they are drawn a little asunder, and an arc,, or bow, of bright light is seen to pass across the intervening, space from point to point. This arc is in reality a stream. of fine particles of the charcoal, which are driven across by the disintegrating influence of the electric force from one point to the other, and which are raised to a shiny white• heat, as they pass, by the agency of the current; the bridge of particles carries or transmits the stream of the electric force,, and is at the same time made shining hot by the force which it conveys. When proper means are taken to render the process visible to the eye of an observer, the one of the points is seen to be hollowed out into a cup-like cavity by the</w:t>
      </w:r>
    </w:p>
    <w:p w14:paraId="60EE9614" w14:textId="77777777" w:rsidR="00EC26C0" w:rsidRPr="004E573D" w:rsidRDefault="00EC26C0">
      <w:pPr>
        <w:sectPr w:rsidR="00EC26C0" w:rsidRPr="004E573D">
          <w:pgSz w:w="7963" w:h="12250"/>
          <w:pgMar w:top="1040" w:right="1135" w:bottom="674" w:left="938" w:header="720" w:footer="720" w:gutter="0"/>
          <w:cols w:space="720"/>
        </w:sectPr>
      </w:pPr>
    </w:p>
    <w:p w14:paraId="60EE9615" w14:textId="4BB3E070" w:rsidR="00EC26C0" w:rsidRPr="004E573D" w:rsidRDefault="00000000">
      <w:pPr>
        <w:tabs>
          <w:tab w:val="left" w:pos="1872"/>
        </w:tabs>
        <w:spacing w:before="68" w:line="249" w:lineRule="exact"/>
        <w:ind w:left="144"/>
        <w:textAlignment w:val="baseline"/>
        <w:rPr>
          <w:rFonts w:eastAsia="Garamond"/>
          <w:color w:val="000000"/>
          <w:spacing w:val="8"/>
        </w:rPr>
      </w:pPr>
      <w:r w:rsidRPr="004E573D">
        <w:rPr>
          <w:rFonts w:eastAsia="Garamond"/>
          <w:color w:val="000000"/>
          <w:spacing w:val="8"/>
        </w:rPr>
        <w:lastRenderedPageBreak/>
        <w:t>9</w:t>
      </w:r>
      <w:r w:rsidR="007D117D" w:rsidRPr="004E573D">
        <w:rPr>
          <w:rFonts w:eastAsia="Garamond"/>
          <w:color w:val="000000"/>
          <w:spacing w:val="8"/>
        </w:rPr>
        <w:t>6</w:t>
      </w:r>
      <w:r w:rsidRPr="004E573D">
        <w:rPr>
          <w:rFonts w:eastAsia="Garamond"/>
          <w:i/>
          <w:color w:val="000000"/>
          <w:spacing w:val="8"/>
          <w:sz w:val="27"/>
        </w:rPr>
        <w:tab/>
        <w:t>Lightning Conductors.</w:t>
      </w:r>
    </w:p>
    <w:p w14:paraId="60EE9616" w14:textId="1EEF85FD" w:rsidR="00EC26C0" w:rsidRPr="004E573D" w:rsidRDefault="003D025B">
      <w:pPr>
        <w:spacing w:before="164" w:line="249" w:lineRule="exact"/>
        <w:ind w:left="144" w:right="144"/>
        <w:jc w:val="both"/>
        <w:textAlignment w:val="baseline"/>
        <w:rPr>
          <w:rFonts w:eastAsia="Garamond"/>
          <w:color w:val="000000"/>
          <w:spacing w:val="7"/>
        </w:rPr>
      </w:pPr>
      <w:r w:rsidRPr="004E573D">
        <w:rPr>
          <w:rFonts w:eastAsia="Garamond"/>
          <w:color w:val="000000"/>
          <w:spacing w:val="7"/>
        </w:rPr>
        <w:drawing>
          <wp:anchor distT="0" distB="0" distL="114300" distR="114300" simplePos="0" relativeHeight="252028416" behindDoc="1" locked="0" layoutInCell="1" allowOverlap="1" wp14:anchorId="0BF98464" wp14:editId="35BF4098">
            <wp:simplePos x="0" y="0"/>
            <wp:positionH relativeFrom="margin">
              <wp:align>left</wp:align>
            </wp:positionH>
            <wp:positionV relativeFrom="paragraph">
              <wp:posOffset>1520244</wp:posOffset>
            </wp:positionV>
            <wp:extent cx="685800" cy="3105150"/>
            <wp:effectExtent l="0" t="0" r="0" b="0"/>
            <wp:wrapTight wrapText="bothSides">
              <wp:wrapPolygon edited="0">
                <wp:start x="0" y="0"/>
                <wp:lineTo x="0" y="21467"/>
                <wp:lineTo x="21000" y="21467"/>
                <wp:lineTo x="21000" y="0"/>
                <wp:lineTo x="0" y="0"/>
              </wp:wrapPolygon>
            </wp:wrapTight>
            <wp:docPr id="1604527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27553" name=""/>
                    <pic:cNvPicPr/>
                  </pic:nvPicPr>
                  <pic:blipFill>
                    <a:blip r:embed="rId26">
                      <a:extLst>
                        <a:ext uri="{28A0092B-C50C-407E-A947-70E740481C1C}">
                          <a14:useLocalDpi xmlns:a14="http://schemas.microsoft.com/office/drawing/2010/main" val="0"/>
                        </a:ext>
                      </a:extLst>
                    </a:blip>
                    <a:stretch>
                      <a:fillRect/>
                    </a:stretch>
                  </pic:blipFill>
                  <pic:spPr>
                    <a:xfrm>
                      <a:off x="0" y="0"/>
                      <a:ext cx="685800" cy="3105150"/>
                    </a:xfrm>
                    <a:prstGeom prst="rect">
                      <a:avLst/>
                    </a:prstGeom>
                  </pic:spPr>
                </pic:pic>
              </a:graphicData>
            </a:graphic>
          </wp:anchor>
        </w:drawing>
      </w:r>
      <w:r w:rsidR="00000000" w:rsidRPr="004E573D">
        <w:rPr>
          <w:rFonts w:eastAsia="Garamond"/>
          <w:color w:val="000000"/>
          <w:spacing w:val="7"/>
        </w:rPr>
        <w:t>particles of the charcoal which are removed, and the other point to be heaped round by a rough ring of the particles that have been shot over from the cup (fig. 9). By the use of a magnifying glass, an enlarged image of the glowing arc may be thrown upon a screen, and the trains of the shining particles may be discerned as they are shot across. In the presence of air some portion of the charcoal is burned, and converted into carbonic acid gas. But when the arc is produced in a vacuous space deprived of air, no burning occurs, and the light is entirely due to the shining of the intensely heated particles. The arc appears to the eye as if it were a continuous and quite uninter</w:t>
      </w:r>
      <w:r w:rsidR="00000000" w:rsidRPr="004E573D">
        <w:rPr>
          <w:rFonts w:eastAsia="Garamond"/>
          <w:color w:val="000000"/>
          <w:spacing w:val="7"/>
        </w:rPr>
        <w:softHyphen/>
        <w:t>rupted stream of light. But this is not really the case. It is, in actual fact, a succession of dis</w:t>
      </w:r>
      <w:r w:rsidR="00000000" w:rsidRPr="004E573D">
        <w:rPr>
          <w:rFonts w:eastAsia="Garamond"/>
          <w:color w:val="000000"/>
          <w:spacing w:val="7"/>
        </w:rPr>
        <w:softHyphen/>
        <w:t>charges of the shining molecules following each other like showers of sparks, but so, rapidly that the eye cannot perceive any interval between the successive flashes of the light.</w:t>
      </w:r>
    </w:p>
    <w:p w14:paraId="60EE9626" w14:textId="235FD995" w:rsidR="00EC26C0" w:rsidRPr="004E573D" w:rsidRDefault="00000000" w:rsidP="00B86DDB">
      <w:pPr>
        <w:pStyle w:val="NoSpacing"/>
        <w:jc w:val="both"/>
        <w:rPr>
          <w:spacing w:val="4"/>
        </w:rPr>
      </w:pPr>
      <w:r w:rsidRPr="004E573D">
        <w:rPr>
          <w:spacing w:val="4"/>
        </w:rPr>
        <w:t>When an electrical spark is taken from the charged prime conductor of an electrical machine, a somewhat similar process occurs, with the ex</w:t>
      </w:r>
      <w:r w:rsidRPr="004E573D">
        <w:rPr>
          <w:spacing w:val="4"/>
        </w:rPr>
        <w:softHyphen/>
        <w:t>ception only of its being metallic particles instead</w:t>
      </w:r>
      <w:r w:rsidR="005D0BC2" w:rsidRPr="004E573D">
        <w:rPr>
          <w:spacing w:val="4"/>
        </w:rPr>
        <w:t xml:space="preserve"> </w:t>
      </w:r>
      <w:r w:rsidRPr="004E573D">
        <w:rPr>
          <w:spacing w:val="8"/>
        </w:rPr>
        <w:t>of those of charcoal, which give brilliancy to the</w:t>
      </w:r>
      <w:r w:rsidR="005D0BC2" w:rsidRPr="004E573D">
        <w:rPr>
          <w:spacing w:val="4"/>
        </w:rPr>
        <w:t xml:space="preserve"> </w:t>
      </w:r>
      <w:r w:rsidR="005D0BC2" w:rsidRPr="004E573D">
        <w:rPr>
          <w:spacing w:val="14"/>
        </w:rPr>
        <w:t>luminous</w:t>
      </w:r>
      <w:r w:rsidRPr="004E573D">
        <w:rPr>
          <w:spacing w:val="14"/>
        </w:rPr>
        <w:t xml:space="preserve"> track. The shining line is properly a</w:t>
      </w:r>
      <w:r w:rsidR="005D0BC2" w:rsidRPr="004E573D">
        <w:rPr>
          <w:spacing w:val="4"/>
        </w:rPr>
        <w:t xml:space="preserve"> </w:t>
      </w:r>
      <w:r w:rsidRPr="004E573D">
        <w:rPr>
          <w:spacing w:val="14"/>
        </w:rPr>
        <w:t>crack produced in the substance of the</w:t>
      </w:r>
      <w:r w:rsidR="005D0BC2" w:rsidRPr="004E573D">
        <w:rPr>
          <w:spacing w:val="14"/>
        </w:rPr>
        <w:t xml:space="preserve"> </w:t>
      </w:r>
      <w:r w:rsidRPr="004E573D">
        <w:rPr>
          <w:spacing w:val="14"/>
        </w:rPr>
        <w:t>air as</w:t>
      </w:r>
      <w:r w:rsidRPr="004E573D">
        <w:rPr>
          <w:sz w:val="15"/>
        </w:rPr>
        <w:t xml:space="preserve"> </w:t>
      </w:r>
      <w:r w:rsidRPr="004E573D">
        <w:t>the pent-up electrical force breaks through the</w:t>
      </w:r>
      <w:r w:rsidR="003808CF" w:rsidRPr="004E573D">
        <w:t xml:space="preserve"> </w:t>
      </w:r>
      <w:r w:rsidR="00624F52" w:rsidRPr="004E573D">
        <w:t>resistance</w:t>
      </w:r>
      <w:r w:rsidR="003808CF" w:rsidRPr="004E573D">
        <w:t xml:space="preserve"> </w:t>
      </w:r>
      <w:r w:rsidR="002458D3" w:rsidRPr="004E573D">
        <w:t xml:space="preserve">of the air as the </w:t>
      </w:r>
      <w:r w:rsidR="007A244B" w:rsidRPr="004E573D">
        <w:t>pent-up</w:t>
      </w:r>
      <w:r w:rsidR="002458D3" w:rsidRPr="004E573D">
        <w:t xml:space="preserve"> </w:t>
      </w:r>
      <w:r w:rsidR="00146011" w:rsidRPr="004E573D">
        <w:t>electrical force</w:t>
      </w:r>
      <w:r w:rsidR="00D36D48" w:rsidRPr="004E573D">
        <w:t xml:space="preserve"> breaks through the resistance</w:t>
      </w:r>
      <w:r w:rsidRPr="004E573D">
        <w:rPr>
          <w:spacing w:val="12"/>
        </w:rPr>
        <w:t>. But a stream of exceedingly minute</w:t>
      </w:r>
      <w:r w:rsidR="007A244B" w:rsidRPr="004E573D">
        <w:rPr>
          <w:spacing w:val="12"/>
        </w:rPr>
        <w:t xml:space="preserve"> </w:t>
      </w:r>
      <w:r w:rsidR="007B52B0" w:rsidRPr="004E573D">
        <w:rPr>
          <w:spacing w:val="12"/>
        </w:rPr>
        <w:t>particles</w:t>
      </w:r>
      <w:r w:rsidR="007A244B" w:rsidRPr="004E573D">
        <w:rPr>
          <w:spacing w:val="12"/>
        </w:rPr>
        <w:t xml:space="preserve"> </w:t>
      </w:r>
      <w:r w:rsidR="007B52B0" w:rsidRPr="004E573D">
        <w:rPr>
          <w:spacing w:val="12"/>
        </w:rPr>
        <w:t xml:space="preserve">of copper and zinc the </w:t>
      </w:r>
      <w:r w:rsidR="007B52B0" w:rsidRPr="004E573D">
        <w:rPr>
          <w:rFonts w:eastAsia="Garamond"/>
          <w:color w:val="000000"/>
        </w:rPr>
        <w:t>con</w:t>
      </w:r>
      <w:r w:rsidRPr="004E573D">
        <w:rPr>
          <w:rFonts w:eastAsia="Garamond"/>
          <w:color w:val="000000"/>
        </w:rPr>
        <w:t>stituents of the brass, are scattered along through the crack, and raised, by the influence of the electric force, to a shining heat. When a spectroscope is used for the examination of the passing spark, the spectral image of the shining particles is as clearly detected, as in the case of the electrical arc the shining sparks of charcoal are by the more simple ma</w:t>
      </w:r>
      <w:r w:rsidR="005D0BC2" w:rsidRPr="004E573D">
        <w:rPr>
          <w:rFonts w:eastAsia="Garamond"/>
          <w:color w:val="000000"/>
        </w:rPr>
        <w:t>gn</w:t>
      </w:r>
      <w:r w:rsidRPr="004E573D">
        <w:rPr>
          <w:rFonts w:eastAsia="Garamond"/>
          <w:color w:val="000000"/>
        </w:rPr>
        <w:t>ifying glass.</w:t>
      </w:r>
    </w:p>
    <w:p w14:paraId="60EE9627" w14:textId="77777777" w:rsidR="00EC26C0" w:rsidRPr="004E573D" w:rsidRDefault="00000000" w:rsidP="00B86DDB">
      <w:pPr>
        <w:spacing w:before="7" w:line="249" w:lineRule="exact"/>
        <w:ind w:left="144" w:right="144" w:firstLine="216"/>
        <w:jc w:val="both"/>
        <w:textAlignment w:val="baseline"/>
        <w:rPr>
          <w:rFonts w:eastAsia="Garamond"/>
          <w:color w:val="000000"/>
        </w:rPr>
      </w:pPr>
      <w:r w:rsidRPr="004E573D">
        <w:rPr>
          <w:rFonts w:eastAsia="Garamond"/>
          <w:color w:val="000000"/>
        </w:rPr>
        <w:t>In the reports which Professor Pouillet drew up for presenta</w:t>
      </w:r>
      <w:r w:rsidRPr="004E573D">
        <w:rPr>
          <w:rFonts w:eastAsia="Garamond"/>
          <w:color w:val="000000"/>
        </w:rPr>
        <w:softHyphen/>
        <w:t>tion to the Academy of Sciences at Paris in 1807, the following noteworthy passage occurs: " The fire which flashes from the skies is an immense electric spark passing either from one</w:t>
      </w:r>
    </w:p>
    <w:p w14:paraId="60EE9628" w14:textId="77777777" w:rsidR="00EC26C0" w:rsidRPr="004E573D" w:rsidRDefault="00EC26C0">
      <w:pPr>
        <w:sectPr w:rsidR="00EC26C0" w:rsidRPr="004E573D">
          <w:pgSz w:w="7915" w:h="12264"/>
          <w:pgMar w:top="960" w:right="777" w:bottom="688" w:left="1248" w:header="720" w:footer="720" w:gutter="0"/>
          <w:cols w:space="720"/>
        </w:sectPr>
      </w:pPr>
    </w:p>
    <w:p w14:paraId="60EE9629" w14:textId="3FB31019" w:rsidR="00EC26C0" w:rsidRPr="004E573D" w:rsidRDefault="00000000">
      <w:pPr>
        <w:spacing w:before="49" w:line="249" w:lineRule="exact"/>
        <w:ind w:left="360" w:right="72"/>
        <w:textAlignment w:val="baseline"/>
        <w:rPr>
          <w:rFonts w:eastAsia="Times New Roman"/>
          <w:i/>
          <w:color w:val="000000"/>
          <w:spacing w:val="7"/>
          <w:sz w:val="24"/>
        </w:rPr>
      </w:pPr>
      <w:r w:rsidRPr="004E573D">
        <w:rPr>
          <w:rFonts w:eastAsia="Times New Roman"/>
          <w:i/>
          <w:color w:val="000000"/>
          <w:spacing w:val="7"/>
          <w:sz w:val="24"/>
        </w:rPr>
        <w:lastRenderedPageBreak/>
        <w:t xml:space="preserve">Physical Constitution of Lightning and Thunder. </w:t>
      </w:r>
      <w:r w:rsidRPr="004E573D">
        <w:rPr>
          <w:rFonts w:eastAsia="Times New Roman"/>
          <w:color w:val="000000"/>
          <w:spacing w:val="7"/>
          <w:sz w:val="21"/>
        </w:rPr>
        <w:t>97</w:t>
      </w:r>
    </w:p>
    <w:p w14:paraId="60EE962A" w14:textId="77777777" w:rsidR="00EC26C0" w:rsidRPr="004E573D" w:rsidRDefault="00000000">
      <w:pPr>
        <w:spacing w:before="176" w:line="249" w:lineRule="exact"/>
        <w:ind w:left="72" w:right="72"/>
        <w:jc w:val="both"/>
        <w:textAlignment w:val="baseline"/>
        <w:rPr>
          <w:rFonts w:eastAsia="Times New Roman"/>
          <w:color w:val="000000"/>
          <w:spacing w:val="5"/>
          <w:sz w:val="21"/>
        </w:rPr>
      </w:pPr>
      <w:r w:rsidRPr="004E573D">
        <w:rPr>
          <w:rFonts w:eastAsia="Times New Roman"/>
          <w:color w:val="000000"/>
          <w:spacing w:val="5"/>
          <w:sz w:val="21"/>
        </w:rPr>
        <w:t>cloud to another, or from a cloud to the earth." This was virtually a reassertion of the principle of the identity of lightning with electricity already affirmed by Franklin, but reduced into a more exact and more definite form of expression. And in this definite form it is substantially true. Lightning is merely an electric spark stretched out in the air for miles by the intensity with which it is launched, instead of being limited to inches. Observers who have since been at work have de</w:t>
      </w:r>
      <w:r w:rsidRPr="004E573D">
        <w:rPr>
          <w:rFonts w:eastAsia="Times New Roman"/>
          <w:color w:val="000000"/>
          <w:spacing w:val="5"/>
          <w:sz w:val="21"/>
        </w:rPr>
        <w:softHyphen/>
        <w:t>tected in lightning the same pabulum of material particles that is found in the artificially produced spark. Fusinieri, who gave a considerable amount of attention to the subject, was able to demonstrate the presence of the vapour of iron, sulphur, and charcoal, and he maintained that there were always ample stores of such substances floating in the air, and ready to be seized upon by the discharge of the storm cloud. Professor De la Rive, in alluding to the observations of Fusinieri, pointed out that there were also abundant and ready stores in the ground from which the electricity-carrying vapours ascended to the clouds. The eager appetite which the lightning manifests for metallic particles is shown in various ways. Instances are well known in which particles of gold have been transported through plates of silver by lightning. The stripping of the gilding from picture frames, and the removal of gold ornaments from the arms of living people without inflicting grave injury, are familiar illustrations of the fact. It is chiefly, however, when the metallic substance is in comparatively small quantity, or when it constitutes the termination of a conducting track, that absorption of this kind by lightning takes place. The fusion of masses of metal of larger size, and the welding together of different kinds of metal, are of more frequent occurrence.</w:t>
      </w:r>
    </w:p>
    <w:p w14:paraId="60EE962B" w14:textId="77777777" w:rsidR="00EC26C0" w:rsidRPr="004E573D" w:rsidRDefault="00000000">
      <w:pPr>
        <w:spacing w:line="248" w:lineRule="exact"/>
        <w:ind w:left="72" w:right="72"/>
        <w:jc w:val="both"/>
        <w:textAlignment w:val="baseline"/>
        <w:rPr>
          <w:rFonts w:eastAsia="Times New Roman"/>
          <w:color w:val="000000"/>
          <w:sz w:val="21"/>
        </w:rPr>
      </w:pPr>
      <w:r w:rsidRPr="004E573D">
        <w:rPr>
          <w:rFonts w:eastAsia="Times New Roman"/>
          <w:color w:val="000000"/>
          <w:sz w:val="21"/>
        </w:rPr>
        <w:t>There are few electricians who have not heard of the melting of bell-wires, and of the fusion of keys to the nails, upon which</w:t>
      </w:r>
    </w:p>
    <w:p w14:paraId="60EE962C" w14:textId="77777777" w:rsidR="00EC26C0" w:rsidRPr="004E573D" w:rsidRDefault="00000000">
      <w:pPr>
        <w:spacing w:before="4" w:line="249" w:lineRule="exact"/>
        <w:ind w:left="72" w:right="72"/>
        <w:jc w:val="both"/>
        <w:textAlignment w:val="baseline"/>
        <w:rPr>
          <w:rFonts w:eastAsia="Times New Roman"/>
          <w:color w:val="000000"/>
          <w:sz w:val="21"/>
        </w:rPr>
      </w:pPr>
      <w:r w:rsidRPr="004E573D">
        <w:rPr>
          <w:rFonts w:eastAsia="Times New Roman"/>
          <w:color w:val="000000"/>
          <w:sz w:val="21"/>
        </w:rPr>
        <w:t>they were hanging, by lightning. M. Arago quotes in his " Meteorological Essays " one curious case of an iron chain used for drawing up sacks of corn into a windmill in Lancashire, which was converted into a solid bar by a stroke of lightning.</w:t>
      </w:r>
    </w:p>
    <w:p w14:paraId="60EE962D" w14:textId="0A76B293" w:rsidR="00EC26C0" w:rsidRPr="004E573D" w:rsidRDefault="00000000">
      <w:pPr>
        <w:spacing w:before="3" w:line="249" w:lineRule="exact"/>
        <w:ind w:left="72" w:right="72"/>
        <w:jc w:val="right"/>
        <w:textAlignment w:val="baseline"/>
        <w:rPr>
          <w:rFonts w:eastAsia="Times New Roman"/>
          <w:color w:val="000000"/>
          <w:spacing w:val="7"/>
          <w:sz w:val="21"/>
        </w:rPr>
      </w:pPr>
      <w:r w:rsidRPr="004E573D">
        <w:rPr>
          <w:rFonts w:eastAsia="Times New Roman"/>
          <w:color w:val="000000"/>
          <w:spacing w:val="7"/>
          <w:sz w:val="21"/>
        </w:rPr>
        <w:t xml:space="preserve">The distance through which lightning can sometimes strike in the free air is very enormous. It commonly amounts to miles. M. d'Abbadie made the exact measure of one discharge of </w:t>
      </w:r>
    </w:p>
    <w:p w14:paraId="60EE962E" w14:textId="77777777" w:rsidR="00EC26C0" w:rsidRPr="004E573D" w:rsidRDefault="00EC26C0">
      <w:pPr>
        <w:sectPr w:rsidR="00EC26C0" w:rsidRPr="004E573D">
          <w:pgSz w:w="7829" w:h="12254"/>
          <w:pgMar w:top="980" w:right="1216" w:bottom="418" w:left="723" w:header="720" w:footer="720" w:gutter="0"/>
          <w:cols w:space="720"/>
        </w:sectPr>
      </w:pPr>
    </w:p>
    <w:p w14:paraId="60EE962F" w14:textId="040795A2" w:rsidR="00EC26C0" w:rsidRPr="004E573D" w:rsidRDefault="00000000">
      <w:pPr>
        <w:tabs>
          <w:tab w:val="left" w:pos="1872"/>
        </w:tabs>
        <w:spacing w:before="7" w:line="290" w:lineRule="exact"/>
        <w:ind w:left="144"/>
        <w:textAlignment w:val="baseline"/>
        <w:rPr>
          <w:rFonts w:eastAsia="Garamond"/>
          <w:b/>
          <w:i/>
          <w:color w:val="000000"/>
          <w:spacing w:val="9"/>
          <w:sz w:val="25"/>
        </w:rPr>
      </w:pPr>
      <w:r w:rsidRPr="004E573D">
        <w:rPr>
          <w:rFonts w:eastAsia="Garamond"/>
          <w:bCs/>
          <w:i/>
          <w:color w:val="000000"/>
          <w:spacing w:val="9"/>
          <w:sz w:val="25"/>
        </w:rPr>
        <w:lastRenderedPageBreak/>
        <w:t>98</w:t>
      </w:r>
      <w:r w:rsidRPr="004E573D">
        <w:rPr>
          <w:rFonts w:eastAsia="Garamond"/>
          <w:bCs/>
          <w:i/>
          <w:color w:val="000000"/>
          <w:spacing w:val="9"/>
          <w:sz w:val="25"/>
        </w:rPr>
        <w:tab/>
        <w:t>Lightning</w:t>
      </w:r>
      <w:r w:rsidRPr="004E573D">
        <w:rPr>
          <w:rFonts w:eastAsia="Garamond"/>
          <w:b/>
          <w:i/>
          <w:color w:val="000000"/>
          <w:spacing w:val="9"/>
          <w:sz w:val="25"/>
        </w:rPr>
        <w:t xml:space="preserve"> </w:t>
      </w:r>
      <w:r w:rsidRPr="004E573D">
        <w:rPr>
          <w:rFonts w:eastAsia="Garamond"/>
          <w:i/>
          <w:color w:val="000000"/>
          <w:spacing w:val="9"/>
          <w:sz w:val="25"/>
        </w:rPr>
        <w:t>Conductors.</w:t>
      </w:r>
    </w:p>
    <w:p w14:paraId="60EE9630" w14:textId="160D6D69" w:rsidR="00EC26C0" w:rsidRPr="004E573D" w:rsidRDefault="007D117D" w:rsidP="007D117D">
      <w:pPr>
        <w:spacing w:before="3" w:line="249" w:lineRule="exact"/>
        <w:ind w:left="72" w:right="72"/>
        <w:jc w:val="right"/>
        <w:textAlignment w:val="baseline"/>
        <w:rPr>
          <w:rFonts w:eastAsia="Times New Roman"/>
          <w:color w:val="000000"/>
          <w:spacing w:val="7"/>
          <w:sz w:val="21"/>
        </w:rPr>
      </w:pPr>
      <w:r w:rsidRPr="004E573D">
        <w:rPr>
          <w:rFonts w:eastAsia="Times New Roman"/>
          <w:color w:val="000000"/>
          <w:spacing w:val="7"/>
          <w:sz w:val="21"/>
        </w:rPr>
        <w:t>light</w:t>
      </w:r>
      <w:r w:rsidR="00000000" w:rsidRPr="004E573D">
        <w:rPr>
          <w:rFonts w:eastAsia="Garamond"/>
          <w:color w:val="000000"/>
          <w:spacing w:val="4"/>
        </w:rPr>
        <w:t xml:space="preserve">ning in Abyssinia, which extended four miles. M. Pettit gives as his estimate of a discharge during a heavy thunderstorm at Toulouse ten miles. The longest electric spark which can be procured by the </w:t>
      </w:r>
      <w:r w:rsidRPr="004E573D">
        <w:rPr>
          <w:rFonts w:eastAsia="Garamond"/>
          <w:color w:val="000000"/>
          <w:spacing w:val="4"/>
        </w:rPr>
        <w:t>artificially</w:t>
      </w:r>
      <w:r w:rsidR="00000000" w:rsidRPr="004E573D">
        <w:rPr>
          <w:rFonts w:eastAsia="Garamond"/>
          <w:color w:val="000000"/>
          <w:spacing w:val="4"/>
        </w:rPr>
        <w:t xml:space="preserve"> charged apparatus of the electrician is about three feet. This difference, however, does not really represent the comparative proportions of the power of the natural and artificial machine, because in long strokes of light</w:t>
      </w:r>
      <w:r w:rsidR="00000000" w:rsidRPr="004E573D">
        <w:rPr>
          <w:rFonts w:eastAsia="Garamond"/>
          <w:color w:val="000000"/>
          <w:spacing w:val="4"/>
        </w:rPr>
        <w:softHyphen/>
        <w:t>ning the path is, in some measure, prepared by cloud tracks, and vapour stepping-stones of condensed mist are laid down here and there by the way. The zigzag course so commonly adopted by fork-lightning, and the bifurcations of its path, are almost certainly due to this cause. The discharge from the storm cloud does not follow the most direct route to its goal, but vacillates a little, and wanders a trifle from side to side, as it finds nucleolar condensations of mist and cloud, which it can utilize by the way as conductors. It has not yet been ascer.</w:t>
      </w:r>
    </w:p>
    <w:p w14:paraId="60EE9631" w14:textId="77777777" w:rsidR="00EC26C0" w:rsidRPr="004E573D" w:rsidRDefault="00000000">
      <w:pPr>
        <w:spacing w:after="7"/>
        <w:ind w:left="209" w:right="224"/>
        <w:textAlignment w:val="baseline"/>
      </w:pPr>
      <w:r w:rsidRPr="004E573D">
        <w:rPr>
          <w:noProof/>
        </w:rPr>
        <w:drawing>
          <wp:inline distT="0" distB="0" distL="0" distR="0" wp14:anchorId="60EEB034" wp14:editId="60EEB035">
            <wp:extent cx="3465195" cy="58547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27"/>
                    <a:stretch>
                      <a:fillRect/>
                    </a:stretch>
                  </pic:blipFill>
                  <pic:spPr>
                    <a:xfrm>
                      <a:off x="0" y="0"/>
                      <a:ext cx="3465195" cy="585470"/>
                    </a:xfrm>
                    <a:prstGeom prst="rect">
                      <a:avLst/>
                    </a:prstGeom>
                  </pic:spPr>
                </pic:pic>
              </a:graphicData>
            </a:graphic>
          </wp:inline>
        </w:drawing>
      </w:r>
    </w:p>
    <w:p w14:paraId="60EE9632" w14:textId="77777777" w:rsidR="00EC26C0" w:rsidRPr="004E573D" w:rsidRDefault="00000000">
      <w:pPr>
        <w:spacing w:before="13" w:line="153" w:lineRule="exact"/>
        <w:jc w:val="center"/>
        <w:textAlignment w:val="baseline"/>
        <w:rPr>
          <w:rFonts w:eastAsia="Garamond"/>
          <w:color w:val="000000"/>
          <w:sz w:val="16"/>
        </w:rPr>
      </w:pPr>
      <w:r w:rsidRPr="004E573D">
        <w:rPr>
          <w:rFonts w:eastAsia="Garamond"/>
          <w:color w:val="000000"/>
          <w:sz w:val="16"/>
        </w:rPr>
        <w:t>Fig. 10.—Zigzag and Forked Course of the Electric Spark.</w:t>
      </w:r>
    </w:p>
    <w:p w14:paraId="60EE9633" w14:textId="773553B8" w:rsidR="00EC26C0" w:rsidRPr="004E573D" w:rsidRDefault="00000000">
      <w:pPr>
        <w:spacing w:before="96" w:line="248" w:lineRule="exact"/>
        <w:ind w:left="144" w:right="144"/>
        <w:jc w:val="both"/>
        <w:textAlignment w:val="baseline"/>
        <w:rPr>
          <w:rFonts w:eastAsia="Garamond"/>
          <w:color w:val="000000"/>
        </w:rPr>
      </w:pPr>
      <w:r w:rsidRPr="004E573D">
        <w:rPr>
          <w:rFonts w:eastAsia="Garamond"/>
          <w:color w:val="000000"/>
        </w:rPr>
        <w:t>tamed what the assistance is that is thus furnished to the discharge</w:t>
      </w:r>
      <w:r w:rsidR="00181D20" w:rsidRPr="004E573D">
        <w:rPr>
          <w:rFonts w:eastAsia="Garamond"/>
          <w:color w:val="000000"/>
        </w:rPr>
        <w:t>;</w:t>
      </w:r>
      <w:r w:rsidRPr="004E573D">
        <w:rPr>
          <w:rFonts w:eastAsia="Garamond"/>
          <w:color w:val="000000"/>
        </w:rPr>
        <w:t xml:space="preserve"> but there can be no doubt that in extreme cases it is very considerable. M. Dumoncel contrived a very effective experiment to show that the artificial spark may be made to pursue a zigzag track by a similarly scattered distribution of conducting matter (fig. 10). He coated a flat pane of glass with pounded quartz, in which small spangles of metallic substance had been mingled. When the electric spark was passed along the surface of this pane it assumed the zigzag form of ordinary forked lightning. A certain amount of resistance in the air is, however, essential to the production of the most brilliant light</w:t>
      </w:r>
      <w:r w:rsidRPr="004E573D">
        <w:rPr>
          <w:rFonts w:eastAsia="Garamond"/>
          <w:color w:val="000000"/>
        </w:rPr>
        <w:softHyphen/>
        <w:t>ning. The resistance in such circumstances prevents the dis</w:t>
      </w:r>
      <w:r w:rsidRPr="004E573D">
        <w:rPr>
          <w:rFonts w:eastAsia="Garamond"/>
          <w:color w:val="000000"/>
        </w:rPr>
        <w:softHyphen/>
        <w:t>charge until it has acquired a very high degree of tension, and is therefore competent to the production of bright incandescence. It is for this reason that the most terrific storms generally occur over plains and low-lying regions of the earth, where the air has naturally great condensation, and proportionally developed powers of resistance. The effect of varying condensation. of</w:t>
      </w:r>
    </w:p>
    <w:p w14:paraId="60EE9634" w14:textId="77777777" w:rsidR="00EC26C0" w:rsidRPr="004E573D" w:rsidRDefault="00EC26C0">
      <w:pPr>
        <w:sectPr w:rsidR="00EC26C0" w:rsidRPr="004E573D">
          <w:pgSz w:w="7925" w:h="12288"/>
          <w:pgMar w:top="960" w:right="751" w:bottom="732" w:left="1284" w:header="720" w:footer="720" w:gutter="0"/>
          <w:cols w:space="720"/>
        </w:sectPr>
      </w:pPr>
    </w:p>
    <w:p w14:paraId="60EE9635" w14:textId="4D29F93C" w:rsidR="00EC26C0" w:rsidRPr="004E573D" w:rsidRDefault="00000000">
      <w:pPr>
        <w:spacing w:before="14" w:line="288" w:lineRule="exact"/>
        <w:jc w:val="center"/>
        <w:textAlignment w:val="baseline"/>
        <w:rPr>
          <w:rFonts w:eastAsia="Garamond"/>
          <w:i/>
          <w:color w:val="000000"/>
          <w:spacing w:val="16"/>
          <w:sz w:val="26"/>
        </w:rPr>
      </w:pPr>
      <w:r w:rsidRPr="004E573D">
        <w:rPr>
          <w:rFonts w:eastAsia="Garamond"/>
          <w:i/>
          <w:color w:val="000000"/>
          <w:spacing w:val="16"/>
          <w:sz w:val="26"/>
        </w:rPr>
        <w:lastRenderedPageBreak/>
        <w:t xml:space="preserve">Physical Constitution of Lightning and Thunder. </w:t>
      </w:r>
      <w:r w:rsidRPr="004E573D">
        <w:rPr>
          <w:rFonts w:eastAsia="Garamond"/>
          <w:color w:val="000000"/>
          <w:spacing w:val="16"/>
          <w:sz w:val="23"/>
        </w:rPr>
        <w:t>99</w:t>
      </w:r>
    </w:p>
    <w:p w14:paraId="60EE9636" w14:textId="77777777" w:rsidR="00EC26C0" w:rsidRPr="004E573D" w:rsidRDefault="00000000">
      <w:pPr>
        <w:spacing w:before="176" w:line="249" w:lineRule="exact"/>
        <w:ind w:left="144" w:right="144"/>
        <w:jc w:val="both"/>
        <w:textAlignment w:val="baseline"/>
        <w:rPr>
          <w:rFonts w:eastAsia="Garamond"/>
          <w:color w:val="000000"/>
          <w:spacing w:val="-1"/>
          <w:sz w:val="23"/>
        </w:rPr>
      </w:pPr>
      <w:r w:rsidRPr="004E573D">
        <w:rPr>
          <w:rFonts w:eastAsia="Garamond"/>
          <w:color w:val="000000"/>
          <w:spacing w:val="-1"/>
          <w:sz w:val="23"/>
        </w:rPr>
        <w:t>air in modifying the aspect and brilliancy of the spark is very beautifully shown in the ordinary experiments with vacuum tubes. In dry, dense air the electrical discharge assumes the form of a compressed line of brilliant fire. But as the air is progressively exhausted from the glass tube, the luminous track becomes broader and less brilliant, until in the end it fills up the entire interior of the tube as a faint diffused glow. By the employment of the Sprengel air pump, in which the vacuum is produced by falling mercury, the exhaustion can be carried so far that the glow in the end disappears altogether. In such circumstances the electric discharge itself is stopped. No better proof, perhaps, than this could be furnished, that the light of the electric discharge is due to the presence of material sub</w:t>
      </w:r>
      <w:r w:rsidRPr="004E573D">
        <w:rPr>
          <w:rFonts w:eastAsia="Garamond"/>
          <w:color w:val="000000"/>
          <w:spacing w:val="-1"/>
          <w:sz w:val="23"/>
        </w:rPr>
        <w:softHyphen/>
        <w:t>stance, in an incandescent state. Where there is no matter to shine no light can be developed. The colour of the lightning unquestionably depends upon the character of the material substance that is suspended in the air track, and that is trans</w:t>
      </w:r>
      <w:r w:rsidRPr="004E573D">
        <w:rPr>
          <w:rFonts w:eastAsia="Garamond"/>
          <w:color w:val="000000"/>
          <w:spacing w:val="-1"/>
          <w:sz w:val="23"/>
        </w:rPr>
        <w:softHyphen/>
        <w:t>ported in a fine vaporous state by the discharge. The colour is quite of the same nature as that which is communicated to artificial fireworks by metallic impregnations. It is due to the intrinsic qualities of the material that is made to shine. The vapour of iron communicates one kind of hue, and the vapour of sulphur, or fine particles of carbon in a quasi vaporized state, another. The blue, red, purple, and silver tints which are presented in the lightning of tropical countries and hot climates are very much more intensely marked than they are in the lightning tracks that are witnessed in England and other temperate lands.</w:t>
      </w:r>
    </w:p>
    <w:p w14:paraId="60EE9637" w14:textId="3A05CDE3" w:rsidR="00EC26C0" w:rsidRPr="004E573D" w:rsidRDefault="00000000">
      <w:pPr>
        <w:spacing w:before="21" w:line="249" w:lineRule="exact"/>
        <w:ind w:left="144" w:right="144" w:firstLine="216"/>
        <w:jc w:val="both"/>
        <w:textAlignment w:val="baseline"/>
        <w:rPr>
          <w:rFonts w:eastAsia="Garamond"/>
          <w:color w:val="000000"/>
          <w:spacing w:val="-1"/>
          <w:sz w:val="23"/>
        </w:rPr>
      </w:pPr>
      <w:r w:rsidRPr="004E573D">
        <w:rPr>
          <w:rFonts w:eastAsia="Garamond"/>
          <w:color w:val="000000"/>
          <w:spacing w:val="-1"/>
          <w:sz w:val="23"/>
        </w:rPr>
        <w:t>Lightning passes along its luminous track stretched through the air very nearly with the speed of the ordinary vibrations of light, which is 186,000 miles per second for inter-planetary and inter-stellar space. It is a little retarded in its course when, it</w:t>
      </w:r>
      <w:r w:rsidR="00181D20" w:rsidRPr="004E573D">
        <w:rPr>
          <w:rFonts w:eastAsia="Garamond"/>
          <w:color w:val="000000"/>
          <w:spacing w:val="-1"/>
          <w:sz w:val="23"/>
        </w:rPr>
        <w:t>.</w:t>
      </w:r>
      <w:r w:rsidRPr="004E573D">
        <w:rPr>
          <w:rFonts w:eastAsia="Garamond"/>
          <w:color w:val="000000"/>
          <w:spacing w:val="-1"/>
          <w:sz w:val="23"/>
        </w:rPr>
        <w:t xml:space="preserve"> has concentrated resistance to overcome. But for any distance like eight or ten miles it is virtually so fleet that no human eye can follow it in its course, and discriminate the direction in which it is travelling. The impression made upon the human eye by a discharge of such length is practically instantaneous for all its parts. Professor Wheatstone estimated </w:t>
      </w:r>
      <w:r w:rsidRPr="004E573D">
        <w:rPr>
          <w:rFonts w:eastAsia="Garamond"/>
          <w:color w:val="000000"/>
          <w:spacing w:val="-1"/>
          <w:sz w:val="23"/>
        </w:rPr>
        <w:lastRenderedPageBreak/>
        <w:t>the duration of a flash of lightning passing between two clouds as certainly</w:t>
      </w:r>
    </w:p>
    <w:p w14:paraId="60EE9638" w14:textId="77777777" w:rsidR="00EC26C0" w:rsidRPr="004E573D" w:rsidRDefault="00EC26C0">
      <w:pPr>
        <w:sectPr w:rsidR="00EC26C0" w:rsidRPr="004E573D">
          <w:pgSz w:w="7925" w:h="12269"/>
          <w:pgMar w:top="960" w:right="1341" w:bottom="693" w:left="694" w:header="720" w:footer="720" w:gutter="0"/>
          <w:cols w:space="720"/>
        </w:sectPr>
      </w:pPr>
    </w:p>
    <w:p w14:paraId="60EE9639" w14:textId="0B483F24" w:rsidR="00EC26C0" w:rsidRPr="004E573D" w:rsidRDefault="00000000">
      <w:pPr>
        <w:tabs>
          <w:tab w:val="left" w:pos="1800"/>
        </w:tabs>
        <w:spacing w:line="276" w:lineRule="exact"/>
        <w:ind w:left="144"/>
        <w:textAlignment w:val="baseline"/>
        <w:rPr>
          <w:rFonts w:eastAsia="Garamond"/>
          <w:bCs/>
          <w:i/>
          <w:color w:val="000000"/>
          <w:sz w:val="25"/>
        </w:rPr>
      </w:pPr>
      <w:r w:rsidRPr="004E573D">
        <w:rPr>
          <w:rFonts w:eastAsia="Garamond"/>
          <w:bCs/>
          <w:i/>
          <w:color w:val="000000"/>
          <w:sz w:val="25"/>
        </w:rPr>
        <w:lastRenderedPageBreak/>
        <w:t>100</w:t>
      </w:r>
      <w:r w:rsidRPr="004E573D">
        <w:rPr>
          <w:rFonts w:eastAsia="Garamond"/>
          <w:bCs/>
          <w:i/>
          <w:color w:val="000000"/>
          <w:sz w:val="25"/>
        </w:rPr>
        <w:tab/>
        <w:t>Lightning Conductors.</w:t>
      </w:r>
    </w:p>
    <w:p w14:paraId="60EE963A" w14:textId="77777777" w:rsidR="00EC26C0" w:rsidRPr="004E573D" w:rsidRDefault="00000000">
      <w:pPr>
        <w:spacing w:before="171" w:line="248" w:lineRule="exact"/>
        <w:ind w:left="144" w:right="144"/>
        <w:jc w:val="both"/>
        <w:textAlignment w:val="baseline"/>
        <w:rPr>
          <w:rFonts w:eastAsia="Garamond"/>
          <w:color w:val="000000"/>
        </w:rPr>
      </w:pPr>
      <w:r w:rsidRPr="004E573D">
        <w:rPr>
          <w:rFonts w:eastAsia="Garamond"/>
          <w:color w:val="000000"/>
        </w:rPr>
        <w:t xml:space="preserve">not more than a thousandth part of a second. In so brief </w:t>
      </w:r>
      <w:r w:rsidRPr="004E573D">
        <w:rPr>
          <w:rFonts w:eastAsia="Garamond"/>
          <w:b/>
          <w:i/>
          <w:color w:val="000000"/>
          <w:sz w:val="25"/>
        </w:rPr>
        <w:t xml:space="preserve">an </w:t>
      </w:r>
      <w:r w:rsidRPr="004E573D">
        <w:rPr>
          <w:rFonts w:eastAsia="Garamond"/>
          <w:color w:val="000000"/>
        </w:rPr>
        <w:t xml:space="preserve">instant no human eye could possibly make out at which end the flash begins. The notion that lightning can be </w:t>
      </w:r>
      <w:r w:rsidRPr="004E573D">
        <w:rPr>
          <w:rFonts w:eastAsia="Garamond"/>
          <w:b/>
          <w:i/>
          <w:color w:val="000000"/>
          <w:sz w:val="25"/>
        </w:rPr>
        <w:t xml:space="preserve">seen </w:t>
      </w:r>
      <w:r w:rsidRPr="004E573D">
        <w:rPr>
          <w:rFonts w:eastAsia="Garamond"/>
          <w:b/>
          <w:color w:val="000000"/>
        </w:rPr>
        <w:t xml:space="preserve">to flash </w:t>
      </w:r>
      <w:r w:rsidRPr="004E573D">
        <w:rPr>
          <w:rFonts w:eastAsia="Garamond"/>
          <w:color w:val="000000"/>
        </w:rPr>
        <w:t>either down from a cloud, or up from the earth, is a mere illusion of the sense of sight.</w:t>
      </w:r>
    </w:p>
    <w:p w14:paraId="60EE963B" w14:textId="7E2BBD29" w:rsidR="00EC26C0" w:rsidRPr="004E573D" w:rsidRDefault="00000000">
      <w:pPr>
        <w:spacing w:before="40" w:line="248" w:lineRule="exact"/>
        <w:ind w:left="144" w:right="144" w:firstLine="216"/>
        <w:jc w:val="both"/>
        <w:textAlignment w:val="baseline"/>
        <w:rPr>
          <w:rFonts w:eastAsia="Garamond"/>
          <w:color w:val="000000"/>
          <w:spacing w:val="1"/>
        </w:rPr>
      </w:pPr>
      <w:r w:rsidRPr="004E573D">
        <w:rPr>
          <w:rFonts w:eastAsia="Garamond"/>
          <w:color w:val="000000"/>
          <w:spacing w:val="1"/>
        </w:rPr>
        <w:t xml:space="preserve">The flash of lightning which occurs during the progress of </w:t>
      </w:r>
      <w:r w:rsidRPr="004E573D">
        <w:rPr>
          <w:rFonts w:eastAsia="Garamond"/>
          <w:b/>
          <w:i/>
          <w:color w:val="000000"/>
          <w:spacing w:val="1"/>
          <w:sz w:val="25"/>
        </w:rPr>
        <w:t xml:space="preserve">a </w:t>
      </w:r>
      <w:r w:rsidRPr="004E573D">
        <w:rPr>
          <w:rFonts w:eastAsia="Garamond"/>
          <w:color w:val="000000"/>
          <w:spacing w:val="1"/>
        </w:rPr>
        <w:t>thunderstorm is followed, at a brief interval, by the sound which is familiarly spoken of as thunder. The flash and the sound originate at the same instant of time</w:t>
      </w:r>
      <w:r w:rsidR="00181D20" w:rsidRPr="004E573D">
        <w:rPr>
          <w:rFonts w:eastAsia="Garamond"/>
          <w:color w:val="000000"/>
          <w:spacing w:val="1"/>
        </w:rPr>
        <w:t>;</w:t>
      </w:r>
      <w:r w:rsidRPr="004E573D">
        <w:rPr>
          <w:rFonts w:eastAsia="Garamond"/>
          <w:color w:val="000000"/>
          <w:spacing w:val="1"/>
        </w:rPr>
        <w:t xml:space="preserve"> but the impression of the flash is made upon the eye of the observer before the sound falls upon his ear, because the vibrations of light are transmitted so much more rapidly than the sonorous vibrations of the air. The light travels ten miles in a quite inappreciable instant</w:t>
      </w:r>
      <w:r w:rsidR="00181D20" w:rsidRPr="004E573D">
        <w:rPr>
          <w:rFonts w:eastAsia="Garamond"/>
          <w:color w:val="000000"/>
          <w:spacing w:val="1"/>
        </w:rPr>
        <w:t>;</w:t>
      </w:r>
      <w:r w:rsidRPr="004E573D">
        <w:rPr>
          <w:rFonts w:eastAsia="Garamond"/>
          <w:color w:val="000000"/>
          <w:spacing w:val="1"/>
        </w:rPr>
        <w:t xml:space="preserve"> the sound consumes very nearly five seconds upon every mile that it traverses. If one second intervene between a flash of lightning and the beginning of the thunder, this indicates that the nearest point of the discharge is just </w:t>
      </w:r>
      <w:r w:rsidRPr="004E573D">
        <w:rPr>
          <w:rFonts w:eastAsia="Garamond"/>
          <w:b/>
          <w:color w:val="000000"/>
          <w:spacing w:val="1"/>
        </w:rPr>
        <w:t xml:space="preserve">1,180 </w:t>
      </w:r>
      <w:r w:rsidRPr="004E573D">
        <w:rPr>
          <w:rFonts w:eastAsia="Garamond"/>
          <w:color w:val="000000"/>
          <w:spacing w:val="1"/>
        </w:rPr>
        <w:t>feet away. When five seconds intervene between the lightning and the thunder, the discharge is a little more than a full mile away</w:t>
      </w:r>
      <w:r w:rsidR="00181D20" w:rsidRPr="004E573D">
        <w:rPr>
          <w:rFonts w:eastAsia="Garamond"/>
          <w:color w:val="000000"/>
          <w:spacing w:val="1"/>
        </w:rPr>
        <w:t>;</w:t>
      </w:r>
      <w:r w:rsidRPr="004E573D">
        <w:rPr>
          <w:rFonts w:eastAsia="Garamond"/>
          <w:color w:val="000000"/>
          <w:spacing w:val="1"/>
        </w:rPr>
        <w:t xml:space="preserve"> when fifteen seconds intervene, the discharge is over three miles</w:t>
      </w:r>
      <w:r w:rsidR="00181D20" w:rsidRPr="004E573D">
        <w:rPr>
          <w:rFonts w:eastAsia="Garamond"/>
          <w:color w:val="000000"/>
          <w:spacing w:val="1"/>
        </w:rPr>
        <w:t>;</w:t>
      </w:r>
      <w:r w:rsidRPr="004E573D">
        <w:rPr>
          <w:rFonts w:eastAsia="Garamond"/>
          <w:color w:val="000000"/>
          <w:spacing w:val="1"/>
        </w:rPr>
        <w:t xml:space="preserve"> and when thirty seconds intervene, over six miles away. The longest interval that has been recorded as having elapsed between a flash of lightning and the consequent thunder is seventy-two seconds, and this corresponds with a distance o 480 feet more than sixteen miles. The sound unquestionably originates in the shock which is produced amongst the particles of the air by the passage of the intense electrical discharge amongst them. This shock is propagated through the air as </w:t>
      </w:r>
      <w:r w:rsidRPr="004E573D">
        <w:rPr>
          <w:rFonts w:eastAsia="Garamond"/>
          <w:b/>
          <w:i/>
          <w:color w:val="000000"/>
          <w:spacing w:val="1"/>
          <w:sz w:val="25"/>
        </w:rPr>
        <w:t xml:space="preserve">a </w:t>
      </w:r>
      <w:r w:rsidRPr="004E573D">
        <w:rPr>
          <w:rFonts w:eastAsia="Garamond"/>
          <w:color w:val="000000"/>
          <w:spacing w:val="1"/>
        </w:rPr>
        <w:t>sonorous vibration, and ultimately falls upon the listening ear as such. The prolonged sound is due to the circumstance that the track of the discharge runs in a direction that is inclined away from the listener. The sound vibrations begin in all parts of the track simultaneously, but they require more time for their transmission to the listener's ear from the remote part of the track, than from the nearer parts. When the lightning strikes through a course that is nearly the same dis</w:t>
      </w:r>
      <w:r w:rsidRPr="004E573D">
        <w:rPr>
          <w:rFonts w:eastAsia="Garamond"/>
          <w:color w:val="000000"/>
          <w:spacing w:val="1"/>
        </w:rPr>
        <w:softHyphen/>
        <w:t>tance from the ear in all its parts, it is heard as a sudden, short crash, instead of as a long sound. The swelling and subsidence and the " rolling " of the sound is due, in part, to the varying</w:t>
      </w:r>
    </w:p>
    <w:p w14:paraId="60EE963C" w14:textId="77777777" w:rsidR="00EC26C0" w:rsidRPr="004E573D" w:rsidRDefault="00EC26C0">
      <w:pPr>
        <w:sectPr w:rsidR="00EC26C0" w:rsidRPr="004E573D">
          <w:pgSz w:w="7958" w:h="12302"/>
          <w:pgMar w:top="1020" w:right="664" w:bottom="706" w:left="1404" w:header="720" w:footer="720" w:gutter="0"/>
          <w:cols w:space="720"/>
        </w:sectPr>
      </w:pPr>
    </w:p>
    <w:p w14:paraId="60EE963D" w14:textId="4109F599" w:rsidR="00EC26C0" w:rsidRPr="004E573D" w:rsidRDefault="00000000">
      <w:pPr>
        <w:spacing w:before="15" w:line="290" w:lineRule="exact"/>
        <w:ind w:left="216"/>
        <w:textAlignment w:val="baseline"/>
        <w:rPr>
          <w:rFonts w:eastAsia="Garamond"/>
          <w:i/>
          <w:color w:val="000000"/>
          <w:spacing w:val="16"/>
          <w:sz w:val="26"/>
        </w:rPr>
      </w:pPr>
      <w:r w:rsidRPr="004E573D">
        <w:rPr>
          <w:rFonts w:eastAsia="Garamond"/>
          <w:i/>
          <w:color w:val="000000"/>
          <w:spacing w:val="16"/>
          <w:sz w:val="26"/>
        </w:rPr>
        <w:lastRenderedPageBreak/>
        <w:t xml:space="preserve">Physical Constitution of Lightning and Thunder. </w:t>
      </w:r>
      <w:r w:rsidR="008C0CD3" w:rsidRPr="004E573D">
        <w:rPr>
          <w:rFonts w:eastAsia="Garamond"/>
          <w:i/>
          <w:color w:val="000000"/>
          <w:spacing w:val="16"/>
          <w:sz w:val="26"/>
        </w:rPr>
        <w:t>101</w:t>
      </w:r>
    </w:p>
    <w:p w14:paraId="60EE963E" w14:textId="77777777" w:rsidR="00EC26C0" w:rsidRPr="004E573D" w:rsidRDefault="00000000">
      <w:pPr>
        <w:spacing w:before="155" w:line="249" w:lineRule="exact"/>
        <w:ind w:left="72" w:right="144"/>
        <w:jc w:val="both"/>
        <w:textAlignment w:val="baseline"/>
        <w:rPr>
          <w:rFonts w:eastAsia="Garamond"/>
          <w:color w:val="000000"/>
          <w:sz w:val="23"/>
        </w:rPr>
      </w:pPr>
      <w:r w:rsidRPr="004E573D">
        <w:rPr>
          <w:rFonts w:eastAsia="Garamond"/>
          <w:color w:val="000000"/>
          <w:sz w:val="23"/>
        </w:rPr>
        <w:t>intensity of the vibratory disturbance in different portions</w:t>
      </w:r>
      <w:r w:rsidRPr="004E573D">
        <w:rPr>
          <w:rFonts w:eastAsia="Garamond"/>
          <w:color w:val="000000"/>
          <w:sz w:val="23"/>
          <w:vertAlign w:val="superscript"/>
        </w:rPr>
        <w:t>.</w:t>
      </w:r>
      <w:r w:rsidRPr="004E573D">
        <w:rPr>
          <w:rFonts w:eastAsia="Garamond"/>
          <w:color w:val="000000"/>
          <w:sz w:val="23"/>
        </w:rPr>
        <w:t xml:space="preserve"> of the track, in part to the mingling in of secondary sounds set up by subordinate discharges taking place within the cloud as incidents of the neutralization of the disturbance, in part to the interferences of different systems of sounds, originating at different points of the track, crossing each other, and in part to resonant echoes returned from surrounding bodies and from dense masses of cloud. Forty-five seconds appear to be about the longest continuance of the roll of thunder that is ever heard. M. De Lisle made a note of a continuance of thunder for that length of time which he observed in 1712. This would have given a little more than nine miles for the entire length of the discharge if it had passed in a direction immediately away from the listener. It is doubtful whether the sound of thunder has ever been heard much more than sixteen miles away. It is a grave, rather than a sharp, sound, and therefore does not project its vibrations so far as some sounds produced by violent explosions. Professor De la Rive remarks that explosions of gunpowder, and especially the firing 'of cannon, are heard to much greater distances than thunder. From the account which has been here given of this matter; it will be inferred that if Shakespeare had known as much about it as the philosophers that can " be talked with" at the present day, King Lear might have received from Edgar some satisfac</w:t>
      </w:r>
      <w:r w:rsidRPr="004E573D">
        <w:rPr>
          <w:rFonts w:eastAsia="Garamond"/>
          <w:color w:val="000000"/>
          <w:sz w:val="23"/>
        </w:rPr>
        <w:softHyphen/>
        <w:t>tory answer when he asked what was " the cause of thunder."</w:t>
      </w:r>
    </w:p>
    <w:p w14:paraId="60EE963F" w14:textId="77777777" w:rsidR="00EC26C0" w:rsidRPr="004E573D" w:rsidRDefault="00000000">
      <w:pPr>
        <w:spacing w:before="12" w:line="249"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The broad sheets of illumination which fitfully light up the sky during the progress of a distant thunderstorm, without any accompaniment of thunder, are, for the most part, reflected light thrown back from the clouds and from surrounding objects. It is the glare of lightning, rather than lightning itself. When the whole sky is lit up by this glare it almost always proceeds from lightning discharges which are taking place below the horizon. It is this form of illumination of the dark sky which is familiarly termed heat-lightning, or summer-lightning. M. Peltier had no doubt that lightning sometimes issues from invisible clouds, or, in other words, from collections of vapour in the air, which have undergone no trace of conden</w:t>
      </w:r>
      <w:r w:rsidRPr="004E573D">
        <w:rPr>
          <w:rFonts w:eastAsia="Garamond"/>
          <w:color w:val="000000"/>
          <w:spacing w:val="-1"/>
          <w:sz w:val="23"/>
        </w:rPr>
        <w:softHyphen/>
        <w:t>sation into mist or cloud vesicles. The heat-lightning is often exceedingly beautiful when it proceeds from the interior of</w:t>
      </w:r>
    </w:p>
    <w:p w14:paraId="60EE9640" w14:textId="77777777" w:rsidR="00EC26C0" w:rsidRPr="004E573D" w:rsidRDefault="00EC26C0">
      <w:pPr>
        <w:sectPr w:rsidR="00EC26C0" w:rsidRPr="004E573D">
          <w:pgSz w:w="7973" w:h="12259"/>
          <w:pgMar w:top="1020" w:right="1325" w:bottom="643" w:left="758" w:header="720" w:footer="720" w:gutter="0"/>
          <w:cols w:space="720"/>
        </w:sectPr>
      </w:pPr>
    </w:p>
    <w:p w14:paraId="60EE9641" w14:textId="3FE0970B" w:rsidR="00EC26C0" w:rsidRPr="004E573D" w:rsidRDefault="00000000">
      <w:pPr>
        <w:tabs>
          <w:tab w:val="left" w:pos="1872"/>
        </w:tabs>
        <w:spacing w:before="16" w:line="279" w:lineRule="exact"/>
        <w:ind w:left="216"/>
        <w:textAlignment w:val="baseline"/>
        <w:rPr>
          <w:rFonts w:eastAsia="Bookman Old Style"/>
          <w:bCs/>
          <w:color w:val="000000"/>
          <w:spacing w:val="8"/>
          <w:sz w:val="16"/>
        </w:rPr>
      </w:pPr>
      <w:r w:rsidRPr="004E573D">
        <w:rPr>
          <w:rFonts w:eastAsia="Bookman Old Style"/>
          <w:bCs/>
          <w:color w:val="000000"/>
          <w:spacing w:val="8"/>
          <w:sz w:val="16"/>
        </w:rPr>
        <w:lastRenderedPageBreak/>
        <w:t xml:space="preserve">102 </w:t>
      </w:r>
      <w:r w:rsidRPr="004E573D">
        <w:rPr>
          <w:rFonts w:eastAsia="Bookman Old Style"/>
          <w:bCs/>
          <w:color w:val="000000"/>
          <w:spacing w:val="8"/>
          <w:sz w:val="16"/>
        </w:rPr>
        <w:tab/>
      </w:r>
      <w:r w:rsidRPr="004E573D">
        <w:rPr>
          <w:rFonts w:eastAsia="Times New Roman"/>
          <w:bCs/>
          <w:i/>
          <w:color w:val="000000"/>
          <w:spacing w:val="8"/>
          <w:sz w:val="21"/>
        </w:rPr>
        <w:t>Lightning Conductors.</w:t>
      </w:r>
    </w:p>
    <w:p w14:paraId="60EE9642" w14:textId="77777777" w:rsidR="00EC26C0" w:rsidRPr="004E573D" w:rsidRDefault="00000000">
      <w:pPr>
        <w:spacing w:before="164" w:after="425" w:line="249" w:lineRule="exact"/>
        <w:ind w:left="144" w:right="144"/>
        <w:jc w:val="both"/>
        <w:textAlignment w:val="baseline"/>
        <w:rPr>
          <w:rFonts w:eastAsia="Times New Roman"/>
          <w:color w:val="000000"/>
          <w:spacing w:val="6"/>
          <w:sz w:val="21"/>
        </w:rPr>
      </w:pPr>
      <w:r w:rsidRPr="004E573D">
        <w:rPr>
          <w:rFonts w:eastAsia="Times New Roman"/>
          <w:color w:val="000000"/>
          <w:spacing w:val="6"/>
          <w:sz w:val="21"/>
        </w:rPr>
        <w:t>clouds, where the line of the direct discharge is hidden from the light, and when the edges of dark masses of intervening vapour are lit up by the recurrent flashes of the glare. The clouds have the appearance of "opening out " with the flash, so that the dark edges of their more projecting parts are brought out in vivid prominence against the background of light. Lines of very brilliant coruscation are often seen in the dark masses of retreating thunderstorms, now running into coronals, now radiating out from a central loop like the cracks of starred glass, and now passing along in jagged tracks. These beautiful sky-tracings are caused by the redistribution of the electrical tension amidst• the internal masses of the cloud, as external discharges of lightning occur from remote parts. The changes in the electrical tensions of the cloud, and in the external exertion of inductive action, are indicated at such times by the sympathetic movements of the diverging strips of sensitive gold-leaf electrometers.</w:t>
      </w:r>
    </w:p>
    <w:p w14:paraId="60EE9643" w14:textId="77777777" w:rsidR="00EC26C0" w:rsidRPr="004E573D" w:rsidRDefault="00000000">
      <w:pPr>
        <w:ind w:left="27" w:right="27"/>
        <w:textAlignment w:val="baseline"/>
      </w:pPr>
      <w:r w:rsidRPr="004E573D">
        <w:rPr>
          <w:noProof/>
        </w:rPr>
        <w:drawing>
          <wp:inline distT="0" distB="0" distL="0" distR="0" wp14:anchorId="60EEB039" wp14:editId="60EEB03A">
            <wp:extent cx="3705860" cy="278003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28"/>
                    <a:stretch>
                      <a:fillRect/>
                    </a:stretch>
                  </pic:blipFill>
                  <pic:spPr>
                    <a:xfrm>
                      <a:off x="0" y="0"/>
                      <a:ext cx="3705860" cy="2780030"/>
                    </a:xfrm>
                    <a:prstGeom prst="rect">
                      <a:avLst/>
                    </a:prstGeom>
                  </pic:spPr>
                </pic:pic>
              </a:graphicData>
            </a:graphic>
          </wp:inline>
        </w:drawing>
      </w:r>
    </w:p>
    <w:p w14:paraId="60EE9644" w14:textId="77777777" w:rsidR="00EC26C0" w:rsidRPr="004E573D" w:rsidRDefault="00EC26C0">
      <w:pPr>
        <w:sectPr w:rsidR="00EC26C0" w:rsidRPr="004E573D">
          <w:pgSz w:w="7886" w:h="12336"/>
          <w:pgMar w:top="1060" w:right="789" w:bottom="1360" w:left="1207" w:header="720" w:footer="720" w:gutter="0"/>
          <w:cols w:space="720"/>
        </w:sectPr>
      </w:pPr>
    </w:p>
    <w:p w14:paraId="60EE9645" w14:textId="77777777" w:rsidR="00EC26C0" w:rsidRPr="004E573D" w:rsidRDefault="00000000">
      <w:pPr>
        <w:spacing w:before="4" w:line="250" w:lineRule="exact"/>
        <w:jc w:val="center"/>
        <w:textAlignment w:val="baseline"/>
        <w:rPr>
          <w:rFonts w:eastAsia="Garamond"/>
          <w:color w:val="000000"/>
        </w:rPr>
      </w:pPr>
      <w:r w:rsidRPr="004E573D">
        <w:rPr>
          <w:rFonts w:eastAsia="Garamond"/>
          <w:color w:val="000000"/>
        </w:rPr>
        <w:lastRenderedPageBreak/>
        <w:t>103</w:t>
      </w:r>
    </w:p>
    <w:p w14:paraId="60EE9646" w14:textId="77777777" w:rsidR="00EC26C0" w:rsidRPr="004E573D" w:rsidRDefault="00000000">
      <w:pPr>
        <w:spacing w:before="1862" w:line="250" w:lineRule="exact"/>
        <w:jc w:val="center"/>
        <w:textAlignment w:val="baseline"/>
        <w:rPr>
          <w:rFonts w:eastAsia="Garamond"/>
          <w:color w:val="000000"/>
        </w:rPr>
      </w:pPr>
      <w:r w:rsidRPr="004E573D">
        <w:rPr>
          <w:rFonts w:eastAsia="Garamond"/>
          <w:color w:val="000000"/>
        </w:rPr>
        <w:t xml:space="preserve">CHAPTER </w:t>
      </w:r>
      <w:r w:rsidRPr="004E573D">
        <w:rPr>
          <w:rFonts w:eastAsia="Garamond"/>
          <w:b/>
          <w:color w:val="000000"/>
        </w:rPr>
        <w:t>X.</w:t>
      </w:r>
    </w:p>
    <w:p w14:paraId="60EE9647" w14:textId="77777777" w:rsidR="00EC26C0" w:rsidRPr="004E573D" w:rsidRDefault="00000000">
      <w:pPr>
        <w:spacing w:before="132" w:line="248" w:lineRule="exact"/>
        <w:jc w:val="center"/>
        <w:textAlignment w:val="baseline"/>
        <w:rPr>
          <w:rFonts w:eastAsia="Garamond"/>
          <w:b/>
          <w:color w:val="000000"/>
          <w:sz w:val="16"/>
        </w:rPr>
      </w:pPr>
      <w:r w:rsidRPr="004E573D">
        <w:rPr>
          <w:rFonts w:eastAsia="Garamond"/>
          <w:b/>
          <w:color w:val="000000"/>
          <w:sz w:val="16"/>
        </w:rPr>
        <w:t xml:space="preserve">INQUIRIES INTO THE EFFICACY OF LIGHTNING CONDUCTORS. </w:t>
      </w:r>
      <w:r w:rsidRPr="004E573D">
        <w:rPr>
          <w:rFonts w:eastAsia="Garamond"/>
          <w:b/>
          <w:color w:val="000000"/>
          <w:sz w:val="16"/>
        </w:rPr>
        <w:br/>
        <w:t>THE FRENCH "INSTRUCTIONS."</w:t>
      </w:r>
    </w:p>
    <w:p w14:paraId="60EE9648" w14:textId="3B584C84" w:rsidR="00EC26C0" w:rsidRPr="004E573D" w:rsidRDefault="00000000">
      <w:pPr>
        <w:spacing w:before="170" w:line="250" w:lineRule="exact"/>
        <w:ind w:left="144" w:right="144"/>
        <w:jc w:val="both"/>
        <w:textAlignment w:val="baseline"/>
        <w:rPr>
          <w:rFonts w:eastAsia="Garamond"/>
          <w:color w:val="000000"/>
          <w:spacing w:val="6"/>
        </w:rPr>
      </w:pPr>
      <w:r w:rsidRPr="004E573D">
        <w:rPr>
          <w:rFonts w:eastAsia="Garamond"/>
          <w:color w:val="000000"/>
          <w:spacing w:val="6"/>
        </w:rPr>
        <w:t>FROM our imperfect knowledge of the actual nature of electri</w:t>
      </w:r>
      <w:r w:rsidRPr="004E573D">
        <w:rPr>
          <w:rFonts w:eastAsia="Garamond"/>
          <w:color w:val="000000"/>
          <w:spacing w:val="6"/>
        </w:rPr>
        <w:softHyphen/>
        <w:t>city, even at the present time, it has often been argued that no claim can be set up for a perfect protection against the effects of the electric force called lightning</w:t>
      </w:r>
      <w:r w:rsidR="00181D20" w:rsidRPr="004E573D">
        <w:rPr>
          <w:rFonts w:eastAsia="Garamond"/>
          <w:color w:val="000000"/>
          <w:spacing w:val="6"/>
        </w:rPr>
        <w:t>;</w:t>
      </w:r>
      <w:r w:rsidRPr="004E573D">
        <w:rPr>
          <w:rFonts w:eastAsia="Garamond"/>
          <w:color w:val="000000"/>
          <w:spacing w:val="6"/>
        </w:rPr>
        <w:t xml:space="preserve"> we do not know "whence it comes, nor whither it goes." That this argument is thoroughly fallacious, however, may be easily shown. The human mind does not understand the great forces called centripetal and centrifugal, which keep millions of suns and of planets in their path through the boundless universe</w:t>
      </w:r>
      <w:r w:rsidR="00181D20" w:rsidRPr="004E573D">
        <w:rPr>
          <w:rFonts w:eastAsia="Garamond"/>
          <w:color w:val="000000"/>
          <w:spacing w:val="6"/>
        </w:rPr>
        <w:t>;</w:t>
      </w:r>
      <w:r w:rsidRPr="004E573D">
        <w:rPr>
          <w:rFonts w:eastAsia="Garamond"/>
          <w:color w:val="000000"/>
          <w:spacing w:val="6"/>
        </w:rPr>
        <w:t xml:space="preserve"> yet there is no educated man who doubts that astronomers are able to calculate, with the greatest mathematical precision, the time when two particular planets will appear to be near to each other, when the moon will obscure any bright star in the zodiac, and Venus make its transit across the sun. Again, no explanation can be given of the actual nature of the force called, gravity as it operates on our globe. Men can, nevertheless, calculate, with the greatest nicety, the result in reference to any given weight, falling, from any given height, to the surface of the earth.</w:t>
      </w:r>
    </w:p>
    <w:p w14:paraId="60EE9649" w14:textId="77777777" w:rsidR="00EC26C0" w:rsidRPr="004E573D" w:rsidRDefault="00000000">
      <w:pPr>
        <w:spacing w:line="249" w:lineRule="exact"/>
        <w:ind w:left="144" w:right="144" w:firstLine="216"/>
        <w:jc w:val="both"/>
        <w:textAlignment w:val="baseline"/>
        <w:rPr>
          <w:rFonts w:eastAsia="Garamond"/>
          <w:color w:val="000000"/>
          <w:spacing w:val="4"/>
        </w:rPr>
      </w:pPr>
      <w:r w:rsidRPr="004E573D">
        <w:rPr>
          <w:rFonts w:eastAsia="Garamond"/>
          <w:color w:val="000000"/>
          <w:spacing w:val="4"/>
        </w:rPr>
        <w:t>Francois Arago, reasoning on the disputed efficiency of lightning conductors, puts another indisputably practical case. " If," says he, " we take the dimensions to be given to con</w:t>
      </w:r>
      <w:r w:rsidRPr="004E573D">
        <w:rPr>
          <w:rFonts w:eastAsia="Garamond"/>
          <w:color w:val="000000"/>
          <w:spacing w:val="4"/>
        </w:rPr>
        <w:softHyphen/>
        <w:t>ductors from experience, and if those which we adopt, have been found to resist the strongest lightning recorded for over a century, what more can reasonably be asked for? When the engineer decides on the height and width of the arches of a bridge, the vault of an aqueduct, the section of a drain, and similar constructions, what does he concern himself with?</w:t>
      </w:r>
    </w:p>
    <w:p w14:paraId="60EE964A" w14:textId="77777777" w:rsidR="00EC26C0" w:rsidRPr="004E573D" w:rsidRDefault="00EC26C0">
      <w:pPr>
        <w:sectPr w:rsidR="00EC26C0" w:rsidRPr="004E573D">
          <w:pgSz w:w="7819" w:h="12466"/>
          <w:pgMar w:top="1220" w:right="1106" w:bottom="690" w:left="823" w:header="720" w:footer="720" w:gutter="0"/>
          <w:cols w:space="720"/>
        </w:sectPr>
      </w:pPr>
    </w:p>
    <w:p w14:paraId="60EE964B" w14:textId="1AF693E8" w:rsidR="00EC26C0" w:rsidRPr="004E573D" w:rsidRDefault="00000000">
      <w:pPr>
        <w:tabs>
          <w:tab w:val="left" w:pos="1800"/>
        </w:tabs>
        <w:spacing w:before="13" w:line="306" w:lineRule="exact"/>
        <w:ind w:left="144"/>
        <w:textAlignment w:val="baseline"/>
        <w:rPr>
          <w:rFonts w:eastAsia="Arial"/>
          <w:b/>
          <w:i/>
          <w:color w:val="000000"/>
          <w:sz w:val="18"/>
        </w:rPr>
      </w:pPr>
      <w:r w:rsidRPr="004E573D">
        <w:rPr>
          <w:rFonts w:eastAsia="Arial"/>
          <w:bCs/>
          <w:i/>
          <w:color w:val="000000"/>
          <w:sz w:val="18"/>
        </w:rPr>
        <w:lastRenderedPageBreak/>
        <w:t>104</w:t>
      </w:r>
      <w:r w:rsidRPr="004E573D">
        <w:rPr>
          <w:rFonts w:eastAsia="Arial"/>
          <w:bCs/>
          <w:i/>
          <w:color w:val="000000"/>
          <w:sz w:val="18"/>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4C" w14:textId="77777777" w:rsidR="00EC26C0" w:rsidRPr="004E573D" w:rsidRDefault="00000000">
      <w:pPr>
        <w:spacing w:before="167" w:line="249" w:lineRule="exact"/>
        <w:ind w:left="144" w:right="144"/>
        <w:jc w:val="both"/>
        <w:textAlignment w:val="baseline"/>
        <w:rPr>
          <w:rFonts w:eastAsia="Garamond"/>
          <w:color w:val="000000"/>
          <w:spacing w:val="6"/>
        </w:rPr>
      </w:pPr>
      <w:r w:rsidRPr="004E573D">
        <w:rPr>
          <w:rFonts w:eastAsia="Garamond"/>
          <w:color w:val="000000"/>
          <w:spacing w:val="6"/>
        </w:rPr>
        <w:t>He examines all the facts and records on the matter as ex</w:t>
      </w:r>
      <w:r w:rsidRPr="004E573D">
        <w:rPr>
          <w:rFonts w:eastAsia="Garamond"/>
          <w:color w:val="000000"/>
          <w:spacing w:val="6"/>
        </w:rPr>
        <w:softHyphen/>
        <w:t>tensively as he can, and, in making his plan, keeps somewhat beyond the dimensions dictated by the greatest floods and the heaviest rains which have ever been observed. He thus goes as far back in his research as the evidence within his reach will enable him to do, but without confusing himself either with searching for the hidden causes of floods and rains, or with investigating the character of the physical revolu</w:t>
      </w:r>
      <w:r w:rsidRPr="004E573D">
        <w:rPr>
          <w:rFonts w:eastAsia="Garamond"/>
          <w:color w:val="000000"/>
          <w:spacing w:val="6"/>
        </w:rPr>
        <w:softHyphen/>
        <w:t>tions, or the cataclysms which occurred in prehistoric times, and of which geologists only have been able to discover the traces and estimate the magnitude. So with the engineer. Greater precaution or foresight than his cannot be demanded from the constructor of lightning conductors, nor is any needed."</w:t>
      </w:r>
    </w:p>
    <w:p w14:paraId="60EE964D" w14:textId="314C7F8D" w:rsidR="00EC26C0" w:rsidRPr="004E573D" w:rsidRDefault="00000000">
      <w:pPr>
        <w:spacing w:before="20" w:line="249" w:lineRule="exact"/>
        <w:ind w:left="144" w:right="144" w:firstLine="216"/>
        <w:jc w:val="both"/>
        <w:textAlignment w:val="baseline"/>
        <w:rPr>
          <w:rFonts w:eastAsia="Garamond"/>
          <w:color w:val="000000"/>
          <w:spacing w:val="3"/>
        </w:rPr>
      </w:pPr>
      <w:r w:rsidRPr="004E573D">
        <w:rPr>
          <w:rFonts w:eastAsia="Garamond"/>
          <w:color w:val="000000"/>
          <w:spacing w:val="3"/>
        </w:rPr>
        <w:t>It may be laid down as a perfectly settled fact, that a well-made lightning conductor, properly placed, and kept in an efficient state, can never, under any circumstances, fail in its action. Undoubtedly it has happened that buildings to which conductors were attached have, in many instances,—of which some will be alluded to in another chapter,—been struck by lightning, and even damaged; but these cases, so far from telling against the truth that good lightning con</w:t>
      </w:r>
      <w:r w:rsidRPr="004E573D">
        <w:rPr>
          <w:rFonts w:eastAsia="Garamond"/>
          <w:color w:val="000000"/>
          <w:spacing w:val="3"/>
        </w:rPr>
        <w:softHyphen/>
        <w:t>ductors are infallible, only serve to prove that they are so. A close investigation of all known instances where the electric force has struck buildings, nominally protected against light</w:t>
      </w:r>
      <w:r w:rsidRPr="004E573D">
        <w:rPr>
          <w:rFonts w:eastAsia="Garamond"/>
          <w:color w:val="000000"/>
          <w:spacing w:val="3"/>
        </w:rPr>
        <w:softHyphen/>
        <w:t>ning, shows most conclusively that the conductors were either imperfect, in some particular or other, or did not lead properly into moist ground—that is, had not the proper kind of " earth connection." There is no ease on record in which a really well-made lightning conductor, properly placed, and with its terminal in " good earth," did not do its duty; and without dogmatism on the subject, it may be said that such a con</w:t>
      </w:r>
      <w:r w:rsidRPr="004E573D">
        <w:rPr>
          <w:rFonts w:eastAsia="Garamond"/>
          <w:color w:val="000000"/>
          <w:spacing w:val="3"/>
        </w:rPr>
        <w:softHyphen/>
        <w:t>ductor could no more fail to give protection than an efficient rain-pipe can fail to carry the water from a roof.,</w:t>
      </w:r>
      <w:r w:rsidR="00AB0286" w:rsidRPr="004E573D">
        <w:rPr>
          <w:rFonts w:eastAsia="Garamond"/>
          <w:color w:val="000000"/>
          <w:spacing w:val="3"/>
        </w:rPr>
        <w:t xml:space="preserve">. </w:t>
      </w:r>
      <w:r w:rsidRPr="004E573D">
        <w:rPr>
          <w:rFonts w:eastAsia="Garamond"/>
          <w:color w:val="000000"/>
          <w:spacing w:val="3"/>
        </w:rPr>
        <w:t>. Although the electric force is neither a " current" nor a " fluid," often as it is so described, the analogy here given of the rain-pipe and the conductor is nevertheless sound. And the reason is clear enough. The water, in running down a hollow tube, obeys simply the law of gravity; the law is not less immu-</w:t>
      </w:r>
      <w:r w:rsidRPr="004E573D">
        <w:rPr>
          <w:rFonts w:eastAsia="Arial"/>
          <w:color w:val="000000"/>
          <w:sz w:val="24"/>
        </w:rPr>
        <w:t xml:space="preserve"> </w:t>
      </w:r>
    </w:p>
    <w:p w14:paraId="60EE964E" w14:textId="77777777" w:rsidR="00EC26C0" w:rsidRPr="004E573D" w:rsidRDefault="00EC26C0">
      <w:pPr>
        <w:sectPr w:rsidR="00EC26C0" w:rsidRPr="004E573D">
          <w:pgSz w:w="7867" w:h="12187"/>
          <w:pgMar w:top="900" w:right="767" w:bottom="651" w:left="1210" w:header="720" w:footer="720" w:gutter="0"/>
          <w:cols w:space="720"/>
        </w:sectPr>
      </w:pPr>
    </w:p>
    <w:p w14:paraId="60EE964F" w14:textId="59B6D39A" w:rsidR="00EC26C0" w:rsidRPr="004E573D" w:rsidRDefault="00000000">
      <w:pPr>
        <w:tabs>
          <w:tab w:val="right" w:pos="5760"/>
        </w:tabs>
        <w:spacing w:before="37" w:line="249" w:lineRule="exact"/>
        <w:ind w:left="1224"/>
        <w:textAlignment w:val="baseline"/>
        <w:rPr>
          <w:rFonts w:eastAsia="Garamond"/>
          <w:i/>
          <w:color w:val="000000"/>
          <w:sz w:val="26"/>
        </w:rPr>
      </w:pPr>
      <w:r w:rsidRPr="004E573D">
        <w:rPr>
          <w:rFonts w:eastAsia="Garamond"/>
          <w:i/>
          <w:color w:val="000000"/>
          <w:sz w:val="26"/>
        </w:rPr>
        <w:lastRenderedPageBreak/>
        <w:t>Efficacy of Lightning Conductors.</w:t>
      </w:r>
      <w:r w:rsidRPr="004E573D">
        <w:rPr>
          <w:rFonts w:eastAsia="Garamond"/>
          <w:i/>
          <w:color w:val="000000"/>
          <w:sz w:val="26"/>
        </w:rPr>
        <w:tab/>
      </w:r>
      <w:r w:rsidR="006C530C" w:rsidRPr="004E573D">
        <w:rPr>
          <w:rFonts w:eastAsia="Garamond"/>
          <w:color w:val="000000"/>
        </w:rPr>
        <w:t>105</w:t>
      </w:r>
    </w:p>
    <w:p w14:paraId="60EE9650" w14:textId="77777777" w:rsidR="00EC26C0" w:rsidRPr="004E573D" w:rsidRDefault="00000000">
      <w:pPr>
        <w:spacing w:before="168" w:line="249" w:lineRule="exact"/>
        <w:ind w:left="144" w:right="144"/>
        <w:jc w:val="both"/>
        <w:textAlignment w:val="baseline"/>
        <w:rPr>
          <w:rFonts w:eastAsia="Garamond"/>
          <w:color w:val="000000"/>
          <w:spacing w:val="8"/>
        </w:rPr>
      </w:pPr>
      <w:r w:rsidRPr="004E573D">
        <w:rPr>
          <w:rFonts w:eastAsia="Garamond"/>
          <w:color w:val="000000"/>
          <w:spacing w:val="8"/>
        </w:rPr>
        <w:t>table which governs the movement of the electric force. As the water has no choice but to follow the channel made for it, under the guidance of experience and mathematical cal</w:t>
      </w:r>
      <w:r w:rsidRPr="004E573D">
        <w:rPr>
          <w:rFonts w:eastAsia="Garamond"/>
          <w:color w:val="000000"/>
          <w:spacing w:val="8"/>
        </w:rPr>
        <w:softHyphen/>
        <w:t>culation, so the electric energy has no option but to pursue the path which scientific investigation has shown it must always take. Men may speak of "erratic" lightning; but it is certain that the course of the electric force is as subject to law, and as immutable, as that of the stars.</w:t>
      </w:r>
    </w:p>
    <w:p w14:paraId="60EE9651" w14:textId="77777777" w:rsidR="00EC26C0" w:rsidRPr="004E573D" w:rsidRDefault="00000000">
      <w:pPr>
        <w:spacing w:before="38" w:line="249" w:lineRule="exact"/>
        <w:ind w:left="144" w:right="144" w:firstLine="216"/>
        <w:jc w:val="both"/>
        <w:textAlignment w:val="baseline"/>
        <w:rPr>
          <w:rFonts w:eastAsia="Garamond"/>
          <w:color w:val="000000"/>
          <w:spacing w:val="3"/>
        </w:rPr>
      </w:pPr>
      <w:r w:rsidRPr="004E573D">
        <w:rPr>
          <w:rFonts w:eastAsia="Garamond"/>
          <w:color w:val="000000"/>
          <w:spacing w:val="3"/>
        </w:rPr>
        <w:t>Most of the experiments and investigations for ascertaining the best form of lightning conductors, and the best method for their application to buildings, have been carried on by private activity; still, the subject has also, at various times, had the advantage of the examination of official authorities, as well as of learned societies. Little has been done in this respect in England, but very much in France, where, ever since the publication of Franklin's great discovery, the question of protection against lightning has uniformly interested the public, as well as learned men, leading to the production of more treatises on the subject than in any other country, except perhaps Germany, the great centre of book-making. One of the most important of the French works here referred to, and which may be regarded as the standard work on lightning conductors, is a semi-official publication, entitled " Instruction sur les paratonnerres," issued in new editions from time to time, and widely dispersed, not only in France, but all over Europe and America. It consists of several reports about lightning conductors made from 1823 to 1867, by committees comprising some of the most distinguished men of science at• the time, and addressed to the Academie des Sciences of Paris. The earliest of these reports originated from an application of the French Government to the Academie. In the year 1822 there happened to be in France, and over the greater part of Continental Europe, an extraordinary number of violent thunderstorms, accompanied simultaneously by earthquakes and eruptions of Mount Vesuvius, the latter on a scale not witnessed for centuries. In France, the almost, continuous thunderstorms caused great alarm among the people; and the priests in many places held processions in and around the churches, with special prayer-meetings, to "appease the</w:t>
      </w:r>
    </w:p>
    <w:p w14:paraId="60EE9652" w14:textId="77777777" w:rsidR="00EC26C0" w:rsidRPr="004E573D" w:rsidRDefault="00EC26C0">
      <w:pPr>
        <w:sectPr w:rsidR="00EC26C0" w:rsidRPr="004E573D">
          <w:pgSz w:w="7920" w:h="12211"/>
          <w:pgMar w:top="1000" w:right="1226" w:bottom="595" w:left="804" w:header="720" w:footer="720" w:gutter="0"/>
          <w:cols w:space="720"/>
        </w:sectPr>
      </w:pPr>
    </w:p>
    <w:p w14:paraId="60EE9653" w14:textId="40DC8F89" w:rsidR="00EC26C0" w:rsidRPr="004E573D" w:rsidRDefault="006C530C">
      <w:pPr>
        <w:tabs>
          <w:tab w:val="left" w:pos="1800"/>
        </w:tabs>
        <w:spacing w:before="18" w:line="296" w:lineRule="exact"/>
        <w:ind w:left="144"/>
        <w:textAlignment w:val="baseline"/>
        <w:rPr>
          <w:rFonts w:eastAsia="Garamond"/>
          <w:b/>
          <w:color w:val="000000"/>
        </w:rPr>
      </w:pPr>
      <w:r w:rsidRPr="004E573D">
        <w:rPr>
          <w:rFonts w:eastAsia="Garamond"/>
          <w:bCs/>
          <w:color w:val="000000"/>
        </w:rPr>
        <w:lastRenderedPageBreak/>
        <w:t>1</w:t>
      </w:r>
      <w:r w:rsidR="00000000" w:rsidRPr="004E573D">
        <w:rPr>
          <w:rFonts w:eastAsia="Garamond"/>
          <w:bCs/>
          <w:color w:val="000000"/>
        </w:rPr>
        <w:t>o6</w:t>
      </w:r>
      <w:r w:rsidR="00000000" w:rsidRPr="004E573D">
        <w:rPr>
          <w:rFonts w:eastAsia="Garamond"/>
          <w:bCs/>
          <w:color w:val="000000"/>
        </w:rPr>
        <w:tab/>
      </w:r>
      <w:r w:rsidR="00000000" w:rsidRPr="004E573D">
        <w:rPr>
          <w:rFonts w:eastAsia="Garamond"/>
          <w:bCs/>
          <w:i/>
          <w:color w:val="000000"/>
          <w:sz w:val="27"/>
        </w:rPr>
        <w:t>Lightning</w:t>
      </w:r>
      <w:r w:rsidR="00000000" w:rsidRPr="004E573D">
        <w:rPr>
          <w:rFonts w:eastAsia="Garamond"/>
          <w:b/>
          <w:i/>
          <w:color w:val="000000"/>
          <w:sz w:val="27"/>
        </w:rPr>
        <w:t xml:space="preserve"> </w:t>
      </w:r>
      <w:r w:rsidR="00000000" w:rsidRPr="004E573D">
        <w:rPr>
          <w:rFonts w:eastAsia="Garamond"/>
          <w:i/>
          <w:color w:val="000000"/>
          <w:sz w:val="27"/>
        </w:rPr>
        <w:t>Conductors.</w:t>
      </w:r>
    </w:p>
    <w:p w14:paraId="60EE9654" w14:textId="77777777" w:rsidR="00EC26C0" w:rsidRPr="004E573D" w:rsidRDefault="00000000">
      <w:pPr>
        <w:spacing w:before="93" w:line="249" w:lineRule="exact"/>
        <w:ind w:left="144" w:right="144"/>
        <w:jc w:val="both"/>
        <w:textAlignment w:val="baseline"/>
        <w:rPr>
          <w:rFonts w:eastAsia="Garamond"/>
          <w:color w:val="000000"/>
          <w:spacing w:val="3"/>
        </w:rPr>
      </w:pPr>
      <w:r w:rsidRPr="004E573D">
        <w:rPr>
          <w:rFonts w:eastAsia="Garamond"/>
          <w:color w:val="000000"/>
          <w:spacing w:val="3"/>
        </w:rPr>
        <w:t>wrath of Heaven." In consequence of all this excitement, the Minister of the Interior, deeming that something also ought to be done to stay the fatal effect of lightning, besides the walking in procession, ordered that all the public buildings in France should be protected immediately by conductors, made on the most perfect model and placed in the best manner. To get reliable advice as to the proper form for the lightning conductors, the minister applied officially to the Academie des Sciences, which learned body thereupon nomi</w:t>
      </w:r>
      <w:r w:rsidRPr="004E573D">
        <w:rPr>
          <w:rFonts w:eastAsia="Garamond"/>
          <w:color w:val="000000"/>
          <w:spacing w:val="3"/>
        </w:rPr>
        <w:softHyphen/>
        <w:t>nated a committee consisting of six of the most celebrated investigators of the phenomena of electricity—MM. Poisson, Lefevre-Gineau, Girard, Dulong, Fresnel, and Gay-Lussac. The committee held many sittings, collected a large amount of evidence on the subject, and on April 23rd, 1823, presented through M. Gay-Lussac its report, to the Academie des Sciences, and this was adopted and ordered to be printed, being declared a highly important document. The French Government took the same view as the Academie des Sciences, and not only acted upon the recommendations of the report, but issued it to all public functionaries, to the clergy, and to others, with directions to make it generally known. In this way hundreds of thousands of copies of the " Instruction sur les paratonnerres</w:t>
      </w:r>
      <w:r w:rsidRPr="004E573D">
        <w:rPr>
          <w:rFonts w:eastAsia="Garamond"/>
          <w:color w:val="000000"/>
          <w:spacing w:val="3"/>
          <w:vertAlign w:val="superscript"/>
        </w:rPr>
        <w:t>-</w:t>
      </w:r>
      <w:r w:rsidRPr="004E573D">
        <w:rPr>
          <w:rFonts w:eastAsia="Garamond"/>
          <w:color w:val="000000"/>
          <w:spacing w:val="3"/>
        </w:rPr>
        <w:t>found their way all over France, and from thence in trans</w:t>
      </w:r>
      <w:r w:rsidRPr="004E573D">
        <w:rPr>
          <w:rFonts w:eastAsia="Garamond"/>
          <w:color w:val="000000"/>
          <w:spacing w:val="3"/>
        </w:rPr>
        <w:softHyphen/>
        <w:t>lations all over Europe, and became the best existing guide for the erection of lightning conductors.</w:t>
      </w:r>
    </w:p>
    <w:p w14:paraId="60EE9655" w14:textId="77777777" w:rsidR="00EC26C0" w:rsidRPr="004E573D" w:rsidRDefault="00000000">
      <w:pPr>
        <w:spacing w:before="18" w:line="249" w:lineRule="exact"/>
        <w:ind w:left="144" w:right="144" w:firstLine="216"/>
        <w:jc w:val="both"/>
        <w:textAlignment w:val="baseline"/>
        <w:rPr>
          <w:rFonts w:eastAsia="Garamond"/>
          <w:color w:val="000000"/>
          <w:spacing w:val="4"/>
        </w:rPr>
      </w:pPr>
      <w:r w:rsidRPr="004E573D">
        <w:rPr>
          <w:rFonts w:eastAsia="Garamond"/>
          <w:color w:val="000000"/>
          <w:spacing w:val="4"/>
        </w:rPr>
        <w:t>The information thus spread by the French Government gave rise to important. results. It caused the setting-up of lightning conductors throughout the country, on private as well as public buildings, and it likewise led to an improved construction of them, in so far as the " Instruction" recom</w:t>
      </w:r>
      <w:r w:rsidRPr="004E573D">
        <w:rPr>
          <w:rFonts w:eastAsia="Garamond"/>
          <w:color w:val="000000"/>
          <w:spacing w:val="4"/>
        </w:rPr>
        <w:softHyphen/>
        <w:t>mended the rods to be made of stout pieces of metal, well fastened to each other, and, above all, carried into the ground deep enough to reach moist earth or water. This was sound enough, and useful enough, to meet with general acceptation, but there were some points in the advice of the learned men of the Academie that gave rise to much criticism, as being more founded upon theory than practical experience. In the first place, they laid it down as a hard-and-fast rule that the upper rod of a lightning conductor—that projecting</w:t>
      </w:r>
    </w:p>
    <w:p w14:paraId="60EE9656" w14:textId="77777777" w:rsidR="00EC26C0" w:rsidRPr="004E573D" w:rsidRDefault="00EC26C0">
      <w:pPr>
        <w:sectPr w:rsidR="00EC26C0" w:rsidRPr="004E573D">
          <w:pgSz w:w="7939" w:h="12283"/>
          <w:pgMar w:top="1000" w:right="846" w:bottom="727" w:left="1203" w:header="720" w:footer="720" w:gutter="0"/>
          <w:cols w:space="720"/>
        </w:sectPr>
      </w:pPr>
    </w:p>
    <w:p w14:paraId="60EE9657" w14:textId="5896112D" w:rsidR="00EC26C0" w:rsidRPr="004E573D" w:rsidRDefault="00000000">
      <w:pPr>
        <w:tabs>
          <w:tab w:val="right" w:pos="5832"/>
        </w:tabs>
        <w:spacing w:before="14" w:line="291" w:lineRule="exact"/>
        <w:ind w:left="1296"/>
        <w:textAlignment w:val="baseline"/>
        <w:rPr>
          <w:rFonts w:eastAsia="Garamond"/>
          <w:i/>
          <w:color w:val="000000"/>
          <w:sz w:val="26"/>
        </w:rPr>
      </w:pPr>
      <w:r w:rsidRPr="004E573D">
        <w:rPr>
          <w:rFonts w:eastAsia="Garamond"/>
          <w:i/>
          <w:color w:val="000000"/>
          <w:sz w:val="26"/>
        </w:rPr>
        <w:lastRenderedPageBreak/>
        <w:t>Efficacy of Lightning Conductors.</w:t>
      </w:r>
      <w:r w:rsidRPr="004E573D">
        <w:rPr>
          <w:rFonts w:eastAsia="Garamond"/>
          <w:i/>
          <w:color w:val="000000"/>
          <w:sz w:val="26"/>
        </w:rPr>
        <w:tab/>
        <w:t>107</w:t>
      </w:r>
    </w:p>
    <w:p w14:paraId="60EE9658" w14:textId="77777777" w:rsidR="00EC26C0" w:rsidRPr="004E573D" w:rsidRDefault="00000000">
      <w:pPr>
        <w:spacing w:before="194" w:line="249" w:lineRule="exact"/>
        <w:ind w:left="144" w:right="72"/>
        <w:jc w:val="both"/>
        <w:textAlignment w:val="baseline"/>
        <w:rPr>
          <w:rFonts w:eastAsia="Garamond"/>
          <w:color w:val="000000"/>
          <w:spacing w:val="4"/>
        </w:rPr>
      </w:pPr>
      <w:r w:rsidRPr="004E573D">
        <w:rPr>
          <w:rFonts w:eastAsia="Garamond"/>
          <w:color w:val="000000"/>
          <w:spacing w:val="4"/>
        </w:rPr>
        <w:t>over the roof—" would be an efficient protection against light</w:t>
      </w:r>
      <w:r w:rsidRPr="004E573D">
        <w:rPr>
          <w:rFonts w:eastAsia="Garamond"/>
          <w:color w:val="000000"/>
          <w:spacing w:val="4"/>
        </w:rPr>
        <w:softHyphen/>
        <w:t>ning within the circular area of a radius double that of the rod's height."* Acquiescence in this supposed absolute for</w:t>
      </w:r>
      <w:r w:rsidRPr="004E573D">
        <w:rPr>
          <w:rFonts w:eastAsia="Garamond"/>
          <w:color w:val="000000"/>
          <w:spacing w:val="4"/>
        </w:rPr>
        <w:softHyphen/>
        <w:t>. mula had for one of its results the erection of monstrously huge rods, made to tower high above buildings, to increase the field of protection to the largest possible extent. Another and worse fault was committed by the authors of the "In</w:t>
      </w:r>
      <w:r w:rsidRPr="004E573D">
        <w:rPr>
          <w:rFonts w:eastAsia="Garamond"/>
          <w:color w:val="000000"/>
          <w:spacing w:val="4"/>
        </w:rPr>
        <w:softHyphen/>
        <w:t>struction " in not saying anything about the necessity of regu</w:t>
      </w:r>
      <w:r w:rsidRPr="004E573D">
        <w:rPr>
          <w:rFonts w:eastAsia="Garamond"/>
          <w:color w:val="000000"/>
          <w:spacing w:val="4"/>
        </w:rPr>
        <w:softHyphen/>
        <w:t>larly inspecting the actual condition of lightning conductors, and testing them in respect to their efficiency. While giving minute advice as to the mode of construction and the general design of conductors, the contents of the " Instruction" were so expressed that, on the whole, its readers would take it for granted that it was only necessary to properly join the strips of metals and bring them down into the ground, and that thenceforth and for ever, the protection against lightning would be complete. This grave omission, together with the erroneous dogma as to absolute rule of protection within an area fixed by the height of the " tige," or upper part of the rod, had the inevitable result of causing disasters, and before the "Instruction" had been issued many years, there came report after report to the Government that well-constructed lightning conductors had failed to do their duty. For a length of time these reports were either not believed in, or the failure was ascribed to Ron-compliance with the strict rules laid down by the Academie des Sciences. However, in the end, when thirty years had passed, the instances of build</w:t>
      </w:r>
      <w:r w:rsidRPr="004E573D">
        <w:rPr>
          <w:rFonts w:eastAsia="Garamond"/>
          <w:color w:val="000000"/>
          <w:spacing w:val="4"/>
        </w:rPr>
        <w:softHyphen/>
        <w:t>ings with conductors having been struck became so numerous, that it was impossible to ignore them any longer, and having recourse once more for advice to the members of the Academie des Sciences, the French Government desired them to investi</w:t>
      </w:r>
      <w:r w:rsidRPr="004E573D">
        <w:rPr>
          <w:rFonts w:eastAsia="Garamond"/>
          <w:color w:val="000000"/>
          <w:spacing w:val="4"/>
        </w:rPr>
        <w:softHyphen/>
        <w:t>gate anew the question as to the best means of protecting buildings against lightning. Complying with the request, the learned body nominated again a committee of six of the most eminent men who had made electricity and its phe-</w:t>
      </w:r>
      <w:r w:rsidRPr="004E573D">
        <w:rPr>
          <w:rFonts w:eastAsia="Garamond"/>
          <w:color w:val="000000"/>
          <w:sz w:val="24"/>
        </w:rPr>
        <w:t xml:space="preserve"> </w:t>
      </w:r>
    </w:p>
    <w:p w14:paraId="60EE9659" w14:textId="2D65BB36" w:rsidR="00EC26C0" w:rsidRPr="004E573D" w:rsidRDefault="00000000">
      <w:pPr>
        <w:spacing w:before="348" w:line="198" w:lineRule="exact"/>
        <w:ind w:left="144" w:right="144" w:firstLine="144"/>
        <w:jc w:val="both"/>
        <w:textAlignment w:val="baseline"/>
        <w:rPr>
          <w:rFonts w:eastAsia="Garamond"/>
          <w:color w:val="000000"/>
          <w:spacing w:val="-11"/>
        </w:rPr>
      </w:pPr>
      <w:r w:rsidRPr="004E573D">
        <w:rPr>
          <w:rFonts w:eastAsia="Garamond"/>
          <w:color w:val="000000"/>
          <w:spacing w:val="-11"/>
        </w:rPr>
        <w:t>* The original, long taken as a scientific dogma, runs</w:t>
      </w:r>
      <w:r w:rsidR="00181D20" w:rsidRPr="004E573D">
        <w:rPr>
          <w:rFonts w:eastAsia="Garamond"/>
          <w:color w:val="000000"/>
          <w:spacing w:val="-11"/>
        </w:rPr>
        <w:t>:</w:t>
      </w:r>
      <w:r w:rsidRPr="004E573D">
        <w:rPr>
          <w:rFonts w:eastAsia="Garamond"/>
          <w:color w:val="000000"/>
          <w:spacing w:val="-11"/>
        </w:rPr>
        <w:t xml:space="preserve"> " Une tige de paratonnerre protege efficacement contre la foudre autour d'elle un espace</w:t>
      </w:r>
    </w:p>
    <w:p w14:paraId="60EE965A" w14:textId="77777777" w:rsidR="00EC26C0" w:rsidRPr="004E573D" w:rsidRDefault="00000000">
      <w:pPr>
        <w:spacing w:line="192" w:lineRule="exact"/>
        <w:ind w:left="144"/>
        <w:textAlignment w:val="baseline"/>
        <w:rPr>
          <w:rFonts w:eastAsia="Garamond"/>
          <w:color w:val="000000"/>
          <w:spacing w:val="-6"/>
        </w:rPr>
      </w:pPr>
      <w:r w:rsidRPr="004E573D">
        <w:rPr>
          <w:rFonts w:eastAsia="Garamond"/>
          <w:color w:val="000000"/>
          <w:spacing w:val="-6"/>
        </w:rPr>
        <w:t>circulaire d'un rayon double de sa hauteur."</w:t>
      </w:r>
    </w:p>
    <w:p w14:paraId="60EE965B" w14:textId="77777777" w:rsidR="00EC26C0" w:rsidRPr="004E573D" w:rsidRDefault="00EC26C0">
      <w:pPr>
        <w:sectPr w:rsidR="00EC26C0" w:rsidRPr="004E573D">
          <w:pgSz w:w="7982" w:h="12264"/>
          <w:pgMar w:top="1020" w:right="1235" w:bottom="688" w:left="857" w:header="720" w:footer="720" w:gutter="0"/>
          <w:cols w:space="720"/>
        </w:sectPr>
      </w:pPr>
    </w:p>
    <w:p w14:paraId="60EE965C" w14:textId="2B766B6B" w:rsidR="00EC26C0" w:rsidRPr="004E573D" w:rsidRDefault="00000000">
      <w:pPr>
        <w:tabs>
          <w:tab w:val="left" w:pos="1800"/>
        </w:tabs>
        <w:spacing w:before="16" w:line="300" w:lineRule="exact"/>
        <w:ind w:left="144"/>
        <w:textAlignment w:val="baseline"/>
        <w:rPr>
          <w:rFonts w:eastAsia="Garamond"/>
          <w:b/>
          <w:i/>
          <w:color w:val="000000"/>
        </w:rPr>
      </w:pPr>
      <w:r w:rsidRPr="004E573D">
        <w:rPr>
          <w:rFonts w:eastAsia="Garamond"/>
          <w:bCs/>
          <w:i/>
          <w:color w:val="000000"/>
        </w:rPr>
        <w:lastRenderedPageBreak/>
        <w:t>108</w:t>
      </w:r>
      <w:r w:rsidRPr="004E573D">
        <w:rPr>
          <w:rFonts w:eastAsia="Garamond"/>
          <w:bCs/>
          <w:i/>
          <w:color w:val="000000"/>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5D" w14:textId="77777777" w:rsidR="00EC26C0" w:rsidRPr="004E573D" w:rsidRDefault="00000000">
      <w:pPr>
        <w:spacing w:before="160" w:line="249" w:lineRule="exact"/>
        <w:ind w:left="144" w:right="144"/>
        <w:jc w:val="both"/>
        <w:textAlignment w:val="baseline"/>
        <w:rPr>
          <w:rFonts w:eastAsia="Garamond"/>
          <w:color w:val="000000"/>
        </w:rPr>
      </w:pPr>
      <w:r w:rsidRPr="004E573D">
        <w:rPr>
          <w:rFonts w:eastAsia="Garamond"/>
          <w:color w:val="000000"/>
        </w:rPr>
        <w:t>nomena their study. These were MM. Becquerel, Babinet, I)uhamel, Despretz, Cagnard de Latour, and Pouillet.</w:t>
      </w:r>
    </w:p>
    <w:p w14:paraId="60EE965E" w14:textId="469591DF" w:rsidR="00EC26C0" w:rsidRPr="004E573D" w:rsidRDefault="00000000">
      <w:pPr>
        <w:spacing w:before="12" w:line="249" w:lineRule="exact"/>
        <w:ind w:left="144" w:right="144" w:firstLine="144"/>
        <w:jc w:val="both"/>
        <w:textAlignment w:val="baseline"/>
        <w:rPr>
          <w:rFonts w:eastAsia="Garamond"/>
          <w:color w:val="000000"/>
          <w:spacing w:val="2"/>
        </w:rPr>
      </w:pPr>
      <w:r w:rsidRPr="004E573D">
        <w:rPr>
          <w:rFonts w:eastAsia="Garamond"/>
          <w:color w:val="000000"/>
          <w:spacing w:val="2"/>
        </w:rPr>
        <w:t>The " Instruction " of the new committee was drawn up by Professor Pouillet, and read before the Academie des Sciences on December 18th, 1854, and having been unanimously approved, was, like the former one, adopted by the Government and extensively circulated. The report began by modestly excusing the short-coming of its predecessor. " For the last thirty years," Professor Pouillet remarked, with no fear of being gain</w:t>
      </w:r>
      <w:r w:rsidRPr="004E573D">
        <w:rPr>
          <w:rFonts w:eastAsia="Garamond"/>
          <w:color w:val="000000"/>
          <w:spacing w:val="2"/>
        </w:rPr>
        <w:softHyphen/>
        <w:t>said, "the science of electricity has made great progress</w:t>
      </w:r>
      <w:r w:rsidR="00181D20" w:rsidRPr="004E573D">
        <w:rPr>
          <w:rFonts w:eastAsia="Garamond"/>
          <w:color w:val="000000"/>
          <w:spacing w:val="2"/>
        </w:rPr>
        <w:t>;</w:t>
      </w:r>
      <w:r w:rsidRPr="004E573D">
        <w:rPr>
          <w:rFonts w:eastAsia="Garamond"/>
          <w:color w:val="000000"/>
          <w:spacing w:val="2"/>
        </w:rPr>
        <w:t xml:space="preserve"> in 1823 the discovery of electro-magnetism had only just been made, and none could foresee the immense results that would spring from its revelations." For these reasons the new " Instruction reversed some of the conclusions of the old one. First of all, it declared inadmissible the theory of a fixed area of protection, calculated from the length of the upper rod. " Such a rule," Professor Pouillet justly remarked, " cannot be laid down with any pretence to accuracy, since the extent of the area of protection is dependent upon a mass of circumstances —such as, among others, the shape of the building, and the materials entering into its construction. It is clear, for example, that the radius within which the conductor gives pro</w:t>
      </w:r>
      <w:r w:rsidRPr="004E573D">
        <w:rPr>
          <w:rFonts w:eastAsia="Garamond"/>
          <w:color w:val="000000"/>
          <w:spacing w:val="2"/>
        </w:rPr>
        <w:softHyphen/>
        <w:t>tection cannot be so great for an edifice the roof or upper part of which contains large quantities of metals, as for one which has nothing but bricks, wood, or tiles." Professor Pouillet then proceeded to give detailed instructions in respect to the design and mode of manufacturing lightning conductors. He insisted that the rods should be of greater capacity than those recom</w:t>
      </w:r>
      <w:r w:rsidRPr="004E573D">
        <w:rPr>
          <w:rFonts w:eastAsia="Garamond"/>
          <w:color w:val="000000"/>
          <w:spacing w:val="2"/>
        </w:rPr>
        <w:softHyphen/>
        <w:t>mended by Gay-Lussac in the report, of 1823, and that there should be as few joints as possible from the point to the earth. He considered it of the greatest importance that all the joints should be carefully tin-soldered, that the metallic continuity of the conductor might be assured. He also advised that the top of the air terminal should not taper to so fine a point as formerly, but be rather blunt. A lightning conductor, said Professor Pouillet, is intended to act in two ways. In the first place, it offers an easy means of communication between the earth and the clouds, and by virtue of the power of the points the terrestrial electricity is poured gently up into the air to</w:t>
      </w:r>
    </w:p>
    <w:p w14:paraId="60EE965F" w14:textId="77777777" w:rsidR="00EC26C0" w:rsidRPr="004E573D" w:rsidRDefault="00EC26C0">
      <w:pPr>
        <w:sectPr w:rsidR="00EC26C0" w:rsidRPr="004E573D">
          <w:pgSz w:w="7934" w:h="12312"/>
          <w:pgMar w:top="980" w:right="911" w:bottom="716" w:left="1133" w:header="720" w:footer="720" w:gutter="0"/>
          <w:cols w:space="720"/>
        </w:sectPr>
      </w:pPr>
    </w:p>
    <w:p w14:paraId="60EE9660" w14:textId="01CB9904" w:rsidR="00EC26C0" w:rsidRPr="004E573D" w:rsidRDefault="00000000">
      <w:pPr>
        <w:tabs>
          <w:tab w:val="right" w:pos="5760"/>
        </w:tabs>
        <w:spacing w:line="280" w:lineRule="exact"/>
        <w:ind w:left="1152"/>
        <w:textAlignment w:val="baseline"/>
        <w:rPr>
          <w:rFonts w:eastAsia="Garamond"/>
          <w:i/>
          <w:color w:val="000000"/>
          <w:sz w:val="25"/>
        </w:rPr>
      </w:pPr>
      <w:r w:rsidRPr="004E573D">
        <w:rPr>
          <w:rFonts w:eastAsia="Garamond"/>
          <w:i/>
          <w:color w:val="000000"/>
          <w:sz w:val="25"/>
        </w:rPr>
        <w:lastRenderedPageBreak/>
        <w:t>Efficacy of Lightning Conductors.</w:t>
      </w:r>
      <w:r w:rsidRPr="004E573D">
        <w:rPr>
          <w:rFonts w:eastAsia="Garamond"/>
          <w:i/>
          <w:color w:val="000000"/>
          <w:sz w:val="25"/>
        </w:rPr>
        <w:tab/>
        <w:t>tog</w:t>
      </w:r>
    </w:p>
    <w:p w14:paraId="60EE9661" w14:textId="77777777" w:rsidR="00EC26C0" w:rsidRPr="004E573D" w:rsidRDefault="00000000">
      <w:pPr>
        <w:spacing w:before="172" w:line="249" w:lineRule="exact"/>
        <w:ind w:left="144" w:right="144"/>
        <w:jc w:val="both"/>
        <w:textAlignment w:val="baseline"/>
        <w:rPr>
          <w:rFonts w:eastAsia="Garamond"/>
          <w:color w:val="000000"/>
          <w:spacing w:val="3"/>
        </w:rPr>
      </w:pPr>
      <w:r w:rsidRPr="004E573D">
        <w:rPr>
          <w:rFonts w:eastAsia="Garamond"/>
          <w:color w:val="000000"/>
          <w:spacing w:val="3"/>
        </w:rPr>
        <w:t xml:space="preserve">combine with the opposite kind. In the second it acts as </w:t>
      </w:r>
      <w:r w:rsidRPr="004E573D">
        <w:rPr>
          <w:rFonts w:eastAsia="Garamond"/>
          <w:i/>
          <w:color w:val="000000"/>
          <w:spacing w:val="3"/>
          <w:sz w:val="25"/>
        </w:rPr>
        <w:t xml:space="preserve">a </w:t>
      </w:r>
      <w:r w:rsidRPr="004E573D">
        <w:rPr>
          <w:rFonts w:eastAsia="Garamond"/>
          <w:color w:val="000000"/>
          <w:spacing w:val="3"/>
        </w:rPr>
        <w:t>path by which a disruptive discharge may find a free way to the earth. In the case of a discharge he considered there was a risk of a sharply tapered point becoming fused, and therefore recommended that the angle of the cone at the top of the air terminal should be enlarged. He also advised that the point should be made of red 'copper instead of platinum, and based his argument on the fact of copper being a better conductor of electricity than platinum, and considerably cheaper. A copper point, remarked M. Pouillet, subjected to a heavy stroke of lightning, would be much less heated than a platinum point, and would scarcely in any case be fused. While in the report of 1823, iron ropes were recommended almost exclusively as the best material for conductors for ships, the "Instruction" of 1854 declared strongly in favour of copper as a far better metal for the purpose. " Copper," the Professor affirmed, " is superior to iron as well as to brass for the purpose of lightning conductors, it having the advantage not only of being less injured by atmospheric agencies, but also the still more import</w:t>
      </w:r>
      <w:r w:rsidRPr="004E573D">
        <w:rPr>
          <w:rFonts w:eastAsia="Garamond"/>
          <w:color w:val="000000"/>
          <w:spacing w:val="3"/>
        </w:rPr>
        <w:softHyphen/>
        <w:t>ant one of allowing a freer passage to the electric force in the ratio of three to one. Copper should therefore be exclusively used in the construction of lightning conductors for the protec</w:t>
      </w:r>
      <w:r w:rsidRPr="004E573D">
        <w:rPr>
          <w:rFonts w:eastAsia="Garamond"/>
          <w:color w:val="000000"/>
          <w:spacing w:val="3"/>
        </w:rPr>
        <w:softHyphen/>
        <w:t>tion of ships."</w:t>
      </w:r>
    </w:p>
    <w:p w14:paraId="60EE9662" w14:textId="77777777" w:rsidR="00EC26C0" w:rsidRPr="004E573D" w:rsidRDefault="00000000">
      <w:pPr>
        <w:spacing w:before="3" w:line="249" w:lineRule="exact"/>
        <w:ind w:left="144" w:right="144" w:firstLine="216"/>
        <w:jc w:val="both"/>
        <w:textAlignment w:val="baseline"/>
        <w:rPr>
          <w:rFonts w:eastAsia="Garamond"/>
          <w:color w:val="000000"/>
        </w:rPr>
      </w:pPr>
      <w:r w:rsidRPr="004E573D">
        <w:rPr>
          <w:rFonts w:eastAsia="Garamond"/>
          <w:color w:val="000000"/>
        </w:rPr>
        <w:t xml:space="preserve">The inquiries into protection against lightning instituted by the Academie des Sciences, and resulting in two reports, the second valuable in the highest degree, had the good effect, not only of drawing public attention to the necessity of providing such safeguards, but of bringing the whole matter under due scientific control. Henceforth the ground was cut away under " lightning-rod men," perambulating towns and villages, and offering their inefficient ware—mostly bits of wire tied together, with perhaps a lacquered piece of wood on the top—to credulous persons, as a substitute for good conductors. The French Government set a laudable example in appealing for the future always to scientific aid. A few months after the publication of the "Instruction sur les paratonnerres," drawn up by Professor Pouillet, </w:t>
      </w:r>
      <w:r w:rsidRPr="004E573D">
        <w:rPr>
          <w:rFonts w:eastAsia="Garamond"/>
          <w:i/>
          <w:color w:val="000000"/>
          <w:sz w:val="25"/>
        </w:rPr>
        <w:t xml:space="preserve">a </w:t>
      </w:r>
      <w:r w:rsidRPr="004E573D">
        <w:rPr>
          <w:rFonts w:eastAsia="Garamond"/>
          <w:color w:val="000000"/>
        </w:rPr>
        <w:t>decision was</w:t>
      </w:r>
      <w:r w:rsidRPr="004E573D">
        <w:rPr>
          <w:rFonts w:eastAsia="Garamond"/>
          <w:color w:val="000000"/>
          <w:vertAlign w:val="superscript"/>
        </w:rPr>
        <w:t>.</w:t>
      </w:r>
      <w:r w:rsidRPr="004E573D">
        <w:rPr>
          <w:rFonts w:eastAsia="Garamond"/>
          <w:color w:val="000000"/>
        </w:rPr>
        <w:t xml:space="preserve"> come to for protecting the new wings of the Louvre, at Paris, with the most perfect lightning conductor that could be made, and thereupon appeal for</w:t>
      </w:r>
    </w:p>
    <w:p w14:paraId="60EE9663" w14:textId="77777777" w:rsidR="00EC26C0" w:rsidRPr="004E573D" w:rsidRDefault="00EC26C0">
      <w:pPr>
        <w:sectPr w:rsidR="00EC26C0" w:rsidRPr="004E573D">
          <w:pgSz w:w="7944" w:h="12264"/>
          <w:pgMar w:top="1040" w:right="1106" w:bottom="648" w:left="948" w:header="720" w:footer="720" w:gutter="0"/>
          <w:cols w:space="720"/>
        </w:sectPr>
      </w:pPr>
    </w:p>
    <w:p w14:paraId="60EE9664" w14:textId="52A0CD60" w:rsidR="00EC26C0" w:rsidRPr="004E573D" w:rsidRDefault="00000000">
      <w:pPr>
        <w:tabs>
          <w:tab w:val="left" w:pos="1872"/>
        </w:tabs>
        <w:spacing w:before="11" w:line="307" w:lineRule="exact"/>
        <w:ind w:left="144" w:right="72"/>
        <w:textAlignment w:val="baseline"/>
        <w:rPr>
          <w:rFonts w:eastAsia="Times New Roman"/>
          <w:b/>
          <w:i/>
          <w:color w:val="000000"/>
          <w:sz w:val="16"/>
        </w:rPr>
      </w:pPr>
      <w:r w:rsidRPr="004E573D">
        <w:rPr>
          <w:rFonts w:eastAsia="Times New Roman"/>
          <w:b/>
          <w:i/>
          <w:color w:val="000000"/>
          <w:sz w:val="16"/>
        </w:rPr>
        <w:lastRenderedPageBreak/>
        <w:t>110</w:t>
      </w:r>
      <w:r w:rsidRPr="004E573D">
        <w:rPr>
          <w:rFonts w:eastAsia="Times New Roman"/>
          <w:b/>
          <w:i/>
          <w:color w:val="000000"/>
          <w:sz w:val="16"/>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65" w14:textId="77777777" w:rsidR="00EC26C0" w:rsidRPr="004E573D" w:rsidRDefault="00000000">
      <w:pPr>
        <w:spacing w:before="153" w:line="249" w:lineRule="exact"/>
        <w:ind w:left="144" w:right="72"/>
        <w:jc w:val="both"/>
        <w:textAlignment w:val="baseline"/>
        <w:rPr>
          <w:rFonts w:eastAsia="Garamond"/>
          <w:color w:val="000000"/>
        </w:rPr>
      </w:pPr>
      <w:r w:rsidRPr="004E573D">
        <w:rPr>
          <w:rFonts w:eastAsia="Garamond"/>
          <w:color w:val="000000"/>
        </w:rPr>
        <w:t>counsel was once more made to the Academie des Sciences. The case was one of special interest. The Palace of the Louvre,</w:t>
      </w:r>
    </w:p>
    <w:p w14:paraId="60EE9666" w14:textId="77777777" w:rsidR="00EC26C0" w:rsidRPr="004E573D" w:rsidRDefault="00000000">
      <w:pPr>
        <w:spacing w:before="4" w:line="249" w:lineRule="exact"/>
        <w:ind w:left="144" w:right="72"/>
        <w:jc w:val="both"/>
        <w:textAlignment w:val="baseline"/>
        <w:rPr>
          <w:rFonts w:eastAsia="Garamond"/>
          <w:color w:val="000000"/>
          <w:spacing w:val="6"/>
        </w:rPr>
      </w:pPr>
      <w:r w:rsidRPr="004E573D">
        <w:rPr>
          <w:rFonts w:eastAsia="Garamond"/>
          <w:color w:val="000000"/>
          <w:spacing w:val="6"/>
        </w:rPr>
        <w:t>with its inestimable treasures of art, had been the first public building in France provided with a lightning conductor. It was due to the initiative of an enthusiastic admirer of Benjamin Franklin, David Le Roy, that this was accomplished, he having excited the public feeling as to the dangers from lightning to which the Louvre was exposed to such a degree as to compel the Government, in 1782, to carry out his plans, under his own superintendence. The conductors erected by Le Roy had stood the test of experience from 1782 until the year 1854, many a thunderstorm having passed over the extensive buildings of the Louvre without causing the least damage. But, in the last month of 1854, one more lightning cloud swept along the banks of the river Seine, and the electric fire, falling on one of the chimneys of the palace, knocked off a few bricks. The damage was very trifling, but the alarm nevertheless was great, and very naturally so. If there was one building in France, it was said, which ought to be beyond the risk of being struck by lightning, it, was the Louvre, and, if this could not be accomplished, the art of constructing protective conductors was altogether vain and ineffectual. It was under these cir</w:t>
      </w:r>
      <w:r w:rsidRPr="004E573D">
        <w:rPr>
          <w:rFonts w:eastAsia="Garamond"/>
          <w:color w:val="000000"/>
          <w:spacing w:val="6"/>
        </w:rPr>
        <w:softHyphen/>
        <w:t>cumstances, incited by the public outcry, that the Govern</w:t>
      </w:r>
      <w:r w:rsidRPr="004E573D">
        <w:rPr>
          <w:rFonts w:eastAsia="Garamond"/>
          <w:color w:val="000000"/>
          <w:spacing w:val="6"/>
        </w:rPr>
        <w:softHyphen/>
        <w:t>ment hastened to submit a new case to the Academie des Sciences.</w:t>
      </w:r>
    </w:p>
    <w:p w14:paraId="60EE9667" w14:textId="6008C46F" w:rsidR="00EC26C0" w:rsidRPr="004E573D" w:rsidRDefault="00000000">
      <w:pPr>
        <w:spacing w:before="16" w:line="249" w:lineRule="exact"/>
        <w:ind w:left="144" w:right="72" w:firstLine="216"/>
        <w:jc w:val="both"/>
        <w:textAlignment w:val="baseline"/>
        <w:rPr>
          <w:rFonts w:eastAsia="Garamond"/>
          <w:color w:val="000000"/>
          <w:spacing w:val="4"/>
        </w:rPr>
      </w:pPr>
      <w:r w:rsidRPr="004E573D">
        <w:rPr>
          <w:rFonts w:eastAsia="Garamond"/>
          <w:color w:val="000000"/>
          <w:spacing w:val="4"/>
        </w:rPr>
        <w:t>Once more the Academie nominated a committee on light</w:t>
      </w:r>
      <w:r w:rsidRPr="004E573D">
        <w:rPr>
          <w:rFonts w:eastAsia="Garamond"/>
          <w:color w:val="000000"/>
          <w:spacing w:val="4"/>
        </w:rPr>
        <w:softHyphen/>
        <w:t>ning conductors, composed of the same members who had signed the " Instruction " of 1854, which was drawn up by Professor Pouillet. He again drew up a report, which was adopted by the Academie on February 19th, 1855, and which contained some notable additions to the directions previously given. These related, as was desired, in the first instance to the Louvre alone, but were made applicable also to all large public buildings. For the efficient protection of such the professor insisted that two things should be kept in view above all others—namely, first, that the point, always of copper, should be of greater thickness</w:t>
      </w:r>
      <w:r w:rsidR="00181D20" w:rsidRPr="004E573D">
        <w:rPr>
          <w:rFonts w:eastAsia="Garamond"/>
          <w:color w:val="000000"/>
          <w:spacing w:val="4"/>
        </w:rPr>
        <w:t>;</w:t>
      </w:r>
      <w:r w:rsidRPr="004E573D">
        <w:rPr>
          <w:rFonts w:eastAsia="Garamond"/>
          <w:color w:val="000000"/>
          <w:spacing w:val="4"/>
        </w:rPr>
        <w:t xml:space="preserve"> and, secondly, that it should have a never-failing connection with either water or very moist earth. To ensure the latter it was recommended, as had been done</w:t>
      </w:r>
    </w:p>
    <w:p w14:paraId="60EE9668" w14:textId="77777777" w:rsidR="00EC26C0" w:rsidRPr="004E573D" w:rsidRDefault="00EC26C0">
      <w:pPr>
        <w:sectPr w:rsidR="00EC26C0" w:rsidRPr="004E573D">
          <w:pgSz w:w="7963" w:h="12278"/>
          <w:pgMar w:top="980" w:right="947" w:bottom="682" w:left="1126" w:header="720" w:footer="720" w:gutter="0"/>
          <w:cols w:space="720"/>
        </w:sectPr>
      </w:pPr>
    </w:p>
    <w:p w14:paraId="60EE9669" w14:textId="7B84979B" w:rsidR="00EC26C0" w:rsidRPr="004E573D" w:rsidRDefault="00000000">
      <w:pPr>
        <w:spacing w:before="16" w:line="285" w:lineRule="exact"/>
        <w:jc w:val="center"/>
        <w:textAlignment w:val="baseline"/>
        <w:rPr>
          <w:rFonts w:eastAsia="Times New Roman"/>
          <w:i/>
          <w:color w:val="000000"/>
          <w:spacing w:val="4"/>
          <w:sz w:val="24"/>
        </w:rPr>
      </w:pPr>
      <w:r w:rsidRPr="004E573D">
        <w:rPr>
          <w:rFonts w:eastAsia="Times New Roman"/>
          <w:i/>
          <w:color w:val="000000"/>
          <w:spacing w:val="4"/>
          <w:sz w:val="24"/>
        </w:rPr>
        <w:lastRenderedPageBreak/>
        <w:t>Efficacy of Lightning Con</w:t>
      </w:r>
      <w:r w:rsidR="006856B1" w:rsidRPr="004E573D">
        <w:rPr>
          <w:rFonts w:eastAsia="Times New Roman"/>
          <w:i/>
          <w:color w:val="000000"/>
          <w:spacing w:val="4"/>
          <w:sz w:val="24"/>
        </w:rPr>
        <w:t>d</w:t>
      </w:r>
      <w:r w:rsidRPr="004E573D">
        <w:rPr>
          <w:rFonts w:eastAsia="Times New Roman"/>
          <w:i/>
          <w:color w:val="000000"/>
          <w:spacing w:val="4"/>
          <w:sz w:val="24"/>
        </w:rPr>
        <w:t>uctors.</w:t>
      </w:r>
    </w:p>
    <w:p w14:paraId="60EE966A" w14:textId="77777777" w:rsidR="00EC26C0" w:rsidRPr="004E573D" w:rsidRDefault="00000000">
      <w:pPr>
        <w:spacing w:before="170" w:line="249" w:lineRule="exact"/>
        <w:ind w:left="144" w:right="144"/>
        <w:jc w:val="both"/>
        <w:textAlignment w:val="baseline"/>
        <w:rPr>
          <w:rFonts w:eastAsia="Times New Roman"/>
          <w:color w:val="000000"/>
          <w:sz w:val="21"/>
        </w:rPr>
      </w:pPr>
      <w:r w:rsidRPr="004E573D">
        <w:rPr>
          <w:rFonts w:eastAsia="Times New Roman"/>
          <w:color w:val="000000"/>
          <w:sz w:val="21"/>
        </w:rPr>
        <w:t>before, that the underground part of the conductor should be branched.</w:t>
      </w:r>
    </w:p>
    <w:p w14:paraId="60EE966B" w14:textId="481FEDF8" w:rsidR="00EC26C0" w:rsidRPr="004E573D" w:rsidRDefault="00000000">
      <w:pPr>
        <w:spacing w:line="248" w:lineRule="exact"/>
        <w:ind w:left="144" w:right="144" w:firstLine="144"/>
        <w:jc w:val="both"/>
        <w:textAlignment w:val="baseline"/>
        <w:rPr>
          <w:rFonts w:eastAsia="Times New Roman"/>
          <w:color w:val="000000"/>
          <w:spacing w:val="5"/>
          <w:sz w:val="21"/>
        </w:rPr>
      </w:pPr>
      <w:r w:rsidRPr="004E573D">
        <w:rPr>
          <w:rFonts w:eastAsia="Times New Roman"/>
          <w:color w:val="000000"/>
          <w:spacing w:val="5"/>
          <w:sz w:val="21"/>
        </w:rPr>
        <w:t>The necessity for such a division, and for forming at least two subterranean arms—the first described as " the principal branch," going very deep into ground, into. perennial water, and the second, " the secondary branch," running nearer the surface—was explained by Professor Pouillet very clearly in this last report. " After a long continuance of dry weather," he observed, "it often happens that the lightning-bearing clouds exert their influence only in a very feeble manner on a dry soil, which is a bad conductor</w:t>
      </w:r>
      <w:r w:rsidR="00181D20" w:rsidRPr="004E573D">
        <w:rPr>
          <w:rFonts w:eastAsia="Times New Roman"/>
          <w:color w:val="000000"/>
          <w:spacing w:val="5"/>
          <w:sz w:val="21"/>
        </w:rPr>
        <w:t>;</w:t>
      </w:r>
      <w:r w:rsidRPr="004E573D">
        <w:rPr>
          <w:rFonts w:eastAsia="Times New Roman"/>
          <w:color w:val="000000"/>
          <w:spacing w:val="5"/>
          <w:sz w:val="21"/>
        </w:rPr>
        <w:t xml:space="preserve"> the whole energy of their action is reserved for the mass of water which by percolation has formed below it. It is here that the dispersion of the electric force </w:t>
      </w:r>
      <w:r w:rsidRPr="004E573D">
        <w:rPr>
          <w:rFonts w:eastAsia="Times New Roman"/>
          <w:i/>
          <w:color w:val="000000"/>
          <w:spacing w:val="5"/>
          <w:sz w:val="21"/>
        </w:rPr>
        <w:t xml:space="preserve">(la decomposition electrique) </w:t>
      </w:r>
      <w:r w:rsidRPr="004E573D">
        <w:rPr>
          <w:rFonts w:eastAsia="Times New Roman"/>
          <w:color w:val="000000"/>
          <w:spacing w:val="5"/>
          <w:sz w:val="21"/>
        </w:rPr>
        <w:t>takes place</w:t>
      </w:r>
      <w:r w:rsidR="00181D20" w:rsidRPr="004E573D">
        <w:rPr>
          <w:rFonts w:eastAsia="Times New Roman"/>
          <w:color w:val="000000"/>
          <w:spacing w:val="5"/>
          <w:sz w:val="21"/>
        </w:rPr>
        <w:t>;</w:t>
      </w:r>
      <w:r w:rsidRPr="004E573D">
        <w:rPr>
          <w:rFonts w:eastAsia="Times New Roman"/>
          <w:color w:val="000000"/>
          <w:spacing w:val="5"/>
          <w:sz w:val="21"/>
        </w:rPr>
        <w:t xml:space="preserve"> it will follow the' principal branch of the conductor underground, and leave the secondary branch untouched. The case is entirely different when, instead of dry weather, there have been heavy rains, moistening the earth thoroughly, up to the surface. It is the latter now that is the best, because the nearest, conductor of the electric force, which will not go to the more permanent sheet of water, lying more or less deep in the ground, if there is moisture above it. Under these circum</w:t>
      </w:r>
      <w:r w:rsidRPr="004E573D">
        <w:rPr>
          <w:rFonts w:eastAsia="Times New Roman"/>
          <w:color w:val="000000"/>
          <w:spacing w:val="5"/>
          <w:sz w:val="21"/>
        </w:rPr>
        <w:softHyphen/>
        <w:t>stances it is indispensable that there should be a direct con</w:t>
      </w:r>
      <w:r w:rsidRPr="004E573D">
        <w:rPr>
          <w:rFonts w:eastAsia="Times New Roman"/>
          <w:color w:val="000000"/>
          <w:spacing w:val="5"/>
          <w:sz w:val="21"/>
        </w:rPr>
        <w:softHyphen/>
        <w:t>nection between the surface soil and the lightning conductor, and this is what is accomplished by the secondary branch. It is a power in aid of the principal branch, and one often of the highest importance." The suggestion here made was so evidently good, that it was at once accepted by the French Government, and not only the Louvre, but other public build</w:t>
      </w:r>
      <w:r w:rsidRPr="004E573D">
        <w:rPr>
          <w:rFonts w:eastAsia="Times New Roman"/>
          <w:color w:val="000000"/>
          <w:spacing w:val="5"/>
          <w:sz w:val="21"/>
        </w:rPr>
        <w:softHyphen/>
        <w:t>ings, were furnished with lightning conductors ending in two subterranean branches, as proposed by Professor Pouillet.</w:t>
      </w:r>
    </w:p>
    <w:p w14:paraId="60EE966C" w14:textId="77777777" w:rsidR="00EC26C0" w:rsidRPr="004E573D" w:rsidRDefault="00000000">
      <w:pPr>
        <w:spacing w:before="15" w:line="249" w:lineRule="exact"/>
        <w:ind w:left="144" w:right="144" w:firstLine="144"/>
        <w:jc w:val="both"/>
        <w:textAlignment w:val="baseline"/>
        <w:rPr>
          <w:rFonts w:eastAsia="Times New Roman"/>
          <w:color w:val="000000"/>
          <w:spacing w:val="3"/>
          <w:sz w:val="21"/>
        </w:rPr>
      </w:pPr>
      <w:r w:rsidRPr="004E573D">
        <w:rPr>
          <w:rFonts w:eastAsia="Times New Roman"/>
          <w:color w:val="000000"/>
          <w:spacing w:val="3"/>
          <w:sz w:val="21"/>
        </w:rPr>
        <w:t>It was found that the Palace of the Louvre, which needed the improved protection, covered an area of twenty-seven acres, and that it had a lineal extent of nearly two miles. The primary idea of the system which was designed for its defence was that there should be a continuous conducting circuit along the roofs, with air terminals extending from it above, and with vertical rods descending into the ground. There were to be ten or twelve wells to receive the extremities of these earth-rods, and</w:t>
      </w:r>
    </w:p>
    <w:p w14:paraId="60EE966D" w14:textId="77777777" w:rsidR="00EC26C0" w:rsidRPr="004E573D" w:rsidRDefault="00EC26C0">
      <w:pPr>
        <w:sectPr w:rsidR="00EC26C0" w:rsidRPr="004E573D">
          <w:pgSz w:w="7963" w:h="12269"/>
          <w:pgMar w:top="980" w:right="1240" w:bottom="693" w:left="833" w:header="720" w:footer="720" w:gutter="0"/>
          <w:cols w:space="720"/>
        </w:sectPr>
      </w:pPr>
    </w:p>
    <w:p w14:paraId="60EE966E" w14:textId="0AD09762" w:rsidR="00EC26C0" w:rsidRPr="004E573D" w:rsidRDefault="00000000">
      <w:pPr>
        <w:tabs>
          <w:tab w:val="left" w:pos="1800"/>
        </w:tabs>
        <w:spacing w:before="21" w:line="292" w:lineRule="exact"/>
        <w:ind w:left="144"/>
        <w:textAlignment w:val="baseline"/>
        <w:rPr>
          <w:rFonts w:eastAsia="Bookman Old Style"/>
          <w:b/>
          <w:color w:val="000000"/>
          <w:spacing w:val="-2"/>
          <w:sz w:val="15"/>
        </w:rPr>
      </w:pPr>
      <w:r w:rsidRPr="004E573D">
        <w:rPr>
          <w:rFonts w:eastAsia="Bookman Old Style"/>
          <w:b/>
          <w:color w:val="000000"/>
          <w:spacing w:val="-2"/>
          <w:sz w:val="15"/>
        </w:rPr>
        <w:lastRenderedPageBreak/>
        <w:t>II2</w:t>
      </w:r>
      <w:r w:rsidRPr="004E573D">
        <w:rPr>
          <w:rFonts w:eastAsia="Bookman Old Style"/>
          <w:b/>
          <w:color w:val="000000"/>
          <w:spacing w:val="-2"/>
          <w:sz w:val="15"/>
        </w:rPr>
        <w:tab/>
      </w:r>
      <w:r w:rsidRPr="004E573D">
        <w:rPr>
          <w:rFonts w:eastAsia="Times New Roman"/>
          <w:i/>
          <w:color w:val="000000"/>
          <w:spacing w:val="-2"/>
          <w:sz w:val="25"/>
        </w:rPr>
        <w:t>Lightning Conductors.</w:t>
      </w:r>
    </w:p>
    <w:p w14:paraId="60EE966F" w14:textId="77777777" w:rsidR="00EC26C0" w:rsidRPr="004E573D" w:rsidRDefault="00000000">
      <w:pPr>
        <w:spacing w:before="167" w:line="249" w:lineRule="exact"/>
        <w:ind w:left="144" w:right="144"/>
        <w:jc w:val="both"/>
        <w:textAlignment w:val="baseline"/>
        <w:rPr>
          <w:rFonts w:eastAsia="Times New Roman"/>
          <w:color w:val="000000"/>
          <w:spacing w:val="4"/>
          <w:sz w:val="21"/>
        </w:rPr>
      </w:pPr>
      <w:r w:rsidRPr="004E573D">
        <w:rPr>
          <w:rFonts w:eastAsia="Times New Roman"/>
          <w:color w:val="000000"/>
          <w:spacing w:val="4"/>
          <w:sz w:val="21"/>
        </w:rPr>
        <w:t xml:space="preserve">all water-pipes and all masses of metal used in the construction of the roof were to be placed in direct communication with the roof circuits. The bars of this circuit• were to </w:t>
      </w:r>
      <w:r w:rsidRPr="004E573D">
        <w:rPr>
          <w:rFonts w:eastAsia="Times New Roman"/>
          <w:b/>
          <w:color w:val="000000"/>
          <w:spacing w:val="4"/>
          <w:sz w:val="18"/>
        </w:rPr>
        <w:t xml:space="preserve">Kest </w:t>
      </w:r>
      <w:r w:rsidRPr="004E573D">
        <w:rPr>
          <w:rFonts w:eastAsia="Times New Roman"/>
          <w:color w:val="000000"/>
          <w:spacing w:val="4"/>
          <w:sz w:val="21"/>
        </w:rPr>
        <w:t>either upon the roof or upon forked supports distributed so as to sustain the chief portion of the weight. Semicircular bands of copper were to be interposed at places in the conductor to allow of a contraction or expansion of four inches for each hundred yards without setting up any mechanical strain upon the main lines of the conductor. It was to be arranged that all parts joined by soldering should have not less than from eight to ten square inches of contact. The terminal rods were to have a length of from sixteen to thirty-three feet, according to circumstances, and to be so fixed as to project well above any prominent por</w:t>
      </w:r>
      <w:r w:rsidRPr="004E573D">
        <w:rPr>
          <w:rFonts w:eastAsia="Times New Roman"/>
          <w:color w:val="000000"/>
          <w:spacing w:val="4"/>
          <w:sz w:val="21"/>
        </w:rPr>
        <w:softHyphen/>
        <w:t>tions of the roof, and when they were engaged in protecting prominent features, such as domes, pavilions, and belfries, were to be not more than eighty feet apart, or not• more than ninety-eight feet apart when the circuit of the roofs did not comprise any very prominent or projecting structure. The principle that the circuit of the roof and the terminal rods would not protect any part of the structure more prominent than them</w:t>
      </w:r>
      <w:r w:rsidRPr="004E573D">
        <w:rPr>
          <w:rFonts w:eastAsia="Times New Roman"/>
          <w:color w:val="000000"/>
          <w:spacing w:val="4"/>
          <w:sz w:val="21"/>
        </w:rPr>
        <w:softHyphen/>
        <w:t>selves, and that the least defect in any of the descending conductors must be looked upon as placing all the buildings within the sphere of danger, was very clearly laid down. The most interesting point in connection with this instruction for the better protection of the Louvre was, however, perhaps, that it so distinctly foreshadowed the system of numerous connected conductors, and multiplied earth contacts, so ably developed and so skilfully adopted some years afterwards by Professor Melsens, at Brussels.</w:t>
      </w:r>
    </w:p>
    <w:p w14:paraId="60EE9670" w14:textId="77777777" w:rsidR="00EC26C0" w:rsidRPr="004E573D" w:rsidRDefault="00000000">
      <w:pPr>
        <w:spacing w:line="248" w:lineRule="exact"/>
        <w:ind w:left="144" w:right="144" w:firstLine="216"/>
        <w:jc w:val="both"/>
        <w:textAlignment w:val="baseline"/>
        <w:rPr>
          <w:rFonts w:eastAsia="Times New Roman"/>
          <w:color w:val="000000"/>
          <w:sz w:val="21"/>
        </w:rPr>
      </w:pPr>
      <w:r w:rsidRPr="004E573D">
        <w:rPr>
          <w:rFonts w:eastAsia="Times New Roman"/>
          <w:color w:val="000000"/>
          <w:sz w:val="21"/>
        </w:rPr>
        <w:t>The report on the protection of the Palace of the Louvre did not terminate the inquiries of the Academie des Sciences into the subject of lightning conductors. Twelve years after it had been issued the Government of France once again called upon this learned body for its advice, this time as to the best method. for protecting powder magazines. Several instances had occurred—among others one at Rocroy, on the borders of the forest of Ardennes—in which magazines had been struck, notwithstanding the fact that they had been furnished with conductors, and, the Government• becoming alarmed, then felt</w:t>
      </w:r>
    </w:p>
    <w:p w14:paraId="60EE9671" w14:textId="77777777" w:rsidR="00EC26C0" w:rsidRPr="004E573D" w:rsidRDefault="00EC26C0">
      <w:pPr>
        <w:sectPr w:rsidR="00EC26C0" w:rsidRPr="004E573D">
          <w:pgSz w:w="7877" w:h="12302"/>
          <w:pgMar w:top="1000" w:right="715" w:bottom="706" w:left="1272" w:header="720" w:footer="720" w:gutter="0"/>
          <w:cols w:space="720"/>
        </w:sectPr>
      </w:pPr>
    </w:p>
    <w:p w14:paraId="60EE9672" w14:textId="1EB2A9C7" w:rsidR="00EC26C0" w:rsidRPr="004E573D" w:rsidRDefault="00000000">
      <w:pPr>
        <w:tabs>
          <w:tab w:val="right" w:pos="5760"/>
        </w:tabs>
        <w:spacing w:before="3" w:line="286" w:lineRule="exact"/>
        <w:ind w:left="1224"/>
        <w:textAlignment w:val="baseline"/>
        <w:rPr>
          <w:rFonts w:eastAsia="Times New Roman"/>
          <w:i/>
          <w:color w:val="000000"/>
          <w:sz w:val="24"/>
        </w:rPr>
      </w:pPr>
      <w:r w:rsidRPr="004E573D">
        <w:rPr>
          <w:rFonts w:eastAsia="Times New Roman"/>
          <w:i/>
          <w:color w:val="000000"/>
          <w:sz w:val="24"/>
        </w:rPr>
        <w:lastRenderedPageBreak/>
        <w:t>Efficacy of Lightning Conductors.</w:t>
      </w:r>
      <w:r w:rsidRPr="004E573D">
        <w:rPr>
          <w:rFonts w:eastAsia="Times New Roman"/>
          <w:i/>
          <w:color w:val="000000"/>
          <w:sz w:val="24"/>
        </w:rPr>
        <w:tab/>
        <w:t>113</w:t>
      </w:r>
    </w:p>
    <w:p w14:paraId="60EE9673" w14:textId="77777777" w:rsidR="00EC26C0" w:rsidRPr="004E573D" w:rsidRDefault="00000000">
      <w:pPr>
        <w:spacing w:before="166" w:line="249" w:lineRule="exact"/>
        <w:ind w:left="144" w:right="144"/>
        <w:jc w:val="both"/>
        <w:textAlignment w:val="baseline"/>
        <w:rPr>
          <w:rFonts w:eastAsia="Times New Roman"/>
          <w:color w:val="000000"/>
          <w:spacing w:val="2"/>
          <w:sz w:val="21"/>
        </w:rPr>
      </w:pPr>
      <w:r w:rsidRPr="004E573D">
        <w:rPr>
          <w:rFonts w:eastAsia="Times New Roman"/>
          <w:color w:val="000000"/>
          <w:spacing w:val="2"/>
          <w:sz w:val="21"/>
        </w:rPr>
        <w:t>itself called upon to inquire whether something more might, be done to insure a protection for these dangerous stores, which should be infallible in furnishing protection under all diversities of atmospheric conditions and in all emergencies. The request for advice was made by the Minister of War, Marshal Vaillant, in a letter dated October 27th, 1866, and in this the Academie was asked to furnish without delay another " Instruction," the Government being " in fear that some of the powder magazines are not as completely protected from lightning as could be wished." Thereupon the Academie des Sciences nominated another commission, this time consisting of 'eight members, including the Minister of War himself—not merely as a com</w:t>
      </w:r>
      <w:r w:rsidRPr="004E573D">
        <w:rPr>
          <w:rFonts w:eastAsia="Times New Roman"/>
          <w:color w:val="000000"/>
          <w:spacing w:val="2"/>
          <w:sz w:val="21"/>
        </w:rPr>
        <w:softHyphen/>
        <w:t>pliment, but because he was an author, and had a warm interest in electrical science.; MM. Becquerel senior, Babinet, Duhamel, Fizeau, Edmond Becquerel, Regnault, and Professor Pouillet, were the other members of the commission. The list presented a series of names unsurpassed in their fitness for the investiga</w:t>
      </w:r>
      <w:r w:rsidRPr="004E573D">
        <w:rPr>
          <w:rFonts w:eastAsia="Times New Roman"/>
          <w:color w:val="000000"/>
          <w:spacing w:val="2"/>
          <w:sz w:val="21"/>
        </w:rPr>
        <w:softHyphen/>
        <w:t xml:space="preserve">tion of such a subject as lightning conductors, which had been regarded in most countries of Europe, at least in recent years, as one that might be left to builders and lightning-rod men. Many sittings were held by the committee, and fully attended, so that, although the Minister had desired to get the new report </w:t>
      </w:r>
      <w:r w:rsidRPr="004E573D">
        <w:rPr>
          <w:rFonts w:eastAsia="Times New Roman"/>
          <w:i/>
          <w:color w:val="000000"/>
          <w:spacing w:val="2"/>
          <w:sz w:val="21"/>
        </w:rPr>
        <w:t xml:space="preserve">le plus promptement possible, </w:t>
      </w:r>
      <w:r w:rsidRPr="004E573D">
        <w:rPr>
          <w:rFonts w:eastAsia="Times New Roman"/>
          <w:color w:val="000000"/>
          <w:spacing w:val="2"/>
          <w:sz w:val="21"/>
        </w:rPr>
        <w:t>it was not till nearly three months after its appointment that the report was com</w:t>
      </w:r>
      <w:r w:rsidRPr="004E573D">
        <w:rPr>
          <w:rFonts w:eastAsia="Times New Roman"/>
          <w:color w:val="000000"/>
          <w:spacing w:val="2"/>
          <w:sz w:val="21"/>
        </w:rPr>
        <w:softHyphen/>
        <w:t>pleted, Professor Pouillet again being the author. It was read before, and approved of by, the Academie des Sciences, on January 14th, 1867, and was a very able and remarkable paper.</w:t>
      </w:r>
    </w:p>
    <w:p w14:paraId="60EE9674" w14:textId="711B0CA3" w:rsidR="00EC26C0" w:rsidRPr="004E573D" w:rsidRDefault="00000000">
      <w:pPr>
        <w:spacing w:before="9" w:line="249" w:lineRule="exact"/>
        <w:ind w:left="144" w:right="144" w:firstLine="216"/>
        <w:jc w:val="both"/>
        <w:textAlignment w:val="baseline"/>
        <w:rPr>
          <w:rFonts w:eastAsia="Times New Roman"/>
          <w:color w:val="000000"/>
          <w:sz w:val="21"/>
        </w:rPr>
      </w:pPr>
      <w:r w:rsidRPr="004E573D">
        <w:rPr>
          <w:rFonts w:eastAsia="Times New Roman"/>
          <w:color w:val="000000"/>
          <w:sz w:val="21"/>
        </w:rPr>
        <w:t>So far as the powder magazines were concerned, it was recommended that each magazine should have three conductors, rising sixty-five feet high from a metallic circuit laid round the building in the ground, standing apart from the building, and furnished with carefully-planned earth connections by means of roots running down from them into the earth. The circuit was to be placed in an open gutter of cast iron, with its edges level with the ground, and only covered over when it was crossed by</w:t>
      </w:r>
      <w:r w:rsidR="00181D20" w:rsidRPr="004E573D">
        <w:rPr>
          <w:rFonts w:eastAsia="Times New Roman"/>
          <w:color w:val="000000"/>
          <w:sz w:val="21"/>
        </w:rPr>
        <w:t>.</w:t>
      </w:r>
      <w:r w:rsidRPr="004E573D">
        <w:rPr>
          <w:rFonts w:eastAsia="Times New Roman"/>
          <w:color w:val="000000"/>
          <w:sz w:val="21"/>
        </w:rPr>
        <w:t xml:space="preserve">a road. When difficulties came in the way of connecting this -circuit of circumference with a large </w:t>
      </w:r>
      <w:r w:rsidRPr="004E573D">
        <w:rPr>
          <w:rFonts w:eastAsia="Times New Roman"/>
          <w:i/>
          <w:color w:val="000000"/>
          <w:sz w:val="21"/>
        </w:rPr>
        <w:t xml:space="preserve">mass </w:t>
      </w:r>
      <w:r w:rsidRPr="004E573D">
        <w:rPr>
          <w:rFonts w:eastAsia="Times New Roman"/>
          <w:color w:val="000000"/>
          <w:sz w:val="21"/>
        </w:rPr>
        <w:t>of moist earth, the</w:t>
      </w:r>
      <w:r w:rsidR="00181D20" w:rsidRPr="004E573D">
        <w:rPr>
          <w:rFonts w:eastAsia="Times New Roman"/>
          <w:color w:val="000000"/>
          <w:sz w:val="21"/>
        </w:rPr>
        <w:t>.</w:t>
      </w:r>
      <w:r w:rsidRPr="004E573D">
        <w:rPr>
          <w:rFonts w:eastAsia="Times New Roman"/>
          <w:color w:val="000000"/>
          <w:sz w:val="21"/>
        </w:rPr>
        <w:t>connection might be made over difficult ground by six or eight plated iron wires, supported in the air by iron brackets and posts,</w:t>
      </w:r>
    </w:p>
    <w:p w14:paraId="60EE9675" w14:textId="77777777" w:rsidR="00EC26C0" w:rsidRPr="004E573D" w:rsidRDefault="00000000">
      <w:pPr>
        <w:spacing w:before="9" w:line="249" w:lineRule="exact"/>
        <w:ind w:left="4968"/>
        <w:jc w:val="both"/>
        <w:textAlignment w:val="baseline"/>
        <w:rPr>
          <w:rFonts w:eastAsia="Times New Roman"/>
          <w:color w:val="000000"/>
          <w:sz w:val="21"/>
        </w:rPr>
      </w:pPr>
      <w:r w:rsidRPr="004E573D">
        <w:rPr>
          <w:rFonts w:eastAsia="Times New Roman"/>
          <w:color w:val="000000"/>
          <w:sz w:val="21"/>
        </w:rPr>
        <w:t>8</w:t>
      </w:r>
    </w:p>
    <w:p w14:paraId="60EE9676" w14:textId="77777777" w:rsidR="00EC26C0" w:rsidRPr="004E573D" w:rsidRDefault="00EC26C0">
      <w:pPr>
        <w:sectPr w:rsidR="00EC26C0" w:rsidRPr="004E573D">
          <w:pgSz w:w="7910" w:h="12274"/>
          <w:pgMar w:top="980" w:right="1211" w:bottom="458" w:left="809" w:header="720" w:footer="720" w:gutter="0"/>
          <w:cols w:space="720"/>
        </w:sectPr>
      </w:pPr>
    </w:p>
    <w:p w14:paraId="60EE9677" w14:textId="2FC0DA82" w:rsidR="00EC26C0" w:rsidRPr="004E573D" w:rsidRDefault="006856B1">
      <w:pPr>
        <w:tabs>
          <w:tab w:val="left" w:pos="2016"/>
        </w:tabs>
        <w:spacing w:line="305" w:lineRule="exact"/>
        <w:ind w:left="360"/>
        <w:textAlignment w:val="baseline"/>
        <w:rPr>
          <w:rFonts w:eastAsia="Garamond"/>
          <w:bCs/>
          <w:color w:val="000000"/>
          <w:spacing w:val="-5"/>
        </w:rPr>
      </w:pPr>
      <w:r w:rsidRPr="004E573D">
        <w:rPr>
          <w:rFonts w:eastAsia="Garamond"/>
          <w:bCs/>
          <w:color w:val="000000"/>
          <w:spacing w:val="-5"/>
        </w:rPr>
        <w:lastRenderedPageBreak/>
        <w:t>114</w:t>
      </w:r>
      <w:r w:rsidR="00000000" w:rsidRPr="004E573D">
        <w:rPr>
          <w:rFonts w:eastAsia="Garamond"/>
          <w:bCs/>
          <w:color w:val="000000"/>
          <w:spacing w:val="-5"/>
        </w:rPr>
        <w:tab/>
      </w:r>
      <w:r w:rsidR="00000000" w:rsidRPr="004E573D">
        <w:rPr>
          <w:rFonts w:eastAsia="Garamond"/>
          <w:bCs/>
          <w:i/>
          <w:color w:val="000000"/>
          <w:spacing w:val="-5"/>
          <w:sz w:val="27"/>
        </w:rPr>
        <w:t>Lightning Conductors.</w:t>
      </w:r>
    </w:p>
    <w:p w14:paraId="60EE9678" w14:textId="77777777" w:rsidR="00EC26C0" w:rsidRPr="004E573D" w:rsidRDefault="00000000">
      <w:pPr>
        <w:spacing w:before="157" w:line="249" w:lineRule="exact"/>
        <w:ind w:left="360" w:right="144"/>
        <w:jc w:val="both"/>
        <w:textAlignment w:val="baseline"/>
        <w:rPr>
          <w:rFonts w:eastAsia="Garamond"/>
          <w:bCs/>
          <w:color w:val="000000"/>
        </w:rPr>
      </w:pPr>
      <w:r w:rsidRPr="004E573D">
        <w:rPr>
          <w:rFonts w:eastAsia="Garamond"/>
          <w:bCs/>
          <w:color w:val="000000"/>
        </w:rPr>
        <w:t>after the manner of the electric telegraph. Exposed portions of the earth rods might be painted, but the portions of the con</w:t>
      </w:r>
      <w:r w:rsidRPr="004E573D">
        <w:rPr>
          <w:rFonts w:eastAsia="Garamond"/>
          <w:bCs/>
          <w:color w:val="000000"/>
        </w:rPr>
        <w:softHyphen/>
        <w:t>ductor actually immersed in water must always be entirely destitute of any surface pigment.</w:t>
      </w:r>
    </w:p>
    <w:p w14:paraId="60EE9679" w14:textId="77777777" w:rsidR="00EC26C0" w:rsidRPr="004E573D" w:rsidRDefault="00000000">
      <w:pPr>
        <w:spacing w:before="2" w:line="249" w:lineRule="exact"/>
        <w:ind w:left="360" w:right="144" w:firstLine="144"/>
        <w:jc w:val="both"/>
        <w:textAlignment w:val="baseline"/>
        <w:rPr>
          <w:rFonts w:eastAsia="Garamond"/>
          <w:bCs/>
          <w:color w:val="000000"/>
          <w:spacing w:val="-3"/>
        </w:rPr>
      </w:pPr>
      <w:r w:rsidRPr="004E573D">
        <w:rPr>
          <w:rFonts w:eastAsia="Garamond"/>
          <w:bCs/>
          <w:color w:val="000000"/>
          <w:spacing w:val="-3"/>
        </w:rPr>
        <w:t>The report. of 1869 was primarily the advice which had been asked for in reference to the better protection of powder maga</w:t>
      </w:r>
      <w:r w:rsidRPr="004E573D">
        <w:rPr>
          <w:rFonts w:eastAsia="Garamond"/>
          <w:bCs/>
          <w:color w:val="000000"/>
          <w:spacing w:val="-3"/>
        </w:rPr>
        <w:softHyphen/>
        <w:t>zines, but it was more especially of interest to scientific men, and to the community at large, on account of a series of "General Propositions" on the broad principles of electrical science, bearing upon thunderstorms and lightning, which it contained, and which it seems desirable to reproduce here in, somewhat full detail on account of the admirable account which it supplied therein of the views which were at that time entertained amongst the best authorities on that special branch of physical knowledge, after the many years of close study that had been given to it.</w:t>
      </w:r>
    </w:p>
    <w:p w14:paraId="60EE967A" w14:textId="6CF5C89A" w:rsidR="00EC26C0" w:rsidRPr="004E573D" w:rsidRDefault="00000000">
      <w:pPr>
        <w:spacing w:before="7" w:line="249" w:lineRule="exact"/>
        <w:ind w:left="360" w:right="144" w:firstLine="144"/>
        <w:jc w:val="both"/>
        <w:textAlignment w:val="baseline"/>
        <w:rPr>
          <w:rFonts w:eastAsia="Garamond"/>
          <w:bCs/>
          <w:color w:val="000000"/>
          <w:spacing w:val="-3"/>
        </w:rPr>
      </w:pPr>
      <w:r w:rsidRPr="004E573D">
        <w:rPr>
          <w:rFonts w:eastAsia="Garamond"/>
          <w:bCs/>
          <w:color w:val="000000"/>
          <w:spacing w:val="-3"/>
        </w:rPr>
        <w:t>The propositions start with the fundamental assertion that thunderstorm clouds are merely ordinary clouds charged with a very large quantity of electricity, and that lightning is really a gigantic electrical spark, traversing the air spaces of the sky, and having two, more or less, distant points of departure which are oppositely charged. The lightning was defined to be the recomposition, or combination, of the opposite forces along the track of the discharge, and the thunder to be the noise of the spark hurtling through the intervening air</w:t>
      </w:r>
      <w:r w:rsidR="00AB0286" w:rsidRPr="004E573D">
        <w:rPr>
          <w:rFonts w:eastAsia="Garamond"/>
          <w:bCs/>
          <w:color w:val="000000"/>
          <w:spacing w:val="-3"/>
        </w:rPr>
        <w:t xml:space="preserve">. </w:t>
      </w:r>
      <w:r w:rsidRPr="004E573D">
        <w:rPr>
          <w:rFonts w:eastAsia="Garamond"/>
          <w:bCs/>
          <w:color w:val="000000"/>
          <w:spacing w:val="-3"/>
          <w:sz w:val="16"/>
        </w:rPr>
        <w:t xml:space="preserve"> </w:t>
      </w:r>
      <w:r w:rsidRPr="004E573D">
        <w:rPr>
          <w:rFonts w:eastAsia="Garamond"/>
          <w:bCs/>
          <w:color w:val="000000"/>
          <w:spacing w:val="-3"/>
        </w:rPr>
        <w:t>But when one point of departure is the ground, and terrestrial objects are said to be struck by the lightning, all parts of the</w:t>
      </w:r>
    </w:p>
    <w:p w14:paraId="60EE967B" w14:textId="77777777" w:rsidR="00EC26C0" w:rsidRPr="004E573D" w:rsidRDefault="00000000">
      <w:pPr>
        <w:spacing w:before="5" w:line="189" w:lineRule="exact"/>
        <w:ind w:left="360"/>
        <w:textAlignment w:val="baseline"/>
        <w:rPr>
          <w:rFonts w:eastAsia="Garamond"/>
          <w:bCs/>
          <w:color w:val="000000"/>
        </w:rPr>
      </w:pPr>
      <w:r w:rsidRPr="004E573D">
        <w:rPr>
          <w:rFonts w:eastAsia="Garamond"/>
          <w:bCs/>
          <w:color w:val="000000"/>
        </w:rPr>
        <w:t>lightning track must be 'looked upon as concerned in the re-</w:t>
      </w:r>
      <w:r w:rsidRPr="004E573D">
        <w:rPr>
          <w:rFonts w:eastAsia="Garamond"/>
          <w:bCs/>
          <w:color w:val="000000"/>
          <w:sz w:val="24"/>
        </w:rPr>
        <w:t xml:space="preserve"> </w:t>
      </w:r>
    </w:p>
    <w:p w14:paraId="60EE967C" w14:textId="77777777" w:rsidR="00EC26C0" w:rsidRPr="004E573D" w:rsidRDefault="00000000">
      <w:pPr>
        <w:spacing w:line="121" w:lineRule="exact"/>
        <w:textAlignment w:val="baseline"/>
        <w:rPr>
          <w:rFonts w:eastAsia="Garamond"/>
          <w:bCs/>
          <w:color w:val="000000"/>
        </w:rPr>
      </w:pPr>
      <w:r w:rsidRPr="004E573D">
        <w:rPr>
          <w:rFonts w:eastAsia="Garamond"/>
          <w:bCs/>
          <w:color w:val="000000"/>
        </w:rPr>
        <w:t>,</w:t>
      </w:r>
    </w:p>
    <w:p w14:paraId="60EE967D" w14:textId="77777777" w:rsidR="00EC26C0" w:rsidRPr="004E573D" w:rsidRDefault="00000000">
      <w:pPr>
        <w:spacing w:line="184" w:lineRule="exact"/>
        <w:ind w:left="360"/>
        <w:textAlignment w:val="baseline"/>
        <w:rPr>
          <w:rFonts w:eastAsia="Garamond"/>
          <w:bCs/>
          <w:color w:val="000000"/>
        </w:rPr>
      </w:pPr>
      <w:r w:rsidRPr="004E573D">
        <w:rPr>
          <w:rFonts w:eastAsia="Garamond"/>
          <w:bCs/>
          <w:color w:val="000000"/>
        </w:rPr>
        <w:t>composition of the opposing electricities, which have started</w:t>
      </w:r>
    </w:p>
    <w:p w14:paraId="60EE967E" w14:textId="713C12F2" w:rsidR="00EC26C0" w:rsidRPr="004E573D" w:rsidRDefault="00000000">
      <w:pPr>
        <w:spacing w:before="5" w:line="248" w:lineRule="exact"/>
        <w:ind w:left="360" w:right="144"/>
        <w:jc w:val="both"/>
        <w:textAlignment w:val="baseline"/>
        <w:rPr>
          <w:rFonts w:eastAsia="Garamond"/>
          <w:bCs/>
          <w:color w:val="000000"/>
          <w:spacing w:val="-4"/>
        </w:rPr>
      </w:pPr>
      <w:r w:rsidRPr="004E573D">
        <w:rPr>
          <w:rFonts w:eastAsia="Garamond"/>
          <w:bCs/>
          <w:color w:val="000000"/>
          <w:spacing w:val="-4"/>
        </w:rPr>
        <w:t>respectively from the cloud and from the earth. The primary charging of the ground with its share of the disturbed force is due to the inductive action of the overhanging cloud. The cloud repels from the nearest portion of the subjacent ground the constituent of the electric force which is identical with the force with which it is itself charged, and attracts the force which is different to its own. This inductive action affects all bodies that are placed on the ground beneath the cloud, and it is only efficacious in doing so upon bodies that are good, or at least fair conductors</w:t>
      </w:r>
      <w:r w:rsidR="00181D20" w:rsidRPr="004E573D">
        <w:rPr>
          <w:rFonts w:eastAsia="Garamond"/>
          <w:bCs/>
          <w:color w:val="000000"/>
          <w:spacing w:val="-4"/>
        </w:rPr>
        <w:t>;</w:t>
      </w:r>
      <w:r w:rsidRPr="004E573D">
        <w:rPr>
          <w:rFonts w:eastAsia="Garamond"/>
          <w:bCs/>
          <w:color w:val="000000"/>
          <w:spacing w:val="-4"/>
        </w:rPr>
        <w:t xml:space="preserve"> and even in that case the effect differs</w:t>
      </w:r>
    </w:p>
    <w:p w14:paraId="60EE967F" w14:textId="77777777" w:rsidR="00EC26C0" w:rsidRPr="004E573D" w:rsidRDefault="00EC26C0">
      <w:pPr>
        <w:sectPr w:rsidR="00EC26C0" w:rsidRPr="004E573D">
          <w:pgSz w:w="7958" w:h="12216"/>
          <w:pgMar w:top="940" w:right="854" w:bottom="680" w:left="984" w:header="720" w:footer="720" w:gutter="0"/>
          <w:cols w:space="720"/>
        </w:sectPr>
      </w:pPr>
    </w:p>
    <w:p w14:paraId="60EE9680" w14:textId="733B8CB5" w:rsidR="00EC26C0" w:rsidRPr="004E573D" w:rsidRDefault="00000000">
      <w:pPr>
        <w:tabs>
          <w:tab w:val="left" w:pos="5472"/>
        </w:tabs>
        <w:spacing w:before="15" w:line="282" w:lineRule="exact"/>
        <w:ind w:left="1296"/>
        <w:textAlignment w:val="baseline"/>
        <w:rPr>
          <w:rFonts w:eastAsia="Times New Roman"/>
          <w:i/>
          <w:color w:val="000000"/>
          <w:spacing w:val="-1"/>
          <w:sz w:val="24"/>
        </w:rPr>
      </w:pPr>
      <w:r w:rsidRPr="004E573D">
        <w:rPr>
          <w:rFonts w:eastAsia="Times New Roman"/>
          <w:i/>
          <w:color w:val="000000"/>
          <w:spacing w:val="-1"/>
          <w:sz w:val="24"/>
        </w:rPr>
        <w:lastRenderedPageBreak/>
        <w:t>Efficacy of Lightning Conductors.</w:t>
      </w:r>
      <w:r w:rsidRPr="004E573D">
        <w:rPr>
          <w:rFonts w:eastAsia="Times New Roman"/>
          <w:i/>
          <w:color w:val="000000"/>
          <w:spacing w:val="-1"/>
          <w:sz w:val="24"/>
        </w:rPr>
        <w:tab/>
        <w:t>115</w:t>
      </w:r>
    </w:p>
    <w:p w14:paraId="60EE9681" w14:textId="77777777" w:rsidR="00EC26C0" w:rsidRPr="004E573D" w:rsidRDefault="00000000">
      <w:pPr>
        <w:spacing w:before="207" w:line="249" w:lineRule="exact"/>
        <w:ind w:left="216" w:right="216"/>
        <w:jc w:val="both"/>
        <w:textAlignment w:val="baseline"/>
        <w:rPr>
          <w:rFonts w:eastAsia="Times New Roman"/>
          <w:color w:val="000000"/>
          <w:spacing w:val="6"/>
          <w:sz w:val="21"/>
        </w:rPr>
      </w:pPr>
      <w:r w:rsidRPr="004E573D">
        <w:rPr>
          <w:rFonts w:eastAsia="Times New Roman"/>
          <w:color w:val="000000"/>
          <w:spacing w:val="6"/>
          <w:sz w:val="21"/>
        </w:rPr>
        <w:t>according to the form and the dimension of the conducting object, and to the freedom of its electrical communication with the ground. A tree, for instance, is acted upon little or much, accordingly as it is standing in dry or moist soil. When it is standing on dry soil the inductively disturbed electricity cannot have the particular constituent, which is similar to that with which the cloud is charged, repelled into the earth to any great distance. The solid surface of the earth becomes the great predominating reservoir of force to an electrical machine. But in the case of lightning the earth cannot act as the great common reservoir of force, unless the surface itself is in intimate connection with some large subter</w:t>
      </w:r>
      <w:r w:rsidRPr="004E573D">
        <w:rPr>
          <w:rFonts w:eastAsia="Times New Roman"/>
          <w:color w:val="000000"/>
          <w:spacing w:val="6"/>
          <w:sz w:val="21"/>
        </w:rPr>
        <w:softHyphen/>
        <w:t>ranean sheet of water, possessing as large an area, at least, as that of the cloud. It is the subterranean water-sheet, and the numerous water-courses connected with it, that constitutes the common reservoir of the electricity brought into a state of activity by the inductive agency of the clouds. Upon the occurrence of a discharge of lightning involving the earth, the points of departure are on one side the thunder cloud, and on the other side the large subterranean sheet of water. These exert an influence more or less intense according to the extent of the cloud, and according to the good and free con</w:t>
      </w:r>
      <w:r w:rsidRPr="004E573D">
        <w:rPr>
          <w:rFonts w:eastAsia="Times New Roman"/>
          <w:color w:val="000000"/>
          <w:spacing w:val="6"/>
          <w:sz w:val="21"/>
        </w:rPr>
        <w:softHyphen/>
        <w:t>ductivity of the earth. The discharge then traverses what is electrically, although not always geometrically, the shortest path. The discharge is liable to be drawn out of that which is geometrically the most direct path between the opposite points of departure, by insulated conducting objects happening to be situated near its course, and which serve, for the time, as it were, as stepping stones to the discharge. The frequently erratic, and apparently anomalous track of the electrical discharge, is always to be traced to this cause. In order to correctly anticipate the course which will be followed by a discharge of lightning, the two points of departure, and the series of intermediate conductors, or stepping stones, that may be made use of, must be known. A lightning rod provided by art is good if it be uninterruptedly continuous, of sufficiently ample size, in large connection with the subterranean water sheet, and with an air terminal planted high above the edifice that is to be defended. The lightning has been known to fuse</w:t>
      </w:r>
    </w:p>
    <w:p w14:paraId="60EE9682" w14:textId="77777777" w:rsidR="00EC26C0" w:rsidRPr="004E573D" w:rsidRDefault="00EC26C0">
      <w:pPr>
        <w:sectPr w:rsidR="00EC26C0" w:rsidRPr="004E573D">
          <w:pgSz w:w="7915" w:h="12250"/>
          <w:pgMar w:top="1000" w:right="1039" w:bottom="634" w:left="756" w:header="720" w:footer="720" w:gutter="0"/>
          <w:cols w:space="720"/>
        </w:sectPr>
      </w:pPr>
    </w:p>
    <w:p w14:paraId="60EE9683" w14:textId="73A31ADC" w:rsidR="00EC26C0" w:rsidRPr="004E573D" w:rsidRDefault="00000000">
      <w:pPr>
        <w:tabs>
          <w:tab w:val="left" w:pos="1944"/>
        </w:tabs>
        <w:spacing w:line="300" w:lineRule="exact"/>
        <w:ind w:left="288"/>
        <w:textAlignment w:val="baseline"/>
        <w:rPr>
          <w:rFonts w:eastAsia="Garamond"/>
          <w:b/>
          <w:i/>
          <w:color w:val="000000"/>
          <w:sz w:val="23"/>
        </w:rPr>
      </w:pPr>
      <w:r w:rsidRPr="004E573D">
        <w:rPr>
          <w:rFonts w:eastAsia="Garamond"/>
          <w:bCs/>
          <w:i/>
          <w:color w:val="000000"/>
          <w:sz w:val="23"/>
        </w:rPr>
        <w:lastRenderedPageBreak/>
        <w:t>116</w:t>
      </w:r>
      <w:r w:rsidRPr="004E573D">
        <w:rPr>
          <w:rFonts w:eastAsia="Garamond"/>
          <w:bCs/>
          <w:i/>
          <w:color w:val="000000"/>
          <w:sz w:val="23"/>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84" w14:textId="77777777" w:rsidR="00EC26C0" w:rsidRPr="004E573D" w:rsidRDefault="00000000">
      <w:pPr>
        <w:spacing w:before="172" w:line="249" w:lineRule="exact"/>
        <w:ind w:left="216" w:right="216"/>
        <w:jc w:val="both"/>
        <w:textAlignment w:val="baseline"/>
        <w:rPr>
          <w:rFonts w:eastAsia="Garamond"/>
          <w:b/>
          <w:color w:val="000000"/>
          <w:spacing w:val="1"/>
          <w:sz w:val="23"/>
        </w:rPr>
      </w:pPr>
      <w:r w:rsidRPr="004E573D">
        <w:rPr>
          <w:rFonts w:eastAsia="Garamond"/>
          <w:b/>
          <w:color w:val="000000"/>
          <w:spacing w:val="1"/>
          <w:sz w:val="23"/>
        </w:rPr>
        <w:t xml:space="preserve">one </w:t>
      </w:r>
      <w:r w:rsidRPr="004E573D">
        <w:rPr>
          <w:rFonts w:eastAsia="Garamond"/>
          <w:color w:val="000000"/>
          <w:spacing w:val="1"/>
          <w:sz w:val="23"/>
        </w:rPr>
        <w:t>hundred yards of bell wire, and one hundred and thirty feet of iron chain, composed of bar-iron a quarter of an inch in thickness, and it has never been known to fuse a square bar of iron- six feet long, and having a sectional area of three-fifths of a square inch. Such, therefore, should• be the constitution and thickness of the main stem of a lightning conductor. Com</w:t>
      </w:r>
      <w:r w:rsidRPr="004E573D">
        <w:rPr>
          <w:rFonts w:eastAsia="Garamond"/>
          <w:color w:val="000000"/>
          <w:spacing w:val="1"/>
          <w:sz w:val="23"/>
        </w:rPr>
        <w:softHyphen/>
        <w:t>munication may be effectively made with a subterranean water sheet even miles away, and through a sinuous path. When a conductor is properly arranged, electricity of an opposite character to that in the charged cloud is first accumulated in the earth terminal of the conductor, and then transferred in a state of high intensity to its upper or project</w:t>
      </w:r>
      <w:r w:rsidRPr="004E573D">
        <w:rPr>
          <w:rFonts w:eastAsia="Garamond"/>
          <w:color w:val="000000"/>
          <w:spacing w:val="1"/>
          <w:sz w:val="23"/>
        </w:rPr>
        <w:softHyphen/>
        <w:t xml:space="preserve">ing end. If it find there a sharp point the accumulated force exerts itself sufficiently against the opposing pressure to set itself free as a luminous brush of radiating energy, which diminishes in brightness with distance from the point of departure, and rarely continues to be visible for more than six or seven inches. Molecules of air electrically charged at the point are communicated to the cloud, and serve to neutralize some portion of its opposite charge. This constitutes the preventive influence of the conductor. The flood of electricity, which is by this means discharged, is not unfrequently intense enough to fuse the actual point of the conductor, so that it falls in drops of molten metal. The summit then becomes a blunt button of metal, instead of being a sharp point. But it </w:t>
      </w:r>
      <w:r w:rsidRPr="004E573D">
        <w:rPr>
          <w:rFonts w:eastAsia="Garamond"/>
          <w:b/>
          <w:color w:val="000000"/>
          <w:spacing w:val="1"/>
          <w:sz w:val="23"/>
        </w:rPr>
        <w:t xml:space="preserve">is </w:t>
      </w:r>
      <w:r w:rsidRPr="004E573D">
        <w:rPr>
          <w:rFonts w:eastAsia="Garamond"/>
          <w:color w:val="000000"/>
          <w:spacing w:val="1"/>
          <w:sz w:val="23"/>
        </w:rPr>
        <w:t>not by any means useless in even that transformed state, if the substance of the rod is continuous, and in good communi</w:t>
      </w:r>
      <w:r w:rsidRPr="004E573D">
        <w:rPr>
          <w:rFonts w:eastAsia="Garamond"/>
          <w:color w:val="000000"/>
          <w:spacing w:val="1"/>
          <w:sz w:val="23"/>
        </w:rPr>
        <w:softHyphen/>
        <w:t xml:space="preserve">cation with the large subterranean water sheet. The luminous brush cannot then be produced, and the conductor is deprived of some of its preventive function. But such loss is, after all, but a comparatively trifling disadvantage. The French reports of 1855 directed that the summit of the rod should </w:t>
      </w:r>
      <w:r w:rsidRPr="004E573D">
        <w:rPr>
          <w:rFonts w:eastAsia="Garamond"/>
          <w:b/>
          <w:color w:val="000000"/>
          <w:spacing w:val="1"/>
          <w:sz w:val="23"/>
        </w:rPr>
        <w:t xml:space="preserve">be </w:t>
      </w:r>
      <w:r w:rsidRPr="004E573D">
        <w:rPr>
          <w:rFonts w:eastAsia="Garamond"/>
          <w:color w:val="000000"/>
          <w:spacing w:val="1"/>
          <w:sz w:val="23"/>
        </w:rPr>
        <w:t>composed of a cylinder of red copper, eight or ten inches long, and three-quarters of an inch in diameter, capped at the top by a low cone of copper about an inch and a half high, and soldered to the lower rod. Even when the tension of the accumulated force is strong enough to produce a luminous brush upon such a terminal, it is very rarely indeed fused. If at any time the lightning discharge strikes upon such a terminal,</w:t>
      </w:r>
    </w:p>
    <w:p w14:paraId="60EE9685" w14:textId="77777777" w:rsidR="00EC26C0" w:rsidRPr="004E573D" w:rsidRDefault="00EC26C0">
      <w:pPr>
        <w:sectPr w:rsidR="00EC26C0" w:rsidRPr="004E573D">
          <w:pgSz w:w="8035" w:h="12192"/>
          <w:pgMar w:top="940" w:right="729" w:bottom="636" w:left="1186" w:header="720" w:footer="720" w:gutter="0"/>
          <w:cols w:space="720"/>
        </w:sectPr>
      </w:pPr>
    </w:p>
    <w:p w14:paraId="60EE9686" w14:textId="18983EB5" w:rsidR="00EC26C0" w:rsidRPr="004E573D" w:rsidRDefault="00000000" w:rsidP="008073FB">
      <w:pPr>
        <w:shd w:val="clear" w:color="auto" w:fill="FFFFFF" w:themeFill="background1"/>
        <w:tabs>
          <w:tab w:val="right" w:pos="5616"/>
        </w:tabs>
        <w:spacing w:line="284" w:lineRule="exact"/>
        <w:ind w:left="1080"/>
        <w:textAlignment w:val="baseline"/>
        <w:rPr>
          <w:rFonts w:eastAsia="Garamond"/>
          <w:bCs/>
          <w:i/>
          <w:color w:val="000000"/>
          <w:sz w:val="27"/>
        </w:rPr>
      </w:pPr>
      <w:r w:rsidRPr="004E573D">
        <w:rPr>
          <w:rFonts w:eastAsia="Garamond"/>
          <w:bCs/>
          <w:i/>
          <w:color w:val="000000"/>
          <w:sz w:val="27"/>
        </w:rPr>
        <w:lastRenderedPageBreak/>
        <w:t>Efficacy of Lightning Conductors.</w:t>
      </w:r>
      <w:r w:rsidRPr="004E573D">
        <w:rPr>
          <w:rFonts w:eastAsia="Garamond"/>
          <w:bCs/>
          <w:i/>
          <w:color w:val="000000"/>
          <w:sz w:val="27"/>
        </w:rPr>
        <w:tab/>
        <w:t>117</w:t>
      </w:r>
    </w:p>
    <w:p w14:paraId="60EE9687" w14:textId="77777777" w:rsidR="00EC26C0" w:rsidRPr="004E573D" w:rsidRDefault="00000000" w:rsidP="008073FB">
      <w:pPr>
        <w:shd w:val="clear" w:color="auto" w:fill="FFFFFF" w:themeFill="background1"/>
        <w:spacing w:before="166" w:line="249" w:lineRule="exact"/>
        <w:ind w:right="144"/>
        <w:jc w:val="both"/>
        <w:textAlignment w:val="baseline"/>
        <w:rPr>
          <w:rFonts w:eastAsia="Garamond"/>
          <w:color w:val="000000"/>
          <w:spacing w:val="-1"/>
          <w:sz w:val="23"/>
        </w:rPr>
      </w:pPr>
      <w:r w:rsidRPr="004E573D">
        <w:rPr>
          <w:rFonts w:eastAsia="Garamond"/>
          <w:color w:val="000000"/>
          <w:spacing w:val="-1"/>
          <w:sz w:val="23"/>
        </w:rPr>
        <w:t>it is forthwith safely transferred to the main</w:t>
      </w:r>
      <w:r w:rsidRPr="004E573D">
        <w:rPr>
          <w:rFonts w:eastAsia="Times New Roman"/>
          <w:color w:val="000000"/>
          <w:spacing w:val="-1"/>
          <w:sz w:val="23"/>
          <w:vertAlign w:val="superscript"/>
        </w:rPr>
        <w:t>-</w:t>
      </w:r>
      <w:r w:rsidRPr="004E573D">
        <w:rPr>
          <w:rFonts w:eastAsia="Garamond"/>
          <w:color w:val="000000"/>
          <w:spacing w:val="-1"/>
          <w:sz w:val="23"/>
        </w:rPr>
        <w:t>trunk of the con</w:t>
      </w:r>
      <w:r w:rsidRPr="004E573D">
        <w:rPr>
          <w:rFonts w:eastAsia="Garamond"/>
          <w:color w:val="000000"/>
          <w:spacing w:val="-1"/>
          <w:sz w:val="23"/>
        </w:rPr>
        <w:softHyphen/>
        <w:t>ductor, and to the subterranean water sheet below, and in no case inflicts any damage either upon the rod, or upon the building to which it is attached. The earth stroke in such instances resembles, so far as mischievous power is concerned, the, harmless discharges which extinguish themselves in the</w:t>
      </w:r>
    </w:p>
    <w:p w14:paraId="60EE9688" w14:textId="77777777" w:rsidR="00EC26C0" w:rsidRPr="004E573D" w:rsidRDefault="00000000" w:rsidP="008073FB">
      <w:pPr>
        <w:shd w:val="clear" w:color="auto" w:fill="FFFFFF" w:themeFill="background1"/>
        <w:tabs>
          <w:tab w:val="left" w:pos="4320"/>
        </w:tabs>
        <w:spacing w:line="226" w:lineRule="exact"/>
        <w:jc w:val="both"/>
        <w:textAlignment w:val="baseline"/>
        <w:rPr>
          <w:rFonts w:eastAsia="Garamond"/>
          <w:color w:val="000000"/>
          <w:spacing w:val="-2"/>
          <w:sz w:val="23"/>
        </w:rPr>
      </w:pPr>
      <w:r w:rsidRPr="004E573D">
        <w:rPr>
          <w:rFonts w:eastAsia="Garamond"/>
          <w:color w:val="000000"/>
          <w:spacing w:val="-2"/>
          <w:sz w:val="23"/>
        </w:rPr>
        <w:t>air.</w:t>
      </w:r>
      <w:r w:rsidRPr="004E573D">
        <w:rPr>
          <w:rFonts w:eastAsia="Garamond"/>
          <w:color w:val="000000"/>
          <w:spacing w:val="-2"/>
          <w:sz w:val="23"/>
        </w:rPr>
        <w:tab/>
        <w:t>•</w:t>
      </w:r>
    </w:p>
    <w:p w14:paraId="60EE9689" w14:textId="77777777" w:rsidR="00EC26C0" w:rsidRPr="004E573D" w:rsidRDefault="00000000" w:rsidP="008073FB">
      <w:pPr>
        <w:shd w:val="clear" w:color="auto" w:fill="FFFFFF" w:themeFill="background1"/>
        <w:spacing w:before="24" w:line="249" w:lineRule="exact"/>
        <w:ind w:right="144" w:firstLine="216"/>
        <w:jc w:val="both"/>
        <w:textAlignment w:val="baseline"/>
        <w:rPr>
          <w:rFonts w:eastAsia="Garamond"/>
          <w:color w:val="000000"/>
          <w:spacing w:val="-1"/>
          <w:sz w:val="23"/>
        </w:rPr>
      </w:pPr>
      <w:r w:rsidRPr="004E573D">
        <w:rPr>
          <w:rFonts w:eastAsia="Garamond"/>
          <w:color w:val="000000"/>
          <w:spacing w:val="-1"/>
          <w:sz w:val="23"/>
        </w:rPr>
        <w:t>In the amended instruction of 1867 it was directed that the terminal conductor should thicken from the copper cylinder downwards until two inches square, and that it should be from ten to sixteen feet long from the main trunk of the rod. It was, however, held that it was more advisable to multiply terminal conductors of this size, rather than to increase the height of a single conductor, when structures of large size had to be protected. The terminal rod was to be carefully bolted and soldered to the lower stem of the conductor, which was to be seven-eighths of an inch square, and with any joinings that it might contain well riveted and soldered together. The curvatures of the main rod were to be so arranged as to prevent strain being set up by contraction and expansion, and the rod itself was to rest upon forked iron supports, which would allow it to slip freely upon the support in shortening or lengthening. The earth connection was to be made in standing water aot less at any time than twenty inches deep. The rod immersed in the water was to be an iron bar three-quarters of an inch square, with four roots of similar iron two feet long projecting from each side, or with a large spiral termination of six con</w:t>
      </w:r>
      <w:r w:rsidRPr="004E573D">
        <w:rPr>
          <w:rFonts w:eastAsia="Garamond"/>
          <w:color w:val="000000"/>
          <w:spacing w:val="-1"/>
          <w:sz w:val="23"/>
        </w:rPr>
        <w:softHyphen/>
        <w:t>volutions. It was to be supported by cross bars, so that it could not sink into soft mud by its mere weight, and it was to be so arranged that the depth of the water with which it was in communication could be examined at frequent intervals.</w:t>
      </w:r>
    </w:p>
    <w:p w14:paraId="60EE968A" w14:textId="77777777" w:rsidR="00EC26C0" w:rsidRPr="004E573D" w:rsidRDefault="00000000" w:rsidP="008073FB">
      <w:pPr>
        <w:shd w:val="clear" w:color="auto" w:fill="FFFFFF" w:themeFill="background1"/>
        <w:spacing w:before="5" w:line="249" w:lineRule="exact"/>
        <w:ind w:right="144" w:firstLine="216"/>
        <w:jc w:val="both"/>
        <w:textAlignment w:val="baseline"/>
        <w:rPr>
          <w:rFonts w:eastAsia="Garamond"/>
          <w:color w:val="000000"/>
          <w:sz w:val="23"/>
        </w:rPr>
      </w:pPr>
      <w:r w:rsidRPr="004E573D">
        <w:rPr>
          <w:rFonts w:eastAsia="Garamond"/>
          <w:color w:val="000000"/>
          <w:sz w:val="23"/>
        </w:rPr>
        <w:t>But perhaps the most notable circumstance in connection with this admirable report was that,-for the first time, the need for subsequent examinations of the, condition of the lightning rod, and of its earth connections, on account of the liability of the surface of the metal to be rendered inefficacious for trans</w:t>
      </w:r>
      <w:r w:rsidRPr="004E573D">
        <w:rPr>
          <w:rFonts w:eastAsia="Garamond"/>
          <w:color w:val="000000"/>
          <w:sz w:val="23"/>
        </w:rPr>
        <w:softHyphen/>
        <w:t>mitting purposes by corrosion within four or five years, was formally recognized. It was suggested that, the earth terminal should be so arranged that it could be drawn up out of the</w:t>
      </w:r>
    </w:p>
    <w:p w14:paraId="60EE968B" w14:textId="77777777" w:rsidR="00EC26C0" w:rsidRPr="004E573D" w:rsidRDefault="00EC26C0" w:rsidP="008073FB">
      <w:pPr>
        <w:shd w:val="clear" w:color="auto" w:fill="FFFFFF" w:themeFill="background1"/>
        <w:sectPr w:rsidR="00EC26C0" w:rsidRPr="004E573D">
          <w:pgSz w:w="8035" w:h="12240"/>
          <w:pgMar w:top="1060" w:right="1214" w:bottom="584" w:left="1061" w:header="720" w:footer="720" w:gutter="0"/>
          <w:cols w:space="720"/>
        </w:sectPr>
      </w:pPr>
    </w:p>
    <w:p w14:paraId="60EE968C" w14:textId="27037814" w:rsidR="00EC26C0" w:rsidRPr="004E573D" w:rsidRDefault="00000000">
      <w:pPr>
        <w:tabs>
          <w:tab w:val="left" w:pos="1800"/>
        </w:tabs>
        <w:spacing w:before="15" w:line="300" w:lineRule="exact"/>
        <w:ind w:left="72"/>
        <w:textAlignment w:val="baseline"/>
        <w:rPr>
          <w:rFonts w:eastAsia="Garamond"/>
          <w:b/>
          <w:i/>
          <w:color w:val="000000"/>
          <w:sz w:val="25"/>
        </w:rPr>
      </w:pPr>
      <w:r w:rsidRPr="004E573D">
        <w:rPr>
          <w:rFonts w:eastAsia="Garamond"/>
          <w:bCs/>
          <w:i/>
          <w:color w:val="000000"/>
          <w:sz w:val="25"/>
        </w:rPr>
        <w:lastRenderedPageBreak/>
        <w:t>113</w:t>
      </w:r>
      <w:r w:rsidRPr="004E573D">
        <w:rPr>
          <w:rFonts w:eastAsia="Garamond"/>
          <w:bCs/>
          <w:i/>
          <w:color w:val="000000"/>
          <w:sz w:val="25"/>
        </w:rPr>
        <w:tab/>
        <w:t>Lightning</w:t>
      </w:r>
      <w:r w:rsidRPr="004E573D">
        <w:rPr>
          <w:rFonts w:eastAsia="Garamond"/>
          <w:b/>
          <w:i/>
          <w:color w:val="000000"/>
          <w:sz w:val="25"/>
        </w:rPr>
        <w:t xml:space="preserve"> </w:t>
      </w:r>
      <w:r w:rsidRPr="004E573D">
        <w:rPr>
          <w:rFonts w:eastAsia="Garamond"/>
          <w:i/>
          <w:color w:val="000000"/>
          <w:sz w:val="28"/>
        </w:rPr>
        <w:t>Con</w:t>
      </w:r>
      <w:r w:rsidR="001C53DD" w:rsidRPr="004E573D">
        <w:rPr>
          <w:rFonts w:eastAsia="Garamond"/>
          <w:i/>
          <w:color w:val="000000"/>
          <w:sz w:val="28"/>
        </w:rPr>
        <w:t>duc</w:t>
      </w:r>
      <w:r w:rsidRPr="004E573D">
        <w:rPr>
          <w:rFonts w:eastAsia="Garamond"/>
          <w:i/>
          <w:color w:val="000000"/>
          <w:sz w:val="28"/>
        </w:rPr>
        <w:t>tors.</w:t>
      </w:r>
    </w:p>
    <w:p w14:paraId="60EE968D" w14:textId="77777777" w:rsidR="00EC26C0" w:rsidRPr="004E573D" w:rsidRDefault="00000000">
      <w:pPr>
        <w:spacing w:before="146" w:after="1175" w:line="249" w:lineRule="exact"/>
        <w:ind w:left="72" w:right="72"/>
        <w:jc w:val="both"/>
        <w:textAlignment w:val="baseline"/>
        <w:rPr>
          <w:rFonts w:eastAsia="Garamond"/>
          <w:color w:val="000000"/>
          <w:spacing w:val="4"/>
        </w:rPr>
      </w:pPr>
      <w:r w:rsidRPr="004E573D">
        <w:rPr>
          <w:rFonts w:eastAsia="Garamond"/>
          <w:color w:val="000000"/>
          <w:spacing w:val="4"/>
        </w:rPr>
        <w:t xml:space="preserve">moist excavation in which it was lodged, by removing one single attachment of solder at the base of the main stem of the conductor. This was the first dawn of the idea of frequent periodic examinations which has since acquired so marked a prominence, and which has recently been so effectively aided by the invention and construction of testing apparatus. The official reports' and " Instructions" which appeared in France during the forty-four years that extended from 1823 to </w:t>
      </w:r>
      <w:r w:rsidRPr="004E573D">
        <w:rPr>
          <w:rFonts w:eastAsia="Garamond"/>
          <w:b/>
          <w:color w:val="000000"/>
          <w:spacing w:val="4"/>
        </w:rPr>
        <w:t xml:space="preserve">1867, </w:t>
      </w:r>
      <w:r w:rsidRPr="004E573D">
        <w:rPr>
          <w:rFonts w:eastAsia="Garamond"/>
          <w:color w:val="000000"/>
          <w:spacing w:val="4"/>
        </w:rPr>
        <w:t>comprised all that had been accurately ascertained regarding thunderstorms, lightning, and the protection of buildings from the effects of electrical discharges up to that time. They may, therefore, be looked upon as the scientific handbook of the subject at that day, and viewed in this light it can scarcely fail to be a matter of surprise how large an accumulation of sound practical information our indefatigable neighbours and associates in scientific work had managed to secure. The further considerations that will have to be brought under review. will only serve to show how sound a foundation had been laid for the practice of lightning-rod engineering by the French electricians, when the last report of Pouillet was presented to the Academie des Sciences in Paris.</w:t>
      </w:r>
    </w:p>
    <w:p w14:paraId="60EE968E" w14:textId="77777777" w:rsidR="00EC26C0" w:rsidRPr="004E573D" w:rsidRDefault="00000000">
      <w:pPr>
        <w:ind w:left="653" w:right="801"/>
        <w:textAlignment w:val="baseline"/>
      </w:pPr>
      <w:r w:rsidRPr="004E573D">
        <w:rPr>
          <w:noProof/>
        </w:rPr>
        <w:drawing>
          <wp:inline distT="0" distB="0" distL="0" distR="0" wp14:anchorId="60EEB049" wp14:editId="60EEB04A">
            <wp:extent cx="2734310" cy="139001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29"/>
                    <a:stretch>
                      <a:fillRect/>
                    </a:stretch>
                  </pic:blipFill>
                  <pic:spPr>
                    <a:xfrm>
                      <a:off x="0" y="0"/>
                      <a:ext cx="2734310" cy="1390015"/>
                    </a:xfrm>
                    <a:prstGeom prst="rect">
                      <a:avLst/>
                    </a:prstGeom>
                  </pic:spPr>
                </pic:pic>
              </a:graphicData>
            </a:graphic>
          </wp:inline>
        </w:drawing>
      </w:r>
    </w:p>
    <w:p w14:paraId="60EE968F" w14:textId="77777777" w:rsidR="00EC26C0" w:rsidRPr="004E573D" w:rsidRDefault="00EC26C0">
      <w:pPr>
        <w:sectPr w:rsidR="00EC26C0" w:rsidRPr="004E573D">
          <w:pgSz w:w="7958" w:h="12379"/>
          <w:pgMar w:top="1040" w:right="931" w:bottom="1883" w:left="1267" w:header="720" w:footer="720" w:gutter="0"/>
          <w:cols w:space="720"/>
        </w:sectPr>
      </w:pPr>
    </w:p>
    <w:p w14:paraId="60EE9690" w14:textId="22A61E56" w:rsidR="00EC26C0" w:rsidRPr="004E573D" w:rsidRDefault="00000000" w:rsidP="004E573D">
      <w:pPr>
        <w:spacing w:before="17" w:line="250" w:lineRule="exact"/>
        <w:ind w:left="2160" w:firstLine="720"/>
        <w:textAlignment w:val="baseline"/>
        <w:rPr>
          <w:rFonts w:eastAsia="Lucida Console"/>
          <w:color w:val="000000"/>
          <w:spacing w:val="38"/>
          <w:sz w:val="15"/>
        </w:rPr>
      </w:pPr>
      <w:r w:rsidRPr="004E573D">
        <w:rPr>
          <w:rFonts w:eastAsia="Garamond"/>
          <w:color w:val="000000"/>
          <w:spacing w:val="38"/>
          <w:sz w:val="23"/>
        </w:rPr>
        <w:lastRenderedPageBreak/>
        <w:t>1</w:t>
      </w:r>
      <w:r w:rsidR="004E573D">
        <w:rPr>
          <w:rFonts w:eastAsia="Garamond"/>
          <w:color w:val="000000"/>
          <w:spacing w:val="38"/>
          <w:sz w:val="23"/>
        </w:rPr>
        <w:t>1</w:t>
      </w:r>
      <w:r w:rsidRPr="004E573D">
        <w:rPr>
          <w:rFonts w:eastAsia="Garamond"/>
          <w:color w:val="000000"/>
          <w:spacing w:val="38"/>
          <w:sz w:val="23"/>
        </w:rPr>
        <w:t>9</w:t>
      </w:r>
    </w:p>
    <w:p w14:paraId="60EE9691" w14:textId="77777777" w:rsidR="00EC26C0" w:rsidRPr="004E573D" w:rsidRDefault="00000000">
      <w:pPr>
        <w:spacing w:before="1853" w:line="250" w:lineRule="exact"/>
        <w:jc w:val="center"/>
        <w:textAlignment w:val="baseline"/>
        <w:rPr>
          <w:rFonts w:eastAsia="Garamond"/>
          <w:color w:val="000000"/>
          <w:spacing w:val="-3"/>
          <w:sz w:val="23"/>
        </w:rPr>
      </w:pPr>
      <w:r w:rsidRPr="004E573D">
        <w:rPr>
          <w:rFonts w:eastAsia="Garamond"/>
          <w:color w:val="000000"/>
          <w:spacing w:val="-3"/>
          <w:sz w:val="23"/>
        </w:rPr>
        <w:t>CHAPTER XI.</w:t>
      </w:r>
    </w:p>
    <w:p w14:paraId="60EE9692" w14:textId="77777777" w:rsidR="00EC26C0" w:rsidRPr="004E573D" w:rsidRDefault="00000000">
      <w:pPr>
        <w:spacing w:before="169" w:line="220" w:lineRule="exact"/>
        <w:jc w:val="center"/>
        <w:textAlignment w:val="baseline"/>
        <w:rPr>
          <w:rFonts w:eastAsia="Garamond"/>
          <w:b/>
          <w:color w:val="000000"/>
          <w:sz w:val="16"/>
        </w:rPr>
      </w:pPr>
      <w:r w:rsidRPr="004E573D">
        <w:rPr>
          <w:rFonts w:eastAsia="Garamond"/>
          <w:b/>
          <w:color w:val="000000"/>
          <w:sz w:val="16"/>
        </w:rPr>
        <w:t>SIR WILLIAM SNOW HARRIS.</w:t>
      </w:r>
    </w:p>
    <w:p w14:paraId="60EE9693" w14:textId="574FC145" w:rsidR="00EC26C0" w:rsidRPr="004E573D" w:rsidRDefault="00000000">
      <w:pPr>
        <w:spacing w:before="161" w:line="249" w:lineRule="exact"/>
        <w:ind w:right="72"/>
        <w:jc w:val="both"/>
        <w:textAlignment w:val="baseline"/>
        <w:rPr>
          <w:rFonts w:eastAsia="Garamond"/>
          <w:color w:val="000000"/>
          <w:sz w:val="23"/>
        </w:rPr>
      </w:pPr>
      <w:r w:rsidRPr="004E573D">
        <w:rPr>
          <w:rFonts w:eastAsia="Garamond"/>
          <w:color w:val="000000"/>
          <w:sz w:val="23"/>
        </w:rPr>
        <w:t>IN singular contrast with what took place in France, the im</w:t>
      </w:r>
      <w:r w:rsidRPr="004E573D">
        <w:rPr>
          <w:rFonts w:eastAsia="Garamond"/>
          <w:color w:val="000000"/>
          <w:sz w:val="23"/>
        </w:rPr>
        <w:softHyphen/>
        <w:t>portance of lightning conductors never created more than the most languid interest in England. Neither the Government, nor any of the scientific associations of the country, at any time occupied themselves seriously with the question as to how public and private buildings might be best protected against the dangers of thunderstorms; and from the time, a century ago, when the Royal Society half patronized and half despised the merits of Franklin's discovery, to this day, the battle of science against ignorance in this matter has had to be fought by individuals. With one exception, that of Sir William Snow Harris, it proved no profitable. battle to any man</w:t>
      </w:r>
      <w:r w:rsidR="00181D20" w:rsidRPr="004E573D">
        <w:rPr>
          <w:rFonts w:eastAsia="Garamond"/>
          <w:color w:val="000000"/>
          <w:sz w:val="23"/>
        </w:rPr>
        <w:t>;</w:t>
      </w:r>
      <w:r w:rsidRPr="004E573D">
        <w:rPr>
          <w:rFonts w:eastAsia="Garamond"/>
          <w:color w:val="000000"/>
          <w:sz w:val="23"/>
        </w:rPr>
        <w:t xml:space="preserve"> and in his case it became so only by accident. Born at Plymouth in 1792, and educated for the medical profession, he early turned his attention to the study of electricity and lightning con</w:t>
      </w:r>
      <w:r w:rsidRPr="004E573D">
        <w:rPr>
          <w:rFonts w:eastAsia="Garamond"/>
          <w:color w:val="000000"/>
          <w:sz w:val="23"/>
        </w:rPr>
        <w:softHyphen/>
        <w:t>ductors, and more particularly to the use of these latter in the Royal Navy. Owing to his early surroundings, and to his con</w:t>
      </w:r>
      <w:r w:rsidRPr="004E573D">
        <w:rPr>
          <w:rFonts w:eastAsia="Garamond"/>
          <w:color w:val="000000"/>
          <w:sz w:val="23"/>
        </w:rPr>
        <w:softHyphen/>
        <w:t>nection with naval officers, he learnt that the damages caused by lightning to ships of war were very numerous, and that they were most expensive to repair</w:t>
      </w:r>
      <w:r w:rsidR="00181D20" w:rsidRPr="004E573D">
        <w:rPr>
          <w:rFonts w:eastAsia="Garamond"/>
          <w:color w:val="000000"/>
          <w:sz w:val="23"/>
        </w:rPr>
        <w:t>;</w:t>
      </w:r>
      <w:r w:rsidRPr="004E573D">
        <w:rPr>
          <w:rFonts w:eastAsia="Garamond"/>
          <w:color w:val="000000"/>
          <w:sz w:val="23"/>
        </w:rPr>
        <w:t xml:space="preserve"> and having got hold of these facts, he gave them to the public in the </w:t>
      </w:r>
      <w:r w:rsidRPr="004E573D">
        <w:rPr>
          <w:rFonts w:eastAsia="Garamond"/>
          <w:i/>
          <w:color w:val="000000"/>
          <w:sz w:val="23"/>
        </w:rPr>
        <w:t xml:space="preserve">Nautical Magazine, </w:t>
      </w:r>
      <w:r w:rsidRPr="004E573D">
        <w:rPr>
          <w:rFonts w:eastAsia="Garamond"/>
          <w:color w:val="000000"/>
          <w:sz w:val="23"/>
        </w:rPr>
        <w:t>and also in the form of pamphlets, insisting upon the simple remedy of lightning conductors. As usual, the Government lent a deaf ear to the proposal as long as it was possible, and it was only when at length, in 1839, the outcry upon the subject became overwhelming, that a naval commission was appointed " to investigate the best method of applying lightning con</w:t>
      </w:r>
      <w:r w:rsidRPr="004E573D">
        <w:rPr>
          <w:rFonts w:eastAsia="Garamond"/>
          <w:color w:val="000000"/>
          <w:sz w:val="23"/>
        </w:rPr>
        <w:softHyphen/>
        <w:t>ductors to Her Majesty's ships." The commission drew up an immense report, filling eighty folio pages of a blue-book, the</w:t>
      </w:r>
    </w:p>
    <w:p w14:paraId="60EE9694" w14:textId="77777777" w:rsidR="00EC26C0" w:rsidRPr="004E573D" w:rsidRDefault="00EC26C0">
      <w:pPr>
        <w:sectPr w:rsidR="00EC26C0" w:rsidRPr="004E573D">
          <w:pgSz w:w="7973" w:h="12302"/>
          <w:pgMar w:top="1120" w:right="1102" w:bottom="606" w:left="1111" w:header="720" w:footer="720" w:gutter="0"/>
          <w:cols w:space="720"/>
        </w:sectPr>
      </w:pPr>
    </w:p>
    <w:p w14:paraId="60EE9695" w14:textId="02BA4FAB" w:rsidR="00EC26C0" w:rsidRPr="004E573D" w:rsidRDefault="00000000">
      <w:pPr>
        <w:tabs>
          <w:tab w:val="left" w:pos="1728"/>
        </w:tabs>
        <w:spacing w:before="7" w:line="313" w:lineRule="exact"/>
        <w:ind w:left="72"/>
        <w:textAlignment w:val="baseline"/>
        <w:rPr>
          <w:rFonts w:eastAsia="Bookman Old Style"/>
          <w:b/>
          <w:color w:val="000000"/>
          <w:sz w:val="16"/>
        </w:rPr>
      </w:pPr>
      <w:r w:rsidRPr="004E573D">
        <w:rPr>
          <w:rFonts w:eastAsia="Bookman Old Style"/>
          <w:bCs/>
          <w:color w:val="000000"/>
          <w:sz w:val="16"/>
        </w:rPr>
        <w:lastRenderedPageBreak/>
        <w:t>120</w:t>
      </w:r>
      <w:r w:rsidRPr="004E573D">
        <w:rPr>
          <w:rFonts w:eastAsia="Bookman Old Style"/>
          <w:bCs/>
          <w:color w:val="000000"/>
          <w:sz w:val="16"/>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96" w14:textId="71C0ADAF" w:rsidR="00EC26C0" w:rsidRPr="004E573D" w:rsidRDefault="00000000">
      <w:pPr>
        <w:spacing w:before="171" w:line="248" w:lineRule="exact"/>
        <w:ind w:left="72" w:right="72"/>
        <w:jc w:val="both"/>
        <w:textAlignment w:val="baseline"/>
        <w:rPr>
          <w:rFonts w:eastAsia="Garamond"/>
          <w:color w:val="000000"/>
          <w:sz w:val="23"/>
        </w:rPr>
      </w:pPr>
      <w:r w:rsidRPr="004E573D">
        <w:rPr>
          <w:rFonts w:eastAsia="Garamond"/>
          <w:color w:val="000000"/>
          <w:sz w:val="23"/>
        </w:rPr>
        <w:t>general conclusion of which was that, though such protectors against thunderstorms were new-fangled things, they might be tried without special harm to any one. Thereupon, most of the vessels were furnished with lightning conductors, made after designs by Mr. Snow Harris. The indefatigable advocate of conductors also had his reward. He was knighted in 1847</w:t>
      </w:r>
      <w:r w:rsidR="00181D20" w:rsidRPr="004E573D">
        <w:rPr>
          <w:rFonts w:eastAsia="Garamond"/>
          <w:color w:val="000000"/>
          <w:sz w:val="23"/>
        </w:rPr>
        <w:t>;</w:t>
      </w:r>
      <w:r w:rsidRPr="004E573D">
        <w:rPr>
          <w:rFonts w:eastAsia="Garamond"/>
          <w:color w:val="000000"/>
          <w:sz w:val="23"/>
        </w:rPr>
        <w:t xml:space="preserve"> he received at various times considerable grants of money from the Government; and he had finally the satisfaction of being allowed to design lightning conductors for the new Houses of Parliament. These latter remain an enduring monument of the only man in this country who ever succeeded in drawing the attention of the public and the Government to the im</w:t>
      </w:r>
      <w:r w:rsidRPr="004E573D">
        <w:rPr>
          <w:rFonts w:eastAsia="Garamond"/>
          <w:color w:val="000000"/>
          <w:sz w:val="23"/>
        </w:rPr>
        <w:softHyphen/>
        <w:t>portant subject of lightning conductors. He could not have done so, however, at least not in the line he took up, had he lived half a century later. With the gradual disappearance of the old wooden ships disappeared also the necessity of light</w:t>
      </w:r>
      <w:r w:rsidRPr="004E573D">
        <w:rPr>
          <w:rFonts w:eastAsia="Garamond"/>
          <w:color w:val="000000"/>
          <w:sz w:val="23"/>
        </w:rPr>
        <w:softHyphen/>
        <w:t>ning conductors for men-of-war. An iron-built vessel, metal-rigged, is a conductor by itself</w:t>
      </w:r>
      <w:r w:rsidR="00181D20" w:rsidRPr="004E573D">
        <w:rPr>
          <w:rFonts w:eastAsia="Garamond"/>
          <w:color w:val="000000"/>
          <w:sz w:val="23"/>
        </w:rPr>
        <w:t>;</w:t>
      </w:r>
      <w:r w:rsidRPr="004E573D">
        <w:rPr>
          <w:rFonts w:eastAsia="Garamond"/>
          <w:color w:val="000000"/>
          <w:sz w:val="23"/>
        </w:rPr>
        <w:t xml:space="preserve"> while as to armour-clad ships of latest design, they are as absolutely protected against lightning as it is possible to be.</w:t>
      </w:r>
    </w:p>
    <w:p w14:paraId="60EE9697" w14:textId="693E1A74" w:rsidR="00EC26C0" w:rsidRPr="004E573D" w:rsidRDefault="00000000">
      <w:pPr>
        <w:spacing w:before="3" w:line="248" w:lineRule="exact"/>
        <w:ind w:left="72" w:right="72" w:firstLine="216"/>
        <w:jc w:val="both"/>
        <w:textAlignment w:val="baseline"/>
        <w:rPr>
          <w:rFonts w:eastAsia="Garamond"/>
          <w:color w:val="000000"/>
          <w:spacing w:val="3"/>
          <w:sz w:val="23"/>
        </w:rPr>
      </w:pPr>
      <w:r w:rsidRPr="004E573D">
        <w:rPr>
          <w:rFonts w:eastAsia="Garamond"/>
          <w:color w:val="000000"/>
          <w:spacing w:val="3"/>
          <w:sz w:val="23"/>
        </w:rPr>
        <w:t>In the story of the progress of protection against lightning in England, the career of William Snow Harris forms a chapter of no little interest, as marking the inertness• of the Administration and of the public in so important a matter, and at the same time illustrating the good effect that may result from the persevering energy of a single man. When Mr. Snow Harris began his agitation for lightning con</w:t>
      </w:r>
      <w:r w:rsidRPr="004E573D">
        <w:rPr>
          <w:rFonts w:eastAsia="Garamond"/>
          <w:color w:val="000000"/>
          <w:spacing w:val="3"/>
          <w:sz w:val="23"/>
        </w:rPr>
        <w:softHyphen/>
        <w:t>ductors, about the year 1820, the ships of the Royal Navy were virtually without, them, although they had something which was supposed to stand in their place. Just sixty years before, in 1762, Dr. William Watson, the indefatigable advocate of Franklin's discovery, had strongly recommended to Lord Anson, first Lord of the Admiralty, that all men-of-war should have lightning conductors</w:t>
      </w:r>
      <w:r w:rsidR="00181D20" w:rsidRPr="004E573D">
        <w:rPr>
          <w:rFonts w:eastAsia="Garamond"/>
          <w:color w:val="000000"/>
          <w:spacing w:val="3"/>
          <w:sz w:val="23"/>
        </w:rPr>
        <w:t>;</w:t>
      </w:r>
      <w:r w:rsidRPr="004E573D">
        <w:rPr>
          <w:rFonts w:eastAsia="Garamond"/>
          <w:color w:val="000000"/>
          <w:spacing w:val="3"/>
          <w:sz w:val="23"/>
        </w:rPr>
        <w:t xml:space="preserve"> and his urgent zeal,</w:t>
      </w:r>
    </w:p>
    <w:p w14:paraId="60EE9698" w14:textId="77777777" w:rsidR="00EC26C0" w:rsidRPr="004E573D" w:rsidRDefault="00000000">
      <w:pPr>
        <w:spacing w:line="247" w:lineRule="exact"/>
        <w:ind w:left="72"/>
        <w:jc w:val="both"/>
        <w:textAlignment w:val="baseline"/>
        <w:rPr>
          <w:rFonts w:eastAsia="Garamond"/>
          <w:color w:val="000000"/>
          <w:sz w:val="23"/>
        </w:rPr>
      </w:pPr>
      <w:r w:rsidRPr="004E573D">
        <w:rPr>
          <w:rFonts w:eastAsia="Garamond"/>
          <w:color w:val="000000"/>
          <w:sz w:val="23"/>
        </w:rPr>
        <w:t>backed by the co-operation of influential friends, so operated that, his advice was listened to. Having been requested to send</w:t>
      </w:r>
    </w:p>
    <w:p w14:paraId="60EE9699" w14:textId="77777777" w:rsidR="00EC26C0" w:rsidRPr="004E573D" w:rsidRDefault="00000000">
      <w:pPr>
        <w:spacing w:before="5" w:line="248" w:lineRule="exact"/>
        <w:ind w:left="72"/>
        <w:jc w:val="both"/>
        <w:textAlignment w:val="baseline"/>
        <w:rPr>
          <w:rFonts w:eastAsia="Garamond"/>
          <w:color w:val="000000"/>
          <w:spacing w:val="-1"/>
          <w:sz w:val="23"/>
        </w:rPr>
      </w:pPr>
      <w:r w:rsidRPr="004E573D">
        <w:rPr>
          <w:rFonts w:eastAsia="Garamond"/>
          <w:color w:val="000000"/>
          <w:spacing w:val="-1"/>
          <w:sz w:val="23"/>
        </w:rPr>
        <w:t>a design for a ship's conductor, Dr. Watson did so with alacrity, but, unfortunately, not with the practical familiarity which was required. Knowing little or nothing of ships and their manage-</w:t>
      </w:r>
      <w:r w:rsidRPr="004E573D">
        <w:rPr>
          <w:rFonts w:eastAsia="Bookman Old Style"/>
          <w:color w:val="000000"/>
          <w:sz w:val="24"/>
        </w:rPr>
        <w:t xml:space="preserve"> </w:t>
      </w:r>
    </w:p>
    <w:p w14:paraId="60EE969A" w14:textId="77777777" w:rsidR="00EC26C0" w:rsidRPr="004E573D" w:rsidRDefault="00EC26C0">
      <w:pPr>
        <w:sectPr w:rsidR="00EC26C0" w:rsidRPr="004E573D">
          <w:pgSz w:w="7915" w:h="12274"/>
          <w:pgMar w:top="880" w:right="955" w:bottom="818" w:left="1200" w:header="720" w:footer="720" w:gutter="0"/>
          <w:cols w:space="720"/>
        </w:sectPr>
      </w:pPr>
    </w:p>
    <w:p w14:paraId="60EE969B" w14:textId="308CD9A2" w:rsidR="00EC26C0" w:rsidRPr="004E573D" w:rsidRDefault="00000000">
      <w:pPr>
        <w:tabs>
          <w:tab w:val="right" w:pos="5688"/>
        </w:tabs>
        <w:spacing w:line="287" w:lineRule="exact"/>
        <w:ind w:left="1512" w:right="72"/>
        <w:textAlignment w:val="baseline"/>
        <w:rPr>
          <w:rFonts w:eastAsia="Times New Roman"/>
          <w:i/>
          <w:color w:val="000000"/>
          <w:sz w:val="26"/>
        </w:rPr>
      </w:pPr>
      <w:r w:rsidRPr="004E573D">
        <w:rPr>
          <w:rFonts w:eastAsia="Times New Roman"/>
          <w:i/>
          <w:color w:val="000000"/>
          <w:sz w:val="26"/>
        </w:rPr>
        <w:lastRenderedPageBreak/>
        <w:t>Sir William Snow Harris.</w:t>
      </w:r>
      <w:r w:rsidRPr="004E573D">
        <w:rPr>
          <w:rFonts w:eastAsia="Times New Roman"/>
          <w:i/>
          <w:color w:val="000000"/>
          <w:sz w:val="26"/>
        </w:rPr>
        <w:tab/>
      </w:r>
      <w:r w:rsidRPr="004E573D">
        <w:rPr>
          <w:rFonts w:eastAsia="Times New Roman"/>
          <w:b/>
          <w:color w:val="000000"/>
          <w:sz w:val="17"/>
        </w:rPr>
        <w:t>121</w:t>
      </w:r>
    </w:p>
    <w:p w14:paraId="60EE969C" w14:textId="549C1411" w:rsidR="00EC26C0" w:rsidRPr="004E573D" w:rsidRDefault="00000000">
      <w:pPr>
        <w:spacing w:before="171" w:line="249" w:lineRule="exact"/>
        <w:ind w:left="72" w:right="72"/>
        <w:jc w:val="both"/>
        <w:textAlignment w:val="baseline"/>
        <w:rPr>
          <w:rFonts w:eastAsia="Times New Roman"/>
          <w:color w:val="000000"/>
          <w:spacing w:val="6"/>
          <w:sz w:val="21"/>
        </w:rPr>
      </w:pPr>
      <w:r w:rsidRPr="004E573D">
        <w:rPr>
          <w:rFonts w:eastAsia="Times New Roman"/>
          <w:color w:val="000000"/>
          <w:spacing w:val="6"/>
          <w:sz w:val="21"/>
        </w:rPr>
        <w:t>ment at sea, the learned member of the Royal Society advised that the lightning conductors for the navy should be con</w:t>
      </w:r>
      <w:r w:rsidRPr="004E573D">
        <w:rPr>
          <w:rFonts w:eastAsia="Times New Roman"/>
          <w:color w:val="000000"/>
          <w:spacing w:val="6"/>
          <w:sz w:val="21"/>
        </w:rPr>
        <w:softHyphen/>
        <w:t>structed of strips of copper rod, one-fourth of an inch in diameter, hooked together every few feet by links, and the whole attached, for more security, to a hempen line, which was to be hung upon a metal spike on the top of the mast, and from thence be allowed to fall down into the sea. In theory this was not a bad design, but it utterly failed in practice. Evidently, Dr. Watson had never been on board of a large ship in a gale, for had he been, he must have known that it would be next to impossible to keep such a chain in its place, exposed as it would be to the operation of violent mechanical forces, not to speak of injudicious treatment from indignant sailors, with whose movements in the rigging it naturally interfered. It was a necessary consequence of Dr. Watson's ignorance that his conductors entirely failed. In most cases the commanders of men-of-war, who were supplied with the copper-hempen chains, quietly stowed them away in some corner of the ship, with orders that they were to be taken out when needed, and it often happened that this was done only after the ship had been struck by lightning. Year after year there came reports of such casualties</w:t>
      </w:r>
      <w:r w:rsidR="00181D20" w:rsidRPr="004E573D">
        <w:rPr>
          <w:rFonts w:eastAsia="Times New Roman"/>
          <w:color w:val="000000"/>
          <w:spacing w:val="6"/>
          <w:sz w:val="21"/>
        </w:rPr>
        <w:t>;</w:t>
      </w:r>
      <w:r w:rsidRPr="004E573D">
        <w:rPr>
          <w:rFonts w:eastAsia="Times New Roman"/>
          <w:color w:val="000000"/>
          <w:spacing w:val="6"/>
          <w:sz w:val="21"/>
        </w:rPr>
        <w:t xml:space="preserve"> and at last these came to be so numerous as really to attract the atten</w:t>
      </w:r>
      <w:r w:rsidRPr="004E573D">
        <w:rPr>
          <w:rFonts w:eastAsia="Times New Roman"/>
          <w:color w:val="000000"/>
          <w:spacing w:val="6"/>
          <w:sz w:val="21"/>
        </w:rPr>
        <w:softHyphen/>
        <w:t>tion of the naval authorities. Still nothing was done until William Snow Harris took up the matter. Sitting in his little cottage at Plymouth, overlooking the sea, the happy thought struck the young medical man, waiting for patients who did not come, that here might be found a profitable as well as useful opening for his activity. He possessed, happily, a few naval friends, ready with counsel and assistance, and so he went into action to fight for his lightning conductors.</w:t>
      </w:r>
    </w:p>
    <w:p w14:paraId="60EE969D" w14:textId="5146A886" w:rsidR="00EC26C0" w:rsidRPr="004E573D" w:rsidRDefault="00000000">
      <w:pPr>
        <w:spacing w:before="18" w:line="249" w:lineRule="exact"/>
        <w:ind w:left="72" w:right="72" w:firstLine="216"/>
        <w:jc w:val="both"/>
        <w:textAlignment w:val="baseline"/>
        <w:rPr>
          <w:rFonts w:eastAsia="Times New Roman"/>
          <w:color w:val="000000"/>
          <w:spacing w:val="8"/>
          <w:sz w:val="21"/>
        </w:rPr>
      </w:pPr>
      <w:r w:rsidRPr="004E573D">
        <w:rPr>
          <w:rFonts w:eastAsia="Times New Roman"/>
          <w:color w:val="000000"/>
          <w:spacing w:val="8"/>
          <w:sz w:val="21"/>
        </w:rPr>
        <w:t>The battle, resulting as it did in ultimate victory, was a long one, nevertheless. For many years, all his efforts to induce the British Government to adopt an efficient system for the Royal Navy remained fruitless</w:t>
      </w:r>
      <w:r w:rsidR="00181D20" w:rsidRPr="004E573D">
        <w:rPr>
          <w:rFonts w:eastAsia="Times New Roman"/>
          <w:color w:val="000000"/>
          <w:spacing w:val="8"/>
          <w:sz w:val="21"/>
        </w:rPr>
        <w:t>;</w:t>
      </w:r>
      <w:r w:rsidRPr="004E573D">
        <w:rPr>
          <w:rFonts w:eastAsia="Times New Roman"/>
          <w:color w:val="000000"/>
          <w:spacing w:val="8"/>
          <w:sz w:val="21"/>
        </w:rPr>
        <w:t xml:space="preserve"> and it was only after he had gained the sympathy of the press, and, through it, of the public, by publishing long lists of the disasters that had befallen the cherished " wooden walls of England," that at last the closed doors of the Admiralty were opened to him.</w:t>
      </w:r>
    </w:p>
    <w:p w14:paraId="60EE969E" w14:textId="77777777" w:rsidR="00EC26C0" w:rsidRPr="004E573D" w:rsidRDefault="00EC26C0">
      <w:pPr>
        <w:sectPr w:rsidR="00EC26C0" w:rsidRPr="004E573D">
          <w:pgSz w:w="7906" w:h="12288"/>
          <w:pgMar w:top="1060" w:right="1227" w:bottom="612" w:left="919" w:header="720" w:footer="720" w:gutter="0"/>
          <w:cols w:space="720"/>
        </w:sectPr>
      </w:pPr>
    </w:p>
    <w:p w14:paraId="60EE969F" w14:textId="4534ADDB" w:rsidR="00EC26C0" w:rsidRPr="004E573D" w:rsidRDefault="00000000">
      <w:pPr>
        <w:tabs>
          <w:tab w:val="left" w:pos="1728"/>
        </w:tabs>
        <w:spacing w:line="288" w:lineRule="exact"/>
        <w:ind w:left="72"/>
        <w:textAlignment w:val="baseline"/>
        <w:rPr>
          <w:rFonts w:eastAsia="Garamond"/>
          <w:bCs/>
          <w:color w:val="000000"/>
          <w:spacing w:val="-3"/>
          <w:sz w:val="19"/>
        </w:rPr>
      </w:pPr>
      <w:r w:rsidRPr="006152E6">
        <w:rPr>
          <w:rFonts w:eastAsia="Garamond"/>
          <w:bCs/>
          <w:color w:val="000000"/>
          <w:spacing w:val="-3"/>
          <w:sz w:val="19"/>
        </w:rPr>
        <w:lastRenderedPageBreak/>
        <w:t>122</w:t>
      </w:r>
      <w:r w:rsidRPr="004E573D">
        <w:rPr>
          <w:rFonts w:eastAsia="Garamond"/>
          <w:b/>
          <w:color w:val="000000"/>
          <w:spacing w:val="-3"/>
          <w:sz w:val="19"/>
        </w:rPr>
        <w:tab/>
      </w:r>
      <w:r w:rsidRPr="004E573D">
        <w:rPr>
          <w:rFonts w:eastAsia="Verdana"/>
          <w:bCs/>
          <w:i/>
          <w:color w:val="000000"/>
          <w:spacing w:val="-3"/>
          <w:sz w:val="19"/>
        </w:rPr>
        <w:t>Lightning Con</w:t>
      </w:r>
      <w:r w:rsidR="00765778" w:rsidRPr="004E573D">
        <w:rPr>
          <w:rFonts w:eastAsia="Verdana"/>
          <w:bCs/>
          <w:i/>
          <w:color w:val="000000"/>
          <w:spacing w:val="-3"/>
          <w:sz w:val="19"/>
        </w:rPr>
        <w:t>d</w:t>
      </w:r>
      <w:r w:rsidRPr="004E573D">
        <w:rPr>
          <w:rFonts w:eastAsia="Verdana"/>
          <w:bCs/>
          <w:i/>
          <w:color w:val="000000"/>
          <w:spacing w:val="-3"/>
          <w:sz w:val="19"/>
        </w:rPr>
        <w:t>u</w:t>
      </w:r>
      <w:r w:rsidR="00765778" w:rsidRPr="004E573D">
        <w:rPr>
          <w:rFonts w:eastAsia="Verdana"/>
          <w:bCs/>
          <w:i/>
          <w:color w:val="000000"/>
          <w:spacing w:val="-3"/>
          <w:sz w:val="19"/>
        </w:rPr>
        <w:t>ct</w:t>
      </w:r>
      <w:r w:rsidRPr="004E573D">
        <w:rPr>
          <w:rFonts w:eastAsia="Verdana"/>
          <w:bCs/>
          <w:i/>
          <w:color w:val="000000"/>
          <w:spacing w:val="-3"/>
          <w:sz w:val="19"/>
        </w:rPr>
        <w:t>ors.</w:t>
      </w:r>
    </w:p>
    <w:p w14:paraId="60EE96A0" w14:textId="77777777" w:rsidR="00EC26C0" w:rsidRPr="004E573D" w:rsidRDefault="00000000">
      <w:pPr>
        <w:spacing w:before="162" w:line="249" w:lineRule="exact"/>
        <w:ind w:left="72" w:right="72"/>
        <w:jc w:val="both"/>
        <w:textAlignment w:val="baseline"/>
        <w:rPr>
          <w:rFonts w:eastAsia="Garamond"/>
          <w:bCs/>
          <w:color w:val="000000"/>
          <w:spacing w:val="-4"/>
        </w:rPr>
      </w:pPr>
      <w:r w:rsidRPr="004E573D">
        <w:rPr>
          <w:rFonts w:eastAsia="Garamond"/>
          <w:bCs/>
          <w:color w:val="000000"/>
          <w:spacing w:val="-4"/>
        </w:rPr>
        <w:t xml:space="preserve">The lists he furnished were appalling indeed, and enough to impress any minds and to open any doors. It was shown by Mr. Snow Harris, from carefully compiled records, based upon official documents, that in the course of forty years—from 1793 to 1832—over 250 ships had suffered from lightning. In 150 cases, the majority of which occurred between the years 1799 and 1815, about 100 main-masts of line-of-battle ships and frigates, with a still larger number of topmasts and smaller spars, and with an immense quantity of stores, were destroyed by lightning. One ship in eight was set on fire in some part of the rigging or sails, and over 200 seamen were either killed or severely disabled. But, formidable as was this account of damage done by lightning, it by no means completed the list of casualties. Mr. Snow Harris gave it as his opinion, on the authority of a great many naval officers with whom he came into communication at Plymouth, that many ships reported officially as " missing had been struck by lightning and gone to the bottom, with nobody left behind to tell the tale. Thus, from a reference to the log of the line-of-battle ship, the </w:t>
      </w:r>
      <w:r w:rsidRPr="004E573D">
        <w:rPr>
          <w:rFonts w:eastAsia="Garamond"/>
          <w:bCs/>
          <w:color w:val="000000"/>
          <w:spacing w:val="-4"/>
          <w:sz w:val="24"/>
        </w:rPr>
        <w:t xml:space="preserve">Lacedcemanian, </w:t>
      </w:r>
      <w:r w:rsidRPr="004E573D">
        <w:rPr>
          <w:rFonts w:eastAsia="Garamond"/>
          <w:bCs/>
          <w:color w:val="000000"/>
          <w:spacing w:val="-4"/>
        </w:rPr>
        <w:t xml:space="preserve">under the command of Admiral Jackson, it appeared that this man-of-war sailed alongside of a frigate, the </w:t>
      </w:r>
      <w:r w:rsidRPr="004E573D">
        <w:rPr>
          <w:rFonts w:eastAsia="Garamond"/>
          <w:bCs/>
          <w:color w:val="000000"/>
          <w:spacing w:val="-4"/>
          <w:sz w:val="24"/>
        </w:rPr>
        <w:t xml:space="preserve">Peacock, </w:t>
      </w:r>
      <w:r w:rsidRPr="004E573D">
        <w:rPr>
          <w:rFonts w:eastAsia="Garamond"/>
          <w:bCs/>
          <w:color w:val="000000"/>
          <w:spacing w:val="-4"/>
        </w:rPr>
        <w:t xml:space="preserve">on the coast of Georgia, in the summer of 1814, and that the latter suddenly disappeared in a storm of lightning, leaving no trace behind. Again, the </w:t>
      </w:r>
      <w:r w:rsidRPr="004E573D">
        <w:rPr>
          <w:rFonts w:eastAsia="Garamond"/>
          <w:bCs/>
          <w:color w:val="000000"/>
          <w:spacing w:val="-4"/>
          <w:sz w:val="24"/>
        </w:rPr>
        <w:t xml:space="preserve">Loup Cervier, </w:t>
      </w:r>
      <w:r w:rsidRPr="004E573D">
        <w:rPr>
          <w:rFonts w:eastAsia="Garamond"/>
          <w:bCs/>
          <w:color w:val="000000"/>
          <w:spacing w:val="-4"/>
        </w:rPr>
        <w:t xml:space="preserve">another man-of-war, was last seen off Charlestown, in America, on the evening of a severe thunderstorm, and never heard of again. A famous ship, the </w:t>
      </w:r>
      <w:r w:rsidRPr="004E573D">
        <w:rPr>
          <w:rFonts w:eastAsia="Garamond"/>
          <w:bCs/>
          <w:color w:val="000000"/>
          <w:spacing w:val="-4"/>
          <w:sz w:val="24"/>
        </w:rPr>
        <w:t xml:space="preserve">Resistance, </w:t>
      </w:r>
      <w:r w:rsidRPr="004E573D">
        <w:rPr>
          <w:rFonts w:eastAsia="Garamond"/>
          <w:bCs/>
          <w:color w:val="000000"/>
          <w:spacing w:val="-4"/>
        </w:rPr>
        <w:t>of forty-four guns, was struck by lightning in the Straits of Malacca, and the powder-magazine blowing up, it, went to the bottom, and only three of the crew, who were picked up by a passing Malay boat, reached the shore. But for these few survivors, as Mr. Snow Harris justly remarked, nothing would have been known of the fate of the vessel, and it would have been simply reported as " missing " in the Admiralty lists. It was scarcely to be wondered at that the recital of this tale of disasters, which might have been prevented by the most easy foresight expressed in applying the known means of protection against lightning, considerably excited the public interest, so that at last the Government was compelled to act in the direction into</w:t>
      </w:r>
    </w:p>
    <w:p w14:paraId="60EE96A1" w14:textId="77777777" w:rsidR="00EC26C0" w:rsidRPr="004E573D" w:rsidRDefault="00EC26C0">
      <w:pPr>
        <w:sectPr w:rsidR="00EC26C0" w:rsidRPr="004E573D">
          <w:pgSz w:w="8045" w:h="12350"/>
          <w:pgMar w:top="1060" w:right="838" w:bottom="714" w:left="1447" w:header="720" w:footer="720" w:gutter="0"/>
          <w:cols w:space="720"/>
        </w:sectPr>
      </w:pPr>
    </w:p>
    <w:p w14:paraId="60EE96A2" w14:textId="473350CF" w:rsidR="00EC26C0" w:rsidRPr="004E573D" w:rsidRDefault="00000000">
      <w:pPr>
        <w:tabs>
          <w:tab w:val="right" w:pos="5760"/>
        </w:tabs>
        <w:spacing w:before="63" w:line="249" w:lineRule="exact"/>
        <w:ind w:left="1512"/>
        <w:textAlignment w:val="baseline"/>
        <w:rPr>
          <w:rFonts w:eastAsia="Times New Roman"/>
          <w:i/>
          <w:color w:val="000000"/>
          <w:sz w:val="26"/>
        </w:rPr>
      </w:pPr>
      <w:r w:rsidRPr="004E573D">
        <w:rPr>
          <w:rFonts w:eastAsia="Times New Roman"/>
          <w:i/>
          <w:color w:val="000000"/>
          <w:sz w:val="26"/>
        </w:rPr>
        <w:lastRenderedPageBreak/>
        <w:t>Sir - William Snow Harris.</w:t>
      </w:r>
      <w:r w:rsidRPr="004E573D">
        <w:rPr>
          <w:rFonts w:eastAsia="Times New Roman"/>
          <w:i/>
          <w:color w:val="000000"/>
          <w:sz w:val="26"/>
        </w:rPr>
        <w:tab/>
      </w:r>
      <w:r w:rsidRPr="004E573D">
        <w:rPr>
          <w:rFonts w:eastAsia="Times New Roman"/>
          <w:color w:val="000000"/>
          <w:sz w:val="21"/>
        </w:rPr>
        <w:t>123</w:t>
      </w:r>
    </w:p>
    <w:p w14:paraId="60EE96A3" w14:textId="77777777" w:rsidR="00EC26C0" w:rsidRPr="004E573D" w:rsidRDefault="00000000">
      <w:pPr>
        <w:spacing w:before="162" w:line="249" w:lineRule="exact"/>
        <w:ind w:left="72"/>
        <w:jc w:val="both"/>
        <w:textAlignment w:val="baseline"/>
        <w:rPr>
          <w:rFonts w:eastAsia="Times New Roman"/>
          <w:color w:val="000000"/>
          <w:spacing w:val="8"/>
          <w:sz w:val="21"/>
        </w:rPr>
      </w:pPr>
      <w:r w:rsidRPr="004E573D">
        <w:rPr>
          <w:rFonts w:eastAsia="Times New Roman"/>
          <w:color w:val="000000"/>
          <w:spacing w:val="8"/>
          <w:sz w:val="21"/>
        </w:rPr>
        <w:t>which it was impelled by the energetic Plymouth doctor. It was thus that at last, in 1839, the naval commission already referred to was appointed to give counsel as to "applying lightning conductors to Her Majesty's ships."</w:t>
      </w:r>
    </w:p>
    <w:p w14:paraId="60EE96A4" w14:textId="22C28E09" w:rsidR="00EC26C0" w:rsidRPr="004E573D" w:rsidRDefault="00000000">
      <w:pPr>
        <w:spacing w:before="22" w:line="249" w:lineRule="exact"/>
        <w:ind w:left="72" w:firstLine="216"/>
        <w:jc w:val="both"/>
        <w:textAlignment w:val="baseline"/>
        <w:rPr>
          <w:rFonts w:eastAsia="Times New Roman"/>
          <w:color w:val="000000"/>
          <w:spacing w:val="6"/>
          <w:sz w:val="21"/>
        </w:rPr>
      </w:pPr>
      <w:r w:rsidRPr="004E573D">
        <w:rPr>
          <w:rFonts w:eastAsia="Times New Roman"/>
          <w:color w:val="000000"/>
          <w:spacing w:val="6"/>
          <w:sz w:val="21"/>
        </w:rPr>
        <w:t>Perhaps even this step in advance might not much have helped the cause pleaded by Mr. Snow Harris, had he not had the good fortune of finding a powerful patron in Sir George Cockburn, one of the Lords of the Admiralty. Sir George, born of Scottish parents, in London, in 1772, had all his life been strongly drawn towards scientific pursuits</w:t>
      </w:r>
      <w:r w:rsidR="00181D20" w:rsidRPr="004E573D">
        <w:rPr>
          <w:rFonts w:eastAsia="Times New Roman"/>
          <w:color w:val="000000"/>
          <w:spacing w:val="6"/>
          <w:sz w:val="21"/>
        </w:rPr>
        <w:t>;</w:t>
      </w:r>
      <w:r w:rsidRPr="004E573D">
        <w:rPr>
          <w:rFonts w:eastAsia="Times New Roman"/>
          <w:color w:val="000000"/>
          <w:spacing w:val="6"/>
          <w:sz w:val="21"/>
        </w:rPr>
        <w:t xml:space="preserve"> and the employ</w:t>
      </w:r>
      <w:r w:rsidRPr="004E573D">
        <w:rPr>
          <w:rFonts w:eastAsia="Times New Roman"/>
          <w:color w:val="000000"/>
          <w:spacing w:val="6"/>
          <w:sz w:val="21"/>
        </w:rPr>
        <w:softHyphen/>
        <w:t xml:space="preserve">ment of conductors especially had interested him much, as he had himself been a witness to cases of damage done to ships under his command by lightning. The </w:t>
      </w:r>
      <w:r w:rsidRPr="004E573D">
        <w:rPr>
          <w:rFonts w:eastAsia="Times New Roman"/>
          <w:i/>
          <w:color w:val="000000"/>
          <w:spacing w:val="6"/>
          <w:sz w:val="21"/>
        </w:rPr>
        <w:t xml:space="preserve">Minerva, </w:t>
      </w:r>
      <w:r w:rsidRPr="004E573D">
        <w:rPr>
          <w:rFonts w:eastAsia="Times New Roman"/>
          <w:color w:val="000000"/>
          <w:spacing w:val="6"/>
          <w:sz w:val="21"/>
        </w:rPr>
        <w:t>of which he was captain at the blockade of Leghorn, in 1796, had been so struck, and likewise two ships of the flotilla engaged in the reduction of the French island of Martinique, in 1809, under his direction. Having taken a prominent part in the American War of 1813-14, especially in the capture of Washington, Sir George Cockburn retired from active service, and in 1818 was made one of the Lords Commissioners of the Admiralty, immediately after his return as a Member of Parliament for Portsmouth. He thenceforth devoted himself more than ever to scientific studies</w:t>
      </w:r>
      <w:r w:rsidR="00181D20" w:rsidRPr="004E573D">
        <w:rPr>
          <w:rFonts w:eastAsia="Times New Roman"/>
          <w:color w:val="000000"/>
          <w:spacing w:val="6"/>
          <w:sz w:val="21"/>
        </w:rPr>
        <w:t>;</w:t>
      </w:r>
      <w:r w:rsidRPr="004E573D">
        <w:rPr>
          <w:rFonts w:eastAsia="Times New Roman"/>
          <w:color w:val="000000"/>
          <w:spacing w:val="6"/>
          <w:sz w:val="21"/>
        </w:rPr>
        <w:t xml:space="preserve"> and, having been elected a Fellow of the Royal Society, made acquaintance with many of its members, and among them with Mr. Snow Harris, whom he came to like on account of his fervid enthusiasm in the cause he was advocating. The</w:t>
      </w:r>
      <w:r w:rsidR="00EF7C61" w:rsidRPr="004E573D">
        <w:rPr>
          <w:rFonts w:eastAsia="Times New Roman"/>
          <w:color w:val="000000"/>
          <w:spacing w:val="6"/>
          <w:sz w:val="21"/>
        </w:rPr>
        <w:t xml:space="preserve"> </w:t>
      </w:r>
      <w:r w:rsidRPr="004E573D">
        <w:rPr>
          <w:rFonts w:eastAsia="Times New Roman"/>
          <w:color w:val="000000"/>
          <w:spacing w:val="6"/>
          <w:sz w:val="21"/>
        </w:rPr>
        <w:t>acquaintance proved of the highest advantage to the young Plymouth electrician. Before even the naval</w:t>
      </w:r>
      <w:r w:rsidR="00181D20" w:rsidRPr="004E573D">
        <w:rPr>
          <w:rFonts w:eastAsia="Times New Roman"/>
          <w:color w:val="000000"/>
          <w:spacing w:val="6"/>
          <w:sz w:val="21"/>
        </w:rPr>
        <w:t>,</w:t>
      </w:r>
      <w:r w:rsidRPr="004E573D">
        <w:rPr>
          <w:rFonts w:eastAsia="Times New Roman"/>
          <w:color w:val="000000"/>
          <w:spacing w:val="6"/>
          <w:sz w:val="21"/>
        </w:rPr>
        <w:t>commission, nominated to give counsel upon the subject of lightning conductors, had given in its report, he was allowed to, make trial, on board of several men-of-war, of a system designed by himself, and for which he had taken out a patent. It was not long afterwards that, this system was officially adopted for all the vessels of the Royal Navy, with, it is needless to say, very great pecuniary advantages to the designer.</w:t>
      </w:r>
    </w:p>
    <w:p w14:paraId="60EE96A5" w14:textId="77777777" w:rsidR="00EC26C0" w:rsidRPr="004E573D" w:rsidRDefault="00000000">
      <w:pPr>
        <w:spacing w:before="3" w:line="249" w:lineRule="exact"/>
        <w:ind w:left="72" w:right="72" w:firstLine="216"/>
        <w:jc w:val="both"/>
        <w:textAlignment w:val="baseline"/>
        <w:rPr>
          <w:rFonts w:eastAsia="Times New Roman"/>
          <w:color w:val="000000"/>
          <w:sz w:val="21"/>
        </w:rPr>
      </w:pPr>
      <w:r w:rsidRPr="004E573D">
        <w:rPr>
          <w:rFonts w:eastAsia="Times New Roman"/>
          <w:color w:val="000000"/>
          <w:sz w:val="21"/>
        </w:rPr>
        <w:t>The- system of Mr. Snow Harris for protecting ships against lightning was similar to that suggested by Mr. Henly in 1774. Instead of hanging dangling chains from the top of the</w:t>
      </w:r>
    </w:p>
    <w:p w14:paraId="60EE96A6" w14:textId="77777777" w:rsidR="00EC26C0" w:rsidRPr="004E573D" w:rsidRDefault="00EC26C0">
      <w:pPr>
        <w:sectPr w:rsidR="00EC26C0" w:rsidRPr="004E573D">
          <w:pgSz w:w="8016" w:h="12278"/>
          <w:pgMar w:top="1060" w:right="1339" w:bottom="602" w:left="917" w:header="720" w:footer="720" w:gutter="0"/>
          <w:cols w:space="720"/>
        </w:sectPr>
      </w:pPr>
    </w:p>
    <w:p w14:paraId="60EE96A7" w14:textId="6B396B63" w:rsidR="00EC26C0" w:rsidRPr="004E573D" w:rsidRDefault="00765778">
      <w:pPr>
        <w:tabs>
          <w:tab w:val="left" w:pos="1728"/>
        </w:tabs>
        <w:spacing w:line="295" w:lineRule="exact"/>
        <w:ind w:left="72"/>
        <w:textAlignment w:val="baseline"/>
        <w:rPr>
          <w:rFonts w:eastAsia="Arial"/>
          <w:b/>
          <w:i/>
          <w:color w:val="000000"/>
          <w:spacing w:val="-5"/>
          <w:sz w:val="15"/>
          <w:vertAlign w:val="superscript"/>
        </w:rPr>
      </w:pPr>
      <w:r w:rsidRPr="004E573D">
        <w:rPr>
          <w:rFonts w:eastAsia="Garamond"/>
          <w:bCs/>
          <w:i/>
          <w:color w:val="000000"/>
          <w:spacing w:val="-5"/>
          <w:sz w:val="23"/>
        </w:rPr>
        <w:lastRenderedPageBreak/>
        <w:t>12</w:t>
      </w:r>
      <w:r w:rsidR="00000000" w:rsidRPr="004E573D">
        <w:rPr>
          <w:rFonts w:eastAsia="Garamond"/>
          <w:bCs/>
          <w:i/>
          <w:color w:val="000000"/>
          <w:spacing w:val="-5"/>
          <w:sz w:val="23"/>
        </w:rPr>
        <w:t>4</w:t>
      </w:r>
      <w:r w:rsidR="00000000" w:rsidRPr="004E573D">
        <w:rPr>
          <w:rFonts w:eastAsia="Garamond"/>
          <w:b/>
          <w:i/>
          <w:color w:val="000000"/>
          <w:spacing w:val="-5"/>
          <w:sz w:val="23"/>
        </w:rPr>
        <w:tab/>
      </w:r>
      <w:r w:rsidR="00000000" w:rsidRPr="004E573D">
        <w:rPr>
          <w:rFonts w:eastAsia="Garamond"/>
          <w:bCs/>
          <w:i/>
          <w:color w:val="000000"/>
          <w:spacing w:val="-5"/>
          <w:sz w:val="27"/>
        </w:rPr>
        <w:t>Lightning Conductors.</w:t>
      </w:r>
    </w:p>
    <w:p w14:paraId="60EE96A8" w14:textId="4B3F3297" w:rsidR="00EC26C0" w:rsidRPr="004E573D" w:rsidRDefault="00000000">
      <w:pPr>
        <w:spacing w:before="158" w:line="249" w:lineRule="exact"/>
        <w:ind w:left="72" w:right="72"/>
        <w:jc w:val="both"/>
        <w:textAlignment w:val="baseline"/>
        <w:rPr>
          <w:rFonts w:eastAsia="Garamond"/>
          <w:color w:val="000000"/>
          <w:spacing w:val="-1"/>
          <w:sz w:val="23"/>
        </w:rPr>
      </w:pPr>
      <w:r w:rsidRPr="004E573D">
        <w:rPr>
          <w:rFonts w:eastAsia="Garamond"/>
          <w:color w:val="000000"/>
          <w:spacing w:val="-1"/>
          <w:sz w:val="23"/>
        </w:rPr>
        <w:t>rigging into the water, he nailed upon the masts and down to the keel a double set of copper plates, slightly inlaid into the wood, and overlying each other in such a manner that the ends of one set were touched by the middle of the other. The plates were four feet in length, from two to five inches wide, and one-eighth of an inch thick</w:t>
      </w:r>
      <w:r w:rsidR="00181D20" w:rsidRPr="004E573D">
        <w:rPr>
          <w:rFonts w:eastAsia="Garamond"/>
          <w:color w:val="000000"/>
          <w:spacing w:val="-1"/>
          <w:sz w:val="23"/>
        </w:rPr>
        <w:t>;</w:t>
      </w:r>
      <w:r w:rsidRPr="004E573D">
        <w:rPr>
          <w:rFonts w:eastAsia="Garamond"/>
          <w:color w:val="000000"/>
          <w:spacing w:val="-1"/>
          <w:sz w:val="23"/>
        </w:rPr>
        <w:t xml:space="preserve"> they had holes drilled in them at distances of six inches apart, and were secured to the masts and other necessary parts by short copper nails. </w:t>
      </w:r>
      <w:r w:rsidRPr="004E573D">
        <w:rPr>
          <w:rFonts w:eastAsia="Garamond"/>
          <w:b/>
          <w:color w:val="000000"/>
          <w:spacing w:val="-1"/>
          <w:sz w:val="23"/>
        </w:rPr>
        <w:t xml:space="preserve">In </w:t>
      </w:r>
      <w:r w:rsidRPr="004E573D">
        <w:rPr>
          <w:rFonts w:eastAsia="Garamond"/>
          <w:color w:val="000000"/>
          <w:spacing w:val="-1"/>
          <w:sz w:val="23"/>
        </w:rPr>
        <w:t>order to prevent any break in the conductor at the junction of the successive masts, a copper plate was led over the cap, and the continuity preserved at all times by means of a copper hinge or tumbler which fell against the conductor. This was an altogether excellent plan for securing protection against lightning, except in the one defect, that it was liable to fail under imperfect execution. Bad workmanship was necessarily fatal to it. The numerous copper plates had to be very neatly and carefully fastened together to ensure metallic continuity, in the absence of which the electric force might leave the path laid down for it, and diverge into neighbouring masses of metal, such as chains and anchors, which are so abundant on board ships. It was a costly system from beginning to end</w:t>
      </w:r>
      <w:r w:rsidR="00181D20" w:rsidRPr="004E573D">
        <w:rPr>
          <w:rFonts w:eastAsia="Garamond"/>
          <w:color w:val="000000"/>
          <w:spacing w:val="-1"/>
          <w:sz w:val="23"/>
        </w:rPr>
        <w:t>;</w:t>
      </w:r>
      <w:r w:rsidRPr="004E573D">
        <w:rPr>
          <w:rFonts w:eastAsia="Garamond"/>
          <w:color w:val="000000"/>
          <w:spacing w:val="-1"/>
          <w:sz w:val="23"/>
        </w:rPr>
        <w:t xml:space="preserve"> but such as it was, and for the short time it remained in use, it accomplished all that was desired. Not one of the ships fitted with the conductors designed by Mr. Snow Harris was damaged by lightning, although many were struck, the electric spark in several cases having been so powerful as to melt the too fine metal points on the top of the masts. However, the new lightning conductors had not to stand the ordeal of use for any great length of time. One by one the great wooden. ships of war, once the pride and glory of England, went into peaceful retirement, to be replaced by iron machines, propelled by steam, and constructed of metal from the top of the masts to the water's edge. It had been one of the recommendations of Mr. Snow Harris to the Admiralty that his copper plates, though expensive at first, would always be worth their money as old metal; and the irony of fate determined that this conversion of copper into silver should not be long delayed. Before the death of the inventor, which occurred in January 1867, his lightning conductors were fast disappearing from the</w:t>
      </w:r>
    </w:p>
    <w:p w14:paraId="60EE96A9" w14:textId="77777777" w:rsidR="00EC26C0" w:rsidRPr="004E573D" w:rsidRDefault="00EC26C0">
      <w:pPr>
        <w:sectPr w:rsidR="00EC26C0" w:rsidRPr="004E573D">
          <w:pgSz w:w="7944" w:h="12298"/>
          <w:pgMar w:top="1020" w:right="876" w:bottom="682" w:left="1308" w:header="720" w:footer="720" w:gutter="0"/>
          <w:cols w:space="720"/>
        </w:sectPr>
      </w:pPr>
    </w:p>
    <w:p w14:paraId="60EE96AA" w14:textId="7C84351C" w:rsidR="00EC26C0" w:rsidRPr="004E573D" w:rsidRDefault="00000000">
      <w:pPr>
        <w:tabs>
          <w:tab w:val="right" w:pos="6048"/>
        </w:tabs>
        <w:spacing w:line="282" w:lineRule="exact"/>
        <w:ind w:left="1800"/>
        <w:textAlignment w:val="baseline"/>
        <w:rPr>
          <w:rFonts w:eastAsia="Garamond"/>
          <w:i/>
          <w:color w:val="000000"/>
          <w:sz w:val="27"/>
        </w:rPr>
      </w:pPr>
      <w:r w:rsidRPr="004E573D">
        <w:rPr>
          <w:rFonts w:eastAsia="Garamond"/>
          <w:i/>
          <w:color w:val="000000"/>
          <w:sz w:val="27"/>
        </w:rPr>
        <w:lastRenderedPageBreak/>
        <w:t>Sir William Snow Harris.</w:t>
      </w:r>
      <w:r w:rsidRPr="004E573D">
        <w:rPr>
          <w:rFonts w:eastAsia="Garamond"/>
          <w:i/>
          <w:color w:val="000000"/>
          <w:sz w:val="27"/>
        </w:rPr>
        <w:tab/>
        <w:t>125</w:t>
      </w:r>
    </w:p>
    <w:p w14:paraId="60EE96AB" w14:textId="77777777" w:rsidR="00EC26C0" w:rsidRPr="004E573D" w:rsidRDefault="00000000">
      <w:pPr>
        <w:spacing w:before="164" w:line="249" w:lineRule="exact"/>
        <w:ind w:left="432" w:right="72"/>
        <w:jc w:val="both"/>
        <w:textAlignment w:val="baseline"/>
        <w:rPr>
          <w:rFonts w:eastAsia="Garamond"/>
          <w:color w:val="000000"/>
          <w:spacing w:val="2"/>
          <w:sz w:val="23"/>
        </w:rPr>
      </w:pPr>
      <w:r w:rsidRPr="004E573D">
        <w:rPr>
          <w:rFonts w:eastAsia="Garamond"/>
          <w:color w:val="000000"/>
          <w:spacing w:val="2"/>
          <w:sz w:val="23"/>
        </w:rPr>
        <w:t>ships on which they had been placed. From the windows of his villa at Plymouth, Sir William Snow Harris himself saw a fleet of ironclads, dispensing with conductors, floating on the sea.</w:t>
      </w:r>
    </w:p>
    <w:p w14:paraId="60EE96AC" w14:textId="77777777" w:rsidR="00EC26C0" w:rsidRPr="004E573D" w:rsidRDefault="00000000">
      <w:pPr>
        <w:spacing w:before="19" w:line="249" w:lineRule="exact"/>
        <w:ind w:left="432" w:firstLine="144"/>
        <w:jc w:val="both"/>
        <w:textAlignment w:val="baseline"/>
        <w:rPr>
          <w:rFonts w:eastAsia="Garamond"/>
          <w:color w:val="000000"/>
          <w:spacing w:val="1"/>
          <w:sz w:val="23"/>
        </w:rPr>
      </w:pPr>
      <w:r w:rsidRPr="004E573D">
        <w:rPr>
          <w:rFonts w:eastAsia="Garamond"/>
          <w:color w:val="000000"/>
          <w:spacing w:val="1"/>
          <w:sz w:val="23"/>
        </w:rPr>
        <w:t>-Notwithstanding the brief employment of his own special naval work which had given him fame, Sir William Snow Harris effected much for the advancement of general pro</w:t>
      </w:r>
      <w:r w:rsidRPr="004E573D">
        <w:rPr>
          <w:rFonts w:eastAsia="Garamond"/>
          <w:color w:val="000000"/>
          <w:spacing w:val="1"/>
          <w:sz w:val="23"/>
        </w:rPr>
        <w:softHyphen/>
        <w:t>tection against lightning. He was one of the few men in England who insisted that it was the duty of the Government, as well as of private individuals, to place lightning conductors upon all objects liable to be struck, arguing that it was little less than a</w:t>
      </w:r>
      <w:r w:rsidRPr="004E573D">
        <w:rPr>
          <w:rFonts w:eastAsia="Garamond"/>
          <w:color w:val="000000"/>
          <w:spacing w:val="1"/>
          <w:sz w:val="23"/>
          <w:vertAlign w:val="superscript"/>
        </w:rPr>
        <w:t>.</w:t>
      </w:r>
      <w:r w:rsidRPr="004E573D">
        <w:rPr>
          <w:rFonts w:eastAsia="Garamond"/>
          <w:color w:val="000000"/>
          <w:spacing w:val="1"/>
          <w:sz w:val="23"/>
        </w:rPr>
        <w:t xml:space="preserve"> criminal act to neglect such a simple protection against overwhelming danger. In the year 1838, the Governor-General and Council of the East India Company had actually</w:t>
      </w:r>
      <w:r w:rsidRPr="004E573D">
        <w:rPr>
          <w:rFonts w:eastAsia="Garamond"/>
          <w:color w:val="000000"/>
          <w:spacing w:val="1"/>
          <w:sz w:val="23"/>
          <w:vertAlign w:val="subscript"/>
        </w:rPr>
        <w:t>.</w:t>
      </w:r>
      <w:r w:rsidRPr="004E573D">
        <w:rPr>
          <w:rFonts w:eastAsia="Garamond"/>
          <w:color w:val="000000"/>
          <w:spacing w:val="1"/>
          <w:sz w:val="23"/>
        </w:rPr>
        <w:t xml:space="preserve"> ordered that all the lightning rods should be removed from their public buildings, including the arsenals and powder magazines, throughout India. The rulers of the great country had come to their decision, as they stated, by the advice of their " scientific officers." It was partly on the representation of the energetic vindicator of lightning conductors at Ply</w:t>
      </w:r>
      <w:r w:rsidRPr="004E573D">
        <w:rPr>
          <w:rFonts w:eastAsia="Garamond"/>
          <w:color w:val="000000"/>
          <w:spacing w:val="1"/>
          <w:sz w:val="23"/>
        </w:rPr>
        <w:softHyphen/>
        <w:t>mouth, that the order for their destruction in India was soon -countermanded by the authorities in Leadenhall Street, although not before several buildings had been destroyed, and among them a large magazine at Dumdum, and a corning-house at Magazine. As often before, so now, lightning itself proved to be the most powerful advocate of conductors, and in India, under this advocacy, they were more quickly set up than they had been torn down.</w:t>
      </w:r>
    </w:p>
    <w:p w14:paraId="60EE96AD" w14:textId="77777777" w:rsidR="00EC26C0" w:rsidRPr="004E573D" w:rsidRDefault="00000000">
      <w:pPr>
        <w:spacing w:before="1" w:line="249" w:lineRule="exact"/>
        <w:ind w:left="432" w:right="72" w:firstLine="216"/>
        <w:jc w:val="both"/>
        <w:textAlignment w:val="baseline"/>
        <w:rPr>
          <w:rFonts w:eastAsia="Garamond"/>
          <w:color w:val="000000"/>
          <w:sz w:val="23"/>
        </w:rPr>
      </w:pPr>
      <w:r w:rsidRPr="004E573D">
        <w:rPr>
          <w:rFonts w:eastAsia="Garamond"/>
          <w:color w:val="000000"/>
          <w:sz w:val="23"/>
        </w:rPr>
        <w:t>While designing lightning conductors for the ships of the Royal Navy, Mr. William Snow Harris was called upon by the</w:t>
      </w:r>
    </w:p>
    <w:p w14:paraId="60EE96AE" w14:textId="77777777" w:rsidR="00EC26C0" w:rsidRPr="004E573D" w:rsidRDefault="00000000">
      <w:pPr>
        <w:numPr>
          <w:ilvl w:val="0"/>
          <w:numId w:val="10"/>
        </w:numPr>
        <w:spacing w:before="7" w:line="248" w:lineRule="exact"/>
        <w:jc w:val="both"/>
        <w:textAlignment w:val="baseline"/>
        <w:rPr>
          <w:rFonts w:eastAsia="Garamond"/>
          <w:color w:val="000000"/>
          <w:spacing w:val="-1"/>
          <w:sz w:val="23"/>
        </w:rPr>
      </w:pPr>
      <w:r w:rsidRPr="004E573D">
        <w:rPr>
          <w:rFonts w:eastAsia="Garamond"/>
          <w:color w:val="000000"/>
          <w:spacing w:val="-1"/>
          <w:sz w:val="23"/>
        </w:rPr>
        <w:t>.Secretary of State for War to give advice as to the protection that might best be given to powder magazines and other stores -of war material. In obedience to this he wrote a very lucid paper, which met with the honour; unique in its way, of being put forward as an official document. To this day there is regularly issued with, the " Army Circulars" from the War Office  a series of "Instructions as to the Application of Lightning Conductors for the Protection of Powder Magazines, etc.," which is substantially a reproduction of the recommenda-</w:t>
      </w:r>
      <w:r w:rsidRPr="004E573D">
        <w:rPr>
          <w:rFonts w:eastAsia="Garamond"/>
          <w:color w:val="000000"/>
          <w:sz w:val="24"/>
        </w:rPr>
        <w:t xml:space="preserve"> </w:t>
      </w:r>
    </w:p>
    <w:p w14:paraId="60EE96AF" w14:textId="77777777" w:rsidR="00EC26C0" w:rsidRPr="004E573D" w:rsidRDefault="00EC26C0">
      <w:pPr>
        <w:sectPr w:rsidR="00EC26C0" w:rsidRPr="004E573D">
          <w:pgSz w:w="8035" w:h="12274"/>
          <w:pgMar w:top="980" w:right="1334" w:bottom="698" w:left="581" w:header="720" w:footer="720" w:gutter="0"/>
          <w:cols w:space="720"/>
        </w:sectPr>
      </w:pPr>
    </w:p>
    <w:p w14:paraId="60EE96B0" w14:textId="5EBF5A03" w:rsidR="00EC26C0" w:rsidRPr="004E573D" w:rsidRDefault="00000000">
      <w:pPr>
        <w:tabs>
          <w:tab w:val="left" w:pos="1728"/>
        </w:tabs>
        <w:spacing w:line="286" w:lineRule="exact"/>
        <w:textAlignment w:val="baseline"/>
        <w:rPr>
          <w:rFonts w:eastAsia="Garamond"/>
          <w:i/>
          <w:color w:val="000000"/>
          <w:spacing w:val="6"/>
          <w:sz w:val="26"/>
        </w:rPr>
      </w:pPr>
      <w:r w:rsidRPr="004E573D">
        <w:rPr>
          <w:rFonts w:eastAsia="Garamond"/>
          <w:i/>
          <w:color w:val="000000"/>
          <w:spacing w:val="6"/>
          <w:sz w:val="26"/>
        </w:rPr>
        <w:lastRenderedPageBreak/>
        <w:t>126</w:t>
      </w:r>
      <w:r w:rsidRPr="004E573D">
        <w:rPr>
          <w:rFonts w:eastAsia="Garamond"/>
          <w:i/>
          <w:color w:val="000000"/>
          <w:spacing w:val="6"/>
          <w:sz w:val="26"/>
        </w:rPr>
        <w:tab/>
        <w:t>Lightning- Conductors.</w:t>
      </w:r>
    </w:p>
    <w:p w14:paraId="60EE96B1" w14:textId="3E3E5397" w:rsidR="00EC26C0" w:rsidRPr="004E573D" w:rsidRDefault="00000000">
      <w:pPr>
        <w:spacing w:before="165" w:line="249" w:lineRule="exact"/>
        <w:ind w:right="504"/>
        <w:jc w:val="both"/>
        <w:textAlignment w:val="baseline"/>
        <w:rPr>
          <w:rFonts w:eastAsia="Garamond"/>
          <w:color w:val="000000"/>
          <w:spacing w:val="2"/>
        </w:rPr>
      </w:pPr>
      <w:r w:rsidRPr="004E573D">
        <w:rPr>
          <w:rFonts w:eastAsia="Garamond"/>
          <w:color w:val="000000"/>
          <w:spacing w:val="2"/>
        </w:rPr>
        <w:t>tions of Mr. Snow Harris. These " Instructions," containing the essence of what he had written about conductors, and being, in fact, the general result, of his investigations on the subject, com</w:t>
      </w:r>
      <w:r w:rsidRPr="004E573D">
        <w:rPr>
          <w:rFonts w:eastAsia="Garamond"/>
          <w:color w:val="000000"/>
          <w:spacing w:val="2"/>
        </w:rPr>
        <w:softHyphen/>
        <w:t>prise a broad sketch of the entire subject, and as such deserve a somewhat full notice here. " Thunder and lightning," Mr. Snow Harris wrote to the War Office,</w:t>
      </w:r>
      <w:r w:rsidR="00181D20" w:rsidRPr="004E573D">
        <w:rPr>
          <w:rFonts w:eastAsia="Garamond"/>
          <w:color w:val="000000"/>
          <w:spacing w:val="2"/>
        </w:rPr>
        <w:t>.</w:t>
      </w:r>
      <w:r w:rsidRPr="004E573D">
        <w:rPr>
          <w:rFonts w:eastAsia="Garamond"/>
          <w:color w:val="000000"/>
          <w:spacing w:val="2"/>
        </w:rPr>
        <w:t>" result from the operation of a peculiar natural agency through an interval of the atmo</w:t>
      </w:r>
      <w:r w:rsidRPr="004E573D">
        <w:rPr>
          <w:rFonts w:eastAsia="Garamond"/>
          <w:color w:val="000000"/>
          <w:spacing w:val="2"/>
        </w:rPr>
        <w:softHyphen/>
        <w:t>sphere contained between the surface of a certain area of clouds, and a corresponding area of the earth's surface directly opposed to the clouds. It is always to be remembered that the earth's surface and the clouds are the terminating planes of the action, and that buildings are only assailed by lightning because they are points, as it, were, in, or form part of, the earth's surface, in which the whole action below finally vanishes. Hence, build</w:t>
      </w:r>
      <w:r w:rsidRPr="004E573D">
        <w:rPr>
          <w:rFonts w:eastAsia="Garamond"/>
          <w:color w:val="000000"/>
          <w:spacing w:val="2"/>
        </w:rPr>
        <w:softHyphen/>
        <w:t>ings, under any circumstances, will be always open to strokes of lightning, and no human power can prevent it, whether having conductors or not, or whether having metals about them or not, as experience shows."</w:t>
      </w:r>
    </w:p>
    <w:p w14:paraId="60EE96B2" w14:textId="0C070CB6" w:rsidR="00EC26C0" w:rsidRPr="004E573D" w:rsidRDefault="00000000">
      <w:pPr>
        <w:spacing w:before="2" w:line="249" w:lineRule="exact"/>
        <w:ind w:right="432" w:firstLine="216"/>
        <w:jc w:val="both"/>
        <w:textAlignment w:val="baseline"/>
        <w:rPr>
          <w:rFonts w:eastAsia="Garamond"/>
          <w:color w:val="000000"/>
          <w:spacing w:val="5"/>
        </w:rPr>
      </w:pPr>
      <w:r w:rsidRPr="004E573D">
        <w:rPr>
          <w:rFonts w:eastAsia="Garamond"/>
          <w:color w:val="000000"/>
          <w:spacing w:val="5"/>
        </w:rPr>
        <w:t>Mr. Snow Harris then went on: "Whenever the peculiar agency—whatever it be—active in this operation of nature, and characterised by the general term electricity or electric fluid, is confined to substances which are found to resist its• progress, such, for example, as air, glass, resinous bodies, dry</w:t>
      </w:r>
      <w:r w:rsidRPr="004E573D">
        <w:rPr>
          <w:rFonts w:eastAsia="Garamond"/>
          <w:color w:val="000000"/>
          <w:spacing w:val="5"/>
          <w:vertAlign w:val="subscript"/>
        </w:rPr>
        <w:t>.</w:t>
      </w:r>
      <w:r w:rsidRPr="004E573D">
        <w:rPr>
          <w:rFonts w:eastAsia="Garamond"/>
          <w:color w:val="000000"/>
          <w:spacing w:val="5"/>
        </w:rPr>
        <w:t xml:space="preserve"> wood, stones, etc., then an explosive form of action is the• result, attended by such an evolution of light and heat, and by such an enormous expansive force, that the most compact and massive bodies are rent in pieces, and inflammable matter ignited. Nothing appears to stand against it: granite rocks are split open, oak and other trees of enormous size rent in</w:t>
      </w:r>
      <w:r w:rsidRPr="004E573D">
        <w:rPr>
          <w:rFonts w:eastAsia="Garamond"/>
          <w:color w:val="000000"/>
          <w:spacing w:val="5"/>
          <w:vertAlign w:val="superscript"/>
        </w:rPr>
        <w:t>,</w:t>
      </w:r>
      <w:r w:rsidRPr="004E573D">
        <w:rPr>
          <w:rFonts w:eastAsia="Garamond"/>
          <w:color w:val="000000"/>
          <w:spacing w:val="5"/>
        </w:rPr>
        <w:t xml:space="preserve"> shivers, and masonry of every kind frequently laid in ruins</w:t>
      </w:r>
      <w:r w:rsidR="00AB0286" w:rsidRPr="004E573D">
        <w:rPr>
          <w:rFonts w:eastAsia="Garamond"/>
          <w:color w:val="000000"/>
          <w:spacing w:val="5"/>
        </w:rPr>
        <w:t xml:space="preserve">. </w:t>
      </w:r>
    </w:p>
    <w:p w14:paraId="60EE96B3" w14:textId="7FE6E6B1" w:rsidR="00EC26C0" w:rsidRPr="004E573D" w:rsidRDefault="00000000">
      <w:pPr>
        <w:tabs>
          <w:tab w:val="right" w:pos="6120"/>
        </w:tabs>
        <w:spacing w:before="10" w:line="249" w:lineRule="exact"/>
        <w:textAlignment w:val="baseline"/>
        <w:rPr>
          <w:rFonts w:eastAsia="Garamond"/>
          <w:color w:val="000000"/>
          <w:spacing w:val="6"/>
        </w:rPr>
      </w:pPr>
      <w:r w:rsidRPr="004E573D">
        <w:rPr>
          <w:rFonts w:eastAsia="Garamond"/>
          <w:color w:val="000000"/>
          <w:spacing w:val="6"/>
        </w:rPr>
        <w:t>The lower masts of ships of the line, three feet in diameter•</w:t>
      </w:r>
      <w:r w:rsidRPr="004E573D">
        <w:rPr>
          <w:rFonts w:eastAsia="Garamond"/>
          <w:color w:val="000000"/>
          <w:spacing w:val="6"/>
        </w:rPr>
        <w:tab/>
      </w:r>
      <w:r w:rsidRPr="004E573D">
        <w:rPr>
          <w:rFonts w:eastAsia="Verdana"/>
          <w:color w:val="000000"/>
          <w:spacing w:val="6"/>
          <w:sz w:val="23"/>
        </w:rPr>
        <w:t xml:space="preserve">• </w:t>
      </w:r>
      <w:r w:rsidRPr="004E573D">
        <w:rPr>
          <w:rFonts w:eastAsia="Verdana"/>
          <w:color w:val="000000"/>
          <w:spacing w:val="6"/>
          <w:sz w:val="23"/>
        </w:rPr>
        <w:br/>
      </w:r>
      <w:r w:rsidRPr="004E573D">
        <w:rPr>
          <w:rFonts w:eastAsia="Garamond"/>
          <w:color w:val="000000"/>
          <w:spacing w:val="6"/>
        </w:rPr>
        <w:t>and one hundred and ten feet long, bound with hoops of iron half an inch thick and five inches wide, the whole weighing</w:t>
      </w:r>
      <w:r w:rsidRPr="004E573D">
        <w:rPr>
          <w:rFonts w:eastAsia="Garamond"/>
          <w:color w:val="000000"/>
          <w:spacing w:val="6"/>
          <w:vertAlign w:val="superscript"/>
        </w:rPr>
        <w:t>-</w:t>
      </w:r>
      <w:r w:rsidRPr="004E573D">
        <w:rPr>
          <w:rFonts w:eastAsia="Garamond"/>
          <w:color w:val="000000"/>
          <w:spacing w:val="6"/>
        </w:rPr>
        <w:t>about eighteen tons, have been in many instances torn asunder,. and the hoops of iron burst open and scattered on the decks</w:t>
      </w:r>
      <w:r w:rsidR="00AB0286" w:rsidRPr="004E573D">
        <w:rPr>
          <w:rFonts w:eastAsia="Garamond"/>
          <w:color w:val="000000"/>
          <w:spacing w:val="6"/>
        </w:rPr>
        <w:t xml:space="preserve">. </w:t>
      </w:r>
      <w:r w:rsidRPr="004E573D">
        <w:rPr>
          <w:rFonts w:eastAsia="Garamond"/>
          <w:color w:val="000000"/>
          <w:spacing w:val="6"/>
        </w:rPr>
        <w:t xml:space="preserve"> It is, in fact, this terrible expansive power which we have to dread in cases of buildings struck by lightning, rather than the actual heat attendant on the discharge itself.</w:t>
      </w:r>
    </w:p>
    <w:p w14:paraId="60EE96B4" w14:textId="77777777" w:rsidR="00EC26C0" w:rsidRPr="004E573D" w:rsidRDefault="00000000">
      <w:pPr>
        <w:spacing w:before="5" w:line="249" w:lineRule="exact"/>
        <w:ind w:left="216"/>
        <w:textAlignment w:val="baseline"/>
        <w:rPr>
          <w:rFonts w:eastAsia="Garamond"/>
          <w:color w:val="000000"/>
          <w:spacing w:val="2"/>
        </w:rPr>
      </w:pPr>
      <w:r w:rsidRPr="004E573D">
        <w:rPr>
          <w:rFonts w:eastAsia="Garamond"/>
          <w:color w:val="000000"/>
          <w:spacing w:val="2"/>
        </w:rPr>
        <w:t>" When, however, the electrical agency is confined to bodies,.</w:t>
      </w:r>
    </w:p>
    <w:p w14:paraId="60EE96B5" w14:textId="77777777" w:rsidR="00EC26C0" w:rsidRPr="004E573D" w:rsidRDefault="00EC26C0">
      <w:pPr>
        <w:sectPr w:rsidR="00EC26C0" w:rsidRPr="004E573D">
          <w:pgSz w:w="8069" w:h="12360"/>
          <w:pgMar w:top="920" w:right="521" w:bottom="844" w:left="1428" w:header="720" w:footer="720" w:gutter="0"/>
          <w:cols w:space="720"/>
        </w:sectPr>
      </w:pPr>
    </w:p>
    <w:p w14:paraId="60EE96B6" w14:textId="3A6FDCE9" w:rsidR="00EC26C0" w:rsidRPr="004E573D" w:rsidRDefault="00000000">
      <w:pPr>
        <w:tabs>
          <w:tab w:val="right" w:pos="6048"/>
        </w:tabs>
        <w:spacing w:line="273" w:lineRule="exact"/>
        <w:ind w:left="1872"/>
        <w:textAlignment w:val="baseline"/>
        <w:rPr>
          <w:rFonts w:eastAsia="Times New Roman"/>
          <w:i/>
          <w:color w:val="000000"/>
          <w:sz w:val="24"/>
        </w:rPr>
      </w:pPr>
      <w:r w:rsidRPr="004E573D">
        <w:rPr>
          <w:rFonts w:eastAsia="Times New Roman"/>
          <w:i/>
          <w:color w:val="000000"/>
          <w:sz w:val="24"/>
        </w:rPr>
        <w:lastRenderedPageBreak/>
        <w:t>Sir William Snow Harris.</w:t>
      </w:r>
      <w:r w:rsidRPr="004E573D">
        <w:rPr>
          <w:rFonts w:eastAsia="Times New Roman"/>
          <w:i/>
          <w:color w:val="000000"/>
          <w:sz w:val="24"/>
        </w:rPr>
        <w:tab/>
        <w:t>127</w:t>
      </w:r>
    </w:p>
    <w:p w14:paraId="60EE96B7" w14:textId="3E1A9CF5" w:rsidR="00EC26C0" w:rsidRPr="004E573D" w:rsidRDefault="00000000">
      <w:pPr>
        <w:spacing w:before="193" w:line="249" w:lineRule="exact"/>
        <w:ind w:left="432" w:right="72"/>
        <w:jc w:val="both"/>
        <w:textAlignment w:val="baseline"/>
        <w:rPr>
          <w:rFonts w:eastAsia="Times New Roman"/>
          <w:color w:val="000000"/>
          <w:spacing w:val="4"/>
          <w:sz w:val="21"/>
        </w:rPr>
      </w:pPr>
      <w:r w:rsidRPr="004E573D">
        <w:rPr>
          <w:rFonts w:eastAsia="Times New Roman"/>
          <w:color w:val="000000"/>
          <w:spacing w:val="4"/>
          <w:sz w:val="21"/>
        </w:rPr>
        <w:t>such as the metals, and which are found to oppose but small resistance to its progress, then this violent expansive or dis</w:t>
      </w:r>
      <w:r w:rsidRPr="004E573D">
        <w:rPr>
          <w:rFonts w:eastAsia="Times New Roman"/>
          <w:color w:val="000000"/>
          <w:spacing w:val="4"/>
          <w:sz w:val="21"/>
        </w:rPr>
        <w:softHyphen/>
        <w:t>ruptive action is either greatly reduced or avoided altogether</w:t>
      </w:r>
      <w:r w:rsidR="00181D20" w:rsidRPr="004E573D">
        <w:rPr>
          <w:rFonts w:eastAsia="Times New Roman"/>
          <w:color w:val="000000"/>
          <w:spacing w:val="4"/>
          <w:sz w:val="21"/>
        </w:rPr>
        <w:t>;</w:t>
      </w:r>
      <w:r w:rsidRPr="004E573D">
        <w:rPr>
          <w:rFonts w:eastAsia="Times New Roman"/>
          <w:color w:val="000000"/>
          <w:spacing w:val="4"/>
          <w:sz w:val="21"/>
        </w:rPr>
        <w:t xml:space="preserve"> the explosive form of action we term lightning vanishes, and becomes, as it were, transformed into a sort of continuous current action of a comparatively quiescent• kind, which, if the metallic substance it traverses be of certain </w:t>
      </w:r>
      <w:r w:rsidRPr="004E573D">
        <w:rPr>
          <w:rFonts w:eastAsia="Times New Roman"/>
          <w:i/>
          <w:color w:val="000000"/>
          <w:spacing w:val="4"/>
          <w:sz w:val="21"/>
        </w:rPr>
        <w:t xml:space="preserve">known, </w:t>
      </w:r>
      <w:r w:rsidRPr="004E573D">
        <w:rPr>
          <w:rFonts w:eastAsia="Times New Roman"/>
          <w:color w:val="000000"/>
          <w:spacing w:val="4"/>
          <w:sz w:val="21"/>
        </w:rPr>
        <w:t>dimensions, will not be productive of any damage to the metal; if, however, it be of small capacity—as in the case of a small wire—it may become heated and fused; in this case the electrical agency, as before, is so resisted in its course as to. admit of its taking on a greater or less degree of explosive and heating effect, as in the former case. It is to be here observed, that all kinds of matter oppose some resistance to the progress of what is termed the electrical discharge, but the resistance through capacious metallic bodies is comparatively so small as to admit of being neglected under ordinary circumstances</w:t>
      </w:r>
      <w:r w:rsidR="00181D20" w:rsidRPr="004E573D">
        <w:rPr>
          <w:rFonts w:eastAsia="Times New Roman"/>
          <w:color w:val="000000"/>
          <w:spacing w:val="4"/>
          <w:sz w:val="21"/>
        </w:rPr>
        <w:t>;</w:t>
      </w:r>
      <w:r w:rsidRPr="004E573D">
        <w:rPr>
          <w:rFonts w:eastAsia="Times New Roman"/>
          <w:color w:val="000000"/>
          <w:spacing w:val="4"/>
          <w:sz w:val="21"/>
        </w:rPr>
        <w:t xml:space="preserve"> hence it is, that such bodies have been termed conductors of electricity, whilst• bodies such as air, glass, etc., which are found to oppose very considerable resistance to electrical action, are placed at, the opposite extremity of the scale, and termed non</w:t>
      </w:r>
      <w:r w:rsidRPr="004E573D">
        <w:rPr>
          <w:rFonts w:eastAsia="Times New Roman"/>
          <w:color w:val="000000"/>
          <w:spacing w:val="4"/>
          <w:sz w:val="21"/>
        </w:rPr>
        <w:softHyphen/>
        <w:t>conductors or insulators. The resistance of a metallic copper wire to an ordinary electrical discharge from a battery was found so small, that the shock traversed the wire at the rate of 576,000 miles in a second. The resistance, however, through a metallic line of conduction, small as it is, increases with the length, and diminishes with the area of the section of the conductor, or as the quantity of metal increases."</w:t>
      </w:r>
    </w:p>
    <w:p w14:paraId="60EE96B8" w14:textId="77777777" w:rsidR="00EC26C0" w:rsidRPr="004E573D" w:rsidRDefault="00000000">
      <w:pPr>
        <w:spacing w:line="248" w:lineRule="exact"/>
        <w:ind w:left="432" w:right="72" w:firstLine="216"/>
        <w:jc w:val="both"/>
        <w:textAlignment w:val="baseline"/>
        <w:rPr>
          <w:rFonts w:eastAsia="Times New Roman"/>
          <w:color w:val="000000"/>
          <w:sz w:val="21"/>
        </w:rPr>
      </w:pPr>
      <w:r w:rsidRPr="004E573D">
        <w:rPr>
          <w:rFonts w:eastAsia="Times New Roman"/>
          <w:color w:val="000000"/>
          <w:sz w:val="21"/>
        </w:rPr>
        <w:t>After these theoretical explanations, Mr. Snow Harris passed on to the practical part of the business, the plans, namely, for</w:t>
      </w:r>
    </w:p>
    <w:p w14:paraId="60EE96B9" w14:textId="77777777" w:rsidR="00EC26C0" w:rsidRPr="004E573D" w:rsidRDefault="00000000">
      <w:pPr>
        <w:numPr>
          <w:ilvl w:val="0"/>
          <w:numId w:val="11"/>
        </w:numPr>
        <w:tabs>
          <w:tab w:val="clear" w:pos="360"/>
          <w:tab w:val="left" w:pos="432"/>
        </w:tabs>
        <w:spacing w:before="3" w:line="249" w:lineRule="exact"/>
        <w:jc w:val="both"/>
        <w:textAlignment w:val="baseline"/>
        <w:rPr>
          <w:rFonts w:eastAsia="Times New Roman"/>
          <w:color w:val="000000"/>
          <w:spacing w:val="3"/>
          <w:sz w:val="21"/>
        </w:rPr>
      </w:pPr>
      <w:r w:rsidRPr="004E573D">
        <w:rPr>
          <w:rFonts w:eastAsia="Times New Roman"/>
          <w:color w:val="000000"/>
          <w:spacing w:val="3"/>
          <w:sz w:val="21"/>
        </w:rPr>
        <w:t>protecting buildings, and more especially powder magazines and other structures containing explosive materials, against the-effects of lightning. " It follows," he remarked, from these-established facts, that if a building were metallic in all its parts—an iron magazine, for example—then no damage could possibly arise to it from any stroke of lightning which has come-within the experience of mankind. A man in armour is safe from damage by lightning. In fact, from the instant the elec—trical discharge, in breaking with disruptive and explosive,</w:t>
      </w:r>
    </w:p>
    <w:p w14:paraId="60EE96BA" w14:textId="77777777" w:rsidR="00EC26C0" w:rsidRPr="004E573D" w:rsidRDefault="00EC26C0">
      <w:pPr>
        <w:sectPr w:rsidR="00EC26C0" w:rsidRPr="004E573D">
          <w:pgSz w:w="7867" w:h="12288"/>
          <w:pgMar w:top="980" w:right="1235" w:bottom="712" w:left="512" w:header="720" w:footer="720" w:gutter="0"/>
          <w:cols w:space="720"/>
        </w:sectPr>
      </w:pPr>
    </w:p>
    <w:p w14:paraId="60EE96BB" w14:textId="0D384C99" w:rsidR="00EC26C0" w:rsidRPr="004E573D" w:rsidRDefault="00000000">
      <w:pPr>
        <w:tabs>
          <w:tab w:val="left" w:pos="1944"/>
        </w:tabs>
        <w:spacing w:line="300" w:lineRule="exact"/>
        <w:ind w:left="288"/>
        <w:textAlignment w:val="baseline"/>
        <w:rPr>
          <w:rFonts w:eastAsia="Garamond"/>
          <w:b/>
          <w:i/>
          <w:color w:val="000000"/>
          <w:spacing w:val="-2"/>
        </w:rPr>
      </w:pPr>
      <w:r w:rsidRPr="004E573D">
        <w:rPr>
          <w:rFonts w:eastAsia="Garamond"/>
          <w:b/>
          <w:i/>
          <w:color w:val="000000"/>
          <w:spacing w:val="-2"/>
        </w:rPr>
        <w:lastRenderedPageBreak/>
        <w:t>128</w:t>
      </w:r>
      <w:r w:rsidRPr="004E573D">
        <w:rPr>
          <w:rFonts w:eastAsia="Garamond"/>
          <w:b/>
          <w:i/>
          <w:color w:val="000000"/>
          <w:spacing w:val="-2"/>
        </w:rPr>
        <w:tab/>
      </w:r>
      <w:r w:rsidRPr="004E573D">
        <w:rPr>
          <w:rFonts w:eastAsia="Garamond"/>
          <w:b/>
          <w:i/>
          <w:color w:val="000000"/>
          <w:spacing w:val="-2"/>
          <w:sz w:val="26"/>
        </w:rPr>
        <w:t>Lightning Conductors.</w:t>
      </w:r>
    </w:p>
    <w:p w14:paraId="60EE96BC" w14:textId="69F5CDC2" w:rsidR="00EC26C0" w:rsidRPr="004E573D" w:rsidRDefault="00000000" w:rsidP="0095448B">
      <w:pPr>
        <w:shd w:val="clear" w:color="auto" w:fill="FFFFFF" w:themeFill="background1"/>
        <w:spacing w:before="165" w:line="249" w:lineRule="exact"/>
        <w:ind w:left="288" w:right="216"/>
        <w:jc w:val="both"/>
        <w:textAlignment w:val="baseline"/>
        <w:rPr>
          <w:rFonts w:eastAsia="Garamond"/>
          <w:color w:val="000000"/>
          <w:spacing w:val="3"/>
        </w:rPr>
      </w:pPr>
      <w:r w:rsidRPr="004E573D">
        <w:rPr>
          <w:rFonts w:eastAsia="Garamond"/>
          <w:color w:val="000000"/>
          <w:spacing w:val="3"/>
        </w:rPr>
        <w:t>violence through the resisting air, seizes upon the mass in any point of it, from that instant the explosive action vanishes, and the forces in operation are neutralised upon the terminating planes of action—viz., the surface of the earth and opposed clouds. All this plainly teaches us that, in order to guard a building effectually against damage by lightning, we must endeavour to bring the general structure, as nearly as may be, into that passive or non-resisting state it would assume, sup</w:t>
      </w:r>
      <w:r w:rsidRPr="004E573D">
        <w:rPr>
          <w:rFonts w:eastAsia="Garamond"/>
          <w:color w:val="000000"/>
          <w:spacing w:val="3"/>
        </w:rPr>
        <w:softHyphen/>
        <w:t>posing the whole were a mass of metal. To this end, one or more conducting channels of copper, depending upon the magnitude and extent of the building, should be systematically applied to the walls. These conducting channels should con</w:t>
      </w:r>
      <w:r w:rsidRPr="004E573D">
        <w:rPr>
          <w:rFonts w:eastAsia="Garamond"/>
          <w:color w:val="000000"/>
          <w:spacing w:val="3"/>
        </w:rPr>
        <w:softHyphen/>
        <w:t xml:space="preserve">sist either of double copper plates, united in series one over the other, as in the method of fixing such conductors to the masts of Her Majesty's ships, the plates being not less than 3f inches wide, and of </w:t>
      </w:r>
      <w:r w:rsidRPr="004E573D">
        <w:rPr>
          <w:rFonts w:eastAsia="Bookman Old Style"/>
          <w:color w:val="000000"/>
          <w:spacing w:val="3"/>
          <w:vertAlign w:val="subscript"/>
        </w:rPr>
        <w:t>is</w:t>
      </w:r>
      <w:r w:rsidRPr="004E573D">
        <w:rPr>
          <w:rFonts w:eastAsia="Garamond"/>
          <w:color w:val="000000"/>
          <w:spacing w:val="3"/>
        </w:rPr>
        <w:t xml:space="preserve"> and * of an inch in thickness</w:t>
      </w:r>
      <w:r w:rsidR="00181D20" w:rsidRPr="004E573D">
        <w:rPr>
          <w:rFonts w:eastAsia="Garamond"/>
          <w:color w:val="000000"/>
          <w:spacing w:val="3"/>
        </w:rPr>
        <w:t>;</w:t>
      </w:r>
      <w:r w:rsidRPr="004E573D">
        <w:rPr>
          <w:rFonts w:eastAsia="Garamond"/>
          <w:color w:val="000000"/>
          <w:spacing w:val="3"/>
        </w:rPr>
        <w:t xml:space="preserve"> or the conductors may with advantage be constructed of stout copper pipe, not, less than A of an inch thick; and If to 2 inches in diameter; in either case the conductors should be securely fixed to the walls of the building, either by braces, or copper nails, or clamps. They should terminate in solid metal rods above, projecting freely into the air, at a moderate and convenient height above the point to which they are fixed, and below they should terminate in one or two branches leading outward about a foot under the surface of the earth</w:t>
      </w:r>
      <w:r w:rsidR="00181D20" w:rsidRPr="004E573D">
        <w:rPr>
          <w:rFonts w:eastAsia="Garamond"/>
          <w:color w:val="000000"/>
          <w:spacing w:val="3"/>
        </w:rPr>
        <w:t>;</w:t>
      </w:r>
      <w:r w:rsidRPr="004E573D">
        <w:rPr>
          <w:rFonts w:eastAsia="Garamond"/>
          <w:color w:val="000000"/>
          <w:spacing w:val="3"/>
        </w:rPr>
        <w:t xml:space="preserve"> if possible, they should be connected with a spring of water or other moist ground. It would be proper, in certain dry situations, to lead out, in several directions under the ground, old iron or other metallic chains, so as to expose a large extent of metallic contact in the</w:t>
      </w:r>
      <w:r w:rsidR="00181D20" w:rsidRPr="004E573D">
        <w:rPr>
          <w:rFonts w:eastAsia="Garamond"/>
          <w:color w:val="000000"/>
          <w:spacing w:val="3"/>
        </w:rPr>
        <w:t>,</w:t>
      </w:r>
      <w:r w:rsidRPr="004E573D">
        <w:rPr>
          <w:rFonts w:eastAsia="Garamond"/>
          <w:color w:val="000000"/>
          <w:spacing w:val="3"/>
        </w:rPr>
        <w:t>surface of the earth."</w:t>
      </w:r>
    </w:p>
    <w:p w14:paraId="60EE96BD" w14:textId="77777777" w:rsidR="00EC26C0" w:rsidRPr="004E573D" w:rsidRDefault="00000000" w:rsidP="0095448B">
      <w:pPr>
        <w:shd w:val="clear" w:color="auto" w:fill="FFFFFF" w:themeFill="background1"/>
        <w:spacing w:before="3" w:line="249" w:lineRule="exact"/>
        <w:ind w:left="288" w:right="216" w:firstLine="144"/>
        <w:jc w:val="both"/>
        <w:textAlignment w:val="baseline"/>
        <w:rPr>
          <w:rFonts w:eastAsia="Garamond"/>
          <w:color w:val="000000"/>
        </w:rPr>
      </w:pPr>
      <w:r w:rsidRPr="004E573D">
        <w:rPr>
          <w:rFonts w:eastAsia="Garamond"/>
          <w:color w:val="000000"/>
        </w:rPr>
        <w:t>A few sentences, which pre-eminently deserved the honour of permanently figuring in the " Instructions " sent out by the War Office, completed the advice given by Mr. William Snow Harris in reference to the setting up of lightning conductors.</w:t>
      </w:r>
    </w:p>
    <w:p w14:paraId="60EE96BE" w14:textId="77777777" w:rsidR="00EC26C0" w:rsidRPr="004E573D" w:rsidRDefault="00000000" w:rsidP="0095448B">
      <w:pPr>
        <w:numPr>
          <w:ilvl w:val="0"/>
          <w:numId w:val="1"/>
        </w:numPr>
        <w:shd w:val="clear" w:color="auto" w:fill="FFFFFF" w:themeFill="background1"/>
        <w:spacing w:before="12" w:line="249" w:lineRule="exact"/>
        <w:ind w:left="288" w:right="216"/>
        <w:jc w:val="both"/>
        <w:textAlignment w:val="baseline"/>
        <w:rPr>
          <w:rFonts w:eastAsia="Garamond"/>
          <w:color w:val="000000"/>
          <w:spacing w:val="3"/>
        </w:rPr>
      </w:pPr>
      <w:r w:rsidRPr="004E573D">
        <w:rPr>
          <w:rFonts w:eastAsia="Garamond"/>
          <w:color w:val="000000"/>
          <w:spacing w:val="3"/>
        </w:rPr>
        <w:t>" A building," he truly remarked, "may be struck and damaged by lightning without having a particle of metal in its construction. If there be metals in it, however, and they happen to be in such situations as will enable them to facilitate the progress of the electrical discharge, so far as they go, then</w:t>
      </w:r>
    </w:p>
    <w:p w14:paraId="60EE96BF" w14:textId="77777777" w:rsidR="00EC26C0" w:rsidRPr="004E573D" w:rsidRDefault="00EC26C0" w:rsidP="0095448B">
      <w:pPr>
        <w:shd w:val="clear" w:color="auto" w:fill="FFFFFF" w:themeFill="background1"/>
        <w:sectPr w:rsidR="00EC26C0" w:rsidRPr="004E573D">
          <w:pgSz w:w="8083" w:h="12331"/>
          <w:pgMar w:top="920" w:right="696" w:bottom="795" w:left="1267" w:header="720" w:footer="720" w:gutter="0"/>
          <w:cols w:space="720"/>
        </w:sectPr>
      </w:pPr>
    </w:p>
    <w:p w14:paraId="60EE96C0" w14:textId="0FE991C5" w:rsidR="00EC26C0" w:rsidRPr="004E573D" w:rsidRDefault="00000000" w:rsidP="0095448B">
      <w:pPr>
        <w:shd w:val="clear" w:color="auto" w:fill="FFFFFF" w:themeFill="background1"/>
        <w:tabs>
          <w:tab w:val="left" w:pos="5472"/>
        </w:tabs>
        <w:spacing w:line="271" w:lineRule="exact"/>
        <w:ind w:left="1584"/>
        <w:textAlignment w:val="baseline"/>
        <w:rPr>
          <w:rFonts w:eastAsia="Garamond"/>
          <w:i/>
          <w:color w:val="000000"/>
          <w:spacing w:val="-2"/>
          <w:sz w:val="26"/>
        </w:rPr>
      </w:pPr>
      <w:r w:rsidRPr="004E573D">
        <w:rPr>
          <w:rFonts w:eastAsia="Garamond"/>
          <w:i/>
          <w:color w:val="000000"/>
          <w:spacing w:val="-2"/>
          <w:sz w:val="26"/>
        </w:rPr>
        <w:lastRenderedPageBreak/>
        <w:t>Sir William Snow Harris.</w:t>
      </w:r>
      <w:r w:rsidRPr="004E573D">
        <w:rPr>
          <w:rFonts w:eastAsia="Garamond"/>
          <w:i/>
          <w:color w:val="000000"/>
          <w:spacing w:val="-2"/>
          <w:sz w:val="26"/>
        </w:rPr>
        <w:tab/>
        <w:t>129</w:t>
      </w:r>
    </w:p>
    <w:p w14:paraId="60EE96C1" w14:textId="515226FA" w:rsidR="00EC26C0" w:rsidRPr="004E573D" w:rsidRDefault="00000000" w:rsidP="0095448B">
      <w:pPr>
        <w:shd w:val="clear" w:color="auto" w:fill="FFFFFF" w:themeFill="background1"/>
        <w:spacing w:before="178" w:line="250" w:lineRule="exact"/>
        <w:ind w:left="216" w:right="216"/>
        <w:jc w:val="both"/>
        <w:textAlignment w:val="baseline"/>
        <w:rPr>
          <w:rFonts w:eastAsia="Garamond"/>
          <w:color w:val="000000"/>
          <w:spacing w:val="4"/>
        </w:rPr>
      </w:pPr>
      <w:r w:rsidRPr="004E573D">
        <w:rPr>
          <w:rFonts w:eastAsia="Garamond"/>
          <w:color w:val="000000"/>
          <w:spacing w:val="4"/>
        </w:rPr>
        <w:t>the discharge will fall on them in preference to bodies offering more resistance, but not otherwise. If metallic substances be not present, or, if present, they happen to occupy places in which they cannot be of any use in helping on the discharge in the course it wants to go, then the electricity seizes upon other bodies, which lie in that course, or which can help it, however small their power of doing so, and in this attempt such bodies are commonly, but not always, shattered in pieces." He summed up as follows</w:t>
      </w:r>
      <w:r w:rsidR="00181D20" w:rsidRPr="004E573D">
        <w:rPr>
          <w:rFonts w:eastAsia="Garamond"/>
          <w:color w:val="000000"/>
          <w:spacing w:val="4"/>
        </w:rPr>
        <w:t>:</w:t>
      </w:r>
      <w:r w:rsidRPr="004E573D">
        <w:rPr>
          <w:rFonts w:eastAsia="Garamond"/>
          <w:color w:val="000000"/>
          <w:spacing w:val="4"/>
        </w:rPr>
        <w:t>—" The great law of the discharge is, progress between the terminating planes of action—viz., the clouds and earth—and in such line or Hues as, upon the whole, offer the least mechanical impediment or resistance to this operation, just as water, falling over the side of a hill in a rain storm, picks out, or selects, as it were, by the force of gravity, all the little furrows or channels which lie convenient to its course, and avoids those which do not. If in the case of lightning you provide, through the instrumentality of efficient conductors, a free and uninterrupted course for the electrical discharge, then it will follow that course without damage to the general struc</w:t>
      </w:r>
      <w:r w:rsidRPr="004E573D">
        <w:rPr>
          <w:rFonts w:eastAsia="Garamond"/>
          <w:color w:val="000000"/>
          <w:spacing w:val="4"/>
        </w:rPr>
        <w:softHyphen/>
        <w:t>ture</w:t>
      </w:r>
      <w:r w:rsidR="00181D20" w:rsidRPr="004E573D">
        <w:rPr>
          <w:rFonts w:eastAsia="Garamond"/>
          <w:color w:val="000000"/>
          <w:spacing w:val="4"/>
        </w:rPr>
        <w:t>;</w:t>
      </w:r>
      <w:r w:rsidRPr="004E573D">
        <w:rPr>
          <w:rFonts w:eastAsia="Garamond"/>
          <w:color w:val="000000"/>
          <w:spacing w:val="4"/>
        </w:rPr>
        <w:t xml:space="preserve"> if you do not, then this irresistible agency will find a course for itself through the edifice in some line or lines of least resistance to it, and will shake all imperfect conducting matter in pieces in doing so. Moreover, it is to be especially remarked in this case, that the damage ensues, not where the metals are, but where they ceased to be continued</w:t>
      </w:r>
      <w:r w:rsidR="00181D20" w:rsidRPr="004E573D">
        <w:rPr>
          <w:rFonts w:eastAsia="Garamond"/>
          <w:color w:val="000000"/>
          <w:spacing w:val="4"/>
        </w:rPr>
        <w:t>;</w:t>
      </w:r>
      <w:r w:rsidRPr="004E573D">
        <w:rPr>
          <w:rFonts w:eastAsia="Garamond"/>
          <w:color w:val="000000"/>
          <w:spacing w:val="4"/>
        </w:rPr>
        <w:t xml:space="preserve"> the more metal in a building, therefore, the better, more especially when connected by an uninterrupted circuit with any medium of communication with the earth."</w:t>
      </w:r>
    </w:p>
    <w:p w14:paraId="60EE96C2" w14:textId="77777777" w:rsidR="00EC26C0" w:rsidRPr="004E573D" w:rsidRDefault="00000000" w:rsidP="0095448B">
      <w:pPr>
        <w:shd w:val="clear" w:color="auto" w:fill="FFFFFF" w:themeFill="background1"/>
        <w:spacing w:before="8" w:line="250" w:lineRule="exact"/>
        <w:ind w:left="216" w:right="216" w:firstLine="216"/>
        <w:textAlignment w:val="baseline"/>
        <w:rPr>
          <w:rFonts w:eastAsia="Garamond"/>
          <w:color w:val="000000"/>
          <w:spacing w:val="5"/>
        </w:rPr>
      </w:pPr>
      <w:r w:rsidRPr="004E573D">
        <w:rPr>
          <w:rFonts w:eastAsia="Garamond"/>
          <w:color w:val="000000"/>
          <w:spacing w:val="5"/>
        </w:rPr>
        <w:t>" Such is, in fact," he concluded, " the great condition to be satisfied in the application of lightning conductors, which is virtually nothing more than the perfecting a line or lines of small resistance in given directions, less than the resistance in any other lines in the building, which can be assigned in any other direction, and in which, by a law of nature, the electrical</w:t>
      </w:r>
    </w:p>
    <w:p w14:paraId="60EE96C3" w14:textId="77777777" w:rsidR="00EC26C0" w:rsidRPr="004E573D" w:rsidRDefault="00000000" w:rsidP="0095448B">
      <w:pPr>
        <w:shd w:val="clear" w:color="auto" w:fill="FFFFFF" w:themeFill="background1"/>
        <w:spacing w:before="4" w:line="250" w:lineRule="exact"/>
        <w:ind w:left="216" w:right="216"/>
        <w:jc w:val="both"/>
        <w:textAlignment w:val="baseline"/>
        <w:rPr>
          <w:rFonts w:eastAsia="Garamond"/>
          <w:color w:val="000000"/>
        </w:rPr>
      </w:pPr>
      <w:r w:rsidRPr="004E573D">
        <w:rPr>
          <w:rFonts w:eastAsia="Garamond"/>
          <w:color w:val="000000"/>
        </w:rPr>
        <w:t>agency will move in preference to any others. The popular objections to lightning conductors on the ground that they</w:t>
      </w:r>
    </w:p>
    <w:p w14:paraId="60EE96C4" w14:textId="77777777" w:rsidR="00EC26C0" w:rsidRPr="004E573D" w:rsidRDefault="00000000" w:rsidP="0095448B">
      <w:pPr>
        <w:shd w:val="clear" w:color="auto" w:fill="FFFFFF" w:themeFill="background1"/>
        <w:spacing w:line="249" w:lineRule="exact"/>
        <w:ind w:left="216"/>
        <w:jc w:val="right"/>
        <w:textAlignment w:val="baseline"/>
        <w:rPr>
          <w:rFonts w:eastAsia="Garamond"/>
          <w:color w:val="000000"/>
          <w:spacing w:val="14"/>
        </w:rPr>
      </w:pPr>
      <w:r w:rsidRPr="004E573D">
        <w:rPr>
          <w:rFonts w:eastAsia="Garamond"/>
          <w:color w:val="000000"/>
          <w:spacing w:val="14"/>
        </w:rPr>
        <w:t xml:space="preserve">invite lightning to the building, that we do not know the quantity of electricity in the clouds, and that hence they may cause destruction, are now quite untenable, and have only </w:t>
      </w:r>
      <w:r w:rsidRPr="004E573D">
        <w:rPr>
          <w:rFonts w:eastAsia="Garamond"/>
          <w:b/>
          <w:color w:val="000000"/>
          <w:spacing w:val="14"/>
        </w:rPr>
        <w:t>9</w:t>
      </w:r>
    </w:p>
    <w:p w14:paraId="60EE96C5" w14:textId="77777777" w:rsidR="00EC26C0" w:rsidRPr="004E573D" w:rsidRDefault="00EC26C0" w:rsidP="0095448B">
      <w:pPr>
        <w:shd w:val="clear" w:color="auto" w:fill="FFFFFF" w:themeFill="background1"/>
        <w:sectPr w:rsidR="00EC26C0" w:rsidRPr="004E573D">
          <w:pgSz w:w="7920" w:h="12221"/>
          <w:pgMar w:top="1020" w:right="1070" w:bottom="325" w:left="730" w:header="720" w:footer="720" w:gutter="0"/>
          <w:cols w:space="720"/>
        </w:sectPr>
      </w:pPr>
    </w:p>
    <w:p w14:paraId="60EE96C6" w14:textId="775C6B05" w:rsidR="00EC26C0" w:rsidRPr="004E573D" w:rsidRDefault="00000000" w:rsidP="0095448B">
      <w:pPr>
        <w:shd w:val="clear" w:color="auto" w:fill="FFFFFF" w:themeFill="background1"/>
        <w:tabs>
          <w:tab w:val="left" w:pos="1944"/>
        </w:tabs>
        <w:spacing w:before="998" w:line="288" w:lineRule="exact"/>
        <w:ind w:left="216"/>
        <w:textAlignment w:val="baseline"/>
        <w:rPr>
          <w:rFonts w:eastAsia="Verdana"/>
          <w:i/>
          <w:color w:val="000000"/>
          <w:sz w:val="20"/>
        </w:rPr>
      </w:pPr>
      <w:r w:rsidRPr="004E573D">
        <w:lastRenderedPageBreak/>
        <w:pict w14:anchorId="60EEB057">
          <v:shape id="_x0000_s1590" type="#_x0000_t202" style="position:absolute;left:0;text-align:left;margin-left:395.25pt;margin-top:0;width:6.3pt;height:27.65pt;z-index:-251408896;mso-wrap-distance-left:0;mso-wrap-distance-right:0;mso-position-horizontal-relative:page;mso-position-vertical-relative:page" filled="f" stroked="f">
            <v:textbox inset="0,0,0,0">
              <w:txbxContent>
                <w:p w14:paraId="60EEB2FA" w14:textId="77777777" w:rsidR="00EC26C0" w:rsidRDefault="00000000">
                  <w:pPr>
                    <w:spacing w:line="547" w:lineRule="exact"/>
                    <w:textAlignment w:val="baseline"/>
                    <w:rPr>
                      <w:rFonts w:ascii="Arial" w:eastAsia="Arial" w:hAnsi="Arial"/>
                      <w:color w:val="000000"/>
                      <w:sz w:val="6"/>
                    </w:rPr>
                  </w:pPr>
                  <w:r>
                    <w:rPr>
                      <w:rFonts w:ascii="Arial" w:eastAsia="Arial" w:hAnsi="Arial"/>
                      <w:color w:val="000000"/>
                      <w:sz w:val="6"/>
                    </w:rPr>
                    <w:t>1</w:t>
                  </w:r>
                </w:p>
              </w:txbxContent>
            </v:textbox>
            <w10:wrap type="square" anchorx="page" anchory="page"/>
          </v:shape>
        </w:pict>
      </w:r>
      <w:r w:rsidRPr="004E573D">
        <w:rPr>
          <w:rFonts w:eastAsia="Verdana"/>
          <w:i/>
          <w:color w:val="000000"/>
          <w:sz w:val="20"/>
        </w:rPr>
        <w:t>13o</w:t>
      </w:r>
      <w:r w:rsidRPr="004E573D">
        <w:rPr>
          <w:rFonts w:eastAsia="Verdana"/>
          <w:i/>
          <w:color w:val="000000"/>
          <w:sz w:val="20"/>
        </w:rPr>
        <w:tab/>
        <w:t>Lightning Conductors.</w:t>
      </w:r>
    </w:p>
    <w:p w14:paraId="60EE96C7" w14:textId="0DD4A23D" w:rsidR="00EC26C0" w:rsidRPr="004E573D" w:rsidRDefault="00000000" w:rsidP="0095448B">
      <w:pPr>
        <w:shd w:val="clear" w:color="auto" w:fill="FFFFFF" w:themeFill="background1"/>
        <w:spacing w:before="170" w:line="250" w:lineRule="exact"/>
        <w:ind w:left="216" w:right="216"/>
        <w:jc w:val="both"/>
        <w:textAlignment w:val="baseline"/>
        <w:rPr>
          <w:rFonts w:eastAsia="Garamond"/>
          <w:color w:val="000000"/>
          <w:spacing w:val="5"/>
        </w:rPr>
      </w:pPr>
      <w:r w:rsidRPr="004E573D">
        <w:rPr>
          <w:rFonts w:eastAsia="Garamond"/>
          <w:color w:val="000000"/>
          <w:spacing w:val="5"/>
        </w:rPr>
        <w:t>arisen out of a want of knowledge of the nature of electrical action. What should we think of a person objecting to the use of gutters and rain-pipes for a house, on the ground of their attracting or inviting a flow of water upon the building</w:t>
      </w:r>
      <w:r w:rsidR="00AB1ECE">
        <w:rPr>
          <w:rFonts w:eastAsia="Garamond"/>
          <w:color w:val="000000"/>
          <w:spacing w:val="5"/>
        </w:rPr>
        <w:t>?</w:t>
      </w:r>
      <w:r w:rsidRPr="004E573D">
        <w:rPr>
          <w:rFonts w:eastAsia="Garamond"/>
          <w:color w:val="000000"/>
          <w:spacing w:val="5"/>
        </w:rPr>
        <w:t xml:space="preserve"> And since we do not know the amount of rain in the clouds, it is possible that the building may be thereby inundated,—yet such is virtually the argument against lightning conductors."</w:t>
      </w:r>
    </w:p>
    <w:p w14:paraId="60EE96C8" w14:textId="501A2171" w:rsidR="00EC26C0" w:rsidRPr="004E573D" w:rsidRDefault="00000000" w:rsidP="0095448B">
      <w:pPr>
        <w:shd w:val="clear" w:color="auto" w:fill="FFFFFF" w:themeFill="background1"/>
        <w:spacing w:line="249" w:lineRule="exact"/>
        <w:ind w:left="216" w:right="216" w:firstLine="216"/>
        <w:jc w:val="both"/>
        <w:textAlignment w:val="baseline"/>
        <w:rPr>
          <w:rFonts w:eastAsia="Garamond"/>
          <w:color w:val="000000"/>
          <w:spacing w:val="2"/>
        </w:rPr>
      </w:pPr>
      <w:r w:rsidRPr="004E573D">
        <w:rPr>
          <w:rFonts w:eastAsia="Garamond"/>
          <w:color w:val="000000"/>
          <w:spacing w:val="2"/>
        </w:rPr>
        <w:t>Mr. Snow Harris, as already mentioned, received the honour of knighthood in 1847</w:t>
      </w:r>
      <w:r w:rsidR="00181D20" w:rsidRPr="004E573D">
        <w:rPr>
          <w:rFonts w:eastAsia="Garamond"/>
          <w:color w:val="000000"/>
          <w:spacing w:val="2"/>
        </w:rPr>
        <w:t>;</w:t>
      </w:r>
      <w:r w:rsidRPr="004E573D">
        <w:rPr>
          <w:rFonts w:eastAsia="Garamond"/>
          <w:color w:val="000000"/>
          <w:spacing w:val="2"/>
        </w:rPr>
        <w:t xml:space="preserve"> and after this date he lived in com</w:t>
      </w:r>
      <w:r w:rsidRPr="004E573D">
        <w:rPr>
          <w:rFonts w:eastAsia="Garamond"/>
          <w:color w:val="000000"/>
          <w:spacing w:val="2"/>
        </w:rPr>
        <w:softHyphen/>
        <w:t>parative retirement for twenty years at his residence, Windsor Villas, Plymouth. He was, however, called upon, in 1855, to undertake one more important work, that, namely, of designing a system of lightning conductors for the new Houses of Parlia ment at Westminster. It was on the initiative of Sir Charles Barry, the architect, that the proposal was made by the Office of Works to Sir William Snow Harris, who accepted it with all his old eagerness for serving the cause of lightning protection• Accordingly, he drew up a plan, which he himself characterised, in a letter to the President of the Board of Works, dated February 14th, 1855, as " somewhat costly," but which he felt sure would be absolutely effective " for insuring the safety of the buildings against one of the most terribly destructive elements of nature." In its essence, the plan consisted of pro</w:t>
      </w:r>
      <w:r w:rsidRPr="004E573D">
        <w:rPr>
          <w:rFonts w:eastAsia="Garamond"/>
          <w:color w:val="000000"/>
          <w:spacing w:val="2"/>
        </w:rPr>
        <w:softHyphen/>
        <w:t>tecting all the most elevated parts of the Houses of Parliament,. including the towers, by " a capacious metallic conductor of copper tube, two inches in diameter, and not less than one-eighth of an inch in thickness," the several segments, or lengths, being fastened together " by solid screw plugs and coupling pieces</w:t>
      </w:r>
      <w:r w:rsidR="00181D20" w:rsidRPr="004E573D">
        <w:rPr>
          <w:rFonts w:eastAsia="Garamond"/>
          <w:color w:val="000000"/>
          <w:spacing w:val="2"/>
        </w:rPr>
        <w:t>,</w:t>
      </w:r>
      <w:r w:rsidRPr="004E573D">
        <w:rPr>
          <w:rFonts w:eastAsia="Garamond"/>
          <w:color w:val="000000"/>
          <w:spacing w:val="2"/>
        </w:rPr>
        <w:t>" and "secured to the masonry by efficient metallic staples." Sir William Snow Harris calculated that this work would involve an expenditure of somewhat over 2,0001., and that no less sum would accomplish it. " What I have recom</w:t>
      </w:r>
      <w:r w:rsidRPr="004E573D">
        <w:rPr>
          <w:rFonts w:eastAsia="Garamond"/>
          <w:color w:val="000000"/>
          <w:spacing w:val="2"/>
        </w:rPr>
        <w:softHyphen/>
        <w:t>mended," he said at the conclusion of his letter, " has been the result of very serious and attentive deliberation, and I con</w:t>
      </w:r>
      <w:r w:rsidRPr="004E573D">
        <w:rPr>
          <w:rFonts w:eastAsia="Garamond"/>
          <w:color w:val="000000"/>
          <w:spacing w:val="2"/>
        </w:rPr>
        <w:softHyphen/>
        <w:t xml:space="preserve">scientiously think that what I have proposed is absolutely requisite to a permanent and satisfactory security of the buildings against the destructive agency of lightning." The Board of Works adopted all </w:t>
      </w:r>
      <w:r w:rsidRPr="004E573D">
        <w:rPr>
          <w:rFonts w:eastAsia="Garamond"/>
          <w:b/>
          <w:color w:val="000000"/>
          <w:spacing w:val="2"/>
        </w:rPr>
        <w:t>t</w:t>
      </w:r>
      <w:r w:rsidRPr="004E573D">
        <w:rPr>
          <w:rFonts w:eastAsia="Garamond"/>
          <w:color w:val="000000"/>
          <w:spacing w:val="2"/>
        </w:rPr>
        <w:t xml:space="preserve">he recommendations of Sir William Snow </w:t>
      </w:r>
      <w:r w:rsidRPr="004E573D">
        <w:rPr>
          <w:rFonts w:eastAsia="Garamond"/>
          <w:b/>
          <w:color w:val="000000"/>
          <w:spacing w:val="2"/>
        </w:rPr>
        <w:t>Harris</w:t>
      </w:r>
      <w:r w:rsidRPr="004E573D">
        <w:rPr>
          <w:rFonts w:eastAsia="Bookman Old Style"/>
          <w:b/>
          <w:color w:val="000000"/>
          <w:spacing w:val="2"/>
          <w:vertAlign w:val="subscript"/>
        </w:rPr>
        <w:t>)</w:t>
      </w:r>
      <w:r w:rsidRPr="004E573D">
        <w:rPr>
          <w:rFonts w:eastAsia="Garamond"/>
          <w:b/>
          <w:color w:val="000000"/>
          <w:spacing w:val="2"/>
        </w:rPr>
        <w:t xml:space="preserve"> and, </w:t>
      </w:r>
      <w:r w:rsidRPr="004E573D">
        <w:rPr>
          <w:rFonts w:eastAsia="Garamond"/>
          <w:color w:val="000000"/>
          <w:spacing w:val="2"/>
        </w:rPr>
        <w:t>in consequence, there was included in the</w:t>
      </w:r>
    </w:p>
    <w:p w14:paraId="60EE96C9" w14:textId="77777777" w:rsidR="00EC26C0" w:rsidRPr="004E573D" w:rsidRDefault="00EC26C0" w:rsidP="0095448B">
      <w:pPr>
        <w:shd w:val="clear" w:color="auto" w:fill="FFFFFF" w:themeFill="background1"/>
        <w:sectPr w:rsidR="00EC26C0" w:rsidRPr="004E573D">
          <w:pgSz w:w="8083" w:h="12288"/>
          <w:pgMar w:top="0" w:right="727" w:bottom="652" w:left="1236" w:header="720" w:footer="720" w:gutter="0"/>
          <w:cols w:space="720"/>
        </w:sectPr>
      </w:pPr>
    </w:p>
    <w:p w14:paraId="60EE96CA" w14:textId="77777777" w:rsidR="00EC26C0" w:rsidRPr="004E573D" w:rsidRDefault="00000000" w:rsidP="0095448B">
      <w:pPr>
        <w:shd w:val="clear" w:color="auto" w:fill="FFFFFF" w:themeFill="background1"/>
        <w:tabs>
          <w:tab w:val="left" w:pos="5544"/>
        </w:tabs>
        <w:spacing w:line="260" w:lineRule="exact"/>
        <w:ind w:left="1656"/>
        <w:textAlignment w:val="baseline"/>
        <w:rPr>
          <w:rFonts w:eastAsia="Garamond"/>
          <w:i/>
          <w:color w:val="000000"/>
          <w:spacing w:val="-2"/>
          <w:sz w:val="25"/>
        </w:rPr>
      </w:pPr>
      <w:r w:rsidRPr="004E573D">
        <w:rPr>
          <w:rFonts w:eastAsia="Garamond"/>
          <w:i/>
          <w:color w:val="000000"/>
          <w:spacing w:val="-2"/>
          <w:sz w:val="25"/>
        </w:rPr>
        <w:lastRenderedPageBreak/>
        <w:t>Sir William Snow Harris.</w:t>
      </w:r>
      <w:r w:rsidRPr="004E573D">
        <w:rPr>
          <w:rFonts w:eastAsia="Garamond"/>
          <w:i/>
          <w:color w:val="000000"/>
          <w:spacing w:val="-2"/>
          <w:sz w:val="25"/>
        </w:rPr>
        <w:tab/>
        <w:t>131</w:t>
      </w:r>
    </w:p>
    <w:p w14:paraId="60EE96CB" w14:textId="77777777" w:rsidR="00EC26C0" w:rsidRPr="004E573D" w:rsidRDefault="00000000" w:rsidP="0095448B">
      <w:pPr>
        <w:shd w:val="clear" w:color="auto" w:fill="FFFFFF" w:themeFill="background1"/>
        <w:spacing w:before="189" w:line="249" w:lineRule="exact"/>
        <w:ind w:left="216" w:right="288"/>
        <w:jc w:val="both"/>
        <w:textAlignment w:val="baseline"/>
        <w:rPr>
          <w:rFonts w:eastAsia="Garamond"/>
          <w:color w:val="000000"/>
        </w:rPr>
      </w:pPr>
      <w:r w:rsidRPr="004E573D">
        <w:rPr>
          <w:rFonts w:eastAsia="Garamond"/>
          <w:color w:val="000000"/>
        </w:rPr>
        <w:t>Civil Service Estimates laid before the House of Commons in the session of 1855 a vote of 2,3141., on account of " works necessary for securing the new Houses of Parliament against danger from lightning."</w:t>
      </w:r>
    </w:p>
    <w:p w14:paraId="60EE96CC" w14:textId="70865CCD" w:rsidR="00EC26C0" w:rsidRPr="004E573D" w:rsidRDefault="00000000" w:rsidP="0095448B">
      <w:pPr>
        <w:shd w:val="clear" w:color="auto" w:fill="FFFFFF" w:themeFill="background1"/>
        <w:spacing w:after="480" w:line="248" w:lineRule="exact"/>
        <w:ind w:left="216" w:right="216" w:firstLine="216"/>
        <w:jc w:val="both"/>
        <w:textAlignment w:val="baseline"/>
        <w:rPr>
          <w:rFonts w:eastAsia="Garamond"/>
          <w:color w:val="000000"/>
          <w:spacing w:val="2"/>
        </w:rPr>
      </w:pPr>
      <w:r w:rsidRPr="004E573D">
        <w:rPr>
          <w:rFonts w:eastAsia="Garamond"/>
          <w:color w:val="000000"/>
          <w:spacing w:val="2"/>
        </w:rPr>
        <w:t>The vote passed without, demur. It, was in the height of the Crimean War fever. Perhaps in a time of less excitement some voice might have been raised in the House of Commons asking whether it was wise to spend over 2,0001. in putting up light</w:t>
      </w:r>
      <w:r w:rsidRPr="004E573D">
        <w:rPr>
          <w:rFonts w:eastAsia="Garamond"/>
          <w:color w:val="000000"/>
          <w:spacing w:val="2"/>
        </w:rPr>
        <w:softHyphen/>
        <w:t>ning conductors, without previously ascertaining, from compe</w:t>
      </w:r>
      <w:r w:rsidRPr="004E573D">
        <w:rPr>
          <w:rFonts w:eastAsia="Garamond"/>
          <w:color w:val="000000"/>
          <w:spacing w:val="2"/>
        </w:rPr>
        <w:softHyphen/>
        <w:t>tent scientific authorities, that the system accepted was the most promising and likely to be effective. The strongly recommended " copper tubes," with their " screw plugs and coupling pieces," were at least a novelty, not having been yet subjected to the test of experience, so that there were practical men who shook their heads when they heard of them. However, with war discus</w:t>
      </w:r>
      <w:r w:rsidRPr="004E573D">
        <w:rPr>
          <w:rFonts w:eastAsia="Garamond"/>
          <w:color w:val="000000"/>
          <w:spacing w:val="2"/>
        </w:rPr>
        <w:softHyphen/>
        <w:t>sions raging fiercely, and reports of battles and sieges absorbing the attention of every one, the House of Commons had no time to bestow upon such trifling matters as those involved in the plan; of Sir William Snow Harris</w:t>
      </w:r>
      <w:r w:rsidR="00181D20" w:rsidRPr="004E573D">
        <w:rPr>
          <w:rFonts w:eastAsia="Garamond"/>
          <w:color w:val="000000"/>
          <w:spacing w:val="2"/>
        </w:rPr>
        <w:t>;</w:t>
      </w:r>
      <w:r w:rsidRPr="004E573D">
        <w:rPr>
          <w:rFonts w:eastAsia="Garamond"/>
          <w:color w:val="000000"/>
          <w:spacing w:val="2"/>
        </w:rPr>
        <w:t xml:space="preserve"> and thus the vote passed unchal</w:t>
      </w:r>
      <w:r w:rsidRPr="004E573D">
        <w:rPr>
          <w:rFonts w:eastAsia="Garamond"/>
          <w:color w:val="000000"/>
          <w:spacing w:val="2"/>
        </w:rPr>
        <w:softHyphen/>
        <w:t>lenged. Perhaps repentance came afterwards to the official mind. At any rate, as it was the first, so it was the last, occasion of Parliament granting money for lightning conductors.</w:t>
      </w:r>
    </w:p>
    <w:p w14:paraId="60EE96CD" w14:textId="77777777" w:rsidR="00EC26C0" w:rsidRPr="004E573D" w:rsidRDefault="00000000" w:rsidP="0095448B">
      <w:pPr>
        <w:shd w:val="clear" w:color="auto" w:fill="FFFFFF" w:themeFill="background1"/>
        <w:ind w:left="952" w:right="1198"/>
        <w:textAlignment w:val="baseline"/>
      </w:pPr>
      <w:r w:rsidRPr="004E573D">
        <w:rPr>
          <w:noProof/>
        </w:rPr>
        <w:drawing>
          <wp:inline distT="0" distB="0" distL="0" distR="0" wp14:anchorId="60EEB058" wp14:editId="60EEB059">
            <wp:extent cx="2520950" cy="221297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30"/>
                    <a:stretch>
                      <a:fillRect/>
                    </a:stretch>
                  </pic:blipFill>
                  <pic:spPr>
                    <a:xfrm>
                      <a:off x="0" y="0"/>
                      <a:ext cx="2520950" cy="2212975"/>
                    </a:xfrm>
                    <a:prstGeom prst="rect">
                      <a:avLst/>
                    </a:prstGeom>
                  </pic:spPr>
                </pic:pic>
              </a:graphicData>
            </a:graphic>
          </wp:inline>
        </w:drawing>
      </w:r>
    </w:p>
    <w:p w14:paraId="60EE96CE" w14:textId="77777777" w:rsidR="00EC26C0" w:rsidRPr="004E573D" w:rsidRDefault="00EC26C0" w:rsidP="0095448B">
      <w:pPr>
        <w:shd w:val="clear" w:color="auto" w:fill="FFFFFF" w:themeFill="background1"/>
        <w:sectPr w:rsidR="00EC26C0" w:rsidRPr="004E573D">
          <w:pgSz w:w="7906" w:h="12259"/>
          <w:pgMar w:top="960" w:right="986" w:bottom="1003" w:left="800" w:header="720" w:footer="720" w:gutter="0"/>
          <w:cols w:space="720"/>
        </w:sectPr>
      </w:pPr>
    </w:p>
    <w:p w14:paraId="60EE96CF" w14:textId="24333F1E" w:rsidR="00EC26C0" w:rsidRPr="004E573D" w:rsidRDefault="00000000" w:rsidP="0095448B">
      <w:pPr>
        <w:shd w:val="clear" w:color="auto" w:fill="FFFFFF" w:themeFill="background1"/>
        <w:tabs>
          <w:tab w:val="left" w:pos="1656"/>
        </w:tabs>
        <w:spacing w:before="21" w:line="296" w:lineRule="exact"/>
        <w:textAlignment w:val="baseline"/>
        <w:rPr>
          <w:rFonts w:eastAsia="Garamond"/>
          <w:b/>
          <w:i/>
          <w:color w:val="000000"/>
        </w:rPr>
      </w:pPr>
      <w:r w:rsidRPr="004E573D">
        <w:rPr>
          <w:rFonts w:eastAsia="Garamond"/>
          <w:b/>
          <w:i/>
          <w:color w:val="000000"/>
        </w:rPr>
        <w:lastRenderedPageBreak/>
        <w:t>132</w:t>
      </w:r>
      <w:r w:rsidRPr="004E573D">
        <w:rPr>
          <w:rFonts w:eastAsia="Garamond"/>
          <w:b/>
          <w:i/>
          <w:color w:val="000000"/>
        </w:rPr>
        <w:tab/>
      </w:r>
      <w:r w:rsidRPr="004E573D">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6D0" w14:textId="77777777" w:rsidR="00EC26C0" w:rsidRPr="004E573D" w:rsidRDefault="00000000" w:rsidP="0095448B">
      <w:pPr>
        <w:shd w:val="clear" w:color="auto" w:fill="FFFFFF" w:themeFill="background1"/>
        <w:spacing w:before="1818" w:line="250" w:lineRule="exact"/>
        <w:jc w:val="center"/>
        <w:textAlignment w:val="baseline"/>
        <w:rPr>
          <w:rFonts w:eastAsia="Garamond"/>
          <w:color w:val="000000"/>
        </w:rPr>
      </w:pPr>
      <w:r w:rsidRPr="004E573D">
        <w:rPr>
          <w:rFonts w:eastAsia="Garamond"/>
          <w:color w:val="000000"/>
        </w:rPr>
        <w:t>CHAPTER XII.</w:t>
      </w:r>
    </w:p>
    <w:p w14:paraId="60EE96D1" w14:textId="77777777" w:rsidR="00EC26C0" w:rsidRPr="004E573D" w:rsidRDefault="00000000" w:rsidP="0095448B">
      <w:pPr>
        <w:pStyle w:val="NoSpacing"/>
        <w:jc w:val="center"/>
      </w:pPr>
      <w:r w:rsidRPr="004E573D">
        <w:t>THE BEST MATERIAL FOR CONDUCTORS.</w:t>
      </w:r>
    </w:p>
    <w:p w14:paraId="60EE96D2" w14:textId="093FF0BB" w:rsidR="00EC26C0" w:rsidRPr="004E573D" w:rsidRDefault="00000000" w:rsidP="0095448B">
      <w:pPr>
        <w:shd w:val="clear" w:color="auto" w:fill="FFFFFF" w:themeFill="background1"/>
        <w:spacing w:before="153" w:line="250" w:lineRule="exact"/>
        <w:ind w:right="144"/>
        <w:jc w:val="both"/>
        <w:textAlignment w:val="baseline"/>
        <w:rPr>
          <w:rFonts w:eastAsia="Garamond"/>
          <w:color w:val="000000"/>
          <w:spacing w:val="3"/>
        </w:rPr>
      </w:pPr>
      <w:r w:rsidRPr="004E573D">
        <w:rPr>
          <w:rFonts w:eastAsia="Garamond"/>
          <w:color w:val="000000"/>
          <w:spacing w:val="3"/>
        </w:rPr>
        <w:t>"THE art of protection against lightning," says a recent German writer, in a book on conductors, " is precisely the same now as it was a hundred years ago</w:t>
      </w:r>
      <w:r w:rsidR="00181D20" w:rsidRPr="004E573D">
        <w:rPr>
          <w:rFonts w:eastAsia="Garamond"/>
          <w:color w:val="000000"/>
          <w:spacing w:val="3"/>
        </w:rPr>
        <w:t>;</w:t>
      </w:r>
      <w:r w:rsidRPr="004E573D">
        <w:rPr>
          <w:rFonts w:eastAsia="Garamond"/>
          <w:color w:val="000000"/>
          <w:spacing w:val="3"/>
        </w:rPr>
        <w:t xml:space="preserve"> still, it has made immense progress since that time." Though apparently involving a paradox, the words, nevertheless, are literally true. The art, or rather science, of guarding objects against the destructive effects of lightning is theoretically the same as it was in the days of Benjamin Franklin</w:t>
      </w:r>
      <w:r w:rsidR="00181D20" w:rsidRPr="004E573D">
        <w:rPr>
          <w:rFonts w:eastAsia="Garamond"/>
          <w:color w:val="000000"/>
          <w:spacing w:val="3"/>
        </w:rPr>
        <w:t>;</w:t>
      </w:r>
      <w:r w:rsidRPr="004E573D">
        <w:rPr>
          <w:rFonts w:eastAsia="Garamond"/>
          <w:color w:val="000000"/>
          <w:spacing w:val="3"/>
        </w:rPr>
        <w:t xml:space="preserve"> nevertheless, the practical execution of the appliances necessary to accomplish this purpose has undergone material improvements since then. This has been due simply to the marvellous progress of the metallurgical arts during the last forty or fifty years. With the help of machinery on a colossal scale, such as was never dreamt of before, our factories have come to produce metallic masses of dimensions and shapes such as make all former achievements of the kind appear utterly insignificant. We build huge iron ships, armed with cannon of ponderous weight</w:t>
      </w:r>
      <w:r w:rsidR="00181D20" w:rsidRPr="004E573D">
        <w:rPr>
          <w:rFonts w:eastAsia="Garamond"/>
          <w:color w:val="000000"/>
          <w:spacing w:val="3"/>
        </w:rPr>
        <w:t>;</w:t>
      </w:r>
      <w:r w:rsidRPr="004E573D">
        <w:rPr>
          <w:rFonts w:eastAsia="Garamond"/>
          <w:color w:val="000000"/>
          <w:spacing w:val="3"/>
        </w:rPr>
        <w:t xml:space="preserve"> we throw iron bridges across rivers and arms of the sea</w:t>
      </w:r>
      <w:r w:rsidR="00181D20" w:rsidRPr="004E573D">
        <w:rPr>
          <w:rFonts w:eastAsia="Garamond"/>
          <w:color w:val="000000"/>
          <w:spacing w:val="3"/>
        </w:rPr>
        <w:t>;</w:t>
      </w:r>
      <w:r w:rsidRPr="004E573D">
        <w:rPr>
          <w:rFonts w:eastAsia="Garamond"/>
          <w:color w:val="000000"/>
          <w:spacing w:val="3"/>
        </w:rPr>
        <w:t xml:space="preserve"> we lay metallic cables through the ocean and over the earth, until they encircle the globe. All these wonderful achieve</w:t>
      </w:r>
      <w:r w:rsidRPr="004E573D">
        <w:rPr>
          <w:rFonts w:eastAsia="Garamond"/>
          <w:color w:val="000000"/>
          <w:spacing w:val="3"/>
        </w:rPr>
        <w:softHyphen/>
        <w:t>ments, in which the development of engineering science has moved hand in hand with that of tool-making and the ever-growing employment of the power of steam, have contributed to the constant improvement of lightning conductors. These have benefited indirectly from the great inventions, and from immense toil and labour, originally directed to other ends.</w:t>
      </w:r>
    </w:p>
    <w:p w14:paraId="60EE96D3" w14:textId="77777777" w:rsidR="00EC26C0" w:rsidRPr="004E573D" w:rsidRDefault="00000000" w:rsidP="0095448B">
      <w:pPr>
        <w:shd w:val="clear" w:color="auto" w:fill="FFFFFF" w:themeFill="background1"/>
        <w:spacing w:line="247" w:lineRule="exact"/>
        <w:ind w:right="144" w:firstLine="288"/>
        <w:jc w:val="both"/>
        <w:textAlignment w:val="baseline"/>
        <w:rPr>
          <w:rFonts w:eastAsia="Garamond"/>
          <w:color w:val="000000"/>
          <w:spacing w:val="7"/>
        </w:rPr>
      </w:pPr>
      <w:r w:rsidRPr="004E573D">
        <w:rPr>
          <w:rFonts w:eastAsia="Garamond"/>
          <w:color w:val="000000"/>
          <w:spacing w:val="7"/>
        </w:rPr>
        <w:t>There is something half touching, half comical, in the troubles which Benjamin Franklin had to undergo before he was able to set up his first lightning conductor. He could</w:t>
      </w:r>
    </w:p>
    <w:p w14:paraId="60EE96D4" w14:textId="77777777" w:rsidR="00EC26C0" w:rsidRPr="004E573D" w:rsidRDefault="00EC26C0" w:rsidP="0095448B">
      <w:pPr>
        <w:shd w:val="clear" w:color="auto" w:fill="FFFFFF" w:themeFill="background1"/>
        <w:sectPr w:rsidR="00EC26C0" w:rsidRPr="004E573D">
          <w:pgSz w:w="7973" w:h="12250"/>
          <w:pgMar w:top="880" w:right="883" w:bottom="774" w:left="1330" w:header="720" w:footer="720" w:gutter="0"/>
          <w:cols w:space="720"/>
        </w:sectPr>
      </w:pPr>
    </w:p>
    <w:p w14:paraId="60EE96D5" w14:textId="317B463F" w:rsidR="00EC26C0" w:rsidRPr="004E573D" w:rsidRDefault="00000000" w:rsidP="0095448B">
      <w:pPr>
        <w:shd w:val="clear" w:color="auto" w:fill="FFFFFF" w:themeFill="background1"/>
        <w:tabs>
          <w:tab w:val="right" w:pos="5688"/>
        </w:tabs>
        <w:spacing w:before="5" w:line="292" w:lineRule="exact"/>
        <w:ind w:left="1008"/>
        <w:textAlignment w:val="baseline"/>
        <w:rPr>
          <w:rFonts w:eastAsia="Garamond"/>
          <w:i/>
          <w:color w:val="000000"/>
          <w:sz w:val="27"/>
        </w:rPr>
      </w:pPr>
      <w:r w:rsidRPr="004E573D">
        <w:rPr>
          <w:rFonts w:eastAsia="Garamond"/>
          <w:i/>
          <w:color w:val="000000"/>
          <w:sz w:val="27"/>
        </w:rPr>
        <w:lastRenderedPageBreak/>
        <w:t>The Best Material for Conductors.</w:t>
      </w:r>
      <w:r w:rsidRPr="004E573D">
        <w:rPr>
          <w:rFonts w:eastAsia="Garamond"/>
          <w:i/>
          <w:color w:val="000000"/>
          <w:sz w:val="27"/>
        </w:rPr>
        <w:tab/>
        <w:t>133</w:t>
      </w:r>
    </w:p>
    <w:p w14:paraId="60EE96D6" w14:textId="0C9BA8FE" w:rsidR="00EC26C0" w:rsidRPr="004E573D" w:rsidRDefault="00000000" w:rsidP="0095448B">
      <w:pPr>
        <w:shd w:val="clear" w:color="auto" w:fill="FFFFFF" w:themeFill="background1"/>
        <w:spacing w:before="167" w:line="249" w:lineRule="exact"/>
        <w:ind w:left="72" w:right="72"/>
        <w:jc w:val="both"/>
        <w:textAlignment w:val="baseline"/>
        <w:rPr>
          <w:rFonts w:eastAsia="Garamond"/>
          <w:color w:val="000000"/>
          <w:spacing w:val="-2"/>
          <w:sz w:val="23"/>
        </w:rPr>
      </w:pPr>
      <w:r w:rsidRPr="004E573D">
        <w:rPr>
          <w:rFonts w:eastAsia="Garamond"/>
          <w:color w:val="000000"/>
          <w:spacing w:val="-2"/>
          <w:sz w:val="23"/>
        </w:rPr>
        <w:t>meet with no assistance but that of the blacksmith of little Philadelphia; and the ability of this workman in the art of forging iron rods more than a few feet in length was of the most limited kind. The ingenuity of Franklin overcame this difficulty by a variety of clever contrivances, such as con</w:t>
      </w:r>
      <w:r w:rsidRPr="004E573D">
        <w:rPr>
          <w:rFonts w:eastAsia="Garamond"/>
          <w:color w:val="000000"/>
          <w:spacing w:val="-2"/>
          <w:sz w:val="23"/>
        </w:rPr>
        <w:softHyphen/>
        <w:t>necting a number of small rods by caps and joints, fitting closely; but other people were not so successful as he was in the matter. Even in Paris there were no artisans to be found, for many years after lightning conductors were first recommended, who were able to make them, and foreigners, chiefly Englishmen, had to be invited there for the purpose. The difficulties arising from this backward state of the industrial arts were greatly increased by the belief, prevalent for a long time, that lightning conductors ought, for the sake of efficiency, to b6 of great height, the so-called " area of protection " being held to be in proportion to their height. This supposition, originating in France, was carried to extremes in that country, chiefly in consequence of the teaching of M. J. B. Le Roy, a very able but eccentric man. Guided by vague analogies in electrical phenomena, M. Le Roy, who enjoyed in his time—the latter part of the eighteenth century—the reputation of being an authority on the subject of lightning conductors, laid it down as an indisputable fact that the "Franklin rods" only pro</w:t>
      </w:r>
      <w:r w:rsidRPr="004E573D">
        <w:rPr>
          <w:rFonts w:eastAsia="Garamond"/>
          <w:color w:val="000000"/>
          <w:spacing w:val="-2"/>
          <w:sz w:val="23"/>
        </w:rPr>
        <w:softHyphen/>
        <w:t>tected buildings if rising high above them. He recommended that the length of the rods above the chimney, or summit of any edifice, should be not less than fifteen feet, guaranteeing that, if of this height, they would offer absolute protection against lightning throughout an area of four times the same diameter—that is, sixty feet. Modern experience has proved this to be wrong</w:t>
      </w:r>
      <w:r w:rsidR="00181D20" w:rsidRPr="004E573D">
        <w:rPr>
          <w:rFonts w:eastAsia="Garamond"/>
          <w:color w:val="000000"/>
          <w:spacing w:val="-2"/>
          <w:sz w:val="23"/>
        </w:rPr>
        <w:t>;</w:t>
      </w:r>
      <w:r w:rsidRPr="004E573D">
        <w:rPr>
          <w:rFonts w:eastAsia="Garamond"/>
          <w:color w:val="000000"/>
          <w:spacing w:val="-2"/>
          <w:sz w:val="23"/>
        </w:rPr>
        <w:t xml:space="preserve"> still, in the infancy of all knowledge about lightning conductors, it was, perhaps, not unnatural that even learned men should believe in such fallacies. Lightning was looked upon not only in name, but in reality, as an electric " fluid," and the conductor was supposed to draw this " fluid " from the clouds. Therefore, it was but reasonable to raise conductors as high above the roofs, and as near to the storm-clouds, as could possibly be done. If possessed of the modern facilities for manufacturing pieces of metal of almost any length, M. Le Roy would not improbably have recommended</w:t>
      </w:r>
    </w:p>
    <w:p w14:paraId="60EE96D7" w14:textId="77777777" w:rsidR="00EC26C0" w:rsidRPr="004E573D" w:rsidRDefault="00EC26C0" w:rsidP="0095448B">
      <w:pPr>
        <w:shd w:val="clear" w:color="auto" w:fill="FFFFFF" w:themeFill="background1"/>
        <w:sectPr w:rsidR="00EC26C0" w:rsidRPr="004E573D">
          <w:pgSz w:w="7814" w:h="12326"/>
          <w:pgMar w:top="1220" w:right="1082" w:bottom="510" w:left="972" w:header="720" w:footer="720" w:gutter="0"/>
          <w:cols w:space="720"/>
        </w:sectPr>
      </w:pPr>
    </w:p>
    <w:p w14:paraId="60EE96D8" w14:textId="543F223A" w:rsidR="00EC26C0" w:rsidRPr="004E573D" w:rsidRDefault="00000000" w:rsidP="0095448B">
      <w:pPr>
        <w:shd w:val="clear" w:color="auto" w:fill="FFFFFF" w:themeFill="background1"/>
        <w:tabs>
          <w:tab w:val="left" w:pos="1728"/>
        </w:tabs>
        <w:spacing w:line="281" w:lineRule="exact"/>
        <w:ind w:left="72" w:right="72"/>
        <w:textAlignment w:val="baseline"/>
        <w:rPr>
          <w:rFonts w:eastAsia="Times New Roman"/>
          <w:i/>
          <w:color w:val="000000"/>
          <w:sz w:val="25"/>
        </w:rPr>
      </w:pPr>
      <w:r w:rsidRPr="004E573D">
        <w:rPr>
          <w:rFonts w:eastAsia="Times New Roman"/>
          <w:i/>
          <w:color w:val="000000"/>
          <w:sz w:val="25"/>
        </w:rPr>
        <w:lastRenderedPageBreak/>
        <w:t>134</w:t>
      </w:r>
      <w:r w:rsidRPr="004E573D">
        <w:rPr>
          <w:rFonts w:eastAsia="Times New Roman"/>
          <w:i/>
          <w:color w:val="000000"/>
          <w:sz w:val="25"/>
        </w:rPr>
        <w:tab/>
        <w:t>Lightning Conductors.</w:t>
      </w:r>
    </w:p>
    <w:p w14:paraId="60EE96D9" w14:textId="77777777" w:rsidR="00EC26C0" w:rsidRPr="004E573D" w:rsidRDefault="00000000" w:rsidP="0095448B">
      <w:pPr>
        <w:shd w:val="clear" w:color="auto" w:fill="FFFFFF" w:themeFill="background1"/>
        <w:spacing w:before="165" w:line="249" w:lineRule="exact"/>
        <w:ind w:left="72" w:right="72"/>
        <w:jc w:val="both"/>
        <w:textAlignment w:val="baseline"/>
        <w:rPr>
          <w:rFonts w:eastAsia="Times New Roman"/>
          <w:color w:val="000000"/>
          <w:spacing w:val="10"/>
          <w:sz w:val="20"/>
        </w:rPr>
      </w:pPr>
      <w:r w:rsidRPr="004E573D">
        <w:rPr>
          <w:rFonts w:eastAsia="Times New Roman"/>
          <w:color w:val="000000"/>
          <w:spacing w:val="10"/>
          <w:sz w:val="20"/>
        </w:rPr>
        <w:t>the elevation of lightning conductors a couple of hundred feet, instead of fifteen, above the summit of buildings.</w:t>
      </w:r>
    </w:p>
    <w:p w14:paraId="60EE96DA" w14:textId="2DCE61CE" w:rsidR="00EC26C0" w:rsidRPr="004E573D" w:rsidRDefault="00000000" w:rsidP="0095448B">
      <w:pPr>
        <w:shd w:val="clear" w:color="auto" w:fill="FFFFFF" w:themeFill="background1"/>
        <w:spacing w:before="2" w:line="249" w:lineRule="exact"/>
        <w:ind w:left="72" w:right="72"/>
        <w:jc w:val="both"/>
        <w:textAlignment w:val="baseline"/>
        <w:rPr>
          <w:rFonts w:eastAsia="Times New Roman"/>
          <w:color w:val="000000"/>
          <w:spacing w:val="9"/>
          <w:sz w:val="20"/>
        </w:rPr>
      </w:pPr>
      <w:r w:rsidRPr="004E573D">
        <w:rPr>
          <w:rFonts w:eastAsia="Times New Roman"/>
          <w:color w:val="000000"/>
          <w:spacing w:val="9"/>
          <w:sz w:val="20"/>
        </w:rPr>
        <w:t>. It was owing chiefly to the difficulty of forging long iron pieces and of welding them together in a satisfactory manner that, for many years after lightning conductors had been intro</w:t>
      </w:r>
      <w:r w:rsidRPr="004E573D">
        <w:rPr>
          <w:rFonts w:eastAsia="Times New Roman"/>
          <w:color w:val="000000"/>
          <w:spacing w:val="9"/>
          <w:sz w:val="20"/>
        </w:rPr>
        <w:softHyphen/>
        <w:t xml:space="preserve">duced into Europe, there were constant attempts made to find substitutes for the rods devised by Franklin. Chains were largely used towards the end of the last and the beginning of the present century, both in France and Germany, their employment having been suggested by the example of the English navy, where they were introduced, as has been already mentioned, upon the recommendation of Dr. Watson. The continental mode of using iron chains for the protection of buildings against lightning was to hang them between the upper part of the conductor surmounting the roof, which continued to be a straight piece of metal or rod, and the lower portion buried in the ground, sometimes itself also a chain, thicker than the rest. One result of the adoption of this method is, that it gave rise to a nomenclature which exists to this day in France and Germany, where in all books on lightning conductors they are described as consisting of three distincts parts. The French call the upper part of the rod, over the roof, </w:t>
      </w:r>
      <w:r w:rsidRPr="004E573D">
        <w:rPr>
          <w:rFonts w:eastAsia="Times New Roman"/>
          <w:i/>
          <w:color w:val="000000"/>
          <w:spacing w:val="9"/>
          <w:sz w:val="20"/>
        </w:rPr>
        <w:t xml:space="preserve">la tige, </w:t>
      </w:r>
      <w:r w:rsidRPr="004E573D">
        <w:rPr>
          <w:rFonts w:eastAsia="Times New Roman"/>
          <w:color w:val="000000"/>
          <w:spacing w:val="9"/>
          <w:sz w:val="20"/>
        </w:rPr>
        <w:t xml:space="preserve">the stem or stalk; and. the Germans speak of it as </w:t>
      </w:r>
      <w:r w:rsidRPr="004E573D">
        <w:rPr>
          <w:rFonts w:eastAsia="Times New Roman"/>
          <w:i/>
          <w:color w:val="000000"/>
          <w:spacing w:val="9"/>
          <w:sz w:val="20"/>
        </w:rPr>
        <w:t xml:space="preserve">die Auffangstange, </w:t>
      </w:r>
      <w:r w:rsidRPr="004E573D">
        <w:rPr>
          <w:rFonts w:eastAsia="Times New Roman"/>
          <w:color w:val="000000"/>
          <w:spacing w:val="9"/>
          <w:sz w:val="20"/>
        </w:rPr>
        <w:t xml:space="preserve">literally the reception rod. In both languages the middle part, from the roof downwards to the earth's surface, is described as the conductor proper, </w:t>
      </w:r>
      <w:r w:rsidRPr="004E573D">
        <w:rPr>
          <w:rFonts w:eastAsia="Times New Roman"/>
          <w:i/>
          <w:color w:val="000000"/>
          <w:spacing w:val="9"/>
          <w:sz w:val="20"/>
        </w:rPr>
        <w:t xml:space="preserve">le conducteur </w:t>
      </w:r>
      <w:r w:rsidRPr="004E573D">
        <w:rPr>
          <w:rFonts w:eastAsia="Times New Roman"/>
          <w:color w:val="000000"/>
          <w:spacing w:val="9"/>
          <w:sz w:val="20"/>
        </w:rPr>
        <w:t xml:space="preserve">and </w:t>
      </w:r>
      <w:r w:rsidRPr="004E573D">
        <w:rPr>
          <w:rFonts w:eastAsia="Times New Roman"/>
          <w:i/>
          <w:color w:val="000000"/>
          <w:spacing w:val="9"/>
          <w:sz w:val="20"/>
        </w:rPr>
        <w:t xml:space="preserve">der Leiter. </w:t>
      </w:r>
      <w:r w:rsidRPr="004E573D">
        <w:rPr>
          <w:rFonts w:eastAsia="Times New Roman"/>
          <w:color w:val="000000"/>
          <w:spacing w:val="9"/>
          <w:sz w:val="20"/>
        </w:rPr>
        <w:t>Again, the lowest under</w:t>
      </w:r>
      <w:r w:rsidRPr="004E573D">
        <w:rPr>
          <w:rFonts w:eastAsia="Times New Roman"/>
          <w:color w:val="000000"/>
          <w:spacing w:val="9"/>
          <w:sz w:val="20"/>
        </w:rPr>
        <w:softHyphen/>
        <w:t xml:space="preserve">ground part of the conductor is designated by the French </w:t>
      </w:r>
      <w:r w:rsidRPr="004E573D">
        <w:rPr>
          <w:rFonts w:eastAsia="Times New Roman"/>
          <w:i/>
          <w:color w:val="000000"/>
          <w:spacing w:val="9"/>
          <w:sz w:val="20"/>
        </w:rPr>
        <w:t xml:space="preserve">la racine, </w:t>
      </w:r>
      <w:r w:rsidRPr="004E573D">
        <w:rPr>
          <w:rFonts w:eastAsia="Times New Roman"/>
          <w:color w:val="000000"/>
          <w:spacing w:val="9"/>
          <w:sz w:val="20"/>
        </w:rPr>
        <w:t>the root</w:t>
      </w:r>
      <w:r w:rsidR="00181D20" w:rsidRPr="004E573D">
        <w:rPr>
          <w:rFonts w:eastAsia="Times New Roman"/>
          <w:color w:val="000000"/>
          <w:spacing w:val="9"/>
          <w:sz w:val="20"/>
        </w:rPr>
        <w:t>;</w:t>
      </w:r>
      <w:r w:rsidRPr="004E573D">
        <w:rPr>
          <w:rFonts w:eastAsia="Times New Roman"/>
          <w:color w:val="000000"/>
          <w:spacing w:val="9"/>
          <w:sz w:val="20"/>
        </w:rPr>
        <w:t xml:space="preserve"> and by the Germans as </w:t>
      </w:r>
      <w:r w:rsidRPr="004E573D">
        <w:rPr>
          <w:rFonts w:eastAsia="Times New Roman"/>
          <w:i/>
          <w:color w:val="000000"/>
          <w:spacing w:val="9"/>
          <w:sz w:val="20"/>
        </w:rPr>
        <w:t xml:space="preserve">der Bodenleiter, </w:t>
      </w:r>
      <w:r w:rsidRPr="004E573D">
        <w:rPr>
          <w:rFonts w:eastAsia="Times New Roman"/>
          <w:color w:val="000000"/>
          <w:spacing w:val="9"/>
          <w:sz w:val="20"/>
        </w:rPr>
        <w:t>or the ground-conductor. It has often been said that, as language springs from ideas, so it reacts upon them, and if this proposition be true, as most persons will admit it is, the French and German 'designation of the parts of lightning conductors—found also in Italian, and adopted in a few of the older English treatises on the subject, which were mostly translations—has a misleading tendency; Nothing can be further from the truth than the assertion that a conductor ought to consist of three distinct parts. On the contrary, the more it is " one and undivided," the better it will be as a protector.</w:t>
      </w:r>
    </w:p>
    <w:p w14:paraId="60EE96DB" w14:textId="77777777" w:rsidR="00EC26C0" w:rsidRPr="004E573D" w:rsidRDefault="00EC26C0" w:rsidP="0095448B">
      <w:pPr>
        <w:shd w:val="clear" w:color="auto" w:fill="FFFFFF" w:themeFill="background1"/>
        <w:sectPr w:rsidR="00EC26C0" w:rsidRPr="004E573D">
          <w:pgSz w:w="7992" w:h="12278"/>
          <w:pgMar w:top="1100" w:right="933" w:bottom="602" w:left="1299" w:header="720" w:footer="720" w:gutter="0"/>
          <w:cols w:space="720"/>
        </w:sectPr>
      </w:pPr>
    </w:p>
    <w:p w14:paraId="60EE96DC" w14:textId="34991243" w:rsidR="00EC26C0" w:rsidRPr="004E573D" w:rsidRDefault="00000000" w:rsidP="0095448B">
      <w:pPr>
        <w:shd w:val="clear" w:color="auto" w:fill="FFFFFF" w:themeFill="background1"/>
        <w:tabs>
          <w:tab w:val="right" w:pos="5760"/>
        </w:tabs>
        <w:spacing w:line="299" w:lineRule="exact"/>
        <w:ind w:left="1008" w:right="72"/>
        <w:textAlignment w:val="baseline"/>
        <w:rPr>
          <w:rFonts w:eastAsia="Garamond"/>
          <w:i/>
          <w:color w:val="000000"/>
          <w:sz w:val="28"/>
        </w:rPr>
      </w:pPr>
      <w:r w:rsidRPr="004E573D">
        <w:rPr>
          <w:rFonts w:eastAsia="Garamond"/>
          <w:i/>
          <w:color w:val="000000"/>
          <w:sz w:val="28"/>
        </w:rPr>
        <w:lastRenderedPageBreak/>
        <w:t>The Best Material for Conductors.</w:t>
      </w:r>
      <w:r w:rsidRPr="004E573D">
        <w:rPr>
          <w:rFonts w:eastAsia="Garamond"/>
          <w:i/>
          <w:color w:val="000000"/>
          <w:sz w:val="28"/>
        </w:rPr>
        <w:tab/>
      </w:r>
      <w:r w:rsidR="00EF7C61" w:rsidRPr="004E573D">
        <w:rPr>
          <w:rFonts w:eastAsia="Garamond"/>
          <w:color w:val="000000"/>
          <w:sz w:val="23"/>
        </w:rPr>
        <w:t>135</w:t>
      </w:r>
    </w:p>
    <w:p w14:paraId="60EE96DD" w14:textId="2F43C57C" w:rsidR="00EC26C0" w:rsidRPr="004E573D" w:rsidRDefault="00000000" w:rsidP="0095448B">
      <w:pPr>
        <w:shd w:val="clear" w:color="auto" w:fill="FFFFFF" w:themeFill="background1"/>
        <w:spacing w:before="185" w:line="249" w:lineRule="exact"/>
        <w:ind w:left="72" w:right="72" w:firstLine="216"/>
        <w:jc w:val="both"/>
        <w:textAlignment w:val="baseline"/>
        <w:rPr>
          <w:rFonts w:eastAsia="Garamond"/>
          <w:color w:val="000000"/>
          <w:spacing w:val="3"/>
          <w:sz w:val="23"/>
        </w:rPr>
      </w:pPr>
      <w:r w:rsidRPr="004E573D">
        <w:rPr>
          <w:rFonts w:eastAsia="Garamond"/>
          <w:color w:val="000000"/>
          <w:spacing w:val="3"/>
          <w:sz w:val="23"/>
        </w:rPr>
        <w:t>The use of iron chains as conductors gave rise to very many fatal accidents, and for a time resulted in an outcry that the system itself could not be depended upon, since it was thus shown to be not always efficacious. Lists were published of numerous instances in which buildings with what were supposed to be good conductors were struck by light</w:t>
      </w:r>
      <w:r w:rsidRPr="004E573D">
        <w:rPr>
          <w:rFonts w:eastAsia="Garamond"/>
          <w:color w:val="000000"/>
          <w:spacing w:val="3"/>
          <w:sz w:val="23"/>
        </w:rPr>
        <w:softHyphen/>
        <w:t>ning, from which it was argued that Franklin's great canon, that the electric force always seeks a metallic path to the earth, must be erroneous. It was not till some painstaking scientific men, deeply interested in the subject, had set to work to trace out the causes of the failure, that the matter became plain enough. The chains, in some of the instances in which they had proved inefficient lightning conductors, were found to be corroded to such an extent as barely to hang together. Of course this corrosion impaired the effi</w:t>
      </w:r>
      <w:r w:rsidRPr="004E573D">
        <w:rPr>
          <w:rFonts w:eastAsia="Garamond"/>
          <w:color w:val="000000"/>
          <w:spacing w:val="3"/>
          <w:sz w:val="23"/>
        </w:rPr>
        <w:softHyphen/>
        <w:t>ciency of the conductor by reducing the quantity of metal</w:t>
      </w:r>
      <w:r w:rsidR="00181D20" w:rsidRPr="004E573D">
        <w:rPr>
          <w:rFonts w:eastAsia="Garamond"/>
          <w:color w:val="000000"/>
          <w:spacing w:val="3"/>
          <w:sz w:val="23"/>
        </w:rPr>
        <w:t>;</w:t>
      </w:r>
      <w:r w:rsidRPr="004E573D">
        <w:rPr>
          <w:rFonts w:eastAsia="Garamond"/>
          <w:color w:val="000000"/>
          <w:spacing w:val="3"/>
          <w:sz w:val="23"/>
        </w:rPr>
        <w:t xml:space="preserve"> but a more serious objection to the use of chains lies in the fact that, even supposing such a chain to be formed of links of half-inch copper rods, and that these were perfectly bright </w:t>
      </w:r>
      <w:r w:rsidRPr="004E573D">
        <w:rPr>
          <w:rFonts w:eastAsia="Garamond"/>
          <w:b/>
          <w:color w:val="000000"/>
          <w:spacing w:val="3"/>
          <w:sz w:val="23"/>
        </w:rPr>
        <w:t xml:space="preserve">and </w:t>
      </w:r>
      <w:r w:rsidRPr="004E573D">
        <w:rPr>
          <w:rFonts w:eastAsia="Garamond"/>
          <w:color w:val="000000"/>
          <w:spacing w:val="3"/>
          <w:sz w:val="23"/>
        </w:rPr>
        <w:t xml:space="preserve">clean, the area of the conductor is, nevertheless, reduced to a mere point where the links touch each other, and the resistance hence becomes so great in so small a conductor that the links are prone to be fused. In some cases, as in that of </w:t>
      </w:r>
      <w:r w:rsidRPr="004E573D">
        <w:rPr>
          <w:rFonts w:eastAsia="Garamond"/>
          <w:b/>
          <w:color w:val="000000"/>
          <w:spacing w:val="3"/>
          <w:sz w:val="23"/>
        </w:rPr>
        <w:t xml:space="preserve">H.M.S. </w:t>
      </w:r>
      <w:r w:rsidRPr="004E573D">
        <w:rPr>
          <w:rFonts w:eastAsia="Bookman Old Style"/>
          <w:i/>
          <w:color w:val="000000"/>
          <w:spacing w:val="3"/>
          <w:sz w:val="20"/>
        </w:rPr>
        <w:t xml:space="preserve">'Etna </w:t>
      </w:r>
      <w:r w:rsidRPr="004E573D">
        <w:rPr>
          <w:rFonts w:eastAsia="Garamond"/>
          <w:color w:val="000000"/>
          <w:spacing w:val="3"/>
          <w:sz w:val="23"/>
        </w:rPr>
        <w:t>in 1830,</w:t>
      </w:r>
      <w:r w:rsidR="00181D20" w:rsidRPr="004E573D">
        <w:rPr>
          <w:rFonts w:eastAsia="Garamond"/>
          <w:color w:val="000000"/>
          <w:spacing w:val="3"/>
          <w:sz w:val="23"/>
        </w:rPr>
        <w:t>,</w:t>
      </w:r>
      <w:r w:rsidRPr="004E573D">
        <w:rPr>
          <w:rFonts w:eastAsia="Garamond"/>
          <w:color w:val="000000"/>
          <w:spacing w:val="3"/>
          <w:sz w:val="23"/>
        </w:rPr>
        <w:t>the chain was boomed out, and did not touch the water!</w:t>
      </w:r>
    </w:p>
    <w:p w14:paraId="60EE96DE" w14:textId="77777777" w:rsidR="00EC26C0" w:rsidRPr="004E573D" w:rsidRDefault="00000000" w:rsidP="0095448B">
      <w:pPr>
        <w:shd w:val="clear" w:color="auto" w:fill="FFFFFF" w:themeFill="background1"/>
        <w:spacing w:before="26" w:line="249" w:lineRule="exact"/>
        <w:ind w:left="72" w:right="72" w:firstLine="216"/>
        <w:jc w:val="both"/>
        <w:textAlignment w:val="baseline"/>
        <w:rPr>
          <w:rFonts w:eastAsia="Garamond"/>
          <w:color w:val="000000"/>
          <w:spacing w:val="6"/>
          <w:sz w:val="23"/>
        </w:rPr>
      </w:pPr>
      <w:r w:rsidRPr="004E573D">
        <w:rPr>
          <w:rFonts w:eastAsia="Garamond"/>
          <w:color w:val="000000"/>
          <w:spacing w:val="6"/>
          <w:sz w:val="23"/>
        </w:rPr>
        <w:t>Simultaneously with the employment of chains there was trial made in several continental states, as well as in England, of metallic conductors other than iron. Tin and lead had both their advocates, but the latter more so than the former, on account of its far lower price. As regards tin, it had really no advantages whatever over iron, except pliability and non-oxidation. Against this was to be placed the circumstance that it was much more expensive than iron, with only about the same conducting power, accord</w:t>
      </w:r>
      <w:r w:rsidRPr="004E573D">
        <w:rPr>
          <w:rFonts w:eastAsia="Garamond"/>
          <w:color w:val="000000"/>
          <w:spacing w:val="6"/>
          <w:sz w:val="23"/>
        </w:rPr>
        <w:softHyphen/>
        <w:t>ing to Becquerel, Ohm, and other investigators. Professor Lenz, it is true, ranked tin much higher, asserting, from experiments of his own, that its power of conductivity was nearly twice that of iron; and it was partly owing to his great influence that the metal obtained a trial in several</w:t>
      </w:r>
    </w:p>
    <w:p w14:paraId="60EE96DF" w14:textId="77777777" w:rsidR="00EC26C0" w:rsidRPr="004E573D" w:rsidRDefault="00EC26C0" w:rsidP="0095448B">
      <w:pPr>
        <w:shd w:val="clear" w:color="auto" w:fill="FFFFFF" w:themeFill="background1"/>
        <w:sectPr w:rsidR="00EC26C0" w:rsidRPr="004E573D">
          <w:pgSz w:w="7800" w:h="12226"/>
          <w:pgMar w:top="1040" w:right="1051" w:bottom="530" w:left="989" w:header="720" w:footer="720" w:gutter="0"/>
          <w:cols w:space="720"/>
        </w:sectPr>
      </w:pPr>
    </w:p>
    <w:p w14:paraId="60EE96E0" w14:textId="4B699175" w:rsidR="00EC26C0" w:rsidRPr="004E573D" w:rsidRDefault="00000000" w:rsidP="0095448B">
      <w:pPr>
        <w:shd w:val="clear" w:color="auto" w:fill="FFFFFF" w:themeFill="background1"/>
        <w:tabs>
          <w:tab w:val="left" w:pos="1728"/>
        </w:tabs>
        <w:spacing w:before="28" w:line="292" w:lineRule="exact"/>
        <w:ind w:left="72" w:right="72"/>
        <w:textAlignment w:val="baseline"/>
        <w:rPr>
          <w:rFonts w:eastAsia="Garamond"/>
          <w:color w:val="000000"/>
          <w:spacing w:val="8"/>
        </w:rPr>
      </w:pPr>
      <w:r w:rsidRPr="004E573D">
        <w:rPr>
          <w:rFonts w:eastAsia="Garamond"/>
          <w:color w:val="000000"/>
          <w:spacing w:val="8"/>
        </w:rPr>
        <w:lastRenderedPageBreak/>
        <w:t>136</w:t>
      </w:r>
      <w:r w:rsidRPr="004E573D">
        <w:rPr>
          <w:rFonts w:eastAsia="Garamond"/>
          <w:color w:val="000000"/>
          <w:spacing w:val="8"/>
        </w:rPr>
        <w:tab/>
      </w:r>
      <w:r w:rsidRPr="004E573D">
        <w:rPr>
          <w:rFonts w:eastAsia="Garamond"/>
          <w:i/>
          <w:color w:val="000000"/>
          <w:spacing w:val="8"/>
          <w:sz w:val="28"/>
        </w:rPr>
        <w:t>Lightning Conductors.</w:t>
      </w:r>
    </w:p>
    <w:p w14:paraId="60EE96E1" w14:textId="382895FD" w:rsidR="00EC26C0" w:rsidRPr="004E573D" w:rsidRDefault="00000000" w:rsidP="0095448B">
      <w:pPr>
        <w:shd w:val="clear" w:color="auto" w:fill="FFFFFF" w:themeFill="background1"/>
        <w:spacing w:before="178" w:line="249" w:lineRule="exact"/>
        <w:ind w:left="72" w:right="72"/>
        <w:jc w:val="both"/>
        <w:textAlignment w:val="baseline"/>
        <w:rPr>
          <w:rFonts w:eastAsia="Garamond"/>
          <w:color w:val="000000"/>
          <w:spacing w:val="5"/>
        </w:rPr>
      </w:pPr>
      <w:r w:rsidRPr="004E573D">
        <w:rPr>
          <w:rFonts w:eastAsia="Garamond"/>
          <w:color w:val="000000"/>
          <w:spacing w:val="5"/>
        </w:rPr>
        <w:t>countries, more especially in Russia and in the United States of America. Still, the result was not satisfactory, and the high price alone caused tin to be soon abandoned as a con</w:t>
      </w:r>
      <w:r w:rsidRPr="004E573D">
        <w:rPr>
          <w:rFonts w:eastAsia="Garamond"/>
          <w:color w:val="000000"/>
          <w:spacing w:val="5"/>
        </w:rPr>
        <w:softHyphen/>
        <w:t>ductor. Lead had a longer trial. Its cheapness recom</w:t>
      </w:r>
      <w:r w:rsidRPr="004E573D">
        <w:rPr>
          <w:rFonts w:eastAsia="Garamond"/>
          <w:color w:val="000000"/>
          <w:spacing w:val="5"/>
        </w:rPr>
        <w:softHyphen/>
        <w:t>mended it strongly, as did also its extreme pliability. One of the greatest difficulties of the constructors of " Franklin rods," when these first came into demand; was to make the iron pieces fit properly around sharp corners of buildings, either by bending</w:t>
      </w:r>
      <w:r w:rsidR="00181D20" w:rsidRPr="004E573D">
        <w:rPr>
          <w:rFonts w:eastAsia="Garamond"/>
          <w:color w:val="000000"/>
          <w:spacing w:val="5"/>
        </w:rPr>
        <w:t>;</w:t>
      </w:r>
      <w:r w:rsidRPr="004E573D">
        <w:rPr>
          <w:rFonts w:eastAsia="Garamond"/>
          <w:color w:val="000000"/>
          <w:spacing w:val="5"/>
        </w:rPr>
        <w:t>them in fire, or, as was more commonly done, by soldering them together, or by employing screws and joints. But it was soon discovered that these junctions when occurring at acute angles were bad conductors, occasioning sometimes the electric force to leave its appointed course, and to fly off in some other direction. It is probable that, in several well-authenticated instances in which this really did happen, the joints had been eaten away by oxidation, as in the case of the chains. The joining of strips of lead together was a much easier task than that of handling iron in the same way, particularly for inexperienced workmen, and the use of the metal was, therefore, continued for some time. It had, however, to be abandoned gradually, on account of manifest disadvantages. Its extreme softness, which made it liable to be broken by any accident, was one of these, and its want of conducting power—this being only about one-half that of iron—was of still more serious consequence. Thus leaden conductors slowly went out of use, except in the subsidiary condition in which they still often act to great advantage, that is, when they bear the form of water-pipes.</w:t>
      </w:r>
    </w:p>
    <w:p w14:paraId="60EE96E2" w14:textId="77777777" w:rsidR="00EC26C0" w:rsidRPr="004E573D" w:rsidRDefault="00000000" w:rsidP="0095448B">
      <w:pPr>
        <w:shd w:val="clear" w:color="auto" w:fill="FFFFFF" w:themeFill="background1"/>
        <w:spacing w:before="12" w:line="249" w:lineRule="exact"/>
        <w:ind w:left="72" w:right="72" w:firstLine="216"/>
        <w:jc w:val="both"/>
        <w:textAlignment w:val="baseline"/>
        <w:rPr>
          <w:rFonts w:eastAsia="Garamond"/>
          <w:color w:val="000000"/>
          <w:spacing w:val="4"/>
        </w:rPr>
      </w:pPr>
      <w:r w:rsidRPr="004E573D">
        <w:rPr>
          <w:rFonts w:eastAsia="Garamond"/>
          <w:color w:val="000000"/>
          <w:spacing w:val="4"/>
        </w:rPr>
        <w:t>Among the many experiments made for producing the most efficient lightning conductors was one, which attracted great attention to itself some fifty years ago, both on the Continent and in England--that, namely, of constructing ropes of brass wire. These were first recommended about, the year 1815 by a professor at the University of Munich, J. C. von Yelin, who was distinguished for his researches into the nature of thunderstorms. Through his influence most, of the public edifices of Bavaria, and more particularly the churches, were provided with conductors of brass ropes; and within a few years their employment became so popular, owing to the</w:t>
      </w:r>
    </w:p>
    <w:p w14:paraId="60EE96E3" w14:textId="77777777" w:rsidR="00EC26C0" w:rsidRPr="004E573D" w:rsidRDefault="00EC26C0" w:rsidP="0095448B">
      <w:pPr>
        <w:shd w:val="clear" w:color="auto" w:fill="FFFFFF" w:themeFill="background1"/>
        <w:sectPr w:rsidR="00EC26C0" w:rsidRPr="004E573D">
          <w:pgSz w:w="7925" w:h="12307"/>
          <w:pgMar w:top="920" w:right="917" w:bottom="751" w:left="1248" w:header="720" w:footer="720" w:gutter="0"/>
          <w:cols w:space="720"/>
        </w:sectPr>
      </w:pPr>
    </w:p>
    <w:p w14:paraId="60EE96E4" w14:textId="64984F0D" w:rsidR="00EC26C0" w:rsidRPr="004E573D" w:rsidRDefault="00000000" w:rsidP="0095448B">
      <w:pPr>
        <w:shd w:val="clear" w:color="auto" w:fill="FFFFFF" w:themeFill="background1"/>
        <w:tabs>
          <w:tab w:val="right" w:pos="5688"/>
        </w:tabs>
        <w:spacing w:line="288" w:lineRule="exact"/>
        <w:ind w:left="1008" w:right="72"/>
        <w:textAlignment w:val="baseline"/>
        <w:rPr>
          <w:rFonts w:eastAsia="Garamond"/>
          <w:i/>
          <w:color w:val="000000"/>
          <w:sz w:val="28"/>
        </w:rPr>
      </w:pPr>
      <w:r w:rsidRPr="004E573D">
        <w:rPr>
          <w:rFonts w:eastAsia="Garamond"/>
          <w:i/>
          <w:color w:val="000000"/>
          <w:sz w:val="28"/>
        </w:rPr>
        <w:lastRenderedPageBreak/>
        <w:t>The Best Material for Conductors.</w:t>
      </w:r>
      <w:r w:rsidRPr="004E573D">
        <w:rPr>
          <w:rFonts w:eastAsia="Garamond"/>
          <w:i/>
          <w:color w:val="000000"/>
          <w:sz w:val="28"/>
        </w:rPr>
        <w:tab/>
      </w:r>
      <w:r w:rsidRPr="004E573D">
        <w:rPr>
          <w:rFonts w:eastAsia="Garamond"/>
          <w:color w:val="000000"/>
          <w:sz w:val="28"/>
          <w:vertAlign w:val="superscript"/>
        </w:rPr>
        <w:t>1</w:t>
      </w:r>
      <w:r w:rsidRPr="004E573D">
        <w:rPr>
          <w:rFonts w:eastAsia="Garamond"/>
          <w:color w:val="000000"/>
        </w:rPr>
        <w:t>37</w:t>
      </w:r>
    </w:p>
    <w:p w14:paraId="60EE96E5" w14:textId="77777777" w:rsidR="00EC26C0" w:rsidRPr="004E573D" w:rsidRDefault="00000000" w:rsidP="0095448B">
      <w:pPr>
        <w:shd w:val="clear" w:color="auto" w:fill="FFFFFF" w:themeFill="background1"/>
        <w:spacing w:before="161" w:line="249" w:lineRule="exact"/>
        <w:ind w:left="72" w:right="72"/>
        <w:jc w:val="both"/>
        <w:textAlignment w:val="baseline"/>
        <w:rPr>
          <w:rFonts w:eastAsia="Garamond"/>
          <w:color w:val="000000"/>
          <w:spacing w:val="6"/>
        </w:rPr>
      </w:pPr>
      <w:r w:rsidRPr="004E573D">
        <w:rPr>
          <w:rFonts w:eastAsia="Garamond"/>
          <w:color w:val="000000"/>
          <w:spacing w:val="6"/>
        </w:rPr>
        <w:t>ease with which they could be attached to the buildings, that even the Roman Catholic clergy changed their attitude, and, from being opposed to " heretical rods," advocated their extension in every direction. But it was not long before the trust in brass ropes as a protection against lightning was rudely shaken. Several instances occurred in which build</w:t>
      </w:r>
      <w:r w:rsidRPr="004E573D">
        <w:rPr>
          <w:rFonts w:eastAsia="Garamond"/>
          <w:color w:val="000000"/>
          <w:spacing w:val="6"/>
        </w:rPr>
        <w:softHyphen/>
        <w:t>ings so protected were struck and damaged by lightning; and at last there came a case which attracted the widest attention, and led, on account of its supposed impoitance, to the institution •of a Royal Commission to report upon it. The little town of Rosstall, in Franconia, Bavaria, had a church the steeple of which was 156 feet high, and this stood on the brow of a hill, overlooked the country far and wide, and was itself visible for many miles. Being necessarily much exposed to the influence of lightning clouds, it had been provided with one of the best brass-wire conductors, arranged by Professor von Yelin himself, and made of unusual thickness, being over an inch in diameter. Nevertheless, on the evening of April 30th, 1822, while a dark storm cloud of great density was passing over Rosstall, a heavy flash of lightning was seen to fall vertically upon the church steeple, and this was fol</w:t>
      </w:r>
      <w:r w:rsidRPr="004E573D">
        <w:rPr>
          <w:rFonts w:eastAsia="Garamond"/>
          <w:color w:val="000000"/>
          <w:spacing w:val="6"/>
        </w:rPr>
        <w:softHyphen/>
        <w:t>lowed by a terrible peal of thunder, which seemed to shake the earth. When people looked up they saw that• the church clock had been thrown from its place, and that part of a lower wall of the edifice had been scattered upon the ground. It was manifest that the electric discharge from the atmosphere had been of unusual intensity, but it was equally clear that the trusted conductor had not done its work.</w:t>
      </w:r>
    </w:p>
    <w:p w14:paraId="60EE96E6" w14:textId="77777777" w:rsidR="00EC26C0" w:rsidRPr="004E573D" w:rsidRDefault="00000000" w:rsidP="0095448B">
      <w:pPr>
        <w:shd w:val="clear" w:color="auto" w:fill="FFFFFF" w:themeFill="background1"/>
        <w:spacing w:before="19" w:line="248" w:lineRule="exact"/>
        <w:ind w:left="72" w:right="72" w:firstLine="216"/>
        <w:jc w:val="both"/>
        <w:textAlignment w:val="baseline"/>
        <w:rPr>
          <w:rFonts w:eastAsia="Garamond"/>
          <w:color w:val="000000"/>
          <w:spacing w:val="2"/>
        </w:rPr>
      </w:pPr>
      <w:r w:rsidRPr="004E573D">
        <w:rPr>
          <w:rFonts w:eastAsia="Garamond"/>
          <w:color w:val="000000"/>
          <w:spacing w:val="2"/>
        </w:rPr>
        <w:t>It was partly in consequence of scientific controversies about the relative conducting value of metals, and partly on account of the action then taken by several German Governments of providing public buildings with lightning conductors, that the Rosstall case excited an extraordinary interest at the time. The Royal Commission appointed by the King of Bavaria, and presided over by the eminent Professor Kastner, went to Rosstall to inspect the effects of the lightning discharge, and Professor von Yelin did the same, as an independent, though not disinterested, witness. Their reports as to actual facts were the same. The lightning, after striking the steeple</w:t>
      </w:r>
    </w:p>
    <w:p w14:paraId="60EE96E7" w14:textId="77777777" w:rsidR="00EC26C0" w:rsidRPr="004E573D" w:rsidRDefault="00EC26C0" w:rsidP="0095448B">
      <w:pPr>
        <w:shd w:val="clear" w:color="auto" w:fill="FFFFFF" w:themeFill="background1"/>
        <w:sectPr w:rsidR="00EC26C0" w:rsidRPr="004E573D">
          <w:pgSz w:w="7762" w:h="12197"/>
          <w:pgMar w:top="1040" w:right="1222" w:bottom="541" w:left="780" w:header="720" w:footer="720" w:gutter="0"/>
          <w:cols w:space="720"/>
        </w:sectPr>
      </w:pPr>
    </w:p>
    <w:p w14:paraId="60EE96E8" w14:textId="610BCB20" w:rsidR="00EC26C0" w:rsidRPr="004E573D" w:rsidRDefault="00000000" w:rsidP="0095448B">
      <w:pPr>
        <w:shd w:val="clear" w:color="auto" w:fill="FFFFFF" w:themeFill="background1"/>
        <w:tabs>
          <w:tab w:val="left" w:pos="1728"/>
        </w:tabs>
        <w:spacing w:line="300" w:lineRule="exact"/>
        <w:ind w:left="72"/>
        <w:textAlignment w:val="baseline"/>
        <w:rPr>
          <w:rFonts w:eastAsia="Garamond"/>
          <w:b/>
          <w:i/>
          <w:color w:val="000000"/>
          <w:spacing w:val="5"/>
          <w:sz w:val="27"/>
        </w:rPr>
      </w:pPr>
      <w:r w:rsidRPr="004E573D">
        <w:rPr>
          <w:rFonts w:eastAsia="Garamond"/>
          <w:bCs/>
          <w:i/>
          <w:color w:val="000000"/>
          <w:spacing w:val="5"/>
          <w:sz w:val="27"/>
        </w:rPr>
        <w:lastRenderedPageBreak/>
        <w:t>138</w:t>
      </w:r>
      <w:r w:rsidRPr="004E573D">
        <w:rPr>
          <w:rFonts w:eastAsia="Garamond"/>
          <w:bCs/>
          <w:i/>
          <w:color w:val="000000"/>
          <w:spacing w:val="5"/>
          <w:sz w:val="27"/>
        </w:rPr>
        <w:tab/>
        <w:t>Lightning</w:t>
      </w:r>
      <w:r w:rsidRPr="004E573D">
        <w:rPr>
          <w:rFonts w:eastAsia="Garamond"/>
          <w:b/>
          <w:i/>
          <w:color w:val="000000"/>
          <w:spacing w:val="5"/>
          <w:sz w:val="27"/>
        </w:rPr>
        <w:t xml:space="preserve"> </w:t>
      </w:r>
      <w:r w:rsidRPr="004E573D">
        <w:rPr>
          <w:rFonts w:eastAsia="Garamond"/>
          <w:i/>
          <w:color w:val="000000"/>
          <w:spacing w:val="5"/>
          <w:sz w:val="27"/>
        </w:rPr>
        <w:t>Conductors.</w:t>
      </w:r>
    </w:p>
    <w:p w14:paraId="60EE96E9" w14:textId="72BC27FE" w:rsidR="00EC26C0" w:rsidRPr="004E573D" w:rsidRDefault="00000000" w:rsidP="0095448B">
      <w:pPr>
        <w:shd w:val="clear" w:color="auto" w:fill="FFFFFF" w:themeFill="background1"/>
        <w:spacing w:before="189" w:line="249" w:lineRule="exact"/>
        <w:ind w:left="72" w:right="72"/>
        <w:jc w:val="both"/>
        <w:textAlignment w:val="baseline"/>
        <w:rPr>
          <w:rFonts w:eastAsia="Garamond"/>
          <w:color w:val="000000"/>
          <w:spacing w:val="5"/>
        </w:rPr>
      </w:pPr>
      <w:r w:rsidRPr="004E573D">
        <w:rPr>
          <w:rFonts w:eastAsia="Garamond"/>
          <w:color w:val="000000"/>
          <w:spacing w:val="5"/>
        </w:rPr>
        <w:t xml:space="preserve">of the church, had melted the top of the </w:t>
      </w:r>
      <w:r w:rsidRPr="004E573D">
        <w:rPr>
          <w:rFonts w:eastAsia="Garamond"/>
          <w:i/>
          <w:color w:val="000000"/>
          <w:spacing w:val="5"/>
        </w:rPr>
        <w:t xml:space="preserve">auffangstange, </w:t>
      </w:r>
      <w:r w:rsidRPr="004E573D">
        <w:rPr>
          <w:rFonts w:eastAsia="Garamond"/>
          <w:color w:val="000000"/>
          <w:spacing w:val="5"/>
        </w:rPr>
        <w:t>or highest part of the conductor, and further down had passed along the brass rope until it came within a few inches' distance of the clock. Here the electric force had evidently divided itself into subordinate streams—of which one had exerted disastrous effects upon the clock and brickwork, and several metallic objects underneath, and of which another passed down the rope conductor, bending it, and, in one or two places, tearing it to pieces. Such were the facts, visible to all eyes. But the conclusion drawn from these facts by the individual investigators differed widely. The members of the Royal Commission reported that the reason of the Rosstall lightning conductor not, having been efficient had been due to its nature. Brass-wire ropes, they declared, though perhaps useful against small discharges of electricity, were not reliable safeguards against powerful ones</w:t>
      </w:r>
      <w:r w:rsidR="00181D20" w:rsidRPr="004E573D">
        <w:rPr>
          <w:rFonts w:eastAsia="Garamond"/>
          <w:color w:val="000000"/>
          <w:spacing w:val="5"/>
        </w:rPr>
        <w:t>;</w:t>
      </w:r>
      <w:r w:rsidRPr="004E573D">
        <w:rPr>
          <w:rFonts w:eastAsia="Garamond"/>
          <w:color w:val="000000"/>
          <w:spacing w:val="5"/>
        </w:rPr>
        <w:t xml:space="preserve"> and they, therefore, strongly advised a return to the old-fashioned iron rods. This conclusion was vehemently disputed by Professor von Yelin. He admitted that it might be better, to provide for the proper discharge of extraordinary accumulations of the electric force, to make the brass ropes, when applied to high churches and other large edifices, even thicker than they had been at Rosstall</w:t>
      </w:r>
      <w:r w:rsidR="00181D20" w:rsidRPr="004E573D">
        <w:rPr>
          <w:rFonts w:eastAsia="Garamond"/>
          <w:color w:val="000000"/>
          <w:spacing w:val="5"/>
        </w:rPr>
        <w:t>;</w:t>
      </w:r>
      <w:r w:rsidRPr="004E573D">
        <w:rPr>
          <w:rFonts w:eastAsia="Garamond"/>
          <w:color w:val="000000"/>
          <w:spacing w:val="5"/>
        </w:rPr>
        <w:t xml:space="preserve"> but at the same time he Utterly denied that, even in this case, the bass had been the cause of the disaster. He insisted that the real cause of it was that the conductor had not been laid deep - enough into the ground, so as to touch moist earth. The church stood upon sandy soil, on an eminence, and to reach " good earth" the brass rope ought to have been sunk down to a depth of at, least fifty feet, whereas it did not extend to one-third of that depth. The Professor was un</w:t>
      </w:r>
      <w:r w:rsidRPr="004E573D">
        <w:rPr>
          <w:rFonts w:eastAsia="Garamond"/>
          <w:color w:val="000000"/>
          <w:spacing w:val="5"/>
        </w:rPr>
        <w:softHyphen/>
        <w:t>doubtedly right, but his antagonists nevertheless prevailed. A public prejudice, which no argument could overcome, set in against brass-wire conductors, and they were pulled down from nearly all buildings to which they had been fixed, to be replaced by iron rods. Some time had to elapse before fair justice could be done to the employment of metallic ropes as lightning conductors.</w:t>
      </w:r>
    </w:p>
    <w:p w14:paraId="60EE96EA" w14:textId="77777777" w:rsidR="00EC26C0" w:rsidRPr="004E573D" w:rsidRDefault="00000000" w:rsidP="0095448B">
      <w:pPr>
        <w:shd w:val="clear" w:color="auto" w:fill="FFFFFF" w:themeFill="background1"/>
        <w:spacing w:before="1" w:line="249" w:lineRule="exact"/>
        <w:ind w:left="72" w:firstLine="216"/>
        <w:jc w:val="both"/>
        <w:textAlignment w:val="baseline"/>
        <w:rPr>
          <w:rFonts w:eastAsia="Garamond"/>
          <w:color w:val="000000"/>
          <w:spacing w:val="10"/>
        </w:rPr>
      </w:pPr>
      <w:r w:rsidRPr="004E573D">
        <w:rPr>
          <w:rFonts w:eastAsia="Garamond"/>
          <w:color w:val="000000"/>
          <w:spacing w:val="10"/>
        </w:rPr>
        <w:t>With our present knowledge of electrical phenomena, and the practical art of making conductors, it may safely be</w:t>
      </w:r>
    </w:p>
    <w:p w14:paraId="60EE96EB" w14:textId="77777777" w:rsidR="00EC26C0" w:rsidRPr="004E573D" w:rsidRDefault="00EC26C0" w:rsidP="0095448B">
      <w:pPr>
        <w:shd w:val="clear" w:color="auto" w:fill="FFFFFF" w:themeFill="background1"/>
        <w:sectPr w:rsidR="00EC26C0" w:rsidRPr="004E573D">
          <w:pgSz w:w="7963" w:h="12134"/>
          <w:pgMar w:top="960" w:right="772" w:bottom="558" w:left="1431" w:header="720" w:footer="720" w:gutter="0"/>
          <w:cols w:space="720"/>
        </w:sectPr>
      </w:pPr>
    </w:p>
    <w:p w14:paraId="60EE96EC" w14:textId="77777777" w:rsidR="00EC26C0" w:rsidRPr="004E573D" w:rsidRDefault="00000000" w:rsidP="0095448B">
      <w:pPr>
        <w:shd w:val="clear" w:color="auto" w:fill="FFFFFF" w:themeFill="background1"/>
        <w:tabs>
          <w:tab w:val="right" w:pos="5760"/>
        </w:tabs>
        <w:spacing w:line="296" w:lineRule="exact"/>
        <w:ind w:left="1008"/>
        <w:textAlignment w:val="baseline"/>
        <w:rPr>
          <w:rFonts w:eastAsia="Garamond"/>
          <w:i/>
          <w:color w:val="000000"/>
          <w:sz w:val="28"/>
        </w:rPr>
      </w:pPr>
      <w:r w:rsidRPr="004E573D">
        <w:rPr>
          <w:rFonts w:eastAsia="Garamond"/>
          <w:i/>
          <w:color w:val="000000"/>
          <w:sz w:val="28"/>
        </w:rPr>
        <w:lastRenderedPageBreak/>
        <w:t>The Best Material for Conductors.</w:t>
      </w:r>
      <w:r w:rsidRPr="004E573D">
        <w:rPr>
          <w:rFonts w:eastAsia="Garamond"/>
          <w:i/>
          <w:color w:val="000000"/>
          <w:sz w:val="28"/>
        </w:rPr>
        <w:tab/>
      </w:r>
      <w:r w:rsidRPr="004E573D">
        <w:rPr>
          <w:rFonts w:eastAsia="Garamond"/>
          <w:color w:val="000000"/>
          <w:sz w:val="17"/>
          <w:vertAlign w:val="superscript"/>
        </w:rPr>
        <w:t>1</w:t>
      </w:r>
      <w:r w:rsidRPr="004E573D">
        <w:rPr>
          <w:rFonts w:eastAsia="Garamond"/>
          <w:color w:val="000000"/>
          <w:sz w:val="25"/>
        </w:rPr>
        <w:t>39</w:t>
      </w:r>
    </w:p>
    <w:p w14:paraId="60EE96EE" w14:textId="0B5538A0" w:rsidR="00EC26C0" w:rsidRPr="004E573D" w:rsidRDefault="00384089" w:rsidP="00CB0A3D">
      <w:pPr>
        <w:shd w:val="clear" w:color="auto" w:fill="FFFFFF" w:themeFill="background1"/>
        <w:spacing w:before="131" w:line="250" w:lineRule="exact"/>
        <w:ind w:left="72"/>
        <w:textAlignment w:val="baseline"/>
        <w:rPr>
          <w:rFonts w:eastAsia="Garamond"/>
          <w:color w:val="000000"/>
          <w:spacing w:val="4"/>
        </w:rPr>
      </w:pPr>
      <w:r w:rsidRPr="004E573D">
        <w:rPr>
          <w:rFonts w:eastAsia="Garamond"/>
          <w:color w:val="000000"/>
          <w:spacing w:val="4"/>
        </w:rPr>
        <w:drawing>
          <wp:anchor distT="0" distB="0" distL="114300" distR="114300" simplePos="0" relativeHeight="252029440" behindDoc="1" locked="0" layoutInCell="1" allowOverlap="1" wp14:anchorId="59184013" wp14:editId="5F69FD82">
            <wp:simplePos x="0" y="0"/>
            <wp:positionH relativeFrom="margin">
              <wp:align>right</wp:align>
            </wp:positionH>
            <wp:positionV relativeFrom="paragraph">
              <wp:posOffset>2504224</wp:posOffset>
            </wp:positionV>
            <wp:extent cx="1352550" cy="1695450"/>
            <wp:effectExtent l="0" t="0" r="0" b="0"/>
            <wp:wrapTight wrapText="bothSides">
              <wp:wrapPolygon edited="0">
                <wp:start x="0" y="0"/>
                <wp:lineTo x="0" y="21357"/>
                <wp:lineTo x="21296" y="21357"/>
                <wp:lineTo x="21296" y="0"/>
                <wp:lineTo x="0" y="0"/>
              </wp:wrapPolygon>
            </wp:wrapTight>
            <wp:docPr id="194548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4536" name=""/>
                    <pic:cNvPicPr/>
                  </pic:nvPicPr>
                  <pic:blipFill>
                    <a:blip r:embed="rId31">
                      <a:extLst>
                        <a:ext uri="{28A0092B-C50C-407E-A947-70E740481C1C}">
                          <a14:useLocalDpi xmlns:a14="http://schemas.microsoft.com/office/drawing/2010/main" val="0"/>
                        </a:ext>
                      </a:extLst>
                    </a:blip>
                    <a:stretch>
                      <a:fillRect/>
                    </a:stretch>
                  </pic:blipFill>
                  <pic:spPr>
                    <a:xfrm>
                      <a:off x="0" y="0"/>
                      <a:ext cx="1352550" cy="1695450"/>
                    </a:xfrm>
                    <a:prstGeom prst="rect">
                      <a:avLst/>
                    </a:prstGeom>
                  </pic:spPr>
                </pic:pic>
              </a:graphicData>
            </a:graphic>
          </wp:anchor>
        </w:drawing>
      </w:r>
      <w:r w:rsidR="00000000" w:rsidRPr="004E573D">
        <w:rPr>
          <w:rFonts w:eastAsia="Garamond"/>
          <w:color w:val="000000"/>
          <w:spacing w:val="4"/>
        </w:rPr>
        <w:t>affirmed that the Munich professor was right in recommending ropes, though wrong in adopting brass as the metal. In its very nature, brass, a compound, can never be thoroughly reliable, because its conducting power varies according to its composition. The facility with which it allows the electric force to pass through it depends, in fact, entirely on the amount of copper, the best conducting constituent, which the brass contains; as the other metal entering into the com</w:t>
      </w:r>
      <w:r w:rsidR="00000000" w:rsidRPr="004E573D">
        <w:rPr>
          <w:rFonts w:eastAsia="Garamond"/>
          <w:color w:val="000000"/>
          <w:spacing w:val="4"/>
        </w:rPr>
        <w:softHyphen/>
        <w:t>position, zinc, has less than one-third the same conductivity. Now brass is, for various purposes, made sometimes of seventy parts of copper and thirty parts of zinc, and sometimes again, only of equal amounts of both metals, setting entirely aside all calculation as to its intrinsic conducting power. But besides this, brass has the great fault of being excessively liable to destruction by atmospheric influences, and it was found, in Ger</w:t>
      </w:r>
      <w:r w:rsidR="00000000" w:rsidRPr="004E573D">
        <w:rPr>
          <w:rFonts w:eastAsia="Garamond"/>
          <w:color w:val="000000"/>
          <w:spacing w:val="4"/>
        </w:rPr>
        <w:softHyphen/>
        <w:t>many, that while brass ropes were used as lightning conductors, they were frequently destroyed, in a com</w:t>
      </w:r>
      <w:r w:rsidR="00000000" w:rsidRPr="004E573D">
        <w:rPr>
          <w:rFonts w:eastAsia="Garamond"/>
          <w:color w:val="000000"/>
          <w:spacing w:val="4"/>
        </w:rPr>
        <w:softHyphen/>
        <w:t>paratively short space of time, by the action of smoke alone. It is true, the continental mode, existing both in France and Germany, of</w:t>
      </w:r>
      <w:r w:rsidR="00CB0A3D" w:rsidRPr="004E573D">
        <w:rPr>
          <w:rFonts w:eastAsia="Garamond"/>
          <w:color w:val="000000"/>
          <w:spacing w:val="4"/>
        </w:rPr>
        <w:t xml:space="preserve"> </w:t>
      </w:r>
      <w:r w:rsidR="00000000" w:rsidRPr="004E573D">
        <w:rPr>
          <w:rFonts w:eastAsia="Garamond"/>
          <w:color w:val="000000"/>
          <w:spacing w:val="-11"/>
        </w:rPr>
        <w:t xml:space="preserve">spanning conductors over the tops of </w:t>
      </w:r>
    </w:p>
    <w:p w14:paraId="60EE96EF" w14:textId="49ED90FB" w:rsidR="00EC26C0" w:rsidRPr="004E573D" w:rsidRDefault="00000000" w:rsidP="0095448B">
      <w:pPr>
        <w:shd w:val="clear" w:color="auto" w:fill="FFFFFF" w:themeFill="background1"/>
        <w:spacing w:line="216" w:lineRule="exact"/>
        <w:ind w:left="72"/>
        <w:jc w:val="both"/>
        <w:textAlignment w:val="baseline"/>
        <w:rPr>
          <w:rFonts w:eastAsia="Garamond"/>
          <w:color w:val="000000"/>
          <w:spacing w:val="5"/>
        </w:rPr>
      </w:pPr>
      <w:r w:rsidRPr="004E573D">
        <w:rPr>
          <w:rFonts w:eastAsia="Garamond"/>
          <w:color w:val="000000"/>
          <w:spacing w:val="5"/>
        </w:rPr>
        <w:t xml:space="preserve">chimneys—illustrated in the engrav- </w:t>
      </w:r>
    </w:p>
    <w:p w14:paraId="60EE96F0" w14:textId="77777777" w:rsidR="00EC26C0" w:rsidRPr="004E573D" w:rsidRDefault="00000000" w:rsidP="0095448B">
      <w:pPr>
        <w:shd w:val="clear" w:color="auto" w:fill="FFFFFF" w:themeFill="background1"/>
        <w:spacing w:before="10" w:line="250" w:lineRule="exact"/>
        <w:ind w:left="72" w:right="72"/>
        <w:jc w:val="both"/>
        <w:textAlignment w:val="baseline"/>
        <w:rPr>
          <w:rFonts w:eastAsia="Garamond"/>
          <w:color w:val="000000"/>
          <w:spacing w:val="4"/>
        </w:rPr>
      </w:pPr>
      <w:r w:rsidRPr="004E573D">
        <w:rPr>
          <w:rFonts w:eastAsia="Garamond"/>
          <w:color w:val="000000"/>
          <w:spacing w:val="4"/>
        </w:rPr>
        <w:t xml:space="preserve">ing inserted here as a warning " how </w:t>
      </w:r>
      <w:r w:rsidRPr="004E573D">
        <w:rPr>
          <w:rFonts w:eastAsia="Garamond"/>
          <w:i/>
          <w:color w:val="000000"/>
          <w:spacing w:val="4"/>
        </w:rPr>
        <w:t xml:space="preserve">not </w:t>
      </w:r>
      <w:r w:rsidRPr="004E573D">
        <w:rPr>
          <w:rFonts w:eastAsia="Garamond"/>
          <w:color w:val="000000"/>
          <w:spacing w:val="4"/>
        </w:rPr>
        <w:t>to do it "—had much to answer for in the production of this atmospheric deteriora</w:t>
      </w:r>
      <w:r w:rsidRPr="004E573D">
        <w:rPr>
          <w:rFonts w:eastAsia="Garamond"/>
          <w:color w:val="000000"/>
          <w:spacing w:val="4"/>
        </w:rPr>
        <w:softHyphen/>
        <w:t>tion, since even tougher metals than brass could not reasonably have been expected to stand the constant action of smoke, often containing sulphurous fumes. But even without such an evidently absurd arrangement as that of running con</w:t>
      </w:r>
      <w:r w:rsidRPr="004E573D">
        <w:rPr>
          <w:rFonts w:eastAsia="Garamond"/>
          <w:color w:val="000000"/>
          <w:spacing w:val="4"/>
        </w:rPr>
        <w:softHyphen/>
        <w:t>ductors, whether in the form of ropes or cords, across the tops of chimneys, brass could never have answered all the require</w:t>
      </w:r>
      <w:r w:rsidRPr="004E573D">
        <w:rPr>
          <w:rFonts w:eastAsia="Garamond"/>
          <w:color w:val="000000"/>
          <w:spacing w:val="4"/>
        </w:rPr>
        <w:softHyphen/>
        <w:t>ments of a lightning conductor. It was with good reason that brass-wire ropes were discarded some thirty or forty years ago, after having had a short-lived reputation.</w:t>
      </w:r>
    </w:p>
    <w:p w14:paraId="60EE96F1" w14:textId="77777777" w:rsidR="00EC26C0" w:rsidRPr="004E573D" w:rsidRDefault="00000000" w:rsidP="0095448B">
      <w:pPr>
        <w:shd w:val="clear" w:color="auto" w:fill="FFFFFF" w:themeFill="background1"/>
        <w:spacing w:line="246" w:lineRule="exact"/>
        <w:ind w:left="72" w:right="72" w:firstLine="216"/>
        <w:jc w:val="both"/>
        <w:textAlignment w:val="baseline"/>
        <w:rPr>
          <w:rFonts w:eastAsia="Garamond"/>
          <w:color w:val="000000"/>
        </w:rPr>
      </w:pPr>
      <w:r w:rsidRPr="004E573D">
        <w:rPr>
          <w:rFonts w:eastAsia="Garamond"/>
          <w:color w:val="000000"/>
        </w:rPr>
        <w:t>That copper should not have been employed, long before brass and other metals, in the construction of lightning con</w:t>
      </w:r>
      <w:r w:rsidRPr="004E573D">
        <w:rPr>
          <w:rFonts w:eastAsia="Garamond"/>
          <w:color w:val="000000"/>
        </w:rPr>
        <w:softHyphen/>
        <w:t>ductors, its pre-eminence in conducting power being undisputed,</w:t>
      </w:r>
    </w:p>
    <w:p w14:paraId="60EE96F2" w14:textId="77777777" w:rsidR="00EC26C0" w:rsidRPr="004E573D" w:rsidRDefault="00EC26C0" w:rsidP="0095448B">
      <w:pPr>
        <w:shd w:val="clear" w:color="auto" w:fill="FFFFFF" w:themeFill="background1"/>
        <w:sectPr w:rsidR="00EC26C0" w:rsidRPr="004E573D">
          <w:pgSz w:w="7963" w:h="12192"/>
          <w:pgMar w:top="1060" w:right="1368" w:bottom="516" w:left="835" w:header="720" w:footer="720" w:gutter="0"/>
          <w:cols w:space="720"/>
        </w:sectPr>
      </w:pPr>
    </w:p>
    <w:p w14:paraId="60EE96F3" w14:textId="04057494" w:rsidR="00EC26C0" w:rsidRPr="004E573D" w:rsidRDefault="00FD47BC" w:rsidP="0095448B">
      <w:pPr>
        <w:shd w:val="clear" w:color="auto" w:fill="FFFFFF" w:themeFill="background1"/>
        <w:tabs>
          <w:tab w:val="left" w:pos="1728"/>
        </w:tabs>
        <w:spacing w:line="300" w:lineRule="exact"/>
        <w:ind w:left="72"/>
        <w:textAlignment w:val="baseline"/>
        <w:rPr>
          <w:rFonts w:eastAsia="Garamond"/>
          <w:b/>
          <w:i/>
          <w:color w:val="000000"/>
          <w:spacing w:val="5"/>
          <w:sz w:val="19"/>
          <w:vertAlign w:val="superscript"/>
        </w:rPr>
      </w:pPr>
      <w:r w:rsidRPr="004E573D">
        <w:rPr>
          <w:rFonts w:eastAsia="Garamond"/>
          <w:bCs/>
          <w:i/>
          <w:color w:val="000000"/>
          <w:spacing w:val="5"/>
        </w:rPr>
        <w:lastRenderedPageBreak/>
        <w:t>140</w:t>
      </w:r>
      <w:r w:rsidR="00000000" w:rsidRPr="004E573D">
        <w:rPr>
          <w:rFonts w:eastAsia="Garamond"/>
          <w:bCs/>
          <w:i/>
          <w:color w:val="000000"/>
          <w:spacing w:val="5"/>
        </w:rPr>
        <w:tab/>
      </w:r>
      <w:r w:rsidR="00000000" w:rsidRPr="004E573D">
        <w:rPr>
          <w:rFonts w:eastAsia="Garamond"/>
          <w:bCs/>
          <w:i/>
          <w:color w:val="000000"/>
          <w:spacing w:val="5"/>
          <w:sz w:val="27"/>
        </w:rPr>
        <w:t>Lightning</w:t>
      </w:r>
      <w:r w:rsidR="00000000" w:rsidRPr="004E573D">
        <w:rPr>
          <w:rFonts w:eastAsia="Garamond"/>
          <w:b/>
          <w:i/>
          <w:color w:val="000000"/>
          <w:spacing w:val="5"/>
          <w:sz w:val="27"/>
        </w:rPr>
        <w:t xml:space="preserve"> </w:t>
      </w:r>
      <w:r w:rsidR="00000000" w:rsidRPr="004E573D">
        <w:rPr>
          <w:rFonts w:eastAsia="Garamond"/>
          <w:i/>
          <w:color w:val="000000"/>
          <w:spacing w:val="5"/>
          <w:sz w:val="27"/>
        </w:rPr>
        <w:t>Conductors.</w:t>
      </w:r>
    </w:p>
    <w:p w14:paraId="60EE96F4" w14:textId="517001D0" w:rsidR="00EC26C0" w:rsidRPr="004E573D" w:rsidRDefault="00000000" w:rsidP="0095448B">
      <w:pPr>
        <w:shd w:val="clear" w:color="auto" w:fill="FFFFFF" w:themeFill="background1"/>
        <w:spacing w:before="148" w:line="249" w:lineRule="exact"/>
        <w:ind w:left="72" w:right="72"/>
        <w:jc w:val="both"/>
        <w:textAlignment w:val="baseline"/>
        <w:rPr>
          <w:rFonts w:eastAsia="Garamond"/>
          <w:color w:val="000000"/>
          <w:spacing w:val="4"/>
        </w:rPr>
      </w:pPr>
      <w:r w:rsidRPr="004E573D">
        <w:rPr>
          <w:rFonts w:eastAsia="Garamond"/>
          <w:color w:val="000000"/>
          <w:spacing w:val="4"/>
        </w:rPr>
        <w:t>would seem a strange fact, were it not that it can be accounted for in several ways. The first reason was found in the cost of the metal, which, though varying somewhat in price, is seldom less than six or seven times that of iron. It was needless for the advocates of copper—and there were not a few from the time its high conductive power had been de</w:t>
      </w:r>
      <w:r w:rsidRPr="004E573D">
        <w:rPr>
          <w:rFonts w:eastAsia="Garamond"/>
          <w:color w:val="000000"/>
          <w:spacing w:val="4"/>
        </w:rPr>
        <w:softHyphen/>
        <w:t>monstrated—to say that if copper was six times as dear as iron, it was likewise six times better as a carrier of the electric force, and that consequently the price, as regarded its applicability for protection against lightning, was in reality the same. The reply to this was that copper, being one of the most expensive metals, with the exception of the so-called "precious" ones, was a temptation to theft, and ought not to be employed, since vagrants, and other disreputable people, would be certain to tear off, and appropriate, portions of it, if so used, from time to time. The argument, perhaps, was not worth much, but a better one was in the background. It was, till quite recent times, an achievement of the greatest difficulty to manufacture long bands of sufficiently pure copper to serve as lightning conductors. Sir William Snow Harris attempted, as has been already told, to get over this difficulty by taking short plates, and fastening them together, and over each other, by copper nails. But this process, besides being enormously expensive, was in many other respects unsatis</w:t>
      </w:r>
      <w:r w:rsidRPr="004E573D">
        <w:rPr>
          <w:rFonts w:eastAsia="Garamond"/>
          <w:color w:val="000000"/>
          <w:spacing w:val="4"/>
        </w:rPr>
        <w:softHyphen/>
        <w:t>factory, notably, because a shifting of the plates was possible, and because the displacement or destruction of a few would ruin the whole system. The pith and substance of all this was the technical difficulty of hammering or drawing pure copper out into great lengths. That it must be pure was essential, the fact being thoroughly established that the electric con</w:t>
      </w:r>
      <w:r w:rsidRPr="004E573D">
        <w:rPr>
          <w:rFonts w:eastAsia="Garamond"/>
          <w:color w:val="000000"/>
          <w:spacing w:val="4"/>
        </w:rPr>
        <w:softHyphen/>
        <w:t>ductivity of copper, mixed with impurities such as arsenic, is often not two-thirds, and sometimes not as much as one-half, that of the pure metal. This was conclusively shown by Sir William Thomson in a series of researches, and likewise by that distinguished investigator in the conductivity of metals, Professor Matthiessen. The latter, while placing copper on the same rank with silver, and far above gold-100 to 78-furnished the following instructive list as to the relative value of different kinds of copper</w:t>
      </w:r>
      <w:r w:rsidR="00181D20" w:rsidRPr="004E573D">
        <w:rPr>
          <w:rFonts w:eastAsia="Garamond"/>
          <w:color w:val="000000"/>
          <w:spacing w:val="4"/>
        </w:rPr>
        <w:t>:</w:t>
      </w:r>
      <w:r w:rsidRPr="004E573D">
        <w:rPr>
          <w:rFonts w:eastAsia="Garamond"/>
          <w:color w:val="000000"/>
          <w:spacing w:val="4"/>
        </w:rPr>
        <w:t>—</w:t>
      </w:r>
      <w:r w:rsidRPr="004E573D">
        <w:rPr>
          <w:rFonts w:eastAsia="Garamond"/>
          <w:color w:val="000000"/>
          <w:sz w:val="24"/>
        </w:rPr>
        <w:t xml:space="preserve"> </w:t>
      </w:r>
    </w:p>
    <w:p w14:paraId="60EE96F5" w14:textId="77777777" w:rsidR="00EC26C0" w:rsidRPr="004E573D" w:rsidRDefault="00EC26C0" w:rsidP="0095448B">
      <w:pPr>
        <w:shd w:val="clear" w:color="auto" w:fill="FFFFFF" w:themeFill="background1"/>
        <w:sectPr w:rsidR="00EC26C0" w:rsidRPr="004E573D">
          <w:pgSz w:w="7867" w:h="12331"/>
          <w:pgMar w:top="1020" w:right="823" w:bottom="715" w:left="1284" w:header="720" w:footer="720" w:gutter="0"/>
          <w:cols w:space="720"/>
        </w:sectPr>
      </w:pPr>
    </w:p>
    <w:p w14:paraId="60EE96F6" w14:textId="367629A0" w:rsidR="00EC26C0" w:rsidRPr="004E573D" w:rsidRDefault="00EC26C0" w:rsidP="0095448B">
      <w:pPr>
        <w:shd w:val="clear" w:color="auto" w:fill="FFFFFF" w:themeFill="background1"/>
        <w:rPr>
          <w:sz w:val="2"/>
        </w:rPr>
      </w:pPr>
    </w:p>
    <w:tbl>
      <w:tblPr>
        <w:tblW w:w="0" w:type="auto"/>
        <w:tblLayout w:type="fixed"/>
        <w:tblCellMar>
          <w:left w:w="0" w:type="dxa"/>
          <w:right w:w="0" w:type="dxa"/>
        </w:tblCellMar>
        <w:tblLook w:val="04A0" w:firstRow="1" w:lastRow="0" w:firstColumn="1" w:lastColumn="0" w:noHBand="0" w:noVBand="1"/>
      </w:tblPr>
      <w:tblGrid>
        <w:gridCol w:w="3742"/>
        <w:gridCol w:w="2018"/>
      </w:tblGrid>
      <w:tr w:rsidR="00EC26C0" w:rsidRPr="004E573D" w14:paraId="60EE96F8" w14:textId="77777777">
        <w:trPr>
          <w:trHeight w:hRule="exact" w:val="588"/>
        </w:trPr>
        <w:tc>
          <w:tcPr>
            <w:tcW w:w="5760" w:type="dxa"/>
            <w:gridSpan w:val="2"/>
            <w:vAlign w:val="center"/>
          </w:tcPr>
          <w:p w14:paraId="60EE96F7" w14:textId="7CF947C6" w:rsidR="00EC26C0" w:rsidRPr="004E573D" w:rsidRDefault="00000000" w:rsidP="0095448B">
            <w:pPr>
              <w:shd w:val="clear" w:color="auto" w:fill="FFFFFF" w:themeFill="background1"/>
              <w:tabs>
                <w:tab w:val="right" w:pos="5688"/>
              </w:tabs>
              <w:spacing w:before="203" w:after="66" w:line="319" w:lineRule="exact"/>
              <w:ind w:left="72" w:right="108"/>
              <w:jc w:val="right"/>
              <w:textAlignment w:val="baseline"/>
              <w:rPr>
                <w:rFonts w:eastAsia="Times New Roman"/>
                <w:bCs/>
                <w:i/>
                <w:color w:val="000000"/>
                <w:sz w:val="24"/>
              </w:rPr>
            </w:pPr>
            <w:r w:rsidRPr="004E573D">
              <w:rPr>
                <w:rFonts w:eastAsia="Times New Roman"/>
                <w:bCs/>
                <w:i/>
                <w:color w:val="000000"/>
                <w:sz w:val="24"/>
              </w:rPr>
              <w:t>The Best Material for Conductors.</w:t>
            </w:r>
            <w:r w:rsidRPr="004E573D">
              <w:rPr>
                <w:rFonts w:eastAsia="Times New Roman"/>
                <w:bCs/>
                <w:i/>
                <w:color w:val="000000"/>
                <w:sz w:val="24"/>
              </w:rPr>
              <w:tab/>
            </w:r>
            <w:r w:rsidR="00FD47BC" w:rsidRPr="004E573D">
              <w:rPr>
                <w:rFonts w:eastAsia="Times New Roman"/>
                <w:bCs/>
                <w:color w:val="000000"/>
                <w:sz w:val="32"/>
              </w:rPr>
              <w:t>141</w:t>
            </w:r>
          </w:p>
        </w:tc>
      </w:tr>
      <w:tr w:rsidR="00EC26C0" w:rsidRPr="004E573D" w14:paraId="60EE96FB" w14:textId="77777777">
        <w:trPr>
          <w:trHeight w:hRule="exact" w:val="279"/>
        </w:trPr>
        <w:tc>
          <w:tcPr>
            <w:tcW w:w="3742" w:type="dxa"/>
            <w:vAlign w:val="center"/>
          </w:tcPr>
          <w:p w14:paraId="60EE96F9" w14:textId="77777777" w:rsidR="00EC26C0" w:rsidRPr="004E573D" w:rsidRDefault="00000000" w:rsidP="0095448B">
            <w:pPr>
              <w:shd w:val="clear" w:color="auto" w:fill="FFFFFF" w:themeFill="background1"/>
              <w:spacing w:before="84" w:line="189" w:lineRule="exact"/>
              <w:ind w:left="756"/>
              <w:textAlignment w:val="baseline"/>
              <w:rPr>
                <w:rFonts w:eastAsia="Times New Roman"/>
                <w:bCs/>
                <w:color w:val="000000"/>
                <w:sz w:val="18"/>
              </w:rPr>
            </w:pPr>
            <w:r w:rsidRPr="004E573D">
              <w:rPr>
                <w:rFonts w:eastAsia="Times New Roman"/>
                <w:bCs/>
                <w:color w:val="000000"/>
                <w:sz w:val="18"/>
              </w:rPr>
              <w:t>Pure copper</w:t>
            </w:r>
          </w:p>
        </w:tc>
        <w:tc>
          <w:tcPr>
            <w:tcW w:w="2018" w:type="dxa"/>
            <w:vAlign w:val="center"/>
          </w:tcPr>
          <w:p w14:paraId="60EE96FA" w14:textId="178BC921" w:rsidR="00EC26C0" w:rsidRPr="004E573D" w:rsidRDefault="00977432" w:rsidP="0095448B">
            <w:pPr>
              <w:shd w:val="clear" w:color="auto" w:fill="FFFFFF" w:themeFill="background1"/>
              <w:spacing w:before="84" w:line="189" w:lineRule="exact"/>
              <w:ind w:right="775"/>
              <w:jc w:val="right"/>
              <w:textAlignment w:val="baseline"/>
              <w:rPr>
                <w:rFonts w:eastAsia="Times New Roman"/>
                <w:bCs/>
                <w:color w:val="000000"/>
                <w:sz w:val="18"/>
              </w:rPr>
            </w:pPr>
            <w:r w:rsidRPr="004E573D">
              <w:rPr>
                <w:rFonts w:eastAsia="Times New Roman"/>
                <w:bCs/>
                <w:color w:val="000000"/>
                <w:sz w:val="18"/>
              </w:rPr>
              <w:t xml:space="preserve"> </w:t>
            </w:r>
            <w:r w:rsidR="00000000" w:rsidRPr="004E573D">
              <w:rPr>
                <w:rFonts w:eastAsia="Times New Roman"/>
                <w:bCs/>
                <w:color w:val="000000"/>
                <w:sz w:val="18"/>
              </w:rPr>
              <w:t xml:space="preserve"> 100</w:t>
            </w:r>
            <w:r w:rsidR="00000000" w:rsidRPr="004E573D">
              <w:rPr>
                <w:rFonts w:eastAsia="Times New Roman"/>
                <w:bCs/>
                <w:color w:val="000000"/>
                <w:sz w:val="18"/>
                <w:vertAlign w:val="superscript"/>
              </w:rPr>
              <w:t>.</w:t>
            </w:r>
            <w:r w:rsidR="00000000" w:rsidRPr="004E573D">
              <w:rPr>
                <w:rFonts w:eastAsia="Times New Roman"/>
                <w:bCs/>
                <w:color w:val="000000"/>
                <w:sz w:val="18"/>
              </w:rPr>
              <w:t>00</w:t>
            </w:r>
          </w:p>
        </w:tc>
      </w:tr>
      <w:tr w:rsidR="00EC26C0" w:rsidRPr="004E573D" w14:paraId="60EE96FE" w14:textId="77777777">
        <w:trPr>
          <w:trHeight w:hRule="exact" w:val="201"/>
        </w:trPr>
        <w:tc>
          <w:tcPr>
            <w:tcW w:w="3742" w:type="dxa"/>
            <w:vAlign w:val="center"/>
          </w:tcPr>
          <w:p w14:paraId="60EE96FC" w14:textId="77777777" w:rsidR="00EC26C0" w:rsidRPr="004E573D" w:rsidRDefault="00000000" w:rsidP="0095448B">
            <w:pPr>
              <w:shd w:val="clear" w:color="auto" w:fill="FFFFFF" w:themeFill="background1"/>
              <w:spacing w:line="190" w:lineRule="exact"/>
              <w:ind w:left="756"/>
              <w:textAlignment w:val="baseline"/>
              <w:rPr>
                <w:rFonts w:eastAsia="Times New Roman"/>
                <w:bCs/>
                <w:color w:val="000000"/>
                <w:sz w:val="18"/>
              </w:rPr>
            </w:pPr>
            <w:r w:rsidRPr="004E573D">
              <w:rPr>
                <w:rFonts w:eastAsia="Times New Roman"/>
                <w:bCs/>
                <w:color w:val="000000"/>
                <w:sz w:val="18"/>
              </w:rPr>
              <w:t>Best American copper</w:t>
            </w:r>
          </w:p>
        </w:tc>
        <w:tc>
          <w:tcPr>
            <w:tcW w:w="2018" w:type="dxa"/>
            <w:vAlign w:val="center"/>
          </w:tcPr>
          <w:p w14:paraId="60EE96FD" w14:textId="77777777" w:rsidR="00EC26C0" w:rsidRPr="004E573D" w:rsidRDefault="00000000" w:rsidP="0095448B">
            <w:pPr>
              <w:shd w:val="clear" w:color="auto" w:fill="FFFFFF" w:themeFill="background1"/>
              <w:spacing w:line="190" w:lineRule="exact"/>
              <w:ind w:right="775"/>
              <w:jc w:val="right"/>
              <w:textAlignment w:val="baseline"/>
              <w:rPr>
                <w:rFonts w:eastAsia="Times New Roman"/>
                <w:bCs/>
                <w:color w:val="000000"/>
                <w:sz w:val="18"/>
              </w:rPr>
            </w:pPr>
            <w:r w:rsidRPr="004E573D">
              <w:rPr>
                <w:rFonts w:eastAsia="Times New Roman"/>
                <w:bCs/>
                <w:color w:val="000000"/>
                <w:sz w:val="18"/>
              </w:rPr>
              <w:t>92</w:t>
            </w:r>
            <w:r w:rsidRPr="004E573D">
              <w:rPr>
                <w:rFonts w:eastAsia="Times New Roman"/>
                <w:bCs/>
                <w:color w:val="000000"/>
                <w:sz w:val="18"/>
                <w:vertAlign w:val="superscript"/>
              </w:rPr>
              <w:t>.</w:t>
            </w:r>
            <w:r w:rsidRPr="004E573D">
              <w:rPr>
                <w:rFonts w:eastAsia="Times New Roman"/>
                <w:bCs/>
                <w:color w:val="000000"/>
                <w:sz w:val="18"/>
              </w:rPr>
              <w:t>57</w:t>
            </w:r>
          </w:p>
        </w:tc>
      </w:tr>
      <w:tr w:rsidR="00EC26C0" w:rsidRPr="004E573D" w14:paraId="60EE9701" w14:textId="77777777">
        <w:trPr>
          <w:trHeight w:hRule="exact" w:val="202"/>
        </w:trPr>
        <w:tc>
          <w:tcPr>
            <w:tcW w:w="3742" w:type="dxa"/>
            <w:vAlign w:val="center"/>
          </w:tcPr>
          <w:p w14:paraId="60EE96FF" w14:textId="380A8843" w:rsidR="00EC26C0" w:rsidRPr="004E573D" w:rsidRDefault="00000000" w:rsidP="0095448B">
            <w:pPr>
              <w:shd w:val="clear" w:color="auto" w:fill="FFFFFF" w:themeFill="background1"/>
              <w:spacing w:line="189" w:lineRule="exact"/>
              <w:ind w:left="756"/>
              <w:textAlignment w:val="baseline"/>
              <w:rPr>
                <w:rFonts w:eastAsia="Times New Roman"/>
                <w:bCs/>
                <w:color w:val="000000"/>
                <w:sz w:val="18"/>
              </w:rPr>
            </w:pPr>
            <w:r w:rsidRPr="004E573D">
              <w:rPr>
                <w:rFonts w:eastAsia="Times New Roman"/>
                <w:bCs/>
                <w:color w:val="000000"/>
                <w:sz w:val="18"/>
              </w:rPr>
              <w:t>Australian copper</w:t>
            </w:r>
            <w:r w:rsidR="00977432" w:rsidRPr="004E573D">
              <w:rPr>
                <w:rFonts w:eastAsia="Times New Roman"/>
                <w:bCs/>
                <w:color w:val="000000"/>
                <w:sz w:val="18"/>
              </w:rPr>
              <w:t xml:space="preserve"> </w:t>
            </w:r>
          </w:p>
        </w:tc>
        <w:tc>
          <w:tcPr>
            <w:tcW w:w="2018" w:type="dxa"/>
            <w:vAlign w:val="center"/>
          </w:tcPr>
          <w:p w14:paraId="60EE9700" w14:textId="50E4AE62" w:rsidR="00EC26C0" w:rsidRPr="004E573D" w:rsidRDefault="00977432" w:rsidP="0095448B">
            <w:pPr>
              <w:shd w:val="clear" w:color="auto" w:fill="FFFFFF" w:themeFill="background1"/>
              <w:tabs>
                <w:tab w:val="left" w:pos="864"/>
              </w:tabs>
              <w:spacing w:line="189" w:lineRule="exact"/>
              <w:ind w:right="775"/>
              <w:jc w:val="right"/>
              <w:textAlignment w:val="baseline"/>
              <w:rPr>
                <w:rFonts w:eastAsia="Times New Roman"/>
                <w:bCs/>
                <w:color w:val="000000"/>
                <w:sz w:val="18"/>
              </w:rPr>
            </w:pPr>
            <w:r w:rsidRPr="004E573D">
              <w:rPr>
                <w:rFonts w:eastAsia="Times New Roman"/>
                <w:bCs/>
                <w:color w:val="000000"/>
                <w:sz w:val="18"/>
              </w:rPr>
              <w:t xml:space="preserve">88.86 </w:t>
            </w:r>
            <w:r w:rsidR="00000000" w:rsidRPr="004E573D">
              <w:rPr>
                <w:rFonts w:eastAsia="Times New Roman"/>
                <w:bCs/>
                <w:color w:val="000000"/>
                <w:sz w:val="18"/>
              </w:rPr>
              <w:tab/>
              <w:t>88</w:t>
            </w:r>
            <w:r w:rsidR="00000000" w:rsidRPr="004E573D">
              <w:rPr>
                <w:rFonts w:eastAsia="Times New Roman"/>
                <w:bCs/>
                <w:color w:val="000000"/>
                <w:sz w:val="18"/>
                <w:vertAlign w:val="superscript"/>
              </w:rPr>
              <w:t>.</w:t>
            </w:r>
            <w:r w:rsidR="00000000" w:rsidRPr="004E573D">
              <w:rPr>
                <w:rFonts w:eastAsia="Times New Roman"/>
                <w:bCs/>
                <w:color w:val="000000"/>
                <w:sz w:val="18"/>
              </w:rPr>
              <w:t>86</w:t>
            </w:r>
          </w:p>
        </w:tc>
      </w:tr>
      <w:tr w:rsidR="00EC26C0" w:rsidRPr="004E573D" w14:paraId="60EE9704" w14:textId="77777777">
        <w:trPr>
          <w:trHeight w:hRule="exact" w:val="201"/>
        </w:trPr>
        <w:tc>
          <w:tcPr>
            <w:tcW w:w="3742" w:type="dxa"/>
            <w:vAlign w:val="center"/>
          </w:tcPr>
          <w:p w14:paraId="60EE9702" w14:textId="58099438" w:rsidR="00EC26C0" w:rsidRPr="004E573D" w:rsidRDefault="00000000" w:rsidP="0095448B">
            <w:pPr>
              <w:shd w:val="clear" w:color="auto" w:fill="FFFFFF" w:themeFill="background1"/>
              <w:tabs>
                <w:tab w:val="left" w:pos="2232"/>
                <w:tab w:val="left" w:pos="2880"/>
              </w:tabs>
              <w:spacing w:line="190" w:lineRule="exact"/>
              <w:ind w:left="756"/>
              <w:textAlignment w:val="baseline"/>
              <w:rPr>
                <w:rFonts w:eastAsia="Times New Roman"/>
                <w:bCs/>
                <w:color w:val="000000"/>
                <w:sz w:val="18"/>
              </w:rPr>
            </w:pPr>
            <w:r w:rsidRPr="004E573D">
              <w:rPr>
                <w:rFonts w:eastAsia="Times New Roman"/>
                <w:bCs/>
                <w:color w:val="000000"/>
                <w:sz w:val="18"/>
              </w:rPr>
              <w:t>Russian copper</w:t>
            </w:r>
            <w:r w:rsidRPr="004E573D">
              <w:rPr>
                <w:rFonts w:eastAsia="Times New Roman"/>
                <w:bCs/>
                <w:color w:val="000000"/>
                <w:sz w:val="18"/>
              </w:rPr>
              <w:tab/>
            </w:r>
            <w:r w:rsidR="00977432" w:rsidRPr="004E573D">
              <w:rPr>
                <w:rFonts w:eastAsia="Times New Roman"/>
                <w:bCs/>
                <w:color w:val="000000"/>
                <w:sz w:val="18"/>
              </w:rPr>
              <w:t xml:space="preserve"> </w:t>
            </w:r>
          </w:p>
        </w:tc>
        <w:tc>
          <w:tcPr>
            <w:tcW w:w="2018" w:type="dxa"/>
            <w:vAlign w:val="center"/>
          </w:tcPr>
          <w:p w14:paraId="60EE9703" w14:textId="44FD1490" w:rsidR="00EC26C0" w:rsidRPr="004E573D" w:rsidRDefault="00FD47BC" w:rsidP="0095448B">
            <w:pPr>
              <w:shd w:val="clear" w:color="auto" w:fill="FFFFFF" w:themeFill="background1"/>
              <w:tabs>
                <w:tab w:val="left" w:pos="864"/>
              </w:tabs>
              <w:spacing w:line="190" w:lineRule="exact"/>
              <w:ind w:right="775"/>
              <w:jc w:val="right"/>
              <w:textAlignment w:val="baseline"/>
              <w:rPr>
                <w:rFonts w:eastAsia="Times New Roman"/>
                <w:bCs/>
                <w:color w:val="000000"/>
                <w:sz w:val="18"/>
              </w:rPr>
            </w:pPr>
            <w:r w:rsidRPr="004E573D">
              <w:rPr>
                <w:rFonts w:eastAsia="Times New Roman"/>
                <w:bCs/>
                <w:color w:val="000000"/>
                <w:sz w:val="18"/>
              </w:rPr>
              <w:t>59.34</w:t>
            </w:r>
            <w:r w:rsidR="00977432" w:rsidRPr="004E573D">
              <w:rPr>
                <w:rFonts w:eastAsia="Times New Roman"/>
                <w:bCs/>
                <w:color w:val="000000"/>
                <w:sz w:val="18"/>
              </w:rPr>
              <w:t xml:space="preserve"> </w:t>
            </w:r>
            <w:r w:rsidR="00000000" w:rsidRPr="004E573D">
              <w:rPr>
                <w:rFonts w:eastAsia="Times New Roman"/>
                <w:bCs/>
                <w:color w:val="000000"/>
                <w:sz w:val="18"/>
              </w:rPr>
              <w:tab/>
              <w:t>59.34</w:t>
            </w:r>
          </w:p>
        </w:tc>
      </w:tr>
      <w:tr w:rsidR="00EC26C0" w:rsidRPr="004E573D" w14:paraId="60EE9707" w14:textId="77777777">
        <w:trPr>
          <w:trHeight w:hRule="exact" w:val="267"/>
        </w:trPr>
        <w:tc>
          <w:tcPr>
            <w:tcW w:w="3742" w:type="dxa"/>
            <w:vAlign w:val="center"/>
          </w:tcPr>
          <w:p w14:paraId="60EE9705" w14:textId="77777777" w:rsidR="00EC26C0" w:rsidRPr="004E573D" w:rsidRDefault="00000000" w:rsidP="0095448B">
            <w:pPr>
              <w:shd w:val="clear" w:color="auto" w:fill="FFFFFF" w:themeFill="background1"/>
              <w:spacing w:after="46" w:line="195" w:lineRule="exact"/>
              <w:ind w:left="756"/>
              <w:textAlignment w:val="baseline"/>
              <w:rPr>
                <w:rFonts w:eastAsia="Times New Roman"/>
                <w:bCs/>
                <w:color w:val="000000"/>
                <w:sz w:val="18"/>
              </w:rPr>
            </w:pPr>
            <w:r w:rsidRPr="004E573D">
              <w:rPr>
                <w:rFonts w:eastAsia="Times New Roman"/>
                <w:bCs/>
                <w:color w:val="000000"/>
                <w:sz w:val="18"/>
              </w:rPr>
              <w:t>Spanish " Rio Tinto " copper</w:t>
            </w:r>
          </w:p>
        </w:tc>
        <w:tc>
          <w:tcPr>
            <w:tcW w:w="2018" w:type="dxa"/>
            <w:vAlign w:val="center"/>
          </w:tcPr>
          <w:p w14:paraId="60EE9706" w14:textId="049A22EA" w:rsidR="00EC26C0" w:rsidRPr="004E573D" w:rsidRDefault="00977432" w:rsidP="0095448B">
            <w:pPr>
              <w:shd w:val="clear" w:color="auto" w:fill="FFFFFF" w:themeFill="background1"/>
              <w:tabs>
                <w:tab w:val="left" w:pos="864"/>
              </w:tabs>
              <w:spacing w:after="34" w:line="195" w:lineRule="exact"/>
              <w:ind w:right="775"/>
              <w:jc w:val="right"/>
              <w:textAlignment w:val="baseline"/>
              <w:rPr>
                <w:rFonts w:eastAsia="Times New Roman"/>
                <w:bCs/>
                <w:color w:val="000000"/>
                <w:sz w:val="18"/>
              </w:rPr>
            </w:pPr>
            <w:r w:rsidRPr="004E573D">
              <w:rPr>
                <w:rFonts w:eastAsia="Times New Roman"/>
                <w:bCs/>
                <w:color w:val="000000"/>
                <w:sz w:val="18"/>
              </w:rPr>
              <w:t xml:space="preserve"> </w:t>
            </w:r>
            <w:r w:rsidR="00000000" w:rsidRPr="004E573D">
              <w:rPr>
                <w:rFonts w:eastAsia="Times New Roman"/>
                <w:bCs/>
                <w:color w:val="000000"/>
                <w:sz w:val="18"/>
              </w:rPr>
              <w:t>14 24</w:t>
            </w:r>
          </w:p>
        </w:tc>
      </w:tr>
    </w:tbl>
    <w:p w14:paraId="60EE9708" w14:textId="77777777" w:rsidR="00EC26C0" w:rsidRPr="004E573D" w:rsidRDefault="00EC26C0" w:rsidP="0095448B">
      <w:pPr>
        <w:shd w:val="clear" w:color="auto" w:fill="FFFFFF" w:themeFill="background1"/>
        <w:spacing w:after="88" w:line="20" w:lineRule="exact"/>
      </w:pPr>
    </w:p>
    <w:p w14:paraId="60EE9709" w14:textId="77777777" w:rsidR="00EC26C0" w:rsidRPr="004E573D" w:rsidRDefault="00000000" w:rsidP="0095448B">
      <w:pPr>
        <w:shd w:val="clear" w:color="auto" w:fill="FFFFFF" w:themeFill="background1"/>
        <w:spacing w:line="248" w:lineRule="exact"/>
        <w:ind w:left="72" w:right="108"/>
        <w:jc w:val="both"/>
        <w:textAlignment w:val="baseline"/>
        <w:rPr>
          <w:rFonts w:eastAsia="Times New Roman"/>
          <w:b/>
          <w:color w:val="000000"/>
          <w:spacing w:val="5"/>
          <w:sz w:val="18"/>
        </w:rPr>
      </w:pPr>
      <w:r w:rsidRPr="004E573D">
        <w:rPr>
          <w:rFonts w:eastAsia="Times New Roman"/>
          <w:b/>
          <w:color w:val="000000"/>
          <w:spacing w:val="5"/>
          <w:sz w:val="18"/>
        </w:rPr>
        <w:t xml:space="preserve">It </w:t>
      </w:r>
      <w:r w:rsidRPr="004E573D">
        <w:rPr>
          <w:rFonts w:eastAsia="Times New Roman"/>
          <w:color w:val="000000"/>
          <w:spacing w:val="5"/>
          <w:sz w:val="21"/>
        </w:rPr>
        <w:t>will be seen that, according to the investigations of Pro</w:t>
      </w:r>
      <w:r w:rsidRPr="004E573D">
        <w:rPr>
          <w:rFonts w:eastAsia="Times New Roman"/>
          <w:color w:val="000000"/>
          <w:spacing w:val="5"/>
          <w:sz w:val="21"/>
        </w:rPr>
        <w:softHyphen/>
        <w:t>fessor Matthiessen, admitted on all hands to be correct, the copper lowest in the list, the " Rio Tinto," is barely equal to iron in electrical conductivity, and, not having the hardness of the latter metal, would be in every way inferior to it as a lightning protector. The employment of the purest copper, therefore, became an essential point in the manufacture of lightning conductors.</w:t>
      </w:r>
    </w:p>
    <w:p w14:paraId="60EE970A" w14:textId="77777777" w:rsidR="00EC26C0" w:rsidRPr="004E573D" w:rsidRDefault="00000000" w:rsidP="0095448B">
      <w:pPr>
        <w:shd w:val="clear" w:color="auto" w:fill="FFFFFF" w:themeFill="background1"/>
        <w:spacing w:before="2" w:line="249" w:lineRule="exact"/>
        <w:ind w:left="72" w:right="108" w:firstLine="216"/>
        <w:jc w:val="both"/>
        <w:textAlignment w:val="baseline"/>
        <w:rPr>
          <w:rFonts w:eastAsia="Times New Roman"/>
          <w:color w:val="000000"/>
          <w:spacing w:val="5"/>
          <w:sz w:val="21"/>
        </w:rPr>
      </w:pPr>
      <w:r w:rsidRPr="004E573D">
        <w:rPr>
          <w:rFonts w:eastAsia="Times New Roman"/>
          <w:color w:val="000000"/>
          <w:spacing w:val="5"/>
          <w:sz w:val="21"/>
        </w:rPr>
        <w:t>Fortunately, the difficulty was solved, at an earlier period than might have been expected, by the demand for submarine cables. These had to be made of wires of the highest possible electrical conductivity, and the matter being one of high financial and commercial importance, manufacturers soon began to use the utmost care in selecting ores containing the smallest amount of metallic impurities. While twenty years ago electricians were satisfied with specifying that the copper supplied for submarine cables should have a conductivity of not less than eighty-five per cent. of pure copper, they now specify ninety-six to ninety-eight per cent.</w:t>
      </w:r>
    </w:p>
    <w:p w14:paraId="60EE970B" w14:textId="61EACD95" w:rsidR="00EC26C0" w:rsidRPr="004E573D" w:rsidRDefault="00000000" w:rsidP="0095448B">
      <w:pPr>
        <w:shd w:val="clear" w:color="auto" w:fill="FFFFFF" w:themeFill="background1"/>
        <w:spacing w:before="5" w:after="147" w:line="249" w:lineRule="exact"/>
        <w:ind w:left="72" w:right="108" w:firstLine="216"/>
        <w:jc w:val="both"/>
        <w:textAlignment w:val="baseline"/>
        <w:rPr>
          <w:rFonts w:eastAsia="Times New Roman"/>
          <w:color w:val="000000"/>
          <w:sz w:val="21"/>
        </w:rPr>
      </w:pPr>
      <w:r w:rsidRPr="004E573D">
        <w:rPr>
          <w:rFonts w:eastAsia="Times New Roman"/>
          <w:color w:val="000000"/>
          <w:sz w:val="21"/>
        </w:rPr>
        <w:t>Mr. Preece, in a paper read before the Institution of Civil Engineers on 4th December, 1883, gives the following table to illustrate the steady and progressive advance made in the manufacture of copper for telegraphic purposes within a little more than thirty years, the samples referred to being those which were produced for the telegraph cables named</w:t>
      </w:r>
      <w:r w:rsidR="00181D20" w:rsidRPr="004E573D">
        <w:rPr>
          <w:rFonts w:eastAsia="Times New Roman"/>
          <w:color w:val="000000"/>
          <w:sz w:val="21"/>
        </w:rPr>
        <w:t>:</w:t>
      </w:r>
      <w:r w:rsidRPr="004E573D">
        <w:rPr>
          <w:rFonts w:eastAsia="Times New Roman"/>
          <w:color w:val="000000"/>
          <w:sz w:val="21"/>
        </w:rPr>
        <w:t>—</w:t>
      </w:r>
      <w:r w:rsidRPr="004E573D">
        <w:rPr>
          <w:rFonts w:eastAsia="Times New Roman"/>
          <w:color w:val="000000"/>
          <w:sz w:val="24"/>
        </w:rPr>
        <w:t xml:space="preserve"> </w:t>
      </w:r>
    </w:p>
    <w:tbl>
      <w:tblPr>
        <w:tblW w:w="0" w:type="auto"/>
        <w:tblLayout w:type="fixed"/>
        <w:tblCellMar>
          <w:left w:w="0" w:type="dxa"/>
          <w:right w:w="0" w:type="dxa"/>
        </w:tblCellMar>
        <w:tblLook w:val="04A0" w:firstRow="1" w:lastRow="0" w:firstColumn="1" w:lastColumn="0" w:noHBand="0" w:noVBand="1"/>
      </w:tblPr>
      <w:tblGrid>
        <w:gridCol w:w="2614"/>
        <w:gridCol w:w="363"/>
        <w:gridCol w:w="683"/>
        <w:gridCol w:w="509"/>
        <w:gridCol w:w="408"/>
        <w:gridCol w:w="1183"/>
      </w:tblGrid>
      <w:tr w:rsidR="00EC26C0" w:rsidRPr="004E573D" w14:paraId="60EE9712" w14:textId="77777777" w:rsidTr="00C11EC3">
        <w:trPr>
          <w:trHeight w:hRule="exact" w:val="326"/>
        </w:trPr>
        <w:tc>
          <w:tcPr>
            <w:tcW w:w="2614" w:type="dxa"/>
            <w:vAlign w:val="center"/>
          </w:tcPr>
          <w:p w14:paraId="60EE970C" w14:textId="77777777" w:rsidR="00EC26C0" w:rsidRPr="004E573D" w:rsidRDefault="00000000" w:rsidP="0095448B">
            <w:pPr>
              <w:shd w:val="clear" w:color="auto" w:fill="FFFFFF" w:themeFill="background1"/>
              <w:spacing w:before="133" w:line="184" w:lineRule="exact"/>
              <w:ind w:left="766"/>
              <w:textAlignment w:val="baseline"/>
              <w:rPr>
                <w:rFonts w:eastAsia="Times New Roman"/>
                <w:i/>
                <w:color w:val="000000"/>
                <w:sz w:val="18"/>
              </w:rPr>
            </w:pPr>
            <w:r w:rsidRPr="004E573D">
              <w:rPr>
                <w:rFonts w:eastAsia="Times New Roman"/>
                <w:i/>
                <w:color w:val="000000"/>
                <w:sz w:val="18"/>
              </w:rPr>
              <w:t>Cable.</w:t>
            </w:r>
          </w:p>
        </w:tc>
        <w:tc>
          <w:tcPr>
            <w:tcW w:w="363" w:type="dxa"/>
          </w:tcPr>
          <w:p w14:paraId="60EE970D"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vAlign w:val="center"/>
          </w:tcPr>
          <w:p w14:paraId="60EE970E" w14:textId="77777777" w:rsidR="00EC26C0" w:rsidRPr="004E573D" w:rsidRDefault="00000000" w:rsidP="0095448B">
            <w:pPr>
              <w:shd w:val="clear" w:color="auto" w:fill="FFFFFF" w:themeFill="background1"/>
              <w:spacing w:before="128" w:line="189" w:lineRule="exact"/>
              <w:ind w:right="168"/>
              <w:jc w:val="right"/>
              <w:textAlignment w:val="baseline"/>
              <w:rPr>
                <w:rFonts w:eastAsia="Times New Roman"/>
                <w:i/>
                <w:color w:val="000000"/>
                <w:sz w:val="18"/>
              </w:rPr>
            </w:pPr>
            <w:r w:rsidRPr="004E573D">
              <w:rPr>
                <w:rFonts w:eastAsia="Times New Roman"/>
                <w:i/>
                <w:color w:val="000000"/>
                <w:sz w:val="18"/>
              </w:rPr>
              <w:t>Year.</w:t>
            </w:r>
          </w:p>
        </w:tc>
        <w:tc>
          <w:tcPr>
            <w:tcW w:w="509" w:type="dxa"/>
          </w:tcPr>
          <w:p w14:paraId="60EE970F"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408" w:type="dxa"/>
          </w:tcPr>
          <w:p w14:paraId="60EE971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tcPr>
          <w:p w14:paraId="60EE9711" w14:textId="77777777" w:rsidR="00EC26C0" w:rsidRPr="004E573D" w:rsidRDefault="00000000" w:rsidP="0095448B">
            <w:pPr>
              <w:shd w:val="clear" w:color="auto" w:fill="FFFFFF" w:themeFill="background1"/>
              <w:spacing w:before="143" w:line="174" w:lineRule="exact"/>
              <w:jc w:val="center"/>
              <w:textAlignment w:val="baseline"/>
              <w:rPr>
                <w:rFonts w:eastAsia="Bookman Old Style"/>
                <w:i/>
                <w:color w:val="000000"/>
                <w:sz w:val="16"/>
              </w:rPr>
            </w:pPr>
            <w:r w:rsidRPr="004E573D">
              <w:rPr>
                <w:rFonts w:eastAsia="Bookman Old Style"/>
                <w:i/>
                <w:color w:val="000000"/>
                <w:sz w:val="16"/>
              </w:rPr>
              <w:t>Conductivity.</w:t>
            </w:r>
          </w:p>
        </w:tc>
      </w:tr>
      <w:tr w:rsidR="00EC26C0" w:rsidRPr="004E573D" w14:paraId="60EE9719" w14:textId="77777777" w:rsidTr="00C11EC3">
        <w:trPr>
          <w:trHeight w:hRule="exact" w:val="197"/>
        </w:trPr>
        <w:tc>
          <w:tcPr>
            <w:tcW w:w="2614" w:type="dxa"/>
            <w:vAlign w:val="center"/>
          </w:tcPr>
          <w:p w14:paraId="60EE9713" w14:textId="189FB673" w:rsidR="00EC26C0" w:rsidRPr="004E573D" w:rsidRDefault="00000000" w:rsidP="0095448B">
            <w:pPr>
              <w:shd w:val="clear" w:color="auto" w:fill="FFFFFF" w:themeFill="background1"/>
              <w:tabs>
                <w:tab w:val="left" w:pos="2160"/>
              </w:tabs>
              <w:spacing w:line="190" w:lineRule="exact"/>
              <w:ind w:left="406"/>
              <w:textAlignment w:val="baseline"/>
              <w:rPr>
                <w:rFonts w:eastAsia="Times New Roman"/>
                <w:b/>
                <w:color w:val="000000"/>
                <w:sz w:val="18"/>
              </w:rPr>
            </w:pPr>
            <w:r w:rsidRPr="004E573D">
              <w:rPr>
                <w:rFonts w:eastAsia="Times New Roman"/>
                <w:b/>
                <w:color w:val="000000"/>
                <w:sz w:val="18"/>
              </w:rPr>
              <w:t>Dover and Calais</w:t>
            </w:r>
            <w:r w:rsidRPr="004E573D">
              <w:rPr>
                <w:rFonts w:eastAsia="Times New Roman"/>
                <w:b/>
                <w:color w:val="000000"/>
                <w:sz w:val="18"/>
              </w:rPr>
              <w:tab/>
            </w:r>
            <w:r w:rsidR="00C11EC3" w:rsidRPr="004E573D">
              <w:rPr>
                <w:rFonts w:eastAsia="Times New Roman"/>
                <w:b/>
                <w:color w:val="000000"/>
                <w:sz w:val="18"/>
              </w:rPr>
              <w:t xml:space="preserve"> </w:t>
            </w:r>
          </w:p>
        </w:tc>
        <w:tc>
          <w:tcPr>
            <w:tcW w:w="363" w:type="dxa"/>
            <w:vAlign w:val="center"/>
          </w:tcPr>
          <w:p w14:paraId="60EE9714" w14:textId="11D02AA8" w:rsidR="00EC26C0" w:rsidRPr="004E573D" w:rsidRDefault="00C11EC3" w:rsidP="0095448B">
            <w:pPr>
              <w:shd w:val="clear" w:color="auto" w:fill="FFFFFF" w:themeFill="background1"/>
              <w:spacing w:line="190" w:lineRule="exact"/>
              <w:jc w:val="center"/>
              <w:textAlignment w:val="baseline"/>
              <w:rPr>
                <w:rFonts w:eastAsia="Times New Roman"/>
                <w:b/>
                <w:color w:val="000000"/>
                <w:sz w:val="18"/>
              </w:rPr>
            </w:pPr>
            <w:r w:rsidRPr="004E573D">
              <w:rPr>
                <w:rFonts w:eastAsia="Times New Roman"/>
                <w:b/>
                <w:color w:val="000000"/>
                <w:sz w:val="18"/>
              </w:rPr>
              <w:t xml:space="preserve"> </w:t>
            </w:r>
          </w:p>
        </w:tc>
        <w:tc>
          <w:tcPr>
            <w:tcW w:w="683" w:type="dxa"/>
            <w:vAlign w:val="center"/>
          </w:tcPr>
          <w:p w14:paraId="60EE9715" w14:textId="77777777" w:rsidR="00EC26C0" w:rsidRPr="004E573D" w:rsidRDefault="00000000" w:rsidP="0095448B">
            <w:pPr>
              <w:shd w:val="clear" w:color="auto" w:fill="FFFFFF" w:themeFill="background1"/>
              <w:spacing w:line="190" w:lineRule="exact"/>
              <w:ind w:right="168"/>
              <w:jc w:val="right"/>
              <w:textAlignment w:val="baseline"/>
              <w:rPr>
                <w:rFonts w:eastAsia="Times New Roman"/>
                <w:b/>
                <w:color w:val="000000"/>
                <w:sz w:val="18"/>
              </w:rPr>
            </w:pPr>
            <w:r w:rsidRPr="004E573D">
              <w:rPr>
                <w:rFonts w:eastAsia="Times New Roman"/>
                <w:b/>
                <w:color w:val="000000"/>
                <w:sz w:val="18"/>
              </w:rPr>
              <w:t>1851</w:t>
            </w:r>
          </w:p>
        </w:tc>
        <w:tc>
          <w:tcPr>
            <w:tcW w:w="509" w:type="dxa"/>
          </w:tcPr>
          <w:p w14:paraId="60EE9716"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408" w:type="dxa"/>
          </w:tcPr>
          <w:p w14:paraId="60EE971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18" w14:textId="77777777" w:rsidR="00EC26C0" w:rsidRPr="004E573D" w:rsidRDefault="00000000" w:rsidP="0095448B">
            <w:pPr>
              <w:shd w:val="clear" w:color="auto" w:fill="FFFFFF" w:themeFill="background1"/>
              <w:tabs>
                <w:tab w:val="decimal" w:pos="576"/>
              </w:tabs>
              <w:spacing w:line="190" w:lineRule="exact"/>
              <w:textAlignment w:val="baseline"/>
              <w:rPr>
                <w:rFonts w:eastAsia="Times New Roman"/>
                <w:b/>
                <w:color w:val="000000"/>
                <w:sz w:val="18"/>
              </w:rPr>
            </w:pPr>
            <w:r w:rsidRPr="004E573D">
              <w:rPr>
                <w:rFonts w:eastAsia="Times New Roman"/>
                <w:b/>
                <w:color w:val="000000"/>
                <w:sz w:val="18"/>
              </w:rPr>
              <w:t>42.00</w:t>
            </w:r>
          </w:p>
        </w:tc>
      </w:tr>
      <w:tr w:rsidR="00EC26C0" w:rsidRPr="004E573D" w14:paraId="60EE9720" w14:textId="77777777" w:rsidTr="00C11EC3">
        <w:trPr>
          <w:trHeight w:hRule="exact" w:val="202"/>
        </w:trPr>
        <w:tc>
          <w:tcPr>
            <w:tcW w:w="2614" w:type="dxa"/>
            <w:vAlign w:val="center"/>
          </w:tcPr>
          <w:p w14:paraId="60EE971A" w14:textId="77777777" w:rsidR="00EC26C0" w:rsidRPr="004E573D" w:rsidRDefault="00000000" w:rsidP="0095448B">
            <w:pPr>
              <w:shd w:val="clear" w:color="auto" w:fill="FFFFFF" w:themeFill="background1"/>
              <w:spacing w:line="190" w:lineRule="exact"/>
              <w:ind w:left="406"/>
              <w:textAlignment w:val="baseline"/>
              <w:rPr>
                <w:rFonts w:eastAsia="Times New Roman"/>
                <w:b/>
                <w:color w:val="000000"/>
                <w:spacing w:val="-5"/>
                <w:sz w:val="18"/>
              </w:rPr>
            </w:pPr>
            <w:r w:rsidRPr="004E573D">
              <w:rPr>
                <w:rFonts w:eastAsia="Times New Roman"/>
                <w:b/>
                <w:color w:val="000000"/>
                <w:spacing w:val="-5"/>
                <w:sz w:val="18"/>
              </w:rPr>
              <w:t>Portpatrick and Donaghadee</w:t>
            </w:r>
          </w:p>
        </w:tc>
        <w:tc>
          <w:tcPr>
            <w:tcW w:w="363" w:type="dxa"/>
            <w:vAlign w:val="center"/>
          </w:tcPr>
          <w:p w14:paraId="60EE971B" w14:textId="18F2ED53" w:rsidR="00EC26C0" w:rsidRPr="004E573D" w:rsidRDefault="00C11EC3" w:rsidP="0095448B">
            <w:pPr>
              <w:shd w:val="clear" w:color="auto" w:fill="FFFFFF" w:themeFill="background1"/>
              <w:spacing w:line="190" w:lineRule="exact"/>
              <w:jc w:val="center"/>
              <w:textAlignment w:val="baseline"/>
              <w:rPr>
                <w:rFonts w:eastAsia="Times New Roman"/>
                <w:b/>
                <w:color w:val="000000"/>
                <w:sz w:val="18"/>
              </w:rPr>
            </w:pPr>
            <w:r w:rsidRPr="004E573D">
              <w:rPr>
                <w:rFonts w:eastAsia="Times New Roman"/>
                <w:b/>
                <w:color w:val="000000"/>
                <w:sz w:val="18"/>
              </w:rPr>
              <w:t xml:space="preserve"> </w:t>
            </w:r>
          </w:p>
        </w:tc>
        <w:tc>
          <w:tcPr>
            <w:tcW w:w="683" w:type="dxa"/>
            <w:vAlign w:val="center"/>
          </w:tcPr>
          <w:p w14:paraId="60EE971C" w14:textId="77777777" w:rsidR="00EC26C0" w:rsidRPr="004E573D" w:rsidRDefault="00000000" w:rsidP="0095448B">
            <w:pPr>
              <w:shd w:val="clear" w:color="auto" w:fill="FFFFFF" w:themeFill="background1"/>
              <w:spacing w:line="190" w:lineRule="exact"/>
              <w:ind w:right="168"/>
              <w:jc w:val="right"/>
              <w:textAlignment w:val="baseline"/>
              <w:rPr>
                <w:rFonts w:eastAsia="Times New Roman"/>
                <w:b/>
                <w:color w:val="000000"/>
                <w:sz w:val="18"/>
              </w:rPr>
            </w:pPr>
            <w:r w:rsidRPr="004E573D">
              <w:rPr>
                <w:rFonts w:eastAsia="Times New Roman"/>
                <w:b/>
                <w:color w:val="000000"/>
                <w:sz w:val="18"/>
              </w:rPr>
              <w:t>1852</w:t>
            </w:r>
          </w:p>
        </w:tc>
        <w:tc>
          <w:tcPr>
            <w:tcW w:w="509" w:type="dxa"/>
            <w:vAlign w:val="bottom"/>
          </w:tcPr>
          <w:p w14:paraId="60EE971D" w14:textId="44ADC950" w:rsidR="00EC26C0" w:rsidRPr="004E573D" w:rsidRDefault="00C11EC3" w:rsidP="0095448B">
            <w:pPr>
              <w:shd w:val="clear" w:color="auto" w:fill="FFFFFF" w:themeFill="background1"/>
              <w:spacing w:before="123" w:after="8" w:line="66" w:lineRule="exact"/>
              <w:jc w:val="right"/>
              <w:textAlignment w:val="baseline"/>
              <w:rPr>
                <w:rFonts w:eastAsia="Times New Roman"/>
                <w:b/>
                <w:color w:val="000000"/>
                <w:sz w:val="6"/>
              </w:rPr>
            </w:pPr>
            <w:r w:rsidRPr="004E573D">
              <w:rPr>
                <w:rFonts w:eastAsia="Times New Roman"/>
                <w:b/>
                <w:color w:val="000000"/>
                <w:sz w:val="6"/>
              </w:rPr>
              <w:t xml:space="preserve"> </w:t>
            </w:r>
          </w:p>
        </w:tc>
        <w:tc>
          <w:tcPr>
            <w:tcW w:w="408" w:type="dxa"/>
          </w:tcPr>
          <w:p w14:paraId="60EE971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1F" w14:textId="77777777" w:rsidR="00EC26C0" w:rsidRPr="004E573D" w:rsidRDefault="00000000" w:rsidP="0095448B">
            <w:pPr>
              <w:shd w:val="clear" w:color="auto" w:fill="FFFFFF" w:themeFill="background1"/>
              <w:spacing w:line="190" w:lineRule="exact"/>
              <w:jc w:val="center"/>
              <w:textAlignment w:val="baseline"/>
              <w:rPr>
                <w:rFonts w:eastAsia="Times New Roman"/>
                <w:b/>
                <w:color w:val="000000"/>
                <w:sz w:val="18"/>
              </w:rPr>
            </w:pPr>
            <w:r w:rsidRPr="004E573D">
              <w:rPr>
                <w:rFonts w:eastAsia="Times New Roman"/>
                <w:b/>
                <w:color w:val="000000"/>
                <w:sz w:val="18"/>
              </w:rPr>
              <w:t>46'00</w:t>
            </w:r>
          </w:p>
        </w:tc>
      </w:tr>
      <w:tr w:rsidR="00EC26C0" w:rsidRPr="004E573D" w14:paraId="60EE9727" w14:textId="77777777" w:rsidTr="00C11EC3">
        <w:trPr>
          <w:trHeight w:hRule="exact" w:val="197"/>
        </w:trPr>
        <w:tc>
          <w:tcPr>
            <w:tcW w:w="2614" w:type="dxa"/>
            <w:vAlign w:val="center"/>
          </w:tcPr>
          <w:p w14:paraId="60EE9721" w14:textId="76A9EF84" w:rsidR="00EC26C0" w:rsidRPr="004E573D" w:rsidRDefault="00000000" w:rsidP="0095448B">
            <w:pPr>
              <w:shd w:val="clear" w:color="auto" w:fill="FFFFFF" w:themeFill="background1"/>
              <w:spacing w:line="195" w:lineRule="exact"/>
              <w:ind w:left="406"/>
              <w:textAlignment w:val="baseline"/>
              <w:rPr>
                <w:rFonts w:eastAsia="Times New Roman"/>
                <w:b/>
                <w:color w:val="000000"/>
                <w:sz w:val="18"/>
              </w:rPr>
            </w:pPr>
            <w:r w:rsidRPr="004E573D">
              <w:rPr>
                <w:rFonts w:eastAsia="Times New Roman"/>
                <w:b/>
                <w:color w:val="000000"/>
                <w:sz w:val="18"/>
              </w:rPr>
              <w:t>Atlantic Cable</w:t>
            </w:r>
            <w:r w:rsidR="00C11EC3" w:rsidRPr="004E573D">
              <w:rPr>
                <w:rFonts w:eastAsia="Times New Roman"/>
                <w:b/>
                <w:color w:val="000000"/>
                <w:sz w:val="18"/>
              </w:rPr>
              <w:t xml:space="preserve"> </w:t>
            </w:r>
          </w:p>
        </w:tc>
        <w:tc>
          <w:tcPr>
            <w:tcW w:w="363" w:type="dxa"/>
          </w:tcPr>
          <w:p w14:paraId="60EE972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vAlign w:val="center"/>
          </w:tcPr>
          <w:p w14:paraId="60EE9723" w14:textId="77777777" w:rsidR="00EC26C0" w:rsidRPr="004E573D" w:rsidRDefault="00000000" w:rsidP="0095448B">
            <w:pPr>
              <w:shd w:val="clear" w:color="auto" w:fill="FFFFFF" w:themeFill="background1"/>
              <w:spacing w:line="195" w:lineRule="exact"/>
              <w:ind w:right="168"/>
              <w:jc w:val="right"/>
              <w:textAlignment w:val="baseline"/>
              <w:rPr>
                <w:rFonts w:eastAsia="Times New Roman"/>
                <w:b/>
                <w:color w:val="000000"/>
                <w:sz w:val="18"/>
              </w:rPr>
            </w:pPr>
            <w:r w:rsidRPr="004E573D">
              <w:rPr>
                <w:rFonts w:eastAsia="Times New Roman"/>
                <w:b/>
                <w:color w:val="000000"/>
                <w:sz w:val="18"/>
              </w:rPr>
              <w:t>1856</w:t>
            </w:r>
          </w:p>
        </w:tc>
        <w:tc>
          <w:tcPr>
            <w:tcW w:w="509" w:type="dxa"/>
            <w:vAlign w:val="bottom"/>
          </w:tcPr>
          <w:p w14:paraId="60EE9724" w14:textId="51A9176B" w:rsidR="00EC26C0" w:rsidRPr="004E573D" w:rsidRDefault="00C11EC3" w:rsidP="0095448B">
            <w:pPr>
              <w:shd w:val="clear" w:color="auto" w:fill="FFFFFF" w:themeFill="background1"/>
              <w:spacing w:before="113" w:after="18" w:line="66" w:lineRule="exact"/>
              <w:jc w:val="right"/>
              <w:textAlignment w:val="baseline"/>
              <w:rPr>
                <w:rFonts w:eastAsia="Times New Roman"/>
                <w:b/>
                <w:color w:val="000000"/>
                <w:sz w:val="6"/>
              </w:rPr>
            </w:pPr>
            <w:r w:rsidRPr="004E573D">
              <w:rPr>
                <w:rFonts w:eastAsia="Times New Roman"/>
                <w:b/>
                <w:color w:val="000000"/>
                <w:sz w:val="6"/>
              </w:rPr>
              <w:t xml:space="preserve"> </w:t>
            </w:r>
          </w:p>
        </w:tc>
        <w:tc>
          <w:tcPr>
            <w:tcW w:w="408" w:type="dxa"/>
            <w:vAlign w:val="bottom"/>
          </w:tcPr>
          <w:p w14:paraId="60EE9725" w14:textId="0F5FC94C" w:rsidR="00EC26C0" w:rsidRPr="004E573D" w:rsidRDefault="00C11EC3" w:rsidP="0095448B">
            <w:pPr>
              <w:shd w:val="clear" w:color="auto" w:fill="FFFFFF" w:themeFill="background1"/>
              <w:spacing w:before="123" w:after="8" w:line="66" w:lineRule="exact"/>
              <w:jc w:val="right"/>
              <w:textAlignment w:val="baseline"/>
              <w:rPr>
                <w:rFonts w:eastAsia="Times New Roman"/>
                <w:color w:val="000000"/>
                <w:sz w:val="6"/>
              </w:rPr>
            </w:pPr>
            <w:r w:rsidRPr="004E573D">
              <w:rPr>
                <w:rFonts w:eastAsia="Times New Roman"/>
                <w:color w:val="000000"/>
                <w:sz w:val="6"/>
              </w:rPr>
              <w:t xml:space="preserve"> </w:t>
            </w:r>
          </w:p>
        </w:tc>
        <w:tc>
          <w:tcPr>
            <w:tcW w:w="1183" w:type="dxa"/>
            <w:vAlign w:val="center"/>
          </w:tcPr>
          <w:p w14:paraId="60EE9726" w14:textId="77777777" w:rsidR="00EC26C0" w:rsidRPr="004E573D" w:rsidRDefault="00000000" w:rsidP="0095448B">
            <w:pPr>
              <w:shd w:val="clear" w:color="auto" w:fill="FFFFFF" w:themeFill="background1"/>
              <w:spacing w:line="195" w:lineRule="exact"/>
              <w:jc w:val="center"/>
              <w:textAlignment w:val="baseline"/>
              <w:rPr>
                <w:rFonts w:eastAsia="Times New Roman"/>
                <w:b/>
                <w:color w:val="000000"/>
                <w:sz w:val="18"/>
              </w:rPr>
            </w:pPr>
            <w:r w:rsidRPr="004E573D">
              <w:rPr>
                <w:rFonts w:eastAsia="Times New Roman"/>
                <w:b/>
                <w:color w:val="000000"/>
                <w:sz w:val="18"/>
              </w:rPr>
              <w:t>50-00</w:t>
            </w:r>
          </w:p>
        </w:tc>
      </w:tr>
      <w:tr w:rsidR="00EC26C0" w:rsidRPr="004E573D" w14:paraId="60EE972E" w14:textId="77777777" w:rsidTr="00C11EC3">
        <w:trPr>
          <w:trHeight w:hRule="exact" w:val="206"/>
        </w:trPr>
        <w:tc>
          <w:tcPr>
            <w:tcW w:w="2614" w:type="dxa"/>
          </w:tcPr>
          <w:p w14:paraId="60EE9728" w14:textId="09EE7221" w:rsidR="00EC26C0" w:rsidRPr="004E573D" w:rsidRDefault="00000000" w:rsidP="0095448B">
            <w:pPr>
              <w:shd w:val="clear" w:color="auto" w:fill="FFFFFF" w:themeFill="background1"/>
              <w:textAlignment w:val="baseline"/>
              <w:rPr>
                <w:rFonts w:eastAsia="Times New Roman"/>
                <w:b/>
                <w:bCs/>
                <w:color w:val="000000"/>
                <w:sz w:val="18"/>
                <w:szCs w:val="18"/>
              </w:rPr>
            </w:pPr>
            <w:r w:rsidRPr="004E573D">
              <w:rPr>
                <w:rFonts w:eastAsia="Times New Roman"/>
                <w:color w:val="000000"/>
                <w:sz w:val="24"/>
              </w:rPr>
              <w:t xml:space="preserve"> </w:t>
            </w:r>
            <w:r w:rsidR="00B87F6E" w:rsidRPr="004E573D">
              <w:rPr>
                <w:rFonts w:eastAsia="Times New Roman"/>
                <w:color w:val="000000"/>
                <w:sz w:val="24"/>
              </w:rPr>
              <w:t xml:space="preserve">      </w:t>
            </w:r>
            <w:r w:rsidR="00B87F6E" w:rsidRPr="004E573D">
              <w:rPr>
                <w:rFonts w:eastAsia="Times New Roman"/>
                <w:b/>
                <w:bCs/>
                <w:color w:val="000000"/>
                <w:sz w:val="18"/>
                <w:szCs w:val="18"/>
              </w:rPr>
              <w:t>Red Sea</w:t>
            </w:r>
          </w:p>
        </w:tc>
        <w:tc>
          <w:tcPr>
            <w:tcW w:w="363" w:type="dxa"/>
            <w:vAlign w:val="bottom"/>
          </w:tcPr>
          <w:p w14:paraId="60EE9729" w14:textId="71E2D603" w:rsidR="00EC26C0" w:rsidRPr="004E573D" w:rsidRDefault="00C11EC3" w:rsidP="0095448B">
            <w:pPr>
              <w:shd w:val="clear" w:color="auto" w:fill="FFFFFF" w:themeFill="background1"/>
              <w:spacing w:before="118" w:after="17" w:line="66" w:lineRule="exact"/>
              <w:jc w:val="center"/>
              <w:textAlignment w:val="baseline"/>
              <w:rPr>
                <w:rFonts w:eastAsia="Times New Roman"/>
                <w:color w:val="000000"/>
                <w:sz w:val="6"/>
              </w:rPr>
            </w:pPr>
            <w:r w:rsidRPr="004E573D">
              <w:rPr>
                <w:rFonts w:eastAsia="Times New Roman"/>
                <w:color w:val="000000"/>
                <w:sz w:val="6"/>
              </w:rPr>
              <w:t xml:space="preserve"> </w:t>
            </w:r>
          </w:p>
        </w:tc>
        <w:tc>
          <w:tcPr>
            <w:tcW w:w="683" w:type="dxa"/>
            <w:vAlign w:val="center"/>
          </w:tcPr>
          <w:p w14:paraId="60EE972A" w14:textId="77777777" w:rsidR="00EC26C0" w:rsidRPr="004E573D" w:rsidRDefault="00000000" w:rsidP="0095448B">
            <w:pPr>
              <w:shd w:val="clear" w:color="auto" w:fill="FFFFFF" w:themeFill="background1"/>
              <w:spacing w:line="190" w:lineRule="exact"/>
              <w:ind w:right="168"/>
              <w:jc w:val="right"/>
              <w:textAlignment w:val="baseline"/>
              <w:rPr>
                <w:rFonts w:eastAsia="Times New Roman"/>
                <w:b/>
                <w:color w:val="000000"/>
                <w:sz w:val="18"/>
              </w:rPr>
            </w:pPr>
            <w:r w:rsidRPr="004E573D">
              <w:rPr>
                <w:rFonts w:eastAsia="Times New Roman"/>
                <w:b/>
                <w:color w:val="000000"/>
                <w:sz w:val="18"/>
              </w:rPr>
              <w:t>1857</w:t>
            </w:r>
          </w:p>
        </w:tc>
        <w:tc>
          <w:tcPr>
            <w:tcW w:w="509" w:type="dxa"/>
            <w:vAlign w:val="bottom"/>
          </w:tcPr>
          <w:p w14:paraId="60EE972B" w14:textId="5E76D82E" w:rsidR="00EC26C0" w:rsidRPr="004E573D" w:rsidRDefault="00C11EC3" w:rsidP="0095448B">
            <w:pPr>
              <w:shd w:val="clear" w:color="auto" w:fill="FFFFFF" w:themeFill="background1"/>
              <w:spacing w:before="123" w:after="12" w:line="66" w:lineRule="exact"/>
              <w:jc w:val="right"/>
              <w:textAlignment w:val="baseline"/>
              <w:rPr>
                <w:rFonts w:eastAsia="Times New Roman"/>
                <w:b/>
                <w:color w:val="000000"/>
                <w:sz w:val="6"/>
              </w:rPr>
            </w:pPr>
            <w:r w:rsidRPr="004E573D">
              <w:rPr>
                <w:rFonts w:eastAsia="Times New Roman"/>
                <w:b/>
                <w:color w:val="000000"/>
                <w:sz w:val="6"/>
              </w:rPr>
              <w:t xml:space="preserve"> </w:t>
            </w:r>
          </w:p>
        </w:tc>
        <w:tc>
          <w:tcPr>
            <w:tcW w:w="408" w:type="dxa"/>
            <w:vAlign w:val="bottom"/>
          </w:tcPr>
          <w:p w14:paraId="60EE972C" w14:textId="4A917E99" w:rsidR="00EC26C0" w:rsidRPr="004E573D" w:rsidRDefault="00C11EC3" w:rsidP="0095448B">
            <w:pPr>
              <w:shd w:val="clear" w:color="auto" w:fill="FFFFFF" w:themeFill="background1"/>
              <w:spacing w:before="128" w:after="7" w:line="66" w:lineRule="exact"/>
              <w:jc w:val="right"/>
              <w:textAlignment w:val="baseline"/>
              <w:rPr>
                <w:rFonts w:eastAsia="Times New Roman"/>
                <w:color w:val="000000"/>
                <w:sz w:val="6"/>
              </w:rPr>
            </w:pPr>
            <w:r w:rsidRPr="004E573D">
              <w:rPr>
                <w:rFonts w:eastAsia="Times New Roman"/>
                <w:color w:val="000000"/>
                <w:sz w:val="6"/>
              </w:rPr>
              <w:t xml:space="preserve"> </w:t>
            </w:r>
            <w:r w:rsidR="00000000" w:rsidRPr="004E573D">
              <w:rPr>
                <w:rFonts w:eastAsia="Times New Roman"/>
                <w:color w:val="000000"/>
                <w:sz w:val="6"/>
              </w:rPr>
              <w:t>•</w:t>
            </w:r>
          </w:p>
        </w:tc>
        <w:tc>
          <w:tcPr>
            <w:tcW w:w="1183" w:type="dxa"/>
            <w:vAlign w:val="center"/>
          </w:tcPr>
          <w:p w14:paraId="60EE972D" w14:textId="77777777" w:rsidR="00EC26C0" w:rsidRPr="004E573D" w:rsidRDefault="00000000" w:rsidP="0095448B">
            <w:pPr>
              <w:shd w:val="clear" w:color="auto" w:fill="FFFFFF" w:themeFill="background1"/>
              <w:tabs>
                <w:tab w:val="decimal" w:pos="576"/>
              </w:tabs>
              <w:spacing w:line="190" w:lineRule="exact"/>
              <w:textAlignment w:val="baseline"/>
              <w:rPr>
                <w:rFonts w:eastAsia="Times New Roman"/>
                <w:b/>
                <w:color w:val="000000"/>
                <w:sz w:val="18"/>
              </w:rPr>
            </w:pPr>
            <w:r w:rsidRPr="004E573D">
              <w:rPr>
                <w:rFonts w:eastAsia="Times New Roman"/>
                <w:b/>
                <w:color w:val="000000"/>
                <w:sz w:val="18"/>
              </w:rPr>
              <w:t>75.00</w:t>
            </w:r>
          </w:p>
        </w:tc>
      </w:tr>
      <w:tr w:rsidR="00EC26C0" w:rsidRPr="004E573D" w14:paraId="60EE9735" w14:textId="77777777" w:rsidTr="00C11EC3">
        <w:trPr>
          <w:trHeight w:hRule="exact" w:val="202"/>
        </w:trPr>
        <w:tc>
          <w:tcPr>
            <w:tcW w:w="2614" w:type="dxa"/>
            <w:vAlign w:val="center"/>
          </w:tcPr>
          <w:p w14:paraId="60EE972F" w14:textId="12B1AB67" w:rsidR="00EC26C0" w:rsidRPr="004E573D" w:rsidRDefault="00000000" w:rsidP="0095448B">
            <w:pPr>
              <w:shd w:val="clear" w:color="auto" w:fill="FFFFFF" w:themeFill="background1"/>
              <w:spacing w:line="190" w:lineRule="exact"/>
              <w:ind w:left="406"/>
              <w:textAlignment w:val="baseline"/>
              <w:rPr>
                <w:rFonts w:eastAsia="Times New Roman"/>
                <w:b/>
                <w:color w:val="000000"/>
                <w:sz w:val="18"/>
              </w:rPr>
            </w:pPr>
            <w:r w:rsidRPr="004E573D">
              <w:rPr>
                <w:rFonts w:eastAsia="Times New Roman"/>
                <w:b/>
                <w:color w:val="000000"/>
                <w:sz w:val="18"/>
              </w:rPr>
              <w:t>Malta and Alexandria</w:t>
            </w:r>
            <w:r w:rsidR="00C11EC3" w:rsidRPr="004E573D">
              <w:rPr>
                <w:rFonts w:eastAsia="Times New Roman"/>
                <w:b/>
                <w:color w:val="000000"/>
                <w:sz w:val="18"/>
              </w:rPr>
              <w:t xml:space="preserve"> </w:t>
            </w:r>
          </w:p>
        </w:tc>
        <w:tc>
          <w:tcPr>
            <w:tcW w:w="363" w:type="dxa"/>
          </w:tcPr>
          <w:p w14:paraId="60EE973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vAlign w:val="center"/>
          </w:tcPr>
          <w:p w14:paraId="60EE9731" w14:textId="77777777" w:rsidR="00EC26C0" w:rsidRPr="004E573D" w:rsidRDefault="00000000" w:rsidP="0095448B">
            <w:pPr>
              <w:shd w:val="clear" w:color="auto" w:fill="FFFFFF" w:themeFill="background1"/>
              <w:spacing w:line="190" w:lineRule="exact"/>
              <w:ind w:right="168"/>
              <w:jc w:val="right"/>
              <w:textAlignment w:val="baseline"/>
              <w:rPr>
                <w:rFonts w:eastAsia="Times New Roman"/>
                <w:b/>
                <w:color w:val="000000"/>
                <w:sz w:val="18"/>
              </w:rPr>
            </w:pPr>
            <w:r w:rsidRPr="004E573D">
              <w:rPr>
                <w:rFonts w:eastAsia="Times New Roman"/>
                <w:b/>
                <w:color w:val="000000"/>
                <w:sz w:val="18"/>
              </w:rPr>
              <w:t>1861</w:t>
            </w:r>
          </w:p>
        </w:tc>
        <w:tc>
          <w:tcPr>
            <w:tcW w:w="509" w:type="dxa"/>
            <w:vAlign w:val="bottom"/>
          </w:tcPr>
          <w:p w14:paraId="60EE9732" w14:textId="71C4FFD2" w:rsidR="00EC26C0" w:rsidRPr="004E573D" w:rsidRDefault="00C11EC3" w:rsidP="0095448B">
            <w:pPr>
              <w:shd w:val="clear" w:color="auto" w:fill="FFFFFF" w:themeFill="background1"/>
              <w:spacing w:before="118" w:after="13" w:line="66" w:lineRule="exact"/>
              <w:jc w:val="right"/>
              <w:textAlignment w:val="baseline"/>
              <w:rPr>
                <w:rFonts w:eastAsia="Times New Roman"/>
                <w:b/>
                <w:color w:val="000000"/>
                <w:sz w:val="6"/>
              </w:rPr>
            </w:pPr>
            <w:r w:rsidRPr="004E573D">
              <w:rPr>
                <w:rFonts w:eastAsia="Times New Roman"/>
                <w:b/>
                <w:color w:val="000000"/>
                <w:sz w:val="6"/>
              </w:rPr>
              <w:t xml:space="preserve"> </w:t>
            </w:r>
          </w:p>
        </w:tc>
        <w:tc>
          <w:tcPr>
            <w:tcW w:w="408" w:type="dxa"/>
          </w:tcPr>
          <w:p w14:paraId="60EE9733"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34" w14:textId="77777777" w:rsidR="00EC26C0" w:rsidRPr="004E573D" w:rsidRDefault="00000000" w:rsidP="0095448B">
            <w:pPr>
              <w:shd w:val="clear" w:color="auto" w:fill="FFFFFF" w:themeFill="background1"/>
              <w:tabs>
                <w:tab w:val="decimal" w:pos="576"/>
              </w:tabs>
              <w:spacing w:line="190" w:lineRule="exact"/>
              <w:textAlignment w:val="baseline"/>
              <w:rPr>
                <w:rFonts w:eastAsia="Times New Roman"/>
                <w:b/>
                <w:color w:val="000000"/>
                <w:sz w:val="18"/>
              </w:rPr>
            </w:pPr>
            <w:r w:rsidRPr="004E573D">
              <w:rPr>
                <w:rFonts w:eastAsia="Times New Roman"/>
                <w:b/>
                <w:color w:val="000000"/>
                <w:sz w:val="18"/>
              </w:rPr>
              <w:t>87</w:t>
            </w:r>
            <w:r w:rsidRPr="004E573D">
              <w:rPr>
                <w:rFonts w:eastAsia="Times New Roman"/>
                <w:b/>
                <w:color w:val="000000"/>
                <w:sz w:val="18"/>
                <w:vertAlign w:val="superscript"/>
              </w:rPr>
              <w:t>.</w:t>
            </w:r>
            <w:r w:rsidRPr="004E573D">
              <w:rPr>
                <w:rFonts w:eastAsia="Times New Roman"/>
                <w:b/>
                <w:color w:val="000000"/>
                <w:sz w:val="18"/>
              </w:rPr>
              <w:t>00</w:t>
            </w:r>
          </w:p>
        </w:tc>
      </w:tr>
      <w:tr w:rsidR="00EC26C0" w:rsidRPr="004E573D" w14:paraId="60EE973C" w14:textId="77777777" w:rsidTr="00C11EC3">
        <w:trPr>
          <w:trHeight w:hRule="exact" w:val="196"/>
        </w:trPr>
        <w:tc>
          <w:tcPr>
            <w:tcW w:w="2614" w:type="dxa"/>
            <w:vAlign w:val="center"/>
          </w:tcPr>
          <w:p w14:paraId="60EE9736" w14:textId="2AC27351" w:rsidR="00EC26C0" w:rsidRPr="004E573D" w:rsidRDefault="00000000" w:rsidP="0095448B">
            <w:pPr>
              <w:shd w:val="clear" w:color="auto" w:fill="FFFFFF" w:themeFill="background1"/>
              <w:tabs>
                <w:tab w:val="left" w:pos="1584"/>
              </w:tabs>
              <w:spacing w:line="181" w:lineRule="exact"/>
              <w:ind w:left="406"/>
              <w:textAlignment w:val="baseline"/>
              <w:rPr>
                <w:rFonts w:eastAsia="Times New Roman"/>
                <w:b/>
                <w:color w:val="000000"/>
                <w:sz w:val="18"/>
              </w:rPr>
            </w:pPr>
            <w:r w:rsidRPr="004E573D">
              <w:rPr>
                <w:rFonts w:eastAsia="Times New Roman"/>
                <w:b/>
                <w:color w:val="000000"/>
                <w:sz w:val="18"/>
              </w:rPr>
              <w:t>Persian Gulf</w:t>
            </w:r>
            <w:r w:rsidRPr="004E573D">
              <w:rPr>
                <w:rFonts w:eastAsia="Times New Roman"/>
                <w:b/>
                <w:color w:val="000000"/>
                <w:sz w:val="18"/>
              </w:rPr>
              <w:tab/>
            </w:r>
            <w:r w:rsidR="00C11EC3" w:rsidRPr="004E573D">
              <w:rPr>
                <w:rFonts w:eastAsia="Times New Roman"/>
                <w:b/>
                <w:color w:val="000000"/>
                <w:sz w:val="18"/>
              </w:rPr>
              <w:t xml:space="preserve"> </w:t>
            </w:r>
          </w:p>
        </w:tc>
        <w:tc>
          <w:tcPr>
            <w:tcW w:w="363" w:type="dxa"/>
          </w:tcPr>
          <w:p w14:paraId="60EE973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vAlign w:val="center"/>
          </w:tcPr>
          <w:p w14:paraId="60EE9738" w14:textId="77777777" w:rsidR="00EC26C0" w:rsidRPr="004E573D" w:rsidRDefault="00000000" w:rsidP="0095448B">
            <w:pPr>
              <w:shd w:val="clear" w:color="auto" w:fill="FFFFFF" w:themeFill="background1"/>
              <w:spacing w:line="181" w:lineRule="exact"/>
              <w:ind w:right="168"/>
              <w:jc w:val="right"/>
              <w:textAlignment w:val="baseline"/>
              <w:rPr>
                <w:rFonts w:eastAsia="Times New Roman"/>
                <w:b/>
                <w:color w:val="000000"/>
                <w:sz w:val="18"/>
              </w:rPr>
            </w:pPr>
            <w:r w:rsidRPr="004E573D">
              <w:rPr>
                <w:rFonts w:eastAsia="Times New Roman"/>
                <w:b/>
                <w:color w:val="000000"/>
                <w:sz w:val="18"/>
              </w:rPr>
              <w:t>1863</w:t>
            </w:r>
          </w:p>
        </w:tc>
        <w:tc>
          <w:tcPr>
            <w:tcW w:w="509" w:type="dxa"/>
            <w:vAlign w:val="bottom"/>
          </w:tcPr>
          <w:p w14:paraId="60EE9739" w14:textId="17ECCF32" w:rsidR="00EC26C0" w:rsidRPr="004E573D" w:rsidRDefault="00C11EC3" w:rsidP="0095448B">
            <w:pPr>
              <w:shd w:val="clear" w:color="auto" w:fill="FFFFFF" w:themeFill="background1"/>
              <w:spacing w:before="118" w:line="64" w:lineRule="exact"/>
              <w:jc w:val="right"/>
              <w:textAlignment w:val="baseline"/>
              <w:rPr>
                <w:rFonts w:eastAsia="Times New Roman"/>
                <w:b/>
                <w:color w:val="000000"/>
                <w:sz w:val="6"/>
              </w:rPr>
            </w:pPr>
            <w:r w:rsidRPr="004E573D">
              <w:rPr>
                <w:rFonts w:eastAsia="Times New Roman"/>
                <w:b/>
                <w:color w:val="000000"/>
                <w:sz w:val="6"/>
              </w:rPr>
              <w:t xml:space="preserve"> </w:t>
            </w:r>
          </w:p>
        </w:tc>
        <w:tc>
          <w:tcPr>
            <w:tcW w:w="408" w:type="dxa"/>
            <w:vAlign w:val="bottom"/>
          </w:tcPr>
          <w:p w14:paraId="60EE973A" w14:textId="40274B8D" w:rsidR="00EC26C0" w:rsidRPr="004E573D" w:rsidRDefault="00C11EC3" w:rsidP="0095448B">
            <w:pPr>
              <w:shd w:val="clear" w:color="auto" w:fill="FFFFFF" w:themeFill="background1"/>
              <w:spacing w:before="118" w:line="64" w:lineRule="exact"/>
              <w:jc w:val="right"/>
              <w:textAlignment w:val="baseline"/>
              <w:rPr>
                <w:rFonts w:eastAsia="Times New Roman"/>
                <w:color w:val="000000"/>
                <w:sz w:val="6"/>
              </w:rPr>
            </w:pPr>
            <w:r w:rsidRPr="004E573D">
              <w:rPr>
                <w:rFonts w:eastAsia="Times New Roman"/>
                <w:color w:val="000000"/>
                <w:sz w:val="6"/>
              </w:rPr>
              <w:t xml:space="preserve"> </w:t>
            </w:r>
            <w:r w:rsidR="00000000" w:rsidRPr="004E573D">
              <w:rPr>
                <w:rFonts w:eastAsia="Times New Roman"/>
                <w:color w:val="000000"/>
                <w:sz w:val="6"/>
              </w:rPr>
              <w:t>•</w:t>
            </w:r>
          </w:p>
        </w:tc>
        <w:tc>
          <w:tcPr>
            <w:tcW w:w="1183" w:type="dxa"/>
            <w:vAlign w:val="center"/>
          </w:tcPr>
          <w:p w14:paraId="60EE973B" w14:textId="77777777" w:rsidR="00EC26C0" w:rsidRPr="004E573D" w:rsidRDefault="00000000" w:rsidP="0095448B">
            <w:pPr>
              <w:shd w:val="clear" w:color="auto" w:fill="FFFFFF" w:themeFill="background1"/>
              <w:tabs>
                <w:tab w:val="decimal" w:pos="576"/>
              </w:tabs>
              <w:spacing w:line="181" w:lineRule="exact"/>
              <w:textAlignment w:val="baseline"/>
              <w:rPr>
                <w:rFonts w:eastAsia="Times New Roman"/>
                <w:b/>
                <w:color w:val="000000"/>
                <w:sz w:val="18"/>
              </w:rPr>
            </w:pPr>
            <w:r w:rsidRPr="004E573D">
              <w:rPr>
                <w:rFonts w:eastAsia="Times New Roman"/>
                <w:b/>
                <w:color w:val="000000"/>
                <w:sz w:val="18"/>
              </w:rPr>
              <w:t>89.14</w:t>
            </w:r>
          </w:p>
        </w:tc>
      </w:tr>
      <w:tr w:rsidR="00EC26C0" w:rsidRPr="004E573D" w14:paraId="60EE9743" w14:textId="77777777" w:rsidTr="00C11EC3">
        <w:trPr>
          <w:trHeight w:hRule="exact" w:val="207"/>
        </w:trPr>
        <w:tc>
          <w:tcPr>
            <w:tcW w:w="2614" w:type="dxa"/>
            <w:vAlign w:val="center"/>
          </w:tcPr>
          <w:p w14:paraId="60EE973D" w14:textId="68322EA2" w:rsidR="00EC26C0" w:rsidRPr="004E573D" w:rsidRDefault="00000000" w:rsidP="0095448B">
            <w:pPr>
              <w:shd w:val="clear" w:color="auto" w:fill="FFFFFF" w:themeFill="background1"/>
              <w:spacing w:line="190" w:lineRule="exact"/>
              <w:ind w:left="406"/>
              <w:textAlignment w:val="baseline"/>
              <w:rPr>
                <w:rFonts w:eastAsia="Times New Roman"/>
                <w:b/>
                <w:color w:val="000000"/>
                <w:sz w:val="18"/>
              </w:rPr>
            </w:pPr>
            <w:r w:rsidRPr="004E573D">
              <w:rPr>
                <w:rFonts w:eastAsia="Times New Roman"/>
                <w:b/>
                <w:color w:val="000000"/>
                <w:sz w:val="18"/>
              </w:rPr>
              <w:t xml:space="preserve">Atlantic Cable </w:t>
            </w:r>
            <w:r w:rsidR="00C11EC3" w:rsidRPr="004E573D">
              <w:rPr>
                <w:rFonts w:eastAsia="Times New Roman"/>
                <w:b/>
                <w:color w:val="000000"/>
                <w:sz w:val="18"/>
              </w:rPr>
              <w:t xml:space="preserve"> </w:t>
            </w:r>
          </w:p>
        </w:tc>
        <w:tc>
          <w:tcPr>
            <w:tcW w:w="363" w:type="dxa"/>
          </w:tcPr>
          <w:p w14:paraId="60EE973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vAlign w:val="center"/>
          </w:tcPr>
          <w:p w14:paraId="60EE973F" w14:textId="77777777" w:rsidR="00EC26C0" w:rsidRPr="004E573D" w:rsidRDefault="00000000" w:rsidP="0095448B">
            <w:pPr>
              <w:shd w:val="clear" w:color="auto" w:fill="FFFFFF" w:themeFill="background1"/>
              <w:spacing w:line="190" w:lineRule="exact"/>
              <w:ind w:right="168"/>
              <w:jc w:val="right"/>
              <w:textAlignment w:val="baseline"/>
              <w:rPr>
                <w:rFonts w:eastAsia="Times New Roman"/>
                <w:b/>
                <w:color w:val="000000"/>
                <w:sz w:val="18"/>
              </w:rPr>
            </w:pPr>
            <w:r w:rsidRPr="004E573D">
              <w:rPr>
                <w:rFonts w:eastAsia="Times New Roman"/>
                <w:b/>
                <w:color w:val="000000"/>
                <w:sz w:val="18"/>
              </w:rPr>
              <w:t>1865</w:t>
            </w:r>
          </w:p>
        </w:tc>
        <w:tc>
          <w:tcPr>
            <w:tcW w:w="509" w:type="dxa"/>
          </w:tcPr>
          <w:p w14:paraId="60EE974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408" w:type="dxa"/>
          </w:tcPr>
          <w:p w14:paraId="60EE9741"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42" w14:textId="77777777" w:rsidR="00EC26C0" w:rsidRPr="004E573D" w:rsidRDefault="00000000" w:rsidP="0095448B">
            <w:pPr>
              <w:shd w:val="clear" w:color="auto" w:fill="FFFFFF" w:themeFill="background1"/>
              <w:tabs>
                <w:tab w:val="decimal" w:pos="576"/>
              </w:tabs>
              <w:spacing w:line="190" w:lineRule="exact"/>
              <w:textAlignment w:val="baseline"/>
              <w:rPr>
                <w:rFonts w:eastAsia="Times New Roman"/>
                <w:b/>
                <w:color w:val="000000"/>
                <w:sz w:val="18"/>
              </w:rPr>
            </w:pPr>
            <w:r w:rsidRPr="004E573D">
              <w:rPr>
                <w:rFonts w:eastAsia="Times New Roman"/>
                <w:b/>
                <w:color w:val="000000"/>
                <w:sz w:val="18"/>
              </w:rPr>
              <w:t>96.00</w:t>
            </w:r>
          </w:p>
        </w:tc>
      </w:tr>
      <w:tr w:rsidR="00EC26C0" w:rsidRPr="004E573D" w14:paraId="60EE974A" w14:textId="77777777" w:rsidTr="00C11EC3">
        <w:trPr>
          <w:trHeight w:hRule="exact" w:val="197"/>
        </w:trPr>
        <w:tc>
          <w:tcPr>
            <w:tcW w:w="2614" w:type="dxa"/>
            <w:vAlign w:val="center"/>
          </w:tcPr>
          <w:p w14:paraId="60EE9744" w14:textId="07930B11" w:rsidR="00EC26C0" w:rsidRPr="004E573D" w:rsidRDefault="00000000" w:rsidP="0095448B">
            <w:pPr>
              <w:shd w:val="clear" w:color="auto" w:fill="FFFFFF" w:themeFill="background1"/>
              <w:tabs>
                <w:tab w:val="left" w:pos="1584"/>
              </w:tabs>
              <w:spacing w:line="195" w:lineRule="exact"/>
              <w:ind w:left="406"/>
              <w:textAlignment w:val="baseline"/>
              <w:rPr>
                <w:rFonts w:eastAsia="Times New Roman"/>
                <w:b/>
                <w:color w:val="000000"/>
                <w:sz w:val="18"/>
              </w:rPr>
            </w:pPr>
            <w:r w:rsidRPr="004E573D">
              <w:rPr>
                <w:rFonts w:eastAsia="Times New Roman"/>
                <w:b/>
                <w:color w:val="000000"/>
                <w:sz w:val="18"/>
              </w:rPr>
              <w:t>Irish Cable</w:t>
            </w:r>
            <w:r w:rsidRPr="004E573D">
              <w:rPr>
                <w:rFonts w:eastAsia="Times New Roman"/>
                <w:b/>
                <w:color w:val="000000"/>
                <w:sz w:val="18"/>
              </w:rPr>
              <w:tab/>
            </w:r>
            <w:r w:rsidR="00C11EC3" w:rsidRPr="004E573D">
              <w:rPr>
                <w:rFonts w:eastAsia="Times New Roman"/>
                <w:b/>
                <w:color w:val="000000"/>
                <w:sz w:val="18"/>
              </w:rPr>
              <w:t xml:space="preserve"> </w:t>
            </w:r>
          </w:p>
        </w:tc>
        <w:tc>
          <w:tcPr>
            <w:tcW w:w="363" w:type="dxa"/>
            <w:vAlign w:val="bottom"/>
          </w:tcPr>
          <w:p w14:paraId="60EE9745" w14:textId="524DA3A5" w:rsidR="00EC26C0" w:rsidRPr="004E573D" w:rsidRDefault="00AB0286" w:rsidP="0095448B">
            <w:pPr>
              <w:shd w:val="clear" w:color="auto" w:fill="FFFFFF" w:themeFill="background1"/>
              <w:spacing w:before="118" w:after="13" w:line="66" w:lineRule="exact"/>
              <w:jc w:val="center"/>
              <w:textAlignment w:val="baseline"/>
              <w:rPr>
                <w:rFonts w:eastAsia="Times New Roman"/>
                <w:b/>
                <w:color w:val="000000"/>
                <w:sz w:val="6"/>
              </w:rPr>
            </w:pPr>
            <w:r w:rsidRPr="004E573D">
              <w:rPr>
                <w:rFonts w:eastAsia="Times New Roman"/>
                <w:b/>
                <w:color w:val="000000"/>
                <w:sz w:val="6"/>
              </w:rPr>
              <w:t xml:space="preserve">. </w:t>
            </w:r>
            <w:r w:rsidR="00000000" w:rsidRPr="004E573D">
              <w:rPr>
                <w:rFonts w:eastAsia="Times New Roman"/>
                <w:b/>
                <w:color w:val="000000"/>
                <w:sz w:val="6"/>
              </w:rPr>
              <w:t>.</w:t>
            </w:r>
          </w:p>
        </w:tc>
        <w:tc>
          <w:tcPr>
            <w:tcW w:w="683" w:type="dxa"/>
            <w:vAlign w:val="center"/>
          </w:tcPr>
          <w:p w14:paraId="60EE9746" w14:textId="77777777" w:rsidR="00EC26C0" w:rsidRPr="004E573D" w:rsidRDefault="00000000" w:rsidP="0095448B">
            <w:pPr>
              <w:shd w:val="clear" w:color="auto" w:fill="FFFFFF" w:themeFill="background1"/>
              <w:spacing w:line="195" w:lineRule="exact"/>
              <w:ind w:right="168"/>
              <w:jc w:val="right"/>
              <w:textAlignment w:val="baseline"/>
              <w:rPr>
                <w:rFonts w:eastAsia="Times New Roman"/>
                <w:b/>
                <w:color w:val="000000"/>
                <w:sz w:val="18"/>
              </w:rPr>
            </w:pPr>
            <w:r w:rsidRPr="004E573D">
              <w:rPr>
                <w:rFonts w:eastAsia="Times New Roman"/>
                <w:b/>
                <w:color w:val="000000"/>
                <w:sz w:val="18"/>
              </w:rPr>
              <w:t>1883</w:t>
            </w:r>
          </w:p>
        </w:tc>
        <w:tc>
          <w:tcPr>
            <w:tcW w:w="509" w:type="dxa"/>
            <w:vAlign w:val="bottom"/>
          </w:tcPr>
          <w:p w14:paraId="60EE9747" w14:textId="0384EB16" w:rsidR="00EC26C0" w:rsidRPr="004E573D" w:rsidRDefault="00C11EC3" w:rsidP="0095448B">
            <w:pPr>
              <w:shd w:val="clear" w:color="auto" w:fill="FFFFFF" w:themeFill="background1"/>
              <w:spacing w:before="109" w:after="22" w:line="66" w:lineRule="exact"/>
              <w:jc w:val="right"/>
              <w:textAlignment w:val="baseline"/>
              <w:rPr>
                <w:rFonts w:eastAsia="Times New Roman"/>
                <w:color w:val="000000"/>
                <w:sz w:val="6"/>
              </w:rPr>
            </w:pPr>
            <w:r w:rsidRPr="004E573D">
              <w:rPr>
                <w:rFonts w:eastAsia="Times New Roman"/>
                <w:color w:val="000000"/>
                <w:sz w:val="6"/>
              </w:rPr>
              <w:t xml:space="preserve"> </w:t>
            </w:r>
          </w:p>
        </w:tc>
        <w:tc>
          <w:tcPr>
            <w:tcW w:w="408" w:type="dxa"/>
          </w:tcPr>
          <w:p w14:paraId="60EE9748"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49" w14:textId="77777777" w:rsidR="00EC26C0" w:rsidRPr="004E573D" w:rsidRDefault="00000000" w:rsidP="0095448B">
            <w:pPr>
              <w:shd w:val="clear" w:color="auto" w:fill="FFFFFF" w:themeFill="background1"/>
              <w:tabs>
                <w:tab w:val="decimal" w:pos="576"/>
              </w:tabs>
              <w:spacing w:line="195" w:lineRule="exact"/>
              <w:textAlignment w:val="baseline"/>
              <w:rPr>
                <w:rFonts w:eastAsia="Times New Roman"/>
                <w:b/>
                <w:color w:val="000000"/>
                <w:sz w:val="18"/>
              </w:rPr>
            </w:pPr>
            <w:r w:rsidRPr="004E573D">
              <w:rPr>
                <w:rFonts w:eastAsia="Times New Roman"/>
                <w:b/>
                <w:color w:val="000000"/>
                <w:sz w:val="18"/>
              </w:rPr>
              <w:t>97</w:t>
            </w:r>
            <w:r w:rsidRPr="004E573D">
              <w:rPr>
                <w:rFonts w:eastAsia="Times New Roman"/>
                <w:b/>
                <w:color w:val="000000"/>
                <w:sz w:val="18"/>
                <w:vertAlign w:val="superscript"/>
              </w:rPr>
              <w:t>.</w:t>
            </w:r>
            <w:r w:rsidRPr="004E573D">
              <w:rPr>
                <w:rFonts w:eastAsia="Times New Roman"/>
                <w:b/>
                <w:color w:val="000000"/>
                <w:sz w:val="18"/>
              </w:rPr>
              <w:t>90</w:t>
            </w:r>
          </w:p>
        </w:tc>
      </w:tr>
      <w:tr w:rsidR="00EC26C0" w:rsidRPr="004E573D" w14:paraId="60EE9751" w14:textId="77777777" w:rsidTr="00C11EC3">
        <w:trPr>
          <w:trHeight w:hRule="exact" w:val="276"/>
        </w:trPr>
        <w:tc>
          <w:tcPr>
            <w:tcW w:w="2614" w:type="dxa"/>
            <w:vAlign w:val="center"/>
          </w:tcPr>
          <w:p w14:paraId="60EE974B" w14:textId="77777777" w:rsidR="00EC26C0" w:rsidRPr="004E573D" w:rsidRDefault="00000000" w:rsidP="0095448B">
            <w:pPr>
              <w:shd w:val="clear" w:color="auto" w:fill="FFFFFF" w:themeFill="background1"/>
              <w:spacing w:after="58" w:line="195" w:lineRule="exact"/>
              <w:ind w:left="766"/>
              <w:textAlignment w:val="baseline"/>
              <w:rPr>
                <w:rFonts w:eastAsia="Times New Roman"/>
                <w:b/>
                <w:color w:val="000000"/>
                <w:sz w:val="18"/>
              </w:rPr>
            </w:pPr>
            <w:r w:rsidRPr="004E573D">
              <w:rPr>
                <w:rFonts w:eastAsia="Times New Roman"/>
                <w:b/>
                <w:color w:val="000000"/>
                <w:sz w:val="18"/>
              </w:rPr>
              <w:t>Pure Copper</w:t>
            </w:r>
          </w:p>
        </w:tc>
        <w:tc>
          <w:tcPr>
            <w:tcW w:w="363" w:type="dxa"/>
          </w:tcPr>
          <w:p w14:paraId="60EE974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683" w:type="dxa"/>
          </w:tcPr>
          <w:p w14:paraId="60EE974D"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509" w:type="dxa"/>
          </w:tcPr>
          <w:p w14:paraId="60EE974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408" w:type="dxa"/>
          </w:tcPr>
          <w:p w14:paraId="60EE974F"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183" w:type="dxa"/>
            <w:vAlign w:val="center"/>
          </w:tcPr>
          <w:p w14:paraId="60EE9750" w14:textId="77777777" w:rsidR="00EC26C0" w:rsidRPr="004E573D" w:rsidRDefault="00000000" w:rsidP="0095448B">
            <w:pPr>
              <w:shd w:val="clear" w:color="auto" w:fill="FFFFFF" w:themeFill="background1"/>
              <w:tabs>
                <w:tab w:val="decimal" w:pos="576"/>
              </w:tabs>
              <w:spacing w:after="53" w:line="195" w:lineRule="exact"/>
              <w:textAlignment w:val="baseline"/>
              <w:rPr>
                <w:rFonts w:eastAsia="Times New Roman"/>
                <w:b/>
                <w:color w:val="000000"/>
                <w:sz w:val="18"/>
              </w:rPr>
            </w:pPr>
            <w:r w:rsidRPr="004E573D">
              <w:rPr>
                <w:rFonts w:eastAsia="Times New Roman"/>
                <w:b/>
                <w:color w:val="000000"/>
                <w:sz w:val="18"/>
              </w:rPr>
              <w:t>100.00</w:t>
            </w:r>
          </w:p>
        </w:tc>
      </w:tr>
    </w:tbl>
    <w:p w14:paraId="60EE9752" w14:textId="77777777" w:rsidR="00EC26C0" w:rsidRPr="004E573D" w:rsidRDefault="00EC26C0" w:rsidP="0095448B">
      <w:pPr>
        <w:shd w:val="clear" w:color="auto" w:fill="FFFFFF" w:themeFill="background1"/>
        <w:sectPr w:rsidR="00EC26C0" w:rsidRPr="004E573D">
          <w:pgSz w:w="7910" w:h="12278"/>
          <w:pgMar w:top="780" w:right="1418" w:bottom="662" w:left="732" w:header="720" w:footer="720" w:gutter="0"/>
          <w:cols w:space="720"/>
        </w:sectPr>
      </w:pPr>
    </w:p>
    <w:p w14:paraId="60EE9753" w14:textId="0088CA5F" w:rsidR="00EC26C0" w:rsidRPr="004E573D" w:rsidRDefault="00C11EC3" w:rsidP="0095448B">
      <w:pPr>
        <w:shd w:val="clear" w:color="auto" w:fill="FFFFFF" w:themeFill="background1"/>
        <w:tabs>
          <w:tab w:val="left" w:pos="1728"/>
        </w:tabs>
        <w:spacing w:before="23" w:line="287" w:lineRule="exact"/>
        <w:ind w:left="72"/>
        <w:textAlignment w:val="baseline"/>
        <w:rPr>
          <w:rFonts w:eastAsia="Garamond"/>
          <w:i/>
          <w:color w:val="000000"/>
          <w:spacing w:val="10"/>
          <w:sz w:val="18"/>
          <w:vertAlign w:val="superscript"/>
        </w:rPr>
      </w:pPr>
      <w:r w:rsidRPr="004E573D">
        <w:rPr>
          <w:rFonts w:eastAsia="Garamond"/>
          <w:i/>
          <w:color w:val="000000"/>
          <w:spacing w:val="10"/>
          <w:sz w:val="27"/>
        </w:rPr>
        <w:lastRenderedPageBreak/>
        <w:t>142</w:t>
      </w:r>
      <w:r w:rsidR="00000000" w:rsidRPr="004E573D">
        <w:rPr>
          <w:rFonts w:eastAsia="Garamond"/>
          <w:i/>
          <w:color w:val="000000"/>
          <w:spacing w:val="10"/>
          <w:sz w:val="27"/>
        </w:rPr>
        <w:tab/>
        <w:t>Lightning Conductors.</w:t>
      </w:r>
    </w:p>
    <w:p w14:paraId="60EE9754" w14:textId="77777777" w:rsidR="00EC26C0" w:rsidRPr="004E573D" w:rsidRDefault="00000000" w:rsidP="0095448B">
      <w:pPr>
        <w:shd w:val="clear" w:color="auto" w:fill="FFFFFF" w:themeFill="background1"/>
        <w:spacing w:before="176" w:after="220" w:line="250" w:lineRule="exact"/>
        <w:ind w:left="72" w:right="72" w:firstLine="216"/>
        <w:jc w:val="both"/>
        <w:textAlignment w:val="baseline"/>
        <w:rPr>
          <w:rFonts w:eastAsia="Garamond"/>
          <w:color w:val="000000"/>
          <w:sz w:val="23"/>
        </w:rPr>
      </w:pPr>
      <w:r w:rsidRPr="004E573D">
        <w:rPr>
          <w:rFonts w:eastAsia="Garamond"/>
          <w:color w:val="000000"/>
          <w:sz w:val="23"/>
        </w:rPr>
        <w:t>The copper-tape lightning conductors in continuous lengths without joints now manufactured by Messrs. Sanderson and Co., of London and Huddersfield, have a conductivity of ninety-eight, per cent. of pure copper.</w:t>
      </w:r>
    </w:p>
    <w:p w14:paraId="60EE9755" w14:textId="77777777" w:rsidR="00EC26C0" w:rsidRPr="004E573D" w:rsidRDefault="00000000" w:rsidP="0095448B">
      <w:pPr>
        <w:shd w:val="clear" w:color="auto" w:fill="FFFFFF" w:themeFill="background1"/>
        <w:ind w:left="1125" w:right="1064"/>
        <w:textAlignment w:val="baseline"/>
      </w:pPr>
      <w:r w:rsidRPr="004E573D">
        <w:rPr>
          <w:noProof/>
        </w:rPr>
        <w:drawing>
          <wp:inline distT="0" distB="0" distL="0" distR="0" wp14:anchorId="60EEB063" wp14:editId="60EEB064">
            <wp:extent cx="2267585" cy="544703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32"/>
                    <a:stretch>
                      <a:fillRect/>
                    </a:stretch>
                  </pic:blipFill>
                  <pic:spPr>
                    <a:xfrm>
                      <a:off x="0" y="0"/>
                      <a:ext cx="2267585" cy="5447030"/>
                    </a:xfrm>
                    <a:prstGeom prst="rect">
                      <a:avLst/>
                    </a:prstGeom>
                  </pic:spPr>
                </pic:pic>
              </a:graphicData>
            </a:graphic>
          </wp:inline>
        </w:drawing>
      </w:r>
    </w:p>
    <w:p w14:paraId="60EE9756" w14:textId="77777777" w:rsidR="00EC26C0" w:rsidRPr="004E573D" w:rsidRDefault="00EC26C0" w:rsidP="0095448B">
      <w:pPr>
        <w:shd w:val="clear" w:color="auto" w:fill="FFFFFF" w:themeFill="background1"/>
        <w:sectPr w:rsidR="00EC26C0" w:rsidRPr="004E573D">
          <w:pgSz w:w="7867" w:h="12317"/>
          <w:pgMar w:top="900" w:right="736" w:bottom="721" w:left="1371" w:header="720" w:footer="720" w:gutter="0"/>
          <w:cols w:space="720"/>
        </w:sectPr>
      </w:pPr>
    </w:p>
    <w:p w14:paraId="60EE9757"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pacing w:val="36"/>
        </w:rPr>
      </w:pPr>
      <w:r w:rsidRPr="004E573D">
        <w:rPr>
          <w:rFonts w:eastAsia="Garamond"/>
          <w:color w:val="000000"/>
          <w:spacing w:val="36"/>
        </w:rPr>
        <w:lastRenderedPageBreak/>
        <w:t>143</w:t>
      </w:r>
    </w:p>
    <w:p w14:paraId="60EE9758" w14:textId="77777777" w:rsidR="00EC26C0" w:rsidRPr="004E573D" w:rsidRDefault="00000000" w:rsidP="0095448B">
      <w:pPr>
        <w:shd w:val="clear" w:color="auto" w:fill="FFFFFF" w:themeFill="background1"/>
        <w:spacing w:before="1779" w:line="250" w:lineRule="exact"/>
        <w:jc w:val="center"/>
        <w:textAlignment w:val="baseline"/>
        <w:rPr>
          <w:rFonts w:eastAsia="Garamond"/>
          <w:color w:val="000000"/>
        </w:rPr>
      </w:pPr>
      <w:r w:rsidRPr="004E573D">
        <w:rPr>
          <w:rFonts w:eastAsia="Garamond"/>
          <w:color w:val="000000"/>
        </w:rPr>
        <w:t>CHAPTER X111.</w:t>
      </w:r>
    </w:p>
    <w:p w14:paraId="60EE9759" w14:textId="77777777" w:rsidR="00EC26C0" w:rsidRPr="004E573D" w:rsidRDefault="00000000" w:rsidP="00C11EC3">
      <w:pPr>
        <w:pStyle w:val="NoSpacing"/>
        <w:jc w:val="center"/>
      </w:pPr>
      <w:r w:rsidRPr="004E573D">
        <w:t>THE PROTECTIVE POWER OF THE LIGHTNING CONDUCTOR.</w:t>
      </w:r>
    </w:p>
    <w:p w14:paraId="60EE975A" w14:textId="27441812" w:rsidR="00EC26C0" w:rsidRPr="004E573D" w:rsidRDefault="00000000" w:rsidP="0095448B">
      <w:pPr>
        <w:shd w:val="clear" w:color="auto" w:fill="FFFFFF" w:themeFill="background1"/>
        <w:spacing w:before="185" w:line="250" w:lineRule="exact"/>
        <w:jc w:val="both"/>
        <w:textAlignment w:val="baseline"/>
        <w:rPr>
          <w:rFonts w:eastAsia="Garamond"/>
          <w:color w:val="000000"/>
          <w:spacing w:val="4"/>
        </w:rPr>
      </w:pPr>
      <w:r w:rsidRPr="004E573D">
        <w:rPr>
          <w:rFonts w:eastAsia="Garamond"/>
          <w:color w:val="000000"/>
          <w:spacing w:val="4"/>
        </w:rPr>
        <w:t>THE protective power of the lightning conductor, authoritatively proclaimed by Franklin in the way which has been related in previous pages of this work, depends upon two circumstances, which are both revelations of experiment, and in no way con</w:t>
      </w:r>
      <w:r w:rsidRPr="004E573D">
        <w:rPr>
          <w:rFonts w:eastAsia="Garamond"/>
          <w:color w:val="000000"/>
          <w:spacing w:val="4"/>
        </w:rPr>
        <w:softHyphen/>
        <w:t>nected with hypothetical reasoning concerning the intrinsic nature of the electric force. These circumstances are, first, that an electric discharge invariably prefers to traverse a conducting-substance, rather than to make its way through the resisting material of a non-conductor</w:t>
      </w:r>
      <w:r w:rsidR="00181D20" w:rsidRPr="004E573D">
        <w:rPr>
          <w:rFonts w:eastAsia="Garamond"/>
          <w:color w:val="000000"/>
          <w:spacing w:val="4"/>
        </w:rPr>
        <w:t>;</w:t>
      </w:r>
      <w:r w:rsidRPr="004E573D">
        <w:rPr>
          <w:rFonts w:eastAsia="Garamond"/>
          <w:color w:val="000000"/>
          <w:spacing w:val="4"/>
        </w:rPr>
        <w:t xml:space="preserve"> and, secondly, that when it passes through a conductor of sufficient capacity for the easy trans</w:t>
      </w:r>
      <w:r w:rsidRPr="004E573D">
        <w:rPr>
          <w:rFonts w:eastAsia="Garamond"/>
          <w:color w:val="000000"/>
          <w:spacing w:val="4"/>
        </w:rPr>
        <w:softHyphen/>
        <w:t>mission of the discharge, no injury is done to the molecular structure of the mass, although when a similar discharge forces its way through a resisting conductor, it wrenches some portion of the constituent molecules asunder by the way, and leaves,. more or less, traces of destructive damage in its path, in proportion in the main to the intensity of the discharge, and to. the resistance which is experienced.</w:t>
      </w:r>
    </w:p>
    <w:p w14:paraId="60EE975B" w14:textId="7B8D403A" w:rsidR="00EC26C0" w:rsidRPr="004E573D" w:rsidRDefault="00000000" w:rsidP="0095448B">
      <w:pPr>
        <w:shd w:val="clear" w:color="auto" w:fill="FFFFFF" w:themeFill="background1"/>
        <w:spacing w:before="5" w:line="249" w:lineRule="exact"/>
        <w:ind w:firstLine="288"/>
        <w:jc w:val="both"/>
        <w:textAlignment w:val="baseline"/>
        <w:rPr>
          <w:rFonts w:eastAsia="Garamond"/>
          <w:color w:val="000000"/>
          <w:spacing w:val="4"/>
        </w:rPr>
      </w:pPr>
      <w:r w:rsidRPr="004E573D">
        <w:rPr>
          <w:rFonts w:eastAsia="Garamond"/>
          <w:color w:val="000000"/>
          <w:spacing w:val="4"/>
        </w:rPr>
        <w:t>The first condition which is here alluded to can he demonstrated at any time by a familiar experiment with artificially constructed electrical apparatus. If a rod of glass a few inches long be held in an experimenter's hand, and a rod of copper of precisely the same length and transverse dimensions be held by its side, so that the ends are as close together and as nearly in the same relative positions as possible, and these rods be-gradually advanced towards the prime conductor of a charged electrical machine, a spark will at last issue from the conductor,, and strike the copper rod as it makes its way to the earth. It will in no case ever strike the glass rod. The experiments may be repeated a thousand or ten thousand times, and always with</w:t>
      </w:r>
    </w:p>
    <w:p w14:paraId="60EE975C" w14:textId="77777777" w:rsidR="00EC26C0" w:rsidRPr="004E573D" w:rsidRDefault="00EC26C0" w:rsidP="0095448B">
      <w:pPr>
        <w:shd w:val="clear" w:color="auto" w:fill="FFFFFF" w:themeFill="background1"/>
        <w:sectPr w:rsidR="00EC26C0" w:rsidRPr="004E573D">
          <w:pgSz w:w="7781" w:h="12288"/>
          <w:pgMar w:top="1040" w:right="1241" w:bottom="692" w:left="780" w:header="720" w:footer="720" w:gutter="0"/>
          <w:cols w:space="720"/>
        </w:sectPr>
      </w:pPr>
    </w:p>
    <w:p w14:paraId="60EE975D" w14:textId="5AB33225" w:rsidR="00EC26C0" w:rsidRPr="004E573D" w:rsidRDefault="00C11EC3" w:rsidP="0095448B">
      <w:pPr>
        <w:shd w:val="clear" w:color="auto" w:fill="FFFFFF" w:themeFill="background1"/>
        <w:tabs>
          <w:tab w:val="left" w:pos="1728"/>
        </w:tabs>
        <w:spacing w:line="300" w:lineRule="exact"/>
        <w:ind w:left="72"/>
        <w:textAlignment w:val="baseline"/>
        <w:rPr>
          <w:rFonts w:eastAsia="Garamond"/>
          <w:b/>
          <w:i/>
          <w:color w:val="000000"/>
          <w:spacing w:val="5"/>
          <w:sz w:val="19"/>
          <w:vertAlign w:val="superscript"/>
        </w:rPr>
      </w:pPr>
      <w:r w:rsidRPr="004E573D">
        <w:rPr>
          <w:rFonts w:eastAsia="Garamond"/>
          <w:b/>
          <w:i/>
          <w:color w:val="000000"/>
          <w:spacing w:val="5"/>
          <w:sz w:val="27"/>
        </w:rPr>
        <w:lastRenderedPageBreak/>
        <w:t>14</w:t>
      </w:r>
      <w:r w:rsidR="00000000" w:rsidRPr="004E573D">
        <w:rPr>
          <w:rFonts w:eastAsia="Garamond"/>
          <w:b/>
          <w:i/>
          <w:color w:val="000000"/>
          <w:spacing w:val="5"/>
          <w:sz w:val="27"/>
        </w:rPr>
        <w:t>4</w:t>
      </w:r>
      <w:r w:rsidR="00000000" w:rsidRPr="004E573D">
        <w:rPr>
          <w:rFonts w:eastAsia="Garamond"/>
          <w:b/>
          <w:i/>
          <w:color w:val="000000"/>
          <w:spacing w:val="5"/>
          <w:sz w:val="27"/>
        </w:rPr>
        <w:tab/>
        <w:t xml:space="preserve">Lightning </w:t>
      </w:r>
      <w:r w:rsidR="00000000" w:rsidRPr="004E573D">
        <w:rPr>
          <w:rFonts w:eastAsia="Garamond"/>
          <w:i/>
          <w:color w:val="000000"/>
          <w:spacing w:val="5"/>
          <w:sz w:val="27"/>
        </w:rPr>
        <w:t>Conductors.</w:t>
      </w:r>
    </w:p>
    <w:p w14:paraId="60EE975E" w14:textId="77777777" w:rsidR="00EC26C0" w:rsidRPr="004E573D" w:rsidRDefault="00000000" w:rsidP="0095448B">
      <w:pPr>
        <w:shd w:val="clear" w:color="auto" w:fill="FFFFFF" w:themeFill="background1"/>
        <w:spacing w:before="163" w:line="249" w:lineRule="exact"/>
        <w:ind w:left="72" w:right="72"/>
        <w:jc w:val="both"/>
        <w:textAlignment w:val="baseline"/>
        <w:rPr>
          <w:rFonts w:eastAsia="Garamond"/>
          <w:color w:val="000000"/>
          <w:spacing w:val="1"/>
        </w:rPr>
      </w:pPr>
      <w:r w:rsidRPr="004E573D">
        <w:rPr>
          <w:rFonts w:eastAsia="Garamond"/>
          <w:color w:val="000000"/>
          <w:spacing w:val="1"/>
        </w:rPr>
        <w:t>the same result. The spark will in every instance strike the copper rod, and never, in any instance, have anything to do with the glass one. The practical electrician is so thoroughly aware of this, that he can tell with certainty beforehand what will take place. He knows that the spark will strike the copper, and not the glass, as certainly as he knows that a stone will fall to the</w:t>
      </w:r>
    </w:p>
    <w:p w14:paraId="60EE975F" w14:textId="77777777" w:rsidR="00EC26C0" w:rsidRPr="004E573D" w:rsidRDefault="00000000" w:rsidP="00C11EC3">
      <w:pPr>
        <w:pStyle w:val="NoSpacing"/>
      </w:pPr>
      <w:r w:rsidRPr="004E573D">
        <w:t>ground when thrown from the hand into the air. The copper  lightning conductor, and the brick or stone wall of a house to</w:t>
      </w:r>
    </w:p>
    <w:p w14:paraId="60EE9760" w14:textId="77777777" w:rsidR="00EC26C0" w:rsidRPr="004E573D" w:rsidRDefault="00000000" w:rsidP="0095448B">
      <w:pPr>
        <w:shd w:val="clear" w:color="auto" w:fill="FFFFFF" w:themeFill="background1"/>
        <w:spacing w:before="14" w:line="249" w:lineRule="exact"/>
        <w:ind w:left="72"/>
        <w:jc w:val="both"/>
        <w:textAlignment w:val="baseline"/>
        <w:rPr>
          <w:rFonts w:eastAsia="Garamond"/>
          <w:color w:val="000000"/>
          <w:spacing w:val="4"/>
        </w:rPr>
      </w:pPr>
      <w:r w:rsidRPr="004E573D">
        <w:rPr>
          <w:rFonts w:eastAsia="Garamond"/>
          <w:color w:val="000000"/>
          <w:spacing w:val="4"/>
        </w:rPr>
        <w:t>which it is attached, stand in precisely the same category when presented towards the vaporous mass of a charged and approach</w:t>
      </w:r>
      <w:r w:rsidRPr="004E573D">
        <w:rPr>
          <w:rFonts w:eastAsia="Garamond"/>
          <w:color w:val="000000"/>
          <w:spacing w:val="4"/>
        </w:rPr>
        <w:softHyphen/>
        <w:t>ing thunder cloud. If the copper conductor is of an adequate size for the easy transmission of the electric charge of the cloud through its substance without the disintegration of its molecules, and if it has a free communication with the ground, the lightning will strike the ground through the copper rod, and never interfere with the walls. As in the correlative experi</w:t>
      </w:r>
      <w:r w:rsidRPr="004E573D">
        <w:rPr>
          <w:rFonts w:eastAsia="Garamond"/>
          <w:color w:val="000000"/>
          <w:spacing w:val="4"/>
        </w:rPr>
        <w:softHyphen/>
        <w:t>ment with the small apparatus, this would occur any number of times without the building being touched. Such, therefore, is the base upon which the electrical engineer plants the great canon of his art, that a well-made lightning conductor, properly placed, and kept in an efficient state, would never fail in the performance of its protective work.</w:t>
      </w:r>
    </w:p>
    <w:p w14:paraId="60EE9761" w14:textId="77777777" w:rsidR="00EC26C0" w:rsidRPr="004E573D" w:rsidRDefault="00000000" w:rsidP="0095448B">
      <w:pPr>
        <w:shd w:val="clear" w:color="auto" w:fill="FFFFFF" w:themeFill="background1"/>
        <w:spacing w:line="248" w:lineRule="exact"/>
        <w:ind w:left="72" w:firstLine="216"/>
        <w:jc w:val="both"/>
        <w:textAlignment w:val="baseline"/>
        <w:rPr>
          <w:rFonts w:eastAsia="Garamond"/>
          <w:color w:val="000000"/>
          <w:spacing w:val="8"/>
        </w:rPr>
      </w:pPr>
      <w:r w:rsidRPr="004E573D">
        <w:rPr>
          <w:rFonts w:eastAsia="Garamond"/>
          <w:color w:val="000000"/>
          <w:spacing w:val="8"/>
        </w:rPr>
        <w:t>But here an incidental consideration of some practical moment presses itself forward into notice, concerning which a few words of explanation must be offered. A mere common</w:t>
      </w:r>
      <w:r w:rsidRPr="004E573D">
        <w:rPr>
          <w:rFonts w:eastAsia="Garamond"/>
          <w:color w:val="000000"/>
          <w:spacing w:val="8"/>
        </w:rPr>
        <w:softHyphen/>
        <w:t>sense observation of the simple experiment which has been named would lead the observer to conceive that the discharge passed through the copper rod, and not through the glass, because the copper rod exercised a kind of attraction for the discharge. But at the same time he will be told by a very large number of electrical pundits that the lightning rod, the exact representative of the copper rod in the smaller experiment, does not exert any attraction for the discharge. It is affirmed in the most explicit terms, in every variety of language, by very highly qualified authorities, that the lightning falls upon any given structure with unqualified indifference as to whether it is furnished with a lightning conductor or not. This notion appears to have been, in the first instance, introduced in a very early period of the in-</w:t>
      </w:r>
      <w:r w:rsidRPr="004E573D">
        <w:rPr>
          <w:rFonts w:eastAsia="Garamond"/>
          <w:color w:val="000000"/>
          <w:sz w:val="24"/>
        </w:rPr>
        <w:t xml:space="preserve"> </w:t>
      </w:r>
    </w:p>
    <w:p w14:paraId="60EE9762" w14:textId="77777777" w:rsidR="00EC26C0" w:rsidRPr="004E573D" w:rsidRDefault="00EC26C0" w:rsidP="0095448B">
      <w:pPr>
        <w:shd w:val="clear" w:color="auto" w:fill="FFFFFF" w:themeFill="background1"/>
        <w:sectPr w:rsidR="00EC26C0" w:rsidRPr="004E573D">
          <w:pgSz w:w="7906" w:h="12269"/>
          <w:pgMar w:top="960" w:right="804" w:bottom="693" w:left="1342" w:header="720" w:footer="720" w:gutter="0"/>
          <w:cols w:space="720"/>
        </w:sectPr>
      </w:pPr>
    </w:p>
    <w:p w14:paraId="60EE9763" w14:textId="5BFF715F" w:rsidR="00EC26C0" w:rsidRPr="004E573D" w:rsidRDefault="00000000" w:rsidP="0095448B">
      <w:pPr>
        <w:shd w:val="clear" w:color="auto" w:fill="FFFFFF" w:themeFill="background1"/>
        <w:tabs>
          <w:tab w:val="right" w:pos="5760"/>
        </w:tabs>
        <w:spacing w:line="304" w:lineRule="exact"/>
        <w:ind w:left="1800"/>
        <w:textAlignment w:val="baseline"/>
        <w:rPr>
          <w:rFonts w:eastAsia="Garamond"/>
          <w:i/>
          <w:color w:val="000000"/>
          <w:sz w:val="28"/>
        </w:rPr>
      </w:pPr>
      <w:r w:rsidRPr="004E573D">
        <w:rPr>
          <w:rFonts w:eastAsia="Garamond"/>
          <w:i/>
          <w:color w:val="000000"/>
          <w:sz w:val="28"/>
        </w:rPr>
        <w:lastRenderedPageBreak/>
        <w:t>The Protective Power.</w:t>
      </w:r>
      <w:r w:rsidRPr="004E573D">
        <w:rPr>
          <w:rFonts w:eastAsia="Garamond"/>
          <w:i/>
          <w:color w:val="000000"/>
          <w:sz w:val="28"/>
        </w:rPr>
        <w:tab/>
      </w:r>
      <w:r w:rsidR="00C11EC3" w:rsidRPr="004E573D">
        <w:rPr>
          <w:rFonts w:eastAsia="Garamond"/>
          <w:color w:val="000000"/>
          <w:sz w:val="23"/>
        </w:rPr>
        <w:t>145</w:t>
      </w:r>
    </w:p>
    <w:p w14:paraId="60EE9764" w14:textId="77777777" w:rsidR="00EC26C0" w:rsidRPr="004E573D" w:rsidRDefault="00000000" w:rsidP="0095448B">
      <w:pPr>
        <w:shd w:val="clear" w:color="auto" w:fill="FFFFFF" w:themeFill="background1"/>
        <w:spacing w:before="155" w:line="249" w:lineRule="exact"/>
        <w:ind w:left="72"/>
        <w:jc w:val="both"/>
        <w:textAlignment w:val="baseline"/>
        <w:rPr>
          <w:rFonts w:eastAsia="Garamond"/>
          <w:color w:val="000000"/>
          <w:spacing w:val="4"/>
          <w:sz w:val="23"/>
        </w:rPr>
      </w:pPr>
      <w:r w:rsidRPr="004E573D">
        <w:rPr>
          <w:rFonts w:eastAsia="Garamond"/>
          <w:color w:val="000000"/>
          <w:spacing w:val="4"/>
          <w:sz w:val="23"/>
        </w:rPr>
        <w:t>vestigation, and it was seemingly used in the first instance to meet the prejudiced cry of the ignorant, that lightning rods would infallibly bring down the destructive discharge upon the buildings to which they were attached. The answer of the advocates of the new system of protection to this allegation was that there was no ground for this fear. The lightning rods do not bring down upon themselves the dis</w:t>
      </w:r>
      <w:r w:rsidRPr="004E573D">
        <w:rPr>
          <w:rFonts w:eastAsia="Garamond"/>
          <w:color w:val="000000"/>
          <w:spacing w:val="4"/>
          <w:sz w:val="23"/>
        </w:rPr>
        <w:softHyphen/>
        <w:t>charge. The lightning falls when the tension of the cloud is raised to a bursting point, whether the lightning rod be there or not. But if the rod be there, the discharge passes through it in a quiet and harmless way; and if it be not there, it passes through the resisting substance of the unpro</w:t>
      </w:r>
      <w:r w:rsidRPr="004E573D">
        <w:rPr>
          <w:rFonts w:eastAsia="Garamond"/>
          <w:color w:val="000000"/>
          <w:spacing w:val="4"/>
          <w:sz w:val="23"/>
        </w:rPr>
        <w:softHyphen/>
        <w:t>tected building in a noisy and tumultuous way, and leaves traces of its partially resisted passage in the molecular dis</w:t>
      </w:r>
      <w:r w:rsidRPr="004E573D">
        <w:rPr>
          <w:rFonts w:eastAsia="Garamond"/>
          <w:color w:val="000000"/>
          <w:spacing w:val="4"/>
          <w:sz w:val="23"/>
        </w:rPr>
        <w:softHyphen/>
        <w:t>integration which it brings about as it overcomes the resistance. This statement was repeated again and again, and was copied from book to book, until it became a kind of fashionable phrase with those who used it, and ceased to be challenged by any who believed in the efficacy of lightning conductors, and who wished to see their employment extended. It is, nevertheless, a statement which can only be received with some material qualification, and in a certain sense.</w:t>
      </w:r>
    </w:p>
    <w:p w14:paraId="60EE9765" w14:textId="77777777" w:rsidR="00EC26C0" w:rsidRPr="004E573D" w:rsidRDefault="00000000" w:rsidP="0095448B">
      <w:pPr>
        <w:shd w:val="clear" w:color="auto" w:fill="FFFFFF" w:themeFill="background1"/>
        <w:spacing w:before="1" w:line="249" w:lineRule="exact"/>
        <w:ind w:left="72" w:right="72" w:firstLine="144"/>
        <w:jc w:val="both"/>
        <w:textAlignment w:val="baseline"/>
        <w:rPr>
          <w:rFonts w:eastAsia="Garamond"/>
          <w:color w:val="000000"/>
          <w:spacing w:val="2"/>
          <w:sz w:val="23"/>
        </w:rPr>
      </w:pPr>
      <w:r w:rsidRPr="004E573D">
        <w:rPr>
          <w:rFonts w:eastAsia="Garamond"/>
          <w:color w:val="000000"/>
          <w:spacing w:val="2"/>
          <w:sz w:val="23"/>
        </w:rPr>
        <w:t>. If the broad general statement that lightning conductors do not attract the lightning is only employed in the sense that copper in the abstract does not attract free electricity, it may be accepted as the rigidly true expression of a physical fact; but if it be taken to imply that an electrical discharge is not more likely in any circumstance to take place when an easy metallic road is offered for its conveyance, than it is when no such route is available, it is then a more question</w:t>
      </w:r>
      <w:r w:rsidRPr="004E573D">
        <w:rPr>
          <w:rFonts w:eastAsia="Garamond"/>
          <w:color w:val="000000"/>
          <w:spacing w:val="2"/>
          <w:sz w:val="23"/>
        </w:rPr>
        <w:softHyphen/>
        <w:t>able assertion, and one that now, indeed, requires a recon</w:t>
      </w:r>
      <w:r w:rsidRPr="004E573D">
        <w:rPr>
          <w:rFonts w:eastAsia="Garamond"/>
          <w:color w:val="000000"/>
          <w:spacing w:val="2"/>
          <w:sz w:val="23"/>
        </w:rPr>
        <w:softHyphen/>
        <w:t>sideration at the hands of science.</w:t>
      </w:r>
    </w:p>
    <w:p w14:paraId="60EE9766" w14:textId="77777777" w:rsidR="00EC26C0" w:rsidRPr="004E573D" w:rsidRDefault="00000000" w:rsidP="0095448B">
      <w:pPr>
        <w:shd w:val="clear" w:color="auto" w:fill="FFFFFF" w:themeFill="background1"/>
        <w:spacing w:before="5" w:line="249" w:lineRule="exact"/>
        <w:ind w:left="216"/>
        <w:jc w:val="both"/>
        <w:textAlignment w:val="baseline"/>
        <w:rPr>
          <w:rFonts w:eastAsia="Garamond"/>
          <w:color w:val="000000"/>
          <w:spacing w:val="5"/>
          <w:sz w:val="23"/>
        </w:rPr>
      </w:pPr>
      <w:r w:rsidRPr="004E573D">
        <w:rPr>
          <w:rFonts w:eastAsia="Garamond"/>
          <w:color w:val="000000"/>
          <w:spacing w:val="5"/>
          <w:sz w:val="23"/>
        </w:rPr>
        <w:t>It fortunately happens, however, again that the subject is</w:t>
      </w:r>
    </w:p>
    <w:p w14:paraId="60EE9767" w14:textId="77777777" w:rsidR="00EC26C0" w:rsidRPr="004E573D" w:rsidRDefault="00000000" w:rsidP="0095448B">
      <w:pPr>
        <w:shd w:val="clear" w:color="auto" w:fill="FFFFFF" w:themeFill="background1"/>
        <w:spacing w:before="4" w:line="249" w:lineRule="exact"/>
        <w:ind w:left="72" w:right="144"/>
        <w:jc w:val="both"/>
        <w:textAlignment w:val="baseline"/>
        <w:rPr>
          <w:rFonts w:eastAsia="Garamond"/>
          <w:color w:val="000000"/>
          <w:sz w:val="23"/>
        </w:rPr>
      </w:pPr>
      <w:r w:rsidRPr="004E573D">
        <w:rPr>
          <w:rFonts w:eastAsia="Garamond"/>
          <w:color w:val="000000"/>
          <w:sz w:val="23"/>
        </w:rPr>
        <w:t>one which admits of experimental investigation, and which can be settled by that means. If a rod of copper be slowly and gradually advanced, whilst held in an experimenter's hand, towards the surface of the charged conductor of an electrical machine until a spark strikes from the machine to the rod, and if the distance at which this takes place through the</w:t>
      </w:r>
    </w:p>
    <w:p w14:paraId="60EE9768" w14:textId="77777777" w:rsidR="00EC26C0" w:rsidRPr="004E573D" w:rsidRDefault="00000000" w:rsidP="0095448B">
      <w:pPr>
        <w:shd w:val="clear" w:color="auto" w:fill="FFFFFF" w:themeFill="background1"/>
        <w:spacing w:line="240" w:lineRule="exact"/>
        <w:ind w:left="4752"/>
        <w:jc w:val="both"/>
        <w:textAlignment w:val="baseline"/>
        <w:rPr>
          <w:rFonts w:eastAsia="Garamond"/>
          <w:color w:val="000000"/>
          <w:spacing w:val="-14"/>
          <w:sz w:val="23"/>
        </w:rPr>
      </w:pPr>
      <w:r w:rsidRPr="004E573D">
        <w:rPr>
          <w:rFonts w:eastAsia="Garamond"/>
          <w:color w:val="000000"/>
          <w:spacing w:val="-14"/>
          <w:sz w:val="23"/>
        </w:rPr>
        <w:t>10</w:t>
      </w:r>
    </w:p>
    <w:p w14:paraId="60EE9769" w14:textId="77777777" w:rsidR="00EC26C0" w:rsidRPr="004E573D" w:rsidRDefault="00EC26C0" w:rsidP="0095448B">
      <w:pPr>
        <w:shd w:val="clear" w:color="auto" w:fill="FFFFFF" w:themeFill="background1"/>
        <w:sectPr w:rsidR="00EC26C0" w:rsidRPr="004E573D">
          <w:pgSz w:w="7963" w:h="12259"/>
          <w:pgMar w:top="940" w:right="1248" w:bottom="463" w:left="955" w:header="720" w:footer="720" w:gutter="0"/>
          <w:cols w:space="720"/>
        </w:sectPr>
      </w:pPr>
    </w:p>
    <w:p w14:paraId="60EE976A" w14:textId="41F121BE" w:rsidR="00EC26C0" w:rsidRPr="004E573D" w:rsidRDefault="00000000" w:rsidP="0095448B">
      <w:pPr>
        <w:shd w:val="clear" w:color="auto" w:fill="FFFFFF" w:themeFill="background1"/>
        <w:tabs>
          <w:tab w:val="left" w:pos="1800"/>
        </w:tabs>
        <w:spacing w:line="295" w:lineRule="exact"/>
        <w:ind w:left="72" w:right="72"/>
        <w:textAlignment w:val="baseline"/>
        <w:rPr>
          <w:rFonts w:eastAsia="Garamond"/>
          <w:b/>
          <w:i/>
          <w:color w:val="000000"/>
          <w:spacing w:val="6"/>
          <w:sz w:val="26"/>
        </w:rPr>
      </w:pPr>
      <w:r w:rsidRPr="004E573D">
        <w:rPr>
          <w:rFonts w:eastAsia="Garamond"/>
          <w:bCs/>
          <w:i/>
          <w:color w:val="000000"/>
          <w:spacing w:val="6"/>
          <w:sz w:val="26"/>
        </w:rPr>
        <w:lastRenderedPageBreak/>
        <w:t>146</w:t>
      </w:r>
      <w:r w:rsidRPr="004E573D">
        <w:rPr>
          <w:rFonts w:eastAsia="Garamond"/>
          <w:bCs/>
          <w:i/>
          <w:color w:val="000000"/>
          <w:spacing w:val="6"/>
          <w:sz w:val="26"/>
        </w:rPr>
        <w:tab/>
        <w:t>Lightning</w:t>
      </w:r>
      <w:r w:rsidRPr="004E573D">
        <w:rPr>
          <w:rFonts w:eastAsia="Garamond"/>
          <w:b/>
          <w:i/>
          <w:color w:val="000000"/>
          <w:spacing w:val="6"/>
          <w:sz w:val="26"/>
        </w:rPr>
        <w:t xml:space="preserve"> </w:t>
      </w:r>
      <w:r w:rsidRPr="004E573D">
        <w:rPr>
          <w:rFonts w:eastAsia="Garamond"/>
          <w:i/>
          <w:color w:val="000000"/>
          <w:spacing w:val="6"/>
          <w:sz w:val="26"/>
        </w:rPr>
        <w:t>Conductors.</w:t>
      </w:r>
    </w:p>
    <w:p w14:paraId="60EE976B" w14:textId="77777777" w:rsidR="00EC26C0" w:rsidRPr="004E573D" w:rsidRDefault="00000000" w:rsidP="0095448B">
      <w:pPr>
        <w:shd w:val="clear" w:color="auto" w:fill="FFFFFF" w:themeFill="background1"/>
        <w:spacing w:before="151" w:line="250" w:lineRule="exact"/>
        <w:ind w:left="72" w:right="72"/>
        <w:jc w:val="both"/>
        <w:textAlignment w:val="baseline"/>
        <w:rPr>
          <w:rFonts w:eastAsia="Garamond"/>
          <w:color w:val="000000"/>
          <w:spacing w:val="1"/>
          <w:sz w:val="23"/>
        </w:rPr>
      </w:pPr>
      <w:r w:rsidRPr="004E573D">
        <w:rPr>
          <w:rFonts w:eastAsia="Garamond"/>
          <w:color w:val="000000"/>
          <w:spacing w:val="1"/>
          <w:sz w:val="23"/>
        </w:rPr>
        <w:t>intervening air be very carefully measured and noted, and if the glass rod be then in its turn brought into exactly the same position with the conductor charged to the same intensity, it will be found that no spark issues to the glass rod. In this case it becomes clear that the charged conductor sparks to a copper rod, when it would not spark in the same circumstances to a glass rod. Translating this again into the language of the larger experiment, to which it is strictly comparable, it means that under certain conditions of intensity and intervening distance, the lightning would strike from a charged thunder cloud to a lightning conductor, when it would not strike to a non-conducting structure in the same position, if the conductor were not there. In this case it may perhaps be allowed, in the limitation which has been defined, to say that the lightning conductor does not attract the lightning. But it cannot be permitted to say that the light</w:t>
      </w:r>
      <w:r w:rsidRPr="004E573D">
        <w:rPr>
          <w:rFonts w:eastAsia="Garamond"/>
          <w:color w:val="000000"/>
          <w:spacing w:val="1"/>
          <w:sz w:val="23"/>
        </w:rPr>
        <w:softHyphen/>
        <w:t>ning is not more likely to burst out from the cloud when the lightning conductor is within its striking reach, than it would be if no conductor were there. The practical importance of this distinction will be at once perceived when it is pointed out that it implies there is urgent danger in the use of an imperfectly appointed and inadequate conductor. If it be of insufficient dimensions to carry off the discharge of a cloud quietly and inoffensively to the ground, an overflow of the electric force upon the surrounding non-conducting substances will take place, and the effect of its presence will be to bring down upon the structure a stroke, which would probably have been withheld if there had been no lightning rod at all. It is on this account that an imperfect and faulty conductor is a danger rather than a defence.</w:t>
      </w:r>
    </w:p>
    <w:p w14:paraId="60EE976C" w14:textId="77777777" w:rsidR="00EC26C0" w:rsidRPr="004E573D" w:rsidRDefault="00000000" w:rsidP="0095448B">
      <w:pPr>
        <w:shd w:val="clear" w:color="auto" w:fill="FFFFFF" w:themeFill="background1"/>
        <w:spacing w:line="249" w:lineRule="exact"/>
        <w:ind w:left="72" w:right="72" w:firstLine="216"/>
        <w:jc w:val="both"/>
        <w:textAlignment w:val="baseline"/>
        <w:rPr>
          <w:rFonts w:eastAsia="Garamond"/>
          <w:color w:val="000000"/>
          <w:sz w:val="23"/>
        </w:rPr>
      </w:pPr>
      <w:r w:rsidRPr="004E573D">
        <w:rPr>
          <w:rFonts w:eastAsia="Garamond"/>
          <w:color w:val="000000"/>
          <w:sz w:val="23"/>
        </w:rPr>
        <w:t>It is not at all difficult, however, to explain how it is that the lightning conductor renders more probable the discharge of an over-hanging storm cloud, although it does not exercise an attraction for the pent-up force. The result is entirely an effect of the many-sided agency of induction. When a charged thunder cloud floats in the air a few hundred feet above some prominent building projecting up from the ground like the spire of a church guarded by a lightning conductor, the result necessarily is that the active electricity of the cloud</w:t>
      </w:r>
    </w:p>
    <w:p w14:paraId="60EE976D" w14:textId="77777777" w:rsidR="00EC26C0" w:rsidRPr="004E573D" w:rsidRDefault="00EC26C0" w:rsidP="0095448B">
      <w:pPr>
        <w:shd w:val="clear" w:color="auto" w:fill="FFFFFF" w:themeFill="background1"/>
        <w:sectPr w:rsidR="00EC26C0" w:rsidRPr="004E573D">
          <w:pgSz w:w="7848" w:h="12374"/>
          <w:pgMar w:top="980" w:right="845" w:bottom="798" w:left="1243" w:header="720" w:footer="720" w:gutter="0"/>
          <w:cols w:space="720"/>
        </w:sectPr>
      </w:pPr>
    </w:p>
    <w:p w14:paraId="60EE976E" w14:textId="1D9F39B1" w:rsidR="00EC26C0" w:rsidRPr="004E573D" w:rsidRDefault="00000000" w:rsidP="0095448B">
      <w:pPr>
        <w:shd w:val="clear" w:color="auto" w:fill="FFFFFF" w:themeFill="background1"/>
        <w:tabs>
          <w:tab w:val="right" w:pos="5976"/>
        </w:tabs>
        <w:spacing w:line="304" w:lineRule="exact"/>
        <w:ind w:left="1872"/>
        <w:textAlignment w:val="baseline"/>
        <w:rPr>
          <w:rFonts w:eastAsia="Garamond"/>
          <w:i/>
          <w:color w:val="000000"/>
          <w:sz w:val="28"/>
        </w:rPr>
      </w:pPr>
      <w:r w:rsidRPr="004E573D">
        <w:rPr>
          <w:rFonts w:eastAsia="Garamond"/>
          <w:i/>
          <w:color w:val="000000"/>
          <w:sz w:val="28"/>
        </w:rPr>
        <w:lastRenderedPageBreak/>
        <w:t>The Protective Power.</w:t>
      </w:r>
      <w:r w:rsidRPr="004E573D">
        <w:rPr>
          <w:rFonts w:eastAsia="Garamond"/>
          <w:i/>
          <w:color w:val="000000"/>
          <w:sz w:val="28"/>
        </w:rPr>
        <w:tab/>
      </w:r>
      <w:r w:rsidR="00B739E7" w:rsidRPr="004E573D">
        <w:rPr>
          <w:rFonts w:eastAsia="Garamond"/>
          <w:color w:val="000000"/>
          <w:sz w:val="23"/>
        </w:rPr>
        <w:t>14</w:t>
      </w:r>
      <w:r w:rsidRPr="004E573D">
        <w:rPr>
          <w:rFonts w:eastAsia="Garamond"/>
          <w:color w:val="000000"/>
          <w:sz w:val="23"/>
        </w:rPr>
        <w:t xml:space="preserve">7 </w:t>
      </w:r>
    </w:p>
    <w:p w14:paraId="60EE9771" w14:textId="4805030B" w:rsidR="00EC26C0" w:rsidRPr="004E573D" w:rsidRDefault="00000000" w:rsidP="00F23655">
      <w:pPr>
        <w:shd w:val="clear" w:color="auto" w:fill="FFFFFF" w:themeFill="background1"/>
        <w:spacing w:before="158" w:line="250" w:lineRule="exact"/>
        <w:ind w:left="216"/>
        <w:textAlignment w:val="baseline"/>
        <w:rPr>
          <w:rFonts w:eastAsia="Garamond"/>
          <w:color w:val="000000"/>
          <w:spacing w:val="1"/>
          <w:sz w:val="23"/>
        </w:rPr>
      </w:pPr>
      <w:r w:rsidRPr="004E573D">
        <w:rPr>
          <w:rFonts w:eastAsia="Garamond"/>
          <w:color w:val="000000"/>
          <w:spacing w:val="1"/>
          <w:sz w:val="23"/>
        </w:rPr>
        <w:t>sets up a disturbance inductively in the ground beneath. If the cloud be in a vitreous state the tendency of its charge will be to draw a strong accumulation of resinous force up out of the earth into the upper extremity of the conductor, and to hold it there in ever increasing intensity as the distance between the cloud and the earth diminishes, until at last the tension of an opposite character in the cloud, and in the con</w:t>
      </w:r>
      <w:r w:rsidRPr="004E573D">
        <w:rPr>
          <w:rFonts w:eastAsia="Garamond"/>
          <w:color w:val="000000"/>
          <w:spacing w:val="1"/>
          <w:sz w:val="23"/>
        </w:rPr>
        <w:softHyphen/>
        <w:t>ductor, is sufficient to pierce through the intervening resistance of the air, and to effect the neutralization of the disturbance. In such a case the final occurrence of the discharge is favoured by the tension that is set up in the conductor and in the cloud. The higher the tension the more certain it is that the resistance will, in the end, give way, and that the lightning will flash between the cloud and the conductor. In this sense there is an attraction exercised between the vitreous electricity of the cloud and the resinous electricity of the ground-con</w:t>
      </w:r>
      <w:r w:rsidRPr="004E573D">
        <w:rPr>
          <w:rFonts w:eastAsia="Garamond"/>
          <w:color w:val="000000"/>
          <w:spacing w:val="1"/>
          <w:sz w:val="23"/>
        </w:rPr>
        <w:softHyphen/>
        <w:t>nected conductor, although there may be no attraction between the conductor itself and the free electricity of the cloud</w:t>
      </w:r>
      <w:r w:rsidR="00181D20" w:rsidRPr="004E573D">
        <w:rPr>
          <w:rFonts w:eastAsia="Garamond"/>
          <w:color w:val="000000"/>
          <w:spacing w:val="1"/>
          <w:sz w:val="23"/>
        </w:rPr>
        <w:t>;</w:t>
      </w:r>
      <w:r w:rsidRPr="004E573D">
        <w:rPr>
          <w:rFonts w:eastAsia="Garamond"/>
          <w:color w:val="000000"/>
          <w:spacing w:val="1"/>
          <w:sz w:val="23"/>
        </w:rPr>
        <w:t xml:space="preserve"> and to this extent the old favourite dogma that the lightning con</w:t>
      </w:r>
      <w:r w:rsidRPr="004E573D">
        <w:rPr>
          <w:rFonts w:eastAsia="Garamond"/>
          <w:color w:val="000000"/>
          <w:spacing w:val="1"/>
          <w:sz w:val="23"/>
        </w:rPr>
        <w:softHyphen/>
        <w:t xml:space="preserve">ductor exerts no attractive power over the lightning requires to be amended and modified. That such competent and cautious authorities as Professor Auguste De la Rive did not unconditionally endorse that dogma in its ordinary significance, is shown by the following passage taken from his admirable work on " The Theory and Practice of Electricity." In speaking of the protective powers of the lightning conductor he </w:t>
      </w:r>
      <w:r w:rsidRPr="004E573D">
        <w:rPr>
          <w:rFonts w:eastAsia="Garamond"/>
          <w:i/>
          <w:color w:val="000000"/>
          <w:spacing w:val="1"/>
          <w:sz w:val="23"/>
        </w:rPr>
        <w:t xml:space="preserve">says, " </w:t>
      </w:r>
      <w:r w:rsidRPr="004E573D">
        <w:rPr>
          <w:rFonts w:eastAsia="Garamond"/>
          <w:color w:val="000000"/>
          <w:spacing w:val="1"/>
          <w:sz w:val="23"/>
        </w:rPr>
        <w:t>If the conductor is imperfect, or presents some solutions of continuity, the lightning, instead of traversing it, will run the risk of being carried laterally upon the neighbouring con</w:t>
      </w:r>
      <w:r w:rsidRPr="004E573D">
        <w:rPr>
          <w:rFonts w:eastAsia="Garamond"/>
          <w:color w:val="000000"/>
          <w:spacing w:val="1"/>
          <w:sz w:val="23"/>
        </w:rPr>
        <w:softHyphen/>
        <w:t>ducting bodies</w:t>
      </w:r>
      <w:r w:rsidR="00181D20" w:rsidRPr="004E573D">
        <w:rPr>
          <w:rFonts w:eastAsia="Garamond"/>
          <w:color w:val="000000"/>
          <w:spacing w:val="1"/>
          <w:sz w:val="23"/>
        </w:rPr>
        <w:t>;</w:t>
      </w:r>
      <w:r w:rsidRPr="004E573D">
        <w:rPr>
          <w:rFonts w:eastAsia="Garamond"/>
          <w:color w:val="000000"/>
          <w:spacing w:val="1"/>
          <w:sz w:val="23"/>
        </w:rPr>
        <w:t xml:space="preserve"> and the lightning conductor will become much</w:t>
      </w:r>
      <w:r w:rsidR="00F23655" w:rsidRPr="004E573D">
        <w:rPr>
          <w:rFonts w:eastAsia="Garamond"/>
          <w:color w:val="000000"/>
          <w:spacing w:val="1"/>
          <w:sz w:val="23"/>
        </w:rPr>
        <w:t xml:space="preserve"> </w:t>
      </w:r>
      <w:r w:rsidRPr="004E573D">
        <w:t xml:space="preserve">more hurtful than useful, since it will possess the </w:t>
      </w:r>
      <w:r w:rsidR="00F23655" w:rsidRPr="004E573D">
        <w:t>inconvenience</w:t>
      </w:r>
      <w:r w:rsidRPr="004E573D">
        <w:t xml:space="preserve"> of </w:t>
      </w:r>
      <w:r w:rsidRPr="004E573D">
        <w:rPr>
          <w:i/>
        </w:rPr>
        <w:t xml:space="preserve">drawing down the lightning </w:t>
      </w:r>
      <w:r w:rsidRPr="004E573D">
        <w:t>without having the advantage of nullifying its dangers." *</w:t>
      </w:r>
    </w:p>
    <w:p w14:paraId="60EE9772" w14:textId="77777777" w:rsidR="00EC26C0" w:rsidRPr="004E573D" w:rsidRDefault="00000000" w:rsidP="0095448B">
      <w:pPr>
        <w:shd w:val="clear" w:color="auto" w:fill="FFFFFF" w:themeFill="background1"/>
        <w:spacing w:line="206" w:lineRule="exact"/>
        <w:ind w:left="216" w:right="216" w:firstLine="144"/>
        <w:jc w:val="both"/>
        <w:textAlignment w:val="baseline"/>
        <w:rPr>
          <w:rFonts w:eastAsia="Garamond"/>
          <w:color w:val="000000"/>
          <w:spacing w:val="-1"/>
          <w:sz w:val="23"/>
        </w:rPr>
      </w:pPr>
      <w:r w:rsidRPr="004E573D">
        <w:rPr>
          <w:rFonts w:eastAsia="Garamond"/>
          <w:color w:val="000000"/>
          <w:spacing w:val="-1"/>
          <w:sz w:val="23"/>
        </w:rPr>
        <w:t>The second condition which has been affirmed—namely, that good conductors are not structurally injured by an electric discharge provided they are of sufficient capacity to allow the free transmission of the discharge through their substance,</w:t>
      </w:r>
    </w:p>
    <w:p w14:paraId="60EE9773" w14:textId="2E1DDCF1" w:rsidR="00EC26C0" w:rsidRPr="004E573D" w:rsidRDefault="00000000" w:rsidP="0095448B">
      <w:pPr>
        <w:shd w:val="clear" w:color="auto" w:fill="FFFFFF" w:themeFill="background1"/>
        <w:spacing w:before="103" w:line="202" w:lineRule="exact"/>
        <w:ind w:left="216" w:right="216" w:firstLine="144"/>
        <w:jc w:val="both"/>
        <w:textAlignment w:val="baseline"/>
        <w:rPr>
          <w:rFonts w:eastAsia="Garamond"/>
          <w:color w:val="000000"/>
          <w:sz w:val="23"/>
        </w:rPr>
      </w:pPr>
      <w:r w:rsidRPr="004E573D">
        <w:rPr>
          <w:rFonts w:eastAsia="Garamond"/>
          <w:color w:val="000000"/>
          <w:sz w:val="23"/>
        </w:rPr>
        <w:t xml:space="preserve">* </w:t>
      </w:r>
      <w:r w:rsidRPr="004E573D">
        <w:rPr>
          <w:rFonts w:eastAsia="Garamond"/>
          <w:b/>
          <w:color w:val="000000"/>
          <w:sz w:val="19"/>
        </w:rPr>
        <w:t>See Aug. De la Rive's " Elements of Electricity in The</w:t>
      </w:r>
      <w:r w:rsidR="00F23655" w:rsidRPr="004E573D">
        <w:rPr>
          <w:rFonts w:eastAsia="Garamond"/>
          <w:b/>
          <w:color w:val="000000"/>
          <w:sz w:val="19"/>
        </w:rPr>
        <w:t>o</w:t>
      </w:r>
      <w:r w:rsidRPr="004E573D">
        <w:rPr>
          <w:rFonts w:eastAsia="Garamond"/>
          <w:b/>
          <w:color w:val="000000"/>
          <w:sz w:val="19"/>
        </w:rPr>
        <w:t>ry and Prac</w:t>
      </w:r>
      <w:r w:rsidRPr="004E573D">
        <w:rPr>
          <w:rFonts w:eastAsia="Garamond"/>
          <w:b/>
          <w:color w:val="000000"/>
          <w:sz w:val="19"/>
        </w:rPr>
        <w:softHyphen/>
        <w:t>tice," vol. iii., p. 160.</w:t>
      </w:r>
    </w:p>
    <w:p w14:paraId="60EE9774" w14:textId="77777777" w:rsidR="00EC26C0" w:rsidRPr="004E573D" w:rsidRDefault="00EC26C0" w:rsidP="0095448B">
      <w:pPr>
        <w:shd w:val="clear" w:color="auto" w:fill="FFFFFF" w:themeFill="background1"/>
        <w:sectPr w:rsidR="00EC26C0" w:rsidRPr="004E573D">
          <w:pgSz w:w="7920" w:h="12274"/>
          <w:pgMar w:top="980" w:right="1142" w:bottom="658" w:left="778" w:header="720" w:footer="720" w:gutter="0"/>
          <w:cols w:space="720"/>
        </w:sectPr>
      </w:pPr>
    </w:p>
    <w:p w14:paraId="60EE9775" w14:textId="63DF7FB0" w:rsidR="00EC26C0" w:rsidRPr="004E573D" w:rsidRDefault="00B739E7" w:rsidP="0095448B">
      <w:pPr>
        <w:shd w:val="clear" w:color="auto" w:fill="FFFFFF" w:themeFill="background1"/>
        <w:tabs>
          <w:tab w:val="left" w:pos="1800"/>
        </w:tabs>
        <w:spacing w:before="56" w:line="290" w:lineRule="exact"/>
        <w:ind w:left="144"/>
        <w:textAlignment w:val="baseline"/>
        <w:rPr>
          <w:rFonts w:eastAsia="Garamond"/>
          <w:i/>
          <w:color w:val="000000"/>
          <w:spacing w:val="7"/>
          <w:sz w:val="23"/>
          <w:vertAlign w:val="superscript"/>
        </w:rPr>
      </w:pPr>
      <w:r w:rsidRPr="004E573D">
        <w:rPr>
          <w:rFonts w:eastAsia="Garamond"/>
          <w:i/>
          <w:color w:val="000000"/>
          <w:spacing w:val="7"/>
          <w:sz w:val="27"/>
        </w:rPr>
        <w:lastRenderedPageBreak/>
        <w:t>148</w:t>
      </w:r>
      <w:r w:rsidR="00000000" w:rsidRPr="004E573D">
        <w:rPr>
          <w:rFonts w:eastAsia="Garamond"/>
          <w:i/>
          <w:color w:val="000000"/>
          <w:spacing w:val="7"/>
          <w:sz w:val="27"/>
        </w:rPr>
        <w:tab/>
        <w:t>Lightning</w:t>
      </w:r>
      <w:r w:rsidR="00000000" w:rsidRPr="004E573D">
        <w:rPr>
          <w:rFonts w:eastAsia="Garamond"/>
          <w:i/>
          <w:color w:val="000000"/>
          <w:spacing w:val="7"/>
          <w:sz w:val="27"/>
          <w:vertAlign w:val="superscript"/>
        </w:rPr>
        <w:t>-</w:t>
      </w:r>
      <w:r w:rsidR="00000000" w:rsidRPr="004E573D">
        <w:rPr>
          <w:rFonts w:eastAsia="Garamond"/>
          <w:i/>
          <w:color w:val="000000"/>
          <w:spacing w:val="7"/>
          <w:sz w:val="27"/>
        </w:rPr>
        <w:t xml:space="preserve"> Conductors.</w:t>
      </w:r>
    </w:p>
    <w:p w14:paraId="60EE9776" w14:textId="77777777" w:rsidR="00EC26C0" w:rsidRPr="004E573D" w:rsidRDefault="00000000" w:rsidP="0095448B">
      <w:pPr>
        <w:shd w:val="clear" w:color="auto" w:fill="FFFFFF" w:themeFill="background1"/>
        <w:spacing w:before="191" w:line="249" w:lineRule="exact"/>
        <w:ind w:left="144" w:right="144"/>
        <w:jc w:val="both"/>
        <w:textAlignment w:val="baseline"/>
        <w:rPr>
          <w:rFonts w:eastAsia="Garamond"/>
          <w:color w:val="000000"/>
          <w:spacing w:val="3"/>
          <w:sz w:val="23"/>
        </w:rPr>
      </w:pPr>
      <w:r w:rsidRPr="004E573D">
        <w:rPr>
          <w:rFonts w:eastAsia="Garamond"/>
          <w:color w:val="000000"/>
          <w:spacing w:val="3"/>
          <w:sz w:val="23"/>
        </w:rPr>
        <w:t>whilst bad conductors are prone to have their molecules dis</w:t>
      </w:r>
      <w:r w:rsidRPr="004E573D">
        <w:rPr>
          <w:rFonts w:eastAsia="Garamond"/>
          <w:color w:val="000000"/>
          <w:spacing w:val="3"/>
          <w:sz w:val="23"/>
        </w:rPr>
        <w:softHyphen/>
        <w:t>integrated, and scattered asunder by the same amount of moving energy--is also within the scope of direct experiment. The practised electrician is aware that he can receive the discharge of a large Leyden jar upon a brass ball and metal rod any number of times without the ball and rod suffering any other mischief in the operation than the removal of a very minute, and almost infinitesimal, portion of the metal from the spot upon which the discharge is received. The same ball and rod •can be used in succession many thousand times without losing their capacity to dispose of the discharge quietly and safely. It is precisely the same with a sufficiently capa</w:t>
      </w:r>
      <w:r w:rsidRPr="004E573D">
        <w:rPr>
          <w:rFonts w:eastAsia="Garamond"/>
          <w:color w:val="000000"/>
          <w:spacing w:val="3"/>
          <w:sz w:val="23"/>
        </w:rPr>
        <w:softHyphen/>
        <w:t>cious and well mounted lightning conductor. It can transmit discharges of lightning over and over again without any material diminution of its transmitting capacity. It is simply the same experiment performed over again upon a larger scale. But if, on the other hand, a thin film of obstructive glass is placed in the path of the discharge, it will be shattered into fragments. If a card is pressed close against the outer coating of a Leyden jar by the discharging rod, it is found, when the discharge is made, that two perforations are pierced through the card by the tearing asunder of its molecules in the line of the flash. If a thin plate of silver, or copper, is placed in the same position, no perforation or gap of any kind is made. A solid stone wall, two yards thick, is as easily perforated by a lightning stroke, as a card is by the discharge of a Leyden jar. The different behaviour of the good and bad conductor undo&amp; the ordeal of a strong electrical discharge is, therefore, again, a discovery established by experiment, and not affected in any way by the uncertainties of hypothetical discussions and reasonings. It is a fact of nature, rather than an opinion of electricians.</w:t>
      </w:r>
    </w:p>
    <w:p w14:paraId="60EE9777" w14:textId="77777777" w:rsidR="00EC26C0" w:rsidRPr="004E573D" w:rsidRDefault="00000000" w:rsidP="0095448B">
      <w:pPr>
        <w:shd w:val="clear" w:color="auto" w:fill="FFFFFF" w:themeFill="background1"/>
        <w:spacing w:before="15" w:line="249" w:lineRule="exact"/>
        <w:ind w:left="144" w:right="144" w:firstLine="288"/>
        <w:jc w:val="both"/>
        <w:textAlignment w:val="baseline"/>
        <w:rPr>
          <w:rFonts w:eastAsia="Garamond"/>
          <w:color w:val="000000"/>
          <w:sz w:val="23"/>
        </w:rPr>
      </w:pPr>
      <w:r w:rsidRPr="004E573D">
        <w:rPr>
          <w:rFonts w:eastAsia="Garamond"/>
          <w:color w:val="000000"/>
          <w:sz w:val="23"/>
        </w:rPr>
        <w:t>But the passage of an electrical discharge through a con</w:t>
      </w:r>
      <w:r w:rsidRPr="004E573D">
        <w:rPr>
          <w:rFonts w:eastAsia="Garamond"/>
          <w:color w:val="000000"/>
          <w:sz w:val="23"/>
        </w:rPr>
        <w:softHyphen/>
        <w:t>ducting substance quietly, and without the production of disruptive disturbance, requires that the conductor shall be of ample dimensions. The resistance which a conductor offers is in inverse proportion to its size. This resistance, in the first instance, manifests itself by the production of heat. When a powerful electrical discharge is passed through a fine</w:t>
      </w:r>
    </w:p>
    <w:p w14:paraId="60EE9778" w14:textId="77777777" w:rsidR="00EC26C0" w:rsidRPr="004E573D" w:rsidRDefault="00EC26C0" w:rsidP="0095448B">
      <w:pPr>
        <w:shd w:val="clear" w:color="auto" w:fill="FFFFFF" w:themeFill="background1"/>
        <w:sectPr w:rsidR="00EC26C0" w:rsidRPr="004E573D">
          <w:pgSz w:w="7838" w:h="12326"/>
          <w:pgMar w:top="940" w:right="741" w:bottom="710" w:left="1097" w:header="720" w:footer="720" w:gutter="0"/>
          <w:cols w:space="720"/>
        </w:sectPr>
      </w:pPr>
    </w:p>
    <w:p w14:paraId="60EE9779" w14:textId="4BA75C76" w:rsidR="00EC26C0" w:rsidRPr="004E573D" w:rsidRDefault="00000000" w:rsidP="0095448B">
      <w:pPr>
        <w:shd w:val="clear" w:color="auto" w:fill="FFFFFF" w:themeFill="background1"/>
        <w:tabs>
          <w:tab w:val="right" w:pos="5832"/>
        </w:tabs>
        <w:spacing w:line="296" w:lineRule="exact"/>
        <w:ind w:left="1800"/>
        <w:textAlignment w:val="baseline"/>
        <w:rPr>
          <w:rFonts w:eastAsia="Times New Roman"/>
          <w:i/>
          <w:color w:val="000000"/>
          <w:sz w:val="26"/>
        </w:rPr>
      </w:pPr>
      <w:r w:rsidRPr="004E573D">
        <w:rPr>
          <w:rFonts w:eastAsia="Times New Roman"/>
          <w:i/>
          <w:color w:val="000000"/>
          <w:sz w:val="26"/>
        </w:rPr>
        <w:lastRenderedPageBreak/>
        <w:t>The Protective Power.</w:t>
      </w:r>
      <w:r w:rsidRPr="004E573D">
        <w:rPr>
          <w:rFonts w:eastAsia="Times New Roman"/>
          <w:i/>
          <w:color w:val="000000"/>
          <w:sz w:val="26"/>
        </w:rPr>
        <w:tab/>
      </w:r>
      <w:r w:rsidR="000B730B" w:rsidRPr="004E573D">
        <w:rPr>
          <w:rFonts w:eastAsia="Garamond"/>
          <w:color w:val="000000"/>
          <w:sz w:val="23"/>
        </w:rPr>
        <w:t>14</w:t>
      </w:r>
      <w:r w:rsidRPr="004E573D">
        <w:rPr>
          <w:rFonts w:eastAsia="Garamond"/>
          <w:color w:val="000000"/>
          <w:sz w:val="23"/>
        </w:rPr>
        <w:t>9</w:t>
      </w:r>
    </w:p>
    <w:p w14:paraId="60EE977A" w14:textId="73EF67CE" w:rsidR="00EC26C0" w:rsidRPr="004E573D" w:rsidRDefault="00000000" w:rsidP="0095448B">
      <w:pPr>
        <w:shd w:val="clear" w:color="auto" w:fill="FFFFFF" w:themeFill="background1"/>
        <w:spacing w:before="185" w:line="249" w:lineRule="exact"/>
        <w:ind w:left="144" w:right="216"/>
        <w:jc w:val="both"/>
        <w:textAlignment w:val="baseline"/>
        <w:rPr>
          <w:rFonts w:eastAsia="Garamond"/>
          <w:color w:val="000000"/>
          <w:sz w:val="23"/>
        </w:rPr>
      </w:pPr>
      <w:r w:rsidRPr="004E573D">
        <w:rPr>
          <w:rFonts w:eastAsia="Garamond"/>
          <w:color w:val="000000"/>
          <w:sz w:val="23"/>
        </w:rPr>
        <w:t>wire of metal the wire becomes red-hot. The production of a red heat in a platinum wire by the transmission through it of an electrical current is a well-known table experiment. The shining light of the thin carbon thread in the incandescent electric lamp is another familiar illustration of the same fact. The thread is made to shine by the disturbance that is set up by the passing electric force amidst its molecules. But when the conducting thread, or wire, is very small, and the electrical discharge very powerful, the conductor is dissipated in the end into almost impalpable fragments. When the strength of the electric current that is passing through a fine wire of platinum is gradually augmented, it is first raised to a dull red heat</w:t>
      </w:r>
      <w:r w:rsidR="00181D20" w:rsidRPr="004E573D">
        <w:rPr>
          <w:rFonts w:eastAsia="Garamond"/>
          <w:color w:val="000000"/>
          <w:sz w:val="23"/>
        </w:rPr>
        <w:t>;</w:t>
      </w:r>
      <w:r w:rsidRPr="004E573D">
        <w:rPr>
          <w:rFonts w:eastAsia="Garamond"/>
          <w:color w:val="000000"/>
          <w:sz w:val="23"/>
        </w:rPr>
        <w:t xml:space="preserve"> it then increases in brilliancy into an intense white heat</w:t>
      </w:r>
      <w:r w:rsidR="00181D20" w:rsidRPr="004E573D">
        <w:rPr>
          <w:rFonts w:eastAsia="Garamond"/>
          <w:color w:val="000000"/>
          <w:sz w:val="23"/>
        </w:rPr>
        <w:t>;</w:t>
      </w:r>
      <w:r w:rsidRPr="004E573D">
        <w:rPr>
          <w:rFonts w:eastAsia="Garamond"/>
          <w:color w:val="000000"/>
          <w:sz w:val="23"/>
        </w:rPr>
        <w:t xml:space="preserve"> and it finally melts, or is broken up into fragments. If a very powerful charge from a Leyden battery, consisting of several large jars, is passed through a very fine thread of copper wire lying upon white paper, the wire disappears, and a dark stain is left upon the paper along the track where it ran, which is composed of the disintegrated and scattered molecules of the metal. Precisely in the same way a discharge of lightning passing through a lightning conductor that is not of sufficiently ample dimensions for its safe and quick trans</w:t>
      </w:r>
      <w:r w:rsidRPr="004E573D">
        <w:rPr>
          <w:rFonts w:eastAsia="Garamond"/>
          <w:color w:val="000000"/>
          <w:sz w:val="23"/>
        </w:rPr>
        <w:softHyphen/>
        <w:t>mission, ordinarily melts, or breaks up into fragments, the metal of the rod. This, therefore, introduces a new train of investigation to the consideration of the electrician. The lightning-rod engineer has to ascertain what the dimensions are in rods of any particular metal, which are ample enough for the safe transmission of a discharge of lightning to the earth, and which are safe against the destructive disintegration, that can be thrown upon them by any thunder cloud that can be built up by the meteorological operations of nature. In this particular the question, unfortunately, cannot be referred to any extemporized experiment for its decision. The electrician cannot bring into play, by any effort of his art, a charge that approaches, in even the most remote degree, to that which Nature deals with in its own majestic operations. The in</w:t>
      </w:r>
      <w:r w:rsidRPr="004E573D">
        <w:rPr>
          <w:rFonts w:eastAsia="Garamond"/>
          <w:color w:val="000000"/>
          <w:sz w:val="23"/>
        </w:rPr>
        <w:softHyphen/>
        <w:t>vestigator, therefore, has to have recourse to another method of procedure. He has to wait and watch. He has to observe, rather than to experiment. Nature herself is quite competent</w:t>
      </w:r>
    </w:p>
    <w:p w14:paraId="60EE977B" w14:textId="77777777" w:rsidR="00EC26C0" w:rsidRPr="004E573D" w:rsidRDefault="00EC26C0" w:rsidP="0095448B">
      <w:pPr>
        <w:shd w:val="clear" w:color="auto" w:fill="FFFFFF" w:themeFill="background1"/>
        <w:sectPr w:rsidR="00EC26C0" w:rsidRPr="004E573D">
          <w:pgSz w:w="7771" w:h="12293"/>
          <w:pgMar w:top="1040" w:right="962" w:bottom="637" w:left="809" w:header="720" w:footer="720" w:gutter="0"/>
          <w:cols w:space="720"/>
        </w:sectPr>
      </w:pPr>
    </w:p>
    <w:p w14:paraId="60EE977C" w14:textId="77777777" w:rsidR="00EC26C0" w:rsidRPr="004E573D" w:rsidRDefault="00000000" w:rsidP="0095448B">
      <w:pPr>
        <w:shd w:val="clear" w:color="auto" w:fill="FFFFFF" w:themeFill="background1"/>
        <w:tabs>
          <w:tab w:val="left" w:pos="1872"/>
        </w:tabs>
        <w:spacing w:line="278" w:lineRule="exact"/>
        <w:ind w:left="216"/>
        <w:textAlignment w:val="baseline"/>
        <w:rPr>
          <w:rFonts w:eastAsia="Bookman Old Style"/>
          <w:b/>
          <w:i/>
          <w:color w:val="000000"/>
          <w:sz w:val="19"/>
        </w:rPr>
      </w:pPr>
      <w:r w:rsidRPr="00E61C28">
        <w:rPr>
          <w:rFonts w:eastAsia="Bookman Old Style"/>
          <w:bCs/>
          <w:i/>
          <w:color w:val="000000"/>
          <w:sz w:val="19"/>
        </w:rPr>
        <w:lastRenderedPageBreak/>
        <w:t>15o</w:t>
      </w:r>
      <w:r w:rsidRPr="00E61C28">
        <w:rPr>
          <w:rFonts w:eastAsia="Bookman Old Style"/>
          <w:bCs/>
          <w:i/>
          <w:color w:val="000000"/>
          <w:sz w:val="19"/>
        </w:rPr>
        <w:tab/>
        <w:t>Lightning</w:t>
      </w:r>
      <w:r w:rsidRPr="004E573D">
        <w:rPr>
          <w:rFonts w:eastAsia="Bookman Old Style"/>
          <w:b/>
          <w:i/>
          <w:color w:val="000000"/>
          <w:sz w:val="19"/>
        </w:rPr>
        <w:t xml:space="preserve"> </w:t>
      </w:r>
      <w:r w:rsidRPr="004E573D">
        <w:rPr>
          <w:rFonts w:eastAsia="Bookman Old Style"/>
          <w:i/>
          <w:color w:val="000000"/>
        </w:rPr>
        <w:t>Conductors.</w:t>
      </w:r>
    </w:p>
    <w:p w14:paraId="60EE977D" w14:textId="79D84B3C" w:rsidR="00EC26C0" w:rsidRPr="004E573D" w:rsidRDefault="00000000" w:rsidP="0095448B">
      <w:pPr>
        <w:shd w:val="clear" w:color="auto" w:fill="FFFFFF" w:themeFill="background1"/>
        <w:spacing w:before="179" w:line="249" w:lineRule="exact"/>
        <w:ind w:left="216" w:right="216"/>
        <w:jc w:val="both"/>
        <w:textAlignment w:val="baseline"/>
        <w:rPr>
          <w:rFonts w:eastAsia="Bookman Old Style"/>
          <w:color w:val="000000"/>
          <w:spacing w:val="-4"/>
          <w:sz w:val="19"/>
        </w:rPr>
      </w:pPr>
      <w:r w:rsidRPr="004E573D">
        <w:rPr>
          <w:rFonts w:eastAsia="Bookman Old Style"/>
          <w:color w:val="000000"/>
          <w:spacing w:val="-4"/>
          <w:sz w:val="19"/>
        </w:rPr>
        <w:t>to weed out the faulty and inefficient conductors, and to put her mark of insufficiency upon them. She never, in any case, leaves any mark upon conductors that are competent for their task. The science and art of defence against lightning has now, happily, reached the stage in which it can be authoritatively affirmed that a lightning conductor of ample size, and of good construction and adjustment, never does suffer any kind of molecular disintegration or structural mutilation from the lightning; and that wherever a lightning rod is injured, it is because it is faulty either in the matter of dimensions, of construction, or of adjustment. It is, therefore, of the highest degree of importance, that no evidence which Nature herself extemporaneously offers should be lost sight of. Wherever any case of injury to a lightning rod occurs from lightning, the whole circumstances of the occurrence should be imme</w:t>
      </w:r>
      <w:r w:rsidRPr="004E573D">
        <w:rPr>
          <w:rFonts w:eastAsia="Bookman Old Style"/>
          <w:color w:val="000000"/>
          <w:spacing w:val="-4"/>
          <w:sz w:val="19"/>
        </w:rPr>
        <w:softHyphen/>
        <w:t>diately investigated by a skilled and competent inquirer, and placed upon record, where they can be referred to for purposes of comparison at any future time. It is in this way that scientific men are now approaching to the determination of this part, of the problem.</w:t>
      </w:r>
    </w:p>
    <w:p w14:paraId="3300A2FE" w14:textId="77777777" w:rsidR="00EC26C0" w:rsidRPr="004E573D" w:rsidRDefault="00EC26C0" w:rsidP="0095448B">
      <w:pPr>
        <w:shd w:val="clear" w:color="auto" w:fill="FFFFFF" w:themeFill="background1"/>
      </w:pPr>
    </w:p>
    <w:p w14:paraId="68ED262B" w14:textId="7699E0E1" w:rsidR="00E47038" w:rsidRPr="004E573D" w:rsidRDefault="00E47038" w:rsidP="0095448B">
      <w:pPr>
        <w:shd w:val="clear" w:color="auto" w:fill="FFFFFF" w:themeFill="background1"/>
      </w:pPr>
      <w:r w:rsidRPr="004E573D">
        <w:drawing>
          <wp:anchor distT="0" distB="0" distL="114300" distR="114300" simplePos="0" relativeHeight="252030464" behindDoc="1" locked="0" layoutInCell="1" allowOverlap="1" wp14:anchorId="440E92FD" wp14:editId="08550D9B">
            <wp:simplePos x="0" y="0"/>
            <wp:positionH relativeFrom="page">
              <wp:align>center</wp:align>
            </wp:positionH>
            <wp:positionV relativeFrom="paragraph">
              <wp:posOffset>156845</wp:posOffset>
            </wp:positionV>
            <wp:extent cx="2809896" cy="1724038"/>
            <wp:effectExtent l="0" t="0" r="9525" b="9525"/>
            <wp:wrapTight wrapText="bothSides">
              <wp:wrapPolygon edited="0">
                <wp:start x="0" y="0"/>
                <wp:lineTo x="0" y="21481"/>
                <wp:lineTo x="21527" y="21481"/>
                <wp:lineTo x="21527" y="0"/>
                <wp:lineTo x="0" y="0"/>
              </wp:wrapPolygon>
            </wp:wrapTight>
            <wp:docPr id="648606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6139" name=""/>
                    <pic:cNvPicPr/>
                  </pic:nvPicPr>
                  <pic:blipFill>
                    <a:blip r:embed="rId33">
                      <a:extLst>
                        <a:ext uri="{28A0092B-C50C-407E-A947-70E740481C1C}">
                          <a14:useLocalDpi xmlns:a14="http://schemas.microsoft.com/office/drawing/2010/main" val="0"/>
                        </a:ext>
                      </a:extLst>
                    </a:blip>
                    <a:stretch>
                      <a:fillRect/>
                    </a:stretch>
                  </pic:blipFill>
                  <pic:spPr>
                    <a:xfrm>
                      <a:off x="0" y="0"/>
                      <a:ext cx="2809896" cy="1724038"/>
                    </a:xfrm>
                    <a:prstGeom prst="rect">
                      <a:avLst/>
                    </a:prstGeom>
                  </pic:spPr>
                </pic:pic>
              </a:graphicData>
            </a:graphic>
          </wp:anchor>
        </w:drawing>
      </w:r>
    </w:p>
    <w:p w14:paraId="60EE977E" w14:textId="22F6F175" w:rsidR="00E47038" w:rsidRPr="004E573D" w:rsidRDefault="00E47038" w:rsidP="0095448B">
      <w:pPr>
        <w:shd w:val="clear" w:color="auto" w:fill="FFFFFF" w:themeFill="background1"/>
        <w:sectPr w:rsidR="00E47038" w:rsidRPr="004E573D">
          <w:pgSz w:w="7838" w:h="12307"/>
          <w:pgMar w:top="1080" w:right="782" w:bottom="1991" w:left="1056" w:header="720" w:footer="720" w:gutter="0"/>
          <w:cols w:space="720"/>
        </w:sectPr>
      </w:pPr>
    </w:p>
    <w:p w14:paraId="60EE977F" w14:textId="77777777" w:rsidR="00EC26C0" w:rsidRPr="004E573D" w:rsidRDefault="00000000" w:rsidP="0095448B">
      <w:pPr>
        <w:shd w:val="clear" w:color="auto" w:fill="FFFFFF" w:themeFill="background1"/>
        <w:spacing w:line="225" w:lineRule="exact"/>
        <w:jc w:val="center"/>
        <w:textAlignment w:val="baseline"/>
        <w:rPr>
          <w:rFonts w:eastAsia="Garamond"/>
          <w:b/>
          <w:color w:val="000000"/>
          <w:spacing w:val="58"/>
          <w:sz w:val="16"/>
        </w:rPr>
      </w:pPr>
      <w:r w:rsidRPr="004E573D">
        <w:rPr>
          <w:rFonts w:eastAsia="Garamond"/>
          <w:b/>
          <w:color w:val="000000"/>
          <w:spacing w:val="58"/>
          <w:sz w:val="16"/>
        </w:rPr>
        <w:lastRenderedPageBreak/>
        <w:t>151</w:t>
      </w:r>
    </w:p>
    <w:p w14:paraId="60EE9780" w14:textId="77777777" w:rsidR="00EC26C0" w:rsidRPr="004E573D" w:rsidRDefault="00000000" w:rsidP="0095448B">
      <w:pPr>
        <w:shd w:val="clear" w:color="auto" w:fill="FFFFFF" w:themeFill="background1"/>
        <w:spacing w:before="1776" w:line="249" w:lineRule="exact"/>
        <w:jc w:val="center"/>
        <w:textAlignment w:val="baseline"/>
        <w:rPr>
          <w:rFonts w:eastAsia="Garamond"/>
          <w:color w:val="000000"/>
        </w:rPr>
      </w:pPr>
      <w:r w:rsidRPr="004E573D">
        <w:rPr>
          <w:rFonts w:eastAsia="Garamond"/>
          <w:color w:val="000000"/>
        </w:rPr>
        <w:t>CHAPTER XIV.</w:t>
      </w:r>
    </w:p>
    <w:p w14:paraId="60EE9781" w14:textId="77777777" w:rsidR="00EC26C0" w:rsidRPr="004E573D" w:rsidRDefault="00000000" w:rsidP="0095448B">
      <w:pPr>
        <w:shd w:val="clear" w:color="auto" w:fill="FFFFFF" w:themeFill="background1"/>
        <w:spacing w:before="116" w:line="247" w:lineRule="exact"/>
        <w:jc w:val="center"/>
        <w:textAlignment w:val="baseline"/>
        <w:rPr>
          <w:rFonts w:eastAsia="Garamond"/>
          <w:b/>
          <w:color w:val="000000"/>
          <w:sz w:val="16"/>
        </w:rPr>
      </w:pPr>
      <w:r w:rsidRPr="004E573D">
        <w:rPr>
          <w:rFonts w:eastAsia="Garamond"/>
          <w:b/>
          <w:color w:val="000000"/>
          <w:sz w:val="16"/>
        </w:rPr>
        <w:t xml:space="preserve">THE HOTEL DE VILLE, BRUSSELS, AND THE BELGIAN SYSTEM </w:t>
      </w:r>
      <w:r w:rsidRPr="004E573D">
        <w:rPr>
          <w:rFonts w:eastAsia="Garamond"/>
          <w:b/>
          <w:color w:val="000000"/>
          <w:sz w:val="16"/>
        </w:rPr>
        <w:br/>
        <w:t>OF PROTECTION.</w:t>
      </w:r>
    </w:p>
    <w:p w14:paraId="60EE9782" w14:textId="77777777" w:rsidR="00EC26C0" w:rsidRPr="004E573D" w:rsidRDefault="00000000" w:rsidP="0095448B">
      <w:pPr>
        <w:shd w:val="clear" w:color="auto" w:fill="FFFFFF" w:themeFill="background1"/>
        <w:spacing w:before="140" w:line="249" w:lineRule="exact"/>
        <w:ind w:left="144" w:right="216"/>
        <w:jc w:val="both"/>
        <w:textAlignment w:val="baseline"/>
        <w:rPr>
          <w:rFonts w:eastAsia="Garamond"/>
          <w:b/>
          <w:color w:val="000000"/>
          <w:spacing w:val="3"/>
          <w:sz w:val="16"/>
        </w:rPr>
      </w:pPr>
      <w:r w:rsidRPr="004E573D">
        <w:rPr>
          <w:rFonts w:eastAsia="Garamond"/>
          <w:b/>
          <w:color w:val="000000"/>
          <w:spacing w:val="3"/>
          <w:sz w:val="16"/>
        </w:rPr>
        <w:t xml:space="preserve">ABOUT </w:t>
      </w:r>
      <w:r w:rsidRPr="004E573D">
        <w:rPr>
          <w:rFonts w:eastAsia="Garamond"/>
          <w:color w:val="000000"/>
          <w:spacing w:val="3"/>
        </w:rPr>
        <w:t>ten years after the erection of the lightning conductors upon the new Houses of Parliament at Westminster, under the direction of Sir William Snow Harris, slight injury was done to the principal tower of the Hite' de Ville at Brussels, by a discharge of lightning during a severe thunderstorm. The attention of the municipal authorities having been draivn to the accident, it was resolved to follow the example which had been set in France, and to refer the question of a more perfect system of protection for the grand old building to the considera</w:t>
      </w:r>
      <w:r w:rsidRPr="004E573D">
        <w:rPr>
          <w:rFonts w:eastAsia="Garamond"/>
          <w:color w:val="000000"/>
          <w:spacing w:val="3"/>
        </w:rPr>
        <w:softHyphen/>
        <w:t>tion of scientific men. The communal administration of the city accordingly applied to the Academie Royale des Sciences for advice in the emergency, and a commission, consisting of M. Duprez, M. de Liagre, and Professor Melsens, three eminent Belgian electricians, was constituted, with instructions to report to the Academy upon the whole subject. Professor Melsens visited Sir William Snow Harris to make himself thoroughly acquainted with the system that the venerable English con</w:t>
      </w:r>
      <w:r w:rsidRPr="004E573D">
        <w:rPr>
          <w:rFonts w:eastAsia="Garamond"/>
          <w:color w:val="000000"/>
          <w:spacing w:val="3"/>
        </w:rPr>
        <w:softHyphen/>
        <w:t>structor had adopted, and in due time a plan for the protection of the Hotel de Ville was submitted to the communal ad</w:t>
      </w:r>
      <w:r w:rsidRPr="004E573D">
        <w:rPr>
          <w:rFonts w:eastAsia="Garamond"/>
          <w:color w:val="000000"/>
          <w:spacing w:val="3"/>
        </w:rPr>
        <w:softHyphen/>
        <w:t>ministration, and this was ultimately carried out tinder the superintendence of Professor Melsens. This plan has been described in its minutest detail in a well illustrated work entitled, "Description detainee des Paratonnerres etablis sur Motel de Ville de Bruxelles," and printed in Brussels by Pro</w:t>
      </w:r>
      <w:r w:rsidRPr="004E573D">
        <w:rPr>
          <w:rFonts w:eastAsia="Garamond"/>
          <w:color w:val="000000"/>
          <w:spacing w:val="3"/>
        </w:rPr>
        <w:softHyphen/>
        <w:t>fessor Melsens.</w:t>
      </w:r>
    </w:p>
    <w:p w14:paraId="60EE9783" w14:textId="77777777" w:rsidR="00EC26C0" w:rsidRPr="004E573D" w:rsidRDefault="00000000" w:rsidP="0095448B">
      <w:pPr>
        <w:shd w:val="clear" w:color="auto" w:fill="FFFFFF" w:themeFill="background1"/>
        <w:spacing w:before="7" w:line="249" w:lineRule="exact"/>
        <w:ind w:left="144" w:right="216" w:firstLine="216"/>
        <w:jc w:val="both"/>
        <w:textAlignment w:val="baseline"/>
        <w:rPr>
          <w:rFonts w:eastAsia="Garamond"/>
          <w:color w:val="000000"/>
          <w:spacing w:val="5"/>
        </w:rPr>
      </w:pPr>
      <w:r w:rsidRPr="004E573D">
        <w:rPr>
          <w:rFonts w:eastAsia="Garamond"/>
          <w:color w:val="000000"/>
          <w:spacing w:val="5"/>
        </w:rPr>
        <w:t>The Hotel de Ville at Brussels is a splendid specimen of the Gothic style of architecture. It is a large medival building, and has a richly ornamented front, from the centre of which rises a pinnacled turret, surmounted by a spire that ascends</w:t>
      </w:r>
    </w:p>
    <w:p w14:paraId="60EE9784" w14:textId="77777777" w:rsidR="00EC26C0" w:rsidRPr="004E573D" w:rsidRDefault="00EC26C0" w:rsidP="0095448B">
      <w:pPr>
        <w:shd w:val="clear" w:color="auto" w:fill="FFFFFF" w:themeFill="background1"/>
        <w:sectPr w:rsidR="00EC26C0" w:rsidRPr="004E573D">
          <w:pgSz w:w="7776" w:h="12298"/>
          <w:pgMar w:top="1100" w:right="1060" w:bottom="562" w:left="716" w:header="720" w:footer="720" w:gutter="0"/>
          <w:cols w:space="720"/>
        </w:sectPr>
      </w:pPr>
    </w:p>
    <w:p w14:paraId="60EE9785" w14:textId="4BA8B687" w:rsidR="00EC26C0" w:rsidRPr="004E573D" w:rsidRDefault="00000000" w:rsidP="0095448B">
      <w:pPr>
        <w:shd w:val="clear" w:color="auto" w:fill="FFFFFF" w:themeFill="background1"/>
        <w:tabs>
          <w:tab w:val="left" w:pos="1872"/>
        </w:tabs>
        <w:spacing w:before="20" w:line="300" w:lineRule="exact"/>
        <w:ind w:left="216"/>
        <w:textAlignment w:val="baseline"/>
        <w:rPr>
          <w:rFonts w:eastAsia="Garamond"/>
          <w:b/>
          <w:i/>
          <w:color w:val="000000"/>
        </w:rPr>
      </w:pPr>
      <w:r w:rsidRPr="00E61C28">
        <w:rPr>
          <w:rFonts w:eastAsia="Garamond"/>
          <w:bCs/>
          <w:i/>
          <w:color w:val="000000"/>
        </w:rPr>
        <w:lastRenderedPageBreak/>
        <w:t>152</w:t>
      </w:r>
      <w:r w:rsidRPr="00E61C28">
        <w:rPr>
          <w:rFonts w:eastAsia="Garamond"/>
          <w:bCs/>
          <w:i/>
          <w:color w:val="000000"/>
        </w:rPr>
        <w:tab/>
      </w:r>
      <w:r w:rsidRPr="00E61C28">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786" w14:textId="58C675F2" w:rsidR="00EC26C0" w:rsidRPr="004E573D" w:rsidRDefault="00000000" w:rsidP="0095448B">
      <w:pPr>
        <w:shd w:val="clear" w:color="auto" w:fill="FFFFFF" w:themeFill="background1"/>
        <w:spacing w:before="167" w:line="249" w:lineRule="exact"/>
        <w:ind w:left="216" w:right="144"/>
        <w:jc w:val="both"/>
        <w:textAlignment w:val="baseline"/>
        <w:rPr>
          <w:rFonts w:eastAsia="Garamond"/>
          <w:color w:val="000000"/>
          <w:spacing w:val="2"/>
        </w:rPr>
      </w:pPr>
      <w:r w:rsidRPr="004E573D">
        <w:rPr>
          <w:rFonts w:eastAsia="Garamond"/>
          <w:color w:val="000000"/>
          <w:spacing w:val="2"/>
        </w:rPr>
        <w:t>nearly three hundred feet into the air. This spire sustains four galleries, with corner pinnacles upon each, and is com</w:t>
      </w:r>
      <w:r w:rsidRPr="004E573D">
        <w:rPr>
          <w:rFonts w:eastAsia="Garamond"/>
          <w:color w:val="000000"/>
          <w:spacing w:val="2"/>
        </w:rPr>
        <w:softHyphen/>
        <w:t>pleted at the top by a colossal gilt figure of St. Michael holding a drawn sword, and standing upon a dragon. The terminal figure is seventeen feet high, and is mounted upon a central rod of iron three inches and a half in diameter, embedded firmly in the stonework of the spire, and with its drawn sword serves admirably as the dominating and culminating point of the system of lightning conductors. But Professor Melsens, and his colleagues of the commission, were by no means satisfied to trust their cause entirely to the puissant sword of the saint. The Professor had, for many years before he undertook this work, been maturing the idea in his own mind that a building of large dimensions should be protected by a considerable number of lightning rods of small size, rather than by one large one</w:t>
      </w:r>
      <w:r w:rsidR="00181D20" w:rsidRPr="004E573D">
        <w:rPr>
          <w:rFonts w:eastAsia="Garamond"/>
          <w:color w:val="000000"/>
          <w:spacing w:val="2"/>
        </w:rPr>
        <w:t>;</w:t>
      </w:r>
      <w:r w:rsidRPr="004E573D">
        <w:rPr>
          <w:rFonts w:eastAsia="Garamond"/>
          <w:color w:val="000000"/>
          <w:spacing w:val="2"/>
        </w:rPr>
        <w:t xml:space="preserve"> that it should be covered, as it were, by a network of metal rods, thrown broadcast over its roofs, with numerous points projecting up into the air, and with many and ample earth connections descending into the ground. This, it will be observed, was substantially an extension of the idea of the roof circuit, and its numerous projecting points, which had been adopted in the final protection of the Louvre in 1868</w:t>
      </w:r>
      <w:r w:rsidR="00181D20" w:rsidRPr="004E573D">
        <w:rPr>
          <w:rFonts w:eastAsia="Garamond"/>
          <w:color w:val="000000"/>
          <w:spacing w:val="2"/>
        </w:rPr>
        <w:t>;</w:t>
      </w:r>
      <w:r w:rsidRPr="004E573D">
        <w:rPr>
          <w:rFonts w:eastAsia="Garamond"/>
          <w:color w:val="000000"/>
          <w:spacing w:val="2"/>
        </w:rPr>
        <w:t xml:space="preserve"> but in Professor Melsens' hands the system, which has been technically distinguished as that of " multiple rods of weak section," has been carried out with a boldness and com</w:t>
      </w:r>
      <w:r w:rsidRPr="004E573D">
        <w:rPr>
          <w:rFonts w:eastAsia="Garamond"/>
          <w:color w:val="000000"/>
          <w:spacing w:val="2"/>
        </w:rPr>
        <w:softHyphen/>
        <w:t>pleteness which it had never received before. The Professor was in the habit of illustrating his system to any scientific man who visited him at his laboratory at " L'Ecole de Medicine, Veterinaire de L'Etat," in a very striking and effective way. He enclosed a small living bird in a spherical cage of stout iron wire, and then passed successive discharges from a battery of fifteen very large Leyden jars through the cage without its imprisoned inmate suffering the slightest inconvenience. He had two little feathered pensioners attached to the staff of the laboratory, whose appointed office it was to perform in this experiment, and who had so performed for an altogether count</w:t>
      </w:r>
      <w:r w:rsidRPr="004E573D">
        <w:rPr>
          <w:rFonts w:eastAsia="Garamond"/>
          <w:color w:val="000000"/>
          <w:spacing w:val="2"/>
        </w:rPr>
        <w:softHyphen/>
        <w:t>less number of times, and who seemed rather to enjoy the performance than otherwise, when the mimic lightning flashed fiercely upon their cage. Professor Melsens professed that it</w:t>
      </w:r>
    </w:p>
    <w:p w14:paraId="60EE9787" w14:textId="77777777" w:rsidR="00EC26C0" w:rsidRPr="004E573D" w:rsidRDefault="00EC26C0" w:rsidP="0095448B">
      <w:pPr>
        <w:shd w:val="clear" w:color="auto" w:fill="FFFFFF" w:themeFill="background1"/>
        <w:sectPr w:rsidR="00EC26C0" w:rsidRPr="004E573D">
          <w:pgSz w:w="7800" w:h="12302"/>
          <w:pgMar w:top="1000" w:right="703" w:bottom="686" w:left="1097" w:header="720" w:footer="720" w:gutter="0"/>
          <w:cols w:space="720"/>
        </w:sectPr>
      </w:pPr>
    </w:p>
    <w:p w14:paraId="60EE9788" w14:textId="3FB2018B" w:rsidR="00EC26C0" w:rsidRPr="004E573D" w:rsidRDefault="00000000" w:rsidP="0095448B">
      <w:pPr>
        <w:shd w:val="clear" w:color="auto" w:fill="FFFFFF" w:themeFill="background1"/>
        <w:tabs>
          <w:tab w:val="left" w:pos="5472"/>
        </w:tabs>
        <w:spacing w:before="81" w:line="249" w:lineRule="exact"/>
        <w:ind w:left="1224"/>
        <w:textAlignment w:val="baseline"/>
        <w:rPr>
          <w:rFonts w:eastAsia="Garamond"/>
          <w:i/>
          <w:color w:val="000000"/>
          <w:spacing w:val="-1"/>
          <w:sz w:val="29"/>
        </w:rPr>
      </w:pPr>
      <w:r w:rsidRPr="004E573D">
        <w:rPr>
          <w:rFonts w:eastAsia="Garamond"/>
          <w:i/>
          <w:color w:val="000000"/>
          <w:spacing w:val="-1"/>
          <w:sz w:val="29"/>
        </w:rPr>
        <w:lastRenderedPageBreak/>
        <w:t>The Belgian System of Protection.</w:t>
      </w:r>
      <w:r w:rsidRPr="004E573D">
        <w:rPr>
          <w:rFonts w:eastAsia="Garamond"/>
          <w:i/>
          <w:color w:val="000000"/>
          <w:spacing w:val="-1"/>
          <w:sz w:val="29"/>
        </w:rPr>
        <w:tab/>
      </w:r>
      <w:r w:rsidRPr="004E573D">
        <w:rPr>
          <w:rFonts w:eastAsia="Bookman Old Style"/>
          <w:color w:val="000000"/>
          <w:spacing w:val="-1"/>
          <w:sz w:val="29"/>
          <w:vertAlign w:val="superscript"/>
        </w:rPr>
        <w:t>1</w:t>
      </w:r>
      <w:r w:rsidR="00E61C28">
        <w:rPr>
          <w:rFonts w:eastAsia="Bookman Old Style"/>
          <w:color w:val="000000"/>
          <w:spacing w:val="-1"/>
          <w:sz w:val="29"/>
          <w:vertAlign w:val="superscript"/>
        </w:rPr>
        <w:t>53</w:t>
      </w:r>
    </w:p>
    <w:p w14:paraId="60EE9789" w14:textId="77777777" w:rsidR="00EC26C0" w:rsidRPr="004E573D" w:rsidRDefault="00000000" w:rsidP="0095448B">
      <w:pPr>
        <w:shd w:val="clear" w:color="auto" w:fill="FFFFFF" w:themeFill="background1"/>
        <w:spacing w:before="141" w:line="249" w:lineRule="exact"/>
        <w:ind w:left="144" w:right="144"/>
        <w:jc w:val="both"/>
        <w:textAlignment w:val="baseline"/>
        <w:rPr>
          <w:rFonts w:eastAsia="Garamond"/>
          <w:color w:val="000000"/>
          <w:spacing w:val="2"/>
          <w:sz w:val="23"/>
        </w:rPr>
      </w:pPr>
      <w:r w:rsidRPr="004E573D">
        <w:rPr>
          <w:rFonts w:eastAsia="Garamond"/>
          <w:color w:val="000000"/>
          <w:spacing w:val="2"/>
          <w:sz w:val="23"/>
        </w:rPr>
        <w:t>was his object to bring the varied and complicated structures of the Hotel de Vile, as nearly as circumstances would permit, into the same condition as his birds when they were everywhere enclosed within the protective influence of their iron bars, and he argued that when he had done this it would be as impossible for the lightning to touch the building, as it was for the dis</w:t>
      </w:r>
      <w:r w:rsidRPr="004E573D">
        <w:rPr>
          <w:rFonts w:eastAsia="Garamond"/>
          <w:color w:val="000000"/>
          <w:spacing w:val="2"/>
          <w:sz w:val="23"/>
        </w:rPr>
        <w:softHyphen/>
        <w:t>charges of the Leyden battery to touch his feathered pen</w:t>
      </w:r>
      <w:r w:rsidRPr="004E573D">
        <w:rPr>
          <w:rFonts w:eastAsia="Garamond"/>
          <w:color w:val="000000"/>
          <w:spacing w:val="2"/>
          <w:sz w:val="23"/>
        </w:rPr>
        <w:softHyphen/>
        <w:t>sioners.</w:t>
      </w:r>
    </w:p>
    <w:p w14:paraId="60EE978A" w14:textId="7A309AC1" w:rsidR="00EC26C0" w:rsidRPr="004E573D" w:rsidRDefault="00000000" w:rsidP="0095448B">
      <w:pPr>
        <w:shd w:val="clear" w:color="auto" w:fill="FFFFFF" w:themeFill="background1"/>
        <w:spacing w:before="8" w:after="90" w:line="249" w:lineRule="exact"/>
        <w:ind w:left="144" w:right="144" w:firstLine="216"/>
        <w:jc w:val="both"/>
        <w:textAlignment w:val="baseline"/>
        <w:rPr>
          <w:rFonts w:eastAsia="Garamond"/>
          <w:color w:val="000000"/>
          <w:sz w:val="24"/>
        </w:rPr>
      </w:pPr>
      <w:r w:rsidRPr="004E573D">
        <w:rPr>
          <w:rFonts w:eastAsia="Garamond"/>
          <w:color w:val="000000"/>
          <w:sz w:val="23"/>
        </w:rPr>
        <w:t>The Hotel de Ville, at Brussels, is constructed in the form of a hollow square, there being four blocks of building enclosing a central quadrangular courtyard, which is entered by a gate-</w:t>
      </w:r>
      <w:r w:rsidRPr="004E573D">
        <w:rPr>
          <w:rFonts w:eastAsia="Garamond"/>
          <w:color w:val="000000"/>
          <w:sz w:val="24"/>
        </w:rPr>
        <w:t xml:space="preserve"> </w:t>
      </w:r>
    </w:p>
    <w:p w14:paraId="7E5BD7AF" w14:textId="7CDB8B59"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r w:rsidRPr="004E573D">
        <w:rPr>
          <w:noProof/>
        </w:rPr>
        <w:drawing>
          <wp:anchor distT="0" distB="0" distL="114300" distR="114300" simplePos="0" relativeHeight="252031488" behindDoc="1" locked="0" layoutInCell="1" allowOverlap="1" wp14:anchorId="31D592B3" wp14:editId="05CA0094">
            <wp:simplePos x="0" y="0"/>
            <wp:positionH relativeFrom="margin">
              <wp:posOffset>781658</wp:posOffset>
            </wp:positionH>
            <wp:positionV relativeFrom="paragraph">
              <wp:posOffset>28251</wp:posOffset>
            </wp:positionV>
            <wp:extent cx="2295525" cy="2005965"/>
            <wp:effectExtent l="0" t="0" r="9525" b="0"/>
            <wp:wrapTight wrapText="bothSides">
              <wp:wrapPolygon edited="0">
                <wp:start x="0" y="0"/>
                <wp:lineTo x="0" y="21333"/>
                <wp:lineTo x="21510" y="21333"/>
                <wp:lineTo x="21510" y="0"/>
                <wp:lineTo x="0" y="0"/>
              </wp:wrapPolygon>
            </wp:wrapTight>
            <wp:docPr id="65207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70280" name=""/>
                    <pic:cNvPicPr/>
                  </pic:nvPicPr>
                  <pic:blipFill>
                    <a:blip r:embed="rId34">
                      <a:extLst>
                        <a:ext uri="{28A0092B-C50C-407E-A947-70E740481C1C}">
                          <a14:useLocalDpi xmlns:a14="http://schemas.microsoft.com/office/drawing/2010/main" val="0"/>
                        </a:ext>
                      </a:extLst>
                    </a:blip>
                    <a:stretch>
                      <a:fillRect/>
                    </a:stretch>
                  </pic:blipFill>
                  <pic:spPr>
                    <a:xfrm>
                      <a:off x="0" y="0"/>
                      <a:ext cx="2295525" cy="2005965"/>
                    </a:xfrm>
                    <a:prstGeom prst="rect">
                      <a:avLst/>
                    </a:prstGeom>
                  </pic:spPr>
                </pic:pic>
              </a:graphicData>
            </a:graphic>
            <wp14:sizeRelH relativeFrom="margin">
              <wp14:pctWidth>0</wp14:pctWidth>
            </wp14:sizeRelH>
            <wp14:sizeRelV relativeFrom="margin">
              <wp14:pctHeight>0</wp14:pctHeight>
            </wp14:sizeRelV>
          </wp:anchor>
        </w:drawing>
      </w:r>
    </w:p>
    <w:p w14:paraId="38668014"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3BC477DB" w14:textId="10498D7C"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04628688"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3058D060"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357A0314"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14999530"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1FA7D5E1"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1189D5BA"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7233D53A" w14:textId="77777777" w:rsidR="00164B30" w:rsidRPr="004E573D" w:rsidRDefault="00164B30" w:rsidP="00164B30">
      <w:pPr>
        <w:shd w:val="clear" w:color="auto" w:fill="FFFFFF" w:themeFill="background1"/>
        <w:spacing w:before="8" w:after="90" w:line="249" w:lineRule="exact"/>
        <w:ind w:left="144" w:right="144" w:firstLine="216"/>
        <w:jc w:val="both"/>
        <w:textAlignment w:val="baseline"/>
        <w:rPr>
          <w:rFonts w:eastAsia="Garamond"/>
          <w:color w:val="000000"/>
          <w:spacing w:val="-4"/>
          <w:sz w:val="17"/>
        </w:rPr>
      </w:pPr>
    </w:p>
    <w:p w14:paraId="60EE978F" w14:textId="6FD8FB76" w:rsidR="00EC26C0" w:rsidRPr="004E573D" w:rsidRDefault="00000000" w:rsidP="00164B30">
      <w:pPr>
        <w:shd w:val="clear" w:color="auto" w:fill="FFFFFF" w:themeFill="background1"/>
        <w:spacing w:before="8" w:after="90" w:line="249" w:lineRule="exact"/>
        <w:ind w:left="144" w:right="144" w:firstLine="216"/>
        <w:jc w:val="center"/>
        <w:textAlignment w:val="baseline"/>
        <w:rPr>
          <w:rFonts w:eastAsia="Garamond"/>
          <w:color w:val="000000"/>
          <w:spacing w:val="-4"/>
          <w:sz w:val="17"/>
        </w:rPr>
      </w:pPr>
      <w:r w:rsidRPr="004E573D">
        <w:rPr>
          <w:rFonts w:eastAsia="Garamond"/>
          <w:color w:val="000000"/>
          <w:spacing w:val="-4"/>
          <w:sz w:val="17"/>
        </w:rPr>
        <w:t>Fig. 12.Zinc-filled Iron Box with Conductors.</w:t>
      </w:r>
    </w:p>
    <w:p w14:paraId="60EE9790" w14:textId="77777777" w:rsidR="00EC26C0" w:rsidRPr="004E573D" w:rsidRDefault="00000000" w:rsidP="0095448B">
      <w:pPr>
        <w:shd w:val="clear" w:color="auto" w:fill="FFFFFF" w:themeFill="background1"/>
        <w:spacing w:before="187" w:line="249" w:lineRule="exact"/>
        <w:ind w:left="144" w:right="216"/>
        <w:jc w:val="both"/>
        <w:textAlignment w:val="baseline"/>
        <w:rPr>
          <w:rFonts w:eastAsia="Garamond"/>
          <w:color w:val="000000"/>
          <w:sz w:val="23"/>
        </w:rPr>
      </w:pPr>
      <w:r w:rsidRPr="004E573D">
        <w:rPr>
          <w:rFonts w:eastAsia="Garamond"/>
          <w:color w:val="000000"/>
          <w:sz w:val="23"/>
        </w:rPr>
        <w:t>way placed under the principal turret and spire. The front block is loftier than those on the side and back, and has turrets and pinnacles at each end, in addition to the central many-pinnacled turret and spire already spoken of as crowned by the statue of St. Michael. The main trunk of the lightning con</w:t>
      </w:r>
      <w:r w:rsidRPr="004E573D">
        <w:rPr>
          <w:rFonts w:eastAsia="Garamond"/>
          <w:color w:val="000000"/>
          <w:sz w:val="23"/>
        </w:rPr>
        <w:softHyphen/>
        <w:t>ductor rises from a square tank, or box of galvanized iron, placed within the courtyard close to the basement wall of one of the blocks of buildings, in the form of eight distinct rods of iron, which, taken together, would make up a solid rod with a sectional area of nearly one square inch, and therefore affording a transverse mass nearly one-half as large again as the limit, adopted as a safe one in the French " Instructions."</w:t>
      </w:r>
    </w:p>
    <w:p w14:paraId="60EE9791" w14:textId="77777777" w:rsidR="00EC26C0" w:rsidRPr="004E573D" w:rsidRDefault="00EC26C0" w:rsidP="0095448B">
      <w:pPr>
        <w:shd w:val="clear" w:color="auto" w:fill="FFFFFF" w:themeFill="background1"/>
        <w:sectPr w:rsidR="00EC26C0" w:rsidRPr="004E573D">
          <w:type w:val="continuous"/>
          <w:pgSz w:w="7882" w:h="12278"/>
          <w:pgMar w:top="1040" w:right="1239" w:bottom="622" w:left="643" w:header="720" w:footer="720" w:gutter="0"/>
          <w:cols w:space="720"/>
        </w:sectPr>
      </w:pPr>
    </w:p>
    <w:p w14:paraId="60EE9792" w14:textId="77777777" w:rsidR="00EC26C0" w:rsidRPr="004E573D" w:rsidRDefault="00000000" w:rsidP="0095448B">
      <w:pPr>
        <w:shd w:val="clear" w:color="auto" w:fill="FFFFFF" w:themeFill="background1"/>
        <w:tabs>
          <w:tab w:val="left" w:pos="1872"/>
        </w:tabs>
        <w:spacing w:before="10" w:line="293" w:lineRule="exact"/>
        <w:ind w:left="360"/>
        <w:textAlignment w:val="baseline"/>
        <w:rPr>
          <w:rFonts w:eastAsia="Times New Roman"/>
          <w:color w:val="000000"/>
          <w:spacing w:val="-3"/>
          <w:sz w:val="21"/>
        </w:rPr>
      </w:pPr>
      <w:r w:rsidRPr="004E573D">
        <w:rPr>
          <w:rFonts w:eastAsia="Times New Roman"/>
          <w:color w:val="000000"/>
          <w:spacing w:val="-3"/>
          <w:sz w:val="21"/>
        </w:rPr>
        <w:lastRenderedPageBreak/>
        <w:t>54</w:t>
      </w:r>
      <w:r w:rsidRPr="004E573D">
        <w:rPr>
          <w:rFonts w:eastAsia="Times New Roman"/>
          <w:color w:val="000000"/>
          <w:spacing w:val="-3"/>
          <w:sz w:val="21"/>
        </w:rPr>
        <w:tab/>
      </w:r>
      <w:r w:rsidRPr="004E573D">
        <w:rPr>
          <w:rFonts w:eastAsia="Times New Roman"/>
          <w:i/>
          <w:color w:val="000000"/>
          <w:spacing w:val="-3"/>
          <w:sz w:val="26"/>
        </w:rPr>
        <w:t>Lightning Conductors.</w:t>
      </w:r>
    </w:p>
    <w:p w14:paraId="60EE9793" w14:textId="77777777" w:rsidR="00EC26C0" w:rsidRPr="004E573D" w:rsidRDefault="00000000" w:rsidP="0095448B">
      <w:pPr>
        <w:shd w:val="clear" w:color="auto" w:fill="FFFFFF" w:themeFill="background1"/>
        <w:spacing w:before="157" w:after="130" w:line="250" w:lineRule="exact"/>
        <w:ind w:left="216" w:right="216"/>
        <w:jc w:val="both"/>
        <w:textAlignment w:val="baseline"/>
        <w:rPr>
          <w:rFonts w:eastAsia="Times New Roman"/>
          <w:color w:val="000000"/>
          <w:sz w:val="21"/>
        </w:rPr>
      </w:pPr>
      <w:r w:rsidRPr="004E573D">
        <w:rPr>
          <w:rFonts w:eastAsia="Times New Roman"/>
          <w:color w:val="000000"/>
          <w:sz w:val="21"/>
        </w:rPr>
        <w:t>The eight rods are connected together within the galvanized iron box by a continuous mass of zinc, which has been poured in round them in the box in a molten state, and then allowed to solidify into a hard block. The dimensions of the rods were fixed by Professor Melsens, on account of the ease with which</w:t>
      </w:r>
    </w:p>
    <w:p w14:paraId="60EE9794" w14:textId="08903827" w:rsidR="00EC26C0" w:rsidRPr="004E573D" w:rsidRDefault="00000000" w:rsidP="0095448B">
      <w:pPr>
        <w:shd w:val="clear" w:color="auto" w:fill="FFFFFF" w:themeFill="background1"/>
        <w:spacing w:before="43" w:line="121" w:lineRule="exact"/>
        <w:jc w:val="center"/>
        <w:textAlignment w:val="baseline"/>
        <w:rPr>
          <w:rFonts w:eastAsia="Times New Roman"/>
          <w:color w:val="000000"/>
          <w:sz w:val="15"/>
        </w:rPr>
      </w:pPr>
      <w:r w:rsidRPr="004E573D">
        <w:pict w14:anchorId="60EEB097">
          <v:shape id="_x0000_s1530" type="#_x0000_t202" style="position:absolute;left:0;text-align:left;margin-left:58.6pt;margin-top:2in;width:300pt;height:326.05pt;z-index:-251707904;mso-wrap-distance-left:0;mso-wrap-distance-right:0;mso-position-horizontal-relative:page;mso-position-vertical-relative:page" filled="f" stroked="f">
            <v:textbox inset="0,0,0,0">
              <w:txbxContent>
                <w:p w14:paraId="60EEB658" w14:textId="77777777" w:rsidR="00F73EC3" w:rsidRDefault="00F73EC3"/>
              </w:txbxContent>
            </v:textbox>
            <w10:wrap type="square" anchorx="page" anchory="page"/>
          </v:shape>
        </w:pict>
      </w:r>
      <w:r w:rsidRPr="004E573D">
        <w:pict w14:anchorId="60EEB098">
          <v:shape id="_x0000_s1529" type="#_x0000_t202" style="position:absolute;left:0;text-align:left;margin-left:100.1pt;margin-top:2in;width:216.7pt;height:320.65pt;z-index:-251706880;mso-wrap-distance-left:0;mso-wrap-distance-right:0;mso-position-horizontal-relative:page;mso-position-vertical-relative:page" filled="f" stroked="f">
            <v:textbox inset="0,0,0,0">
              <w:txbxContent>
                <w:p w14:paraId="60EEB2FE" w14:textId="77777777" w:rsidR="00EC26C0" w:rsidRDefault="00000000">
                  <w:pPr>
                    <w:textAlignment w:val="baseline"/>
                  </w:pPr>
                  <w:r>
                    <w:rPr>
                      <w:noProof/>
                    </w:rPr>
                    <w:drawing>
                      <wp:inline distT="0" distB="0" distL="0" distR="0" wp14:anchorId="60EEB54B" wp14:editId="60EEB54C">
                        <wp:extent cx="2752090" cy="407225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35"/>
                                <a:stretch>
                                  <a:fillRect/>
                                </a:stretch>
                              </pic:blipFill>
                              <pic:spPr>
                                <a:xfrm>
                                  <a:off x="0" y="0"/>
                                  <a:ext cx="2752090" cy="4072255"/>
                                </a:xfrm>
                                <a:prstGeom prst="rect">
                                  <a:avLst/>
                                </a:prstGeom>
                              </pic:spPr>
                            </pic:pic>
                          </a:graphicData>
                        </a:graphic>
                      </wp:inline>
                    </w:drawing>
                  </w:r>
                </w:p>
              </w:txbxContent>
            </v:textbox>
            <w10:wrap type="square" anchorx="page" anchory="page"/>
          </v:shape>
        </w:pict>
      </w:r>
      <w:r w:rsidRPr="004E573D">
        <w:rPr>
          <w:rFonts w:eastAsia="Times New Roman"/>
          <w:color w:val="000000"/>
          <w:sz w:val="15"/>
        </w:rPr>
        <w:t xml:space="preserve">Fig. 13.—The Statue of St. Michael which surmounts the spire of the Hotel de Ville at </w:t>
      </w:r>
      <w:r w:rsidRPr="004E573D">
        <w:rPr>
          <w:rFonts w:eastAsia="Times New Roman"/>
          <w:color w:val="000000"/>
          <w:sz w:val="15"/>
        </w:rPr>
        <w:br/>
        <w:t>Brussels, with its subjacent Coronal of tufted Points. (After Melsens.)</w:t>
      </w:r>
    </w:p>
    <w:p w14:paraId="60EE9795" w14:textId="77777777" w:rsidR="00EC26C0" w:rsidRPr="004E573D" w:rsidRDefault="00000000" w:rsidP="0095448B">
      <w:pPr>
        <w:shd w:val="clear" w:color="auto" w:fill="FFFFFF" w:themeFill="background1"/>
        <w:spacing w:before="107" w:line="249"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they may be bent in passing round projections of the building, when not of larger size. The rods ascend the wall until they reach the roof, and are then distributed in all directions upon the building, passing along the roofs, and sending up terminal points to all pinnacles and projecting parts. They are all, also, carried to the central tower and spire, and finally brought into</w:t>
      </w:r>
    </w:p>
    <w:p w14:paraId="60EE9796" w14:textId="77777777" w:rsidR="00EC26C0" w:rsidRPr="004E573D" w:rsidRDefault="00EC26C0" w:rsidP="0095448B">
      <w:pPr>
        <w:shd w:val="clear" w:color="auto" w:fill="FFFFFF" w:themeFill="background1"/>
        <w:sectPr w:rsidR="00EC26C0" w:rsidRPr="004E573D">
          <w:pgSz w:w="7896" w:h="12355"/>
          <w:pgMar w:top="1040" w:right="724" w:bottom="659" w:left="1172" w:header="720" w:footer="720" w:gutter="0"/>
          <w:cols w:space="720"/>
        </w:sectPr>
      </w:pPr>
    </w:p>
    <w:p w14:paraId="60EE9797" w14:textId="117C9727" w:rsidR="00EC26C0" w:rsidRPr="004E573D" w:rsidRDefault="00000000" w:rsidP="0095448B">
      <w:pPr>
        <w:shd w:val="clear" w:color="auto" w:fill="FFFFFF" w:themeFill="background1"/>
        <w:tabs>
          <w:tab w:val="right" w:pos="5904"/>
        </w:tabs>
        <w:spacing w:before="25" w:line="296" w:lineRule="exact"/>
        <w:ind w:left="1224"/>
        <w:textAlignment w:val="baseline"/>
        <w:rPr>
          <w:rFonts w:eastAsia="Times New Roman"/>
          <w:i/>
          <w:color w:val="000000"/>
          <w:sz w:val="26"/>
        </w:rPr>
      </w:pPr>
      <w:r w:rsidRPr="004E573D">
        <w:rPr>
          <w:rFonts w:eastAsia="Times New Roman"/>
          <w:i/>
          <w:color w:val="000000"/>
          <w:sz w:val="26"/>
        </w:rPr>
        <w:lastRenderedPageBreak/>
        <w:t>The Belgian System of Protection.</w:t>
      </w:r>
      <w:r w:rsidRPr="004E573D">
        <w:rPr>
          <w:rFonts w:eastAsia="Times New Roman"/>
          <w:i/>
          <w:color w:val="000000"/>
          <w:sz w:val="26"/>
        </w:rPr>
        <w:tab/>
      </w:r>
      <w:r w:rsidRPr="004E573D">
        <w:rPr>
          <w:rFonts w:eastAsia="Times New Roman"/>
          <w:color w:val="000000"/>
          <w:sz w:val="19"/>
          <w:vertAlign w:val="superscript"/>
        </w:rPr>
        <w:t>1</w:t>
      </w:r>
      <w:r w:rsidRPr="004E573D">
        <w:rPr>
          <w:rFonts w:eastAsia="Times New Roman"/>
          <w:color w:val="000000"/>
          <w:sz w:val="26"/>
        </w:rPr>
        <w:t>55</w:t>
      </w:r>
    </w:p>
    <w:p w14:paraId="60EE9798" w14:textId="77777777" w:rsidR="00EC26C0" w:rsidRPr="004E573D" w:rsidRDefault="00000000" w:rsidP="0095448B">
      <w:pPr>
        <w:shd w:val="clear" w:color="auto" w:fill="FFFFFF" w:themeFill="background1"/>
        <w:spacing w:before="163" w:after="165" w:line="249" w:lineRule="exact"/>
        <w:ind w:left="216" w:right="144"/>
        <w:jc w:val="both"/>
        <w:textAlignment w:val="baseline"/>
        <w:rPr>
          <w:rFonts w:eastAsia="Times New Roman"/>
          <w:color w:val="000000"/>
          <w:spacing w:val="6"/>
          <w:sz w:val="21"/>
        </w:rPr>
      </w:pPr>
      <w:r w:rsidRPr="004E573D">
        <w:rPr>
          <w:rFonts w:eastAsia="Times New Roman"/>
          <w:color w:val="000000"/>
          <w:spacing w:val="6"/>
          <w:sz w:val="21"/>
        </w:rPr>
        <w:t>communication with the statue of St. Michael, and with a cluster of aigrettes with which the saint is intimately asso</w:t>
      </w:r>
      <w:r w:rsidRPr="004E573D">
        <w:rPr>
          <w:rFonts w:eastAsia="Times New Roman"/>
          <w:color w:val="000000"/>
          <w:spacing w:val="6"/>
          <w:sz w:val="21"/>
        </w:rPr>
        <w:softHyphen/>
        <w:t xml:space="preserve">ciated (fig. 13). The statue stands upon a circular platform covered with lead. Around this a </w:t>
      </w:r>
      <w:r w:rsidRPr="004E573D">
        <w:rPr>
          <w:rFonts w:eastAsia="Times New Roman"/>
          <w:i/>
          <w:color w:val="000000"/>
          <w:spacing w:val="6"/>
          <w:sz w:val="21"/>
        </w:rPr>
        <w:t xml:space="preserve">chevaux-de-frise </w:t>
      </w:r>
      <w:r w:rsidRPr="004E573D">
        <w:rPr>
          <w:rFonts w:eastAsia="Times New Roman"/>
          <w:color w:val="000000"/>
          <w:spacing w:val="6"/>
          <w:sz w:val="21"/>
        </w:rPr>
        <w:t>of no less than forty-eight points radiates, out and up as far as eight feet in all directions. Each lower pinnacle has also its own tuft of points, until there are as many as 426 projecting up from</w:t>
      </w:r>
    </w:p>
    <w:p w14:paraId="60EE9799" w14:textId="77777777" w:rsidR="00EC26C0" w:rsidRPr="004E573D" w:rsidRDefault="00000000" w:rsidP="0095448B">
      <w:pPr>
        <w:shd w:val="clear" w:color="auto" w:fill="FFFFFF" w:themeFill="background1"/>
        <w:spacing w:after="203"/>
        <w:ind w:left="921" w:right="1032"/>
        <w:textAlignment w:val="baseline"/>
      </w:pPr>
      <w:r w:rsidRPr="004E573D">
        <w:rPr>
          <w:noProof/>
        </w:rPr>
        <w:drawing>
          <wp:inline distT="0" distB="0" distL="0" distR="0" wp14:anchorId="60EEB09D" wp14:editId="60EEB09E">
            <wp:extent cx="2569845" cy="334010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36"/>
                    <a:stretch>
                      <a:fillRect/>
                    </a:stretch>
                  </pic:blipFill>
                  <pic:spPr>
                    <a:xfrm>
                      <a:off x="0" y="0"/>
                      <a:ext cx="2569845" cy="3340100"/>
                    </a:xfrm>
                    <a:prstGeom prst="rect">
                      <a:avLst/>
                    </a:prstGeom>
                  </pic:spPr>
                </pic:pic>
              </a:graphicData>
            </a:graphic>
          </wp:inline>
        </w:drawing>
      </w:r>
    </w:p>
    <w:p w14:paraId="60EE979A" w14:textId="77777777" w:rsidR="00EC26C0" w:rsidRPr="004E573D" w:rsidRDefault="00000000" w:rsidP="0095448B">
      <w:pPr>
        <w:shd w:val="clear" w:color="auto" w:fill="FFFFFF" w:themeFill="background1"/>
        <w:spacing w:line="160" w:lineRule="exact"/>
        <w:jc w:val="center"/>
        <w:textAlignment w:val="baseline"/>
        <w:rPr>
          <w:rFonts w:eastAsia="Times New Roman"/>
          <w:b/>
          <w:i/>
          <w:color w:val="000000"/>
          <w:spacing w:val="-1"/>
          <w:sz w:val="16"/>
        </w:rPr>
      </w:pPr>
      <w:r w:rsidRPr="004E573D">
        <w:rPr>
          <w:rFonts w:eastAsia="Times New Roman"/>
          <w:b/>
          <w:i/>
          <w:color w:val="000000"/>
          <w:spacing w:val="-1"/>
          <w:sz w:val="16"/>
        </w:rPr>
        <w:t xml:space="preserve">Fig. </w:t>
      </w:r>
      <w:r w:rsidRPr="004E573D">
        <w:rPr>
          <w:rFonts w:eastAsia="Times New Roman"/>
          <w:color w:val="000000"/>
          <w:spacing w:val="-1"/>
          <w:sz w:val="16"/>
        </w:rPr>
        <w:t>14.-Iron Tube containing Conductors.</w:t>
      </w:r>
    </w:p>
    <w:p w14:paraId="60EE979B" w14:textId="77777777" w:rsidR="00EC26C0" w:rsidRPr="004E573D" w:rsidRDefault="00000000" w:rsidP="0095448B">
      <w:pPr>
        <w:shd w:val="clear" w:color="auto" w:fill="FFFFFF" w:themeFill="background1"/>
        <w:spacing w:before="235" w:line="248" w:lineRule="exact"/>
        <w:ind w:left="144" w:right="216"/>
        <w:jc w:val="both"/>
        <w:textAlignment w:val="baseline"/>
        <w:rPr>
          <w:rFonts w:eastAsia="Times New Roman"/>
          <w:color w:val="000000"/>
          <w:spacing w:val="3"/>
          <w:sz w:val="21"/>
        </w:rPr>
      </w:pPr>
      <w:r w:rsidRPr="004E573D">
        <w:rPr>
          <w:rFonts w:eastAsia="Times New Roman"/>
          <w:color w:val="000000"/>
          <w:spacing w:val="3"/>
          <w:sz w:val="21"/>
        </w:rPr>
        <w:t>the roof of the building towards the sky, all bound together into one common bunch by direct communication with the main trunk of the conductor constituted by the zinc-filled iron box below. The provision of the earth communications is no less remarkable for its vast amplitude. Twenty-four iron rods, two-fifths of an inch in diameter, issue from the bottom of the zinc-filled• tank (fig. 14), and of these a third part is carried to an iron cylinder nearly two feet in diameter, sunk some feet into</w:t>
      </w:r>
    </w:p>
    <w:p w14:paraId="60EE979C" w14:textId="77777777" w:rsidR="00EC26C0" w:rsidRPr="004E573D" w:rsidRDefault="00EC26C0" w:rsidP="0095448B">
      <w:pPr>
        <w:shd w:val="clear" w:color="auto" w:fill="FFFFFF" w:themeFill="background1"/>
        <w:sectPr w:rsidR="00EC26C0" w:rsidRPr="004E573D">
          <w:pgSz w:w="7910" w:h="12283"/>
          <w:pgMar w:top="1020" w:right="1329" w:bottom="587" w:left="581" w:header="720" w:footer="720" w:gutter="0"/>
          <w:cols w:space="720"/>
        </w:sectPr>
      </w:pPr>
    </w:p>
    <w:p w14:paraId="60EE979D" w14:textId="4EF51E0B" w:rsidR="00EC26C0" w:rsidRPr="004E573D" w:rsidRDefault="00000000" w:rsidP="0095448B">
      <w:pPr>
        <w:shd w:val="clear" w:color="auto" w:fill="FFFFFF" w:themeFill="background1"/>
        <w:tabs>
          <w:tab w:val="left" w:pos="1872"/>
        </w:tabs>
        <w:spacing w:line="288" w:lineRule="exact"/>
        <w:ind w:left="216"/>
        <w:textAlignment w:val="baseline"/>
        <w:rPr>
          <w:rFonts w:eastAsia="Garamond"/>
          <w:color w:val="000000"/>
          <w:spacing w:val="10"/>
        </w:rPr>
      </w:pPr>
      <w:r w:rsidRPr="004E573D">
        <w:rPr>
          <w:rFonts w:eastAsia="Garamond"/>
          <w:color w:val="000000"/>
          <w:spacing w:val="10"/>
        </w:rPr>
        <w:lastRenderedPageBreak/>
        <w:t>156</w:t>
      </w:r>
      <w:r w:rsidRPr="004E573D">
        <w:rPr>
          <w:rFonts w:eastAsia="Garamond"/>
          <w:color w:val="000000"/>
          <w:spacing w:val="10"/>
        </w:rPr>
        <w:tab/>
      </w:r>
      <w:r w:rsidRPr="004E573D">
        <w:rPr>
          <w:rFonts w:eastAsia="Garamond"/>
          <w:i/>
          <w:color w:val="000000"/>
          <w:spacing w:val="10"/>
          <w:sz w:val="27"/>
        </w:rPr>
        <w:t>Lightning Conductors.</w:t>
      </w:r>
    </w:p>
    <w:p w14:paraId="60EE979E" w14:textId="77777777" w:rsidR="00EC26C0" w:rsidRPr="004E573D" w:rsidRDefault="00000000" w:rsidP="0095448B">
      <w:pPr>
        <w:shd w:val="clear" w:color="auto" w:fill="FFFFFF" w:themeFill="background1"/>
        <w:spacing w:before="179" w:line="249" w:lineRule="exact"/>
        <w:ind w:left="216" w:right="216"/>
        <w:jc w:val="both"/>
        <w:textAlignment w:val="baseline"/>
        <w:rPr>
          <w:rFonts w:eastAsia="Garamond"/>
          <w:color w:val="000000"/>
        </w:rPr>
      </w:pPr>
      <w:r w:rsidRPr="004E573D">
        <w:rPr>
          <w:rFonts w:eastAsia="Garamond"/>
          <w:color w:val="000000"/>
        </w:rPr>
        <w:t>water in a well dug out within the central quadrangular court. Another third is connected with one of the principal iron mains of the water supply of the town, and the remaining series are taken in a similar way to a large iron gas main. Professor Melsens calculated that by this three-fold attachment he had secured 333,000 square yards of conducting contact with the terrestrial reservoir of electrical force.</w:t>
      </w:r>
    </w:p>
    <w:p w14:paraId="60EE979F" w14:textId="77777777" w:rsidR="00EC26C0" w:rsidRPr="004E573D" w:rsidRDefault="00000000" w:rsidP="0095448B">
      <w:pPr>
        <w:shd w:val="clear" w:color="auto" w:fill="FFFFFF" w:themeFill="background1"/>
        <w:spacing w:before="41" w:line="249" w:lineRule="exact"/>
        <w:ind w:left="216" w:right="216" w:firstLine="216"/>
        <w:jc w:val="both"/>
        <w:textAlignment w:val="baseline"/>
        <w:rPr>
          <w:rFonts w:eastAsia="Garamond"/>
          <w:color w:val="000000"/>
          <w:spacing w:val="2"/>
        </w:rPr>
      </w:pPr>
      <w:r w:rsidRPr="004E573D">
        <w:rPr>
          <w:rFonts w:eastAsia="Garamond"/>
          <w:color w:val="000000"/>
          <w:spacing w:val="2"/>
        </w:rPr>
        <w:t xml:space="preserve">Professor Melsens considered that iron is better suited to </w:t>
      </w:r>
      <w:r w:rsidRPr="004E573D">
        <w:rPr>
          <w:rFonts w:eastAsia="Garamond"/>
          <w:b/>
          <w:color w:val="000000"/>
          <w:spacing w:val="2"/>
        </w:rPr>
        <w:t xml:space="preserve">a </w:t>
      </w:r>
      <w:r w:rsidRPr="004E573D">
        <w:rPr>
          <w:rFonts w:eastAsia="Garamond"/>
          <w:color w:val="000000"/>
          <w:spacing w:val="2"/>
        </w:rPr>
        <w:t>system of many independent small conductors than copper, on account of its greater cohesive tenacity when exposed to a powerful electrical discharge. The Professor satisfied himself on this point by a very beautiful experiment. He took a fine wire of considerable length, which was made of copper for one half of its extent, and of iron for the rest, the two halves being of identically the same thickness, and passed a powerful discharge from a battery of large Leyden jars through it. After the discharge the copper portion of the conductor was found to have been scattered as a black impal</w:t>
      </w:r>
      <w:r w:rsidRPr="004E573D">
        <w:rPr>
          <w:rFonts w:eastAsia="Garamond"/>
          <w:color w:val="000000"/>
          <w:spacing w:val="2"/>
        </w:rPr>
        <w:softHyphen/>
        <w:t>pable powder, but the iron portion remained in complete con</w:t>
      </w:r>
      <w:r w:rsidRPr="004E573D">
        <w:rPr>
          <w:rFonts w:eastAsia="Garamond"/>
          <w:color w:val="000000"/>
          <w:spacing w:val="2"/>
        </w:rPr>
        <w:softHyphen/>
        <w:t>tinuity from end to end, having merely assumed a beaded appearance in consequence of the disturbance set up amongst the molecules of the metal by the passage of the discharge. Professor Melsens appears also to have been influenced in his adoption of the plan of many small rods for this notable work, by the fact that electrical discharges invariably diffuse them</w:t>
      </w:r>
      <w:r w:rsidRPr="004E573D">
        <w:rPr>
          <w:rFonts w:eastAsia="Garamond"/>
          <w:color w:val="000000"/>
          <w:spacing w:val="2"/>
        </w:rPr>
        <w:softHyphen/>
        <w:t>selves through all the branches of a multifold conductor in proportion to the resistance offered by each part, and that they do not concentrate themselves exclusively upon the shortest and most open line of transmission. He devised some instructive experiments to demonstrate this circumstance, in one of which, by the employment of a kind of gridiron divergence of a con</w:t>
      </w:r>
      <w:r w:rsidRPr="004E573D">
        <w:rPr>
          <w:rFonts w:eastAsia="Garamond"/>
          <w:color w:val="000000"/>
          <w:spacing w:val="2"/>
        </w:rPr>
        <w:softHyphen/>
        <w:t>ductor, with bars of varying capacity, he succeeded in showing that a sixty-thousandth part of a discharge passed by a fine and roundabout branch of the path, when a broad and direct one was at the same time open, and traversed by the larger part of the discharge. This experiment was brought under the notice of the Academy of Sciences of Belgium in a paper which was printed in its " Bulletins," or " Proceedings," in the year 1875. One of the most interesting features in Professor</w:t>
      </w:r>
    </w:p>
    <w:p w14:paraId="60EE97A0" w14:textId="77777777" w:rsidR="00EC26C0" w:rsidRPr="004E573D" w:rsidRDefault="00EC26C0" w:rsidP="0095448B">
      <w:pPr>
        <w:shd w:val="clear" w:color="auto" w:fill="FFFFFF" w:themeFill="background1"/>
        <w:sectPr w:rsidR="00EC26C0" w:rsidRPr="004E573D">
          <w:pgSz w:w="7829" w:h="12293"/>
          <w:pgMar w:top="920" w:right="566" w:bottom="717" w:left="1263" w:header="720" w:footer="720" w:gutter="0"/>
          <w:cols w:space="720"/>
        </w:sectPr>
      </w:pPr>
    </w:p>
    <w:p w14:paraId="60EE97A1" w14:textId="77777777" w:rsidR="00EC26C0" w:rsidRPr="004E573D" w:rsidRDefault="00000000" w:rsidP="0095448B">
      <w:pPr>
        <w:shd w:val="clear" w:color="auto" w:fill="FFFFFF" w:themeFill="background1"/>
        <w:tabs>
          <w:tab w:val="left" w:pos="5472"/>
        </w:tabs>
        <w:spacing w:before="60" w:line="250" w:lineRule="exact"/>
        <w:ind w:left="1224"/>
        <w:textAlignment w:val="baseline"/>
        <w:rPr>
          <w:rFonts w:eastAsia="Times New Roman"/>
          <w:i/>
          <w:color w:val="000000"/>
          <w:sz w:val="25"/>
        </w:rPr>
      </w:pPr>
      <w:r w:rsidRPr="004E573D">
        <w:lastRenderedPageBreak/>
        <w:pict w14:anchorId="60EEB0A0">
          <v:line id="_x0000_s1523" style="position:absolute;left:0;text-align:left;z-index:251353600;mso-position-horizontal-relative:page;mso-position-vertical-relative:page" from="208.3pt,407.3pt" to="232.6pt,407.3pt" strokeweight=".5pt">
            <w10:wrap anchorx="page" anchory="page"/>
          </v:line>
        </w:pict>
      </w:r>
      <w:r w:rsidRPr="004E573D">
        <w:pict w14:anchorId="60EEB0A1">
          <v:line id="_x0000_s1522" style="position:absolute;left:0;text-align:left;z-index:251354624;mso-position-horizontal-relative:page;mso-position-vertical-relative:page" from="211.45pt,408.95pt" to="211.45pt,451.25pt" strokecolor="#505050" strokeweight="1.45pt">
            <v:stroke linestyle="thinThin"/>
            <w10:wrap anchorx="page" anchory="page"/>
          </v:line>
        </w:pict>
      </w:r>
      <w:r w:rsidRPr="004E573D">
        <w:pict w14:anchorId="60EEB0A2">
          <v:line id="_x0000_s1521" style="position:absolute;left:0;text-align:left;z-index:251355648;mso-position-horizontal-relative:page;mso-position-vertical-relative:page" from="209.3pt,408.95pt" to="209.3pt,451.5pt" strokecolor="#323232" strokeweight="1.7pt">
            <v:stroke linestyle="thinThin"/>
            <w10:wrap anchorx="page" anchory="page"/>
          </v:line>
        </w:pict>
      </w:r>
      <w:r w:rsidRPr="004E573D">
        <w:pict w14:anchorId="60EEB0A3">
          <v:line id="_x0000_s1520" style="position:absolute;left:0;text-align:left;z-index:251356672;mso-position-horizontal-relative:page;mso-position-vertical-relative:page" from="208.3pt,409.45pt" to="236.7pt,409.45pt" strokecolor="#5b5b5b" strokeweight=".25pt">
            <w10:wrap anchorx="page" anchory="page"/>
          </v:line>
        </w:pict>
      </w:r>
      <w:r w:rsidRPr="004E573D">
        <w:pict w14:anchorId="60EEB0A4">
          <v:line id="_x0000_s1519" style="position:absolute;left:0;text-align:left;z-index:251357696;mso-position-horizontal-relative:page;mso-position-vertical-relative:page" from="243.6pt,413.3pt" to="243.6pt,441.9pt" strokecolor="#474747" strokeweight=".5pt">
            <w10:wrap anchorx="page" anchory="page"/>
          </v:line>
        </w:pict>
      </w:r>
      <w:r w:rsidRPr="004E573D">
        <w:rPr>
          <w:rFonts w:eastAsia="Times New Roman"/>
          <w:i/>
          <w:color w:val="000000"/>
          <w:sz w:val="25"/>
        </w:rPr>
        <w:t>The Belgian System of Protection.</w:t>
      </w:r>
      <w:r w:rsidRPr="004E573D">
        <w:rPr>
          <w:rFonts w:eastAsia="Times New Roman"/>
          <w:i/>
          <w:color w:val="000000"/>
          <w:sz w:val="25"/>
        </w:rPr>
        <w:tab/>
      </w:r>
      <w:r w:rsidRPr="004E573D">
        <w:rPr>
          <w:rFonts w:eastAsia="Times New Roman"/>
          <w:color w:val="000000"/>
          <w:sz w:val="21"/>
        </w:rPr>
        <w:t>157</w:t>
      </w:r>
    </w:p>
    <w:p w14:paraId="60EE97A2" w14:textId="77777777" w:rsidR="00EC26C0" w:rsidRPr="004E573D" w:rsidRDefault="00000000" w:rsidP="0095448B">
      <w:pPr>
        <w:shd w:val="clear" w:color="auto" w:fill="FFFFFF" w:themeFill="background1"/>
        <w:spacing w:before="154" w:line="250" w:lineRule="exact"/>
        <w:ind w:left="216" w:right="216"/>
        <w:jc w:val="both"/>
        <w:textAlignment w:val="baseline"/>
        <w:rPr>
          <w:rFonts w:eastAsia="Times New Roman"/>
          <w:color w:val="000000"/>
          <w:spacing w:val="4"/>
          <w:sz w:val="21"/>
        </w:rPr>
      </w:pPr>
      <w:r w:rsidRPr="004E573D">
        <w:rPr>
          <w:rFonts w:eastAsia="Times New Roman"/>
          <w:color w:val="000000"/>
          <w:spacing w:val="4"/>
          <w:sz w:val="21"/>
        </w:rPr>
        <w:t>Melsens' method of procedure is indeed the admirably philo</w:t>
      </w:r>
      <w:r w:rsidRPr="004E573D">
        <w:rPr>
          <w:rFonts w:eastAsia="Times New Roman"/>
          <w:color w:val="000000"/>
          <w:spacing w:val="4"/>
          <w:sz w:val="21"/>
        </w:rPr>
        <w:softHyphen/>
        <w:t>sophic and skilful way in which he seeks to make good each step of his progress by an appeal to experiment. This is eminently characteristic of the practical character of his mind. Professor Melsens tested the efficiency of his work, after its completion, in various ways, and is himself strong in his apparently well-grounded belief, that the conductivity of his multiple system of lightning rods of small size is practically perfect. He is still, however, pursuing his investigations with undiminished ardour, and may occasionally be seen moving about amidst the meshes of the net cast by his ingenuity over the roofs and pinnacles of the Hotel de Ville, and occupied with some process of testing, whilst the thunder clouds are launching their fiery bolts around, with as much nonchalance as his little feathered assistants and pensioners show when they are demon</w:t>
      </w:r>
      <w:r w:rsidRPr="004E573D">
        <w:rPr>
          <w:rFonts w:eastAsia="Times New Roman"/>
          <w:color w:val="000000"/>
          <w:spacing w:val="4"/>
          <w:sz w:val="21"/>
        </w:rPr>
        <w:softHyphen/>
        <w:t>strating their own safety in the interior of their iron cage, whilst the miniature storms from the Leyden battery are flashing around them.</w:t>
      </w:r>
    </w:p>
    <w:p w14:paraId="60EE97A3" w14:textId="77777777" w:rsidR="00EC26C0" w:rsidRPr="004E573D" w:rsidRDefault="00000000" w:rsidP="0095448B">
      <w:pPr>
        <w:shd w:val="clear" w:color="auto" w:fill="FFFFFF" w:themeFill="background1"/>
        <w:spacing w:before="980"/>
        <w:ind w:left="1761" w:right="2492"/>
        <w:textAlignment w:val="baseline"/>
      </w:pPr>
      <w:r w:rsidRPr="004E573D">
        <w:rPr>
          <w:noProof/>
        </w:rPr>
        <w:drawing>
          <wp:inline distT="0" distB="0" distL="0" distR="0" wp14:anchorId="60EEB0A5" wp14:editId="60EEB0A6">
            <wp:extent cx="1109345" cy="209677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29" name="Picture"/>
                    <pic:cNvPicPr preferRelativeResize="0"/>
                  </pic:nvPicPr>
                  <pic:blipFill>
                    <a:blip r:embed="rId37"/>
                    <a:stretch>
                      <a:fillRect/>
                    </a:stretch>
                  </pic:blipFill>
                  <pic:spPr>
                    <a:xfrm>
                      <a:off x="0" y="0"/>
                      <a:ext cx="1109345" cy="2096770"/>
                    </a:xfrm>
                    <a:prstGeom prst="rect">
                      <a:avLst/>
                    </a:prstGeom>
                  </pic:spPr>
                </pic:pic>
              </a:graphicData>
            </a:graphic>
          </wp:inline>
        </w:drawing>
      </w:r>
    </w:p>
    <w:p w14:paraId="60EE97A4" w14:textId="77777777" w:rsidR="00EC26C0" w:rsidRPr="004E573D" w:rsidRDefault="00EC26C0" w:rsidP="0095448B">
      <w:pPr>
        <w:shd w:val="clear" w:color="auto" w:fill="FFFFFF" w:themeFill="background1"/>
        <w:sectPr w:rsidR="00EC26C0" w:rsidRPr="004E573D">
          <w:pgSz w:w="7915" w:h="12283"/>
          <w:pgMar w:top="1040" w:right="1257" w:bottom="1587" w:left="658" w:header="720" w:footer="720" w:gutter="0"/>
          <w:cols w:space="720"/>
        </w:sectPr>
      </w:pPr>
    </w:p>
    <w:p w14:paraId="60EE97A5" w14:textId="77777777" w:rsidR="00EC26C0" w:rsidRPr="004E573D" w:rsidRDefault="00000000" w:rsidP="0095448B">
      <w:pPr>
        <w:shd w:val="clear" w:color="auto" w:fill="FFFFFF" w:themeFill="background1"/>
        <w:tabs>
          <w:tab w:val="left" w:pos="1872"/>
        </w:tabs>
        <w:spacing w:before="15" w:line="287" w:lineRule="exact"/>
        <w:ind w:left="216"/>
        <w:textAlignment w:val="baseline"/>
        <w:rPr>
          <w:rFonts w:eastAsia="Garamond"/>
          <w:i/>
          <w:color w:val="000000"/>
          <w:spacing w:val="10"/>
          <w:sz w:val="27"/>
        </w:rPr>
      </w:pPr>
      <w:r w:rsidRPr="004E573D">
        <w:rPr>
          <w:rFonts w:eastAsia="Garamond"/>
          <w:i/>
          <w:color w:val="000000"/>
          <w:spacing w:val="10"/>
          <w:sz w:val="27"/>
        </w:rPr>
        <w:lastRenderedPageBreak/>
        <w:t>158</w:t>
      </w:r>
      <w:r w:rsidRPr="004E573D">
        <w:rPr>
          <w:rFonts w:eastAsia="Garamond"/>
          <w:i/>
          <w:color w:val="000000"/>
          <w:spacing w:val="10"/>
          <w:sz w:val="27"/>
        </w:rPr>
        <w:tab/>
        <w:t>Lightning Conductors.</w:t>
      </w:r>
    </w:p>
    <w:p w14:paraId="60EE97A6" w14:textId="77777777" w:rsidR="00EC26C0" w:rsidRPr="004E573D" w:rsidRDefault="00000000" w:rsidP="0095448B">
      <w:pPr>
        <w:shd w:val="clear" w:color="auto" w:fill="FFFFFF" w:themeFill="background1"/>
        <w:spacing w:before="1830" w:line="249" w:lineRule="exact"/>
        <w:jc w:val="center"/>
        <w:textAlignment w:val="baseline"/>
        <w:rPr>
          <w:rFonts w:eastAsia="Garamond"/>
          <w:color w:val="000000"/>
        </w:rPr>
      </w:pPr>
      <w:r w:rsidRPr="004E573D">
        <w:rPr>
          <w:rFonts w:eastAsia="Garamond"/>
          <w:color w:val="000000"/>
        </w:rPr>
        <w:t>CHAPTER XV.</w:t>
      </w:r>
    </w:p>
    <w:p w14:paraId="60EE97A7" w14:textId="77777777" w:rsidR="00EC26C0" w:rsidRPr="004E573D" w:rsidRDefault="00000000" w:rsidP="007061C8">
      <w:pPr>
        <w:pStyle w:val="NoSpacing"/>
        <w:jc w:val="center"/>
      </w:pPr>
      <w:r w:rsidRPr="004E573D">
        <w:t>THE REPORT OF THE LIGHTNING-ROD CONFERENCE OF LONDON.</w:t>
      </w:r>
    </w:p>
    <w:p w14:paraId="60EE97A8" w14:textId="77777777" w:rsidR="00EC26C0" w:rsidRPr="004E573D" w:rsidRDefault="00000000" w:rsidP="0095448B">
      <w:pPr>
        <w:shd w:val="clear" w:color="auto" w:fill="FFFFFF" w:themeFill="background1"/>
        <w:spacing w:before="124" w:line="249" w:lineRule="exact"/>
        <w:ind w:left="216" w:right="216"/>
        <w:jc w:val="both"/>
        <w:textAlignment w:val="baseline"/>
        <w:rPr>
          <w:rFonts w:eastAsia="Garamond"/>
          <w:color w:val="000000"/>
          <w:spacing w:val="2"/>
        </w:rPr>
      </w:pPr>
      <w:r w:rsidRPr="004E573D">
        <w:rPr>
          <w:rFonts w:eastAsia="Garamond"/>
          <w:color w:val="000000"/>
          <w:spacing w:val="2"/>
        </w:rPr>
        <w:t>ST. PAUL'S CATHEDRAL, in London, was furnished with a system of lightning conductors, under the advice of the Royal Society, nearly one hundred and thirty years ago. The plan which was pursued seems to have partly consisted in turning the metallic rain pipes to account, and of supplementing these by the addition of metallic rods in sundry places. This apparatus of defence was examined in 1872, and it was then found to be entirely inefficient in all its parts. The metallic rods were covered at their contact surfaces with a thick deposit of rust, and there were blocks of dry granite, as much as nine inches across, interposed here and there in gaps made in the line of the conductors. A new series of conductors was furnished at this time in the form of eight half-inch ropes of copper wire brought down from the golden cross at the top of the lanthorn, and carried along the roof, and ultimately to copper plates which were pegged down into moist earth within one of the main channels of the sewers.</w:t>
      </w:r>
    </w:p>
    <w:p w14:paraId="60EE97A9" w14:textId="77777777" w:rsidR="00EC26C0" w:rsidRPr="004E573D" w:rsidRDefault="00000000" w:rsidP="0095448B">
      <w:pPr>
        <w:shd w:val="clear" w:color="auto" w:fill="FFFFFF" w:themeFill="background1"/>
        <w:spacing w:before="25" w:line="249" w:lineRule="exact"/>
        <w:ind w:left="216" w:right="216" w:firstLine="144"/>
        <w:jc w:val="both"/>
        <w:textAlignment w:val="baseline"/>
        <w:rPr>
          <w:rFonts w:eastAsia="Garamond"/>
          <w:color w:val="000000"/>
          <w:spacing w:val="2"/>
        </w:rPr>
      </w:pPr>
      <w:r w:rsidRPr="004E573D">
        <w:rPr>
          <w:rFonts w:eastAsia="Garamond"/>
          <w:color w:val="000000"/>
          <w:spacing w:val="2"/>
        </w:rPr>
        <w:t>Some three years after this renewal of the lightning con</w:t>
      </w:r>
      <w:r w:rsidRPr="004E573D">
        <w:rPr>
          <w:rFonts w:eastAsia="Garamond"/>
          <w:color w:val="000000"/>
          <w:spacing w:val="2"/>
        </w:rPr>
        <w:softHyphen/>
        <w:t>ductor at St. Paul's, the Meteorological Society of London seems to have been in some way moved to include the doings of the lightning within their sphere of operations. A lightning-rod committee was appointed by the Council of the Society in 1875, and the object which was primarily in view in the organi</w:t>
      </w:r>
      <w:r w:rsidRPr="004E573D">
        <w:rPr>
          <w:rFonts w:eastAsia="Garamond"/>
          <w:color w:val="000000"/>
          <w:spacing w:val="2"/>
        </w:rPr>
        <w:softHyphen/>
        <w:t>zation of this committee may be gleaned from the Report of the Council in the following year,* in which the establishment of the committee was announced, and in which its object was stated to be "an investigation and record of accidents from lightning, an inquiry into the principles involved in the</w:t>
      </w:r>
    </w:p>
    <w:p w14:paraId="60EE97AA" w14:textId="77777777" w:rsidR="00EC26C0" w:rsidRPr="004E573D" w:rsidRDefault="00000000" w:rsidP="0095448B">
      <w:pPr>
        <w:shd w:val="clear" w:color="auto" w:fill="FFFFFF" w:themeFill="background1"/>
        <w:spacing w:before="111" w:line="220" w:lineRule="exact"/>
        <w:ind w:left="360"/>
        <w:textAlignment w:val="baseline"/>
        <w:rPr>
          <w:rFonts w:eastAsia="Garamond"/>
          <w:color w:val="000000"/>
          <w:spacing w:val="4"/>
        </w:rPr>
      </w:pPr>
      <w:r w:rsidRPr="004E573D">
        <w:rPr>
          <w:rFonts w:eastAsia="Garamond"/>
          <w:color w:val="000000"/>
          <w:spacing w:val="4"/>
        </w:rPr>
        <w:t xml:space="preserve">* See </w:t>
      </w:r>
      <w:r w:rsidRPr="004E573D">
        <w:rPr>
          <w:rFonts w:eastAsia="Garamond"/>
          <w:i/>
          <w:color w:val="000000"/>
          <w:spacing w:val="4"/>
        </w:rPr>
        <w:t xml:space="preserve">Quarterly Journal of the Pieteorologicat Society, vol. </w:t>
      </w:r>
      <w:r w:rsidRPr="004E573D">
        <w:rPr>
          <w:rFonts w:eastAsia="Garamond"/>
          <w:color w:val="000000"/>
          <w:spacing w:val="4"/>
        </w:rPr>
        <w:t>iii, p. 75.</w:t>
      </w:r>
    </w:p>
    <w:p w14:paraId="60EE97AB" w14:textId="77777777" w:rsidR="00EC26C0" w:rsidRPr="004E573D" w:rsidRDefault="00EC26C0" w:rsidP="0095448B">
      <w:pPr>
        <w:shd w:val="clear" w:color="auto" w:fill="FFFFFF" w:themeFill="background1"/>
        <w:sectPr w:rsidR="00EC26C0" w:rsidRPr="004E573D">
          <w:pgSz w:w="7862" w:h="12331"/>
          <w:pgMar w:top="960" w:right="623" w:bottom="735" w:left="1239" w:header="720" w:footer="720" w:gutter="0"/>
          <w:cols w:space="720"/>
        </w:sectPr>
      </w:pPr>
    </w:p>
    <w:p w14:paraId="60EE97AC" w14:textId="77777777" w:rsidR="00EC26C0" w:rsidRPr="004E573D" w:rsidRDefault="00000000" w:rsidP="0095448B">
      <w:pPr>
        <w:shd w:val="clear" w:color="auto" w:fill="FFFFFF" w:themeFill="background1"/>
        <w:spacing w:line="295" w:lineRule="exact"/>
        <w:jc w:val="center"/>
        <w:textAlignment w:val="baseline"/>
        <w:rPr>
          <w:rFonts w:eastAsia="Garamond"/>
          <w:i/>
          <w:color w:val="000000"/>
          <w:spacing w:val="13"/>
          <w:sz w:val="28"/>
        </w:rPr>
      </w:pPr>
      <w:r w:rsidRPr="00D33E9A">
        <w:rPr>
          <w:rFonts w:eastAsia="Garamond"/>
          <w:i/>
          <w:color w:val="000000"/>
          <w:spacing w:val="13"/>
          <w:sz w:val="20"/>
          <w:szCs w:val="20"/>
        </w:rPr>
        <w:lastRenderedPageBreak/>
        <w:t>The Report of the Lightning-Rod Conference.</w:t>
      </w:r>
      <w:r w:rsidRPr="004E573D">
        <w:rPr>
          <w:rFonts w:eastAsia="Garamond"/>
          <w:i/>
          <w:color w:val="000000"/>
          <w:spacing w:val="13"/>
          <w:sz w:val="28"/>
        </w:rPr>
        <w:t xml:space="preserve"> 159</w:t>
      </w:r>
    </w:p>
    <w:p w14:paraId="60EE97AD" w14:textId="77777777" w:rsidR="00EC26C0" w:rsidRPr="004E573D" w:rsidRDefault="00000000" w:rsidP="0095448B">
      <w:pPr>
        <w:shd w:val="clear" w:color="auto" w:fill="FFFFFF" w:themeFill="background1"/>
        <w:spacing w:before="148" w:line="249" w:lineRule="exact"/>
        <w:ind w:left="216" w:right="144"/>
        <w:jc w:val="both"/>
        <w:textAlignment w:val="baseline"/>
        <w:rPr>
          <w:rFonts w:eastAsia="Garamond"/>
          <w:color w:val="000000"/>
          <w:spacing w:val="-3"/>
          <w:sz w:val="23"/>
        </w:rPr>
      </w:pPr>
      <w:r w:rsidRPr="004E573D">
        <w:rPr>
          <w:rFonts w:eastAsia="Garamond"/>
          <w:color w:val="000000"/>
          <w:spacing w:val="-3"/>
          <w:sz w:val="23"/>
        </w:rPr>
        <w:t>protection of buildings, the diffusion of exact information regarding the best form and arrangement for lightning con</w:t>
      </w:r>
      <w:r w:rsidRPr="004E573D">
        <w:rPr>
          <w:rFonts w:eastAsia="Garamond"/>
          <w:color w:val="000000"/>
          <w:spacing w:val="-3"/>
          <w:sz w:val="23"/>
        </w:rPr>
        <w:softHyphen/>
        <w:t>ductors, and the consideration of all phenomena connected with atmospheric electricity." It is obvious that, in the first instance, it was intended this committee should be of a some</w:t>
      </w:r>
      <w:r w:rsidRPr="004E573D">
        <w:rPr>
          <w:rFonts w:eastAsia="Garamond"/>
          <w:color w:val="000000"/>
          <w:spacing w:val="-3"/>
          <w:sz w:val="23"/>
        </w:rPr>
        <w:softHyphen/>
        <w:t>what durable character to meet the need of the observational nature of its proceedings, for it was designated a " Permanent Committee." This important part of its organization, however, appears to have been soon lost sight of, for in 1878 the com</w:t>
      </w:r>
      <w:r w:rsidRPr="004E573D">
        <w:rPr>
          <w:rFonts w:eastAsia="Garamond"/>
          <w:color w:val="000000"/>
          <w:spacing w:val="-3"/>
          <w:sz w:val="23"/>
        </w:rPr>
        <w:softHyphen/>
        <w:t>mittee was transformed, by a resolution of the Council of the Meteorological Society, into a conference for considering the desirability of drawing up a code of rules for the erection of lightning conductors. The conference was composed of dele</w:t>
      </w:r>
      <w:r w:rsidRPr="004E573D">
        <w:rPr>
          <w:rFonts w:eastAsia="Garamond"/>
          <w:color w:val="000000"/>
          <w:spacing w:val="-3"/>
          <w:sz w:val="23"/>
        </w:rPr>
        <w:softHyphen/>
        <w:t xml:space="preserve">gates from four societies—namely, the Meteorological Society, the Royal Institute of British Architects, the Society of Telegraph Engineers and Electricians, and the Physical Society, and also of Professors Ayrton, W. G. Adams, and </w:t>
      </w:r>
      <w:r w:rsidRPr="004E573D">
        <w:rPr>
          <w:rFonts w:eastAsia="Garamond"/>
          <w:b/>
          <w:color w:val="000000"/>
          <w:spacing w:val="-3"/>
          <w:sz w:val="23"/>
        </w:rPr>
        <w:t xml:space="preserve">D. </w:t>
      </w:r>
      <w:r w:rsidRPr="004E573D">
        <w:rPr>
          <w:rFonts w:eastAsia="Garamond"/>
          <w:color w:val="000000"/>
          <w:spacing w:val="-3"/>
          <w:sz w:val="23"/>
        </w:rPr>
        <w:t>E. Hughes. The conference continued its researches and deliberations during nearly four years, and at the end of 1881 issued a Report from the delegates and "co-opted" members, which was printed in 1882, as the " Report of the Lightning-Rod Conference of London," and edited by Mr. Symons, acting as the secretary.</w:t>
      </w:r>
    </w:p>
    <w:p w14:paraId="60EE97AE" w14:textId="77777777" w:rsidR="00EC26C0" w:rsidRPr="004E573D" w:rsidRDefault="00000000" w:rsidP="0095448B">
      <w:pPr>
        <w:shd w:val="clear" w:color="auto" w:fill="FFFFFF" w:themeFill="background1"/>
        <w:spacing w:before="19" w:line="249" w:lineRule="exact"/>
        <w:ind w:left="144" w:right="216" w:firstLine="216"/>
        <w:jc w:val="both"/>
        <w:textAlignment w:val="baseline"/>
        <w:rPr>
          <w:rFonts w:eastAsia="Garamond"/>
          <w:color w:val="000000"/>
          <w:sz w:val="23"/>
        </w:rPr>
      </w:pPr>
      <w:r w:rsidRPr="004E573D">
        <w:rPr>
          <w:rFonts w:eastAsia="Garamond"/>
          <w:color w:val="000000"/>
          <w:sz w:val="23"/>
        </w:rPr>
        <w:t>The conference seems to have acted generally upon the lines of the earlier committees of the Academie des Sciences of France, and to have terminated its labours by a code of rules for the erection of lightning conductors, which may be looked upon as the last form of " Instruction sur les Paraton-nerres," drawn up by a selection of the distinguished elec</w:t>
      </w:r>
      <w:r w:rsidRPr="004E573D">
        <w:rPr>
          <w:rFonts w:eastAsia="Garamond"/>
          <w:color w:val="000000"/>
          <w:sz w:val="23"/>
        </w:rPr>
        <w:softHyphen/>
        <w:t>tricians of England, and issued by them as an authoritative contribution to the literature of the subject. It was adopted by the Meteorological Society, but not until after it had been published, and no statement of its having this authorization appears in the book itself. The final paragraph in the Preface of the Report states that " at the meeting of the Conference, held on May 7th, 1881, the secretary was instructed to draw up a draft report, and this having been put up in type, was sent to all the delegates, carefully considered, revised, and amended at various subsequent meetings, and finally adopted."</w:t>
      </w:r>
    </w:p>
    <w:p w14:paraId="60EE97AF" w14:textId="77777777" w:rsidR="00EC26C0" w:rsidRPr="004E573D" w:rsidRDefault="00000000" w:rsidP="0095448B">
      <w:pPr>
        <w:shd w:val="clear" w:color="auto" w:fill="FFFFFF" w:themeFill="background1"/>
        <w:spacing w:before="1" w:line="249" w:lineRule="exact"/>
        <w:ind w:left="360"/>
        <w:jc w:val="both"/>
        <w:textAlignment w:val="baseline"/>
        <w:rPr>
          <w:rFonts w:eastAsia="Garamond"/>
          <w:color w:val="000000"/>
          <w:sz w:val="23"/>
        </w:rPr>
      </w:pPr>
      <w:r w:rsidRPr="004E573D">
        <w:rPr>
          <w:rFonts w:eastAsia="Garamond"/>
          <w:color w:val="000000"/>
          <w:sz w:val="23"/>
        </w:rPr>
        <w:t>The Report itself is divided into three parts—a consideration</w:t>
      </w:r>
    </w:p>
    <w:p w14:paraId="60EE97B0" w14:textId="77777777" w:rsidR="00EC26C0" w:rsidRPr="004E573D" w:rsidRDefault="00EC26C0" w:rsidP="0095448B">
      <w:pPr>
        <w:shd w:val="clear" w:color="auto" w:fill="FFFFFF" w:themeFill="background1"/>
        <w:sectPr w:rsidR="00EC26C0" w:rsidRPr="004E573D">
          <w:pgSz w:w="7747" w:h="12288"/>
          <w:pgMar w:top="980" w:right="1094" w:bottom="712" w:left="653" w:header="720" w:footer="720" w:gutter="0"/>
          <w:cols w:space="720"/>
        </w:sectPr>
      </w:pPr>
    </w:p>
    <w:p w14:paraId="60EE97B1" w14:textId="316A4580" w:rsidR="00EC26C0" w:rsidRPr="004E573D" w:rsidRDefault="00000000" w:rsidP="0095448B">
      <w:pPr>
        <w:shd w:val="clear" w:color="auto" w:fill="FFFFFF" w:themeFill="background1"/>
        <w:tabs>
          <w:tab w:val="left" w:pos="1800"/>
        </w:tabs>
        <w:spacing w:before="43" w:line="300" w:lineRule="exact"/>
        <w:ind w:left="288"/>
        <w:textAlignment w:val="baseline"/>
        <w:rPr>
          <w:rFonts w:eastAsia="Garamond"/>
          <w:color w:val="000000"/>
          <w:spacing w:val="8"/>
          <w:sz w:val="28"/>
        </w:rPr>
      </w:pPr>
      <w:r w:rsidRPr="004E573D">
        <w:rPr>
          <w:rFonts w:eastAsia="Garamond"/>
          <w:color w:val="000000"/>
          <w:spacing w:val="8"/>
          <w:sz w:val="28"/>
        </w:rPr>
        <w:lastRenderedPageBreak/>
        <w:t>6o</w:t>
      </w:r>
      <w:r w:rsidRPr="004E573D">
        <w:rPr>
          <w:rFonts w:eastAsia="Garamond"/>
          <w:color w:val="000000"/>
          <w:spacing w:val="8"/>
          <w:sz w:val="28"/>
        </w:rPr>
        <w:tab/>
      </w:r>
      <w:r w:rsidRPr="004E573D">
        <w:rPr>
          <w:rFonts w:eastAsia="Garamond"/>
          <w:i/>
          <w:color w:val="000000"/>
          <w:spacing w:val="8"/>
          <w:sz w:val="28"/>
        </w:rPr>
        <w:t>Lightning Conductors.</w:t>
      </w:r>
    </w:p>
    <w:p w14:paraId="60EE97B2" w14:textId="48E40AE6" w:rsidR="00EC26C0" w:rsidRPr="004E573D" w:rsidRDefault="00000000" w:rsidP="0095448B">
      <w:pPr>
        <w:shd w:val="clear" w:color="auto" w:fill="FFFFFF" w:themeFill="background1"/>
        <w:spacing w:before="156" w:line="249" w:lineRule="exact"/>
        <w:ind w:left="144" w:right="144"/>
        <w:jc w:val="both"/>
        <w:textAlignment w:val="baseline"/>
        <w:rPr>
          <w:rFonts w:eastAsia="Garamond"/>
          <w:color w:val="000000"/>
          <w:sz w:val="23"/>
        </w:rPr>
      </w:pPr>
      <w:r w:rsidRPr="004E573D">
        <w:rPr>
          <w:rFonts w:eastAsia="Garamond"/>
          <w:color w:val="000000"/>
          <w:sz w:val="23"/>
        </w:rPr>
        <w:t>of the purpose which a lightning conductor is intended to serve</w:t>
      </w:r>
      <w:r w:rsidR="00181D20" w:rsidRPr="004E573D">
        <w:rPr>
          <w:rFonts w:eastAsia="Garamond"/>
          <w:color w:val="000000"/>
          <w:sz w:val="23"/>
        </w:rPr>
        <w:t>;</w:t>
      </w:r>
      <w:r w:rsidRPr="004E573D">
        <w:rPr>
          <w:rFonts w:eastAsia="Garamond"/>
          <w:color w:val="000000"/>
          <w:sz w:val="23"/>
        </w:rPr>
        <w:t xml:space="preserve"> the decision of the conference in reference to those features in the construction and erection of lightning con</w:t>
      </w:r>
      <w:r w:rsidRPr="004E573D">
        <w:rPr>
          <w:rFonts w:eastAsia="Garamond"/>
          <w:color w:val="000000"/>
          <w:sz w:val="23"/>
        </w:rPr>
        <w:softHyphen/>
        <w:t xml:space="preserve">ductors respecting which there has been, or is, a difference of opinion; and a code of rules for the erection of lightning conductors. It also has 244 pages of printed matter attached to it in the form of appendices, comprising a reference to, or condensed digest of, various sources of information that the conference had under its consideration whilst preparing the report. A very excellent and copious index facilitates the utilization of what would otherwise be a somewhat unmanageable and heterogeneous accumulation of material. This conference is memorable and welcome in consequence of its being the first instance in which the science of the thunderstorm and of lightning conductors appears to have been formally submitted in England to the deliberate examination of a competent staff of investigators, associated together to give authority to these decisions. The Report itself, which of course contains the pith of the investigation, is comprised within nineteen pages, and is signed by the ten members of the conference. The comparatively trifling points in which it differs from, or adds anything to, the practical conclusions of its prototypes and predecessors, the French " Instructions," may fairly be deemed </w:t>
      </w:r>
      <w:r w:rsidRPr="004E573D">
        <w:rPr>
          <w:rFonts w:eastAsia="Garamond"/>
          <w:b/>
          <w:color w:val="000000"/>
          <w:sz w:val="23"/>
        </w:rPr>
        <w:t xml:space="preserve">a </w:t>
      </w:r>
      <w:r w:rsidRPr="004E573D">
        <w:rPr>
          <w:rFonts w:eastAsia="Garamond"/>
          <w:color w:val="000000"/>
          <w:sz w:val="23"/>
        </w:rPr>
        <w:t>good warrant for congratulation and confidence, in so far as this unmistakably indicates the advance which electrical science has made towards establishing itself as a settled branch of physical research. The conclusions of the Report, and its code of rules, will, however, be most usefully dealt with in connec</w:t>
      </w:r>
      <w:r w:rsidRPr="004E573D">
        <w:rPr>
          <w:rFonts w:eastAsia="Garamond"/>
          <w:color w:val="000000"/>
          <w:sz w:val="23"/>
        </w:rPr>
        <w:softHyphen/>
        <w:t>tion with the several practical points of engineering construc</w:t>
      </w:r>
      <w:r w:rsidRPr="004E573D">
        <w:rPr>
          <w:rFonts w:eastAsia="Garamond"/>
          <w:color w:val="000000"/>
          <w:sz w:val="23"/>
        </w:rPr>
        <w:softHyphen/>
        <w:t>tion to which they refer, and which come under examination, in detail in the following pages.</w:t>
      </w:r>
    </w:p>
    <w:p w14:paraId="60EE97B3" w14:textId="77777777" w:rsidR="00EC26C0" w:rsidRPr="004E573D" w:rsidRDefault="00EC26C0" w:rsidP="0095448B">
      <w:pPr>
        <w:shd w:val="clear" w:color="auto" w:fill="FFFFFF" w:themeFill="background1"/>
        <w:sectPr w:rsidR="00EC26C0" w:rsidRPr="004E573D">
          <w:pgSz w:w="7838" w:h="12317"/>
          <w:pgMar w:top="960" w:right="614" w:bottom="2721" w:left="1224" w:header="720" w:footer="720" w:gutter="0"/>
          <w:cols w:space="720"/>
        </w:sectPr>
      </w:pPr>
    </w:p>
    <w:p w14:paraId="60EE97B4" w14:textId="77777777" w:rsidR="00EC26C0" w:rsidRPr="004E573D" w:rsidRDefault="00000000" w:rsidP="0095448B">
      <w:pPr>
        <w:shd w:val="clear" w:color="auto" w:fill="FFFFFF" w:themeFill="background1"/>
        <w:spacing w:before="24" w:line="253" w:lineRule="exact"/>
        <w:jc w:val="center"/>
        <w:textAlignment w:val="baseline"/>
        <w:rPr>
          <w:rFonts w:eastAsia="Garamond"/>
          <w:color w:val="000000"/>
          <w:sz w:val="23"/>
        </w:rPr>
      </w:pPr>
      <w:r w:rsidRPr="004E573D">
        <w:rPr>
          <w:rFonts w:eastAsia="Garamond"/>
          <w:color w:val="000000"/>
          <w:sz w:val="23"/>
        </w:rPr>
        <w:lastRenderedPageBreak/>
        <w:t>161</w:t>
      </w:r>
    </w:p>
    <w:p w14:paraId="60EE97B5" w14:textId="77777777" w:rsidR="00EC26C0" w:rsidRPr="004E573D" w:rsidRDefault="00000000" w:rsidP="0095448B">
      <w:pPr>
        <w:shd w:val="clear" w:color="auto" w:fill="FFFFFF" w:themeFill="background1"/>
        <w:spacing w:before="1820" w:line="250" w:lineRule="exact"/>
        <w:jc w:val="center"/>
        <w:textAlignment w:val="baseline"/>
        <w:rPr>
          <w:rFonts w:eastAsia="Garamond"/>
          <w:color w:val="000000"/>
          <w:spacing w:val="-2"/>
          <w:sz w:val="23"/>
        </w:rPr>
      </w:pPr>
      <w:r w:rsidRPr="004E573D">
        <w:rPr>
          <w:rFonts w:eastAsia="Garamond"/>
          <w:color w:val="000000"/>
          <w:spacing w:val="-2"/>
          <w:sz w:val="23"/>
        </w:rPr>
        <w:t>CHAPTER XVI.</w:t>
      </w:r>
    </w:p>
    <w:p w14:paraId="60EE97B6" w14:textId="77777777" w:rsidR="00EC26C0" w:rsidRPr="004E573D" w:rsidRDefault="00000000" w:rsidP="0095448B">
      <w:pPr>
        <w:shd w:val="clear" w:color="auto" w:fill="FFFFFF" w:themeFill="background1"/>
        <w:spacing w:before="178" w:line="220" w:lineRule="exact"/>
        <w:jc w:val="center"/>
        <w:textAlignment w:val="baseline"/>
        <w:rPr>
          <w:rFonts w:eastAsia="Garamond"/>
          <w:b/>
          <w:color w:val="000000"/>
          <w:spacing w:val="-1"/>
          <w:sz w:val="16"/>
        </w:rPr>
      </w:pPr>
      <w:r w:rsidRPr="004E573D">
        <w:rPr>
          <w:rFonts w:eastAsia="Garamond"/>
          <w:b/>
          <w:color w:val="000000"/>
          <w:spacing w:val="-1"/>
          <w:sz w:val="16"/>
        </w:rPr>
        <w:t>THE FORM OF THE LIGHTNING CONDUCTOR.</w:t>
      </w:r>
    </w:p>
    <w:p w14:paraId="60EE97B7" w14:textId="196AC6C5" w:rsidR="00EC26C0" w:rsidRPr="004E573D" w:rsidRDefault="00000000" w:rsidP="0095448B">
      <w:pPr>
        <w:shd w:val="clear" w:color="auto" w:fill="FFFFFF" w:themeFill="background1"/>
        <w:spacing w:before="178" w:line="250" w:lineRule="exact"/>
        <w:jc w:val="right"/>
        <w:textAlignment w:val="baseline"/>
        <w:rPr>
          <w:rFonts w:eastAsia="Garamond"/>
          <w:b/>
          <w:color w:val="000000"/>
          <w:spacing w:val="7"/>
          <w:sz w:val="16"/>
        </w:rPr>
      </w:pPr>
      <w:r w:rsidRPr="004E573D">
        <w:rPr>
          <w:rFonts w:eastAsia="Garamond"/>
          <w:b/>
          <w:color w:val="000000"/>
          <w:spacing w:val="7"/>
          <w:sz w:val="16"/>
        </w:rPr>
        <w:t xml:space="preserve">COPPER </w:t>
      </w:r>
      <w:r w:rsidRPr="004E573D">
        <w:rPr>
          <w:rFonts w:eastAsia="Garamond"/>
          <w:color w:val="000000"/>
          <w:spacing w:val="7"/>
          <w:sz w:val="23"/>
        </w:rPr>
        <w:t>has been employed in the construction of lightning' conductors, either in the form of a solid rod, of a hollow tube, of a solid tape, of a rope of twisted wire, or of a strand of \ longitudinal wires plaited together. For a long time it was ) thought that electrical transmission through a metallic con</w:t>
      </w:r>
      <w:r w:rsidRPr="004E573D">
        <w:rPr>
          <w:rFonts w:eastAsia="Garamond"/>
          <w:color w:val="000000"/>
          <w:spacing w:val="7"/>
          <w:sz w:val="23"/>
        </w:rPr>
        <w:softHyphen/>
        <w:t>ductor was chiefly accomplished by means of the surface of the `mass, and it was on that account conceived that such form</w:t>
      </w:r>
      <w:r w:rsidR="00181D20" w:rsidRPr="004E573D">
        <w:rPr>
          <w:rFonts w:eastAsia="Garamond"/>
          <w:color w:val="000000"/>
          <w:spacing w:val="7"/>
          <w:sz w:val="23"/>
        </w:rPr>
        <w:t>.</w:t>
      </w:r>
      <w:r w:rsidRPr="004E573D">
        <w:rPr>
          <w:rFonts w:eastAsia="Garamond"/>
          <w:color w:val="000000"/>
          <w:spacing w:val="7"/>
          <w:sz w:val="23"/>
        </w:rPr>
        <w:t>of conductor as furnished the largest amount of surface for any given weight of metal, must prove to be the most serviceable in use</w:t>
      </w:r>
      <w:r w:rsidR="00AB0286" w:rsidRPr="004E573D">
        <w:rPr>
          <w:rFonts w:eastAsia="Garamond"/>
          <w:color w:val="000000"/>
          <w:spacing w:val="7"/>
          <w:sz w:val="23"/>
        </w:rPr>
        <w:t xml:space="preserve">. </w:t>
      </w:r>
      <w:r w:rsidRPr="004E573D">
        <w:rPr>
          <w:rFonts w:eastAsia="Garamond"/>
          <w:color w:val="000000"/>
          <w:spacing w:val="7"/>
          <w:sz w:val="23"/>
        </w:rPr>
        <w:t xml:space="preserve"> It was this dogma chiefly that induced Sir William</w:t>
      </w:r>
      <w:r w:rsidR="00181D20" w:rsidRPr="004E573D">
        <w:rPr>
          <w:rFonts w:eastAsia="Garamond"/>
          <w:color w:val="000000"/>
          <w:spacing w:val="7"/>
          <w:sz w:val="23"/>
        </w:rPr>
        <w:t>.</w:t>
      </w:r>
      <w:r w:rsidRPr="004E573D">
        <w:rPr>
          <w:rFonts w:eastAsia="Garamond"/>
          <w:color w:val="000000"/>
          <w:spacing w:val="7"/>
          <w:sz w:val="23"/>
        </w:rPr>
        <w:t>Snow Harris to employ copper cylinders, or pipes, in much of his work. Mr. Preece, however, subjected the question to the test of direct experiment, using Dr. De La Rue's battery of 3,240 chloride of silver cells, and passing the discharge through the same weight of copper drawn into the form of a solid cylinder or rod, made into a thin tube, and rolled into a flat tape or ribbon, the length of the tested conductor being thirty feet in each case. The conclusion at which he arrived was that the form of the conductor does not in any way affect the efficiency of its work. The copper, in all the several forms, offered precisely the same amount of resistance to the dis</w:t>
      </w:r>
      <w:r w:rsidRPr="004E573D">
        <w:rPr>
          <w:rFonts w:eastAsia="Garamond"/>
          <w:color w:val="000000"/>
          <w:spacing w:val="7"/>
          <w:sz w:val="23"/>
        </w:rPr>
        <w:softHyphen/>
        <w:t>charge. Extent of surface does not favour the transmission of the electric force. The erroneous notion that it does so in all probability depends simply on the circumstance that when a charge of electricity in a state of high tension is passed through a conducting rod, tube, or strip, it, in consequence</w:t>
      </w:r>
      <w:r w:rsidR="00181D20" w:rsidRPr="004E573D">
        <w:rPr>
          <w:rFonts w:eastAsia="Garamond"/>
          <w:color w:val="000000"/>
          <w:spacing w:val="7"/>
          <w:sz w:val="23"/>
        </w:rPr>
        <w:t>.</w:t>
      </w:r>
      <w:r w:rsidRPr="004E573D">
        <w:rPr>
          <w:rFonts w:eastAsia="Garamond"/>
          <w:color w:val="000000"/>
          <w:spacing w:val="7"/>
          <w:sz w:val="23"/>
        </w:rPr>
        <w:t>of its self-repellent nature, exerts its energy principally at the outer surface of the metallic mass, where it finds itself imprisoned from any further expansive dispersion by the 11</w:t>
      </w:r>
    </w:p>
    <w:p w14:paraId="60EE97B8" w14:textId="77777777" w:rsidR="00EC26C0" w:rsidRPr="004E573D" w:rsidRDefault="00EC26C0" w:rsidP="0095448B">
      <w:pPr>
        <w:shd w:val="clear" w:color="auto" w:fill="FFFFFF" w:themeFill="background1"/>
        <w:sectPr w:rsidR="00EC26C0" w:rsidRPr="004E573D">
          <w:pgSz w:w="7877" w:h="12278"/>
          <w:pgMar w:top="960" w:right="1255" w:bottom="482" w:left="622" w:header="720" w:footer="720" w:gutter="0"/>
          <w:cols w:space="720"/>
        </w:sectPr>
      </w:pPr>
    </w:p>
    <w:p w14:paraId="60EE97B9" w14:textId="10733503" w:rsidR="00EC26C0" w:rsidRPr="004E573D" w:rsidRDefault="00000000" w:rsidP="0095448B">
      <w:pPr>
        <w:shd w:val="clear" w:color="auto" w:fill="FFFFFF" w:themeFill="background1"/>
        <w:tabs>
          <w:tab w:val="left" w:pos="1872"/>
        </w:tabs>
        <w:spacing w:line="250" w:lineRule="exact"/>
        <w:ind w:left="216"/>
        <w:textAlignment w:val="baseline"/>
        <w:rPr>
          <w:rFonts w:eastAsia="Garamond"/>
          <w:b/>
          <w:color w:val="000000"/>
          <w:spacing w:val="8"/>
          <w:sz w:val="19"/>
        </w:rPr>
      </w:pPr>
      <w:r w:rsidRPr="004E573D">
        <w:rPr>
          <w:rFonts w:eastAsia="Garamond"/>
          <w:b/>
          <w:color w:val="000000"/>
          <w:spacing w:val="8"/>
          <w:sz w:val="19"/>
        </w:rPr>
        <w:lastRenderedPageBreak/>
        <w:t xml:space="preserve">1 </w:t>
      </w:r>
      <w:r w:rsidRPr="004E573D">
        <w:rPr>
          <w:rFonts w:eastAsia="Garamond"/>
          <w:color w:val="000000"/>
          <w:spacing w:val="8"/>
        </w:rPr>
        <w:t>6</w:t>
      </w:r>
      <w:r w:rsidRPr="004E573D">
        <w:rPr>
          <w:rFonts w:eastAsia="Garamond"/>
          <w:b/>
          <w:color w:val="000000"/>
          <w:spacing w:val="8"/>
          <w:sz w:val="19"/>
        </w:rPr>
        <w:t>2</w:t>
      </w:r>
      <w:r w:rsidRPr="004E573D">
        <w:rPr>
          <w:rFonts w:eastAsia="Garamond"/>
          <w:b/>
          <w:color w:val="000000"/>
          <w:spacing w:val="8"/>
          <w:sz w:val="19"/>
        </w:rPr>
        <w:tab/>
      </w:r>
      <w:r w:rsidRPr="004E573D">
        <w:rPr>
          <w:rFonts w:eastAsia="Garamond"/>
          <w:i/>
          <w:color w:val="000000"/>
          <w:spacing w:val="8"/>
          <w:sz w:val="27"/>
        </w:rPr>
        <w:t>Lightning Conductors.</w:t>
      </w:r>
    </w:p>
    <w:p w14:paraId="60EE97BA" w14:textId="3BB7A5A0" w:rsidR="00EC26C0" w:rsidRPr="004E573D" w:rsidRDefault="00000000" w:rsidP="0095448B">
      <w:pPr>
        <w:shd w:val="clear" w:color="auto" w:fill="FFFFFF" w:themeFill="background1"/>
        <w:spacing w:before="172" w:line="250" w:lineRule="exact"/>
        <w:ind w:left="216" w:right="144"/>
        <w:jc w:val="both"/>
        <w:textAlignment w:val="baseline"/>
        <w:rPr>
          <w:rFonts w:eastAsia="Garamond"/>
          <w:color w:val="000000"/>
          <w:spacing w:val="8"/>
        </w:rPr>
      </w:pPr>
      <w:r w:rsidRPr="004E573D">
        <w:rPr>
          <w:rFonts w:eastAsia="Garamond"/>
          <w:color w:val="000000"/>
          <w:spacing w:val="8"/>
        </w:rPr>
        <w:t>investing sheath of insulating air. It has not unnaturally been conceived that the force itself travels mainly where the mani</w:t>
      </w:r>
      <w:r w:rsidRPr="004E573D">
        <w:rPr>
          <w:rFonts w:eastAsia="Garamond"/>
          <w:color w:val="000000"/>
          <w:spacing w:val="8"/>
        </w:rPr>
        <w:softHyphen/>
        <w:t>festations of its extrinsically disturbing power are shown. The charge of the large battery which was used in these experiments was accumulated in a condenser until it was raised to a potential force of 3,317 volts,* which has intensity enough to deflagrate two-and-a-half inches of platinum wire, possessing a diameter of</w:t>
      </w:r>
      <w:r w:rsidR="00181D20" w:rsidRPr="004E573D">
        <w:rPr>
          <w:rFonts w:eastAsia="Garamond"/>
          <w:color w:val="000000"/>
          <w:spacing w:val="8"/>
        </w:rPr>
        <w:t>.</w:t>
      </w:r>
      <w:r w:rsidRPr="004E573D">
        <w:rPr>
          <w:rFonts w:eastAsia="Garamond"/>
          <w:color w:val="000000"/>
          <w:spacing w:val="8"/>
        </w:rPr>
        <w:t>0125 of an inch, when it is passed through it. In this state the discharge partakes very much</w:t>
      </w:r>
      <w:r w:rsidR="00181D20" w:rsidRPr="004E573D">
        <w:rPr>
          <w:rFonts w:eastAsia="Garamond"/>
          <w:color w:val="000000"/>
          <w:spacing w:val="8"/>
        </w:rPr>
        <w:t>,</w:t>
      </w:r>
      <w:r w:rsidRPr="004E573D">
        <w:rPr>
          <w:rFonts w:eastAsia="Garamond"/>
          <w:color w:val="000000"/>
          <w:spacing w:val="8"/>
        </w:rPr>
        <w:t>of the character of lightning, and has, possibly, an even greater difference of potential per unit length of air, or, in other words, of disruptive striking force, than even lightning itself.</w:t>
      </w:r>
    </w:p>
    <w:p w14:paraId="60EE97BB" w14:textId="77777777" w:rsidR="00EC26C0" w:rsidRPr="004E573D" w:rsidRDefault="00000000" w:rsidP="0095448B">
      <w:pPr>
        <w:shd w:val="clear" w:color="auto" w:fill="FFFFFF" w:themeFill="background1"/>
        <w:spacing w:line="249" w:lineRule="exact"/>
        <w:ind w:left="216" w:right="144" w:firstLine="216"/>
        <w:jc w:val="both"/>
        <w:textAlignment w:val="baseline"/>
        <w:rPr>
          <w:rFonts w:eastAsia="Garamond"/>
          <w:color w:val="000000"/>
          <w:spacing w:val="3"/>
        </w:rPr>
      </w:pPr>
      <w:r w:rsidRPr="004E573D">
        <w:rPr>
          <w:rFonts w:eastAsia="Garamond"/>
          <w:color w:val="000000"/>
          <w:spacing w:val="3"/>
        </w:rPr>
        <w:t>The cylindrical conductor of Snow Harris was, then, for a long time held in high esteem by electrical engineers, under the impression that its large extent of surface within and without conferred an advantage upon it as a conductor. In addition to the discovery of the fallacy lurking in the idea of facility of conduction being in proportion of superficial expan</w:t>
      </w:r>
      <w:r w:rsidRPr="004E573D">
        <w:rPr>
          <w:rFonts w:eastAsia="Garamond"/>
          <w:color w:val="000000"/>
          <w:spacing w:val="3"/>
        </w:rPr>
        <w:softHyphen/>
        <w:t>sion, the cylindrical construction has, however, also the radical fault of unavoidable limitation of length. Copper tubes can</w:t>
      </w:r>
      <w:r w:rsidRPr="004E573D">
        <w:rPr>
          <w:rFonts w:eastAsia="Garamond"/>
          <w:color w:val="000000"/>
          <w:spacing w:val="3"/>
        </w:rPr>
        <w:softHyphen/>
        <w:t>not be drawn or rolled out to very great lengths as copper wires or tapes can. They have to be made in short lengths, and joined together, to cover any extent beyond a few feet. But this method of construction involves the great practical diffi</w:t>
      </w:r>
      <w:r w:rsidRPr="004E573D">
        <w:rPr>
          <w:rFonts w:eastAsia="Garamond"/>
          <w:color w:val="000000"/>
          <w:spacing w:val="3"/>
        </w:rPr>
        <w:softHyphen/>
        <w:t>culty, in the first instance, of constructing joints that offer no resistance to electrical transmission, and in the second instance of maintaining such electric continuity unimpaired, where joinings of material have to be dealt with. In both these particulars the copper tubes have proved themselves to be very faulty indeed. A recent examination by the author of jointed-strip conductors attached to the highest towers of the Houses of Parliament, at Westminster, which were erected under the skilful and careful superintendence of Sir W. Snow Harris, for instance, demonstrated that they had become perilously unworthy of trust. Tubular conductors have, further, the serious disadvantage that they cannot be readily adapted to</w:t>
      </w:r>
    </w:p>
    <w:p w14:paraId="60EE97BC" w14:textId="77777777" w:rsidR="00EC26C0" w:rsidRPr="004E573D" w:rsidRDefault="00000000" w:rsidP="0095448B">
      <w:pPr>
        <w:shd w:val="clear" w:color="auto" w:fill="FFFFFF" w:themeFill="background1"/>
        <w:spacing w:before="91" w:line="206" w:lineRule="exact"/>
        <w:ind w:left="216" w:right="144" w:firstLine="216"/>
        <w:jc w:val="both"/>
        <w:textAlignment w:val="baseline"/>
        <w:rPr>
          <w:rFonts w:eastAsia="Garamond"/>
          <w:color w:val="000000"/>
          <w:sz w:val="19"/>
        </w:rPr>
      </w:pPr>
      <w:r w:rsidRPr="004E573D">
        <w:rPr>
          <w:rFonts w:eastAsia="Garamond"/>
          <w:color w:val="000000"/>
          <w:sz w:val="19"/>
        </w:rPr>
        <w:t>* The volt is the electric force which maintains a current of one ampime in a conductor whose resistance is one standard ohm.</w:t>
      </w:r>
    </w:p>
    <w:p w14:paraId="60EE97BD" w14:textId="77777777" w:rsidR="00EC26C0" w:rsidRPr="004E573D" w:rsidRDefault="00EC26C0" w:rsidP="0095448B">
      <w:pPr>
        <w:shd w:val="clear" w:color="auto" w:fill="FFFFFF" w:themeFill="background1"/>
        <w:sectPr w:rsidR="00EC26C0" w:rsidRPr="004E573D">
          <w:pgSz w:w="7882" w:h="12302"/>
          <w:pgMar w:top="960" w:right="756" w:bottom="706" w:left="1126" w:header="720" w:footer="720" w:gutter="0"/>
          <w:cols w:space="720"/>
        </w:sectPr>
      </w:pPr>
    </w:p>
    <w:p w14:paraId="60EE97BE" w14:textId="5EA8D18C" w:rsidR="00EC26C0" w:rsidRPr="004E573D" w:rsidRDefault="00000000" w:rsidP="0095448B">
      <w:pPr>
        <w:shd w:val="clear" w:color="auto" w:fill="FFFFFF" w:themeFill="background1"/>
        <w:tabs>
          <w:tab w:val="left" w:pos="5472"/>
        </w:tabs>
        <w:spacing w:before="8" w:line="294" w:lineRule="exact"/>
        <w:ind w:left="1008"/>
        <w:textAlignment w:val="baseline"/>
        <w:rPr>
          <w:rFonts w:eastAsia="Garamond"/>
          <w:i/>
          <w:color w:val="000000"/>
          <w:spacing w:val="-1"/>
          <w:sz w:val="26"/>
        </w:rPr>
      </w:pPr>
      <w:r w:rsidRPr="004E573D">
        <w:rPr>
          <w:rFonts w:eastAsia="Garamond"/>
          <w:i/>
          <w:color w:val="000000"/>
          <w:spacing w:val="-1"/>
          <w:sz w:val="26"/>
        </w:rPr>
        <w:lastRenderedPageBreak/>
        <w:t>The Form of the Lightning Conductor.</w:t>
      </w:r>
      <w:r w:rsidRPr="004E573D">
        <w:rPr>
          <w:rFonts w:eastAsia="Garamond"/>
          <w:i/>
          <w:color w:val="000000"/>
          <w:spacing w:val="-1"/>
          <w:sz w:val="26"/>
        </w:rPr>
        <w:tab/>
        <w:t>163</w:t>
      </w:r>
    </w:p>
    <w:p w14:paraId="60EE97BF" w14:textId="77777777" w:rsidR="00EC26C0" w:rsidRPr="004E573D" w:rsidRDefault="00000000" w:rsidP="0095448B">
      <w:pPr>
        <w:shd w:val="clear" w:color="auto" w:fill="FFFFFF" w:themeFill="background1"/>
        <w:spacing w:before="170" w:line="248" w:lineRule="exact"/>
        <w:ind w:left="216" w:right="144"/>
        <w:jc w:val="both"/>
        <w:textAlignment w:val="baseline"/>
        <w:rPr>
          <w:rFonts w:eastAsia="Garamond"/>
          <w:color w:val="000000"/>
          <w:sz w:val="23"/>
        </w:rPr>
      </w:pPr>
      <w:r w:rsidRPr="004E573D">
        <w:rPr>
          <w:rFonts w:eastAsia="Garamond"/>
          <w:color w:val="000000"/>
          <w:sz w:val="23"/>
        </w:rPr>
        <w:t>the irregularities of superficial contour in buildings. They cannot be bent round projections as tapes and ropes of flexible copper can. The more irregular the surface of the structure to be protected, the greater the number of objectionable joints that have to be introduced. These two reasons have very effectively combined to secure the dismissal of the tubular conductor from favour.</w:t>
      </w:r>
    </w:p>
    <w:p w14:paraId="60EE97C0" w14:textId="4CA3B8EE" w:rsidR="00EC26C0" w:rsidRPr="004E573D" w:rsidRDefault="00000000" w:rsidP="0095448B">
      <w:pPr>
        <w:shd w:val="clear" w:color="auto" w:fill="FFFFFF" w:themeFill="background1"/>
        <w:spacing w:before="33" w:line="248" w:lineRule="exact"/>
        <w:ind w:left="216" w:right="144" w:firstLine="144"/>
        <w:jc w:val="both"/>
        <w:textAlignment w:val="baseline"/>
        <w:rPr>
          <w:rFonts w:eastAsia="Garamond"/>
          <w:color w:val="000000"/>
          <w:spacing w:val="-1"/>
          <w:sz w:val="23"/>
        </w:rPr>
      </w:pPr>
      <w:r w:rsidRPr="004E573D">
        <w:rPr>
          <w:rFonts w:eastAsia="Garamond"/>
          <w:color w:val="000000"/>
          <w:spacing w:val="-1"/>
          <w:sz w:val="23"/>
        </w:rPr>
        <w:t>The flat plait of copper wires,* which was introduced some years ago, with the intention of obviating the awkward in</w:t>
      </w:r>
      <w:r w:rsidRPr="004E573D">
        <w:rPr>
          <w:rFonts w:eastAsia="Garamond"/>
          <w:color w:val="000000"/>
          <w:spacing w:val="-1"/>
          <w:sz w:val="23"/>
        </w:rPr>
        <w:softHyphen/>
        <w:t xml:space="preserve">flexibility of the copper tube, is essentially faulty in principle of construction, and unreliable for any purpose of defence against lightning. The plait. consisted of twelve No. 15 gauge copper wires, arranged in a double series of six, which crossed each other, and the medium plane, backwards and forwards as the threads of an ordinary warp are crossed by the action of the treadles in weaving, at short intervals, so as to allow two transverse strands to be passed to and fro at each intersection, and in that way to bind the whole into </w:t>
      </w:r>
      <w:r w:rsidRPr="004E573D">
        <w:rPr>
          <w:rFonts w:eastAsia="Garamond"/>
          <w:b/>
          <w:color w:val="000000"/>
          <w:spacing w:val="-1"/>
          <w:sz w:val="23"/>
        </w:rPr>
        <w:t xml:space="preserve">a </w:t>
      </w:r>
      <w:r w:rsidRPr="004E573D">
        <w:rPr>
          <w:rFonts w:eastAsia="Garamond"/>
          <w:color w:val="000000"/>
          <w:spacing w:val="-1"/>
          <w:sz w:val="23"/>
        </w:rPr>
        <w:t>connected web, or plait. The transverse wires are, one of them a No. 18 gauge copper wire, and the other a zinc wire of the same size. These also cross each other in close contact at, each intersection, where they are woven to and fro. The plait weighs three ounces per foot, and presents a sectional area of</w:t>
      </w:r>
      <w:r w:rsidR="00181D20" w:rsidRPr="004E573D">
        <w:rPr>
          <w:rFonts w:eastAsia="Garamond"/>
          <w:color w:val="000000"/>
          <w:spacing w:val="-1"/>
          <w:sz w:val="23"/>
        </w:rPr>
        <w:t>.</w:t>
      </w:r>
      <w:r w:rsidRPr="004E573D">
        <w:rPr>
          <w:rFonts w:eastAsia="Garamond"/>
          <w:color w:val="000000"/>
          <w:spacing w:val="-1"/>
          <w:sz w:val="23"/>
        </w:rPr>
        <w:t>05 of an inch. In consequence of the intersection of the copper wires by the zinc strand, galvanic action is set up when the plait is exposed to wind and rain, so that the conductive power, from the first too small for purposes of lightning defence, is speedily reduced, under the operation of corrosion, to a perilous extent. A notable instance of the insufficiency of this form of conductor was recently exhibited, when a specimen of the class which had been erected upon the spire and tower of Chichester Cathedral was destroyed by a stroke of lightning. The con</w:t>
      </w:r>
      <w:r w:rsidRPr="004E573D">
        <w:rPr>
          <w:rFonts w:eastAsia="Garamond"/>
          <w:color w:val="000000"/>
          <w:spacing w:val="-1"/>
          <w:sz w:val="23"/>
        </w:rPr>
        <w:softHyphen/>
        <w:t>ductor was put up about sixteen years ago, when a new spire was erected by Gilbert Scott, afterwards Sir. Gilbert Scott, in the place of the old one, which fell in consequence of having been injudiciously placed, as an after thought, upon a tower which was not of adequate solidity and strength to bear the</w:t>
      </w:r>
    </w:p>
    <w:p w14:paraId="60EE97C1" w14:textId="77777777" w:rsidR="00EC26C0" w:rsidRPr="004E573D" w:rsidRDefault="00000000" w:rsidP="0095448B">
      <w:pPr>
        <w:shd w:val="clear" w:color="auto" w:fill="FFFFFF" w:themeFill="background1"/>
        <w:spacing w:before="87" w:line="216" w:lineRule="exact"/>
        <w:ind w:left="216" w:right="144" w:firstLine="144"/>
        <w:jc w:val="both"/>
        <w:textAlignment w:val="baseline"/>
        <w:rPr>
          <w:rFonts w:eastAsia="Garamond"/>
          <w:color w:val="000000"/>
          <w:sz w:val="23"/>
        </w:rPr>
      </w:pPr>
      <w:r w:rsidRPr="004E573D">
        <w:rPr>
          <w:rFonts w:eastAsia="Garamond"/>
          <w:color w:val="000000"/>
          <w:sz w:val="23"/>
        </w:rPr>
        <w:t>* See pages 205, 210, and 215 " Report of the Lightning-Rod Con</w:t>
      </w:r>
      <w:r w:rsidRPr="004E573D">
        <w:rPr>
          <w:rFonts w:eastAsia="Garamond"/>
          <w:color w:val="000000"/>
          <w:sz w:val="23"/>
        </w:rPr>
        <w:softHyphen/>
        <w:t>ference."</w:t>
      </w:r>
    </w:p>
    <w:p w14:paraId="60EE97C2" w14:textId="77777777" w:rsidR="00EC26C0" w:rsidRPr="004E573D" w:rsidRDefault="00EC26C0" w:rsidP="0095448B">
      <w:pPr>
        <w:shd w:val="clear" w:color="auto" w:fill="FFFFFF" w:themeFill="background1"/>
        <w:sectPr w:rsidR="00EC26C0" w:rsidRPr="004E573D">
          <w:pgSz w:w="7925" w:h="12254"/>
          <w:pgMar w:top="980" w:right="1078" w:bottom="658" w:left="847" w:header="720" w:footer="720" w:gutter="0"/>
          <w:cols w:space="720"/>
        </w:sectPr>
      </w:pPr>
    </w:p>
    <w:p w14:paraId="60EE97C3" w14:textId="6B9887B6" w:rsidR="00EC26C0" w:rsidRPr="004E573D" w:rsidRDefault="00000000" w:rsidP="0095448B">
      <w:pPr>
        <w:shd w:val="clear" w:color="auto" w:fill="FFFFFF" w:themeFill="background1"/>
        <w:tabs>
          <w:tab w:val="left" w:pos="1872"/>
        </w:tabs>
        <w:spacing w:line="293" w:lineRule="exact"/>
        <w:ind w:left="216"/>
        <w:textAlignment w:val="baseline"/>
        <w:rPr>
          <w:rFonts w:eastAsia="Garamond"/>
          <w:b/>
          <w:i/>
          <w:color w:val="000000"/>
          <w:spacing w:val="-3"/>
          <w:sz w:val="27"/>
        </w:rPr>
      </w:pPr>
      <w:r w:rsidRPr="004E573D">
        <w:rPr>
          <w:rFonts w:eastAsia="Garamond"/>
          <w:bCs/>
          <w:i/>
          <w:color w:val="000000"/>
          <w:spacing w:val="-3"/>
          <w:sz w:val="27"/>
        </w:rPr>
        <w:lastRenderedPageBreak/>
        <w:t>164</w:t>
      </w:r>
      <w:r w:rsidRPr="004E573D">
        <w:rPr>
          <w:rFonts w:eastAsia="Garamond"/>
          <w:bCs/>
          <w:i/>
          <w:color w:val="000000"/>
          <w:spacing w:val="-3"/>
          <w:sz w:val="27"/>
        </w:rPr>
        <w:tab/>
        <w:t>Lightning Conductors.</w:t>
      </w:r>
    </w:p>
    <w:p w14:paraId="60EE97C4" w14:textId="2903B724" w:rsidR="00EC26C0" w:rsidRPr="004E573D" w:rsidRDefault="00000000" w:rsidP="0095448B">
      <w:pPr>
        <w:shd w:val="clear" w:color="auto" w:fill="FFFFFF" w:themeFill="background1"/>
        <w:spacing w:before="201" w:line="249" w:lineRule="exact"/>
        <w:ind w:left="216" w:right="216"/>
        <w:jc w:val="both"/>
        <w:textAlignment w:val="baseline"/>
        <w:rPr>
          <w:rFonts w:eastAsia="Garamond"/>
          <w:color w:val="000000"/>
          <w:spacing w:val="-3"/>
          <w:sz w:val="23"/>
        </w:rPr>
      </w:pPr>
      <w:r w:rsidRPr="004E573D">
        <w:rPr>
          <w:rFonts w:eastAsia="Garamond"/>
          <w:color w:val="000000"/>
          <w:spacing w:val="-3"/>
          <w:sz w:val="23"/>
        </w:rPr>
        <w:t>weight. The conductor descended from the summit of the spire, along one of the faces of the tower, crossed the lead flushing of the roof of the main building beneath, and was then carried to the ground</w:t>
      </w:r>
      <w:r w:rsidR="004F3546">
        <w:rPr>
          <w:rFonts w:eastAsia="Garamond"/>
          <w:color w:val="000000"/>
          <w:spacing w:val="-3"/>
          <w:sz w:val="23"/>
          <w:vertAlign w:val="subscript"/>
        </w:rPr>
        <w:t xml:space="preserve"> </w:t>
      </w:r>
      <w:r w:rsidRPr="004E573D">
        <w:rPr>
          <w:rFonts w:eastAsia="Garamond"/>
          <w:color w:val="000000"/>
          <w:spacing w:val="-3"/>
          <w:sz w:val="23"/>
        </w:rPr>
        <w:t>along the wall near the intersection of the nave with one of the transepts. Its lower termination was in</w:t>
      </w:r>
      <w:r w:rsidRPr="004E573D">
        <w:rPr>
          <w:rFonts w:eastAsia="Garamond"/>
          <w:color w:val="000000"/>
          <w:spacing w:val="-3"/>
          <w:sz w:val="23"/>
        </w:rPr>
        <w:softHyphen/>
        <w:t>serted into a well dug out in the old graveyard a few feet away from the place where the copper plait reached the earth. This conductor was struck during a thunderstorm, which broke over the city shortly after the midnight of the 25th of November, 1883. A luminous flash was seen to follow the course of the conductor upon the spire simultaneously with the sound of a terrific burst of thunder. It was afterwards found that about forty feet of the upper portion of the plait were uninjured, but for one hundred feet below this the wires of the conductor were shattered into short fragments, which were strewn thickly upon the roof of the tower and of the lower buildings of the structure. These fragments were about three-quarters of an inch long, and exactly corresponded in their lengths with the intervals at which the transverse crossings of the zinc binding wire had crossed. The ends of the fragments were attenuated into the form of blunt points and wedges, having been obviously eaten into by galvanic action, where the crossings of the wires had occurred. The destruction of the plait had been stopped where the wires had come into contact with the lead flushing of the roof, the conductor remaining without material injury from that spot to the ground. But the upper extremity of an iron rain pipe, which received from a short leaden segment above, and which ran down from the roof of one of the transepts about a dozen feet away from the conductor, was shattered, and a clean gap of three or four inches made, affording evidence in this way that from this level the conductor had been assisted in its work by the metallic rain pipes, which collected the rain from the roof. The metal of the wire plait was found to have a conductivity of 50 per cent. of pure copper. The resistance of the remaining portion of the conductor, and of its communi</w:t>
      </w:r>
      <w:r w:rsidRPr="004E573D">
        <w:rPr>
          <w:rFonts w:eastAsia="Garamond"/>
          <w:color w:val="000000"/>
          <w:spacing w:val="-3"/>
          <w:sz w:val="23"/>
        </w:rPr>
        <w:softHyphen/>
        <w:t>cation with the earth, was 65 ohms, and the resistance to the supplementary discharge through the rain pipes of the roof was 140 ohms. The weight of a portion of the uninjured frag</w:t>
      </w:r>
      <w:r w:rsidRPr="004E573D">
        <w:rPr>
          <w:rFonts w:eastAsia="Garamond"/>
          <w:color w:val="000000"/>
          <w:spacing w:val="-3"/>
          <w:sz w:val="23"/>
        </w:rPr>
        <w:softHyphen/>
        <w:t>ments of the plait was a little less than 3+ ounces per foot.</w:t>
      </w:r>
    </w:p>
    <w:p w14:paraId="60EE97C5" w14:textId="77777777" w:rsidR="00EC26C0" w:rsidRPr="004E573D" w:rsidRDefault="00EC26C0" w:rsidP="0095448B">
      <w:pPr>
        <w:shd w:val="clear" w:color="auto" w:fill="FFFFFF" w:themeFill="background1"/>
        <w:sectPr w:rsidR="00EC26C0" w:rsidRPr="004E573D">
          <w:pgSz w:w="7862" w:h="12317"/>
          <w:pgMar w:top="980" w:right="825" w:bottom="701" w:left="1037" w:header="720" w:footer="720" w:gutter="0"/>
          <w:cols w:space="720"/>
        </w:sectPr>
      </w:pPr>
    </w:p>
    <w:p w14:paraId="6812323A" w14:textId="476B29C0" w:rsidR="0046418D" w:rsidRPr="004E573D" w:rsidRDefault="0046418D" w:rsidP="0046418D">
      <w:pPr>
        <w:shd w:val="clear" w:color="auto" w:fill="FFFFFF" w:themeFill="background1"/>
        <w:tabs>
          <w:tab w:val="left" w:pos="5472"/>
        </w:tabs>
        <w:spacing w:before="65" w:line="249" w:lineRule="exact"/>
        <w:ind w:left="1008"/>
        <w:textAlignment w:val="baseline"/>
        <w:rPr>
          <w:rFonts w:eastAsia="Garamond"/>
          <w:b/>
          <w:i/>
          <w:color w:val="000000"/>
          <w:sz w:val="27"/>
        </w:rPr>
      </w:pPr>
      <w:r w:rsidRPr="004E573D">
        <w:rPr>
          <w:rFonts w:eastAsia="Garamond"/>
          <w:bCs/>
          <w:i/>
          <w:color w:val="000000"/>
          <w:sz w:val="27"/>
        </w:rPr>
        <w:lastRenderedPageBreak/>
        <w:t>The Form of the Lightning Conductor.</w:t>
      </w:r>
      <w:r w:rsidRPr="004E573D">
        <w:rPr>
          <w:rFonts w:eastAsia="Garamond"/>
          <w:color w:val="000000"/>
          <w:sz w:val="23"/>
        </w:rPr>
        <w:tab/>
        <w:t>165</w:t>
      </w:r>
    </w:p>
    <w:p w14:paraId="60EE97C7" w14:textId="1F7F0C93" w:rsidR="00EC26C0" w:rsidRPr="004E573D" w:rsidRDefault="00000000" w:rsidP="0095448B">
      <w:pPr>
        <w:shd w:val="clear" w:color="auto" w:fill="FFFFFF" w:themeFill="background1"/>
        <w:spacing w:before="147" w:line="249" w:lineRule="exact"/>
        <w:ind w:left="216" w:right="144"/>
        <w:jc w:val="both"/>
        <w:textAlignment w:val="baseline"/>
        <w:rPr>
          <w:rFonts w:eastAsia="Garamond"/>
          <w:color w:val="000000"/>
          <w:spacing w:val="2"/>
          <w:sz w:val="23"/>
        </w:rPr>
      </w:pPr>
      <w:r w:rsidRPr="004E573D">
        <w:rPr>
          <w:rFonts w:eastAsia="Garamond"/>
          <w:color w:val="000000"/>
          <w:spacing w:val="2"/>
          <w:sz w:val="23"/>
        </w:rPr>
        <w:t xml:space="preserve">There could be no possible doubt that in this case the accident was due to the insufficient capacity of the conductor for the transmission of a high tension discharge from a thunder-cloud to the earth, although there </w:t>
      </w:r>
      <w:r w:rsidRPr="004E573D">
        <w:rPr>
          <w:rFonts w:eastAsia="Garamond"/>
          <w:b/>
          <w:color w:val="000000"/>
          <w:spacing w:val="2"/>
          <w:sz w:val="23"/>
        </w:rPr>
        <w:t xml:space="preserve">was </w:t>
      </w:r>
      <w:r w:rsidRPr="004E573D">
        <w:rPr>
          <w:rFonts w:eastAsia="Garamond"/>
          <w:color w:val="000000"/>
          <w:spacing w:val="2"/>
          <w:sz w:val="23"/>
        </w:rPr>
        <w:t>conductivity enough to save the masonry of the building from damage. There was no</w:t>
      </w:r>
      <w:r w:rsidRPr="004E573D">
        <w:rPr>
          <w:rFonts w:eastAsia="Garamond"/>
          <w:color w:val="000000"/>
          <w:spacing w:val="2"/>
          <w:sz w:val="23"/>
          <w:vertAlign w:val="subscript"/>
        </w:rPr>
        <w:t>.</w:t>
      </w:r>
      <w:r w:rsidRPr="004E573D">
        <w:rPr>
          <w:rFonts w:eastAsia="Garamond"/>
          <w:color w:val="000000"/>
          <w:spacing w:val="2"/>
          <w:sz w:val="23"/>
        </w:rPr>
        <w:t xml:space="preserve"> trace of injury upon either the spire, the tower, or the walls of the main structure. As some commentator upon the accident not inaptly remarked at the time, the too weak conductor had gallantly died at its post in the protection of the building it was set to guard. It has, however, long been known that it is no infrequent occurrence for lightning conductors of insuffi</w:t>
      </w:r>
      <w:r w:rsidRPr="004E573D">
        <w:rPr>
          <w:rFonts w:eastAsia="Garamond"/>
          <w:color w:val="000000"/>
          <w:spacing w:val="2"/>
          <w:sz w:val="23"/>
        </w:rPr>
        <w:softHyphen/>
        <w:t>cient capacity to protect buildings from injury in this way, although they may be themselves destroyed by a discharge of lightning. In the first French " Instruction," which was issued in 1823, there occurs the remark that a lightning conductor, if made of smaller dimensions than. the square iron rod, three-quarters of an inch in diameter, would most probably be dis</w:t>
      </w:r>
      <w:r w:rsidRPr="004E573D">
        <w:rPr>
          <w:rFonts w:eastAsia="Garamond"/>
          <w:color w:val="000000"/>
          <w:spacing w:val="2"/>
          <w:sz w:val="23"/>
        </w:rPr>
        <w:softHyphen/>
        <w:t>persed by any lightning discharge passing through it, but that it would nevertheless direct the lightning to the ground, and effectively protect the surrounding objects from the stroke.</w:t>
      </w:r>
    </w:p>
    <w:p w14:paraId="60EE97C8" w14:textId="77777777" w:rsidR="00EC26C0" w:rsidRPr="004E573D" w:rsidRDefault="00000000" w:rsidP="0095448B">
      <w:pPr>
        <w:shd w:val="clear" w:color="auto" w:fill="FFFFFF" w:themeFill="background1"/>
        <w:spacing w:before="8" w:line="249" w:lineRule="exact"/>
        <w:ind w:left="216" w:right="144" w:firstLine="216"/>
        <w:jc w:val="both"/>
        <w:textAlignment w:val="baseline"/>
        <w:rPr>
          <w:rFonts w:eastAsia="Garamond"/>
          <w:color w:val="000000"/>
          <w:sz w:val="23"/>
        </w:rPr>
      </w:pPr>
      <w:r w:rsidRPr="004E573D">
        <w:rPr>
          <w:rFonts w:eastAsia="Garamond"/>
          <w:color w:val="000000"/>
          <w:sz w:val="23"/>
        </w:rPr>
        <w:t>In another instance of inefficiency of the plait-form of con</w:t>
      </w:r>
      <w:r w:rsidRPr="004E573D">
        <w:rPr>
          <w:rFonts w:eastAsia="Garamond"/>
          <w:color w:val="000000"/>
          <w:sz w:val="23"/>
        </w:rPr>
        <w:softHyphen/>
        <w:t>ductor, which is alluded to in the "Report crf the Lightning-Rod Conference," Mr. Heryet, of Blackheath, stated that an electric current from a rather powerful battery " could not be got through any part " of the plait on account of the extensive corrosion which both the copper and zinc wires had suffered.</w:t>
      </w:r>
    </w:p>
    <w:p w14:paraId="60EE97C9" w14:textId="2242F143" w:rsidR="00EC26C0" w:rsidRPr="004E573D" w:rsidRDefault="00000000" w:rsidP="0095448B">
      <w:pPr>
        <w:shd w:val="clear" w:color="auto" w:fill="FFFFFF" w:themeFill="background1"/>
        <w:spacing w:before="1" w:line="249" w:lineRule="exact"/>
        <w:ind w:left="216" w:right="144"/>
        <w:jc w:val="both"/>
        <w:textAlignment w:val="baseline"/>
        <w:rPr>
          <w:rFonts w:eastAsia="Garamond"/>
          <w:i/>
          <w:color w:val="000000"/>
          <w:spacing w:val="-1"/>
          <w:sz w:val="23"/>
        </w:rPr>
      </w:pPr>
      <w:r w:rsidRPr="004E573D">
        <w:rPr>
          <w:rFonts w:eastAsia="Garamond"/>
          <w:color w:val="000000"/>
          <w:spacing w:val="-1"/>
          <w:sz w:val="23"/>
        </w:rPr>
        <w:t>The rope of copper wire was, in the first instance, introduced</w:t>
      </w:r>
      <w:r w:rsidR="0011787C">
        <w:rPr>
          <w:rFonts w:eastAsia="Garamond"/>
          <w:color w:val="000000"/>
          <w:spacing w:val="-1"/>
          <w:sz w:val="23"/>
        </w:rPr>
        <w:t xml:space="preserve"> </w:t>
      </w:r>
      <w:r w:rsidRPr="004E573D">
        <w:rPr>
          <w:rFonts w:eastAsia="Garamond"/>
          <w:color w:val="000000"/>
          <w:spacing w:val="-1"/>
          <w:sz w:val="23"/>
        </w:rPr>
        <w:t>into use as a lightning conductor on account of the facility</w:t>
      </w:r>
    </w:p>
    <w:p w14:paraId="60EE97CB" w14:textId="2BF1732E" w:rsidR="00EC26C0" w:rsidRPr="004E573D" w:rsidRDefault="009C7B79" w:rsidP="0095448B">
      <w:pPr>
        <w:shd w:val="clear" w:color="auto" w:fill="FFFFFF" w:themeFill="background1"/>
        <w:spacing w:before="6" w:line="249" w:lineRule="exact"/>
        <w:ind w:left="216" w:right="144"/>
        <w:jc w:val="both"/>
        <w:textAlignment w:val="baseline"/>
      </w:pPr>
      <w:r>
        <w:rPr>
          <w:rFonts w:eastAsia="Garamond"/>
          <w:color w:val="000000"/>
          <w:spacing w:val="5"/>
          <w:sz w:val="23"/>
        </w:rPr>
        <w:t>w</w:t>
      </w:r>
      <w:r w:rsidR="00000000" w:rsidRPr="004E573D">
        <w:rPr>
          <w:rFonts w:eastAsia="Garamond"/>
          <w:color w:val="000000"/>
          <w:spacing w:val="5"/>
          <w:sz w:val="23"/>
        </w:rPr>
        <w:t xml:space="preserve">ith which it can be manufactured of considerable lengths, </w:t>
      </w:r>
      <w:r w:rsidRPr="004E573D">
        <w:rPr>
          <w:rFonts w:eastAsia="Garamond"/>
          <w:color w:val="000000"/>
          <w:spacing w:val="5"/>
          <w:sz w:val="23"/>
        </w:rPr>
        <w:t>without</w:t>
      </w:r>
      <w:r w:rsidR="00000000" w:rsidRPr="004E573D">
        <w:rPr>
          <w:rFonts w:eastAsia="Garamond"/>
          <w:color w:val="000000"/>
          <w:spacing w:val="5"/>
          <w:sz w:val="23"/>
        </w:rPr>
        <w:t xml:space="preserve"> any interruption of continuity by joints. A copper wire rope </w:t>
      </w:r>
      <w:r w:rsidR="00F06E91">
        <w:rPr>
          <w:rFonts w:eastAsia="Garamond"/>
          <w:color w:val="000000"/>
          <w:spacing w:val="5"/>
          <w:sz w:val="23"/>
        </w:rPr>
        <w:t>3/8</w:t>
      </w:r>
      <w:r w:rsidR="00000000" w:rsidRPr="004E573D">
        <w:rPr>
          <w:rFonts w:eastAsia="Garamond"/>
          <w:color w:val="000000"/>
          <w:spacing w:val="5"/>
          <w:sz w:val="23"/>
        </w:rPr>
        <w:t>ths of an inch in diameter, and con</w:t>
      </w:r>
      <w:r w:rsidR="00000000" w:rsidRPr="004E573D">
        <w:rPr>
          <w:rFonts w:eastAsia="Garamond"/>
          <w:color w:val="000000"/>
          <w:spacing w:val="5"/>
          <w:sz w:val="23"/>
        </w:rPr>
        <w:softHyphen/>
        <w:t>sisting of seven strands, with seven wires in each, twisted up together, has been for many years generally used as a lightning conductor for low buildings. It contains a sectional area of 0.6 of an inch, and weighs 4 ounces to the foot. This is probably the smallest and lightest copper wire rope that should, under any circumstances, be employed. It is about equivalent in conducting power to a solid band of</w:t>
      </w:r>
    </w:p>
    <w:p w14:paraId="60EE97CC" w14:textId="77777777" w:rsidR="00EC26C0" w:rsidRPr="004E573D" w:rsidRDefault="00EC26C0" w:rsidP="0095448B">
      <w:pPr>
        <w:shd w:val="clear" w:color="auto" w:fill="FFFFFF" w:themeFill="background1"/>
        <w:sectPr w:rsidR="00EC26C0" w:rsidRPr="004E573D">
          <w:pgSz w:w="7920" w:h="12254"/>
          <w:pgMar w:top="1040" w:right="1056" w:bottom="618" w:left="864" w:header="720" w:footer="720" w:gutter="0"/>
          <w:cols w:space="720"/>
        </w:sectPr>
      </w:pPr>
    </w:p>
    <w:p w14:paraId="60EE97CD" w14:textId="752D954C" w:rsidR="00EC26C0" w:rsidRPr="004E573D" w:rsidRDefault="00000000" w:rsidP="0095448B">
      <w:pPr>
        <w:shd w:val="clear" w:color="auto" w:fill="FFFFFF" w:themeFill="background1"/>
        <w:tabs>
          <w:tab w:val="left" w:pos="1872"/>
        </w:tabs>
        <w:spacing w:line="283" w:lineRule="exact"/>
        <w:ind w:left="216"/>
        <w:textAlignment w:val="baseline"/>
        <w:rPr>
          <w:rFonts w:eastAsia="Times New Roman"/>
          <w:b/>
          <w:color w:val="000000"/>
          <w:spacing w:val="10"/>
          <w:sz w:val="21"/>
        </w:rPr>
      </w:pPr>
      <w:r w:rsidRPr="004E573D">
        <w:rPr>
          <w:rFonts w:eastAsia="Times New Roman"/>
          <w:b/>
          <w:color w:val="000000"/>
          <w:spacing w:val="10"/>
          <w:sz w:val="21"/>
        </w:rPr>
        <w:lastRenderedPageBreak/>
        <w:t>166</w:t>
      </w:r>
      <w:r w:rsidRPr="004E573D">
        <w:rPr>
          <w:rFonts w:eastAsia="Times New Roman"/>
          <w:b/>
          <w:color w:val="000000"/>
          <w:spacing w:val="10"/>
          <w:sz w:val="21"/>
        </w:rPr>
        <w:tab/>
      </w:r>
      <w:r w:rsidRPr="004E573D">
        <w:rPr>
          <w:rFonts w:eastAsia="Times New Roman"/>
          <w:b/>
          <w:i/>
          <w:color w:val="000000"/>
          <w:spacing w:val="10"/>
          <w:sz w:val="21"/>
        </w:rPr>
        <w:t>Lightning Conductors.</w:t>
      </w:r>
    </w:p>
    <w:p w14:paraId="60EE97CE" w14:textId="21230A9A" w:rsidR="00EC26C0" w:rsidRPr="004E573D" w:rsidRDefault="00000000" w:rsidP="0095448B">
      <w:pPr>
        <w:shd w:val="clear" w:color="auto" w:fill="FFFFFF" w:themeFill="background1"/>
        <w:spacing w:before="170" w:line="248" w:lineRule="exact"/>
        <w:ind w:left="216" w:right="216"/>
        <w:jc w:val="both"/>
        <w:textAlignment w:val="baseline"/>
        <w:rPr>
          <w:rFonts w:eastAsia="Times New Roman"/>
          <w:color w:val="000000"/>
          <w:spacing w:val="8"/>
          <w:sz w:val="21"/>
        </w:rPr>
      </w:pPr>
      <w:r w:rsidRPr="004E573D">
        <w:rPr>
          <w:rFonts w:eastAsia="Times New Roman"/>
          <w:color w:val="000000"/>
          <w:spacing w:val="8"/>
          <w:sz w:val="21"/>
        </w:rPr>
        <w:t xml:space="preserve">copper </w:t>
      </w:r>
      <w:r w:rsidR="00F06E91">
        <w:rPr>
          <w:rFonts w:eastAsia="Times New Roman"/>
          <w:color w:val="000000"/>
          <w:spacing w:val="8"/>
          <w:sz w:val="21"/>
        </w:rPr>
        <w:t>5/8</w:t>
      </w:r>
      <w:r w:rsidRPr="004E573D">
        <w:rPr>
          <w:rFonts w:eastAsia="Times New Roman"/>
          <w:color w:val="000000"/>
          <w:spacing w:val="8"/>
          <w:sz w:val="21"/>
        </w:rPr>
        <w:t xml:space="preserve">ths of an inch wide, and </w:t>
      </w:r>
      <w:r w:rsidR="00137C8C">
        <w:rPr>
          <w:rFonts w:eastAsia="Times New Roman"/>
          <w:color w:val="000000"/>
          <w:spacing w:val="8"/>
          <w:sz w:val="21"/>
          <w:vertAlign w:val="subscript"/>
        </w:rPr>
        <w:t>1/12</w:t>
      </w:r>
      <w:r w:rsidRPr="004E573D">
        <w:rPr>
          <w:rFonts w:eastAsia="Times New Roman"/>
          <w:color w:val="000000"/>
          <w:spacing w:val="8"/>
          <w:sz w:val="21"/>
        </w:rPr>
        <w:t xml:space="preserve">th of an inch thick. M. Callaud quotes one instance in which a copper rope 0.31 of </w:t>
      </w:r>
      <w:r w:rsidRPr="00137C8C">
        <w:rPr>
          <w:rFonts w:eastAsia="Times New Roman"/>
          <w:bCs/>
          <w:color w:val="000000"/>
          <w:spacing w:val="8"/>
          <w:sz w:val="21"/>
        </w:rPr>
        <w:t>an</w:t>
      </w:r>
      <w:r w:rsidRPr="004E573D">
        <w:rPr>
          <w:rFonts w:eastAsia="Times New Roman"/>
          <w:b/>
          <w:color w:val="000000"/>
          <w:spacing w:val="8"/>
          <w:sz w:val="21"/>
        </w:rPr>
        <w:t xml:space="preserve"> </w:t>
      </w:r>
      <w:r w:rsidRPr="004E573D">
        <w:rPr>
          <w:rFonts w:eastAsia="Times New Roman"/>
          <w:color w:val="000000"/>
          <w:spacing w:val="8"/>
          <w:sz w:val="21"/>
        </w:rPr>
        <w:t>inch in diameter, and with a sectional area corresponding to 0.075 of a square inch, was melted by a discharge of light</w:t>
      </w:r>
      <w:r w:rsidRPr="004E573D">
        <w:rPr>
          <w:rFonts w:eastAsia="Times New Roman"/>
          <w:color w:val="000000"/>
          <w:spacing w:val="8"/>
          <w:sz w:val="21"/>
        </w:rPr>
        <w:softHyphen/>
        <w:t xml:space="preserve">ning. In the "Report of the Lightning-Rod Conference of London, 1882," it is recommended that no copper rope of less diameter than </w:t>
      </w:r>
      <w:r w:rsidR="00CD28D5" w:rsidRPr="00CD28D5">
        <w:rPr>
          <w:rFonts w:eastAsia="Times New Roman"/>
          <w:bCs/>
          <w:color w:val="000000"/>
          <w:spacing w:val="8"/>
          <w:sz w:val="21"/>
        </w:rPr>
        <w:t>1/2</w:t>
      </w:r>
      <w:r w:rsidRPr="004E573D">
        <w:rPr>
          <w:rFonts w:eastAsia="Times New Roman"/>
          <w:b/>
          <w:color w:val="000000"/>
          <w:spacing w:val="8"/>
          <w:sz w:val="21"/>
        </w:rPr>
        <w:t xml:space="preserve"> </w:t>
      </w:r>
      <w:r w:rsidRPr="004E573D">
        <w:rPr>
          <w:rFonts w:eastAsia="Times New Roman"/>
          <w:color w:val="000000"/>
          <w:spacing w:val="8"/>
          <w:sz w:val="21"/>
        </w:rPr>
        <w:t xml:space="preserve">inch, and weighing 6 ounces to the foot, should be used. Such a rope would represent a sectional area of about </w:t>
      </w:r>
      <w:r w:rsidR="00B63CD0">
        <w:rPr>
          <w:rFonts w:eastAsia="Times New Roman"/>
          <w:color w:val="000000"/>
          <w:spacing w:val="8"/>
          <w:sz w:val="21"/>
        </w:rPr>
        <w:t xml:space="preserve">0.075 </w:t>
      </w:r>
      <w:r w:rsidRPr="004E573D">
        <w:rPr>
          <w:rFonts w:eastAsia="Times New Roman"/>
          <w:color w:val="000000"/>
          <w:spacing w:val="8"/>
          <w:sz w:val="21"/>
        </w:rPr>
        <w:t xml:space="preserve"> of a square inch, and would be very nearly equivalent to a round copper rod</w:t>
      </w:r>
      <w:r w:rsidR="00425981">
        <w:rPr>
          <w:rFonts w:eastAsia="Times New Roman"/>
          <w:color w:val="000000"/>
          <w:spacing w:val="8"/>
          <w:sz w:val="21"/>
        </w:rPr>
        <w:t xml:space="preserve"> </w:t>
      </w:r>
      <w:r w:rsidR="00425981" w:rsidRPr="00425981">
        <w:rPr>
          <w:rFonts w:eastAsia="Times New Roman"/>
          <w:bCs/>
          <w:color w:val="000000"/>
          <w:spacing w:val="8"/>
          <w:sz w:val="21"/>
        </w:rPr>
        <w:t>1/10</w:t>
      </w:r>
      <w:r w:rsidRPr="00425981">
        <w:rPr>
          <w:rFonts w:eastAsia="Times New Roman"/>
          <w:bCs/>
          <w:color w:val="000000"/>
          <w:spacing w:val="8"/>
          <w:sz w:val="21"/>
        </w:rPr>
        <w:t>th</w:t>
      </w:r>
      <w:r w:rsidRPr="004E573D">
        <w:rPr>
          <w:rFonts w:eastAsia="Times New Roman"/>
          <w:b/>
          <w:color w:val="000000"/>
          <w:spacing w:val="8"/>
          <w:sz w:val="21"/>
        </w:rPr>
        <w:t xml:space="preserve"> </w:t>
      </w:r>
      <w:r w:rsidRPr="004E573D">
        <w:rPr>
          <w:rFonts w:eastAsia="Times New Roman"/>
          <w:color w:val="000000"/>
          <w:spacing w:val="8"/>
          <w:sz w:val="21"/>
        </w:rPr>
        <w:t xml:space="preserve">of an inch in diameter, or to a copper tape measuring </w:t>
      </w:r>
      <w:r w:rsidR="007930ED">
        <w:rPr>
          <w:rFonts w:eastAsia="Times New Roman"/>
          <w:b/>
          <w:color w:val="000000"/>
          <w:spacing w:val="8"/>
          <w:sz w:val="21"/>
        </w:rPr>
        <w:t>3/4</w:t>
      </w:r>
      <w:r w:rsidRPr="004E573D">
        <w:rPr>
          <w:rFonts w:eastAsia="Times New Roman"/>
          <w:b/>
          <w:color w:val="000000"/>
          <w:spacing w:val="8"/>
          <w:sz w:val="21"/>
        </w:rPr>
        <w:t xml:space="preserve">ths </w:t>
      </w:r>
      <w:r w:rsidRPr="004E573D">
        <w:rPr>
          <w:rFonts w:eastAsia="Times New Roman"/>
          <w:color w:val="000000"/>
          <w:spacing w:val="8"/>
          <w:sz w:val="21"/>
        </w:rPr>
        <w:t xml:space="preserve">of an inch in breadth, and </w:t>
      </w:r>
      <w:r w:rsidR="007930ED">
        <w:rPr>
          <w:rFonts w:eastAsia="Times New Roman"/>
          <w:color w:val="000000"/>
          <w:spacing w:val="8"/>
          <w:sz w:val="21"/>
        </w:rPr>
        <w:t>1/8</w:t>
      </w:r>
      <w:r w:rsidRPr="004E573D">
        <w:rPr>
          <w:rFonts w:eastAsia="Times New Roman"/>
          <w:color w:val="000000"/>
          <w:spacing w:val="8"/>
          <w:sz w:val="21"/>
        </w:rPr>
        <w:t>th of an inch thick.</w:t>
      </w:r>
    </w:p>
    <w:p w14:paraId="60EE97CF" w14:textId="77777777" w:rsidR="00EC26C0" w:rsidRPr="004E573D" w:rsidRDefault="00000000" w:rsidP="0095448B">
      <w:pPr>
        <w:shd w:val="clear" w:color="auto" w:fill="FFFFFF" w:themeFill="background1"/>
        <w:spacing w:before="2" w:line="248" w:lineRule="exact"/>
        <w:ind w:left="216" w:right="216" w:firstLine="144"/>
        <w:jc w:val="both"/>
        <w:textAlignment w:val="baseline"/>
        <w:rPr>
          <w:rFonts w:eastAsia="Times New Roman"/>
          <w:color w:val="000000"/>
          <w:spacing w:val="4"/>
          <w:sz w:val="21"/>
        </w:rPr>
      </w:pPr>
      <w:r w:rsidRPr="004E573D">
        <w:rPr>
          <w:rFonts w:eastAsia="Times New Roman"/>
          <w:color w:val="000000"/>
          <w:spacing w:val="4"/>
          <w:sz w:val="21"/>
        </w:rPr>
        <w:t>There is one obvious objection to the employment of ropes as lightning conductors in which the constituent wires are of a very small gauge. The interstices between the wires afford a ready lodgment for dirt, corrosive impurities of various kinds, and moisture, which all tend to bring about corrosion, and consequent deterioration in the conductivity of the rope. It is somewhat questionable whether the rope formed of 49 No. 19 gauge wire* is not liable to this objection. Rope made of wires of No. 10 gauge t are certainly of a more trustworthy character. M. Borrel, a Parisian manufacturer, occasionally uses a rope constituted of four or five copper rods 4-th of an inch in diameter very loosely twisted together.</w:t>
      </w:r>
    </w:p>
    <w:p w14:paraId="60EE97D0" w14:textId="04AAD104" w:rsidR="00EC26C0" w:rsidRPr="004E573D" w:rsidRDefault="00000000" w:rsidP="0095448B">
      <w:pPr>
        <w:shd w:val="clear" w:color="auto" w:fill="FFFFFF" w:themeFill="background1"/>
        <w:spacing w:before="17" w:line="248" w:lineRule="exact"/>
        <w:ind w:left="216" w:right="216" w:firstLine="144"/>
        <w:jc w:val="both"/>
        <w:textAlignment w:val="baseline"/>
        <w:rPr>
          <w:rFonts w:eastAsia="Times New Roman"/>
          <w:color w:val="000000"/>
          <w:spacing w:val="4"/>
          <w:sz w:val="21"/>
        </w:rPr>
      </w:pPr>
      <w:r w:rsidRPr="004E573D">
        <w:rPr>
          <w:rFonts w:eastAsia="Times New Roman"/>
          <w:color w:val="000000"/>
          <w:spacing w:val="4"/>
          <w:sz w:val="21"/>
        </w:rPr>
        <w:t>Strips cut from sheet copper, and riveted and soldered together by the contiguous ends, have long been used as lightning conductors on account of the great readiness with which they can be attached to the walls of buildings, and run out to any length. They were largely used by Sir W. Snow Harris. His system of double overlapping strips has already been alluded to. One radical objection applies to the employment of sheet copper in</w:t>
      </w:r>
      <w:r w:rsidR="00181D20" w:rsidRPr="004E573D">
        <w:rPr>
          <w:rFonts w:eastAsia="Times New Roman"/>
          <w:color w:val="000000"/>
          <w:spacing w:val="4"/>
          <w:sz w:val="21"/>
        </w:rPr>
        <w:t>.</w:t>
      </w:r>
      <w:r w:rsidRPr="004E573D">
        <w:rPr>
          <w:rFonts w:eastAsia="Times New Roman"/>
          <w:color w:val="000000"/>
          <w:spacing w:val="4"/>
          <w:sz w:val="21"/>
        </w:rPr>
        <w:t>this way. Wherever it has been used it has been found that the joints are apt to lose their electric continuity, and become unworthy of trust.</w:t>
      </w:r>
    </w:p>
    <w:p w14:paraId="60EE97D1" w14:textId="77777777" w:rsidR="00EC26C0" w:rsidRPr="004E573D" w:rsidRDefault="00000000" w:rsidP="0095448B">
      <w:pPr>
        <w:shd w:val="clear" w:color="auto" w:fill="FFFFFF" w:themeFill="background1"/>
        <w:spacing w:before="6" w:line="248" w:lineRule="exact"/>
        <w:ind w:left="216" w:right="216" w:firstLine="144"/>
        <w:jc w:val="both"/>
        <w:textAlignment w:val="baseline"/>
        <w:rPr>
          <w:rFonts w:eastAsia="Times New Roman"/>
          <w:color w:val="000000"/>
          <w:sz w:val="21"/>
        </w:rPr>
      </w:pPr>
      <w:r w:rsidRPr="004E573D">
        <w:rPr>
          <w:rFonts w:eastAsia="Times New Roman"/>
          <w:color w:val="000000"/>
          <w:sz w:val="21"/>
        </w:rPr>
        <w:t>The. solid copper tape, which was introduced some few years ago, and which is still manufactured by the Messrs. Sanderson and Company of Huddersfield, and of 101, Leadenhall Street,</w:t>
      </w:r>
    </w:p>
    <w:p w14:paraId="60EE97D2" w14:textId="48CA6D72" w:rsidR="00EC26C0" w:rsidRPr="005D752C" w:rsidRDefault="000209E8" w:rsidP="000209E8">
      <w:pPr>
        <w:shd w:val="clear" w:color="auto" w:fill="FFFFFF" w:themeFill="background1"/>
        <w:tabs>
          <w:tab w:val="left" w:pos="1584"/>
        </w:tabs>
        <w:spacing w:before="111" w:line="224" w:lineRule="exact"/>
        <w:textAlignment w:val="baseline"/>
        <w:rPr>
          <w:rFonts w:eastAsia="Times New Roman"/>
          <w:bCs/>
          <w:color w:val="000000"/>
          <w:spacing w:val="-2"/>
          <w:sz w:val="18"/>
        </w:rPr>
      </w:pPr>
      <w:r>
        <w:rPr>
          <w:rFonts w:eastAsia="Times New Roman"/>
          <w:b/>
          <w:color w:val="000000"/>
          <w:spacing w:val="-2"/>
          <w:sz w:val="18"/>
        </w:rPr>
        <w:tab/>
      </w:r>
      <w:r w:rsidR="00000000" w:rsidRPr="005D752C">
        <w:rPr>
          <w:rFonts w:eastAsia="Times New Roman"/>
          <w:bCs/>
          <w:color w:val="000000"/>
          <w:spacing w:val="-2"/>
          <w:sz w:val="18"/>
        </w:rPr>
        <w:t>•04 of an inch in diameter.</w:t>
      </w:r>
    </w:p>
    <w:p w14:paraId="60EE97D3" w14:textId="6276DE72" w:rsidR="00EC26C0" w:rsidRPr="005D752C" w:rsidRDefault="00000000" w:rsidP="0095448B">
      <w:pPr>
        <w:shd w:val="clear" w:color="auto" w:fill="FFFFFF" w:themeFill="background1"/>
        <w:spacing w:before="11" w:line="201" w:lineRule="exact"/>
        <w:jc w:val="center"/>
        <w:textAlignment w:val="baseline"/>
        <w:rPr>
          <w:rFonts w:eastAsia="Times New Roman"/>
          <w:bCs/>
          <w:color w:val="000000"/>
          <w:sz w:val="18"/>
        </w:rPr>
      </w:pPr>
      <w:r w:rsidRPr="005D752C">
        <w:rPr>
          <w:rFonts w:eastAsia="Times New Roman"/>
          <w:bCs/>
          <w:color w:val="000000"/>
          <w:sz w:val="18"/>
        </w:rPr>
        <w:t xml:space="preserve">t From </w:t>
      </w:r>
      <w:r w:rsidR="00994882" w:rsidRPr="005D752C">
        <w:rPr>
          <w:rFonts w:eastAsia="Bookman Old Style"/>
          <w:bCs/>
          <w:color w:val="000000"/>
          <w:sz w:val="18"/>
          <w:vertAlign w:val="superscript"/>
        </w:rPr>
        <w:t>.</w:t>
      </w:r>
      <w:r w:rsidRPr="005D752C">
        <w:rPr>
          <w:rFonts w:eastAsia="Times New Roman"/>
          <w:bCs/>
          <w:color w:val="000000"/>
          <w:sz w:val="18"/>
        </w:rPr>
        <w:t xml:space="preserve">14 to </w:t>
      </w:r>
      <w:r w:rsidR="00994882" w:rsidRPr="005D752C">
        <w:rPr>
          <w:rFonts w:eastAsia="Times New Roman"/>
          <w:bCs/>
          <w:color w:val="000000"/>
          <w:sz w:val="18"/>
        </w:rPr>
        <w:t>.</w:t>
      </w:r>
      <w:r w:rsidRPr="005D752C">
        <w:rPr>
          <w:rFonts w:eastAsia="Times New Roman"/>
          <w:bCs/>
          <w:color w:val="000000"/>
          <w:sz w:val="18"/>
        </w:rPr>
        <w:t>19 of an inch in diameter.</w:t>
      </w:r>
    </w:p>
    <w:p w14:paraId="60EE97D4" w14:textId="77777777" w:rsidR="00EC26C0" w:rsidRPr="004E573D" w:rsidRDefault="00EC26C0" w:rsidP="0095448B">
      <w:pPr>
        <w:shd w:val="clear" w:color="auto" w:fill="FFFFFF" w:themeFill="background1"/>
        <w:sectPr w:rsidR="00EC26C0" w:rsidRPr="004E573D">
          <w:pgSz w:w="7810" w:h="12250"/>
          <w:pgMar w:top="1000" w:right="862" w:bottom="594" w:left="948" w:header="720" w:footer="720" w:gutter="0"/>
          <w:cols w:space="720"/>
        </w:sectPr>
      </w:pPr>
    </w:p>
    <w:p w14:paraId="60EE97D5" w14:textId="149189E8" w:rsidR="00EC26C0" w:rsidRPr="004E573D" w:rsidRDefault="00000000" w:rsidP="0095448B">
      <w:pPr>
        <w:shd w:val="clear" w:color="auto" w:fill="FFFFFF" w:themeFill="background1"/>
        <w:tabs>
          <w:tab w:val="left" w:pos="5400"/>
        </w:tabs>
        <w:spacing w:before="50" w:line="250" w:lineRule="exact"/>
        <w:ind w:left="1008"/>
        <w:textAlignment w:val="baseline"/>
        <w:rPr>
          <w:rFonts w:eastAsia="Garamond"/>
          <w:i/>
          <w:color w:val="000000"/>
          <w:sz w:val="27"/>
        </w:rPr>
      </w:pPr>
      <w:r w:rsidRPr="004E573D">
        <w:rPr>
          <w:rFonts w:eastAsia="Garamond"/>
          <w:i/>
          <w:color w:val="000000"/>
          <w:sz w:val="27"/>
        </w:rPr>
        <w:lastRenderedPageBreak/>
        <w:t>The Form of the Lightning Conductor.</w:t>
      </w:r>
      <w:r w:rsidRPr="004E573D">
        <w:rPr>
          <w:rFonts w:eastAsia="Garamond"/>
          <w:i/>
          <w:color w:val="000000"/>
          <w:sz w:val="27"/>
        </w:rPr>
        <w:tab/>
      </w:r>
      <w:r w:rsidRPr="004E573D">
        <w:rPr>
          <w:rFonts w:eastAsia="Garamond"/>
          <w:color w:val="000000"/>
          <w:sz w:val="23"/>
        </w:rPr>
        <w:t>167</w:t>
      </w:r>
    </w:p>
    <w:p w14:paraId="60EE97D6" w14:textId="1ECF0497" w:rsidR="00EC26C0" w:rsidRPr="004E573D" w:rsidRDefault="00000000" w:rsidP="0095448B">
      <w:pPr>
        <w:shd w:val="clear" w:color="auto" w:fill="FFFFFF" w:themeFill="background1"/>
        <w:spacing w:before="182" w:line="250" w:lineRule="exact"/>
        <w:ind w:left="216" w:right="144"/>
        <w:jc w:val="both"/>
        <w:textAlignment w:val="baseline"/>
        <w:rPr>
          <w:rFonts w:eastAsia="Garamond"/>
          <w:color w:val="000000"/>
          <w:spacing w:val="3"/>
          <w:sz w:val="23"/>
        </w:rPr>
      </w:pPr>
      <w:r w:rsidRPr="004E573D">
        <w:rPr>
          <w:rFonts w:eastAsia="Garamond"/>
          <w:color w:val="000000"/>
          <w:spacing w:val="3"/>
          <w:sz w:val="23"/>
        </w:rPr>
        <w:t xml:space="preserve">London, very effectively obviates this objection. It is made of copper, possessing a conductivity equal to 96 per cent. of that presented by pure copper, in the form of a solid strip, or tape, 1th of an inch thick, and 2 inches broad, which weighs 20 ounces per foot, and which presents a sectional area of •30 of a square inch. In this form it is readily manufactured in perfectly continuous lengths of 200 feet, and lighter tapes are made of even double that length. To meet the requirements of special circumstances, tapes 1th of an inch thick are manufactured </w:t>
      </w:r>
      <w:r w:rsidRPr="004E573D">
        <w:rPr>
          <w:rFonts w:eastAsia="Garamond"/>
          <w:b/>
          <w:color w:val="000000"/>
          <w:spacing w:val="3"/>
          <w:sz w:val="23"/>
        </w:rPr>
        <w:t xml:space="preserve">iths </w:t>
      </w:r>
      <w:r w:rsidRPr="004E573D">
        <w:rPr>
          <w:rFonts w:eastAsia="Garamond"/>
          <w:color w:val="000000"/>
          <w:spacing w:val="3"/>
          <w:sz w:val="23"/>
        </w:rPr>
        <w:t xml:space="preserve">of an inch, 1 inch, and 11 inch wide. Tapes nth of an inch thick are also made </w:t>
      </w:r>
      <w:r w:rsidRPr="004E573D">
        <w:rPr>
          <w:rFonts w:eastAsia="Garamond"/>
          <w:b/>
          <w:color w:val="000000"/>
          <w:spacing w:val="3"/>
          <w:sz w:val="23"/>
        </w:rPr>
        <w:t xml:space="preserve">1 </w:t>
      </w:r>
      <w:r w:rsidRPr="004E573D">
        <w:rPr>
          <w:rFonts w:eastAsia="Garamond"/>
          <w:color w:val="000000"/>
          <w:spacing w:val="3"/>
          <w:sz w:val="23"/>
        </w:rPr>
        <w:t xml:space="preserve">inch, 11 inch, and 2 inches wide; and a lighter tape </w:t>
      </w:r>
      <w:r w:rsidRPr="004E573D">
        <w:rPr>
          <w:rFonts w:eastAsia="Garamond"/>
          <w:b/>
          <w:color w:val="000000"/>
          <w:spacing w:val="3"/>
          <w:sz w:val="23"/>
          <w:vertAlign w:val="subscript"/>
        </w:rPr>
        <w:t>T</w:t>
      </w:r>
      <w:r w:rsidRPr="004E573D">
        <w:rPr>
          <w:rFonts w:eastAsia="Garamond"/>
          <w:b/>
          <w:color w:val="000000"/>
          <w:spacing w:val="3"/>
          <w:sz w:val="23"/>
          <w:vertAlign w:val="superscript"/>
        </w:rPr>
        <w:t>1</w:t>
      </w:r>
      <w:r w:rsidRPr="004E573D">
        <w:rPr>
          <w:rFonts w:eastAsia="Garamond"/>
          <w:b/>
          <w:color w:val="000000"/>
          <w:spacing w:val="3"/>
          <w:sz w:val="13"/>
        </w:rPr>
        <w:t xml:space="preserve">-- </w:t>
      </w:r>
      <w:r w:rsidRPr="004E573D">
        <w:rPr>
          <w:rFonts w:eastAsia="Garamond"/>
          <w:color w:val="000000"/>
          <w:spacing w:val="3"/>
          <w:sz w:val="23"/>
        </w:rPr>
        <w:t xml:space="preserve">th of an inch thick and #ths of, an inch wide is also prepared. The Report of the Lightning Rod Conference specifies the tape 1th of an inch thick and </w:t>
      </w:r>
      <w:r w:rsidRPr="004E573D">
        <w:rPr>
          <w:rFonts w:eastAsia="Garamond"/>
          <w:b/>
          <w:color w:val="000000"/>
          <w:spacing w:val="3"/>
          <w:sz w:val="23"/>
        </w:rPr>
        <w:t xml:space="preserve">iths </w:t>
      </w:r>
      <w:r w:rsidRPr="004E573D">
        <w:rPr>
          <w:rFonts w:eastAsia="Garamond"/>
          <w:color w:val="000000"/>
          <w:spacing w:val="3"/>
          <w:sz w:val="23"/>
        </w:rPr>
        <w:t>of an inch wide, w:tich weighs 6 ounces to the foot, and which possesses a sectional area of</w:t>
      </w:r>
      <w:r w:rsidR="00181D20" w:rsidRPr="004E573D">
        <w:rPr>
          <w:rFonts w:eastAsia="Garamond"/>
          <w:color w:val="000000"/>
          <w:spacing w:val="3"/>
          <w:sz w:val="23"/>
        </w:rPr>
        <w:t>.</w:t>
      </w:r>
      <w:r w:rsidRPr="004E573D">
        <w:rPr>
          <w:rFonts w:eastAsia="Garamond"/>
          <w:color w:val="000000"/>
          <w:spacing w:val="3"/>
          <w:sz w:val="23"/>
        </w:rPr>
        <w:t>09 of a square inch, as the lightest which should be used. The round copper rod which would be com</w:t>
      </w:r>
      <w:r w:rsidRPr="004E573D">
        <w:rPr>
          <w:rFonts w:eastAsia="Garamond"/>
          <w:color w:val="000000"/>
          <w:spacing w:val="3"/>
          <w:sz w:val="23"/>
        </w:rPr>
        <w:softHyphen/>
        <w:t>parable in capacity and efficiency to this would have a diameter of aths of an inch, would weigh 7 ounces to the foot, and would possess a sectional area of •11 of a square inch. The advantage of the tape over such a rod is simply its more ready applica</w:t>
      </w:r>
      <w:r w:rsidRPr="004E573D">
        <w:rPr>
          <w:rFonts w:eastAsia="Garamond"/>
          <w:color w:val="000000"/>
          <w:spacing w:val="3"/>
          <w:sz w:val="23"/>
        </w:rPr>
        <w:softHyphen/>
        <w:t>bility to irregularities of wall surface, the facility with which it can be manufactured to considerable lengths, and the greater ease with which good joints can be made when broad, flat surfaces can be brought into contact.</w:t>
      </w:r>
    </w:p>
    <w:p w14:paraId="60EE97D7" w14:textId="77777777" w:rsidR="00EC26C0" w:rsidRPr="004E573D" w:rsidRDefault="00000000" w:rsidP="0095448B">
      <w:pPr>
        <w:shd w:val="clear" w:color="auto" w:fill="FFFFFF" w:themeFill="background1"/>
        <w:spacing w:before="7" w:line="250" w:lineRule="exact"/>
        <w:ind w:left="216" w:right="144" w:firstLine="216"/>
        <w:jc w:val="both"/>
        <w:textAlignment w:val="baseline"/>
        <w:rPr>
          <w:rFonts w:eastAsia="Garamond"/>
          <w:color w:val="000000"/>
          <w:sz w:val="23"/>
        </w:rPr>
      </w:pPr>
      <w:r w:rsidRPr="004E573D">
        <w:rPr>
          <w:rFonts w:eastAsia="Garamond"/>
          <w:color w:val="000000"/>
          <w:sz w:val="23"/>
        </w:rPr>
        <w:t>It must, however, be not overlooked in considering this matter of the dimensions of the lightning conductor, that the question is one which cannot be yet held to have been finally settled. It is just one of those cases which cannot be referred to the arbitrament of direct experiment, because human science has not yet any piece of apparatus for the generation</w:t>
      </w:r>
    </w:p>
    <w:p w14:paraId="60EE97D8" w14:textId="77777777" w:rsidR="00EC26C0" w:rsidRPr="004E573D" w:rsidRDefault="00000000" w:rsidP="0095448B">
      <w:pPr>
        <w:shd w:val="clear" w:color="auto" w:fill="FFFFFF" w:themeFill="background1"/>
        <w:spacing w:line="249" w:lineRule="exact"/>
        <w:ind w:left="216" w:right="144"/>
        <w:jc w:val="both"/>
        <w:textAlignment w:val="baseline"/>
        <w:rPr>
          <w:rFonts w:eastAsia="Garamond"/>
          <w:color w:val="000000"/>
          <w:sz w:val="23"/>
        </w:rPr>
      </w:pPr>
      <w:r w:rsidRPr="004E573D">
        <w:rPr>
          <w:rFonts w:eastAsia="Garamond"/>
          <w:color w:val="000000"/>
          <w:sz w:val="23"/>
        </w:rPr>
        <w:t>of electrical force that at all approaches in power to nature's own machine. Dr. De La Rue found that with 14,400 cells</w:t>
      </w:r>
    </w:p>
    <w:p w14:paraId="60EE97D9" w14:textId="77777777" w:rsidR="00EC26C0" w:rsidRPr="004E573D" w:rsidRDefault="00000000" w:rsidP="0095448B">
      <w:pPr>
        <w:shd w:val="clear" w:color="auto" w:fill="FFFFFF" w:themeFill="background1"/>
        <w:spacing w:line="248" w:lineRule="exact"/>
        <w:ind w:left="216"/>
        <w:jc w:val="both"/>
        <w:textAlignment w:val="baseline"/>
        <w:rPr>
          <w:rFonts w:eastAsia="Garamond"/>
          <w:color w:val="000000"/>
          <w:spacing w:val="6"/>
          <w:sz w:val="23"/>
        </w:rPr>
      </w:pPr>
      <w:r w:rsidRPr="004E573D">
        <w:rPr>
          <w:rFonts w:eastAsia="Garamond"/>
          <w:color w:val="000000"/>
          <w:spacing w:val="6"/>
          <w:sz w:val="23"/>
        </w:rPr>
        <w:t>of the chloride of silver Voltaic battery, which he exhibited</w:t>
      </w:r>
    </w:p>
    <w:p w14:paraId="60EE97DA" w14:textId="77777777" w:rsidR="00EC26C0" w:rsidRPr="004E573D" w:rsidRDefault="00000000" w:rsidP="0095448B">
      <w:pPr>
        <w:shd w:val="clear" w:color="auto" w:fill="FFFFFF" w:themeFill="background1"/>
        <w:spacing w:before="12" w:line="250" w:lineRule="exact"/>
        <w:ind w:left="216" w:right="144"/>
        <w:jc w:val="both"/>
        <w:textAlignment w:val="baseline"/>
        <w:rPr>
          <w:rFonts w:eastAsia="Garamond"/>
          <w:color w:val="000000"/>
          <w:spacing w:val="12"/>
          <w:sz w:val="23"/>
        </w:rPr>
      </w:pPr>
      <w:r w:rsidRPr="004E573D">
        <w:rPr>
          <w:rFonts w:eastAsia="Garamond"/>
          <w:color w:val="000000"/>
          <w:spacing w:val="12"/>
          <w:sz w:val="23"/>
        </w:rPr>
        <w:t>in operation at the Royal Institution in 1880, he could get a luminous discharge l</w:t>
      </w:r>
      <w:r w:rsidRPr="004E573D">
        <w:rPr>
          <w:rFonts w:eastAsia="Garamond"/>
          <w:color w:val="000000"/>
          <w:spacing w:val="12"/>
          <w:sz w:val="23"/>
          <w:vertAlign w:val="subscript"/>
        </w:rPr>
        <w:t>a</w:t>
      </w:r>
      <w:r w:rsidRPr="004E573D">
        <w:rPr>
          <w:rFonts w:eastAsia="Garamond"/>
          <w:color w:val="000000"/>
          <w:spacing w:val="12"/>
          <w:sz w:val="23"/>
        </w:rPr>
        <w:t>ths of an inch long, that was</w:t>
      </w:r>
    </w:p>
    <w:p w14:paraId="60EE97DB" w14:textId="77777777" w:rsidR="00EC26C0" w:rsidRPr="004E573D" w:rsidRDefault="00000000" w:rsidP="0095448B">
      <w:pPr>
        <w:shd w:val="clear" w:color="auto" w:fill="FFFFFF" w:themeFill="background1"/>
        <w:spacing w:line="246" w:lineRule="exact"/>
        <w:ind w:left="216" w:right="144"/>
        <w:jc w:val="both"/>
        <w:textAlignment w:val="baseline"/>
        <w:rPr>
          <w:rFonts w:eastAsia="Garamond"/>
          <w:color w:val="000000"/>
          <w:sz w:val="23"/>
        </w:rPr>
      </w:pPr>
      <w:r w:rsidRPr="004E573D">
        <w:rPr>
          <w:rFonts w:eastAsia="Garamond"/>
          <w:color w:val="000000"/>
          <w:sz w:val="23"/>
        </w:rPr>
        <w:t xml:space="preserve">capable, when working through a copper wire -A-th of an inch in diameter and 129 yards long, of decomposing </w:t>
      </w:r>
      <w:r w:rsidRPr="004E573D">
        <w:rPr>
          <w:rFonts w:eastAsia="Garamond"/>
          <w:b/>
          <w:color w:val="000000"/>
          <w:sz w:val="23"/>
        </w:rPr>
        <w:t xml:space="preserve">21i </w:t>
      </w:r>
      <w:r w:rsidRPr="004E573D">
        <w:rPr>
          <w:rFonts w:eastAsia="Garamond"/>
          <w:color w:val="000000"/>
          <w:sz w:val="23"/>
        </w:rPr>
        <w:t>grains</w:t>
      </w:r>
    </w:p>
    <w:p w14:paraId="60EE97DC" w14:textId="77777777" w:rsidR="00EC26C0" w:rsidRPr="004E573D" w:rsidRDefault="00EC26C0" w:rsidP="0095448B">
      <w:pPr>
        <w:shd w:val="clear" w:color="auto" w:fill="FFFFFF" w:themeFill="background1"/>
        <w:sectPr w:rsidR="00EC26C0" w:rsidRPr="004E573D">
          <w:pgSz w:w="7747" w:h="12293"/>
          <w:pgMar w:top="1020" w:right="981" w:bottom="617" w:left="766" w:header="720" w:footer="720" w:gutter="0"/>
          <w:cols w:space="720"/>
        </w:sectPr>
      </w:pPr>
    </w:p>
    <w:p w14:paraId="60EE97DD" w14:textId="513C7470" w:rsidR="00EC26C0" w:rsidRPr="000209E8" w:rsidRDefault="00000000" w:rsidP="0095448B">
      <w:pPr>
        <w:shd w:val="clear" w:color="auto" w:fill="FFFFFF" w:themeFill="background1"/>
        <w:tabs>
          <w:tab w:val="left" w:pos="1872"/>
        </w:tabs>
        <w:spacing w:line="295" w:lineRule="exact"/>
        <w:ind w:left="216"/>
        <w:textAlignment w:val="baseline"/>
        <w:rPr>
          <w:rFonts w:eastAsia="Garamond"/>
          <w:bCs/>
          <w:color w:val="000000"/>
          <w:spacing w:val="-2"/>
          <w:sz w:val="23"/>
        </w:rPr>
      </w:pPr>
      <w:r w:rsidRPr="000209E8">
        <w:rPr>
          <w:rFonts w:eastAsia="Garamond"/>
          <w:bCs/>
          <w:color w:val="000000"/>
          <w:spacing w:val="-2"/>
          <w:sz w:val="23"/>
        </w:rPr>
        <w:lastRenderedPageBreak/>
        <w:t>168</w:t>
      </w:r>
      <w:r w:rsidRPr="000209E8">
        <w:rPr>
          <w:rFonts w:eastAsia="Garamond"/>
          <w:bCs/>
          <w:color w:val="000000"/>
          <w:spacing w:val="-2"/>
          <w:sz w:val="23"/>
        </w:rPr>
        <w:tab/>
      </w:r>
      <w:r w:rsidRPr="000209E8">
        <w:rPr>
          <w:rFonts w:eastAsia="Garamond"/>
          <w:bCs/>
          <w:i/>
          <w:color w:val="000000"/>
          <w:spacing w:val="-2"/>
          <w:sz w:val="26"/>
        </w:rPr>
        <w:t>Lightning Conductors.</w:t>
      </w:r>
    </w:p>
    <w:p w14:paraId="60EE97DE" w14:textId="77777777" w:rsidR="00EC26C0" w:rsidRPr="004E573D" w:rsidRDefault="00000000" w:rsidP="0095448B">
      <w:pPr>
        <w:shd w:val="clear" w:color="auto" w:fill="FFFFFF" w:themeFill="background1"/>
        <w:spacing w:before="165" w:line="249" w:lineRule="exact"/>
        <w:ind w:left="216" w:right="216"/>
        <w:jc w:val="both"/>
        <w:textAlignment w:val="baseline"/>
        <w:rPr>
          <w:rFonts w:eastAsia="Garamond"/>
          <w:color w:val="000000"/>
          <w:spacing w:val="2"/>
          <w:sz w:val="23"/>
        </w:rPr>
      </w:pPr>
      <w:r w:rsidRPr="004E573D">
        <w:rPr>
          <w:rFonts w:eastAsia="Garamond"/>
          <w:color w:val="000000"/>
          <w:spacing w:val="2"/>
          <w:sz w:val="23"/>
        </w:rPr>
        <w:t>of water in the second. By intensifying the action of 3,240 of these cells by the instrumentality of a cascade con</w:t>
      </w:r>
      <w:r w:rsidRPr="004E573D">
        <w:rPr>
          <w:rFonts w:eastAsia="Garamond"/>
          <w:color w:val="000000"/>
          <w:spacing w:val="2"/>
          <w:sz w:val="23"/>
        </w:rPr>
        <w:softHyphen/>
        <w:t xml:space="preserve">denser,* he succeeded in getting a discharge which defla-grated 29 inches of platinum wire </w:t>
      </w:r>
      <w:r w:rsidRPr="004E573D">
        <w:rPr>
          <w:rFonts w:eastAsia="Garamond"/>
          <w:color w:val="000000"/>
          <w:spacing w:val="2"/>
          <w:sz w:val="23"/>
          <w:vertAlign w:val="subscript"/>
        </w:rPr>
        <w:t>I</w:t>
      </w:r>
      <w:r w:rsidRPr="004E573D">
        <w:rPr>
          <w:rFonts w:eastAsia="Garamond"/>
          <w:color w:val="000000"/>
          <w:spacing w:val="2"/>
          <w:sz w:val="23"/>
        </w:rPr>
        <w:t>t-</w:t>
      </w:r>
      <w:r w:rsidRPr="004E573D">
        <w:rPr>
          <w:rFonts w:eastAsia="Garamond"/>
          <w:color w:val="000000"/>
          <w:spacing w:val="2"/>
          <w:sz w:val="23"/>
          <w:vertAlign w:val="subscript"/>
        </w:rPr>
        <w:t>z</w:t>
      </w:r>
      <w:r w:rsidRPr="004E573D">
        <w:rPr>
          <w:rFonts w:eastAsia="Garamond"/>
          <w:color w:val="000000"/>
          <w:spacing w:val="2"/>
          <w:sz w:val="23"/>
        </w:rPr>
        <w:t>th of an inch in diameter. But he calculated that to get a discharge equi</w:t>
      </w:r>
      <w:r w:rsidRPr="004E573D">
        <w:rPr>
          <w:rFonts w:eastAsia="Garamond"/>
          <w:color w:val="000000"/>
          <w:spacing w:val="2"/>
          <w:sz w:val="23"/>
        </w:rPr>
        <w:softHyphen/>
        <w:t>valent in intensity to a lightning flash one mile long he would have needed to have multiplied the power of his battery 243 times, and to have had something like three millions and a half of cells at his command. All, therefore, that can be done is to refer the case to nature, and by patient watching and waiting to endeavour to ascertain what• the dimensions are of the largest conductors that have been injured by lightning. But even this again only furnishes a probably correct, or, at any rate approximately correct, decision, because no electrician can yet say that discharges may not occur from nature's own battery, which are' of higher intensity, and more tremendous power, than any that has hitherto come within the sphere of human observation. The only ground upon which the light</w:t>
      </w:r>
      <w:r w:rsidRPr="004E573D">
        <w:rPr>
          <w:rFonts w:eastAsia="Garamond"/>
          <w:color w:val="000000"/>
          <w:spacing w:val="2"/>
          <w:sz w:val="23"/>
        </w:rPr>
        <w:softHyphen/>
        <w:t xml:space="preserve">ning engineer can in the meantime take his stand, is that which is involved in the circumstance that no authentic case is yet known where a round rod of pure copper, possessing a diameter of </w:t>
      </w:r>
      <w:r w:rsidRPr="004E573D">
        <w:rPr>
          <w:rFonts w:eastAsia="Garamond"/>
          <w:b/>
          <w:color w:val="000000"/>
          <w:spacing w:val="2"/>
          <w:sz w:val="23"/>
        </w:rPr>
        <w:t xml:space="preserve">Iths </w:t>
      </w:r>
      <w:r w:rsidRPr="004E573D">
        <w:rPr>
          <w:rFonts w:eastAsia="Garamond"/>
          <w:color w:val="000000"/>
          <w:spacing w:val="2"/>
          <w:sz w:val="23"/>
        </w:rPr>
        <w:t>of an inch, an internal area of l</w:t>
      </w:r>
      <w:r w:rsidRPr="004E573D">
        <w:rPr>
          <w:rFonts w:eastAsia="Garamond"/>
          <w:color w:val="000000"/>
          <w:spacing w:val="2"/>
          <w:sz w:val="23"/>
          <w:vertAlign w:val="subscript"/>
        </w:rPr>
        <w:t>a</w:t>
      </w:r>
      <w:r w:rsidRPr="004E573D">
        <w:rPr>
          <w:rFonts w:eastAsia="Garamond"/>
          <w:color w:val="000000"/>
          <w:spacing w:val="2"/>
          <w:sz w:val="23"/>
        </w:rPr>
        <w:t xml:space="preserve">th of a square inch, and weighing </w:t>
      </w:r>
      <w:r w:rsidRPr="004E573D">
        <w:rPr>
          <w:rFonts w:eastAsia="Garamond"/>
          <w:b/>
          <w:color w:val="000000"/>
          <w:spacing w:val="2"/>
          <w:sz w:val="23"/>
        </w:rPr>
        <w:t xml:space="preserve">7 </w:t>
      </w:r>
      <w:r w:rsidRPr="004E573D">
        <w:rPr>
          <w:rFonts w:eastAsia="Garamond"/>
          <w:color w:val="000000"/>
          <w:spacing w:val="2"/>
          <w:sz w:val="23"/>
        </w:rPr>
        <w:t>ounces to the foot, has been destroyed, or materially injured, by lightning, although no doubt these dimensions are perilously near to those which have appeared in some instances not to be within the sphere of certain safety. In practice a considerable allow</w:t>
      </w:r>
      <w:r w:rsidRPr="004E573D">
        <w:rPr>
          <w:rFonts w:eastAsia="Garamond"/>
          <w:color w:val="000000"/>
          <w:spacing w:val="2"/>
          <w:sz w:val="23"/>
        </w:rPr>
        <w:softHyphen/>
        <w:t xml:space="preserve">ance is made for this element of uncertainty. The continuous tape, </w:t>
      </w:r>
      <w:r w:rsidRPr="004E573D">
        <w:rPr>
          <w:rFonts w:eastAsia="Garamond"/>
          <w:b/>
          <w:color w:val="000000"/>
          <w:spacing w:val="2"/>
          <w:sz w:val="23"/>
        </w:rPr>
        <w:t xml:space="preserve">1+ </w:t>
      </w:r>
      <w:r w:rsidRPr="004E573D">
        <w:rPr>
          <w:rFonts w:eastAsia="Garamond"/>
          <w:color w:val="000000"/>
          <w:spacing w:val="2"/>
          <w:sz w:val="23"/>
        </w:rPr>
        <w:t>inch wide, and *th of an inch thick, for instance, has a sectional area of •19 of a square inch, which is nearly double the sectional area of the round copper rod weighing 7 ounces to the foot. But more capacious con</w:t>
      </w:r>
      <w:r w:rsidRPr="004E573D">
        <w:rPr>
          <w:rFonts w:eastAsia="Garamond"/>
          <w:color w:val="000000"/>
          <w:spacing w:val="2"/>
          <w:sz w:val="23"/>
        </w:rPr>
        <w:softHyphen/>
        <w:t>ductors are required when lofty, or widely extended, build</w:t>
      </w:r>
      <w:r w:rsidRPr="004E573D">
        <w:rPr>
          <w:rFonts w:eastAsia="Garamond"/>
          <w:color w:val="000000"/>
          <w:spacing w:val="2"/>
          <w:sz w:val="23"/>
        </w:rPr>
        <w:softHyphen/>
        <w:t>ings have to be protected, than when only small and low structures are concerned, because the resistance of an electric</w:t>
      </w:r>
    </w:p>
    <w:p w14:paraId="60EE97DF" w14:textId="77777777" w:rsidR="00EC26C0" w:rsidRPr="004E573D" w:rsidRDefault="00000000" w:rsidP="0095448B">
      <w:pPr>
        <w:shd w:val="clear" w:color="auto" w:fill="FFFFFF" w:themeFill="background1"/>
        <w:spacing w:before="164" w:line="213" w:lineRule="exact"/>
        <w:ind w:left="216" w:right="216" w:firstLine="144"/>
        <w:jc w:val="both"/>
        <w:textAlignment w:val="baseline"/>
        <w:rPr>
          <w:rFonts w:eastAsia="Garamond"/>
          <w:b/>
          <w:color w:val="000000"/>
          <w:sz w:val="19"/>
        </w:rPr>
      </w:pPr>
      <w:r w:rsidRPr="004E573D">
        <w:rPr>
          <w:rFonts w:eastAsia="Garamond"/>
          <w:b/>
          <w:color w:val="000000"/>
          <w:sz w:val="19"/>
        </w:rPr>
        <w:t>* Dr. De La Rue found that he could not use more than 3,240 cells with the condenser, because when he did so the glass plates of the con</w:t>
      </w:r>
      <w:r w:rsidRPr="004E573D">
        <w:rPr>
          <w:rFonts w:eastAsia="Garamond"/>
          <w:b/>
          <w:color w:val="000000"/>
          <w:sz w:val="19"/>
        </w:rPr>
        <w:softHyphen/>
        <w:t>denser were invariably broken by the flashing of the discharge through them.</w:t>
      </w:r>
    </w:p>
    <w:p w14:paraId="60EE97E0" w14:textId="77777777" w:rsidR="00EC26C0" w:rsidRPr="004E573D" w:rsidRDefault="00EC26C0" w:rsidP="0095448B">
      <w:pPr>
        <w:shd w:val="clear" w:color="auto" w:fill="FFFFFF" w:themeFill="background1"/>
        <w:sectPr w:rsidR="00EC26C0" w:rsidRPr="004E573D">
          <w:pgSz w:w="7853" w:h="12312"/>
          <w:pgMar w:top="1080" w:right="775" w:bottom="636" w:left="1078" w:header="720" w:footer="720" w:gutter="0"/>
          <w:cols w:space="720"/>
        </w:sectPr>
      </w:pPr>
    </w:p>
    <w:p w14:paraId="60EE97E1" w14:textId="6240984D" w:rsidR="00EC26C0" w:rsidRPr="004E573D" w:rsidRDefault="00000000" w:rsidP="0095448B">
      <w:pPr>
        <w:shd w:val="clear" w:color="auto" w:fill="FFFFFF" w:themeFill="background1"/>
        <w:tabs>
          <w:tab w:val="left" w:pos="5472"/>
        </w:tabs>
        <w:spacing w:line="288" w:lineRule="exact"/>
        <w:ind w:left="1008"/>
        <w:textAlignment w:val="baseline"/>
        <w:rPr>
          <w:rFonts w:eastAsia="Garamond"/>
          <w:b/>
          <w:i/>
          <w:color w:val="000000"/>
          <w:sz w:val="27"/>
        </w:rPr>
      </w:pPr>
      <w:r w:rsidRPr="005D752C">
        <w:rPr>
          <w:rFonts w:eastAsia="Garamond"/>
          <w:bCs/>
          <w:i/>
          <w:color w:val="000000"/>
          <w:sz w:val="27"/>
        </w:rPr>
        <w:lastRenderedPageBreak/>
        <w:t>The Form of the Lightning Conductor.</w:t>
      </w:r>
      <w:r w:rsidRPr="004E573D">
        <w:rPr>
          <w:rFonts w:eastAsia="Garamond"/>
          <w:b/>
          <w:i/>
          <w:color w:val="000000"/>
          <w:sz w:val="27"/>
        </w:rPr>
        <w:tab/>
      </w:r>
      <w:r w:rsidRPr="004E573D">
        <w:rPr>
          <w:rFonts w:eastAsia="Garamond"/>
          <w:color w:val="000000"/>
        </w:rPr>
        <w:t>169</w:t>
      </w:r>
    </w:p>
    <w:p w14:paraId="60EE97E2" w14:textId="3B29B0EB" w:rsidR="00EC26C0" w:rsidRPr="004E573D" w:rsidRDefault="00000000" w:rsidP="0095448B">
      <w:pPr>
        <w:shd w:val="clear" w:color="auto" w:fill="FFFFFF" w:themeFill="background1"/>
        <w:spacing w:before="187" w:line="249" w:lineRule="exact"/>
        <w:ind w:left="216" w:right="216"/>
        <w:jc w:val="both"/>
        <w:textAlignment w:val="baseline"/>
        <w:rPr>
          <w:rFonts w:eastAsia="Garamond"/>
          <w:color w:val="000000"/>
          <w:spacing w:val="2"/>
        </w:rPr>
      </w:pPr>
      <w:r w:rsidRPr="004E573D">
        <w:rPr>
          <w:rFonts w:eastAsia="Garamond"/>
          <w:color w:val="000000"/>
          <w:spacing w:val="2"/>
        </w:rPr>
        <w:t>conductor increases with its length. It will be at once con</w:t>
      </w:r>
      <w:r w:rsidRPr="004E573D">
        <w:rPr>
          <w:rFonts w:eastAsia="Garamond"/>
          <w:color w:val="000000"/>
          <w:spacing w:val="2"/>
        </w:rPr>
        <w:softHyphen/>
        <w:t>ceived that this must be the case, when it is remembered that each specific length exerts independently its own specific obstruction. If a given rod one hundred yards long afforded a resistance of one ohm to the transmission of an electrical current, or discharge, an altogether similar rod two hundred yards long must certainly offer a resistance of two ohms. It is for this reason that the increase of the length of a lightning conductor acts practically in the same direction as diminishing its transverse dimensions or sectional area. This was well known to the French electricians at an early period. Their practice was to add an equal section of area for each additional 80 feet of length. In practice the English electricians have always observed some similar rule. The English electrical engineers have generally considered that a copper wire rope furnishing a sectional area of lth of a square inch, or a copper band of •16 of a square inch, is sufficient for buildings not exceeding a height of 120 feet, and have used conductors of double that area when buildings of greater height have been concerned. When conductors of a given diameter or sectional area have been spoken of without any instruction for increase of transverse diameter of additions to length, it is, for the most part, because it has been considered that the dimensions specified have been ample for the protection of 'all buildings of average size, and that for buildings of excessive height, or of very ample extent, additional conductors would, as a matter of course, be added. It is in this sense that</w:t>
      </w:r>
      <w:r w:rsidR="00181D20" w:rsidRPr="004E573D">
        <w:rPr>
          <w:rFonts w:eastAsia="Garamond"/>
          <w:color w:val="000000"/>
          <w:spacing w:val="2"/>
        </w:rPr>
        <w:t>.</w:t>
      </w:r>
      <w:r w:rsidRPr="004E573D">
        <w:rPr>
          <w:rFonts w:eastAsia="Garamond"/>
          <w:color w:val="000000"/>
          <w:spacing w:val="2"/>
        </w:rPr>
        <w:t>the recommenda</w:t>
      </w:r>
      <w:r w:rsidRPr="004E573D">
        <w:rPr>
          <w:rFonts w:eastAsia="Garamond"/>
          <w:color w:val="000000"/>
          <w:spacing w:val="2"/>
        </w:rPr>
        <w:softHyphen/>
        <w:t>tion of the Lightning-Rod Conference to consider a copper conductor weighing six or seven ounces to the foot as the minimum of size that may be employed, must be understood. As a matter of fact, in all buildings of very large size, several conductors with independent earth-connections are used. In the protection of the buildings of the Tuilleries and Louvre, which was arranged in 1868, where the structures to be de</w:t>
      </w:r>
      <w:r w:rsidRPr="004E573D">
        <w:rPr>
          <w:rFonts w:eastAsia="Garamond"/>
          <w:color w:val="000000"/>
          <w:spacing w:val="2"/>
        </w:rPr>
        <w:softHyphen/>
        <w:t>fended had an extent of nearly two miles, and covered an area of something like twenty-seven acres, it was thought necessary to provide twelve distinct communications with the earth, and to connect these together into one system by a horizontal communication along the roofs, which was technically desig-</w:t>
      </w:r>
      <w:r w:rsidRPr="004E573D">
        <w:rPr>
          <w:rFonts w:eastAsia="Garamond"/>
          <w:color w:val="000000"/>
          <w:sz w:val="24"/>
        </w:rPr>
        <w:t xml:space="preserve"> </w:t>
      </w:r>
    </w:p>
    <w:p w14:paraId="60EE97E3" w14:textId="77777777" w:rsidR="00EC26C0" w:rsidRPr="004E573D" w:rsidRDefault="00EC26C0" w:rsidP="0095448B">
      <w:pPr>
        <w:shd w:val="clear" w:color="auto" w:fill="FFFFFF" w:themeFill="background1"/>
        <w:sectPr w:rsidR="00EC26C0" w:rsidRPr="004E573D">
          <w:pgSz w:w="7747" w:h="12302"/>
          <w:pgMar w:top="1100" w:right="1087" w:bottom="586" w:left="660" w:header="720" w:footer="720" w:gutter="0"/>
          <w:cols w:space="720"/>
        </w:sectPr>
      </w:pPr>
    </w:p>
    <w:p w14:paraId="60EE97E4" w14:textId="1C345193" w:rsidR="00EC26C0" w:rsidRPr="005D752C" w:rsidRDefault="00000000" w:rsidP="0095448B">
      <w:pPr>
        <w:shd w:val="clear" w:color="auto" w:fill="FFFFFF" w:themeFill="background1"/>
        <w:tabs>
          <w:tab w:val="left" w:pos="1800"/>
        </w:tabs>
        <w:spacing w:line="295" w:lineRule="exact"/>
        <w:ind w:left="216"/>
        <w:textAlignment w:val="baseline"/>
        <w:rPr>
          <w:rFonts w:eastAsia="Garamond"/>
          <w:bCs/>
          <w:i/>
          <w:color w:val="000000"/>
          <w:spacing w:val="-1"/>
          <w:sz w:val="26"/>
        </w:rPr>
      </w:pPr>
      <w:r w:rsidRPr="005D752C">
        <w:rPr>
          <w:rFonts w:eastAsia="Garamond"/>
          <w:bCs/>
          <w:i/>
          <w:color w:val="000000"/>
          <w:spacing w:val="-1"/>
          <w:sz w:val="26"/>
        </w:rPr>
        <w:lastRenderedPageBreak/>
        <w:t>170</w:t>
      </w:r>
      <w:r w:rsidRPr="005D752C">
        <w:rPr>
          <w:rFonts w:eastAsia="Garamond"/>
          <w:bCs/>
          <w:i/>
          <w:color w:val="000000"/>
          <w:spacing w:val="-1"/>
          <w:sz w:val="26"/>
        </w:rPr>
        <w:tab/>
        <w:t>Lightning Conductors.</w:t>
      </w:r>
    </w:p>
    <w:p w14:paraId="60EE97E5" w14:textId="0D27E239" w:rsidR="00EC26C0" w:rsidRPr="004E573D" w:rsidRDefault="00000000" w:rsidP="0095448B">
      <w:pPr>
        <w:shd w:val="clear" w:color="auto" w:fill="FFFFFF" w:themeFill="background1"/>
        <w:spacing w:before="159" w:line="250" w:lineRule="exact"/>
        <w:ind w:left="216" w:right="216"/>
        <w:jc w:val="both"/>
        <w:textAlignment w:val="baseline"/>
        <w:rPr>
          <w:rFonts w:eastAsia="Garamond"/>
          <w:color w:val="000000"/>
        </w:rPr>
      </w:pPr>
      <w:r w:rsidRPr="004E573D">
        <w:rPr>
          <w:rFonts w:eastAsia="Garamond"/>
          <w:color w:val="000000"/>
        </w:rPr>
        <w:t>nated " the circuit of the roofs "</w:t>
      </w:r>
      <w:r w:rsidR="00181D20" w:rsidRPr="004E573D">
        <w:rPr>
          <w:rFonts w:eastAsia="Garamond"/>
          <w:color w:val="000000"/>
        </w:rPr>
        <w:t>;</w:t>
      </w:r>
      <w:r w:rsidRPr="004E573D">
        <w:rPr>
          <w:rFonts w:eastAsia="Garamond"/>
          <w:color w:val="000000"/>
        </w:rPr>
        <w:t xml:space="preserve"> and from this roof circuit air terminals were carried up above the buildings at every 81 feet of interval, where there were prominent projections to• be protected, and at intervals in no case exceeding 192 feet under other circumstances.</w:t>
      </w:r>
    </w:p>
    <w:p w14:paraId="60EE97E6" w14:textId="04C247F3" w:rsidR="00EC26C0" w:rsidRPr="004E573D" w:rsidRDefault="00000000" w:rsidP="0095448B">
      <w:pPr>
        <w:shd w:val="clear" w:color="auto" w:fill="FFFFFF" w:themeFill="background1"/>
        <w:spacing w:line="250" w:lineRule="exact"/>
        <w:ind w:left="216" w:right="144" w:firstLine="144"/>
        <w:jc w:val="both"/>
        <w:textAlignment w:val="baseline"/>
        <w:rPr>
          <w:rFonts w:eastAsia="Garamond"/>
          <w:color w:val="000000"/>
          <w:spacing w:val="5"/>
        </w:rPr>
      </w:pPr>
      <w:r w:rsidRPr="004E573D">
        <w:rPr>
          <w:rFonts w:eastAsia="Garamond"/>
          <w:color w:val="000000"/>
          <w:spacing w:val="5"/>
        </w:rPr>
        <w:t>Although copper is now very generally adopted in England as the best metal, on the whole, for the construction of light</w:t>
      </w:r>
      <w:r w:rsidRPr="004E573D">
        <w:rPr>
          <w:rFonts w:eastAsia="Garamond"/>
          <w:color w:val="000000"/>
          <w:spacing w:val="5"/>
        </w:rPr>
        <w:softHyphen/>
        <w:t>ning conductors, on account of its ready malleability, of its comparative immunity from oxidation under the circumstances of atmospheric exposure, and of its high relative conductivity, iron is still used by some constructors of high authority. Attention has already been drawn to the necessity for having the mass, or sectional area, of an iron conductor some six times larger than a copper conductor needs to be. The chief advantage of iron seems to be its greater specific heat, the higher temperature which it requires for fusion, and its superior cohesive tenacity. Professor Melsens adopted it for his great work on the Hotel de Ville, of Brussels, for these reasons. Professor Karsten, of Kiel, states that when iron is employed it must not, under any circumstances, have a less weight than 13 ounces per foot, and that in many cases the weight must amount to 37 ounces per foot. It must, however, in every case be efficiently galvanized to protect it from atmospheric corro</w:t>
      </w:r>
      <w:r w:rsidRPr="004E573D">
        <w:rPr>
          <w:rFonts w:eastAsia="Garamond"/>
          <w:color w:val="000000"/>
          <w:spacing w:val="5"/>
        </w:rPr>
        <w:softHyphen/>
        <w:t>sion. The French Instruction " of the Academie des Sciences of 1867 held that a square bar of iron 2 yards long, and 4-ths of an inch in diameter, has never been known to be injured by lightning. The earlier " Instruction" of 1854 had fixed the limits of safety for iron at Ig-ths of an inch diameter for round rods, and at Atlas of an inch for square rods. A pointed bar of iron, 4 feet long, and</w:t>
      </w:r>
      <w:r w:rsidR="00181D20" w:rsidRPr="004E573D">
        <w:rPr>
          <w:rFonts w:eastAsia="Garamond"/>
          <w:color w:val="000000"/>
          <w:spacing w:val="5"/>
        </w:rPr>
        <w:t>.</w:t>
      </w:r>
      <w:r w:rsidRPr="004E573D">
        <w:rPr>
          <w:rFonts w:eastAsia="Garamond"/>
          <w:color w:val="000000"/>
          <w:spacing w:val="5"/>
        </w:rPr>
        <w:t>43 of an inch in diameter at the base, was melted for nearly one-fourth of its length, in the case of the injury done to the conductor of the New York packet boat on the open sea, in 1827. Professor Melsens employed for the main stem of his conductor for the Hotel de Ville, of Brussels, eight rods of galvanized iron</w:t>
      </w:r>
      <w:r w:rsidR="00181D20" w:rsidRPr="004E573D">
        <w:rPr>
          <w:rFonts w:eastAsia="Garamond"/>
          <w:color w:val="000000"/>
          <w:spacing w:val="5"/>
        </w:rPr>
        <w:t>.</w:t>
      </w:r>
      <w:r w:rsidRPr="004E573D">
        <w:rPr>
          <w:rFonts w:eastAsia="Garamond"/>
          <w:color w:val="000000"/>
          <w:spacing w:val="5"/>
        </w:rPr>
        <w:t>394 of an inch in diameter, giving collectively</w:t>
      </w:r>
      <w:r w:rsidR="00181D20" w:rsidRPr="004E573D">
        <w:rPr>
          <w:rFonts w:eastAsia="Garamond"/>
          <w:color w:val="000000"/>
          <w:spacing w:val="5"/>
        </w:rPr>
        <w:t>.</w:t>
      </w:r>
      <w:r w:rsidRPr="004E573D">
        <w:rPr>
          <w:rFonts w:eastAsia="Garamond"/>
          <w:color w:val="000000"/>
          <w:spacing w:val="5"/>
        </w:rPr>
        <w:t>973 of a square inch of sectional area, which was considerably in excess of the measure allowed in the French practice as the limit of safety.</w:t>
      </w:r>
    </w:p>
    <w:p w14:paraId="60EE97E7" w14:textId="77777777" w:rsidR="00EC26C0" w:rsidRPr="004E573D" w:rsidRDefault="00EC26C0" w:rsidP="0095448B">
      <w:pPr>
        <w:shd w:val="clear" w:color="auto" w:fill="FFFFFF" w:themeFill="background1"/>
        <w:sectPr w:rsidR="00EC26C0" w:rsidRPr="004E573D">
          <w:pgSz w:w="7896" w:h="12360"/>
          <w:pgMar w:top="1020" w:right="701" w:bottom="724" w:left="1195" w:header="720" w:footer="720" w:gutter="0"/>
          <w:cols w:space="720"/>
        </w:sectPr>
      </w:pPr>
    </w:p>
    <w:p w14:paraId="60EE97E8" w14:textId="6A2339BD" w:rsidR="00EC26C0" w:rsidRPr="004E573D" w:rsidRDefault="005D752C" w:rsidP="0095448B">
      <w:pPr>
        <w:shd w:val="clear" w:color="auto" w:fill="FFFFFF" w:themeFill="background1"/>
        <w:spacing w:before="25" w:line="240" w:lineRule="exact"/>
        <w:jc w:val="center"/>
        <w:textAlignment w:val="baseline"/>
        <w:rPr>
          <w:rFonts w:eastAsia="Arial"/>
          <w:color w:val="000000"/>
          <w:spacing w:val="55"/>
        </w:rPr>
      </w:pPr>
      <w:r>
        <w:rPr>
          <w:rFonts w:eastAsia="Arial"/>
          <w:color w:val="000000"/>
          <w:spacing w:val="55"/>
        </w:rPr>
        <w:lastRenderedPageBreak/>
        <w:t>171</w:t>
      </w:r>
    </w:p>
    <w:p w14:paraId="60EE97E9" w14:textId="77777777" w:rsidR="00EC26C0" w:rsidRPr="004E573D" w:rsidRDefault="00000000" w:rsidP="0095448B">
      <w:pPr>
        <w:shd w:val="clear" w:color="auto" w:fill="FFFFFF" w:themeFill="background1"/>
        <w:spacing w:before="1869" w:line="250" w:lineRule="exact"/>
        <w:jc w:val="center"/>
        <w:textAlignment w:val="baseline"/>
        <w:rPr>
          <w:rFonts w:eastAsia="Garamond"/>
          <w:color w:val="000000"/>
          <w:spacing w:val="-1"/>
          <w:sz w:val="23"/>
        </w:rPr>
      </w:pPr>
      <w:r w:rsidRPr="004E573D">
        <w:rPr>
          <w:rFonts w:eastAsia="Garamond"/>
          <w:color w:val="000000"/>
          <w:spacing w:val="-1"/>
          <w:sz w:val="23"/>
        </w:rPr>
        <w:t>CHAPTER XVII.</w:t>
      </w:r>
    </w:p>
    <w:p w14:paraId="60EE97EA" w14:textId="77777777" w:rsidR="00EC26C0" w:rsidRPr="004E573D" w:rsidRDefault="00000000" w:rsidP="0095448B">
      <w:pPr>
        <w:shd w:val="clear" w:color="auto" w:fill="FFFFFF" w:themeFill="background1"/>
        <w:spacing w:before="184" w:line="221" w:lineRule="exact"/>
        <w:jc w:val="center"/>
        <w:textAlignment w:val="baseline"/>
        <w:rPr>
          <w:rFonts w:eastAsia="Bookman Old Style"/>
          <w:b/>
          <w:color w:val="000000"/>
          <w:sz w:val="15"/>
        </w:rPr>
      </w:pPr>
      <w:r w:rsidRPr="004E573D">
        <w:rPr>
          <w:rFonts w:eastAsia="Bookman Old Style"/>
          <w:b/>
          <w:color w:val="000000"/>
          <w:sz w:val="15"/>
        </w:rPr>
        <w:t>THE POINTED AIR TERMINAL, OR AIGRETTE.</w:t>
      </w:r>
    </w:p>
    <w:p w14:paraId="60EE97EB" w14:textId="77777777" w:rsidR="00EC26C0" w:rsidRPr="004E573D" w:rsidRDefault="00000000" w:rsidP="0095448B">
      <w:pPr>
        <w:shd w:val="clear" w:color="auto" w:fill="FFFFFF" w:themeFill="background1"/>
        <w:spacing w:before="163" w:line="250" w:lineRule="exact"/>
        <w:ind w:left="144" w:right="144"/>
        <w:jc w:val="both"/>
        <w:textAlignment w:val="baseline"/>
        <w:rPr>
          <w:rFonts w:eastAsia="Bookman Old Style"/>
          <w:b/>
          <w:color w:val="000000"/>
          <w:spacing w:val="3"/>
          <w:sz w:val="15"/>
        </w:rPr>
      </w:pPr>
      <w:r w:rsidRPr="004E573D">
        <w:rPr>
          <w:rFonts w:eastAsia="Bookman Old Style"/>
          <w:b/>
          <w:color w:val="000000"/>
          <w:spacing w:val="3"/>
          <w:sz w:val="15"/>
        </w:rPr>
        <w:t xml:space="preserve">THE </w:t>
      </w:r>
      <w:r w:rsidRPr="004E573D">
        <w:rPr>
          <w:rFonts w:eastAsia="Garamond"/>
          <w:color w:val="000000"/>
          <w:spacing w:val="3"/>
          <w:sz w:val="23"/>
        </w:rPr>
        <w:t xml:space="preserve">point has been the form given to the air terminal of the lightning conductor from the very dawn of its history. In the " Instruction " furnished in the </w:t>
      </w:r>
      <w:r w:rsidRPr="004E573D">
        <w:rPr>
          <w:rFonts w:eastAsia="Bookman Old Style"/>
          <w:i/>
          <w:color w:val="000000"/>
          <w:spacing w:val="3"/>
          <w:sz w:val="20"/>
        </w:rPr>
        <w:t xml:space="preserve">Poor Richard </w:t>
      </w:r>
      <w:r w:rsidRPr="004E573D">
        <w:rPr>
          <w:rFonts w:eastAsia="Garamond"/>
          <w:color w:val="000000"/>
          <w:spacing w:val="3"/>
          <w:sz w:val="23"/>
        </w:rPr>
        <w:t xml:space="preserve">for 1758, by Franklin himself, for the construction of the lightning rod, the direction is that a small iron rod plunged three or four feet into the ground is to be terminated six or eight feet above the highest part of the building by a foot of brass wire the size of a common knitting needle </w:t>
      </w:r>
      <w:r w:rsidRPr="004E573D">
        <w:rPr>
          <w:rFonts w:eastAsia="Bookman Old Style"/>
          <w:i/>
          <w:color w:val="000000"/>
          <w:spacing w:val="3"/>
          <w:sz w:val="20"/>
        </w:rPr>
        <w:t xml:space="preserve">sharpened to a point. </w:t>
      </w:r>
      <w:r w:rsidRPr="004E573D">
        <w:rPr>
          <w:rFonts w:eastAsia="Garamond"/>
          <w:color w:val="000000"/>
          <w:spacing w:val="3"/>
          <w:sz w:val="23"/>
        </w:rPr>
        <w:t>In the Committee of the Royal Society appointed in 1769, to advise the Dean and Chapter of St. Paul's in regard to the best way of protecting St. Paul's, of which committee Franklin himself was a member, Mr. Wilson stood alone, as has been previously told, in urging that the upper termination should be a ball, rather than a point. In the experiments which were shortly afterwards tried at the Pantheon in Oxford Street, at the instigation of George III., the ball was signally discredited, and summarily deprived of its short-lived repu</w:t>
      </w:r>
      <w:r w:rsidRPr="004E573D">
        <w:rPr>
          <w:rFonts w:eastAsia="Garamond"/>
          <w:color w:val="000000"/>
          <w:spacing w:val="3"/>
          <w:sz w:val="23"/>
        </w:rPr>
        <w:softHyphen/>
        <w:t>tation. Snow Harris, indeed, maintained that a ball even a foot in diameter was really but as a point when opposed to an extent of one thousand acres of charged thunder cloud. But he certainly had not the courage to act upon this opinion, as he invariably adopted the point in his own constructions. All his conductors were terminated above by solid copper rods four or five feet long, and three-quarters of an inch in diameter, carefully brazed to the main stem of the conductor, and sharpened to a point.</w:t>
      </w:r>
    </w:p>
    <w:p w14:paraId="60EE97EC"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z w:val="23"/>
        </w:rPr>
      </w:pPr>
      <w:r w:rsidRPr="004E573D">
        <w:rPr>
          <w:rFonts w:eastAsia="Garamond"/>
          <w:color w:val="000000"/>
          <w:sz w:val="23"/>
        </w:rPr>
        <w:t>The importance of the upper terminal having the form of a point is, however, by no means a mere matter of opinion. It is demonstrated by a very simple experiment which is in</w:t>
      </w:r>
    </w:p>
    <w:p w14:paraId="60EE97ED" w14:textId="77777777" w:rsidR="00EC26C0" w:rsidRPr="004E573D" w:rsidRDefault="00EC26C0" w:rsidP="0095448B">
      <w:pPr>
        <w:shd w:val="clear" w:color="auto" w:fill="FFFFFF" w:themeFill="background1"/>
        <w:sectPr w:rsidR="00EC26C0" w:rsidRPr="004E573D">
          <w:pgSz w:w="7925" w:h="12278"/>
          <w:pgMar w:top="1060" w:right="1303" w:bottom="602" w:left="622" w:header="720" w:footer="720" w:gutter="0"/>
          <w:cols w:space="720"/>
        </w:sectPr>
      </w:pPr>
    </w:p>
    <w:p w14:paraId="60EE97EE" w14:textId="48E7CCA7" w:rsidR="00EC26C0" w:rsidRPr="00421E28" w:rsidRDefault="00000000" w:rsidP="0095448B">
      <w:pPr>
        <w:shd w:val="clear" w:color="auto" w:fill="FFFFFF" w:themeFill="background1"/>
        <w:tabs>
          <w:tab w:val="left" w:pos="1728"/>
        </w:tabs>
        <w:spacing w:before="14" w:line="291" w:lineRule="exact"/>
        <w:ind w:left="144"/>
        <w:textAlignment w:val="baseline"/>
        <w:rPr>
          <w:rFonts w:eastAsia="Garamond"/>
          <w:bCs/>
          <w:i/>
          <w:color w:val="000000"/>
          <w:spacing w:val="-8"/>
        </w:rPr>
      </w:pPr>
      <w:r w:rsidRPr="00421E28">
        <w:rPr>
          <w:rFonts w:eastAsia="Garamond"/>
          <w:bCs/>
          <w:i/>
          <w:color w:val="000000"/>
          <w:spacing w:val="-8"/>
        </w:rPr>
        <w:lastRenderedPageBreak/>
        <w:t>172</w:t>
      </w:r>
      <w:r w:rsidRPr="00421E28">
        <w:rPr>
          <w:rFonts w:eastAsia="Garamond"/>
          <w:bCs/>
          <w:i/>
          <w:color w:val="000000"/>
          <w:spacing w:val="-8"/>
        </w:rPr>
        <w:tab/>
      </w:r>
      <w:r w:rsidRPr="00421E28">
        <w:rPr>
          <w:rFonts w:eastAsia="Garamond"/>
          <w:bCs/>
          <w:i/>
          <w:color w:val="000000"/>
          <w:spacing w:val="-8"/>
          <w:sz w:val="27"/>
        </w:rPr>
        <w:t>Lightning</w:t>
      </w:r>
      <w:r w:rsidR="00421E28" w:rsidRPr="00421E28">
        <w:rPr>
          <w:rFonts w:eastAsia="Garamond"/>
          <w:bCs/>
          <w:i/>
          <w:color w:val="000000"/>
          <w:spacing w:val="-8"/>
          <w:sz w:val="27"/>
        </w:rPr>
        <w:t xml:space="preserve"> </w:t>
      </w:r>
      <w:r w:rsidRPr="00421E28">
        <w:rPr>
          <w:rFonts w:eastAsia="Garamond"/>
          <w:bCs/>
          <w:i/>
          <w:color w:val="000000"/>
          <w:spacing w:val="-8"/>
          <w:sz w:val="27"/>
        </w:rPr>
        <w:t>Conductors.</w:t>
      </w:r>
    </w:p>
    <w:p w14:paraId="60EE97EF" w14:textId="7B5829B2" w:rsidR="00EC26C0" w:rsidRPr="004E573D" w:rsidRDefault="00000000" w:rsidP="0095448B">
      <w:pPr>
        <w:shd w:val="clear" w:color="auto" w:fill="FFFFFF" w:themeFill="background1"/>
        <w:spacing w:before="158" w:line="249" w:lineRule="exact"/>
        <w:ind w:left="144" w:right="144"/>
        <w:jc w:val="both"/>
        <w:textAlignment w:val="baseline"/>
        <w:rPr>
          <w:rFonts w:eastAsia="Garamond"/>
          <w:color w:val="000000"/>
          <w:spacing w:val="8"/>
        </w:rPr>
      </w:pPr>
      <w:r w:rsidRPr="004E573D">
        <w:rPr>
          <w:rFonts w:eastAsia="Garamond"/>
          <w:color w:val="000000"/>
          <w:spacing w:val="8"/>
        </w:rPr>
        <w:t>the hands of every electrician. All electrical experimenters are aware that it is quite impossible to charge the prime con</w:t>
      </w:r>
      <w:r w:rsidRPr="004E573D">
        <w:rPr>
          <w:rFonts w:eastAsia="Garamond"/>
          <w:color w:val="000000"/>
          <w:spacing w:val="8"/>
        </w:rPr>
        <w:softHyphen/>
        <w:t>ductor of an electrical machine if a sharp needle, in conduct</w:t>
      </w:r>
      <w:r w:rsidRPr="004E573D">
        <w:rPr>
          <w:rFonts w:eastAsia="Garamond"/>
          <w:color w:val="000000"/>
          <w:spacing w:val="8"/>
        </w:rPr>
        <w:softHyphen/>
        <w:t>ing connection with the ground, is held a few inches away, with its point directed towards the conductor. The sharp needle draws off the charge from the conductor silently, as rapidly as it, can be thrown into it• from the electrical machine</w:t>
      </w:r>
      <w:r w:rsidR="00181D20" w:rsidRPr="004E573D">
        <w:rPr>
          <w:rFonts w:eastAsia="Garamond"/>
          <w:color w:val="000000"/>
          <w:spacing w:val="8"/>
        </w:rPr>
        <w:t>;</w:t>
      </w:r>
      <w:r w:rsidRPr="004E573D">
        <w:rPr>
          <w:rFonts w:eastAsia="Garamond"/>
          <w:color w:val="000000"/>
          <w:spacing w:val="8"/>
        </w:rPr>
        <w:t xml:space="preserve"> or what comes to the same thing, it discharges the opposite electrical force into the machine as rapidly as its own antagonistic force is developed. One of the most striking experiments that can be exhibited, may be shown in a ready way by a very simple home-made piece of apparatus. A tassel, formed of long strips of light tissue-paper, having been attached to the top of a brass or copper rod standing up from the prime conductor of an electrical machine, the strips all stand out stiffly from each other when the machine is worked, until a sharp needle a few inches away is pointed towards them by an experimenter's hand, when they imme</w:t>
      </w:r>
      <w:r w:rsidRPr="004E573D">
        <w:rPr>
          <w:rFonts w:eastAsia="Garamond"/>
          <w:color w:val="000000"/>
          <w:spacing w:val="8"/>
        </w:rPr>
        <w:softHyphen/>
        <w:t>diately collapse, and fall together. If the needle point is, in the first instance, masked by being covered with a finger, the strips stand out under excitation from the machine by mutual repulsion, but immediately fall together when the finger is removed, and the needle point is left uncovered.</w:t>
      </w:r>
    </w:p>
    <w:p w14:paraId="60EE97F0" w14:textId="77777777" w:rsidR="00EC26C0" w:rsidRPr="004E573D" w:rsidRDefault="00000000" w:rsidP="0095448B">
      <w:pPr>
        <w:shd w:val="clear" w:color="auto" w:fill="FFFFFF" w:themeFill="background1"/>
        <w:spacing w:before="24" w:line="249" w:lineRule="exact"/>
        <w:ind w:left="144" w:right="144" w:firstLine="216"/>
        <w:jc w:val="both"/>
        <w:textAlignment w:val="baseline"/>
        <w:rPr>
          <w:rFonts w:eastAsia="Garamond"/>
          <w:color w:val="000000"/>
          <w:spacing w:val="7"/>
        </w:rPr>
      </w:pPr>
      <w:r w:rsidRPr="004E573D">
        <w:rPr>
          <w:rFonts w:eastAsia="Garamond"/>
          <w:color w:val="000000"/>
          <w:spacing w:val="7"/>
        </w:rPr>
        <w:t>This experiment is prettily varied if the experimenter, standing upon a stool with glass feet, and resting one hand upon the prime conductor of an electrical machine that is in process of excitation, direct his other hand, holding a sewing needle, that is masked by having its point covered with a finger, towards a gold-leaf electrometer standing a little dis</w:t>
      </w:r>
      <w:r w:rsidRPr="004E573D">
        <w:rPr>
          <w:rFonts w:eastAsia="Garamond"/>
          <w:color w:val="000000"/>
          <w:spacing w:val="7"/>
        </w:rPr>
        <w:softHyphen/>
        <w:t>tance away. No repulsion takes place between the metallic slips of the electrometer so long as the finger remains covering the point. But the instant the finger is removed, and the point left exposed, the metallic slips repel each other and fly asunder. If a brass ball is presented by the hand towards the prime conductor of an excited electrical machine, a spark strikes from the conductor to the ball with a loud snap. But if a needle is held by the side of the ball, and the two are presented to the conductor, no spark can be elicited. The entire charge flows out in a quiet• stream to the needle, and</w:t>
      </w:r>
    </w:p>
    <w:p w14:paraId="60EE97F1" w14:textId="77777777" w:rsidR="00EC26C0" w:rsidRPr="004E573D" w:rsidRDefault="00EC26C0" w:rsidP="0095448B">
      <w:pPr>
        <w:shd w:val="clear" w:color="auto" w:fill="FFFFFF" w:themeFill="background1"/>
        <w:sectPr w:rsidR="00EC26C0" w:rsidRPr="004E573D">
          <w:pgSz w:w="7872" w:h="12317"/>
          <w:pgMar w:top="1020" w:right="602" w:bottom="681" w:left="1270" w:header="720" w:footer="720" w:gutter="0"/>
          <w:cols w:space="720"/>
        </w:sectPr>
      </w:pPr>
    </w:p>
    <w:p w14:paraId="60EE97F2" w14:textId="14FE7862" w:rsidR="00EC26C0" w:rsidRPr="004E573D" w:rsidRDefault="00000000" w:rsidP="0095448B">
      <w:pPr>
        <w:shd w:val="clear" w:color="auto" w:fill="FFFFFF" w:themeFill="background1"/>
        <w:tabs>
          <w:tab w:val="left" w:pos="5400"/>
        </w:tabs>
        <w:spacing w:line="249" w:lineRule="exact"/>
        <w:ind w:left="864"/>
        <w:textAlignment w:val="baseline"/>
        <w:rPr>
          <w:rFonts w:eastAsia="Garamond"/>
          <w:i/>
          <w:color w:val="000000"/>
          <w:sz w:val="26"/>
        </w:rPr>
      </w:pPr>
      <w:r w:rsidRPr="004E573D">
        <w:rPr>
          <w:rFonts w:eastAsia="Garamond"/>
          <w:i/>
          <w:color w:val="000000"/>
          <w:sz w:val="26"/>
        </w:rPr>
        <w:lastRenderedPageBreak/>
        <w:t>The Pointed Air Terminal, or. Aigrette.</w:t>
      </w:r>
      <w:r w:rsidRPr="004E573D">
        <w:rPr>
          <w:rFonts w:eastAsia="Garamond"/>
          <w:i/>
          <w:color w:val="000000"/>
          <w:sz w:val="26"/>
        </w:rPr>
        <w:tab/>
      </w:r>
      <w:r w:rsidRPr="004E573D">
        <w:rPr>
          <w:rFonts w:eastAsia="Garamond"/>
          <w:color w:val="000000"/>
          <w:sz w:val="23"/>
        </w:rPr>
        <w:t>173</w:t>
      </w:r>
    </w:p>
    <w:p w14:paraId="60EE97F3" w14:textId="77777777" w:rsidR="00EC26C0" w:rsidRPr="004E573D" w:rsidRDefault="00000000" w:rsidP="0095448B">
      <w:pPr>
        <w:shd w:val="clear" w:color="auto" w:fill="FFFFFF" w:themeFill="background1"/>
        <w:spacing w:before="177" w:line="249" w:lineRule="exact"/>
        <w:ind w:left="144" w:right="216"/>
        <w:jc w:val="both"/>
        <w:textAlignment w:val="baseline"/>
        <w:rPr>
          <w:rFonts w:eastAsia="Garamond"/>
          <w:color w:val="000000"/>
          <w:spacing w:val="3"/>
          <w:sz w:val="23"/>
        </w:rPr>
      </w:pPr>
      <w:r w:rsidRPr="004E573D">
        <w:rPr>
          <w:rFonts w:eastAsia="Garamond"/>
          <w:color w:val="000000"/>
          <w:spacing w:val="3"/>
          <w:sz w:val="23"/>
        </w:rPr>
        <w:t>passes away to the ground without getting up intensity enough to be able to spark through the intervening space of air. The contrivance by which Franklin was himself led to the adoption of the point for the air terminal of his lightning conductor was a very notable instance of his experimental ingenuity and insight. He suspended a pair of large brass scale-pans to a scale beam, about two feet long, by silken threads, and then hung the scales from the ceiling of the room by a long pack thread, so that they were about twelve inches from the floor as they swung round by the untwisting of the thread. He next placed an iron punch, on end, upon the floor, so that the scale-pans passed over it as they circled round and round, and afterwards electrified one of the pans from a charged' Leyden jar. The electrified scale, after this, dipped, and drew nearer to the floor whenever it came over the punch, and when placed at a suitable distance it discharged its electricity into the punch as it did so. But when he subsequently fixed a sewing needle, with its point upwards, at the top of the punch, the electrified scale-beam ceased either to dip or spark as it passed over the punch. It discharged its electricity silently into and through the needle, and rose higher from the punch as it did so. If a needle and the punch were fixed side by side upon the floor, with the punch projecting high above the needle, it still did not attract the scale or receive any spark. The needle received all the charge silently, and carried it away to the ground before the scale-pan could get near enough to the punch to furnish it a spark.</w:t>
      </w:r>
    </w:p>
    <w:p w14:paraId="60EE97F4" w14:textId="57791063" w:rsidR="00EC26C0" w:rsidRPr="004E573D" w:rsidRDefault="00000000" w:rsidP="0095448B">
      <w:pPr>
        <w:shd w:val="clear" w:color="auto" w:fill="FFFFFF" w:themeFill="background1"/>
        <w:spacing w:before="14" w:line="249" w:lineRule="exact"/>
        <w:ind w:left="144" w:right="72" w:firstLine="216"/>
        <w:jc w:val="both"/>
        <w:textAlignment w:val="baseline"/>
        <w:rPr>
          <w:rFonts w:eastAsia="Garamond"/>
          <w:color w:val="000000"/>
          <w:spacing w:val="5"/>
          <w:sz w:val="23"/>
        </w:rPr>
      </w:pPr>
      <w:r w:rsidRPr="004E573D">
        <w:rPr>
          <w:rFonts w:eastAsia="Garamond"/>
          <w:color w:val="000000"/>
          <w:spacing w:val="5"/>
          <w:sz w:val="23"/>
        </w:rPr>
        <w:t>These, it will be understood, are facts of the electrical con</w:t>
      </w:r>
      <w:r w:rsidRPr="004E573D">
        <w:rPr>
          <w:rFonts w:eastAsia="Garamond"/>
          <w:color w:val="000000"/>
          <w:spacing w:val="5"/>
          <w:sz w:val="23"/>
        </w:rPr>
        <w:softHyphen/>
        <w:t>dition which can be exhibited at any time, and which can be repeated any number of times under the same manage</w:t>
      </w:r>
      <w:r w:rsidRPr="004E573D">
        <w:rPr>
          <w:rFonts w:eastAsia="Garamond"/>
          <w:color w:val="000000"/>
          <w:spacing w:val="5"/>
          <w:sz w:val="23"/>
        </w:rPr>
        <w:softHyphen/>
        <w:t>ment, without any possibility of failure. But the action of the pointed extremity of the lightning conductor is of precisely the same character when it is directed towards a charged thunder-cloud. It draws off the electrical charge of the cloud</w:t>
      </w:r>
      <w:r w:rsidR="00181D20" w:rsidRPr="004E573D">
        <w:rPr>
          <w:rFonts w:eastAsia="Garamond"/>
          <w:color w:val="000000"/>
          <w:spacing w:val="5"/>
          <w:sz w:val="23"/>
        </w:rPr>
        <w:t>.</w:t>
      </w:r>
      <w:r w:rsidRPr="004E573D">
        <w:rPr>
          <w:rFonts w:eastAsia="Garamond"/>
          <w:color w:val="000000"/>
          <w:spacing w:val="5"/>
          <w:sz w:val="23"/>
        </w:rPr>
        <w:t xml:space="preserve"> in a gentle stream, and discharges it into the earth; or it pours out from the earth into the cloud a gentle stream of the opposite kind of electricity drawn up towards it by in</w:t>
      </w:r>
      <w:r w:rsidRPr="004E573D">
        <w:rPr>
          <w:rFonts w:eastAsia="Garamond"/>
          <w:color w:val="000000"/>
          <w:spacing w:val="5"/>
          <w:sz w:val="23"/>
        </w:rPr>
        <w:softHyphen/>
        <w:t>duction, and so more or less rapidly reduces the tension of</w:t>
      </w:r>
    </w:p>
    <w:p w14:paraId="60EE97F5" w14:textId="77777777" w:rsidR="00EC26C0" w:rsidRPr="004E573D" w:rsidRDefault="00EC26C0" w:rsidP="0095448B">
      <w:pPr>
        <w:shd w:val="clear" w:color="auto" w:fill="FFFFFF" w:themeFill="background1"/>
        <w:sectPr w:rsidR="00EC26C0" w:rsidRPr="004E573D">
          <w:pgSz w:w="7781" w:h="12288"/>
          <w:pgMar w:top="980" w:right="1133" w:bottom="692" w:left="648" w:header="720" w:footer="720" w:gutter="0"/>
          <w:cols w:space="720"/>
        </w:sectPr>
      </w:pPr>
    </w:p>
    <w:p w14:paraId="60EE97F6" w14:textId="354D2F56" w:rsidR="00EC26C0" w:rsidRPr="004E573D" w:rsidRDefault="00421E28" w:rsidP="0095448B">
      <w:pPr>
        <w:shd w:val="clear" w:color="auto" w:fill="FFFFFF" w:themeFill="background1"/>
        <w:tabs>
          <w:tab w:val="left" w:pos="1800"/>
        </w:tabs>
        <w:spacing w:line="305" w:lineRule="exact"/>
        <w:ind w:left="144"/>
        <w:textAlignment w:val="baseline"/>
        <w:rPr>
          <w:rFonts w:eastAsia="Garamond"/>
          <w:b/>
          <w:i/>
          <w:color w:val="000000"/>
          <w:sz w:val="19"/>
          <w:vertAlign w:val="superscript"/>
        </w:rPr>
      </w:pPr>
      <w:r>
        <w:rPr>
          <w:rFonts w:eastAsia="Garamond"/>
          <w:bCs/>
          <w:i/>
          <w:color w:val="000000"/>
          <w:sz w:val="27"/>
        </w:rPr>
        <w:lastRenderedPageBreak/>
        <w:t>17</w:t>
      </w:r>
      <w:r w:rsidR="00000000" w:rsidRPr="00421E28">
        <w:rPr>
          <w:rFonts w:eastAsia="Garamond"/>
          <w:bCs/>
          <w:i/>
          <w:color w:val="000000"/>
          <w:sz w:val="27"/>
        </w:rPr>
        <w:t>4</w:t>
      </w:r>
      <w:r w:rsidR="00000000" w:rsidRPr="00421E28">
        <w:rPr>
          <w:rFonts w:eastAsia="Garamond"/>
          <w:bCs/>
          <w:i/>
          <w:color w:val="000000"/>
          <w:sz w:val="27"/>
        </w:rPr>
        <w:tab/>
        <w:t>Lightning</w:t>
      </w:r>
      <w:r w:rsidR="00000000" w:rsidRPr="004E573D">
        <w:rPr>
          <w:rFonts w:eastAsia="Garamond"/>
          <w:b/>
          <w:i/>
          <w:color w:val="000000"/>
          <w:sz w:val="27"/>
        </w:rPr>
        <w:t xml:space="preserve"> </w:t>
      </w:r>
      <w:r w:rsidR="00000000" w:rsidRPr="004E573D">
        <w:rPr>
          <w:rFonts w:eastAsia="Garamond"/>
          <w:i/>
          <w:color w:val="000000"/>
          <w:sz w:val="27"/>
        </w:rPr>
        <w:t>Conductors.</w:t>
      </w:r>
    </w:p>
    <w:p w14:paraId="60EE97F7" w14:textId="77777777" w:rsidR="00EC26C0" w:rsidRPr="004E573D" w:rsidRDefault="00000000" w:rsidP="0095448B">
      <w:pPr>
        <w:shd w:val="clear" w:color="auto" w:fill="FFFFFF" w:themeFill="background1"/>
        <w:spacing w:before="151" w:line="250" w:lineRule="exact"/>
        <w:ind w:left="144" w:right="144"/>
        <w:jc w:val="both"/>
        <w:textAlignment w:val="baseline"/>
        <w:rPr>
          <w:rFonts w:eastAsia="Garamond"/>
          <w:color w:val="000000"/>
          <w:spacing w:val="5"/>
        </w:rPr>
      </w:pPr>
      <w:r w:rsidRPr="004E573D">
        <w:rPr>
          <w:rFonts w:eastAsia="Garamond"/>
          <w:color w:val="000000"/>
          <w:spacing w:val="5"/>
        </w:rPr>
        <w:t>the cloud, and deprives it of striking power. The chief action of the point, therefore, is to prevent the charge of a neigh</w:t>
      </w:r>
      <w:r w:rsidRPr="004E573D">
        <w:rPr>
          <w:rFonts w:eastAsia="Garamond"/>
          <w:color w:val="000000"/>
          <w:spacing w:val="5"/>
        </w:rPr>
        <w:softHyphen/>
        <w:t xml:space="preserve">bouring cloud from acquiring tension enough to burst, as lightning, through the air. This exhausting and neutralizing action of the point is not, at the present time, a matter of question or dispute. It has been manifested in countless instances and in various ways. In the darkness of night it is no unusual thing to see the silent electrical stream flowing either from, or into, the point as a continuous luminous glow when a charged thunder-cloud is hovering near, although no disruptive flash of lightning ever occurs. One very notable instance of this particular function of the point in reference to charged clouds occurred in 1865 to Mr. G. F. Smith, and has been recorded in the following passage taken from the </w:t>
      </w:r>
      <w:r w:rsidRPr="004E573D">
        <w:rPr>
          <w:rFonts w:eastAsia="Garamond"/>
          <w:i/>
          <w:color w:val="000000"/>
          <w:spacing w:val="5"/>
        </w:rPr>
        <w:t xml:space="preserve">Quarterly Journal of the Meteorological Society for the year </w:t>
      </w:r>
      <w:r w:rsidRPr="004E573D">
        <w:rPr>
          <w:rFonts w:eastAsia="Garamond"/>
          <w:color w:val="000000"/>
          <w:spacing w:val="5"/>
        </w:rPr>
        <w:t>1875.* " Mr. Smith was engaged in the August of 1865 in ascending the Linguard - Mountain from Pontresina in the Engadine, with three companions, and was caught, during the ascent, in bad weather. He, nevertheless, reached the summit, which is a sharp, narrow ridge, shaped like the back of a horse, and 11,000 feet above the sea. At one end of the ridge there is a flag-staff tipped with an iron point, and at the other end an observation disc (indicating the position of neighbouring mountains) of the same height, covered over by an iron hood. When the climbers stood upon this ridge there was nothing visible around but grey mist and falling snow, and almost immediately the otherwise death-like stillness of the gloomy spot was broken by a strange intermitting noise, resembling the rattling of hailstones against the panes of a window. A careful investigation of the cause of this noise soon made it apparent that it proceeded from the flag-staff, and that it was sometimes at the top, sometimes at the base, then quivering all through from top to bottom, now loud, now soft, but never ceasing for a moment. The rattling was, in reality, due to the passage of a continuous stream of electrical discharge from the cloud, in which the summit of the mountain was wrapped,</w:t>
      </w:r>
    </w:p>
    <w:p w14:paraId="60EE97F8" w14:textId="5E1BEBBE" w:rsidR="00EC26C0" w:rsidRPr="004E573D" w:rsidRDefault="00000000" w:rsidP="0095448B">
      <w:pPr>
        <w:shd w:val="clear" w:color="auto" w:fill="FFFFFF" w:themeFill="background1"/>
        <w:spacing w:before="151" w:line="200" w:lineRule="exact"/>
        <w:ind w:left="144" w:right="216" w:firstLine="144"/>
        <w:jc w:val="both"/>
        <w:textAlignment w:val="baseline"/>
        <w:rPr>
          <w:rFonts w:eastAsia="Garamond"/>
          <w:color w:val="000000"/>
        </w:rPr>
      </w:pPr>
      <w:r w:rsidRPr="004E573D">
        <w:rPr>
          <w:rFonts w:eastAsia="Garamond"/>
          <w:color w:val="000000"/>
        </w:rPr>
        <w:t xml:space="preserve">* Vol. ii., </w:t>
      </w:r>
      <w:r w:rsidRPr="004E573D">
        <w:rPr>
          <w:rFonts w:eastAsia="Garamond"/>
          <w:color w:val="000000"/>
          <w:sz w:val="19"/>
        </w:rPr>
        <w:t>page 423</w:t>
      </w:r>
      <w:r w:rsidR="00181D20" w:rsidRPr="004E573D">
        <w:rPr>
          <w:rFonts w:eastAsia="Garamond"/>
          <w:color w:val="000000"/>
          <w:sz w:val="19"/>
        </w:rPr>
        <w:t>;</w:t>
      </w:r>
      <w:r w:rsidRPr="004E573D">
        <w:rPr>
          <w:rFonts w:eastAsia="Garamond"/>
          <w:color w:val="000000"/>
          <w:sz w:val="19"/>
        </w:rPr>
        <w:t xml:space="preserve"> from a paper read May 19th, 1875, on some Prac</w:t>
      </w:r>
      <w:r w:rsidRPr="004E573D">
        <w:rPr>
          <w:rFonts w:eastAsia="Garamond"/>
          <w:color w:val="000000"/>
          <w:sz w:val="19"/>
        </w:rPr>
        <w:softHyphen/>
        <w:t>tical Points connected with the Construction of Lightning Conductors, by the President of the Meteorological Society.</w:t>
      </w:r>
    </w:p>
    <w:p w14:paraId="60EE97F9" w14:textId="77777777" w:rsidR="00EC26C0" w:rsidRPr="004E573D" w:rsidRDefault="00EC26C0" w:rsidP="0095448B">
      <w:pPr>
        <w:shd w:val="clear" w:color="auto" w:fill="FFFFFF" w:themeFill="background1"/>
        <w:sectPr w:rsidR="00EC26C0" w:rsidRPr="004E573D">
          <w:pgSz w:w="7862" w:h="12293"/>
          <w:pgMar w:top="960" w:right="657" w:bottom="697" w:left="1205" w:header="720" w:footer="720" w:gutter="0"/>
          <w:cols w:space="720"/>
        </w:sectPr>
      </w:pPr>
    </w:p>
    <w:p w14:paraId="60EE97FA" w14:textId="1FC5634C" w:rsidR="00EC26C0" w:rsidRPr="004B25CC" w:rsidRDefault="00000000" w:rsidP="0095448B">
      <w:pPr>
        <w:shd w:val="clear" w:color="auto" w:fill="FFFFFF" w:themeFill="background1"/>
        <w:spacing w:before="20" w:line="286" w:lineRule="exact"/>
        <w:jc w:val="center"/>
        <w:textAlignment w:val="baseline"/>
        <w:rPr>
          <w:rFonts w:eastAsia="Garamond"/>
          <w:bCs/>
          <w:i/>
          <w:color w:val="000000"/>
          <w:spacing w:val="6"/>
          <w:sz w:val="27"/>
        </w:rPr>
      </w:pPr>
      <w:r w:rsidRPr="004B25CC">
        <w:rPr>
          <w:rFonts w:eastAsia="Garamond"/>
          <w:bCs/>
          <w:i/>
          <w:color w:val="000000"/>
          <w:spacing w:val="6"/>
          <w:sz w:val="27"/>
        </w:rPr>
        <w:lastRenderedPageBreak/>
        <w:t>The Pointed Air. Terminal, or Aigrette. 175</w:t>
      </w:r>
    </w:p>
    <w:p w14:paraId="60EE97FB" w14:textId="77777777" w:rsidR="00EC26C0" w:rsidRPr="004E573D" w:rsidRDefault="00000000" w:rsidP="0095448B">
      <w:pPr>
        <w:shd w:val="clear" w:color="auto" w:fill="FFFFFF" w:themeFill="background1"/>
        <w:spacing w:before="176" w:line="250" w:lineRule="exact"/>
        <w:ind w:left="144" w:right="216"/>
        <w:jc w:val="both"/>
        <w:textAlignment w:val="baseline"/>
        <w:rPr>
          <w:rFonts w:eastAsia="Garamond"/>
          <w:color w:val="000000"/>
          <w:spacing w:val="6"/>
        </w:rPr>
      </w:pPr>
      <w:r w:rsidRPr="004E573D">
        <w:rPr>
          <w:rFonts w:eastAsia="Garamond"/>
          <w:color w:val="000000"/>
          <w:spacing w:val="6"/>
        </w:rPr>
        <w:t>down the flag-staff. After a little time the entire party held up the pointed ends of their alpenstocks into the air, and immediately the same rattling noise occurred in each, and the electrical discharge was felt passing through the body of the holders, and causing a throbbing in the temples, and a tingling in the finger ends. The noise was still going on vigorously when Mr. Smith left the summit, after a sojourn upon it of three-quarters of an hour. The broad iron hood and flat direction plate in the meantime were perfectly untouched by the discharge." Mr. Smith, who was present at the reading of this paper, remarked that there must have been an enormous discharge of electricity during the time his party remained upon the summit, as it continued un</w:t>
      </w:r>
      <w:r w:rsidRPr="004E573D">
        <w:rPr>
          <w:rFonts w:eastAsia="Garamond"/>
          <w:color w:val="000000"/>
          <w:spacing w:val="6"/>
        </w:rPr>
        <w:softHyphen/>
        <w:t>ceasingly for three-quarters of an hour, and that he had himself no doubt the points of the flag-staff and alpenstocks had served as safeguards to the party, by lessening the tension of the electrical charge which was immediately around.</w:t>
      </w:r>
    </w:p>
    <w:p w14:paraId="60EE97FC" w14:textId="77777777" w:rsidR="00EC26C0" w:rsidRPr="004E573D" w:rsidRDefault="00000000" w:rsidP="0095448B">
      <w:pPr>
        <w:shd w:val="clear" w:color="auto" w:fill="FFFFFF" w:themeFill="background1"/>
        <w:spacing w:before="4" w:line="250" w:lineRule="exact"/>
        <w:ind w:left="144" w:right="216" w:firstLine="216"/>
        <w:jc w:val="both"/>
        <w:textAlignment w:val="baseline"/>
        <w:rPr>
          <w:rFonts w:eastAsia="Garamond"/>
          <w:color w:val="000000"/>
          <w:spacing w:val="4"/>
        </w:rPr>
      </w:pPr>
      <w:r w:rsidRPr="004E573D">
        <w:rPr>
          <w:rFonts w:eastAsia="Garamond"/>
          <w:color w:val="000000"/>
          <w:spacing w:val="4"/>
        </w:rPr>
        <w:t>The integrity of the upper part of the conductor on the spire of the Chichester Cathedral after the stroke of lightning which has been already alluded to, is obviously an apt illus</w:t>
      </w:r>
      <w:r w:rsidRPr="004E573D">
        <w:rPr>
          <w:rFonts w:eastAsia="Garamond"/>
          <w:color w:val="000000"/>
          <w:spacing w:val="4"/>
        </w:rPr>
        <w:softHyphen/>
        <w:t>tration of the tension-reducing power of the point. The copper plait was uninjured for about forty feet at the top of the spire, and was shattered into fragments for the next hundred feet below. The tension of the electric charge was so far reduced in the neighbourhood of the point that it did not mount up there to striking intensity. But a few feet away from the point, the charge did acquire tension enough to leap through a considerable interval of air, and to strike with disruptive force the copper wires of the conductor where they rested against the sloping face of the spire.</w:t>
      </w:r>
    </w:p>
    <w:p w14:paraId="60EE97FD" w14:textId="77777777" w:rsidR="00EC26C0" w:rsidRPr="004E573D" w:rsidRDefault="00000000" w:rsidP="0095448B">
      <w:pPr>
        <w:shd w:val="clear" w:color="auto" w:fill="FFFFFF" w:themeFill="background1"/>
        <w:spacing w:line="249" w:lineRule="exact"/>
        <w:ind w:left="144" w:right="216" w:firstLine="216"/>
        <w:jc w:val="both"/>
        <w:textAlignment w:val="baseline"/>
        <w:rPr>
          <w:rFonts w:eastAsia="Garamond"/>
          <w:color w:val="000000"/>
        </w:rPr>
      </w:pPr>
      <w:r w:rsidRPr="004E573D">
        <w:rPr>
          <w:rFonts w:eastAsia="Garamond"/>
          <w:color w:val="000000"/>
        </w:rPr>
        <w:t>The only circumstance that has ever been urged, with any appearance of reason, against the employment of points as air terminalsiof lightning conductors, is their unfortunate prone</w:t>
      </w:r>
      <w:r w:rsidRPr="004E573D">
        <w:rPr>
          <w:rFonts w:eastAsia="Garamond"/>
          <w:color w:val="000000"/>
        </w:rPr>
        <w:softHyphen/>
        <w:t>ness to lose their sharpness under the influence alike of aerial corrosion and of electrical discharges. Their efficient perform</w:t>
      </w:r>
      <w:r w:rsidRPr="004E573D">
        <w:rPr>
          <w:rFonts w:eastAsia="Garamond"/>
          <w:color w:val="000000"/>
        </w:rPr>
        <w:softHyphen/>
        <w:t>ance of the exhaustion of any air, or cloud tension, which has been alluded to, materially depends upon their acuteness. A blunt needle does not as speedily and effectually rob the prime conductor of an electrical machine of its charge as a sharp</w:t>
      </w:r>
    </w:p>
    <w:p w14:paraId="60EE97FE" w14:textId="77777777" w:rsidR="00EC26C0" w:rsidRPr="004E573D" w:rsidRDefault="00EC26C0" w:rsidP="0095448B">
      <w:pPr>
        <w:shd w:val="clear" w:color="auto" w:fill="FFFFFF" w:themeFill="background1"/>
        <w:sectPr w:rsidR="00EC26C0" w:rsidRPr="004E573D">
          <w:pgSz w:w="7766" w:h="12278"/>
          <w:pgMar w:top="980" w:right="1103" w:bottom="662" w:left="663" w:header="720" w:footer="720" w:gutter="0"/>
          <w:cols w:space="720"/>
        </w:sectPr>
      </w:pPr>
    </w:p>
    <w:p w14:paraId="60EE97FF" w14:textId="02B763B6" w:rsidR="00EC26C0" w:rsidRPr="004B25CC" w:rsidRDefault="00000000" w:rsidP="0095448B">
      <w:pPr>
        <w:shd w:val="clear" w:color="auto" w:fill="FFFFFF" w:themeFill="background1"/>
        <w:tabs>
          <w:tab w:val="left" w:pos="1800"/>
        </w:tabs>
        <w:spacing w:before="5" w:line="295" w:lineRule="exact"/>
        <w:ind w:left="288"/>
        <w:textAlignment w:val="baseline"/>
        <w:rPr>
          <w:rFonts w:eastAsia="Garamond"/>
          <w:bCs/>
          <w:color w:val="000000"/>
          <w:spacing w:val="-4"/>
        </w:rPr>
      </w:pPr>
      <w:r w:rsidRPr="004B25CC">
        <w:rPr>
          <w:rFonts w:eastAsia="Garamond"/>
          <w:bCs/>
          <w:color w:val="000000"/>
          <w:spacing w:val="-4"/>
        </w:rPr>
        <w:lastRenderedPageBreak/>
        <w:t>176</w:t>
      </w:r>
      <w:r w:rsidRPr="004B25CC">
        <w:rPr>
          <w:rFonts w:eastAsia="Garamond"/>
          <w:bCs/>
          <w:color w:val="000000"/>
          <w:spacing w:val="-4"/>
        </w:rPr>
        <w:tab/>
      </w:r>
      <w:r w:rsidRPr="004B25CC">
        <w:rPr>
          <w:rFonts w:eastAsia="Garamond"/>
          <w:bCs/>
          <w:i/>
          <w:color w:val="000000"/>
          <w:spacing w:val="-4"/>
          <w:sz w:val="27"/>
        </w:rPr>
        <w:t>Lightning Conductors.</w:t>
      </w:r>
    </w:p>
    <w:p w14:paraId="60EE9800" w14:textId="77777777" w:rsidR="00EC26C0" w:rsidRPr="004E573D" w:rsidRDefault="00000000" w:rsidP="0095448B">
      <w:pPr>
        <w:shd w:val="clear" w:color="auto" w:fill="FFFFFF" w:themeFill="background1"/>
        <w:spacing w:before="158" w:line="249" w:lineRule="exact"/>
        <w:ind w:left="216" w:right="144"/>
        <w:jc w:val="both"/>
        <w:textAlignment w:val="baseline"/>
        <w:rPr>
          <w:rFonts w:eastAsia="Garamond"/>
          <w:color w:val="000000"/>
          <w:spacing w:val="6"/>
        </w:rPr>
      </w:pPr>
      <w:r w:rsidRPr="004E573D">
        <w:rPr>
          <w:rFonts w:eastAsia="Garamond"/>
          <w:color w:val="000000"/>
          <w:spacing w:val="6"/>
        </w:rPr>
        <w:t xml:space="preserve">one does. But when </w:t>
      </w:r>
      <w:r w:rsidRPr="004E573D">
        <w:rPr>
          <w:rFonts w:eastAsia="Garamond"/>
          <w:b/>
          <w:color w:val="000000"/>
          <w:spacing w:val="6"/>
        </w:rPr>
        <w:t xml:space="preserve">a </w:t>
      </w:r>
      <w:r w:rsidRPr="004E573D">
        <w:rPr>
          <w:rFonts w:eastAsia="Garamond"/>
          <w:color w:val="000000"/>
          <w:spacing w:val="6"/>
        </w:rPr>
        <w:t xml:space="preserve">sharp point of copper, or iron, is left exposed above the house-tops to moist air, its extreme tip is gradually eaten away by oxidation. So also after successive discharges of electrical force, even in the more subdued state of the continuous current, are passed through it, it is prone to be melted and blunted at the extreme tip. It is a very common occurrence, indeed, to find that old lightning conductors have been blunted in this way. The electrician's consolation for this unquestionable imperfection, however, is that an otherwise well-appointed lightning conductor does not fail </w:t>
      </w:r>
      <w:r w:rsidRPr="004E573D">
        <w:rPr>
          <w:rFonts w:eastAsia="Garamond"/>
          <w:i/>
          <w:color w:val="000000"/>
          <w:spacing w:val="6"/>
        </w:rPr>
        <w:t xml:space="preserve">to protect the building </w:t>
      </w:r>
      <w:r w:rsidRPr="004E573D">
        <w:rPr>
          <w:rFonts w:eastAsia="Garamond"/>
          <w:color w:val="000000"/>
          <w:spacing w:val="6"/>
        </w:rPr>
        <w:t>to which it is attached, even after it has been blunted. It fails to draw off the discharge and to exhaust the tension silently, and is, therefore, more prone to receive a lightning stroke than a sharp one would be. But when it does receive the stroke of a high tension discharge, it transmits that dis</w:t>
      </w:r>
      <w:r w:rsidRPr="004E573D">
        <w:rPr>
          <w:rFonts w:eastAsia="Garamond"/>
          <w:color w:val="000000"/>
          <w:spacing w:val="6"/>
        </w:rPr>
        <w:softHyphen/>
        <w:t xml:space="preserve">charge harmlessly to the ground, and in no case permits any devious dispersion of the force by the way. This view is now well established by experience. It is quite possible to </w:t>
      </w:r>
      <w:r w:rsidRPr="004E573D">
        <w:rPr>
          <w:rFonts w:eastAsia="Garamond"/>
          <w:i/>
          <w:color w:val="000000"/>
          <w:spacing w:val="6"/>
        </w:rPr>
        <w:t xml:space="preserve">say </w:t>
      </w:r>
      <w:r w:rsidRPr="004E573D">
        <w:rPr>
          <w:rFonts w:eastAsia="Garamond"/>
          <w:color w:val="000000"/>
          <w:spacing w:val="6"/>
        </w:rPr>
        <w:t>that when any high-tension discharge wanders away from a light</w:t>
      </w:r>
      <w:r w:rsidRPr="004E573D">
        <w:rPr>
          <w:rFonts w:eastAsia="Garamond"/>
          <w:color w:val="000000"/>
          <w:spacing w:val="6"/>
        </w:rPr>
        <w:softHyphen/>
        <w:t>ning conductor, and does mechanical injury to a neighbouring building, the mischief can be invariably at once traced to the imperfect appointments and inefficient construction of the lightning conductor.</w:t>
      </w:r>
    </w:p>
    <w:p w14:paraId="60EE9801" w14:textId="77777777" w:rsidR="00EC26C0" w:rsidRPr="004E573D" w:rsidRDefault="00000000" w:rsidP="0095448B">
      <w:pPr>
        <w:shd w:val="clear" w:color="auto" w:fill="FFFFFF" w:themeFill="background1"/>
        <w:spacing w:before="24" w:line="248" w:lineRule="exact"/>
        <w:ind w:left="144" w:right="216" w:firstLine="216"/>
        <w:jc w:val="both"/>
        <w:textAlignment w:val="baseline"/>
        <w:rPr>
          <w:rFonts w:eastAsia="Garamond"/>
          <w:b/>
          <w:color w:val="000000"/>
          <w:spacing w:val="5"/>
        </w:rPr>
      </w:pPr>
      <w:r w:rsidRPr="004E573D">
        <w:rPr>
          <w:rFonts w:eastAsia="Garamond"/>
          <w:b/>
          <w:color w:val="000000"/>
          <w:spacing w:val="5"/>
        </w:rPr>
        <w:t xml:space="preserve">A </w:t>
      </w:r>
      <w:r w:rsidRPr="004E573D">
        <w:rPr>
          <w:rFonts w:eastAsia="Garamond"/>
          <w:color w:val="000000"/>
          <w:spacing w:val="5"/>
        </w:rPr>
        <w:t>very praiseworthy and justifiable anxiety has nevertheless been shown to secure what may be termed the preventive function, as well as the protective one, of the lightning con</w:t>
      </w:r>
      <w:r w:rsidRPr="004E573D">
        <w:rPr>
          <w:rFonts w:eastAsia="Garamond"/>
          <w:color w:val="000000"/>
          <w:spacing w:val="5"/>
        </w:rPr>
        <w:softHyphen/>
        <w:t>ductor as far as may be possible. One of the measures which had been very generally adopted is the employment of plati</w:t>
      </w:r>
      <w:r w:rsidRPr="004E573D">
        <w:rPr>
          <w:rFonts w:eastAsia="Garamond"/>
          <w:color w:val="000000"/>
          <w:spacing w:val="5"/>
        </w:rPr>
        <w:softHyphen/>
        <w:t>num for the construction of the actual point. This is done because platinum is a very much less readily oxidizable metal than copper, and to that extent enjoys a comparative im</w:t>
      </w:r>
      <w:r w:rsidRPr="004E573D">
        <w:rPr>
          <w:rFonts w:eastAsia="Garamond"/>
          <w:color w:val="000000"/>
          <w:spacing w:val="5"/>
        </w:rPr>
        <w:softHyphen/>
        <w:t xml:space="preserve">munity from atmospheric corrosion. A very favourable form of point among the French electricians consists of a finely tapering brass rod, from </w:t>
      </w:r>
      <w:r w:rsidRPr="004E573D">
        <w:rPr>
          <w:rFonts w:eastAsia="Garamond"/>
          <w:b/>
          <w:color w:val="000000"/>
          <w:spacing w:val="5"/>
        </w:rPr>
        <w:t xml:space="preserve">1 </w:t>
      </w:r>
      <w:r w:rsidRPr="004E573D">
        <w:rPr>
          <w:rFonts w:eastAsia="Garamond"/>
          <w:color w:val="000000"/>
          <w:spacing w:val="5"/>
        </w:rPr>
        <w:t xml:space="preserve">foot to 2-i feet long, and from iths of an inch to 1 </w:t>
      </w:r>
      <w:r w:rsidRPr="004E573D">
        <w:rPr>
          <w:rFonts w:eastAsia="Garamond"/>
          <w:color w:val="000000"/>
          <w:spacing w:val="5"/>
          <w:vertAlign w:val="subscript"/>
        </w:rPr>
        <w:t>s</w:t>
      </w:r>
      <w:r w:rsidRPr="004E573D">
        <w:rPr>
          <w:rFonts w:eastAsia="Garamond"/>
          <w:color w:val="000000"/>
          <w:spacing w:val="5"/>
        </w:rPr>
        <w:t xml:space="preserve"> inch in diameter at its base, and with its own tip swollen out into a kind of small bulb, into which a sharp needle of platinum, 1 inch long, and 'nth of an inch in diameter, is inserted. This point is in</w:t>
      </w:r>
      <w:r w:rsidRPr="004E573D">
        <w:rPr>
          <w:rFonts w:eastAsia="Garamond"/>
          <w:color w:val="000000"/>
          <w:spacing w:val="5"/>
        </w:rPr>
        <w:softHyphen/>
        <w:t>tended to be carefully attached by a screw to the top of</w:t>
      </w:r>
    </w:p>
    <w:p w14:paraId="60EE9802" w14:textId="77777777" w:rsidR="00EC26C0" w:rsidRPr="004E573D" w:rsidRDefault="00EC26C0" w:rsidP="0095448B">
      <w:pPr>
        <w:shd w:val="clear" w:color="auto" w:fill="FFFFFF" w:themeFill="background1"/>
        <w:sectPr w:rsidR="00EC26C0" w:rsidRPr="004E573D">
          <w:pgSz w:w="7853" w:h="12326"/>
          <w:pgMar w:top="900" w:right="682" w:bottom="830" w:left="1171" w:header="720" w:footer="720" w:gutter="0"/>
          <w:cols w:space="720"/>
        </w:sectPr>
      </w:pPr>
    </w:p>
    <w:p w14:paraId="60EE9803" w14:textId="6EEB7D1F" w:rsidR="00EC26C0" w:rsidRPr="004E573D" w:rsidRDefault="00000000" w:rsidP="0095448B">
      <w:pPr>
        <w:shd w:val="clear" w:color="auto" w:fill="FFFFFF" w:themeFill="background1"/>
        <w:spacing w:before="8" w:line="273" w:lineRule="exact"/>
        <w:jc w:val="center"/>
        <w:textAlignment w:val="baseline"/>
        <w:rPr>
          <w:rFonts w:eastAsia="Bookman Old Style"/>
          <w:i/>
          <w:color w:val="000000"/>
          <w:spacing w:val="8"/>
          <w:sz w:val="23"/>
        </w:rPr>
      </w:pPr>
      <w:r w:rsidRPr="004E573D">
        <w:rPr>
          <w:rFonts w:eastAsia="Bookman Old Style"/>
          <w:i/>
          <w:color w:val="000000"/>
          <w:spacing w:val="8"/>
          <w:sz w:val="23"/>
        </w:rPr>
        <w:lastRenderedPageBreak/>
        <w:t>The Pointed Air Terminal, or Aigrette. 177</w:t>
      </w:r>
    </w:p>
    <w:p w14:paraId="60EE9804" w14:textId="77777777" w:rsidR="00EC26C0" w:rsidRPr="004E573D" w:rsidRDefault="00000000" w:rsidP="0095448B">
      <w:pPr>
        <w:shd w:val="clear" w:color="auto" w:fill="FFFFFF" w:themeFill="background1"/>
        <w:spacing w:before="182" w:line="249" w:lineRule="exact"/>
        <w:ind w:left="216" w:right="144"/>
        <w:textAlignment w:val="baseline"/>
        <w:rPr>
          <w:rFonts w:eastAsia="Bookman Old Style"/>
          <w:color w:val="000000"/>
          <w:spacing w:val="-3"/>
          <w:sz w:val="19"/>
        </w:rPr>
      </w:pPr>
      <w:r w:rsidRPr="004E573D">
        <w:rPr>
          <w:rFonts w:eastAsia="Bookman Old Style"/>
          <w:color w:val="000000"/>
          <w:spacing w:val="-3"/>
          <w:sz w:val="19"/>
        </w:rPr>
        <w:t xml:space="preserve">the main stem of the conductor. This expedient, however, </w:t>
      </w:r>
      <w:r w:rsidRPr="004E573D">
        <w:rPr>
          <w:rFonts w:eastAsia="Bookman Old Style"/>
          <w:b/>
          <w:color w:val="000000"/>
          <w:spacing w:val="-3"/>
          <w:sz w:val="19"/>
        </w:rPr>
        <w:t xml:space="preserve">is </w:t>
      </w:r>
      <w:r w:rsidRPr="004E573D">
        <w:rPr>
          <w:rFonts w:eastAsia="Bookman Old Style"/>
          <w:color w:val="000000"/>
          <w:spacing w:val="-3"/>
          <w:sz w:val="19"/>
        </w:rPr>
        <w:t>not an altogether satisfactory one. It is affected by the great disadvantage that platinum • is not so good a conductor of electrical force as copper, and that it, therefore, affords more resistance, and is more readily destroyed by fusion or dis</w:t>
      </w:r>
      <w:r w:rsidRPr="004E573D">
        <w:rPr>
          <w:rFonts w:eastAsia="Bookman Old Style"/>
          <w:color w:val="000000"/>
          <w:spacing w:val="-3"/>
          <w:sz w:val="19"/>
        </w:rPr>
        <w:softHyphen/>
        <w:t xml:space="preserve">integration, in case of a discharge of high intensity. Very numerous instances are now known in which platinum points have been destroyed in this way by lightning. Dr. Weber, of Kiel, contributed to the recent International Exhibition at Paris a selection of terminals of lightning conductors which had been injured by lightning. Among these were several </w:t>
      </w:r>
      <w:r w:rsidRPr="004E573D">
        <w:rPr>
          <w:rFonts w:eastAsia="Bookman Old Style"/>
          <w:b/>
          <w:color w:val="000000"/>
          <w:spacing w:val="-3"/>
          <w:sz w:val="19"/>
        </w:rPr>
        <w:t xml:space="preserve">in </w:t>
      </w:r>
      <w:r w:rsidRPr="004E573D">
        <w:rPr>
          <w:rFonts w:eastAsia="Bookman Old Style"/>
          <w:color w:val="000000"/>
          <w:spacing w:val="-3"/>
          <w:sz w:val="19"/>
        </w:rPr>
        <w:t>which platinum needles the 0.08th of an inch in diameter had been entirely melted. In some instances platinum which had been fitted in a thimble-shaped form over copper had been fused, and the copper had remained uninjured. Platinum needles even the 0.12th of an inch in diameter had been melted. But there was not a single case of a copper point of the same dimension having been fused.</w:t>
      </w:r>
    </w:p>
    <w:p w14:paraId="60EE9805" w14:textId="77777777" w:rsidR="00EC26C0" w:rsidRPr="004E573D" w:rsidRDefault="00000000" w:rsidP="0095448B">
      <w:pPr>
        <w:shd w:val="clear" w:color="auto" w:fill="FFFFFF" w:themeFill="background1"/>
        <w:spacing w:before="34" w:line="249" w:lineRule="exact"/>
        <w:ind w:left="144" w:right="144" w:firstLine="288"/>
        <w:jc w:val="both"/>
        <w:textAlignment w:val="baseline"/>
        <w:rPr>
          <w:rFonts w:eastAsia="Bookman Old Style"/>
          <w:color w:val="000000"/>
          <w:spacing w:val="-3"/>
          <w:sz w:val="19"/>
        </w:rPr>
      </w:pPr>
      <w:r w:rsidRPr="004E573D">
        <w:rPr>
          <w:rFonts w:eastAsia="Bookman Old Style"/>
          <w:color w:val="000000"/>
          <w:spacing w:val="-3"/>
          <w:sz w:val="19"/>
        </w:rPr>
        <w:t>The practice has also been adopted by some manufacturers of covering the surface of a copper point with a thin plating of platinum, gold, or nickel. This serves very well for the pro</w:t>
      </w:r>
      <w:r w:rsidRPr="004E573D">
        <w:rPr>
          <w:rFonts w:eastAsia="Bookman Old Style"/>
          <w:color w:val="000000"/>
          <w:spacing w:val="-3"/>
          <w:sz w:val="19"/>
        </w:rPr>
        <w:softHyphen/>
        <w:t>tection of the point from atmospheric corrosion. But it hardly answers the purpose of preventing it from being blunted by electrical discharges. Thin layers of metal are apt to be stripped off from the central mass, upon which they are laid, by discharges of lightning, and the blunting of the point then occurs as with unprotected copper. In France a very good alloy has been introduced by the superintendent of the elec</w:t>
      </w:r>
      <w:r w:rsidRPr="004E573D">
        <w:rPr>
          <w:rFonts w:eastAsia="Bookman Old Style"/>
          <w:color w:val="000000"/>
          <w:spacing w:val="-3"/>
          <w:sz w:val="19"/>
        </w:rPr>
        <w:softHyphen/>
        <w:t>trical department of the Public Works at Paris, consisting of a mixture of 835 parts of silver with 165 parts of copper. It has been found that the points formed of this compound metal keep their sharpness very well, and conduct quite as freely as pure copper. They are made about two inches long, and screwed on upon the end of the main stem of the con</w:t>
      </w:r>
      <w:r w:rsidRPr="004E573D">
        <w:rPr>
          <w:rFonts w:eastAsia="Bookman Old Style"/>
          <w:color w:val="000000"/>
          <w:spacing w:val="-3"/>
          <w:sz w:val="19"/>
        </w:rPr>
        <w:softHyphen/>
        <w:t>ductors. Some time ago it was conceived that the injury to points might be effectively prevented by giving them the form of a very obtuse cone. But, unfortunately, this form of point very imperfectly performs the desirable function of drawing off the electric tension from charged masses of vapour floating near.</w:t>
      </w:r>
    </w:p>
    <w:p w14:paraId="60EE9806" w14:textId="77777777" w:rsidR="00EC26C0" w:rsidRPr="004E573D" w:rsidRDefault="00000000" w:rsidP="0095448B">
      <w:pPr>
        <w:shd w:val="clear" w:color="auto" w:fill="FFFFFF" w:themeFill="background1"/>
        <w:spacing w:line="248" w:lineRule="exact"/>
        <w:ind w:left="4896"/>
        <w:jc w:val="both"/>
        <w:textAlignment w:val="baseline"/>
        <w:rPr>
          <w:rFonts w:eastAsia="Bookman Old Style"/>
          <w:color w:val="000000"/>
          <w:spacing w:val="-17"/>
          <w:sz w:val="19"/>
        </w:rPr>
      </w:pPr>
      <w:r w:rsidRPr="004E573D">
        <w:rPr>
          <w:rFonts w:eastAsia="Bookman Old Style"/>
          <w:color w:val="000000"/>
          <w:spacing w:val="-17"/>
          <w:sz w:val="19"/>
        </w:rPr>
        <w:t>12</w:t>
      </w:r>
    </w:p>
    <w:p w14:paraId="60EE9807" w14:textId="77777777" w:rsidR="00EC26C0" w:rsidRPr="004E573D" w:rsidRDefault="00EC26C0" w:rsidP="0095448B">
      <w:pPr>
        <w:shd w:val="clear" w:color="auto" w:fill="FFFFFF" w:themeFill="background1"/>
        <w:sectPr w:rsidR="00EC26C0" w:rsidRPr="004E573D">
          <w:pgSz w:w="7930" w:h="12288"/>
          <w:pgMar w:top="1020" w:right="1291" w:bottom="412" w:left="639" w:header="720" w:footer="720" w:gutter="0"/>
          <w:cols w:space="720"/>
        </w:sectPr>
      </w:pPr>
    </w:p>
    <w:p w14:paraId="60EE9808" w14:textId="77777777" w:rsidR="00EC26C0" w:rsidRPr="004B25CC" w:rsidRDefault="00000000" w:rsidP="0095448B">
      <w:pPr>
        <w:shd w:val="clear" w:color="auto" w:fill="FFFFFF" w:themeFill="background1"/>
        <w:tabs>
          <w:tab w:val="left" w:pos="1800"/>
        </w:tabs>
        <w:spacing w:before="6" w:line="296" w:lineRule="exact"/>
        <w:ind w:left="144"/>
        <w:textAlignment w:val="baseline"/>
        <w:rPr>
          <w:rFonts w:eastAsia="Garamond"/>
          <w:bCs/>
          <w:i/>
          <w:color w:val="000000"/>
          <w:spacing w:val="-4"/>
          <w:sz w:val="27"/>
        </w:rPr>
      </w:pPr>
      <w:r w:rsidRPr="004B25CC">
        <w:rPr>
          <w:rFonts w:eastAsia="Garamond"/>
          <w:bCs/>
          <w:i/>
          <w:color w:val="000000"/>
          <w:spacing w:val="-4"/>
          <w:sz w:val="27"/>
        </w:rPr>
        <w:lastRenderedPageBreak/>
        <w:t>178</w:t>
      </w:r>
      <w:r w:rsidRPr="004B25CC">
        <w:rPr>
          <w:rFonts w:eastAsia="Garamond"/>
          <w:bCs/>
          <w:i/>
          <w:color w:val="000000"/>
          <w:spacing w:val="-4"/>
          <w:sz w:val="27"/>
        </w:rPr>
        <w:tab/>
        <w:t>Lightning Conductors.</w:t>
      </w:r>
    </w:p>
    <w:p w14:paraId="60EE9809" w14:textId="77777777" w:rsidR="00EC26C0" w:rsidRPr="004E573D" w:rsidRDefault="00000000" w:rsidP="0095448B">
      <w:pPr>
        <w:shd w:val="clear" w:color="auto" w:fill="FFFFFF" w:themeFill="background1"/>
        <w:spacing w:before="162" w:line="250" w:lineRule="exact"/>
        <w:ind w:left="144"/>
        <w:jc w:val="both"/>
        <w:textAlignment w:val="baseline"/>
        <w:rPr>
          <w:rFonts w:eastAsia="Garamond"/>
          <w:color w:val="000000"/>
          <w:spacing w:val="3"/>
          <w:sz w:val="23"/>
        </w:rPr>
      </w:pPr>
      <w:r w:rsidRPr="004B25CC">
        <w:rPr>
          <w:rFonts w:eastAsia="Garamond"/>
          <w:bCs/>
          <w:color w:val="000000"/>
          <w:spacing w:val="3"/>
          <w:sz w:val="23"/>
        </w:rPr>
        <w:t>The "Peporti of the Lightning-Rod Conference</w:t>
      </w:r>
      <w:r w:rsidRPr="004E573D">
        <w:rPr>
          <w:rFonts w:eastAsia="Garamond"/>
          <w:color w:val="000000"/>
          <w:spacing w:val="3"/>
          <w:sz w:val="23"/>
        </w:rPr>
        <w:t>," in speaking</w:t>
      </w:r>
    </w:p>
    <w:p w14:paraId="60EE980A" w14:textId="018FCD49" w:rsidR="00EC26C0" w:rsidRPr="004E573D" w:rsidRDefault="00000000" w:rsidP="0095448B">
      <w:pPr>
        <w:shd w:val="clear" w:color="auto" w:fill="FFFFFF" w:themeFill="background1"/>
        <w:spacing w:line="249" w:lineRule="exact"/>
        <w:ind w:right="216" w:firstLine="144"/>
        <w:jc w:val="both"/>
        <w:textAlignment w:val="baseline"/>
        <w:rPr>
          <w:rFonts w:eastAsia="Garamond"/>
          <w:color w:val="000000"/>
          <w:spacing w:val="-1"/>
          <w:sz w:val="23"/>
        </w:rPr>
      </w:pPr>
      <w:r w:rsidRPr="004E573D">
        <w:pict w14:anchorId="60EEB0B7">
          <v:shape id="_x0000_s1502" type="#_x0000_t202" style="position:absolute;left:0;text-align:left;margin-left:66pt;margin-top:96.95pt;width:168.65pt;height:390pt;z-index:-251686400;mso-wrap-distance-left:0;mso-wrap-distance-right:0;mso-position-horizontal-relative:page;mso-position-vertical-relative:page" filled="f" stroked="f">
            <v:textbox inset="0,0,0,0">
              <w:txbxContent>
                <w:p w14:paraId="60EEB302" w14:textId="7938D20D" w:rsidR="00EC26C0" w:rsidRDefault="00E52C96">
                  <w:pPr>
                    <w:spacing w:before="91" w:after="19"/>
                    <w:ind w:left="168" w:right="43"/>
                    <w:textAlignment w:val="baseline"/>
                  </w:pPr>
                  <w:r>
                    <w:rPr>
                      <w:noProof/>
                    </w:rPr>
                    <w:drawing>
                      <wp:inline distT="0" distB="0" distL="0" distR="0" wp14:anchorId="13DF23AD" wp14:editId="4D4AA698">
                        <wp:extent cx="1979930" cy="4924425"/>
                        <wp:effectExtent l="0" t="0" r="1270" b="9525"/>
                        <wp:docPr id="35834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42207" name=""/>
                                <pic:cNvPicPr/>
                              </pic:nvPicPr>
                              <pic:blipFill>
                                <a:blip r:embed="rId38"/>
                                <a:stretch>
                                  <a:fillRect/>
                                </a:stretch>
                              </pic:blipFill>
                              <pic:spPr>
                                <a:xfrm>
                                  <a:off x="0" y="0"/>
                                  <a:ext cx="1989801" cy="4948976"/>
                                </a:xfrm>
                                <a:prstGeom prst="rect">
                                  <a:avLst/>
                                </a:prstGeom>
                              </pic:spPr>
                            </pic:pic>
                          </a:graphicData>
                        </a:graphic>
                      </wp:inline>
                    </w:drawing>
                  </w:r>
                </w:p>
              </w:txbxContent>
            </v:textbox>
            <w10:wrap type="square" anchorx="page" anchory="page"/>
          </v:shape>
        </w:pict>
      </w:r>
      <w:r w:rsidRPr="004E573D">
        <w:rPr>
          <w:rFonts w:eastAsia="Garamond"/>
          <w:color w:val="000000"/>
          <w:spacing w:val="-1"/>
          <w:sz w:val="23"/>
        </w:rPr>
        <w:t>of points, very truly remarks that their thorough efficiency requires two antagonistic conditions. " The sharper the point the more rapid is the silent discharge of electricity, and, therefore, the more effective is the conductor; but the sharper the point the more easily it is de</w:t>
      </w:r>
      <w:r w:rsidRPr="004E573D">
        <w:rPr>
          <w:rFonts w:eastAsia="Garamond"/>
          <w:color w:val="000000"/>
          <w:spacing w:val="-1"/>
          <w:sz w:val="23"/>
        </w:rPr>
        <w:softHyphen/>
        <w:t>stroyed by oxidation, or by fusion if a heavy dis</w:t>
      </w:r>
      <w:r w:rsidRPr="004E573D">
        <w:rPr>
          <w:rFonts w:eastAsia="Garamond"/>
          <w:color w:val="000000"/>
          <w:spacing w:val="-1"/>
          <w:sz w:val="23"/>
        </w:rPr>
        <w:softHyphen/>
        <w:t>ruptive discharge falls upon it." A compromise has, therefore, in prac</w:t>
      </w:r>
      <w:r w:rsidRPr="004E573D">
        <w:rPr>
          <w:rFonts w:eastAsia="Garamond"/>
          <w:color w:val="000000"/>
          <w:spacing w:val="-1"/>
          <w:sz w:val="23"/>
        </w:rPr>
        <w:softHyphen/>
        <w:t>tice to be adopted, and an intermediate course to be pursued, so as to steer, as far as may be practicable, between the two</w:t>
      </w:r>
      <w:r w:rsidR="00181D20" w:rsidRPr="004E573D">
        <w:rPr>
          <w:rFonts w:eastAsia="Garamond"/>
          <w:color w:val="000000"/>
          <w:spacing w:val="-1"/>
          <w:sz w:val="23"/>
        </w:rPr>
        <w:t>,</w:t>
      </w:r>
      <w:r w:rsidRPr="004E573D">
        <w:rPr>
          <w:rFonts w:eastAsia="Garamond"/>
          <w:color w:val="000000"/>
          <w:spacing w:val="-1"/>
          <w:sz w:val="23"/>
        </w:rPr>
        <w:t>difficulties.</w:t>
      </w:r>
    </w:p>
    <w:p w14:paraId="60EE980B" w14:textId="77777777" w:rsidR="00EC26C0" w:rsidRPr="004E573D" w:rsidRDefault="00000000" w:rsidP="0095448B">
      <w:pPr>
        <w:shd w:val="clear" w:color="auto" w:fill="FFFFFF" w:themeFill="background1"/>
        <w:spacing w:before="24" w:line="250" w:lineRule="exact"/>
        <w:ind w:right="144" w:firstLine="144"/>
        <w:jc w:val="both"/>
        <w:textAlignment w:val="baseline"/>
        <w:rPr>
          <w:rFonts w:eastAsia="Garamond"/>
          <w:color w:val="000000"/>
          <w:spacing w:val="-1"/>
          <w:sz w:val="23"/>
        </w:rPr>
      </w:pPr>
      <w:r w:rsidRPr="004E573D">
        <w:rPr>
          <w:rFonts w:eastAsia="Garamond"/>
          <w:color w:val="000000"/>
          <w:spacing w:val="-1"/>
          <w:sz w:val="23"/>
        </w:rPr>
        <w:t>A considerable num</w:t>
      </w:r>
      <w:r w:rsidRPr="004E573D">
        <w:rPr>
          <w:rFonts w:eastAsia="Garamond"/>
          <w:color w:val="000000"/>
          <w:spacing w:val="-1"/>
          <w:sz w:val="23"/>
        </w:rPr>
        <w:softHyphen/>
        <w:t xml:space="preserve">ber of varieties of what are now technically known as multiple points were exhibited at the recent electrical exhibi- • tion of Paris. This form of </w:t>
      </w:r>
      <w:r w:rsidRPr="004E573D">
        <w:rPr>
          <w:rFonts w:eastAsia="Garamond"/>
          <w:b/>
          <w:color w:val="000000"/>
          <w:spacing w:val="-1"/>
          <w:sz w:val="23"/>
        </w:rPr>
        <w:t xml:space="preserve">point </w:t>
      </w:r>
      <w:r w:rsidRPr="004E573D">
        <w:rPr>
          <w:rFonts w:eastAsia="Garamond"/>
          <w:color w:val="000000"/>
          <w:spacing w:val="-1"/>
          <w:sz w:val="23"/>
        </w:rPr>
        <w:t>has been intro</w:t>
      </w:r>
      <w:r w:rsidRPr="004E573D">
        <w:rPr>
          <w:rFonts w:eastAsia="Garamond"/>
          <w:color w:val="000000"/>
          <w:spacing w:val="-1"/>
          <w:sz w:val="23"/>
        </w:rPr>
        <w:softHyphen/>
        <w:t>duced, and advocated in consequence of some very beautiful experimental</w:t>
      </w:r>
    </w:p>
    <w:p w14:paraId="60EE980C" w14:textId="77777777" w:rsidR="00EC26C0" w:rsidRPr="004E573D" w:rsidRDefault="00000000" w:rsidP="00E52C96">
      <w:pPr>
        <w:shd w:val="clear" w:color="auto" w:fill="FFFFFF" w:themeFill="background1"/>
        <w:spacing w:line="192" w:lineRule="exact"/>
        <w:ind w:left="3528"/>
        <w:jc w:val="both"/>
        <w:textAlignment w:val="baseline"/>
        <w:rPr>
          <w:rFonts w:eastAsia="Garamond"/>
          <w:color w:val="000000"/>
          <w:spacing w:val="9"/>
          <w:sz w:val="23"/>
        </w:rPr>
      </w:pPr>
      <w:r w:rsidRPr="004E573D">
        <w:rPr>
          <w:rFonts w:eastAsia="Garamond"/>
          <w:color w:val="000000"/>
          <w:spacing w:val="9"/>
          <w:sz w:val="23"/>
        </w:rPr>
        <w:t>demonstrations which</w:t>
      </w:r>
    </w:p>
    <w:p w14:paraId="60EE980F" w14:textId="67A12C09" w:rsidR="00EC26C0" w:rsidRPr="00E52C96" w:rsidRDefault="00000000" w:rsidP="00E52C96">
      <w:pPr>
        <w:pStyle w:val="NoSpacing"/>
        <w:jc w:val="both"/>
        <w:rPr>
          <w:b/>
          <w:sz w:val="14"/>
        </w:rPr>
      </w:pPr>
      <w:r w:rsidRPr="004E573D">
        <w:t>were contrived by Pro</w:t>
      </w:r>
      <w:r w:rsidRPr="004E573D">
        <w:rPr>
          <w:rFonts w:eastAsia="Garamond"/>
          <w:color w:val="000000"/>
          <w:sz w:val="23"/>
        </w:rPr>
        <w:t>fessor Gavarret, of Paris. He arranged a Leyden jar so that it would discharge itself when it arrived at a particular state of tension, through a neighbouring point by a spark; and he then unscrewed</w:t>
      </w:r>
    </w:p>
    <w:p w14:paraId="60EE9810" w14:textId="77777777" w:rsidR="00EC26C0" w:rsidRPr="004E573D" w:rsidRDefault="00EC26C0" w:rsidP="0095448B">
      <w:pPr>
        <w:shd w:val="clear" w:color="auto" w:fill="FFFFFF" w:themeFill="background1"/>
        <w:sectPr w:rsidR="00EC26C0" w:rsidRPr="004E573D">
          <w:pgSz w:w="7920" w:h="12197"/>
          <w:pgMar w:top="860" w:right="600" w:bottom="661" w:left="1320" w:header="720" w:footer="720" w:gutter="0"/>
          <w:cols w:space="720"/>
        </w:sectPr>
      </w:pPr>
    </w:p>
    <w:p w14:paraId="60EE9811" w14:textId="51B66A31" w:rsidR="00EC26C0" w:rsidRPr="004E573D" w:rsidRDefault="00000000" w:rsidP="0095448B">
      <w:pPr>
        <w:shd w:val="clear" w:color="auto" w:fill="FFFFFF" w:themeFill="background1"/>
        <w:spacing w:line="249" w:lineRule="exact"/>
        <w:jc w:val="center"/>
        <w:textAlignment w:val="baseline"/>
        <w:rPr>
          <w:rFonts w:eastAsia="Garamond"/>
          <w:i/>
          <w:color w:val="000000"/>
          <w:spacing w:val="19"/>
          <w:sz w:val="28"/>
        </w:rPr>
      </w:pPr>
      <w:r w:rsidRPr="004E573D">
        <w:rPr>
          <w:rFonts w:eastAsia="Garamond"/>
          <w:i/>
          <w:color w:val="000000"/>
          <w:spacing w:val="19"/>
          <w:sz w:val="28"/>
        </w:rPr>
        <w:lastRenderedPageBreak/>
        <w:t xml:space="preserve">The Pointed Air Terminal, or Aigrette. </w:t>
      </w:r>
      <w:r w:rsidRPr="004E573D">
        <w:rPr>
          <w:rFonts w:eastAsia="Garamond"/>
          <w:color w:val="000000"/>
          <w:spacing w:val="19"/>
          <w:sz w:val="23"/>
        </w:rPr>
        <w:t>179</w:t>
      </w:r>
    </w:p>
    <w:p w14:paraId="60EE9812" w14:textId="12B8B3CB" w:rsidR="00EC26C0" w:rsidRPr="004E573D" w:rsidRDefault="00000000" w:rsidP="0095448B">
      <w:pPr>
        <w:shd w:val="clear" w:color="auto" w:fill="FFFFFF" w:themeFill="background1"/>
        <w:spacing w:before="166" w:line="249" w:lineRule="exact"/>
        <w:ind w:left="216"/>
        <w:textAlignment w:val="baseline"/>
        <w:rPr>
          <w:rFonts w:eastAsia="Garamond"/>
          <w:color w:val="000000"/>
          <w:sz w:val="23"/>
        </w:rPr>
      </w:pPr>
      <w:r w:rsidRPr="004E573D">
        <w:pict w14:anchorId="60EEB0B9">
          <v:shape id="_x0000_s1500" type="#_x0000_t202" style="position:absolute;left:0;text-align:left;margin-left:188.45pt;margin-top:207.35pt;width:152.35pt;height:205.15pt;z-index:-251405824;mso-wrap-distance-left:0;mso-wrap-distance-right:0;mso-position-horizontal-relative:page;mso-position-vertical-relative:page" filled="f" stroked="f">
            <v:textbox inset="0,0,0,0">
              <w:txbxContent>
                <w:p w14:paraId="60EEB303" w14:textId="77777777" w:rsidR="00EC26C0" w:rsidRDefault="00000000">
                  <w:pPr>
                    <w:spacing w:before="192" w:after="33"/>
                    <w:ind w:left="101" w:right="250"/>
                    <w:textAlignment w:val="baseline"/>
                  </w:pPr>
                  <w:r>
                    <w:rPr>
                      <w:noProof/>
                    </w:rPr>
                    <w:drawing>
                      <wp:inline distT="0" distB="0" distL="0" distR="0" wp14:anchorId="60EEB54F" wp14:editId="556BD788">
                        <wp:extent cx="1647825" cy="2209800"/>
                        <wp:effectExtent l="0" t="0" r="9525" b="0"/>
                        <wp:docPr id="31"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39"/>
                                <a:stretch>
                                  <a:fillRect/>
                                </a:stretch>
                              </pic:blipFill>
                              <pic:spPr>
                                <a:xfrm>
                                  <a:off x="0" y="0"/>
                                  <a:ext cx="1647825" cy="2209800"/>
                                </a:xfrm>
                                <a:prstGeom prst="rect">
                                  <a:avLst/>
                                </a:prstGeom>
                              </pic:spPr>
                            </pic:pic>
                          </a:graphicData>
                        </a:graphic>
                      </wp:inline>
                    </w:drawing>
                  </w:r>
                </w:p>
                <w:p w14:paraId="60EEB304" w14:textId="77777777" w:rsidR="00EC26C0" w:rsidRDefault="00000000">
                  <w:pPr>
                    <w:spacing w:before="20" w:after="250" w:line="158" w:lineRule="exact"/>
                    <w:jc w:val="center"/>
                    <w:textAlignment w:val="baseline"/>
                    <w:rPr>
                      <w:rFonts w:ascii="Garamond" w:eastAsia="Garamond" w:hAnsi="Garamond"/>
                      <w:color w:val="000000"/>
                      <w:spacing w:val="-4"/>
                      <w:sz w:val="17"/>
                    </w:rPr>
                  </w:pPr>
                  <w:r>
                    <w:rPr>
                      <w:rFonts w:ascii="Garamond" w:eastAsia="Garamond" w:hAnsi="Garamond"/>
                      <w:color w:val="000000"/>
                      <w:spacing w:val="-4"/>
                      <w:sz w:val="17"/>
                    </w:rPr>
                    <w:t>Fig. 18.—Callaud'e Multiple Point.</w:t>
                  </w:r>
                </w:p>
              </w:txbxContent>
            </v:textbox>
            <w10:wrap type="square" anchorx="page" anchory="page"/>
          </v:shape>
        </w:pict>
      </w:r>
      <w:r w:rsidRPr="004E573D">
        <w:rPr>
          <w:rFonts w:eastAsia="Garamond"/>
          <w:color w:val="000000"/>
          <w:sz w:val="23"/>
        </w:rPr>
        <w:t>the point, and fixed a crown, or cluster of points, in its place. The jar could then only be discharged silently. No spark could be educed from it. He next so managed the jar that it could discharge by sparks below the plane of a neigh</w:t>
      </w:r>
      <w:r w:rsidRPr="004E573D">
        <w:rPr>
          <w:rFonts w:eastAsia="Garamond"/>
          <w:color w:val="000000"/>
          <w:sz w:val="23"/>
        </w:rPr>
        <w:softHyphen/>
        <w:t>bouring point, and then on fixing lateral points below the plane of the original terminal one, the spark discharges ceased, and could not be renewed so long as the cluster of multiple points remained. The Belgian electricians employ very effectively the powerful combination of points which was in</w:t>
      </w:r>
      <w:r w:rsidRPr="004E573D">
        <w:rPr>
          <w:rFonts w:eastAsia="Garamond"/>
          <w:color w:val="000000"/>
          <w:sz w:val="23"/>
        </w:rPr>
        <w:softHyphen/>
        <w:t>troduced by Professor Melsens, and which has been alluded to in speaking of the arrangements of the conductors at the Hotel de Ville of Brussels.* This</w:t>
      </w:r>
      <w:r w:rsidR="00877D5B">
        <w:rPr>
          <w:rFonts w:eastAsia="Garamond"/>
          <w:color w:val="000000"/>
          <w:sz w:val="23"/>
        </w:rPr>
        <w:t xml:space="preserve"> </w:t>
      </w:r>
      <w:r w:rsidRPr="004E573D">
        <w:rPr>
          <w:rFonts w:eastAsia="Garamond"/>
          <w:color w:val="000000"/>
          <w:sz w:val="23"/>
        </w:rPr>
        <w:t>combination consists of ten points radiating out at an angle of forty-five degrees, round the main stem of the conductor a few inches below the proper terminal, which is made to project some little distance above them. The Austrians use a form of terminal which serves very much the same purpose. They place a ball at the top of the conductor, and screw sharp copper points into the ball so that they radiate out in</w:t>
      </w:r>
      <w:r w:rsidR="00877D5B">
        <w:rPr>
          <w:rFonts w:eastAsia="Garamond"/>
          <w:color w:val="000000"/>
          <w:sz w:val="23"/>
        </w:rPr>
        <w:t xml:space="preserve"> all </w:t>
      </w:r>
      <w:r w:rsidRPr="004E573D">
        <w:rPr>
          <w:rFonts w:eastAsia="Garamond"/>
          <w:color w:val="000000"/>
          <w:sz w:val="23"/>
        </w:rPr>
        <w:t>directions. The mul</w:t>
      </w:r>
      <w:r w:rsidRPr="004E573D">
        <w:rPr>
          <w:rFonts w:eastAsia="Garamond"/>
          <w:color w:val="000000"/>
          <w:sz w:val="23"/>
        </w:rPr>
        <w:softHyphen/>
        <w:t>tiple point which is most favoured in England is the one which is known as the " Bayonet" point (fig. 17). Multiple points taking the form of tufts diverging from a common base are conveniently classified together under the general term " Aigrettes." t If the common bayonet aigrette, made of pure copper, can be so placed that its surface can be kept clean, and its points examined from time to time, and renewed in sharpness whenever they present any appearance of being blunted, scarcely any better air ter-</w:t>
      </w:r>
      <w:r w:rsidRPr="004E573D">
        <w:rPr>
          <w:rFonts w:eastAsia="Garamond"/>
          <w:color w:val="000000"/>
          <w:sz w:val="24"/>
        </w:rPr>
        <w:t xml:space="preserve"> </w:t>
      </w:r>
    </w:p>
    <w:p w14:paraId="60EE9813" w14:textId="35682A19" w:rsidR="00EC26C0" w:rsidRPr="00877D5B" w:rsidRDefault="00877D5B" w:rsidP="00877D5B">
      <w:pPr>
        <w:shd w:val="clear" w:color="auto" w:fill="FFFFFF" w:themeFill="background1"/>
        <w:spacing w:before="147" w:line="205" w:lineRule="exact"/>
        <w:ind w:left="720"/>
        <w:textAlignment w:val="baseline"/>
        <w:rPr>
          <w:rFonts w:eastAsia="Garamond"/>
          <w:color w:val="000000"/>
          <w:spacing w:val="-3"/>
          <w:sz w:val="20"/>
        </w:rPr>
      </w:pPr>
      <w:r>
        <w:rPr>
          <w:rFonts w:eastAsia="Garamond"/>
          <w:color w:val="000000"/>
          <w:spacing w:val="-3"/>
          <w:sz w:val="20"/>
        </w:rPr>
        <w:t>*</w:t>
      </w:r>
      <w:r w:rsidR="00000000" w:rsidRPr="00877D5B">
        <w:rPr>
          <w:rFonts w:eastAsia="Garamond"/>
          <w:color w:val="000000"/>
          <w:spacing w:val="-3"/>
          <w:sz w:val="20"/>
        </w:rPr>
        <w:t>See page 155.</w:t>
      </w:r>
    </w:p>
    <w:p w14:paraId="60EE9814" w14:textId="77777777" w:rsidR="00EC26C0" w:rsidRPr="004E573D" w:rsidRDefault="00000000" w:rsidP="0095448B">
      <w:pPr>
        <w:shd w:val="clear" w:color="auto" w:fill="FFFFFF" w:themeFill="background1"/>
        <w:spacing w:line="206" w:lineRule="exact"/>
        <w:jc w:val="center"/>
        <w:textAlignment w:val="baseline"/>
        <w:rPr>
          <w:rFonts w:eastAsia="Garamond"/>
          <w:color w:val="000000"/>
          <w:sz w:val="20"/>
        </w:rPr>
      </w:pPr>
      <w:r w:rsidRPr="004E573D">
        <w:rPr>
          <w:rFonts w:eastAsia="Garamond"/>
          <w:color w:val="000000"/>
          <w:sz w:val="20"/>
        </w:rPr>
        <w:t>f From " Aigrette," the French word, signifying a tuft of feathers</w:t>
      </w:r>
    </w:p>
    <w:p w14:paraId="60EE9815" w14:textId="77777777" w:rsidR="00EC26C0" w:rsidRPr="004E573D" w:rsidRDefault="00EC26C0" w:rsidP="0095448B">
      <w:pPr>
        <w:shd w:val="clear" w:color="auto" w:fill="FFFFFF" w:themeFill="background1"/>
        <w:sectPr w:rsidR="00EC26C0" w:rsidRPr="004E573D">
          <w:pgSz w:w="7906" w:h="12259"/>
          <w:pgMar w:top="920" w:right="1090" w:bottom="683" w:left="816" w:header="720" w:footer="720" w:gutter="0"/>
          <w:cols w:space="720"/>
        </w:sectPr>
      </w:pPr>
    </w:p>
    <w:p w14:paraId="60EE9816" w14:textId="73123843" w:rsidR="00EC26C0" w:rsidRPr="004E573D" w:rsidRDefault="00000000" w:rsidP="0095448B">
      <w:pPr>
        <w:shd w:val="clear" w:color="auto" w:fill="FFFFFF" w:themeFill="background1"/>
        <w:tabs>
          <w:tab w:val="left" w:pos="1800"/>
        </w:tabs>
        <w:spacing w:before="18" w:line="295" w:lineRule="exact"/>
        <w:ind w:left="288"/>
        <w:textAlignment w:val="baseline"/>
        <w:rPr>
          <w:rFonts w:eastAsia="Garamond"/>
          <w:color w:val="000000"/>
          <w:spacing w:val="10"/>
          <w:sz w:val="26"/>
        </w:rPr>
      </w:pPr>
      <w:r w:rsidRPr="004E573D">
        <w:rPr>
          <w:rFonts w:eastAsia="Garamond"/>
          <w:color w:val="000000"/>
          <w:spacing w:val="10"/>
          <w:sz w:val="26"/>
        </w:rPr>
        <w:lastRenderedPageBreak/>
        <w:t>8o</w:t>
      </w:r>
      <w:r w:rsidRPr="004E573D">
        <w:rPr>
          <w:rFonts w:eastAsia="Garamond"/>
          <w:color w:val="000000"/>
          <w:spacing w:val="10"/>
          <w:sz w:val="26"/>
        </w:rPr>
        <w:tab/>
      </w:r>
      <w:r w:rsidRPr="00877D5B">
        <w:rPr>
          <w:rFonts w:eastAsia="Garamond"/>
          <w:bCs/>
          <w:i/>
          <w:color w:val="000000"/>
          <w:spacing w:val="10"/>
          <w:sz w:val="26"/>
        </w:rPr>
        <w:t xml:space="preserve">Lightning </w:t>
      </w:r>
      <w:r w:rsidRPr="004E573D">
        <w:rPr>
          <w:rFonts w:eastAsia="Garamond"/>
          <w:i/>
          <w:color w:val="000000"/>
          <w:spacing w:val="10"/>
          <w:sz w:val="26"/>
        </w:rPr>
        <w:t>Conductors.</w:t>
      </w:r>
    </w:p>
    <w:p w14:paraId="60EE9817" w14:textId="77777777" w:rsidR="00EC26C0" w:rsidRPr="004E573D" w:rsidRDefault="00000000" w:rsidP="0095448B">
      <w:pPr>
        <w:shd w:val="clear" w:color="auto" w:fill="FFFFFF" w:themeFill="background1"/>
        <w:spacing w:before="165" w:line="249" w:lineRule="exact"/>
        <w:ind w:left="144" w:right="216"/>
        <w:jc w:val="both"/>
        <w:textAlignment w:val="baseline"/>
        <w:rPr>
          <w:rFonts w:eastAsia="Garamond"/>
          <w:color w:val="000000"/>
          <w:spacing w:val="3"/>
        </w:rPr>
      </w:pPr>
      <w:r w:rsidRPr="004E573D">
        <w:rPr>
          <w:rFonts w:eastAsia="Garamond"/>
          <w:color w:val="000000"/>
          <w:spacing w:val="3"/>
        </w:rPr>
        <w:t>minal can be required. One single aigrette is enough for any building of small dimensions, but with extended structures as-many of them can be used as circumstances may seem to require, distributing them to all elevated and prominent parts of the building, and connecting the whole, by copper ropes or tapes, into one continuous system. M. Perrot appears to have demonstrated experimentally, at least to the satisfaction of some of the most distinguished of electricians, that the aigrette or tuft of sharp points exerts a neutralizing influence over a larger area than the single point can reach. M. Gavarret, after repeating M. Perrot's experiments, expressed his conviction that thenceforth it would cease to be possible to continue to use single points as the air terminals of conductors.</w:t>
      </w:r>
    </w:p>
    <w:p w14:paraId="60EE9818" w14:textId="77777777" w:rsidR="00EC26C0" w:rsidRPr="004E573D" w:rsidRDefault="00000000" w:rsidP="0095448B">
      <w:pPr>
        <w:shd w:val="clear" w:color="auto" w:fill="FFFFFF" w:themeFill="background1"/>
        <w:spacing w:before="21" w:line="249" w:lineRule="exact"/>
        <w:ind w:left="144" w:right="144" w:firstLine="216"/>
        <w:jc w:val="both"/>
        <w:textAlignment w:val="baseline"/>
        <w:rPr>
          <w:rFonts w:eastAsia="Garamond"/>
          <w:color w:val="000000"/>
          <w:spacing w:val="3"/>
        </w:rPr>
      </w:pPr>
      <w:r w:rsidRPr="004E573D">
        <w:rPr>
          <w:rFonts w:eastAsia="Garamond"/>
          <w:color w:val="000000"/>
          <w:spacing w:val="3"/>
        </w:rPr>
        <w:t>The " Report of the Lightning-Rod Conference" of London, in view of the desirability of attempting the compromise which has been here incidentally alluded to, and of securing a fa4irly good performance of both functions of the lightning conductor, recommends that there shall be one prominent and sharp point at the tip, and that twelve inches below its extreme tip the terminal rod shall bear a stout copper ring, into which four copper needles six inches long, a fourth of an inch in diameter, and extremely sharp, shall be fixed so that they radiate out</w:t>
      </w:r>
      <w:r w:rsidRPr="004E573D">
        <w:rPr>
          <w:rFonts w:eastAsia="Garamond"/>
          <w:color w:val="000000"/>
          <w:spacing w:val="3"/>
        </w:rPr>
        <w:softHyphen/>
        <w:t>wards and upwards. The multiple point of M. Callaud (fig. 18) is obviously a terminal of this character furnished with a larger number of secondary points. The object contemplated by this arrangement is that in case a lightning stroke falls disruptively upon the conductor, the single and highest point alone shall be attacked by the disintegrating force and molecular strain, whilst the lower points shall remain uninjured, and be still competent to maintain the silent and tension-exhausting dis</w:t>
      </w:r>
      <w:r w:rsidRPr="004E573D">
        <w:rPr>
          <w:rFonts w:eastAsia="Garamond"/>
          <w:color w:val="000000"/>
          <w:spacing w:val="3"/>
        </w:rPr>
        <w:softHyphen/>
        <w:t>charge. This suggestion is perhaps worthy of further investi</w:t>
      </w:r>
      <w:r w:rsidRPr="004E573D">
        <w:rPr>
          <w:rFonts w:eastAsia="Garamond"/>
          <w:color w:val="000000"/>
          <w:spacing w:val="3"/>
        </w:rPr>
        <w:softHyphen/>
        <w:t>gation, especially as a terminal constructed upon this plan would certainly be in all particulars as effective, and as worthy of trust, as the simple and really excellent bayonet point. In considering the various proposed forms for the air terminals, however, M. Daniel Colladon's view that as a rule, lightning does not strike any one single point, or prominent part, as a single spark, but that it, falls as a broad sheet, with one or more principal centres of intensity, must not be lost sight of. This</w:t>
      </w:r>
    </w:p>
    <w:p w14:paraId="60EE9819" w14:textId="77777777" w:rsidR="00EC26C0" w:rsidRPr="004E573D" w:rsidRDefault="00EC26C0" w:rsidP="0095448B">
      <w:pPr>
        <w:shd w:val="clear" w:color="auto" w:fill="FFFFFF" w:themeFill="background1"/>
        <w:sectPr w:rsidR="00EC26C0" w:rsidRPr="004E573D">
          <w:pgSz w:w="7944" w:h="12326"/>
          <w:pgMar w:top="960" w:right="876" w:bottom="750" w:left="1068" w:header="720" w:footer="720" w:gutter="0"/>
          <w:cols w:space="720"/>
        </w:sectPr>
      </w:pPr>
    </w:p>
    <w:p w14:paraId="60EE981A" w14:textId="37E52817" w:rsidR="00EC26C0" w:rsidRPr="004E573D" w:rsidRDefault="00000000" w:rsidP="0095448B">
      <w:pPr>
        <w:shd w:val="clear" w:color="auto" w:fill="FFFFFF" w:themeFill="background1"/>
        <w:spacing w:before="27" w:line="289" w:lineRule="exact"/>
        <w:ind w:right="216"/>
        <w:jc w:val="right"/>
        <w:textAlignment w:val="baseline"/>
        <w:rPr>
          <w:rFonts w:eastAsia="Garamond"/>
          <w:i/>
          <w:color w:val="000000"/>
          <w:spacing w:val="22"/>
          <w:sz w:val="27"/>
        </w:rPr>
      </w:pPr>
      <w:r w:rsidRPr="004E573D">
        <w:rPr>
          <w:rFonts w:eastAsia="Garamond"/>
          <w:i/>
          <w:color w:val="000000"/>
          <w:spacing w:val="22"/>
          <w:sz w:val="27"/>
        </w:rPr>
        <w:lastRenderedPageBreak/>
        <w:t>The Pointed Air Terminal, or Aigrette. 18r</w:t>
      </w:r>
    </w:p>
    <w:p w14:paraId="60EE981B" w14:textId="77777777" w:rsidR="00EC26C0" w:rsidRPr="004E573D" w:rsidRDefault="00000000" w:rsidP="0095448B">
      <w:pPr>
        <w:shd w:val="clear" w:color="auto" w:fill="FFFFFF" w:themeFill="background1"/>
        <w:spacing w:before="167" w:line="249" w:lineRule="exact"/>
        <w:ind w:left="144" w:right="216"/>
        <w:jc w:val="both"/>
        <w:textAlignment w:val="baseline"/>
        <w:rPr>
          <w:rFonts w:eastAsia="Garamond"/>
          <w:color w:val="000000"/>
        </w:rPr>
      </w:pPr>
      <w:r w:rsidRPr="004E573D">
        <w:rPr>
          <w:rFonts w:eastAsia="Garamond"/>
          <w:color w:val="000000"/>
        </w:rPr>
        <w:t>view is so consonant with many of the results of lightning dis</w:t>
      </w:r>
      <w:r w:rsidRPr="004E573D">
        <w:rPr>
          <w:rFonts w:eastAsia="Garamond"/>
          <w:color w:val="000000"/>
        </w:rPr>
        <w:softHyphen/>
        <w:t>charges which have been observed, that, it must be, at least, held, in the present state of electrical science, to have a strong probability attaching to it, and to be deserving of a more extended inquiry. If the notion be in any way based upon fact, the enlargement of the terminal aigrette is obviously the pro</w:t>
      </w:r>
      <w:r w:rsidRPr="004E573D">
        <w:rPr>
          <w:rFonts w:eastAsia="Garamond"/>
          <w:color w:val="000000"/>
        </w:rPr>
        <w:softHyphen/>
        <w:t>ceeding which is suggested, if not actually demanded.</w:t>
      </w:r>
    </w:p>
    <w:p w14:paraId="60EE981C" w14:textId="74B83DF2" w:rsidR="00EC26C0" w:rsidRPr="004E573D" w:rsidRDefault="00000000" w:rsidP="0095448B">
      <w:pPr>
        <w:shd w:val="clear" w:color="auto" w:fill="FFFFFF" w:themeFill="background1"/>
        <w:spacing w:before="34" w:line="249" w:lineRule="exact"/>
        <w:ind w:left="144" w:right="216" w:firstLine="216"/>
        <w:jc w:val="both"/>
        <w:textAlignment w:val="baseline"/>
        <w:rPr>
          <w:rFonts w:eastAsia="Garamond"/>
          <w:color w:val="000000"/>
          <w:spacing w:val="5"/>
        </w:rPr>
      </w:pPr>
      <w:r w:rsidRPr="004E573D">
        <w:rPr>
          <w:rFonts w:eastAsia="Garamond"/>
          <w:color w:val="000000"/>
          <w:spacing w:val="5"/>
        </w:rPr>
        <w:t>It has been the custom in France and Germany to project the terminal point of the lightning conductor very far above the upper extremity of the building which it is intended to protect. In the Gay-Lussac " Instruction " of 1823, it was directed that the terminal point should consist of a separate tapering rod, termed a " tige," from twenty to thirty feet long, if intended for a large building, and two-and-a-half inches square at the base. This tige was to be made by welding to</w:t>
      </w:r>
      <w:r w:rsidRPr="004E573D">
        <w:rPr>
          <w:rFonts w:eastAsia="Garamond"/>
          <w:color w:val="000000"/>
          <w:spacing w:val="5"/>
        </w:rPr>
        <w:softHyphen/>
        <w:t>gether separate pieces of iron two feet long, and of successively decreasing diameters, and it was to be tipped by a needle of platinum, or of an alloy of copper and silver, attached to the, pyramidal bar by a collar of copper, and by soldering. The French tige constructed in this way is a very heavy and cum</w:t>
      </w:r>
      <w:r w:rsidRPr="004E573D">
        <w:rPr>
          <w:rFonts w:eastAsia="Garamond"/>
          <w:color w:val="000000"/>
          <w:spacing w:val="5"/>
        </w:rPr>
        <w:softHyphen/>
        <w:t xml:space="preserve">brous piece of apparatus, and is apt to become a dangerous appendage in case of heavy wind. In the summer of 1830 two persons were killed by the falling </w:t>
      </w:r>
      <w:r w:rsidRPr="004E573D">
        <w:rPr>
          <w:rFonts w:eastAsia="Garamond"/>
          <w:b/>
          <w:color w:val="000000"/>
          <w:spacing w:val="5"/>
        </w:rPr>
        <w:t xml:space="preserve">of </w:t>
      </w:r>
      <w:r w:rsidRPr="004E573D">
        <w:rPr>
          <w:rFonts w:eastAsia="Garamond"/>
          <w:color w:val="000000"/>
          <w:spacing w:val="5"/>
        </w:rPr>
        <w:t>a ponderous tige from the steeple of the church of St. Gervais, which had been constructed in accordance with the directions of the Aca-demie des Sciences. The practice of constructing these un</w:t>
      </w:r>
      <w:r w:rsidRPr="004E573D">
        <w:rPr>
          <w:rFonts w:eastAsia="Garamond"/>
          <w:color w:val="000000"/>
          <w:spacing w:val="5"/>
        </w:rPr>
        <w:softHyphen/>
        <w:t>wieldy and ponderous terminals originated in the idea that the ridge of the buildings was protected to a horizontal distance of twice their height. In England the inclination, or tendency, of constructors' has been to err in the opposite direction</w:t>
      </w:r>
      <w:r w:rsidR="00181D20" w:rsidRPr="004E573D">
        <w:rPr>
          <w:rFonts w:eastAsia="Garamond"/>
          <w:color w:val="000000"/>
          <w:spacing w:val="5"/>
        </w:rPr>
        <w:t>;</w:t>
      </w:r>
      <w:r w:rsidRPr="004E573D">
        <w:rPr>
          <w:rFonts w:eastAsia="Garamond"/>
          <w:color w:val="000000"/>
          <w:spacing w:val="5"/>
        </w:rPr>
        <w:t xml:space="preserve"> but it may be summarily remarked that the correct course of procedure is to secure the protection of the roof by the use of horizontal connections and subordinate points, rather than by the attempt to employ one dominant point. Dr. Otto Buchner, of Weimar, for instance, insists that the principal terminal should project from 8 to 10 feet above the roof, and that there should be secondary points for all large structures, 1 metre, or 3 feet 3 inches, high. The German points are almost invariably made in the form of a fine</w:t>
      </w:r>
    </w:p>
    <w:p w14:paraId="60EE981D" w14:textId="77777777" w:rsidR="00EC26C0" w:rsidRPr="004E573D" w:rsidRDefault="00EC26C0" w:rsidP="0095448B">
      <w:pPr>
        <w:shd w:val="clear" w:color="auto" w:fill="FFFFFF" w:themeFill="background1"/>
        <w:sectPr w:rsidR="00EC26C0" w:rsidRPr="004E573D">
          <w:pgSz w:w="8030" w:h="12235"/>
          <w:pgMar w:top="980" w:right="1029" w:bottom="619" w:left="1001" w:header="720" w:footer="720" w:gutter="0"/>
          <w:cols w:space="720"/>
        </w:sectPr>
      </w:pPr>
    </w:p>
    <w:p w14:paraId="60EE981E" w14:textId="52D629D1" w:rsidR="00EC26C0" w:rsidRPr="004E573D" w:rsidRDefault="00000000" w:rsidP="0095448B">
      <w:pPr>
        <w:shd w:val="clear" w:color="auto" w:fill="FFFFFF" w:themeFill="background1"/>
        <w:tabs>
          <w:tab w:val="left" w:pos="1800"/>
        </w:tabs>
        <w:spacing w:before="12" w:line="311" w:lineRule="exact"/>
        <w:ind w:left="216"/>
        <w:textAlignment w:val="baseline"/>
        <w:rPr>
          <w:rFonts w:eastAsia="Garamond"/>
          <w:b/>
          <w:color w:val="000000"/>
        </w:rPr>
      </w:pPr>
      <w:r w:rsidRPr="00877D5B">
        <w:rPr>
          <w:rFonts w:eastAsia="Garamond"/>
          <w:bCs/>
          <w:color w:val="000000"/>
        </w:rPr>
        <w:lastRenderedPageBreak/>
        <w:t>18</w:t>
      </w:r>
      <w:r w:rsidRPr="00877D5B">
        <w:rPr>
          <w:rFonts w:eastAsia="Garamond"/>
          <w:bCs/>
          <w:color w:val="000000"/>
          <w:sz w:val="19"/>
        </w:rPr>
        <w:t>2</w:t>
      </w:r>
      <w:r w:rsidRPr="00877D5B">
        <w:rPr>
          <w:rFonts w:eastAsia="Garamond"/>
          <w:bCs/>
          <w:color w:val="000000"/>
          <w:sz w:val="19"/>
        </w:rPr>
        <w:tab/>
      </w:r>
      <w:r w:rsidRPr="00877D5B">
        <w:rPr>
          <w:rFonts w:eastAsia="Bookman Old Style"/>
          <w:bCs/>
          <w:i/>
          <w:color w:val="000000"/>
        </w:rPr>
        <w:t>Lightning</w:t>
      </w:r>
      <w:r w:rsidRPr="004E573D">
        <w:rPr>
          <w:rFonts w:eastAsia="Bookman Old Style"/>
          <w:b/>
          <w:i/>
          <w:color w:val="000000"/>
        </w:rPr>
        <w:t xml:space="preserve"> </w:t>
      </w:r>
      <w:r w:rsidRPr="004E573D">
        <w:rPr>
          <w:rFonts w:eastAsia="Garamond"/>
          <w:i/>
          <w:color w:val="000000"/>
          <w:sz w:val="28"/>
        </w:rPr>
        <w:t>Conductors.</w:t>
      </w:r>
    </w:p>
    <w:p w14:paraId="60EE981F" w14:textId="6FC1E7B3" w:rsidR="00EC26C0" w:rsidRPr="004E573D" w:rsidRDefault="00000000" w:rsidP="0095448B">
      <w:pPr>
        <w:shd w:val="clear" w:color="auto" w:fill="FFFFFF" w:themeFill="background1"/>
        <w:spacing w:before="157" w:line="249" w:lineRule="exact"/>
        <w:ind w:left="216" w:right="216"/>
        <w:jc w:val="both"/>
        <w:textAlignment w:val="baseline"/>
        <w:rPr>
          <w:rFonts w:eastAsia="Garamond"/>
          <w:color w:val="000000"/>
          <w:spacing w:val="5"/>
        </w:rPr>
      </w:pPr>
      <w:r w:rsidRPr="004E573D">
        <w:rPr>
          <w:rFonts w:eastAsia="Garamond"/>
          <w:color w:val="000000"/>
          <w:spacing w:val="5"/>
        </w:rPr>
        <w:t>gilded copper cone. But Professor Kuhn advocates the em</w:t>
      </w:r>
      <w:r w:rsidRPr="004E573D">
        <w:rPr>
          <w:rFonts w:eastAsia="Garamond"/>
          <w:color w:val="000000"/>
          <w:spacing w:val="5"/>
        </w:rPr>
        <w:softHyphen/>
        <w:t xml:space="preserve">ployment of chemically pure silver for the construction of points. </w:t>
      </w:r>
      <w:r w:rsidRPr="004E573D">
        <w:rPr>
          <w:rFonts w:eastAsia="Garamond"/>
          <w:b/>
          <w:color w:val="000000"/>
          <w:spacing w:val="5"/>
        </w:rPr>
        <w:t xml:space="preserve">He </w:t>
      </w:r>
      <w:r w:rsidRPr="004E573D">
        <w:rPr>
          <w:rFonts w:eastAsia="Garamond"/>
          <w:color w:val="000000"/>
          <w:spacing w:val="5"/>
        </w:rPr>
        <w:t>considers that it is the most suitable of all metals, because its conductivity is one-third better than that of pure copper</w:t>
      </w:r>
      <w:r w:rsidR="00181D20" w:rsidRPr="004E573D">
        <w:rPr>
          <w:rFonts w:eastAsia="Garamond"/>
          <w:color w:val="000000"/>
          <w:spacing w:val="5"/>
        </w:rPr>
        <w:t>;</w:t>
      </w:r>
      <w:r w:rsidRPr="004E573D">
        <w:rPr>
          <w:rFonts w:eastAsia="Garamond"/>
          <w:color w:val="000000"/>
          <w:spacing w:val="5"/>
        </w:rPr>
        <w:t>* because its fusibility is very high (1000° Cent.); because it is cheaper than platinum, and not more expensive than a gilded cone of copper of the same dimensions</w:t>
      </w:r>
      <w:r w:rsidR="00181D20" w:rsidRPr="004E573D">
        <w:rPr>
          <w:rFonts w:eastAsia="Garamond"/>
          <w:color w:val="000000"/>
          <w:spacing w:val="5"/>
        </w:rPr>
        <w:t>;</w:t>
      </w:r>
      <w:r w:rsidRPr="004E573D">
        <w:rPr>
          <w:rFonts w:eastAsia="Garamond"/>
          <w:color w:val="000000"/>
          <w:spacing w:val="5"/>
        </w:rPr>
        <w:t xml:space="preserve"> because it is not liable to atmospheric corrosion unless in the presence of sulphur in a gaseous or liquid state, and because it can be very easily soldered to other metals. These are all, no doubt, practically very strong recommendations. The Messrs. Sander</w:t>
      </w:r>
      <w:r w:rsidRPr="004E573D">
        <w:rPr>
          <w:rFonts w:eastAsia="Garamond"/>
          <w:color w:val="000000"/>
          <w:spacing w:val="5"/>
        </w:rPr>
        <w:softHyphen/>
        <w:t xml:space="preserve">son have for many years employed solid copper terminals from iths to *ths of an inch at the base, and projecting up from 3 to 5 feet above the highest part of the building. They also construct a very good form of terminal, which they term the elevation rod, and which consists of 5 feet of copper tube </w:t>
      </w:r>
      <w:r w:rsidRPr="004E573D">
        <w:rPr>
          <w:rFonts w:eastAsia="Garamond"/>
          <w:b/>
          <w:color w:val="000000"/>
          <w:spacing w:val="5"/>
        </w:rPr>
        <w:t xml:space="preserve">1 </w:t>
      </w:r>
      <w:r w:rsidRPr="004E573D">
        <w:rPr>
          <w:rFonts w:eastAsia="Garamond"/>
          <w:color w:val="000000"/>
          <w:spacing w:val="5"/>
        </w:rPr>
        <w:t xml:space="preserve">inch in diameter, surmounted by a solid copper point forged from a bar of copper iths of an inch in diameter, and for </w:t>
      </w:r>
      <w:r w:rsidRPr="004E573D">
        <w:rPr>
          <w:rFonts w:eastAsia="Garamond"/>
          <w:b/>
          <w:color w:val="000000"/>
          <w:spacing w:val="5"/>
        </w:rPr>
        <w:t xml:space="preserve">fths </w:t>
      </w:r>
      <w:r w:rsidRPr="004E573D">
        <w:rPr>
          <w:rFonts w:eastAsia="Garamond"/>
          <w:color w:val="000000"/>
          <w:spacing w:val="5"/>
        </w:rPr>
        <w:t>of its length, into a square tapering pyramid, which has a copper ball at its top with four smaller and sharp points screwed into it, so that they project out from the horizontal line at an angle of 45°. A very excellent terminal may be extemporized where skilled workmen are not at hand by drawing a 49-strand rope of copper wire through a similar copper tube, and by then untwisting and opening out the wires two or three inches above the tube into a kind of brush.</w:t>
      </w:r>
    </w:p>
    <w:p w14:paraId="60EE9820" w14:textId="77777777" w:rsidR="00EC26C0" w:rsidRPr="004E573D" w:rsidRDefault="00000000" w:rsidP="00506BDE">
      <w:pPr>
        <w:shd w:val="clear" w:color="auto" w:fill="FFFFFF" w:themeFill="background1"/>
        <w:tabs>
          <w:tab w:val="left" w:pos="2520"/>
        </w:tabs>
        <w:spacing w:before="111" w:after="223" w:line="230" w:lineRule="exact"/>
        <w:jc w:val="center"/>
        <w:textAlignment w:val="baseline"/>
        <w:rPr>
          <w:rFonts w:eastAsia="Garamond"/>
          <w:b/>
          <w:color w:val="000000"/>
          <w:sz w:val="19"/>
        </w:rPr>
      </w:pPr>
      <w:r w:rsidRPr="004E573D">
        <w:rPr>
          <w:rFonts w:eastAsia="Garamond"/>
          <w:b/>
          <w:color w:val="000000"/>
          <w:sz w:val="19"/>
        </w:rPr>
        <w:t>As 1</w:t>
      </w:r>
      <w:r w:rsidRPr="004E573D">
        <w:rPr>
          <w:rFonts w:eastAsia="Garamond"/>
          <w:b/>
          <w:color w:val="000000"/>
          <w:sz w:val="19"/>
          <w:vertAlign w:val="superscript"/>
        </w:rPr>
        <w:t>.</w:t>
      </w:r>
      <w:r w:rsidRPr="004E573D">
        <w:rPr>
          <w:rFonts w:eastAsia="Garamond"/>
          <w:b/>
          <w:color w:val="000000"/>
          <w:sz w:val="19"/>
        </w:rPr>
        <w:t>36 to 1.0.</w:t>
      </w:r>
    </w:p>
    <w:p w14:paraId="60EE9821" w14:textId="77777777" w:rsidR="00EC26C0" w:rsidRPr="004E573D" w:rsidRDefault="00000000" w:rsidP="0095448B">
      <w:pPr>
        <w:shd w:val="clear" w:color="auto" w:fill="FFFFFF" w:themeFill="background1"/>
        <w:ind w:left="1835" w:right="1899"/>
        <w:textAlignment w:val="baseline"/>
      </w:pPr>
      <w:r w:rsidRPr="004E573D">
        <w:rPr>
          <w:noProof/>
        </w:rPr>
        <w:drawing>
          <wp:inline distT="0" distB="0" distL="0" distR="0" wp14:anchorId="60EEB0BC" wp14:editId="60EEB0BD">
            <wp:extent cx="1438910" cy="1341120"/>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2" name="Picture"/>
                    <pic:cNvPicPr preferRelativeResize="0"/>
                  </pic:nvPicPr>
                  <pic:blipFill>
                    <a:blip r:embed="rId40"/>
                    <a:stretch>
                      <a:fillRect/>
                    </a:stretch>
                  </pic:blipFill>
                  <pic:spPr>
                    <a:xfrm>
                      <a:off x="0" y="0"/>
                      <a:ext cx="1438910" cy="1341120"/>
                    </a:xfrm>
                    <a:prstGeom prst="rect">
                      <a:avLst/>
                    </a:prstGeom>
                  </pic:spPr>
                </pic:pic>
              </a:graphicData>
            </a:graphic>
          </wp:inline>
        </w:drawing>
      </w:r>
    </w:p>
    <w:p w14:paraId="60EE9822" w14:textId="77777777" w:rsidR="00EC26C0" w:rsidRPr="004E573D" w:rsidRDefault="00EC26C0" w:rsidP="0095448B">
      <w:pPr>
        <w:shd w:val="clear" w:color="auto" w:fill="FFFFFF" w:themeFill="background1"/>
        <w:sectPr w:rsidR="00EC26C0" w:rsidRPr="004E573D">
          <w:pgSz w:w="7992" w:h="12370"/>
          <w:pgMar w:top="1060" w:right="909" w:bottom="1014" w:left="1083" w:header="720" w:footer="720" w:gutter="0"/>
          <w:cols w:space="720"/>
        </w:sectPr>
      </w:pPr>
    </w:p>
    <w:p w14:paraId="60EE9823" w14:textId="77777777" w:rsidR="00EC26C0" w:rsidRPr="004E573D" w:rsidRDefault="00000000" w:rsidP="0095448B">
      <w:pPr>
        <w:shd w:val="clear" w:color="auto" w:fill="FFFFFF" w:themeFill="background1"/>
        <w:spacing w:line="269" w:lineRule="exact"/>
        <w:jc w:val="center"/>
        <w:textAlignment w:val="baseline"/>
        <w:rPr>
          <w:rFonts w:eastAsia="Garamond"/>
          <w:color w:val="000000"/>
          <w:spacing w:val="33"/>
          <w:sz w:val="23"/>
        </w:rPr>
      </w:pPr>
      <w:r w:rsidRPr="004E573D">
        <w:rPr>
          <w:rFonts w:eastAsia="Garamond"/>
          <w:color w:val="000000"/>
          <w:spacing w:val="33"/>
          <w:sz w:val="23"/>
        </w:rPr>
        <w:lastRenderedPageBreak/>
        <w:t>183</w:t>
      </w:r>
    </w:p>
    <w:p w14:paraId="60EE9824" w14:textId="77777777" w:rsidR="00EC26C0" w:rsidRPr="004E573D" w:rsidRDefault="00000000" w:rsidP="0095448B">
      <w:pPr>
        <w:shd w:val="clear" w:color="auto" w:fill="FFFFFF" w:themeFill="background1"/>
        <w:spacing w:before="1872" w:line="249" w:lineRule="exact"/>
        <w:jc w:val="center"/>
        <w:textAlignment w:val="baseline"/>
        <w:rPr>
          <w:rFonts w:eastAsia="Garamond"/>
          <w:color w:val="000000"/>
          <w:spacing w:val="-1"/>
          <w:sz w:val="23"/>
        </w:rPr>
      </w:pPr>
      <w:r w:rsidRPr="004E573D">
        <w:rPr>
          <w:rFonts w:eastAsia="Garamond"/>
          <w:color w:val="000000"/>
          <w:spacing w:val="-1"/>
          <w:sz w:val="23"/>
        </w:rPr>
        <w:t>CHAPTER XVIII.</w:t>
      </w:r>
    </w:p>
    <w:p w14:paraId="60EE9825" w14:textId="77777777" w:rsidR="00EC26C0" w:rsidRPr="004E573D" w:rsidRDefault="00000000" w:rsidP="0095448B">
      <w:pPr>
        <w:shd w:val="clear" w:color="auto" w:fill="FFFFFF" w:themeFill="background1"/>
        <w:spacing w:before="155" w:line="225" w:lineRule="exact"/>
        <w:jc w:val="center"/>
        <w:textAlignment w:val="baseline"/>
        <w:rPr>
          <w:rFonts w:eastAsia="Garamond"/>
          <w:b/>
          <w:color w:val="000000"/>
          <w:spacing w:val="-12"/>
          <w:sz w:val="17"/>
        </w:rPr>
      </w:pPr>
      <w:r w:rsidRPr="004E573D">
        <w:rPr>
          <w:rFonts w:eastAsia="Garamond"/>
          <w:b/>
          <w:color w:val="000000"/>
          <w:spacing w:val="-12"/>
          <w:sz w:val="17"/>
        </w:rPr>
        <w:t>THE EARTH CONNECTION.</w:t>
      </w:r>
    </w:p>
    <w:p w14:paraId="60EE9826" w14:textId="51CDDACC" w:rsidR="00EC26C0" w:rsidRPr="004E573D" w:rsidRDefault="00000000" w:rsidP="0095448B">
      <w:pPr>
        <w:shd w:val="clear" w:color="auto" w:fill="FFFFFF" w:themeFill="background1"/>
        <w:spacing w:before="154" w:line="249" w:lineRule="exact"/>
        <w:ind w:left="216" w:right="216"/>
        <w:jc w:val="both"/>
        <w:textAlignment w:val="baseline"/>
        <w:rPr>
          <w:rFonts w:eastAsia="Garamond"/>
          <w:b/>
          <w:color w:val="000000"/>
          <w:spacing w:val="-1"/>
          <w:sz w:val="17"/>
        </w:rPr>
      </w:pPr>
      <w:r w:rsidRPr="004E573D">
        <w:rPr>
          <w:rFonts w:eastAsia="Garamond"/>
          <w:b/>
          <w:color w:val="000000"/>
          <w:spacing w:val="-1"/>
          <w:sz w:val="17"/>
        </w:rPr>
        <w:t xml:space="preserve">IT </w:t>
      </w:r>
      <w:r w:rsidRPr="004E573D">
        <w:rPr>
          <w:rFonts w:eastAsia="Garamond"/>
          <w:color w:val="000000"/>
          <w:spacing w:val="-1"/>
          <w:sz w:val="23"/>
        </w:rPr>
        <w:t>is not possible to dwell too strongly upon the importance of leading all lightning conductors down into moist earth, or, as it is technically called, until they make " good earth." It would perhaps not be too strong an expression to say that the part of the conductor above ground is a mere appendage to that under ground, the essential function of the apparatus—that of dispersing the electric force harmlessly—being in reality accomplished by the subterranean portion. The clear understanding of Benjamin Franklin perceived this at the outset</w:t>
      </w:r>
      <w:r w:rsidR="00181D20" w:rsidRPr="004E573D">
        <w:rPr>
          <w:rFonts w:eastAsia="Garamond"/>
          <w:color w:val="000000"/>
          <w:spacing w:val="-1"/>
          <w:sz w:val="23"/>
        </w:rPr>
        <w:t>;</w:t>
      </w:r>
      <w:r w:rsidRPr="004E573D">
        <w:rPr>
          <w:rFonts w:eastAsia="Garamond"/>
          <w:color w:val="000000"/>
          <w:spacing w:val="-1"/>
          <w:sz w:val="23"/>
        </w:rPr>
        <w:t xml:space="preserve"> but it afterwards seemed as if this had been forgotten for a long time, and the result manifested itself in numerous disasters that occurred to buildings which were conceived to be protected by conductors, and this brought. the practice of using conductors into disrepute with many persons. While, </w:t>
      </w:r>
      <w:r w:rsidRPr="004E573D">
        <w:rPr>
          <w:rFonts w:eastAsia="Garamond"/>
          <w:b/>
          <w:color w:val="000000"/>
          <w:spacing w:val="-1"/>
          <w:sz w:val="17"/>
        </w:rPr>
        <w:t xml:space="preserve">no </w:t>
      </w:r>
      <w:r w:rsidRPr="004E573D">
        <w:rPr>
          <w:rFonts w:eastAsia="Garamond"/>
          <w:color w:val="000000"/>
          <w:spacing w:val="-1"/>
          <w:sz w:val="23"/>
        </w:rPr>
        <w:t xml:space="preserve">doubt, the cause of these disasters was in the main due to the bad application of the conductors, to their defective character, to their deficient size, and in a large number of instances </w:t>
      </w:r>
      <w:r w:rsidRPr="004E573D">
        <w:rPr>
          <w:rFonts w:eastAsia="Garamond"/>
          <w:b/>
          <w:color w:val="000000"/>
          <w:spacing w:val="-1"/>
          <w:sz w:val="17"/>
        </w:rPr>
        <w:t xml:space="preserve">to </w:t>
      </w:r>
      <w:r w:rsidRPr="004E573D">
        <w:rPr>
          <w:rFonts w:eastAsia="Garamond"/>
          <w:color w:val="000000"/>
          <w:spacing w:val="-1"/>
          <w:sz w:val="23"/>
        </w:rPr>
        <w:t>the underground connection having been in fault. It may be laid down as an absolute certainty that a really good conductor —as, for instance, copper rope from to -ths, or a solid copper tape to 1 inch in breadth, and kth of an inch thick,—</w:t>
      </w:r>
      <w:r w:rsidR="0089514A" w:rsidRPr="004E573D">
        <w:rPr>
          <w:rFonts w:eastAsia="Garamond"/>
          <w:color w:val="000000"/>
          <w:spacing w:val="-1"/>
          <w:sz w:val="23"/>
        </w:rPr>
        <w:t>c</w:t>
      </w:r>
      <w:r w:rsidR="0089514A">
        <w:rPr>
          <w:rFonts w:eastAsia="Garamond"/>
          <w:color w:val="000000"/>
          <w:spacing w:val="-1"/>
          <w:sz w:val="23"/>
        </w:rPr>
        <w:t>a</w:t>
      </w:r>
      <w:r w:rsidR="0089514A" w:rsidRPr="004E573D">
        <w:rPr>
          <w:rFonts w:eastAsia="Garamond"/>
          <w:color w:val="000000"/>
          <w:spacing w:val="-1"/>
          <w:sz w:val="23"/>
        </w:rPr>
        <w:t>nnot</w:t>
      </w:r>
      <w:r w:rsidRPr="004E573D">
        <w:rPr>
          <w:rFonts w:eastAsia="Garamond"/>
          <w:color w:val="000000"/>
          <w:spacing w:val="-1"/>
          <w:sz w:val="23"/>
        </w:rPr>
        <w:t xml:space="preserve"> possibly fail to carry off the electric force if the lower part reaches moist earth or water. Probably, in nine cases out of ten, whenever a building provided with a conductor is struck by lightning, it is for want of " good earth."</w:t>
      </w:r>
    </w:p>
    <w:p w14:paraId="60EE9827" w14:textId="77777777" w:rsidR="00EC26C0" w:rsidRPr="004E573D" w:rsidRDefault="00000000" w:rsidP="0095448B">
      <w:pPr>
        <w:shd w:val="clear" w:color="auto" w:fill="FFFFFF" w:themeFill="background1"/>
        <w:spacing w:before="7" w:line="249" w:lineRule="exact"/>
        <w:ind w:left="216" w:right="216" w:firstLine="216"/>
        <w:jc w:val="both"/>
        <w:textAlignment w:val="baseline"/>
        <w:rPr>
          <w:rFonts w:eastAsia="Garamond"/>
          <w:color w:val="000000"/>
          <w:spacing w:val="-1"/>
          <w:sz w:val="23"/>
        </w:rPr>
      </w:pPr>
      <w:r w:rsidRPr="004E573D">
        <w:rPr>
          <w:rFonts w:eastAsia="Garamond"/>
          <w:color w:val="000000"/>
          <w:spacing w:val="-1"/>
          <w:sz w:val="23"/>
        </w:rPr>
        <w:t>Franklin's own ideas were very clear on the subject. He laid them down at various times, more particularly when residing in England, as colonial agent for Pennsylvania during the years extending from 1764 to 1775. About the latter part of this</w:t>
      </w:r>
    </w:p>
    <w:p w14:paraId="60EE9828" w14:textId="77777777" w:rsidR="00EC26C0" w:rsidRPr="004E573D" w:rsidRDefault="00EC26C0" w:rsidP="0095448B">
      <w:pPr>
        <w:shd w:val="clear" w:color="auto" w:fill="FFFFFF" w:themeFill="background1"/>
        <w:sectPr w:rsidR="00EC26C0" w:rsidRPr="004E573D">
          <w:pgSz w:w="8107" w:h="12360"/>
          <w:pgMar w:top="1080" w:right="1101" w:bottom="724" w:left="1006" w:header="720" w:footer="720" w:gutter="0"/>
          <w:cols w:space="720"/>
        </w:sectPr>
      </w:pPr>
    </w:p>
    <w:p w14:paraId="60EE9829" w14:textId="0BB6DA6A" w:rsidR="00EC26C0" w:rsidRPr="004E573D" w:rsidRDefault="00000000" w:rsidP="0095448B">
      <w:pPr>
        <w:shd w:val="clear" w:color="auto" w:fill="FFFFFF" w:themeFill="background1"/>
        <w:tabs>
          <w:tab w:val="left" w:pos="1872"/>
        </w:tabs>
        <w:spacing w:before="20" w:line="288" w:lineRule="exact"/>
        <w:ind w:left="216"/>
        <w:textAlignment w:val="baseline"/>
        <w:rPr>
          <w:rFonts w:eastAsia="Garamond"/>
          <w:i/>
          <w:color w:val="000000"/>
          <w:spacing w:val="9"/>
          <w:sz w:val="27"/>
        </w:rPr>
      </w:pPr>
      <w:r w:rsidRPr="004E573D">
        <w:rPr>
          <w:rFonts w:eastAsia="Garamond"/>
          <w:i/>
          <w:color w:val="000000"/>
          <w:spacing w:val="9"/>
          <w:sz w:val="27"/>
        </w:rPr>
        <w:lastRenderedPageBreak/>
        <w:t>184</w:t>
      </w:r>
      <w:r w:rsidRPr="004E573D">
        <w:rPr>
          <w:rFonts w:eastAsia="Garamond"/>
          <w:i/>
          <w:color w:val="000000"/>
          <w:spacing w:val="9"/>
          <w:sz w:val="27"/>
        </w:rPr>
        <w:tab/>
        <w:t>Lightning Conductors.</w:t>
      </w:r>
    </w:p>
    <w:p w14:paraId="60EE982A" w14:textId="5F5DD29D" w:rsidR="00EC26C0" w:rsidRPr="004E573D" w:rsidRDefault="00000000" w:rsidP="0095448B">
      <w:pPr>
        <w:shd w:val="clear" w:color="auto" w:fill="FFFFFF" w:themeFill="background1"/>
        <w:spacing w:before="187" w:line="249" w:lineRule="exact"/>
        <w:ind w:left="216" w:right="144"/>
        <w:jc w:val="both"/>
        <w:textAlignment w:val="baseline"/>
        <w:rPr>
          <w:rFonts w:eastAsia="Garamond"/>
          <w:color w:val="000000"/>
          <w:spacing w:val="3"/>
        </w:rPr>
      </w:pPr>
      <w:r w:rsidRPr="004E573D">
        <w:rPr>
          <w:rFonts w:eastAsia="Garamond"/>
          <w:color w:val="000000"/>
          <w:spacing w:val="3"/>
        </w:rPr>
        <w:t xml:space="preserve">period he took an active interest in the proceedings of the </w:t>
      </w:r>
      <w:r w:rsidRPr="004E573D">
        <w:rPr>
          <w:rFonts w:eastAsia="Garamond"/>
          <w:b/>
          <w:color w:val="000000"/>
          <w:spacing w:val="3"/>
        </w:rPr>
        <w:t xml:space="preserve">Royal </w:t>
      </w:r>
      <w:r w:rsidRPr="004E573D">
        <w:rPr>
          <w:rFonts w:eastAsia="Garamond"/>
          <w:color w:val="000000"/>
          <w:spacing w:val="3"/>
        </w:rPr>
        <w:t>Society</w:t>
      </w:r>
      <w:r w:rsidR="00181D20" w:rsidRPr="004E573D">
        <w:rPr>
          <w:rFonts w:eastAsia="Garamond"/>
          <w:color w:val="000000"/>
          <w:spacing w:val="3"/>
        </w:rPr>
        <w:t>;</w:t>
      </w:r>
      <w:r w:rsidRPr="004E573D">
        <w:rPr>
          <w:rFonts w:eastAsia="Garamond"/>
          <w:color w:val="000000"/>
          <w:spacing w:val="3"/>
        </w:rPr>
        <w:t xml:space="preserve"> and this learned body having been requested by the Government to give advice regarding the best protection against lightning that could be provided for the great powder magazines at. Purfleet, he was nominated upon a committee with three other members, William Watson, H. Cavendish, and J. Robertson. The committee drew up a report, dated August 21st, 1772, which was signed by all the members, but which was known to be written by Franklin alone. Dwelling earnestly on the importance of the underground connection, Franklin </w:t>
      </w:r>
      <w:r w:rsidRPr="004E573D">
        <w:rPr>
          <w:rFonts w:eastAsia="Garamond"/>
          <w:i/>
          <w:color w:val="000000"/>
          <w:spacing w:val="3"/>
        </w:rPr>
        <w:t xml:space="preserve">says </w:t>
      </w:r>
      <w:r w:rsidRPr="004E573D">
        <w:rPr>
          <w:rFonts w:eastAsia="Garamond"/>
          <w:color w:val="000000"/>
          <w:spacing w:val="3"/>
        </w:rPr>
        <w:t>in this report</w:t>
      </w:r>
      <w:r w:rsidR="00181D20" w:rsidRPr="004E573D">
        <w:rPr>
          <w:rFonts w:eastAsia="Garamond"/>
          <w:color w:val="000000"/>
          <w:spacing w:val="3"/>
        </w:rPr>
        <w:t>:</w:t>
      </w:r>
      <w:r w:rsidRPr="004E573D">
        <w:rPr>
          <w:rFonts w:eastAsia="Garamond"/>
          <w:color w:val="000000"/>
          <w:spacing w:val="3"/>
        </w:rPr>
        <w:t xml:space="preserve"> " In common cases it has been judged sufficient if the lower parts of the conductor were sunk three or four feet into the ground, till it came to moist earth</w:t>
      </w:r>
      <w:r w:rsidR="00181D20" w:rsidRPr="004E573D">
        <w:rPr>
          <w:rFonts w:eastAsia="Garamond"/>
          <w:color w:val="000000"/>
          <w:spacing w:val="3"/>
        </w:rPr>
        <w:t>;</w:t>
      </w:r>
      <w:r w:rsidRPr="004E573D">
        <w:rPr>
          <w:rFonts w:eastAsia="Garamond"/>
          <w:color w:val="000000"/>
          <w:spacing w:val="3"/>
        </w:rPr>
        <w:t xml:space="preserve"> but this being a case of great consequence, we are of opinion that greater precaution should be taken, Therefore we would advise that at each end of each magazine a well should be dug, in or through the chalk, so deep as to have in it at least four feet of standing water, From the bottom of this water should rise a piece of leaden pipe to, or near, the surface of the ground, where it should be joined to the end of an upright bar," Franklin then goes on to recommend the usefulness of having even more wells than the two, so as to avoid any possibility of failure in protecting such dangerous objects as powder magazines. " We also advise," he says in his report, " in con</w:t>
      </w:r>
      <w:r w:rsidRPr="004E573D">
        <w:rPr>
          <w:rFonts w:eastAsia="Garamond"/>
          <w:color w:val="000000"/>
          <w:spacing w:val="3"/>
        </w:rPr>
        <w:softHyphen/>
        <w:t>sideration of the great length of the buildings, that two wells of the same depth with the others should be dug within twelve feet of the doors of the two outside magazines—that is to say, one of them on the north side</w:t>
      </w:r>
      <w:r w:rsidRPr="004E573D">
        <w:rPr>
          <w:rFonts w:eastAsia="Garamond"/>
          <w:color w:val="000000"/>
          <w:spacing w:val="3"/>
          <w:vertAlign w:val="superscript"/>
        </w:rPr>
        <w:t>.</w:t>
      </w:r>
      <w:r w:rsidRPr="004E573D">
        <w:rPr>
          <w:rFonts w:eastAsia="Garamond"/>
          <w:color w:val="000000"/>
          <w:spacing w:val="3"/>
        </w:rPr>
        <w:t xml:space="preserve"> of the north building, and the other on the south side of the south building, from the bottom of which wells similar conductors should be carried up." It is not on record whether these recommendations were adopted by the Government, but it seems likely that this was the case, as the fear of explosion of powder magazines through </w:t>
      </w:r>
      <w:r w:rsidRPr="004E573D">
        <w:rPr>
          <w:rFonts w:eastAsia="Garamond"/>
          <w:b/>
          <w:color w:val="000000"/>
          <w:spacing w:val="3"/>
        </w:rPr>
        <w:t xml:space="preserve">a </w:t>
      </w:r>
      <w:r w:rsidRPr="004E573D">
        <w:rPr>
          <w:rFonts w:eastAsia="Garamond"/>
          <w:color w:val="000000"/>
          <w:spacing w:val="3"/>
        </w:rPr>
        <w:t>stroke of lightning was very great at the time. Not long before, a magazine had been so destroyed at Brescia, in Italy, with the appalling result of a considerable part of the city being laid in ruins, burying many hundreds of persons. The destruction of the Brescia powder magazine, like all similar events, had, it is scarcely necessary to say, its due effect in</w:t>
      </w:r>
    </w:p>
    <w:p w14:paraId="60EE982B" w14:textId="77777777" w:rsidR="00EC26C0" w:rsidRPr="004E573D" w:rsidRDefault="00EC26C0" w:rsidP="0095448B">
      <w:pPr>
        <w:shd w:val="clear" w:color="auto" w:fill="FFFFFF" w:themeFill="background1"/>
        <w:sectPr w:rsidR="00EC26C0" w:rsidRPr="004E573D">
          <w:pgSz w:w="8011" w:h="12374"/>
          <w:pgMar w:top="940" w:right="897" w:bottom="818" w:left="1114" w:header="720" w:footer="720" w:gutter="0"/>
          <w:cols w:space="720"/>
        </w:sectPr>
      </w:pPr>
    </w:p>
    <w:p w14:paraId="60EE982C" w14:textId="10F4D29D" w:rsidR="00EC26C0" w:rsidRPr="004E573D" w:rsidRDefault="00000000" w:rsidP="0095448B">
      <w:pPr>
        <w:shd w:val="clear" w:color="auto" w:fill="FFFFFF" w:themeFill="background1"/>
        <w:tabs>
          <w:tab w:val="right" w:pos="5832"/>
        </w:tabs>
        <w:spacing w:before="52" w:line="250" w:lineRule="exact"/>
        <w:ind w:left="1872"/>
        <w:textAlignment w:val="baseline"/>
        <w:rPr>
          <w:rFonts w:eastAsia="Times New Roman"/>
          <w:i/>
          <w:color w:val="000000"/>
          <w:sz w:val="25"/>
        </w:rPr>
      </w:pPr>
      <w:r w:rsidRPr="004E573D">
        <w:rPr>
          <w:rFonts w:eastAsia="Times New Roman"/>
          <w:i/>
          <w:color w:val="000000"/>
          <w:sz w:val="25"/>
        </w:rPr>
        <w:lastRenderedPageBreak/>
        <w:t>The Earth Connection.</w:t>
      </w:r>
      <w:r w:rsidRPr="004E573D">
        <w:rPr>
          <w:rFonts w:eastAsia="Times New Roman"/>
          <w:i/>
          <w:color w:val="000000"/>
          <w:sz w:val="25"/>
        </w:rPr>
        <w:tab/>
      </w:r>
      <w:r w:rsidRPr="004E573D">
        <w:rPr>
          <w:rFonts w:eastAsia="Times New Roman"/>
          <w:color w:val="000000"/>
          <w:sz w:val="20"/>
        </w:rPr>
        <w:t>185</w:t>
      </w:r>
    </w:p>
    <w:p w14:paraId="60EE982D" w14:textId="77777777" w:rsidR="00EC26C0" w:rsidRPr="004E573D" w:rsidRDefault="00000000" w:rsidP="0095448B">
      <w:pPr>
        <w:shd w:val="clear" w:color="auto" w:fill="FFFFFF" w:themeFill="background1"/>
        <w:spacing w:before="162" w:line="250" w:lineRule="exact"/>
        <w:ind w:left="216" w:right="144"/>
        <w:jc w:val="both"/>
        <w:textAlignment w:val="baseline"/>
        <w:rPr>
          <w:rFonts w:eastAsia="Times New Roman"/>
          <w:color w:val="000000"/>
          <w:sz w:val="20"/>
        </w:rPr>
      </w:pPr>
      <w:r w:rsidRPr="004E573D">
        <w:rPr>
          <w:rFonts w:eastAsia="Times New Roman"/>
          <w:color w:val="000000"/>
          <w:sz w:val="20"/>
        </w:rPr>
        <w:t>spreading a desire for lightning conductors, fear accomplishing what was not effected by foresight.</w:t>
      </w:r>
    </w:p>
    <w:p w14:paraId="60EE982E" w14:textId="0E56FBEB" w:rsidR="00EC26C0" w:rsidRPr="004E573D" w:rsidRDefault="00000000" w:rsidP="0095448B">
      <w:pPr>
        <w:shd w:val="clear" w:color="auto" w:fill="FFFFFF" w:themeFill="background1"/>
        <w:spacing w:line="249" w:lineRule="exact"/>
        <w:ind w:left="144" w:right="144" w:firstLine="360"/>
        <w:jc w:val="both"/>
        <w:textAlignment w:val="baseline"/>
        <w:rPr>
          <w:rFonts w:eastAsia="Times New Roman"/>
          <w:color w:val="000000"/>
          <w:spacing w:val="10"/>
          <w:sz w:val="20"/>
        </w:rPr>
      </w:pPr>
      <w:r w:rsidRPr="004E573D">
        <w:rPr>
          <w:rFonts w:eastAsia="Times New Roman"/>
          <w:color w:val="000000"/>
          <w:spacing w:val="10"/>
          <w:sz w:val="20"/>
        </w:rPr>
        <w:t>Whether or not the English Government made the wells recommended by Franklin for the Purfleet powder magazine, it is certain that the sound advice given was not followed to any large extent. On the contrary, there grew up a gene</w:t>
      </w:r>
      <w:r w:rsidRPr="004E573D">
        <w:rPr>
          <w:rFonts w:eastAsia="Times New Roman"/>
          <w:color w:val="000000"/>
          <w:spacing w:val="10"/>
          <w:sz w:val="20"/>
        </w:rPr>
        <w:softHyphen/>
        <w:t>rally prevailing laxity in regard to the indispensableness of a good underground connection, and this led to numerous accidents. They were seldom, however, ascribed to the right cause, other circumstances being sought out instead—such as the particular forms of the conductors, and the insufficient length of the so-called " reception-rods," which, many thought, could never be made high enough, in order to " draw the electric fluid " from the</w:t>
      </w:r>
      <w:r w:rsidR="00181D20" w:rsidRPr="004E573D">
        <w:rPr>
          <w:rFonts w:eastAsia="Times New Roman"/>
          <w:color w:val="000000"/>
          <w:spacing w:val="10"/>
          <w:sz w:val="20"/>
        </w:rPr>
        <w:t>.</w:t>
      </w:r>
      <w:r w:rsidRPr="004E573D">
        <w:rPr>
          <w:rFonts w:eastAsia="Times New Roman"/>
          <w:color w:val="000000"/>
          <w:spacing w:val="10"/>
          <w:sz w:val="20"/>
        </w:rPr>
        <w:t>clouds. Height was sought where nothing but depth was required, for the same unsightly rods, towering high above buildings, would have very effectually carried off the electric force if they had been brought from the top to the bottom of the conductor, if they had been taken out of the air and plunged into the earth. Still, there were not wanting some philoso</w:t>
      </w:r>
      <w:r w:rsidRPr="004E573D">
        <w:rPr>
          <w:rFonts w:eastAsia="Times New Roman"/>
          <w:color w:val="000000"/>
          <w:spacing w:val="10"/>
          <w:sz w:val="20"/>
        </w:rPr>
        <w:softHyphen/>
        <w:t>phical men, who were keenly impressed with the truth that no lightning conductor can discharge its functions unless rooted in moisture, and who not only knew this, but did their best to.-spread the knowledge of the fact in all directions. One of these philosophers, a singular character in his way, was a German clergyman, the Rev. Dr. Hemmer, who lived at Mann</w:t>
      </w:r>
      <w:r w:rsidRPr="004E573D">
        <w:rPr>
          <w:rFonts w:eastAsia="Times New Roman"/>
          <w:color w:val="000000"/>
          <w:spacing w:val="10"/>
          <w:sz w:val="20"/>
        </w:rPr>
        <w:softHyphen/>
        <w:t>heim, on the Rhine, at the end of the last century. Taking the deepest interest in Franklin's great discovery, he made many experiments with lightning conductors, and these brought to him the conviction that the electric force seeks mainly the mass of water on the globe, and that where this is not on the surface, must be led down to it in order to become harmless. Consequently, he recommended that the conductor should invariably be sunk deep into the ground, so as to reach water, and that everything else should be subordinated to this prime necessity. To make the use of lightning conductors as general as possible, Dr. Hemmer not only wrote a number of little books, which he liberally distributed, but, also travelled about through many parts of Germany, instigating the authorities to place conductors on all public buildings, and the</w:t>
      </w:r>
    </w:p>
    <w:p w14:paraId="60EE982F" w14:textId="77777777" w:rsidR="00EC26C0" w:rsidRPr="004E573D" w:rsidRDefault="00EC26C0" w:rsidP="0095448B">
      <w:pPr>
        <w:shd w:val="clear" w:color="auto" w:fill="FFFFFF" w:themeFill="background1"/>
        <w:sectPr w:rsidR="00EC26C0" w:rsidRPr="004E573D">
          <w:pgSz w:w="8054" w:h="12259"/>
          <w:pgMar w:top="1000" w:right="1171" w:bottom="643" w:left="883" w:header="720" w:footer="720" w:gutter="0"/>
          <w:cols w:space="720"/>
        </w:sectPr>
      </w:pPr>
    </w:p>
    <w:p w14:paraId="60EE9830" w14:textId="411E07E0" w:rsidR="00EC26C0" w:rsidRPr="004E573D" w:rsidRDefault="00000000" w:rsidP="0095448B">
      <w:pPr>
        <w:shd w:val="clear" w:color="auto" w:fill="FFFFFF" w:themeFill="background1"/>
        <w:tabs>
          <w:tab w:val="left" w:pos="1872"/>
        </w:tabs>
        <w:spacing w:before="21" w:line="289" w:lineRule="exact"/>
        <w:ind w:left="216"/>
        <w:textAlignment w:val="baseline"/>
        <w:rPr>
          <w:rFonts w:eastAsia="Bookman Old Style"/>
          <w:color w:val="000000"/>
          <w:spacing w:val="-1"/>
          <w:sz w:val="20"/>
        </w:rPr>
      </w:pPr>
      <w:r w:rsidRPr="004E573D">
        <w:rPr>
          <w:rFonts w:eastAsia="Bookman Old Style"/>
          <w:color w:val="000000"/>
          <w:spacing w:val="-1"/>
          <w:sz w:val="20"/>
        </w:rPr>
        <w:lastRenderedPageBreak/>
        <w:t>186</w:t>
      </w:r>
      <w:r w:rsidRPr="004E573D">
        <w:rPr>
          <w:rFonts w:eastAsia="Bookman Old Style"/>
          <w:color w:val="000000"/>
          <w:spacing w:val="-1"/>
          <w:sz w:val="20"/>
        </w:rPr>
        <w:tab/>
      </w:r>
      <w:r w:rsidRPr="0089514A">
        <w:rPr>
          <w:rFonts w:eastAsia="Times New Roman"/>
          <w:bCs/>
          <w:i/>
          <w:color w:val="000000"/>
          <w:spacing w:val="-1"/>
          <w:sz w:val="25"/>
        </w:rPr>
        <w:t xml:space="preserve">Lightning </w:t>
      </w:r>
      <w:r w:rsidRPr="004E573D">
        <w:rPr>
          <w:rFonts w:eastAsia="Times New Roman"/>
          <w:i/>
          <w:color w:val="000000"/>
          <w:spacing w:val="-1"/>
          <w:sz w:val="25"/>
        </w:rPr>
        <w:t>Conductors.</w:t>
      </w:r>
    </w:p>
    <w:p w14:paraId="60EE9831" w14:textId="77777777" w:rsidR="00EC26C0" w:rsidRPr="004E573D" w:rsidRDefault="00000000" w:rsidP="0095448B">
      <w:pPr>
        <w:shd w:val="clear" w:color="auto" w:fill="FFFFFF" w:themeFill="background1"/>
        <w:spacing w:before="175" w:line="249" w:lineRule="exact"/>
        <w:ind w:left="216" w:right="216"/>
        <w:jc w:val="both"/>
        <w:textAlignment w:val="baseline"/>
        <w:rPr>
          <w:rFonts w:eastAsia="Times New Roman"/>
          <w:color w:val="000000"/>
          <w:spacing w:val="6"/>
          <w:sz w:val="21"/>
        </w:rPr>
      </w:pPr>
      <w:r w:rsidRPr="004E573D">
        <w:rPr>
          <w:rFonts w:eastAsia="Times New Roman"/>
          <w:color w:val="000000"/>
          <w:spacing w:val="6"/>
          <w:sz w:val="21"/>
        </w:rPr>
        <w:t xml:space="preserve">people to set them up over their own houses. Holding that the earth connection was everything, he advocated simply to dig a hole in the ground till water or very moist earth was reached, and to stick a small iron bar, wrapped in lead to prevent rust, into it, and in the other direction to carry it up above the roof. The bar any village blacksmith could forge, and the hole any man or boy could dig, thus making the absolute cost of the conductor under this arrangement very trifling. Dr. Hemmer was right, no doubt, in his main </w:t>
      </w:r>
      <w:r w:rsidRPr="004E573D">
        <w:rPr>
          <w:rFonts w:eastAsia="Times New Roman"/>
          <w:i/>
          <w:color w:val="000000"/>
          <w:spacing w:val="6"/>
          <w:sz w:val="21"/>
        </w:rPr>
        <w:t>argu</w:t>
      </w:r>
      <w:r w:rsidRPr="004E573D">
        <w:rPr>
          <w:rFonts w:eastAsia="Times New Roman"/>
          <w:i/>
          <w:color w:val="000000"/>
          <w:spacing w:val="6"/>
          <w:sz w:val="21"/>
        </w:rPr>
        <w:softHyphen/>
        <w:t xml:space="preserve">ment, </w:t>
      </w:r>
      <w:r w:rsidRPr="004E573D">
        <w:rPr>
          <w:rFonts w:eastAsia="Times New Roman"/>
          <w:color w:val="000000"/>
          <w:spacing w:val="6"/>
          <w:sz w:val="21"/>
        </w:rPr>
        <w:t>and most successful in spreading the knowledge of lightning conductors, and he was able also to boast that not one of all the number he had set, up had ever failed. However, he lived in an age when as yet water and gas pipes were unknown, and when iron, or any other metal, scarcely entered into the construction of buildings. Assuming the presence of a leaden roof and a network of metal tubes, Dr. Hemmer's small iron rod could scarcely be expected to accomplish its work of protection efficiently.</w:t>
      </w:r>
    </w:p>
    <w:p w14:paraId="60EE9832" w14:textId="56C04D71" w:rsidR="00EC26C0" w:rsidRPr="004E573D" w:rsidRDefault="00000000" w:rsidP="0095448B">
      <w:pPr>
        <w:shd w:val="clear" w:color="auto" w:fill="FFFFFF" w:themeFill="background1"/>
        <w:spacing w:before="28" w:line="249" w:lineRule="exact"/>
        <w:ind w:left="216" w:right="144" w:firstLine="144"/>
        <w:jc w:val="both"/>
        <w:textAlignment w:val="baseline"/>
        <w:rPr>
          <w:rFonts w:eastAsia="Times New Roman"/>
          <w:color w:val="000000"/>
          <w:spacing w:val="4"/>
          <w:sz w:val="21"/>
        </w:rPr>
      </w:pPr>
      <w:r w:rsidRPr="004E573D">
        <w:rPr>
          <w:rFonts w:eastAsia="Times New Roman"/>
          <w:color w:val="000000"/>
          <w:spacing w:val="4"/>
          <w:sz w:val="21"/>
        </w:rPr>
        <w:t>Professor Landriani, of Milan, also drew attention to the paramount importance of a perfect earth connection. He made it his special business to investigate cases in which buildings furnished with lightning conductors had been struck, and was able to show in nearly every instance that the accident had been caused by want of " good earth." A very striking case, which ought to have carried conviction to all investigators of the subject, occurred in Genoa in 1779. The church of St. Mary in that city, standing in a very elevated position, had been frequently struck by lightning, sometimes as often as twice in one year, and it was noticed that the electric dis</w:t>
      </w:r>
      <w:r w:rsidRPr="004E573D">
        <w:rPr>
          <w:rFonts w:eastAsia="Times New Roman"/>
          <w:color w:val="000000"/>
          <w:spacing w:val="4"/>
          <w:sz w:val="21"/>
        </w:rPr>
        <w:softHyphen/>
        <w:t>charge always followed precisely the same path, running along a certain portion of masonry, partly secured by iron hoops, and finally demolishing a wall at the bottom to get into the earth. At last, in November 1778, a conductor, made of the most approved design, was placed upon the church, but, to the surprise of the scientific men who had superintended the work, the lightning fell once more upon the building in the month of July of the following year, again pursued</w:t>
      </w:r>
      <w:r w:rsidR="00181D20" w:rsidRPr="004E573D">
        <w:rPr>
          <w:rFonts w:eastAsia="Times New Roman"/>
          <w:color w:val="000000"/>
          <w:spacing w:val="4"/>
          <w:sz w:val="21"/>
        </w:rPr>
        <w:t>.</w:t>
      </w:r>
      <w:r w:rsidRPr="004E573D">
        <w:rPr>
          <w:rFonts w:eastAsia="Times New Roman"/>
          <w:color w:val="000000"/>
          <w:spacing w:val="4"/>
          <w:sz w:val="21"/>
        </w:rPr>
        <w:t>the old path, and caused absolutely the same damage as before, even to the knocking down certain portions of the wall nearest the ground.</w:t>
      </w:r>
    </w:p>
    <w:p w14:paraId="60EE9833" w14:textId="77777777" w:rsidR="00EC26C0" w:rsidRPr="004E573D" w:rsidRDefault="00EC26C0" w:rsidP="0095448B">
      <w:pPr>
        <w:shd w:val="clear" w:color="auto" w:fill="FFFFFF" w:themeFill="background1"/>
        <w:sectPr w:rsidR="00EC26C0" w:rsidRPr="004E573D">
          <w:pgSz w:w="8059" w:h="12394"/>
          <w:pgMar w:top="1080" w:right="878" w:bottom="678" w:left="1181" w:header="720" w:footer="720" w:gutter="0"/>
          <w:cols w:space="720"/>
        </w:sectPr>
      </w:pPr>
    </w:p>
    <w:p w14:paraId="60EE9834" w14:textId="309F90F7" w:rsidR="00EC26C0" w:rsidRPr="004E573D" w:rsidRDefault="00000000" w:rsidP="0095448B">
      <w:pPr>
        <w:shd w:val="clear" w:color="auto" w:fill="FFFFFF" w:themeFill="background1"/>
        <w:tabs>
          <w:tab w:val="left" w:pos="5400"/>
        </w:tabs>
        <w:spacing w:before="15" w:line="278" w:lineRule="exact"/>
        <w:ind w:left="1800"/>
        <w:textAlignment w:val="baseline"/>
        <w:rPr>
          <w:rFonts w:eastAsia="Garamond"/>
          <w:i/>
          <w:color w:val="000000"/>
          <w:sz w:val="27"/>
        </w:rPr>
      </w:pPr>
      <w:r w:rsidRPr="004E573D">
        <w:rPr>
          <w:rFonts w:eastAsia="Garamond"/>
          <w:i/>
          <w:color w:val="000000"/>
          <w:sz w:val="27"/>
        </w:rPr>
        <w:lastRenderedPageBreak/>
        <w:t>The Earth Connection.</w:t>
      </w:r>
      <w:r w:rsidRPr="004E573D">
        <w:rPr>
          <w:rFonts w:eastAsia="Garamond"/>
          <w:i/>
          <w:color w:val="000000"/>
          <w:sz w:val="27"/>
        </w:rPr>
        <w:tab/>
        <w:t>187</w:t>
      </w:r>
    </w:p>
    <w:p w14:paraId="60EE9835" w14:textId="2CEA9AED" w:rsidR="00EC26C0" w:rsidRPr="004E573D" w:rsidRDefault="00000000" w:rsidP="0095448B">
      <w:pPr>
        <w:shd w:val="clear" w:color="auto" w:fill="FFFFFF" w:themeFill="background1"/>
        <w:spacing w:before="211" w:line="249" w:lineRule="exact"/>
        <w:ind w:left="144" w:right="216"/>
        <w:jc w:val="both"/>
        <w:textAlignment w:val="baseline"/>
        <w:rPr>
          <w:rFonts w:eastAsia="Garamond"/>
          <w:color w:val="000000"/>
          <w:spacing w:val="5"/>
        </w:rPr>
      </w:pPr>
      <w:r w:rsidRPr="004E573D">
        <w:rPr>
          <w:rFonts w:eastAsia="Garamond"/>
          <w:color w:val="000000"/>
          <w:spacing w:val="5"/>
        </w:rPr>
        <w:t>Naturally, the event caused great interest, and led to the closest examination of the church by several experts, among them Professor Landriani. He had no great trouble in dis</w:t>
      </w:r>
      <w:r w:rsidRPr="004E573D">
        <w:rPr>
          <w:rFonts w:eastAsia="Garamond"/>
          <w:color w:val="000000"/>
          <w:spacing w:val="5"/>
        </w:rPr>
        <w:softHyphen/>
        <w:t>covering both the cause of the path of the lightning having always been the same, and also of the edifice having been struck again in the same manner when provided with a light</w:t>
      </w:r>
      <w:r w:rsidRPr="004E573D">
        <w:rPr>
          <w:rFonts w:eastAsia="Garamond"/>
          <w:color w:val="000000"/>
          <w:spacing w:val="5"/>
        </w:rPr>
        <w:softHyphen/>
        <w:t>ning conductor. The structure was so far peculiar that it consisted in many places of hewn stones held together with iron cramps, so that there was a large quantity of metal both inside and outside of the masonry</w:t>
      </w:r>
      <w:r w:rsidR="00181D20" w:rsidRPr="004E573D">
        <w:rPr>
          <w:rFonts w:eastAsia="Garamond"/>
          <w:color w:val="000000"/>
          <w:spacing w:val="5"/>
        </w:rPr>
        <w:t>;</w:t>
      </w:r>
      <w:r w:rsidRPr="004E573D">
        <w:rPr>
          <w:rFonts w:eastAsia="Garamond"/>
          <w:color w:val="000000"/>
          <w:spacing w:val="5"/>
        </w:rPr>
        <w:t xml:space="preserve"> and it proved that the path of the lightning had always been precisely in the direction where the metal offered the greatest approach towards con</w:t>
      </w:r>
      <w:r w:rsidRPr="004E573D">
        <w:rPr>
          <w:rFonts w:eastAsia="Garamond"/>
          <w:color w:val="000000"/>
          <w:spacing w:val="5"/>
        </w:rPr>
        <w:softHyphen/>
        <w:t>tinuity, the discharge leaping over the short non-conducting intervals that existed, destroying the stone, and finally getting into the ground at a place where there was always a collection of water by knocking down a wall. If all this accounted satisfactorily for the first accidents, what took place when a conductor had been placed upon the building was not much more difficult of explanation. Professor Landriani found that though the conductor in itself was ample, it was rendered useless simply by having its roots placed in hard rock instead of moist ground. On the one side of St. Mary's Church there was a rill of water rippling down from the hills, and forming a small pool near the church, while on the other there was hard dry rock. The conductor had been led into a crevice of dry rock, and the electric discharge was thus left to seek its old path into the moist place along the iron bars which, although disconnected, formed nevertheless a far better road to the earth than the course which had been planned. This was an unquestionable proof of the supreme necessity of a good earth connection. Still, a long time had to elapse before this lesson could bear its fruit.</w:t>
      </w:r>
    </w:p>
    <w:p w14:paraId="60EE9836" w14:textId="77777777" w:rsidR="00EC26C0" w:rsidRPr="004E573D" w:rsidRDefault="00000000" w:rsidP="0095448B">
      <w:pPr>
        <w:shd w:val="clear" w:color="auto" w:fill="FFFFFF" w:themeFill="background1"/>
        <w:spacing w:line="247" w:lineRule="exact"/>
        <w:ind w:left="216" w:right="216" w:firstLine="216"/>
        <w:jc w:val="both"/>
        <w:textAlignment w:val="baseline"/>
        <w:rPr>
          <w:rFonts w:eastAsia="Garamond"/>
          <w:color w:val="000000"/>
          <w:spacing w:val="5"/>
        </w:rPr>
      </w:pPr>
      <w:r w:rsidRPr="004E573D">
        <w:rPr>
          <w:rFonts w:eastAsia="Garamond"/>
          <w:color w:val="000000"/>
          <w:spacing w:val="5"/>
        </w:rPr>
        <w:t>Probably this bearing of the matter was more carefully investigated by Italian scientific men than other authorities, the study of electricity having always been a favourite pursuit in Italy; yet, even there, the facts were not thoroughly understood until quite recently. This is well illustrated by a letter of the celebrated astronomer and meteorologist, Father Secchi, which was addressed to the French scientific journal</w:t>
      </w:r>
    </w:p>
    <w:p w14:paraId="60EE9837" w14:textId="77777777" w:rsidR="00EC26C0" w:rsidRPr="004E573D" w:rsidRDefault="00EC26C0" w:rsidP="0095448B">
      <w:pPr>
        <w:shd w:val="clear" w:color="auto" w:fill="FFFFFF" w:themeFill="background1"/>
        <w:sectPr w:rsidR="00EC26C0" w:rsidRPr="004E573D">
          <w:pgSz w:w="8054" w:h="12389"/>
          <w:pgMar w:top="1080" w:right="1209" w:bottom="693" w:left="845" w:header="720" w:footer="720" w:gutter="0"/>
          <w:cols w:space="720"/>
        </w:sectPr>
      </w:pPr>
    </w:p>
    <w:p w14:paraId="60EE9838" w14:textId="3BC5296D" w:rsidR="00EC26C0" w:rsidRPr="004E573D" w:rsidRDefault="00000000" w:rsidP="0095448B">
      <w:pPr>
        <w:shd w:val="clear" w:color="auto" w:fill="FFFFFF" w:themeFill="background1"/>
        <w:tabs>
          <w:tab w:val="left" w:pos="1800"/>
        </w:tabs>
        <w:spacing w:before="20" w:line="289" w:lineRule="exact"/>
        <w:ind w:left="144"/>
        <w:textAlignment w:val="baseline"/>
        <w:rPr>
          <w:rFonts w:eastAsia="Garamond"/>
          <w:color w:val="000000"/>
          <w:spacing w:val="10"/>
        </w:rPr>
      </w:pPr>
      <w:r w:rsidRPr="004E573D">
        <w:rPr>
          <w:rFonts w:eastAsia="Garamond"/>
          <w:color w:val="000000"/>
          <w:spacing w:val="10"/>
        </w:rPr>
        <w:lastRenderedPageBreak/>
        <w:t>188</w:t>
      </w:r>
      <w:r w:rsidRPr="004E573D">
        <w:rPr>
          <w:rFonts w:eastAsia="Garamond"/>
          <w:color w:val="000000"/>
          <w:spacing w:val="10"/>
        </w:rPr>
        <w:tab/>
      </w:r>
      <w:r w:rsidRPr="004E573D">
        <w:rPr>
          <w:rFonts w:eastAsia="Garamond"/>
          <w:i/>
          <w:color w:val="000000"/>
          <w:spacing w:val="10"/>
          <w:sz w:val="27"/>
        </w:rPr>
        <w:t>Lightning Conductors.</w:t>
      </w:r>
    </w:p>
    <w:p w14:paraId="60EE9839" w14:textId="77777777" w:rsidR="00EC26C0" w:rsidRPr="004E573D" w:rsidRDefault="00000000" w:rsidP="0095448B">
      <w:pPr>
        <w:shd w:val="clear" w:color="auto" w:fill="FFFFFF" w:themeFill="background1"/>
        <w:spacing w:before="163" w:line="250" w:lineRule="exact"/>
        <w:ind w:left="144" w:right="216"/>
        <w:jc w:val="both"/>
        <w:textAlignment w:val="baseline"/>
        <w:rPr>
          <w:rFonts w:eastAsia="Garamond"/>
          <w:i/>
          <w:color w:val="000000"/>
          <w:spacing w:val="8"/>
        </w:rPr>
      </w:pPr>
      <w:r w:rsidRPr="004E573D">
        <w:rPr>
          <w:rFonts w:eastAsia="Garamond"/>
          <w:i/>
          <w:color w:val="000000"/>
          <w:spacing w:val="8"/>
        </w:rPr>
        <w:t xml:space="preserve">Les Mondes, </w:t>
      </w:r>
      <w:r w:rsidRPr="004E573D">
        <w:rPr>
          <w:rFonts w:eastAsia="Garamond"/>
          <w:color w:val="000000"/>
          <w:spacing w:val="8"/>
        </w:rPr>
        <w:t>in October 1872, and in which he tells the story of an accident that befell a building protected by light</w:t>
      </w:r>
      <w:r w:rsidRPr="004E573D">
        <w:rPr>
          <w:rFonts w:eastAsia="Garamond"/>
          <w:color w:val="000000"/>
          <w:spacing w:val="8"/>
        </w:rPr>
        <w:softHyphen/>
        <w:t>ning conductors set up under his</w:t>
      </w:r>
      <w:r w:rsidRPr="004E573D">
        <w:rPr>
          <w:rFonts w:eastAsia="Garamond"/>
          <w:color w:val="000000"/>
          <w:spacing w:val="8"/>
          <w:vertAlign w:val="subscript"/>
        </w:rPr>
        <w:t>.</w:t>
      </w:r>
      <w:r w:rsidRPr="004E573D">
        <w:rPr>
          <w:rFonts w:eastAsia="Garamond"/>
          <w:color w:val="000000"/>
          <w:spacing w:val="8"/>
        </w:rPr>
        <w:t xml:space="preserve"> own direction, and with the earth connection arranged in accordance with rules laid down by Professor Matteucci, at that time considered the leading authority on the subject. The letter of Father Secchi, though of some length, is reprinted here, both on account of the great fame of the writer, but recently deceased, and because it throws a flood of light on some of the most im</w:t>
      </w:r>
      <w:r w:rsidRPr="004E573D">
        <w:rPr>
          <w:rFonts w:eastAsia="Garamond"/>
          <w:color w:val="000000"/>
          <w:spacing w:val="8"/>
        </w:rPr>
        <w:softHyphen/>
        <w:t>portant points connected with the art of constructing lightning conductors.</w:t>
      </w:r>
    </w:p>
    <w:p w14:paraId="60EE983A" w14:textId="6CF891CB" w:rsidR="00EC26C0" w:rsidRPr="004E573D" w:rsidRDefault="00000000" w:rsidP="0095448B">
      <w:pPr>
        <w:shd w:val="clear" w:color="auto" w:fill="FFFFFF" w:themeFill="background1"/>
        <w:spacing w:before="6" w:line="250" w:lineRule="exact"/>
        <w:ind w:left="144" w:right="216" w:firstLine="216"/>
        <w:jc w:val="both"/>
        <w:textAlignment w:val="baseline"/>
        <w:rPr>
          <w:rFonts w:eastAsia="Garamond"/>
          <w:color w:val="000000"/>
          <w:spacing w:val="9"/>
        </w:rPr>
      </w:pPr>
      <w:r w:rsidRPr="004E573D">
        <w:rPr>
          <w:rFonts w:eastAsia="Garamond"/>
          <w:color w:val="000000"/>
          <w:spacing w:val="9"/>
        </w:rPr>
        <w:t>"Eight years ago," says Father Secchi, writing in 1872, "some lightning conductors had been</w:t>
      </w:r>
      <w:r w:rsidR="00181D20" w:rsidRPr="004E573D">
        <w:rPr>
          <w:rFonts w:eastAsia="Garamond"/>
          <w:color w:val="000000"/>
          <w:spacing w:val="9"/>
        </w:rPr>
        <w:t>.</w:t>
      </w:r>
      <w:r w:rsidRPr="004E573D">
        <w:rPr>
          <w:rFonts w:eastAsia="Garamond"/>
          <w:color w:val="000000"/>
          <w:spacing w:val="9"/>
        </w:rPr>
        <w:t xml:space="preserve"> erected under my direction on the cathedral, and on the bishop's palace of Alatri, situated at the summit of the Acropolis of that town, which, by its elevated and solitary position, was exposed to frequent ravages from storms. It was not long ago that a flash of lightning demolished a great part of the belfry, and damaged the organ of the church. In the erection of this lightning conductor there arose a great difficulty proceeding from the nature of the soil, which at the depth of some centimetres turns out to be entirely of solid calcareous rock.</w:t>
      </w:r>
    </w:p>
    <w:p w14:paraId="60EE983B" w14:textId="77777777" w:rsidR="00EC26C0" w:rsidRPr="004E573D" w:rsidRDefault="00000000" w:rsidP="0095448B">
      <w:pPr>
        <w:shd w:val="clear" w:color="auto" w:fill="FFFFFF" w:themeFill="background1"/>
        <w:spacing w:line="245" w:lineRule="exact"/>
        <w:ind w:left="144" w:right="216" w:firstLine="216"/>
        <w:jc w:val="both"/>
        <w:textAlignment w:val="baseline"/>
        <w:rPr>
          <w:rFonts w:eastAsia="Garamond"/>
          <w:color w:val="000000"/>
          <w:spacing w:val="7"/>
        </w:rPr>
      </w:pPr>
      <w:r w:rsidRPr="004E573D">
        <w:rPr>
          <w:rFonts w:eastAsia="Garamond"/>
          <w:color w:val="000000"/>
          <w:spacing w:val="7"/>
        </w:rPr>
        <w:t>"In order to remedy this defect, that parf, of the con</w:t>
      </w:r>
      <w:r w:rsidRPr="004E573D">
        <w:rPr>
          <w:rFonts w:eastAsia="Garamond"/>
          <w:color w:val="000000"/>
          <w:spacing w:val="7"/>
        </w:rPr>
        <w:softHyphen/>
        <w:t>ductor which enters the ground has been made very long, more than 4 metres [13 feet], and has been provided with a great many couples of points, 5 centimetres [2 inches] broad, 5 millimetres [i-th inch] thick, indented on the edges, with the addition of a thick copper wire twisted among the same points, to help to multiply the points of contact be</w:t>
      </w:r>
      <w:r w:rsidRPr="004E573D">
        <w:rPr>
          <w:rFonts w:eastAsia="Garamond"/>
          <w:color w:val="000000"/>
          <w:spacing w:val="7"/>
        </w:rPr>
        <w:softHyphen/>
        <w:t>tween the rod and the carbon. The foot of the lightning conductor is entirely of copper. The rod is also of copper</w:t>
      </w:r>
    </w:p>
    <w:p w14:paraId="60EE983C" w14:textId="77777777" w:rsidR="00EC26C0" w:rsidRPr="004E573D" w:rsidRDefault="00000000" w:rsidP="0095448B">
      <w:pPr>
        <w:shd w:val="clear" w:color="auto" w:fill="FFFFFF" w:themeFill="background1"/>
        <w:spacing w:line="259" w:lineRule="exact"/>
        <w:ind w:left="144" w:right="216"/>
        <w:jc w:val="both"/>
        <w:textAlignment w:val="baseline"/>
        <w:rPr>
          <w:rFonts w:eastAsia="Garamond"/>
          <w:color w:val="000000"/>
          <w:spacing w:val="12"/>
        </w:rPr>
      </w:pPr>
      <w:r w:rsidRPr="004E573D">
        <w:rPr>
          <w:rFonts w:eastAsia="Garamond"/>
          <w:color w:val="000000"/>
          <w:spacing w:val="12"/>
        </w:rPr>
        <w:t>up to a metre [31- feet] above the ground; and there is joined to it the iron conductor, in the ordinary receptacle made in the heart of the wall, to preserve it from disturb-</w:t>
      </w:r>
      <w:r w:rsidRPr="004E573D">
        <w:rPr>
          <w:rFonts w:eastAsia="Garamond"/>
          <w:color w:val="000000"/>
          <w:sz w:val="24"/>
        </w:rPr>
        <w:t xml:space="preserve"> </w:t>
      </w:r>
    </w:p>
    <w:p w14:paraId="60EE983D" w14:textId="77777777" w:rsidR="00EC26C0" w:rsidRPr="004E573D" w:rsidRDefault="00000000" w:rsidP="0095448B">
      <w:pPr>
        <w:shd w:val="clear" w:color="auto" w:fill="FFFFFF" w:themeFill="background1"/>
        <w:spacing w:before="25" w:line="250" w:lineRule="exact"/>
        <w:ind w:left="144" w:right="216"/>
        <w:jc w:val="both"/>
        <w:textAlignment w:val="baseline"/>
        <w:rPr>
          <w:rFonts w:eastAsia="Garamond"/>
          <w:color w:val="000000"/>
          <w:spacing w:val="7"/>
        </w:rPr>
      </w:pPr>
      <w:r w:rsidRPr="004E573D">
        <w:rPr>
          <w:rFonts w:eastAsia="Garamond"/>
          <w:color w:val="000000"/>
          <w:spacing w:val="7"/>
        </w:rPr>
        <w:t>ances of the inferior parts. The ditch into which the foot of the lightning conductor was sunk is 5 metres [164 feet] long, and half a metre [liths feet] wide, and it was dug into the ground as far as to touch the roots of some neighbouring</w:t>
      </w:r>
    </w:p>
    <w:p w14:paraId="60EE983E" w14:textId="77777777" w:rsidR="00EC26C0" w:rsidRPr="004E573D" w:rsidRDefault="00EC26C0" w:rsidP="0095448B">
      <w:pPr>
        <w:shd w:val="clear" w:color="auto" w:fill="FFFFFF" w:themeFill="background1"/>
        <w:sectPr w:rsidR="00EC26C0" w:rsidRPr="004E573D">
          <w:pgSz w:w="8045" w:h="12336"/>
          <w:pgMar w:top="920" w:right="838" w:bottom="760" w:left="1207" w:header="720" w:footer="720" w:gutter="0"/>
          <w:cols w:space="720"/>
        </w:sectPr>
      </w:pPr>
    </w:p>
    <w:p w14:paraId="60EE983F" w14:textId="1BE4CA40" w:rsidR="00EC26C0" w:rsidRPr="004E573D" w:rsidRDefault="00000000" w:rsidP="0095448B">
      <w:pPr>
        <w:shd w:val="clear" w:color="auto" w:fill="FFFFFF" w:themeFill="background1"/>
        <w:tabs>
          <w:tab w:val="left" w:pos="5400"/>
        </w:tabs>
        <w:spacing w:before="28" w:line="296" w:lineRule="exact"/>
        <w:ind w:left="1728"/>
        <w:textAlignment w:val="baseline"/>
        <w:rPr>
          <w:rFonts w:eastAsia="Garamond"/>
          <w:i/>
          <w:color w:val="000000"/>
          <w:spacing w:val="-2"/>
          <w:sz w:val="27"/>
        </w:rPr>
      </w:pPr>
      <w:r w:rsidRPr="004E573D">
        <w:rPr>
          <w:rFonts w:eastAsia="Garamond"/>
          <w:i/>
          <w:color w:val="000000"/>
          <w:spacing w:val="-2"/>
          <w:sz w:val="27"/>
        </w:rPr>
        <w:lastRenderedPageBreak/>
        <w:t>The Earth Connection.</w:t>
      </w:r>
      <w:r w:rsidRPr="004E573D">
        <w:rPr>
          <w:rFonts w:eastAsia="Garamond"/>
          <w:i/>
          <w:color w:val="000000"/>
          <w:spacing w:val="-2"/>
          <w:sz w:val="27"/>
        </w:rPr>
        <w:tab/>
      </w:r>
      <w:r w:rsidR="005E43DB">
        <w:rPr>
          <w:rFonts w:eastAsia="Garamond"/>
          <w:color w:val="000000"/>
          <w:spacing w:val="-2"/>
          <w:sz w:val="27"/>
        </w:rPr>
        <w:t>189</w:t>
      </w:r>
    </w:p>
    <w:p w14:paraId="60EE9840" w14:textId="77777777" w:rsidR="00EC26C0" w:rsidRPr="004E573D" w:rsidRDefault="00000000" w:rsidP="0095448B">
      <w:pPr>
        <w:shd w:val="clear" w:color="auto" w:fill="FFFFFF" w:themeFill="background1"/>
        <w:spacing w:before="145" w:line="250" w:lineRule="exact"/>
        <w:ind w:left="144" w:right="144"/>
        <w:jc w:val="both"/>
        <w:textAlignment w:val="baseline"/>
        <w:rPr>
          <w:rFonts w:eastAsia="Garamond"/>
          <w:color w:val="000000"/>
          <w:spacing w:val="7"/>
        </w:rPr>
      </w:pPr>
      <w:r w:rsidRPr="004E573D">
        <w:rPr>
          <w:rFonts w:eastAsia="Garamond"/>
          <w:color w:val="000000"/>
          <w:spacing w:val="7"/>
        </w:rPr>
        <w:t>trees, from which point upwards a layer of cinders was placed, covering the greater part of the ditch. - Thus the surface of contact between the metal and the carbon, and of the latter with the soil, was such that one would have sup</w:t>
      </w:r>
      <w:r w:rsidRPr="004E573D">
        <w:rPr>
          <w:rFonts w:eastAsia="Garamond"/>
          <w:color w:val="000000"/>
          <w:spacing w:val="7"/>
        </w:rPr>
        <w:softHyphen/>
        <w:t>posed it to be more than sufficient, while the presence of trees, although they were not very large, made it highly, probable that the ground did always contain sufficient moisture. Moreover, as the edifice had two culminating points—namely, the belfry and the raised back portion of the choir—two rods were placed on them, each having an independent connection with the earth, so that, in the case of a discharge on one of the points, the electric force might find two ways in its • course towards the earth.</w:t>
      </w:r>
    </w:p>
    <w:p w14:paraId="60EE9841"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8"/>
        </w:rPr>
      </w:pPr>
      <w:r w:rsidRPr="004E573D">
        <w:rPr>
          <w:rFonts w:eastAsia="Garamond"/>
          <w:color w:val="000000"/>
          <w:spacing w:val="8"/>
        </w:rPr>
        <w:t xml:space="preserve">"These arrangements produced, on the whole, a good result, since, although the edifice was struck at • least four times after conductors had been placed on it, it suffered no damage of any kind. Nevertheless a very curious accident, highly interesting as a scientific study, happened on October 2nd. Early on the morning of this day several flashes of lightning fell down from the clouds during </w:t>
      </w:r>
      <w:r w:rsidRPr="004E573D">
        <w:rPr>
          <w:rFonts w:eastAsia="Garamond"/>
          <w:i/>
          <w:color w:val="000000"/>
          <w:spacing w:val="8"/>
        </w:rPr>
        <w:t xml:space="preserve">a </w:t>
      </w:r>
      <w:r w:rsidRPr="004E573D">
        <w:rPr>
          <w:rFonts w:eastAsia="Garamond"/>
          <w:color w:val="000000"/>
          <w:spacing w:val="8"/>
        </w:rPr>
        <w:t>terrific storm, which lasted over two hours. The belfry was struck at first by weak discharges twice; but the third flash was so appalling in its strength as to terrify the whole town below. The injuries it caused were not great, still they seemed to me to be extremely noteworthy. But before I describe them I must give some necessary details as to place and position of the lightning conductor.</w:t>
      </w:r>
    </w:p>
    <w:p w14:paraId="60EE9842" w14:textId="77777777" w:rsidR="00EC26C0" w:rsidRPr="004E573D" w:rsidRDefault="00000000" w:rsidP="0095448B">
      <w:pPr>
        <w:shd w:val="clear" w:color="auto" w:fill="FFFFFF" w:themeFill="background1"/>
        <w:spacing w:before="4" w:line="250" w:lineRule="exact"/>
        <w:ind w:left="144" w:right="144" w:firstLine="288"/>
        <w:jc w:val="both"/>
        <w:textAlignment w:val="baseline"/>
        <w:rPr>
          <w:rFonts w:eastAsia="Garamond"/>
          <w:color w:val="000000"/>
          <w:spacing w:val="7"/>
        </w:rPr>
      </w:pPr>
      <w:r w:rsidRPr="004E573D">
        <w:rPr>
          <w:rFonts w:eastAsia="Garamond"/>
          <w:color w:val="000000"/>
          <w:spacing w:val="7"/>
        </w:rPr>
        <w:t xml:space="preserve">" It so happened that four years after the erection of the 'conductor a line of pipes was laid down to carry water to the towns of Alatri and Ferentino, passing at a short distance from the belfry of the cathedral. The lightning conductor </w:t>
      </w:r>
      <w:r w:rsidRPr="004E573D">
        <w:rPr>
          <w:rFonts w:eastAsia="Garamond"/>
          <w:i/>
          <w:color w:val="000000"/>
          <w:spacing w:val="7"/>
        </w:rPr>
        <w:t xml:space="preserve">was </w:t>
      </w:r>
      <w:r w:rsidRPr="004E573D">
        <w:rPr>
          <w:rFonts w:eastAsia="Garamond"/>
          <w:color w:val="000000"/>
          <w:spacing w:val="7"/>
        </w:rPr>
        <w:t>not placed in communication with the pipes, because it seemed established, from previous experiments and observa</w:t>
      </w:r>
      <w:r w:rsidRPr="004E573D">
        <w:rPr>
          <w:rFonts w:eastAsia="Garamond"/>
          <w:color w:val="000000"/>
          <w:spacing w:val="7"/>
        </w:rPr>
        <w:softHyphen/>
        <w:t xml:space="preserve">tions, that it was needless to do so, the ground containing apparently sufficient moisture, the head of the waterworks being close, and there existing also a running fountain. I </w:t>
      </w:r>
      <w:r w:rsidRPr="004E573D">
        <w:rPr>
          <w:rFonts w:eastAsia="Garamond"/>
          <w:i/>
          <w:color w:val="000000"/>
          <w:spacing w:val="7"/>
        </w:rPr>
        <w:t xml:space="preserve">was </w:t>
      </w:r>
      <w:r w:rsidRPr="004E573D">
        <w:rPr>
          <w:rFonts w:eastAsia="Garamond"/>
          <w:color w:val="000000"/>
          <w:spacing w:val="7"/>
        </w:rPr>
        <w:t>not asked at the time whether it was necessary to establish this communication, but, had the question been put to me, I should probably have answered it in the nega-</w:t>
      </w:r>
      <w:r w:rsidRPr="004E573D">
        <w:rPr>
          <w:rFonts w:eastAsia="Garamond"/>
          <w:color w:val="000000"/>
          <w:sz w:val="24"/>
        </w:rPr>
        <w:t xml:space="preserve"> </w:t>
      </w:r>
    </w:p>
    <w:p w14:paraId="60EE9843" w14:textId="77777777" w:rsidR="00EC26C0" w:rsidRPr="004E573D" w:rsidRDefault="00EC26C0" w:rsidP="0095448B">
      <w:pPr>
        <w:shd w:val="clear" w:color="auto" w:fill="FFFFFF" w:themeFill="background1"/>
        <w:sectPr w:rsidR="00EC26C0" w:rsidRPr="004E573D">
          <w:pgSz w:w="8026" w:h="12274"/>
          <w:pgMar w:top="1000" w:right="1236" w:bottom="638" w:left="790" w:header="720" w:footer="720" w:gutter="0"/>
          <w:cols w:space="720"/>
        </w:sectPr>
      </w:pPr>
    </w:p>
    <w:p w14:paraId="60EE9844" w14:textId="187EE136" w:rsidR="00EC26C0" w:rsidRPr="004E573D" w:rsidRDefault="00000000" w:rsidP="0095448B">
      <w:pPr>
        <w:shd w:val="clear" w:color="auto" w:fill="FFFFFF" w:themeFill="background1"/>
        <w:tabs>
          <w:tab w:val="left" w:pos="1800"/>
        </w:tabs>
        <w:spacing w:before="27" w:line="315" w:lineRule="exact"/>
        <w:ind w:left="216"/>
        <w:textAlignment w:val="baseline"/>
        <w:rPr>
          <w:rFonts w:eastAsia="Bookman Old Style"/>
          <w:b/>
          <w:i/>
          <w:color w:val="000000"/>
          <w:sz w:val="17"/>
        </w:rPr>
      </w:pPr>
      <w:r w:rsidRPr="005F5D90">
        <w:rPr>
          <w:rFonts w:eastAsia="Bookman Old Style"/>
          <w:bCs/>
          <w:i/>
          <w:color w:val="000000"/>
          <w:sz w:val="17"/>
        </w:rPr>
        <w:lastRenderedPageBreak/>
        <w:t>190</w:t>
      </w:r>
      <w:r w:rsidRPr="005F5D90">
        <w:rPr>
          <w:rFonts w:eastAsia="Bookman Old Style"/>
          <w:bCs/>
          <w:i/>
          <w:color w:val="000000"/>
          <w:sz w:val="17"/>
        </w:rPr>
        <w:tab/>
      </w:r>
      <w:r w:rsidRPr="005F5D90">
        <w:rPr>
          <w:rFonts w:eastAsia="Bookman Old Style"/>
          <w:bCs/>
          <w:i/>
          <w:color w:val="000000"/>
        </w:rPr>
        <w:t>Lightning</w:t>
      </w:r>
      <w:r w:rsidRPr="004E573D">
        <w:rPr>
          <w:rFonts w:eastAsia="Bookman Old Style"/>
          <w:b/>
          <w:i/>
          <w:color w:val="000000"/>
        </w:rPr>
        <w:t xml:space="preserve"> </w:t>
      </w:r>
      <w:r w:rsidRPr="004E573D">
        <w:rPr>
          <w:rFonts w:eastAsia="Garamond"/>
          <w:i/>
          <w:color w:val="000000"/>
          <w:sz w:val="28"/>
        </w:rPr>
        <w:t>Conductors.</w:t>
      </w:r>
    </w:p>
    <w:p w14:paraId="60EE9845" w14:textId="34B752BD" w:rsidR="00EC26C0" w:rsidRPr="004E573D" w:rsidRDefault="00000000" w:rsidP="0095448B">
      <w:pPr>
        <w:shd w:val="clear" w:color="auto" w:fill="FFFFFF" w:themeFill="background1"/>
        <w:spacing w:before="149" w:line="249" w:lineRule="exact"/>
        <w:ind w:left="216" w:right="216"/>
        <w:jc w:val="both"/>
        <w:textAlignment w:val="baseline"/>
        <w:rPr>
          <w:rFonts w:eastAsia="Garamond"/>
          <w:color w:val="000000"/>
          <w:sz w:val="23"/>
        </w:rPr>
      </w:pPr>
      <w:r w:rsidRPr="004E573D">
        <w:rPr>
          <w:rFonts w:eastAsia="Garamond"/>
          <w:color w:val="000000"/>
          <w:sz w:val="23"/>
        </w:rPr>
        <w:t xml:space="preserve">tive, considering, from what </w:t>
      </w:r>
      <w:r w:rsidRPr="004E573D">
        <w:rPr>
          <w:rFonts w:eastAsia="Garamond"/>
          <w:b/>
          <w:color w:val="000000"/>
          <w:sz w:val="23"/>
        </w:rPr>
        <w:t xml:space="preserve">I </w:t>
      </w:r>
      <w:r w:rsidRPr="004E573D">
        <w:rPr>
          <w:rFonts w:eastAsia="Garamond"/>
          <w:color w:val="000000"/>
          <w:sz w:val="23"/>
        </w:rPr>
        <w:t>then knew, the work as superfluous. That I was in error then as to the necessities of a perfect underground connection is shown by what hap</w:t>
      </w:r>
      <w:r w:rsidRPr="004E573D">
        <w:rPr>
          <w:rFonts w:eastAsia="Garamond"/>
          <w:color w:val="000000"/>
          <w:sz w:val="23"/>
        </w:rPr>
        <w:softHyphen/>
        <w:t>pened during the great storm in the early morning of October 2nd. The heavy flash of lightning before referred to did not go its appointed path underground, but passed off into the waterworks, with the following results</w:t>
      </w:r>
      <w:r w:rsidR="00181D20" w:rsidRPr="004E573D">
        <w:rPr>
          <w:rFonts w:eastAsia="Garamond"/>
          <w:color w:val="000000"/>
          <w:sz w:val="23"/>
        </w:rPr>
        <w:t>:</w:t>
      </w:r>
      <w:r w:rsidRPr="004E573D">
        <w:rPr>
          <w:rFonts w:eastAsia="Garamond"/>
          <w:color w:val="000000"/>
          <w:sz w:val="23"/>
        </w:rPr>
        <w:t>—</w:t>
      </w:r>
      <w:r w:rsidRPr="004E573D">
        <w:rPr>
          <w:rFonts w:eastAsia="Bookman Old Style"/>
          <w:color w:val="000000"/>
          <w:sz w:val="24"/>
        </w:rPr>
        <w:t xml:space="preserve"> </w:t>
      </w:r>
    </w:p>
    <w:p w14:paraId="60EE9846" w14:textId="77777777" w:rsidR="00EC26C0" w:rsidRPr="004E573D" w:rsidRDefault="00000000" w:rsidP="0095448B">
      <w:pPr>
        <w:numPr>
          <w:ilvl w:val="0"/>
          <w:numId w:val="13"/>
        </w:numPr>
        <w:shd w:val="clear" w:color="auto" w:fill="FFFFFF" w:themeFill="background1"/>
        <w:tabs>
          <w:tab w:val="clear" w:pos="360"/>
          <w:tab w:val="left" w:pos="792"/>
        </w:tabs>
        <w:spacing w:before="15" w:line="249" w:lineRule="exact"/>
        <w:ind w:right="216"/>
        <w:jc w:val="both"/>
        <w:textAlignment w:val="baseline"/>
        <w:rPr>
          <w:rFonts w:eastAsia="Garamond"/>
          <w:color w:val="000000"/>
          <w:spacing w:val="6"/>
          <w:sz w:val="23"/>
        </w:rPr>
      </w:pPr>
      <w:r w:rsidRPr="004E573D">
        <w:rPr>
          <w:rFonts w:eastAsia="Garamond"/>
          <w:color w:val="000000"/>
          <w:spacing w:val="6"/>
          <w:sz w:val="23"/>
        </w:rPr>
        <w:t>It made in the earth a perfectly rectilinear excava</w:t>
      </w:r>
      <w:r w:rsidRPr="004E573D">
        <w:rPr>
          <w:rFonts w:eastAsia="Garamond"/>
          <w:color w:val="000000"/>
          <w:spacing w:val="6"/>
          <w:sz w:val="23"/>
        </w:rPr>
        <w:softHyphen/>
        <w:t>tion, which, from the lower part of the conductor, went to the tube of the waterworks running to Ferentino, and in traversing the wall destroyed the angle of that structure. The earth of the ditch thus dug was disposed regularly to right and left with great symmetry. The length of the ditch was about 10 metres, the depth about 70 centimetres [28 inches].</w:t>
      </w:r>
    </w:p>
    <w:p w14:paraId="60EE9847" w14:textId="77777777" w:rsidR="00EC26C0" w:rsidRPr="004E573D" w:rsidRDefault="00000000" w:rsidP="0095448B">
      <w:pPr>
        <w:numPr>
          <w:ilvl w:val="0"/>
          <w:numId w:val="13"/>
        </w:numPr>
        <w:shd w:val="clear" w:color="auto" w:fill="FFFFFF" w:themeFill="background1"/>
        <w:tabs>
          <w:tab w:val="clear" w:pos="360"/>
          <w:tab w:val="left" w:pos="792"/>
        </w:tabs>
        <w:spacing w:line="247" w:lineRule="exact"/>
        <w:ind w:right="216"/>
        <w:jc w:val="both"/>
        <w:textAlignment w:val="baseline"/>
        <w:rPr>
          <w:rFonts w:eastAsia="Garamond"/>
          <w:color w:val="000000"/>
          <w:spacing w:val="3"/>
          <w:sz w:val="23"/>
        </w:rPr>
      </w:pPr>
      <w:r w:rsidRPr="004E573D">
        <w:rPr>
          <w:rFonts w:eastAsia="Garamond"/>
          <w:color w:val="000000"/>
          <w:spacing w:val="3"/>
          <w:sz w:val="23"/>
        </w:rPr>
        <w:t>The lightning struck the water-pipe of Ferentino, broke it completely, throwing the pieces to a distance of about 80 centimetres [32 inches]. The lead which soldered the joint of the broken tube with the tube beyond was found to have been melted. In consequence of this rupture the water ceased flowing to Ferentino, and poured into the water</w:t>
      </w:r>
      <w:r w:rsidRPr="004E573D">
        <w:rPr>
          <w:rFonts w:eastAsia="Garamond"/>
          <w:color w:val="000000"/>
          <w:spacing w:val="3"/>
          <w:sz w:val="23"/>
        </w:rPr>
        <w:softHyphen/>
        <w:t>works.</w:t>
      </w:r>
    </w:p>
    <w:p w14:paraId="60EE9848" w14:textId="77777777" w:rsidR="00EC26C0" w:rsidRPr="004E573D" w:rsidRDefault="00000000" w:rsidP="0095448B">
      <w:pPr>
        <w:numPr>
          <w:ilvl w:val="0"/>
          <w:numId w:val="13"/>
        </w:numPr>
        <w:shd w:val="clear" w:color="auto" w:fill="FFFFFF" w:themeFill="background1"/>
        <w:tabs>
          <w:tab w:val="clear" w:pos="360"/>
          <w:tab w:val="left" w:pos="792"/>
        </w:tabs>
        <w:spacing w:before="20" w:line="249" w:lineRule="exact"/>
        <w:ind w:right="216"/>
        <w:jc w:val="both"/>
        <w:textAlignment w:val="baseline"/>
        <w:rPr>
          <w:rFonts w:eastAsia="Garamond"/>
          <w:color w:val="000000"/>
          <w:spacing w:val="6"/>
          <w:sz w:val="23"/>
        </w:rPr>
      </w:pPr>
      <w:r w:rsidRPr="004E573D">
        <w:rPr>
          <w:rFonts w:eastAsia="Garamond"/>
          <w:color w:val="000000"/>
          <w:spacing w:val="6"/>
          <w:sz w:val="23"/>
        </w:rPr>
        <w:t xml:space="preserve">Another part of the discharge spread itself by the pipe which goes to Alatri, and traversing the reservoir threw to a great distance some wooden plugs which stopped up the discharging tubes, the plugs being forcibly hammered in. It arrived at the town in a tank, where it damaged and twisted in a strange manner a leaden slab which was </w:t>
      </w:r>
      <w:r w:rsidRPr="004E573D">
        <w:rPr>
          <w:rFonts w:eastAsia="Garamond"/>
          <w:b/>
          <w:color w:val="000000"/>
          <w:spacing w:val="6"/>
          <w:sz w:val="23"/>
        </w:rPr>
        <w:t xml:space="preserve">in </w:t>
      </w:r>
      <w:r w:rsidRPr="004E573D">
        <w:rPr>
          <w:rFonts w:eastAsia="Garamond"/>
          <w:color w:val="000000"/>
          <w:spacing w:val="6"/>
          <w:sz w:val="23"/>
        </w:rPr>
        <w:t>the tank, made some other little injuries, and finally left the trace of its passage at the spouts of the public fountain.</w:t>
      </w:r>
    </w:p>
    <w:p w14:paraId="60EE9849" w14:textId="77777777" w:rsidR="00EC26C0" w:rsidRPr="004E573D" w:rsidRDefault="00000000" w:rsidP="0095448B">
      <w:pPr>
        <w:numPr>
          <w:ilvl w:val="0"/>
          <w:numId w:val="13"/>
        </w:numPr>
        <w:shd w:val="clear" w:color="auto" w:fill="FFFFFF" w:themeFill="background1"/>
        <w:tabs>
          <w:tab w:val="clear" w:pos="360"/>
          <w:tab w:val="left" w:pos="792"/>
        </w:tabs>
        <w:spacing w:before="7" w:line="249" w:lineRule="exact"/>
        <w:ind w:right="216"/>
        <w:jc w:val="both"/>
        <w:textAlignment w:val="baseline"/>
        <w:rPr>
          <w:rFonts w:eastAsia="Garamond"/>
          <w:color w:val="000000"/>
          <w:spacing w:val="5"/>
          <w:sz w:val="23"/>
        </w:rPr>
      </w:pPr>
      <w:r w:rsidRPr="004E573D">
        <w:rPr>
          <w:rFonts w:eastAsia="Garamond"/>
          <w:color w:val="000000"/>
          <w:spacing w:val="5"/>
          <w:sz w:val="23"/>
        </w:rPr>
        <w:t>The point of the lightning conductor was examined and it was found very blunt; it was found impossible to unscrew it, and it could not be removed without breaking the screw. It was found broken to a length of more than 3 centimetres [1 inch], and the section of fusion was nearly flat, as though it had been cut. The gold of the gilding had nearly all disappeared. In the church, and in the edifice which is attached to it, no injury was detected. These</w:t>
      </w:r>
    </w:p>
    <w:p w14:paraId="60EE984A" w14:textId="77777777" w:rsidR="00EC26C0" w:rsidRPr="004E573D" w:rsidRDefault="00EC26C0" w:rsidP="0095448B">
      <w:pPr>
        <w:shd w:val="clear" w:color="auto" w:fill="FFFFFF" w:themeFill="background1"/>
        <w:sectPr w:rsidR="00EC26C0" w:rsidRPr="004E573D">
          <w:pgSz w:w="8069" w:h="12259"/>
          <w:pgMar w:top="900" w:right="840" w:bottom="703" w:left="1229" w:header="720" w:footer="720" w:gutter="0"/>
          <w:cols w:space="720"/>
        </w:sectPr>
      </w:pPr>
    </w:p>
    <w:p w14:paraId="60EE984B" w14:textId="6AB42A5B" w:rsidR="00EC26C0" w:rsidRPr="004E573D" w:rsidRDefault="00000000" w:rsidP="0095448B">
      <w:pPr>
        <w:shd w:val="clear" w:color="auto" w:fill="FFFFFF" w:themeFill="background1"/>
        <w:tabs>
          <w:tab w:val="left" w:pos="5472"/>
        </w:tabs>
        <w:spacing w:line="250" w:lineRule="exact"/>
        <w:ind w:left="1800"/>
        <w:textAlignment w:val="baseline"/>
        <w:rPr>
          <w:rFonts w:eastAsia="Garamond"/>
          <w:i/>
          <w:color w:val="000000"/>
          <w:spacing w:val="-1"/>
          <w:sz w:val="28"/>
        </w:rPr>
      </w:pPr>
      <w:r w:rsidRPr="004E573D">
        <w:rPr>
          <w:rFonts w:eastAsia="Garamond"/>
          <w:i/>
          <w:color w:val="000000"/>
          <w:spacing w:val="-1"/>
          <w:sz w:val="28"/>
        </w:rPr>
        <w:lastRenderedPageBreak/>
        <w:t>The Earth Connection.</w:t>
      </w:r>
      <w:r w:rsidRPr="004E573D">
        <w:rPr>
          <w:rFonts w:eastAsia="Garamond"/>
          <w:i/>
          <w:color w:val="000000"/>
          <w:spacing w:val="-1"/>
          <w:sz w:val="28"/>
        </w:rPr>
        <w:tab/>
      </w:r>
      <w:r w:rsidRPr="004E573D">
        <w:rPr>
          <w:rFonts w:eastAsia="Garamond"/>
          <w:color w:val="000000"/>
          <w:spacing w:val="-1"/>
          <w:sz w:val="23"/>
        </w:rPr>
        <w:t>191</w:t>
      </w:r>
    </w:p>
    <w:p w14:paraId="60EE984C" w14:textId="77777777" w:rsidR="00EC26C0" w:rsidRPr="004E573D" w:rsidRDefault="00000000" w:rsidP="0095448B">
      <w:pPr>
        <w:shd w:val="clear" w:color="auto" w:fill="FFFFFF" w:themeFill="background1"/>
        <w:spacing w:before="139" w:line="250" w:lineRule="exact"/>
        <w:ind w:left="144" w:right="144"/>
        <w:jc w:val="both"/>
        <w:textAlignment w:val="baseline"/>
        <w:rPr>
          <w:rFonts w:eastAsia="Garamond"/>
          <w:color w:val="000000"/>
          <w:spacing w:val="7"/>
          <w:sz w:val="23"/>
        </w:rPr>
      </w:pPr>
      <w:r w:rsidRPr="004E573D">
        <w:rPr>
          <w:rFonts w:eastAsia="Garamond"/>
          <w:color w:val="000000"/>
          <w:spacing w:val="7"/>
          <w:sz w:val="23"/>
        </w:rPr>
        <w:t>facts appear to me important both as regards practice and theory: in respect to theory, because they give an idea of the quantity and of the immense force of the discharge. The melting of the point down to a section 1 centimetre [a inch] in diameter proves that it would have been melted down much further if it had been slighter. It is not prudent, then, to use very slender points; it is best that they should thicken quickly.</w:t>
      </w:r>
    </w:p>
    <w:p w14:paraId="60EE984D" w14:textId="77777777" w:rsidR="00EC26C0" w:rsidRPr="004E573D" w:rsidRDefault="00000000" w:rsidP="0095448B">
      <w:pPr>
        <w:shd w:val="clear" w:color="auto" w:fill="FFFFFF" w:themeFill="background1"/>
        <w:spacing w:line="248" w:lineRule="exact"/>
        <w:ind w:left="144" w:right="144" w:firstLine="288"/>
        <w:jc w:val="both"/>
        <w:textAlignment w:val="baseline"/>
        <w:rPr>
          <w:rFonts w:eastAsia="Garamond"/>
          <w:color w:val="000000"/>
          <w:spacing w:val="3"/>
          <w:sz w:val="23"/>
        </w:rPr>
      </w:pPr>
      <w:r w:rsidRPr="004E573D">
        <w:rPr>
          <w:rFonts w:eastAsia="Garamond"/>
          <w:color w:val="000000"/>
          <w:spacing w:val="3"/>
          <w:sz w:val="23"/>
        </w:rPr>
        <w:t>" The excavation of the ditch at the foot of the lightning conductor could not be the direct effect of electricity, but would be the result of the sudden evaporation of the moisture of the ground, generating steam, and forming, as it were, a mine.</w:t>
      </w:r>
    </w:p>
    <w:p w14:paraId="60EE984E" w14:textId="77777777" w:rsidR="00EC26C0" w:rsidRPr="004E573D" w:rsidRDefault="00000000" w:rsidP="0095448B">
      <w:pPr>
        <w:shd w:val="clear" w:color="auto" w:fill="FFFFFF" w:themeFill="background1"/>
        <w:spacing w:before="6" w:line="250" w:lineRule="exact"/>
        <w:ind w:left="216" w:right="144" w:firstLine="216"/>
        <w:jc w:val="both"/>
        <w:textAlignment w:val="baseline"/>
        <w:rPr>
          <w:rFonts w:eastAsia="Garamond"/>
          <w:color w:val="000000"/>
          <w:spacing w:val="4"/>
          <w:sz w:val="23"/>
        </w:rPr>
      </w:pPr>
      <w:r w:rsidRPr="004E573D">
        <w:rPr>
          <w:rFonts w:eastAsia="Garamond"/>
          <w:color w:val="000000"/>
          <w:spacing w:val="4"/>
          <w:sz w:val="23"/>
        </w:rPr>
        <w:t>"The breaking of the tube is most singular. It seems to me that it can with difficulty be attributed to the mechanical shock of the electricity itself. As the lead which united the broken tube to the one beyond was found melted, it is evident that, in spite of the water which flowed in this tube, it was raised to an enormous temperature in the place where it was struck, and probably it was the instantaneous evapora</w:t>
      </w:r>
      <w:r w:rsidRPr="004E573D">
        <w:rPr>
          <w:rFonts w:eastAsia="Garamond"/>
          <w:color w:val="000000"/>
          <w:spacing w:val="4"/>
          <w:sz w:val="23"/>
        </w:rPr>
        <w:softHyphen/>
        <w:t>tion of the water inside which caused the breaking of the tube.</w:t>
      </w:r>
    </w:p>
    <w:p w14:paraId="60EE984F" w14:textId="77777777" w:rsidR="00EC26C0" w:rsidRPr="004E573D" w:rsidRDefault="00000000" w:rsidP="0095448B">
      <w:pPr>
        <w:shd w:val="clear" w:color="auto" w:fill="FFFFFF" w:themeFill="background1"/>
        <w:spacing w:before="4" w:line="250" w:lineRule="exact"/>
        <w:ind w:left="216" w:right="144" w:firstLine="216"/>
        <w:jc w:val="both"/>
        <w:textAlignment w:val="baseline"/>
        <w:rPr>
          <w:rFonts w:eastAsia="Garamond"/>
          <w:color w:val="000000"/>
          <w:spacing w:val="5"/>
          <w:sz w:val="23"/>
        </w:rPr>
      </w:pPr>
      <w:r w:rsidRPr="004E573D">
        <w:rPr>
          <w:rFonts w:eastAsia="Garamond"/>
          <w:color w:val="000000"/>
          <w:spacing w:val="5"/>
          <w:sz w:val="23"/>
        </w:rPr>
        <w:t>"But the most singular fact, in a certain respect, is what was observed in the tube which descends to Alatri—that is to say, the alteration in form of the leaden slab. The little interruption which necessarily exists in this tank between the conducting pipe and the metallic receptacle evidently gave occasion for a discharge by a flash, and, in conse</w:t>
      </w:r>
      <w:r w:rsidRPr="004E573D">
        <w:rPr>
          <w:rFonts w:eastAsia="Garamond"/>
          <w:color w:val="000000"/>
          <w:spacing w:val="5"/>
          <w:sz w:val="23"/>
        </w:rPr>
        <w:softHyphen/>
        <w:t>quence, for an explosion of steam. But we see at the same time by that that the distance traversed in the tube from the building to the slab, a distance of more than 200 metres [650 feet], in which the pipe is buried underground, did not suffice for the charge to lose itself in the ground, although during the passage it had to cross the reservoir, and might there have distributed itself. Our surprise is still greater when we reflect that it was only part of the discharge, since the greater portion had to flow by the water-pipe of Feren-tino, which was the first struck in a direct manner, and that these pipes are joined together by lead. The quantity of</w:t>
      </w:r>
    </w:p>
    <w:p w14:paraId="60EE9850" w14:textId="77777777" w:rsidR="00EC26C0" w:rsidRPr="004E573D" w:rsidRDefault="00EC26C0" w:rsidP="0095448B">
      <w:pPr>
        <w:shd w:val="clear" w:color="auto" w:fill="FFFFFF" w:themeFill="background1"/>
        <w:sectPr w:rsidR="00EC26C0" w:rsidRPr="004E573D">
          <w:pgSz w:w="7982" w:h="12374"/>
          <w:pgMar w:top="880" w:right="1113" w:bottom="858" w:left="869" w:header="720" w:footer="720" w:gutter="0"/>
          <w:cols w:space="720"/>
        </w:sectPr>
      </w:pPr>
    </w:p>
    <w:p w14:paraId="60EE9851" w14:textId="3E6B640E" w:rsidR="00EC26C0" w:rsidRPr="004E573D" w:rsidRDefault="00000000" w:rsidP="0095448B">
      <w:pPr>
        <w:shd w:val="clear" w:color="auto" w:fill="FFFFFF" w:themeFill="background1"/>
        <w:tabs>
          <w:tab w:val="left" w:pos="1872"/>
        </w:tabs>
        <w:spacing w:before="13" w:line="307" w:lineRule="exact"/>
        <w:ind w:left="216"/>
        <w:textAlignment w:val="baseline"/>
        <w:rPr>
          <w:rFonts w:eastAsia="Garamond"/>
          <w:b/>
          <w:i/>
          <w:color w:val="000000"/>
        </w:rPr>
      </w:pPr>
      <w:r w:rsidRPr="005F5D90">
        <w:rPr>
          <w:rFonts w:eastAsia="Garamond"/>
          <w:bCs/>
          <w:i/>
          <w:color w:val="000000"/>
        </w:rPr>
        <w:lastRenderedPageBreak/>
        <w:t>192</w:t>
      </w:r>
      <w:r w:rsidRPr="005F5D90">
        <w:rPr>
          <w:rFonts w:eastAsia="Garamond"/>
          <w:bCs/>
          <w:i/>
          <w:color w:val="000000"/>
        </w:rPr>
        <w:tab/>
      </w:r>
      <w:r w:rsidRPr="005F5D90">
        <w:rPr>
          <w:rFonts w:eastAsia="Bookman Old Style"/>
          <w:bCs/>
          <w:i/>
          <w:color w:val="000000"/>
        </w:rPr>
        <w:t>Lightning</w:t>
      </w:r>
      <w:r w:rsidRPr="004E573D">
        <w:rPr>
          <w:rFonts w:eastAsia="Bookman Old Style"/>
          <w:b/>
          <w:i/>
          <w:color w:val="000000"/>
        </w:rPr>
        <w:t xml:space="preserve"> </w:t>
      </w:r>
      <w:r w:rsidRPr="004E573D">
        <w:rPr>
          <w:rFonts w:eastAsia="Garamond"/>
          <w:i/>
          <w:color w:val="000000"/>
          <w:sz w:val="27"/>
        </w:rPr>
        <w:t>Conductors.</w:t>
      </w:r>
    </w:p>
    <w:p w14:paraId="60EE9852" w14:textId="77777777" w:rsidR="00EC26C0" w:rsidRPr="004E573D" w:rsidRDefault="00000000" w:rsidP="0095448B">
      <w:pPr>
        <w:shd w:val="clear" w:color="auto" w:fill="FFFFFF" w:themeFill="background1"/>
        <w:spacing w:before="141" w:line="249" w:lineRule="exact"/>
        <w:ind w:left="216" w:right="216"/>
        <w:jc w:val="both"/>
        <w:textAlignment w:val="baseline"/>
        <w:rPr>
          <w:rFonts w:eastAsia="Garamond"/>
          <w:color w:val="000000"/>
          <w:spacing w:val="6"/>
        </w:rPr>
      </w:pPr>
      <w:r w:rsidRPr="004E573D">
        <w:rPr>
          <w:rFonts w:eastAsia="Garamond"/>
          <w:color w:val="000000"/>
          <w:spacing w:val="6"/>
        </w:rPr>
        <w:t>electricity must have been enormous, in order to be able to have so much force and to run another 300 metres [975 feet] to reach the public fountain, and leave its traces there. A circumstance which deserves attention is, that this storm took place after a long and constant drought; and conse</w:t>
      </w:r>
      <w:r w:rsidRPr="004E573D">
        <w:rPr>
          <w:rFonts w:eastAsia="Garamond"/>
          <w:color w:val="000000"/>
          <w:spacing w:val="6"/>
        </w:rPr>
        <w:softHyphen/>
        <w:t>quently the earth was less moist, and could offer little facility for dispersion.</w:t>
      </w:r>
    </w:p>
    <w:p w14:paraId="60EE9853" w14:textId="77777777" w:rsidR="00EC26C0" w:rsidRPr="004E573D" w:rsidRDefault="00000000" w:rsidP="0095448B">
      <w:pPr>
        <w:shd w:val="clear" w:color="auto" w:fill="FFFFFF" w:themeFill="background1"/>
        <w:spacing w:line="248" w:lineRule="exact"/>
        <w:ind w:left="216" w:right="216" w:firstLine="144"/>
        <w:jc w:val="both"/>
        <w:textAlignment w:val="baseline"/>
        <w:rPr>
          <w:rFonts w:eastAsia="Garamond"/>
          <w:color w:val="000000"/>
          <w:spacing w:val="7"/>
        </w:rPr>
      </w:pPr>
      <w:r w:rsidRPr="004E573D">
        <w:rPr>
          <w:rFonts w:eastAsia="Garamond"/>
          <w:color w:val="000000"/>
          <w:spacing w:val="7"/>
        </w:rPr>
        <w:t>"These cases are not so rare among us as one might suppose. Not very long ago, at Lavinia, a flash of lightning destroyed a great part of the belfry, passed to the bell, and broke and melted it in its passage in such a manner that the metal had run away like wax. I do not believe this breakage of the bell to have been a mechanical effect of the lightning in a rigorous sense, for the bell could have been broken by the instantaneous expansion produced by the heat at the point of the passage, an expansion which had had no time to disperse, as a glass vase breaks when touched with a red-hot iron.</w:t>
      </w:r>
    </w:p>
    <w:p w14:paraId="60EE9854" w14:textId="77777777" w:rsidR="00EC26C0" w:rsidRPr="004E573D" w:rsidRDefault="00000000" w:rsidP="0095448B">
      <w:pPr>
        <w:shd w:val="clear" w:color="auto" w:fill="FFFFFF" w:themeFill="background1"/>
        <w:spacing w:before="13" w:line="249" w:lineRule="exact"/>
        <w:ind w:left="216" w:right="216" w:firstLine="144"/>
        <w:jc w:val="both"/>
        <w:textAlignment w:val="baseline"/>
        <w:rPr>
          <w:rFonts w:eastAsia="Garamond"/>
          <w:color w:val="000000"/>
          <w:spacing w:val="9"/>
        </w:rPr>
      </w:pPr>
      <w:r w:rsidRPr="004E573D">
        <w:rPr>
          <w:rFonts w:eastAsia="Garamond"/>
          <w:color w:val="000000"/>
          <w:spacing w:val="9"/>
        </w:rPr>
        <w:t xml:space="preserve">" Let these facts come about how they may, they enable us to see that it is necessary to devote great attention in the erection of lightning conductors, that we must allow them a large surface for discharge, </w:t>
      </w:r>
      <w:r w:rsidRPr="004E573D">
        <w:rPr>
          <w:rFonts w:eastAsia="Garamond"/>
          <w:i/>
          <w:color w:val="000000"/>
          <w:spacing w:val="9"/>
        </w:rPr>
        <w:t xml:space="preserve">and that there can never be too much of it. </w:t>
      </w:r>
      <w:r w:rsidRPr="004E573D">
        <w:rPr>
          <w:rFonts w:eastAsia="Garamond"/>
          <w:color w:val="000000"/>
          <w:spacing w:val="9"/>
        </w:rPr>
        <w:t>The surface of the foot of our lightning con</w:t>
      </w:r>
      <w:r w:rsidRPr="004E573D">
        <w:rPr>
          <w:rFonts w:eastAsia="Garamond"/>
          <w:color w:val="000000"/>
          <w:spacing w:val="9"/>
        </w:rPr>
        <w:softHyphen/>
        <w:t>ductor was certainly superior to what has been judged sufficient by Matteucci for the discharges of telegraphic conductors, and yet it has not sufficed. Further, it is a confirmation of the necessity of making the' neighbouring metallic masses communicate, and especially with water and gas-pipes."</w:t>
      </w:r>
    </w:p>
    <w:p w14:paraId="60EE9855" w14:textId="77777777" w:rsidR="00EC26C0" w:rsidRPr="004E573D" w:rsidRDefault="00000000" w:rsidP="0095448B">
      <w:pPr>
        <w:shd w:val="clear" w:color="auto" w:fill="FFFFFF" w:themeFill="background1"/>
        <w:spacing w:before="16" w:line="249" w:lineRule="exact"/>
        <w:ind w:left="216" w:right="216" w:firstLine="144"/>
        <w:jc w:val="both"/>
        <w:textAlignment w:val="baseline"/>
        <w:rPr>
          <w:rFonts w:eastAsia="Garamond"/>
          <w:color w:val="000000"/>
          <w:spacing w:val="2"/>
        </w:rPr>
      </w:pPr>
      <w:r w:rsidRPr="004E573D">
        <w:rPr>
          <w:rFonts w:eastAsia="Garamond"/>
          <w:color w:val="000000"/>
          <w:spacing w:val="2"/>
        </w:rPr>
        <w:t>From the almost endless number of cases in which lightning conductors have failed for want of a good earth connection, another one or two may be quoted which have happened quite recently in England, and which, on that account, indicate, in a very striking manner, the backward state in which knowledge of the subject is at this moment. A thunderstorm passed over the town of Clevedon, Somersetshire, in the after</w:t>
      </w:r>
      <w:r w:rsidRPr="004E573D">
        <w:rPr>
          <w:rFonts w:eastAsia="Garamond"/>
          <w:color w:val="000000"/>
          <w:spacing w:val="2"/>
        </w:rPr>
        <w:softHyphen/>
        <w:t>noon of March 15th, 1876, and a flash of lightning fell upon the steeple of Christchurch, provided with what had generally been thought a most efficient conductor of recent construction,</w:t>
      </w:r>
    </w:p>
    <w:p w14:paraId="60EE9856" w14:textId="77777777" w:rsidR="00EC26C0" w:rsidRPr="004E573D" w:rsidRDefault="00EC26C0" w:rsidP="0095448B">
      <w:pPr>
        <w:shd w:val="clear" w:color="auto" w:fill="FFFFFF" w:themeFill="background1"/>
        <w:sectPr w:rsidR="00EC26C0" w:rsidRPr="004E573D">
          <w:pgSz w:w="8002" w:h="12331"/>
          <w:pgMar w:top="940" w:right="982" w:bottom="775" w:left="1020" w:header="720" w:footer="720" w:gutter="0"/>
          <w:cols w:space="720"/>
        </w:sectPr>
      </w:pPr>
    </w:p>
    <w:p w14:paraId="60EE9857" w14:textId="713834A0" w:rsidR="00EC26C0" w:rsidRPr="004E573D" w:rsidRDefault="00000000" w:rsidP="0095448B">
      <w:pPr>
        <w:shd w:val="clear" w:color="auto" w:fill="FFFFFF" w:themeFill="background1"/>
        <w:tabs>
          <w:tab w:val="right" w:pos="5904"/>
        </w:tabs>
        <w:spacing w:before="31" w:line="304" w:lineRule="exact"/>
        <w:ind w:left="1800"/>
        <w:textAlignment w:val="baseline"/>
        <w:rPr>
          <w:rFonts w:eastAsia="Garamond"/>
          <w:i/>
          <w:color w:val="000000"/>
          <w:sz w:val="28"/>
        </w:rPr>
      </w:pPr>
      <w:r w:rsidRPr="004E573D">
        <w:rPr>
          <w:rFonts w:eastAsia="Garamond"/>
          <w:i/>
          <w:color w:val="000000"/>
          <w:sz w:val="28"/>
        </w:rPr>
        <w:lastRenderedPageBreak/>
        <w:t>The Earth Connection.</w:t>
      </w:r>
      <w:r w:rsidRPr="004E573D">
        <w:rPr>
          <w:rFonts w:eastAsia="Garamond"/>
          <w:i/>
          <w:color w:val="000000"/>
          <w:sz w:val="28"/>
        </w:rPr>
        <w:tab/>
      </w:r>
      <w:r w:rsidRPr="004E573D">
        <w:rPr>
          <w:rFonts w:eastAsia="Garamond"/>
          <w:color w:val="000000"/>
          <w:sz w:val="20"/>
          <w:vertAlign w:val="superscript"/>
        </w:rPr>
        <w:t>1</w:t>
      </w:r>
      <w:r w:rsidRPr="004E573D">
        <w:rPr>
          <w:rFonts w:eastAsia="Garamond"/>
          <w:color w:val="000000"/>
          <w:sz w:val="23"/>
        </w:rPr>
        <w:t>93</w:t>
      </w:r>
    </w:p>
    <w:p w14:paraId="60EE9858" w14:textId="77777777" w:rsidR="00EC26C0" w:rsidRPr="004E573D" w:rsidRDefault="00000000" w:rsidP="0095448B">
      <w:pPr>
        <w:shd w:val="clear" w:color="auto" w:fill="FFFFFF" w:themeFill="background1"/>
        <w:spacing w:before="116" w:line="249" w:lineRule="exact"/>
        <w:ind w:left="144" w:right="144"/>
        <w:jc w:val="both"/>
        <w:textAlignment w:val="baseline"/>
        <w:rPr>
          <w:rFonts w:eastAsia="Garamond"/>
          <w:color w:val="000000"/>
          <w:spacing w:val="6"/>
          <w:sz w:val="23"/>
        </w:rPr>
      </w:pPr>
      <w:r w:rsidRPr="004E573D">
        <w:rPr>
          <w:rFonts w:eastAsia="Garamond"/>
          <w:color w:val="000000"/>
          <w:spacing w:val="6"/>
          <w:sz w:val="23"/>
        </w:rPr>
        <w:t xml:space="preserve">made of good copper rope. What happened is graphically and minutely told in a letter addressed to the </w:t>
      </w:r>
      <w:r w:rsidRPr="004E573D">
        <w:rPr>
          <w:rFonts w:eastAsia="Garamond"/>
          <w:i/>
          <w:color w:val="000000"/>
          <w:spacing w:val="6"/>
          <w:sz w:val="23"/>
        </w:rPr>
        <w:t xml:space="preserve">Journal of the Society of Telegraph Engineers, </w:t>
      </w:r>
      <w:r w:rsidRPr="004E573D">
        <w:rPr>
          <w:rFonts w:eastAsia="Garamond"/>
          <w:color w:val="000000"/>
          <w:spacing w:val="6"/>
          <w:sz w:val="23"/>
        </w:rPr>
        <w:t xml:space="preserve">by Mr. </w:t>
      </w:r>
      <w:r w:rsidRPr="004E573D">
        <w:rPr>
          <w:rFonts w:eastAsia="Times New Roman"/>
          <w:color w:val="000000"/>
          <w:spacing w:val="6"/>
          <w:sz w:val="23"/>
          <w:vertAlign w:val="superscript"/>
        </w:rPr>
        <w:t>-</w:t>
      </w:r>
      <w:r w:rsidRPr="004E573D">
        <w:rPr>
          <w:rFonts w:eastAsia="Garamond"/>
          <w:color w:val="000000"/>
          <w:spacing w:val="6"/>
          <w:sz w:val="23"/>
        </w:rPr>
        <w:t xml:space="preserve">Eustace Buttor, of Lewesfell, near Clevedon. " There was but a single flash," Mr. Buttor states, "which appeared to many observers to travel horizontally through the air. However, the lightning passed down the lightning conductor of Christchurch. The flag-staff, about 100 feet high, and the four pinnacles, about 90 feet high, have each a conductor, the flag-staff having the usual conical point, the pinnacles having the copper rope • attached to their vanes. The five copper ropes unite inside the tower in the neighbourhood of the clock. Lower down the conductor passes through a slanting hole to the outside, and for the lowest 12 feet is encased in a pipe. On reaching the ground it passes into a dry freestone channel for about a dozen feet, and then dips down into the drain which carries rain-water from the roof. As no rain preceded or accompanied the flash, it may be presumed that </w:t>
      </w:r>
      <w:r w:rsidRPr="004E573D">
        <w:rPr>
          <w:rFonts w:eastAsia="Garamond"/>
          <w:i/>
          <w:color w:val="000000"/>
          <w:spacing w:val="6"/>
          <w:sz w:val="23"/>
        </w:rPr>
        <w:t>the drain was dry.</w:t>
      </w:r>
    </w:p>
    <w:p w14:paraId="60EE9859" w14:textId="77777777" w:rsidR="00EC26C0" w:rsidRPr="004E573D" w:rsidRDefault="00000000" w:rsidP="0095448B">
      <w:pPr>
        <w:shd w:val="clear" w:color="auto" w:fill="FFFFFF" w:themeFill="background1"/>
        <w:spacing w:before="12" w:line="249" w:lineRule="exact"/>
        <w:ind w:left="144" w:right="216" w:firstLine="288"/>
        <w:jc w:val="both"/>
        <w:textAlignment w:val="baseline"/>
        <w:rPr>
          <w:rFonts w:eastAsia="Garamond"/>
          <w:color w:val="000000"/>
          <w:spacing w:val="-2"/>
          <w:sz w:val="23"/>
        </w:rPr>
      </w:pPr>
      <w:r w:rsidRPr="004E573D">
        <w:rPr>
          <w:rFonts w:eastAsia="Garamond"/>
          <w:color w:val="000000"/>
          <w:spacing w:val="-2"/>
          <w:sz w:val="23"/>
        </w:rPr>
        <w:t>" The protector is copper throughout, and, with the exception of the termination, seems to have been carefully and efficiently placed. The diameter I estimate to be half-inch, or it may be a trifle more. Just at the point where it leaves the pipe and enters the ground the electric charge left, it dashed through three feet or more of solid wall supporting the tower, in order to reach the gas-meter inside, then it passed safely along the gas-pipe. The cavity made was considerable, but very irregular. I was unable to ascertain when the workmen were engaged in repairs, and therefore cannot give their estimate of the weight of stone displaced, but it must have been many hundred</w:t>
      </w:r>
      <w:r w:rsidRPr="004E573D">
        <w:rPr>
          <w:rFonts w:eastAsia="Garamond"/>
          <w:color w:val="000000"/>
          <w:spacing w:val="-2"/>
          <w:sz w:val="23"/>
        </w:rPr>
        <w:softHyphen/>
        <w:t>weights, though only a few pounds were actually thrown out on to the path, or inside into the vault. A large quantity of stone was pulverised, and the whole gave one the idea of the explosion of a charge of gunpowder under great compression. In a house about one hundred yards from the church the inmates felt the shock intensely, but did not know that the house had been touched. Some hours after, however, on going to turn on the gas, a hissing noise was heard, and a hole was found in the composition gas-pipe, about five-eighths of an inch diameter,</w:t>
      </w:r>
    </w:p>
    <w:p w14:paraId="60EE985A" w14:textId="77777777" w:rsidR="00EC26C0" w:rsidRPr="004E573D" w:rsidRDefault="00000000" w:rsidP="0095448B">
      <w:pPr>
        <w:shd w:val="clear" w:color="auto" w:fill="FFFFFF" w:themeFill="background1"/>
        <w:spacing w:line="234" w:lineRule="exact"/>
        <w:ind w:left="4896"/>
        <w:jc w:val="both"/>
        <w:textAlignment w:val="baseline"/>
        <w:rPr>
          <w:rFonts w:eastAsia="Garamond"/>
          <w:color w:val="000000"/>
          <w:spacing w:val="-13"/>
          <w:sz w:val="23"/>
        </w:rPr>
      </w:pPr>
      <w:r w:rsidRPr="004E573D">
        <w:rPr>
          <w:rFonts w:eastAsia="Garamond"/>
          <w:color w:val="000000"/>
          <w:spacing w:val="-13"/>
          <w:sz w:val="23"/>
        </w:rPr>
        <w:t>13</w:t>
      </w:r>
    </w:p>
    <w:p w14:paraId="60EE985B" w14:textId="77777777" w:rsidR="00EC26C0" w:rsidRPr="004E573D" w:rsidRDefault="00EC26C0" w:rsidP="0095448B">
      <w:pPr>
        <w:shd w:val="clear" w:color="auto" w:fill="FFFFFF" w:themeFill="background1"/>
        <w:sectPr w:rsidR="00EC26C0" w:rsidRPr="004E573D">
          <w:pgSz w:w="8074" w:h="12331"/>
          <w:pgMar w:top="1020" w:right="1229" w:bottom="495" w:left="845" w:header="720" w:footer="720" w:gutter="0"/>
          <w:cols w:space="720"/>
        </w:sectPr>
      </w:pPr>
    </w:p>
    <w:p w14:paraId="60EE985C" w14:textId="7A2FB1CC" w:rsidR="00EC26C0" w:rsidRPr="004E573D" w:rsidRDefault="00000000" w:rsidP="0095448B">
      <w:pPr>
        <w:shd w:val="clear" w:color="auto" w:fill="FFFFFF" w:themeFill="background1"/>
        <w:tabs>
          <w:tab w:val="left" w:pos="1800"/>
        </w:tabs>
        <w:spacing w:before="6" w:line="287" w:lineRule="exact"/>
        <w:ind w:left="216"/>
        <w:textAlignment w:val="baseline"/>
        <w:rPr>
          <w:rFonts w:eastAsia="Garamond"/>
          <w:i/>
          <w:color w:val="000000"/>
          <w:spacing w:val="14"/>
          <w:sz w:val="26"/>
        </w:rPr>
      </w:pPr>
      <w:r w:rsidRPr="004E573D">
        <w:rPr>
          <w:rFonts w:eastAsia="Garamond"/>
          <w:i/>
          <w:color w:val="000000"/>
          <w:spacing w:val="14"/>
          <w:sz w:val="26"/>
        </w:rPr>
        <w:lastRenderedPageBreak/>
        <w:t>I9 4</w:t>
      </w:r>
      <w:r w:rsidRPr="004E573D">
        <w:rPr>
          <w:rFonts w:eastAsia="Garamond"/>
          <w:i/>
          <w:color w:val="000000"/>
          <w:spacing w:val="14"/>
          <w:sz w:val="26"/>
        </w:rPr>
        <w:tab/>
        <w:t>Lightning Conductors.</w:t>
      </w:r>
    </w:p>
    <w:p w14:paraId="60EE985D" w14:textId="77777777" w:rsidR="00EC26C0" w:rsidRPr="004E573D" w:rsidRDefault="00000000" w:rsidP="0095448B">
      <w:pPr>
        <w:shd w:val="clear" w:color="auto" w:fill="FFFFFF" w:themeFill="background1"/>
        <w:spacing w:before="203" w:line="249" w:lineRule="exact"/>
        <w:ind w:left="216" w:right="216"/>
        <w:jc w:val="both"/>
        <w:textAlignment w:val="baseline"/>
        <w:rPr>
          <w:rFonts w:eastAsia="Garamond"/>
          <w:color w:val="000000"/>
          <w:spacing w:val="1"/>
          <w:sz w:val="23"/>
        </w:rPr>
      </w:pPr>
      <w:r w:rsidRPr="004E573D">
        <w:rPr>
          <w:rFonts w:eastAsia="Garamond"/>
          <w:color w:val="000000"/>
          <w:spacing w:val="1"/>
          <w:sz w:val="23"/>
        </w:rPr>
        <w:t xml:space="preserve">just where the pipe passed within an inch of a water-pipe. The lightning must have come along the main from the church gas-pipe to this house, and then passed to the water-pipe as the readiest way to moist earth. The whole soil in the neighbourhood is mountain limestone, very dry. There is not the slightest evidence of displaced plaster, or any other </w:t>
      </w:r>
      <w:r w:rsidRPr="004E573D">
        <w:rPr>
          <w:rFonts w:eastAsia="Garamond"/>
          <w:i/>
          <w:color w:val="000000"/>
          <w:spacing w:val="1"/>
          <w:sz w:val="23"/>
        </w:rPr>
        <w:t xml:space="preserve">sign </w:t>
      </w:r>
      <w:r w:rsidRPr="004E573D">
        <w:rPr>
          <w:rFonts w:eastAsia="Garamond"/>
          <w:color w:val="000000"/>
          <w:spacing w:val="1"/>
          <w:sz w:val="23"/>
        </w:rPr>
        <w:t>of the passage of an electrical discharge through the house." But little comment on the facts stated in this letter can be required, notable though they are. It is the old delu</w:t>
      </w:r>
      <w:r w:rsidRPr="004E573D">
        <w:rPr>
          <w:rFonts w:eastAsia="Garamond"/>
          <w:color w:val="000000"/>
          <w:spacing w:val="1"/>
          <w:sz w:val="23"/>
        </w:rPr>
        <w:softHyphen/>
        <w:t>sion that a lightning conductor need only be brought down to the ground, and that then all is right. In this case</w:t>
      </w:r>
      <w:r w:rsidRPr="004E573D">
        <w:rPr>
          <w:rFonts w:eastAsia="Garamond"/>
          <w:color w:val="000000"/>
          <w:spacing w:val="1"/>
          <w:sz w:val="23"/>
          <w:vertAlign w:val="subscript"/>
        </w:rPr>
        <w:t>s</w:t>
      </w:r>
      <w:r w:rsidRPr="004E573D">
        <w:rPr>
          <w:rFonts w:eastAsia="Garamond"/>
          <w:color w:val="000000"/>
          <w:spacing w:val="1"/>
          <w:sz w:val="23"/>
        </w:rPr>
        <w:t xml:space="preserve"> those who devised the protection for Christchurch, Clevedon, thought it quite sufficient to bring the conductor down into a drain</w:t>
      </w:r>
      <w:r w:rsidRPr="004E573D">
        <w:rPr>
          <w:rFonts w:eastAsia="Garamond"/>
          <w:color w:val="000000"/>
          <w:spacing w:val="1"/>
          <w:sz w:val="23"/>
        </w:rPr>
        <w:softHyphen/>
        <w:t>pipe carrying rain-water from the roof, without reflecting for a moment that an earthenware drain pipe would insulate the conductor from "earth." A similar instance came under the writer's notice about five years ago. One of the pinnacles of the tower of Cromer Church, in Norfolk, was struck by light</w:t>
      </w:r>
      <w:r w:rsidRPr="004E573D">
        <w:rPr>
          <w:rFonts w:eastAsia="Garamond"/>
          <w:color w:val="000000"/>
          <w:spacing w:val="1"/>
          <w:sz w:val="23"/>
        </w:rPr>
        <w:softHyphen/>
        <w:t>ning, although fitted with a conductor descending from one of the pinnacles. On examination it was discovered that the earth terminal had been inserted into a brick and cement tank filled with water.</w:t>
      </w:r>
    </w:p>
    <w:p w14:paraId="60EE985E" w14:textId="77777777" w:rsidR="00EC26C0" w:rsidRPr="004E573D" w:rsidRDefault="00000000" w:rsidP="0095448B">
      <w:pPr>
        <w:shd w:val="clear" w:color="auto" w:fill="FFFFFF" w:themeFill="background1"/>
        <w:spacing w:line="248" w:lineRule="exact"/>
        <w:ind w:left="216" w:right="216" w:firstLine="144"/>
        <w:jc w:val="both"/>
        <w:textAlignment w:val="baseline"/>
        <w:rPr>
          <w:rFonts w:eastAsia="Garamond"/>
          <w:color w:val="000000"/>
          <w:spacing w:val="-5"/>
          <w:sz w:val="23"/>
        </w:rPr>
      </w:pPr>
      <w:r w:rsidRPr="004E573D">
        <w:rPr>
          <w:rFonts w:eastAsia="Garamond"/>
          <w:color w:val="000000"/>
          <w:spacing w:val="-5"/>
          <w:sz w:val="23"/>
        </w:rPr>
        <w:t>It is not altogether easy to give exact instructions as to the manner in which an underground connection should be effected. The expedients required vary with the circumstances, and the matter should in all cases be entrusted to an expert. Simple as is the theory of lightning protection, consisting as it does in laying a good metallic path from the top of a building down into moist earth, the practical execution of the work is never-</w:t>
      </w:r>
      <w:r w:rsidRPr="004E573D">
        <w:rPr>
          <w:rFonts w:eastAsia="Garamond"/>
          <w:color w:val="000000"/>
          <w:sz w:val="24"/>
        </w:rPr>
        <w:t xml:space="preserve"> </w:t>
      </w:r>
    </w:p>
    <w:p w14:paraId="60EE985F" w14:textId="77777777" w:rsidR="00EC26C0" w:rsidRPr="004E573D" w:rsidRDefault="00000000" w:rsidP="0095448B">
      <w:pPr>
        <w:shd w:val="clear" w:color="auto" w:fill="FFFFFF" w:themeFill="background1"/>
        <w:tabs>
          <w:tab w:val="right" w:pos="5832"/>
        </w:tabs>
        <w:spacing w:before="30" w:line="249" w:lineRule="exact"/>
        <w:ind w:left="216" w:right="216"/>
        <w:jc w:val="both"/>
        <w:textAlignment w:val="baseline"/>
        <w:rPr>
          <w:rFonts w:eastAsia="Garamond"/>
          <w:color w:val="000000"/>
          <w:sz w:val="23"/>
        </w:rPr>
      </w:pPr>
      <w:r w:rsidRPr="004E573D">
        <w:rPr>
          <w:rFonts w:eastAsia="Garamond"/>
          <w:color w:val="000000"/>
          <w:sz w:val="23"/>
        </w:rPr>
        <w:t>, theless often a very complicated piece of business.</w:t>
      </w:r>
      <w:r w:rsidRPr="004E573D">
        <w:rPr>
          <w:rFonts w:eastAsia="Garamond"/>
          <w:color w:val="000000"/>
          <w:sz w:val="23"/>
        </w:rPr>
        <w:tab/>
        <w:t xml:space="preserve">It is </w:t>
      </w:r>
      <w:r w:rsidRPr="004E573D">
        <w:rPr>
          <w:rFonts w:eastAsia="Garamond"/>
          <w:color w:val="000000"/>
          <w:sz w:val="23"/>
        </w:rPr>
        <w:br/>
        <w:t>especially so as regards that most important point, the under</w:t>
      </w:r>
      <w:r w:rsidRPr="004E573D">
        <w:rPr>
          <w:rFonts w:eastAsia="Garamond"/>
          <w:color w:val="000000"/>
          <w:sz w:val="23"/>
        </w:rPr>
        <w:softHyphen/>
        <w:t>ground connection. Wherever there is running water at hand, a river, or even a tiny stream that never dries, the matter is easy enough, but as, in reference to the great majority of buildings to be protected, such running water does not exist, the solution of the question becomes in regard to them more difficult, and frequently an affair of the greatest perplexity. It tends, indeed, to become even more and more so in conse</w:t>
      </w:r>
      <w:r w:rsidRPr="004E573D">
        <w:rPr>
          <w:rFonts w:eastAsia="Garamond"/>
          <w:color w:val="000000"/>
          <w:sz w:val="23"/>
        </w:rPr>
        <w:softHyphen/>
        <w:t>quence of the progress of sanitary arrangements under which</w:t>
      </w:r>
    </w:p>
    <w:p w14:paraId="60EE9860" w14:textId="77777777" w:rsidR="00EC26C0" w:rsidRPr="004E573D" w:rsidRDefault="00EC26C0" w:rsidP="0095448B">
      <w:pPr>
        <w:shd w:val="clear" w:color="auto" w:fill="FFFFFF" w:themeFill="background1"/>
        <w:sectPr w:rsidR="00EC26C0" w:rsidRPr="004E573D">
          <w:pgSz w:w="7872" w:h="12293"/>
          <w:pgMar w:top="1040" w:right="814" w:bottom="597" w:left="1058" w:header="720" w:footer="720" w:gutter="0"/>
          <w:cols w:space="720"/>
        </w:sectPr>
      </w:pPr>
    </w:p>
    <w:p w14:paraId="60EE9861" w14:textId="10807674" w:rsidR="00EC26C0" w:rsidRPr="004E573D" w:rsidRDefault="00000000" w:rsidP="0095448B">
      <w:pPr>
        <w:shd w:val="clear" w:color="auto" w:fill="FFFFFF" w:themeFill="background1"/>
        <w:tabs>
          <w:tab w:val="left" w:pos="5472"/>
        </w:tabs>
        <w:spacing w:before="62" w:line="249" w:lineRule="exact"/>
        <w:ind w:left="1800"/>
        <w:textAlignment w:val="baseline"/>
        <w:rPr>
          <w:rFonts w:eastAsia="Garamond"/>
          <w:b/>
          <w:i/>
          <w:color w:val="000000"/>
          <w:sz w:val="27"/>
        </w:rPr>
      </w:pPr>
      <w:r w:rsidRPr="005F5D90">
        <w:rPr>
          <w:rFonts w:eastAsia="Garamond"/>
          <w:bCs/>
          <w:i/>
          <w:color w:val="000000"/>
          <w:sz w:val="27"/>
        </w:rPr>
        <w:lastRenderedPageBreak/>
        <w:t>The Earth Connection.</w:t>
      </w:r>
      <w:r w:rsidRPr="004E573D">
        <w:rPr>
          <w:rFonts w:eastAsia="Garamond"/>
          <w:b/>
          <w:i/>
          <w:color w:val="000000"/>
          <w:sz w:val="27"/>
        </w:rPr>
        <w:tab/>
      </w:r>
      <w:r w:rsidRPr="004E573D">
        <w:rPr>
          <w:rFonts w:eastAsia="Garamond"/>
          <w:color w:val="000000"/>
          <w:sz w:val="23"/>
        </w:rPr>
        <w:t>195</w:t>
      </w:r>
    </w:p>
    <w:p w14:paraId="60EE9862" w14:textId="77777777" w:rsidR="00EC26C0" w:rsidRPr="004E573D" w:rsidRDefault="00000000" w:rsidP="0095448B">
      <w:pPr>
        <w:shd w:val="clear" w:color="auto" w:fill="FFFFFF" w:themeFill="background1"/>
        <w:spacing w:before="156" w:line="249" w:lineRule="exact"/>
        <w:ind w:left="144" w:right="144"/>
        <w:jc w:val="both"/>
        <w:textAlignment w:val="baseline"/>
        <w:rPr>
          <w:rFonts w:eastAsia="Garamond"/>
          <w:color w:val="000000"/>
          <w:spacing w:val="1"/>
          <w:sz w:val="23"/>
        </w:rPr>
      </w:pPr>
      <w:r w:rsidRPr="004E573D">
        <w:rPr>
          <w:rFonts w:eastAsia="Garamond"/>
          <w:color w:val="000000"/>
          <w:spacing w:val="1"/>
          <w:sz w:val="23"/>
        </w:rPr>
        <w:t>towns and villages are " drained " until the soil is made as dry as a rock. Immense as the benefit of this is to public health, like all benefits, it is attended by certain drawbacks. One of these certainly is a greater danger from lightning. It is often proposed by builders to use the drain-pipes themselves in making " good earth " for lightning conductors, but the fallacy of this recommendation need scarcely be dwelt upon, seeing that those pipes are generally constructed of earthenware, as in the case of Christchurch, Clevedon, already alluded to.</w:t>
      </w:r>
    </w:p>
    <w:p w14:paraId="60EE9863" w14:textId="5168215C" w:rsidR="00EC26C0" w:rsidRPr="004E573D" w:rsidRDefault="00000000" w:rsidP="0095448B">
      <w:pPr>
        <w:shd w:val="clear" w:color="auto" w:fill="FFFFFF" w:themeFill="background1"/>
        <w:spacing w:before="14" w:line="248" w:lineRule="exact"/>
        <w:ind w:left="144" w:right="144" w:firstLine="216"/>
        <w:jc w:val="both"/>
        <w:textAlignment w:val="baseline"/>
        <w:rPr>
          <w:rFonts w:eastAsia="Garamond"/>
          <w:color w:val="000000"/>
          <w:sz w:val="23"/>
        </w:rPr>
      </w:pPr>
      <w:r w:rsidRPr="004E573D">
        <w:rPr>
          <w:rFonts w:eastAsia="Garamond"/>
          <w:color w:val="000000"/>
          <w:sz w:val="23"/>
        </w:rPr>
        <w:t>In all such accidents as that at Christchurch, Clevedon, it is perfectly obvious that the termination of the conductor below in an earthen drain-pipe, instead of its being carried into free communication with moist earth, is the responsible cause of the mischief. The electric discharge simply does in such instances what it is bound to do under the circumstances, and what electrical science could have foretold that it would do if the conditions in which it was placed had been known. An accident of a singularly instructive character occurred in Nottingham in 1868. A new church for the parish of All Saints was built in the town, and opened in 1864. This church had a very fine stone tower and spire 150 feet high, which was furnished at the time of its erection with a light</w:t>
      </w:r>
      <w:r w:rsidRPr="004E573D">
        <w:rPr>
          <w:rFonts w:eastAsia="Garamond"/>
          <w:color w:val="000000"/>
          <w:sz w:val="23"/>
        </w:rPr>
        <w:softHyphen/>
        <w:t>ning conductor, consisting of a copper wire rope four-tenths of an inch in diameter, brought down from the vane to the ground along the west face of the tower. The wall of the tower was four feet and six inches thick at its base, and inside this wall, immediately opposite to the place where the lightning con</w:t>
      </w:r>
      <w:r w:rsidRPr="004E573D">
        <w:rPr>
          <w:rFonts w:eastAsia="Garamond"/>
          <w:color w:val="000000"/>
          <w:sz w:val="23"/>
        </w:rPr>
        <w:softHyphen/>
        <w:t xml:space="preserve">ductor passed down to the ground, there was a gas-standard intended for illuminating the interior of the tower itself, open to and forming part of the interior accommodation of the church. The gas-standard was supplied with gas by an iron gas pipe one inch in diameter. On the 16th of October, 1868, during the occurrence of </w:t>
      </w:r>
      <w:r w:rsidRPr="004E573D">
        <w:rPr>
          <w:rFonts w:eastAsia="Garamond"/>
          <w:b/>
          <w:color w:val="000000"/>
          <w:sz w:val="23"/>
        </w:rPr>
        <w:t xml:space="preserve">a </w:t>
      </w:r>
      <w:r w:rsidRPr="004E573D">
        <w:rPr>
          <w:rFonts w:eastAsia="Garamond"/>
          <w:color w:val="000000"/>
          <w:sz w:val="23"/>
        </w:rPr>
        <w:t>severe thunderstorm, a flash of lightning struck this conductor, and the discharge passed through the solid masonry at the base of the tower to get to the gas-pipe, knocking out a square yard, or so, of stone work from both faces of the wall five inches above the ground, but</w:t>
      </w:r>
      <w:r w:rsidR="00181D20" w:rsidRPr="004E573D">
        <w:rPr>
          <w:rFonts w:eastAsia="Garamond"/>
          <w:color w:val="000000"/>
          <w:sz w:val="23"/>
        </w:rPr>
        <w:t>.</w:t>
      </w:r>
      <w:r w:rsidRPr="004E573D">
        <w:rPr>
          <w:rFonts w:eastAsia="Garamond"/>
          <w:color w:val="000000"/>
          <w:sz w:val="23"/>
        </w:rPr>
        <w:t>not effecting a clear breach through, as about twelve inches</w:t>
      </w:r>
      <w:r w:rsidR="00181D20" w:rsidRPr="004E573D">
        <w:rPr>
          <w:rFonts w:eastAsia="Garamond"/>
          <w:color w:val="000000"/>
          <w:sz w:val="23"/>
        </w:rPr>
        <w:t>.</w:t>
      </w:r>
      <w:r w:rsidRPr="004E573D">
        <w:rPr>
          <w:rFonts w:eastAsia="Garamond"/>
          <w:color w:val="000000"/>
          <w:sz w:val="23"/>
        </w:rPr>
        <w:t>of the masonry remained undisturbed in the centre Of the wall.</w:t>
      </w:r>
    </w:p>
    <w:p w14:paraId="60EE9864" w14:textId="77777777" w:rsidR="00EC26C0" w:rsidRPr="004E573D" w:rsidRDefault="00EC26C0" w:rsidP="0095448B">
      <w:pPr>
        <w:shd w:val="clear" w:color="auto" w:fill="FFFFFF" w:themeFill="background1"/>
        <w:sectPr w:rsidR="00EC26C0" w:rsidRPr="004E573D">
          <w:pgSz w:w="8141" w:h="12259"/>
          <w:pgMar w:top="1060" w:right="1159" w:bottom="603" w:left="982" w:header="720" w:footer="720" w:gutter="0"/>
          <w:cols w:space="720"/>
        </w:sectPr>
      </w:pPr>
    </w:p>
    <w:p w14:paraId="60EE9865" w14:textId="477D71A4" w:rsidR="00EC26C0" w:rsidRPr="004E573D" w:rsidRDefault="00000000" w:rsidP="0095448B">
      <w:pPr>
        <w:shd w:val="clear" w:color="auto" w:fill="FFFFFF" w:themeFill="background1"/>
        <w:tabs>
          <w:tab w:val="left" w:pos="1800"/>
        </w:tabs>
        <w:spacing w:before="69" w:line="250" w:lineRule="exact"/>
        <w:ind w:left="144"/>
        <w:textAlignment w:val="baseline"/>
        <w:rPr>
          <w:rFonts w:eastAsia="Garamond"/>
          <w:color w:val="000000"/>
          <w:sz w:val="23"/>
        </w:rPr>
      </w:pPr>
      <w:r w:rsidRPr="004E573D">
        <w:rPr>
          <w:rFonts w:eastAsia="Garamond"/>
          <w:color w:val="000000"/>
          <w:sz w:val="23"/>
        </w:rPr>
        <w:lastRenderedPageBreak/>
        <w:t>196</w:t>
      </w:r>
      <w:r w:rsidRPr="004E573D">
        <w:rPr>
          <w:rFonts w:eastAsia="Garamond"/>
          <w:color w:val="000000"/>
          <w:sz w:val="23"/>
        </w:rPr>
        <w:tab/>
      </w:r>
      <w:r w:rsidRPr="00893CD3">
        <w:rPr>
          <w:rFonts w:eastAsia="Garamond"/>
          <w:bCs/>
          <w:i/>
          <w:color w:val="000000"/>
          <w:sz w:val="28"/>
        </w:rPr>
        <w:t>Lightning</w:t>
      </w:r>
      <w:r w:rsidRPr="004E573D">
        <w:rPr>
          <w:rFonts w:eastAsia="Garamond"/>
          <w:b/>
          <w:i/>
          <w:color w:val="000000"/>
          <w:sz w:val="28"/>
        </w:rPr>
        <w:t xml:space="preserve"> </w:t>
      </w:r>
      <w:r w:rsidRPr="004E573D">
        <w:rPr>
          <w:rFonts w:eastAsia="Garamond"/>
          <w:i/>
          <w:color w:val="000000"/>
          <w:sz w:val="28"/>
        </w:rPr>
        <w:t>Conductors.</w:t>
      </w:r>
    </w:p>
    <w:p w14:paraId="60EE9866" w14:textId="239D9382" w:rsidR="00EC26C0" w:rsidRPr="004E573D" w:rsidRDefault="00000000" w:rsidP="0095448B">
      <w:pPr>
        <w:shd w:val="clear" w:color="auto" w:fill="FFFFFF" w:themeFill="background1"/>
        <w:spacing w:before="158" w:line="250" w:lineRule="exact"/>
        <w:ind w:left="144" w:right="144"/>
        <w:jc w:val="both"/>
        <w:textAlignment w:val="baseline"/>
        <w:rPr>
          <w:rFonts w:eastAsia="Garamond"/>
          <w:color w:val="000000"/>
          <w:spacing w:val="-1"/>
          <w:sz w:val="23"/>
        </w:rPr>
      </w:pPr>
      <w:r w:rsidRPr="004E573D">
        <w:rPr>
          <w:rFonts w:eastAsia="Garamond"/>
          <w:color w:val="000000"/>
          <w:spacing w:val="-1"/>
          <w:sz w:val="23"/>
        </w:rPr>
        <w:t>That the discharge had passed in this way through the wall to get at the gas-pipe, and to avail itself of its large connections with the earth, was obvious from the fact that a small soft metal gas-pipe, which connected the iron gas-pipe with the meter in the basement of the building, was so injured at the time of the discharge as to permit an escape of gas. This led to an explosion on the following day when a lighted candle was taken into the subterranean chamber where the meter was placed, so that a considerable portion of the floor of the church and some of the pews were blown up, and the woodwork set on fire. On examination it was found that the bottom of the copper rope, intended to serve as the lightning conductor, was simply coiled round a stone, buried just beneath the surface of the ground in a dry place. It was believed that a much longer strand of the rope, which had originally been buried in the ground to constitute the earth communication, had been stolen. Here, therefore, again it was perfectly obvious that the imperfect earth connection was the cause of the accident. The lightning found that it was an easier task to pass through over four feet of masonry, and the earth communication of the gas mains, than to make its way through the dry earth at the too limited termination of the rope, where it was coiled round the stone</w:t>
      </w:r>
      <w:r w:rsidR="00AB0286" w:rsidRPr="004E573D">
        <w:rPr>
          <w:rFonts w:eastAsia="Garamond"/>
          <w:color w:val="000000"/>
          <w:spacing w:val="-1"/>
          <w:sz w:val="23"/>
        </w:rPr>
        <w:t xml:space="preserve">. </w:t>
      </w:r>
      <w:r w:rsidRPr="004E573D">
        <w:rPr>
          <w:rFonts w:eastAsia="Garamond"/>
          <w:color w:val="000000"/>
          <w:spacing w:val="-1"/>
          <w:sz w:val="23"/>
        </w:rPr>
        <w:t xml:space="preserve"> It was very difficult for the imperfectly-instructed attendants of the church to be got to believe that the electric discharge could have had anything to do with the explosion of the gas, because there was no appearance of its having passed anywhere along the iron gas-pipe that ran in from the west end of the church towards the connection with the main</w:t>
      </w:r>
      <w:r w:rsidR="00181D20" w:rsidRPr="004E573D">
        <w:rPr>
          <w:rFonts w:eastAsia="Garamond"/>
          <w:color w:val="000000"/>
          <w:spacing w:val="-1"/>
          <w:sz w:val="23"/>
        </w:rPr>
        <w:t>;</w:t>
      </w:r>
      <w:r w:rsidRPr="004E573D">
        <w:rPr>
          <w:rFonts w:eastAsia="Garamond"/>
          <w:color w:val="000000"/>
          <w:spacing w:val="-1"/>
          <w:sz w:val="23"/>
        </w:rPr>
        <w:t xml:space="preserve"> a not unnatural mistake with persons knowing nothing of the conditions of electrical transmission, although an electrician would, of course, at once have been aware that the electric force would leave no trace of its passage anywhere, when the transmission was made through an iron pipe of considerable size.</w:t>
      </w:r>
    </w:p>
    <w:p w14:paraId="60EE9867"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z w:val="23"/>
        </w:rPr>
      </w:pPr>
      <w:r w:rsidRPr="004E573D">
        <w:rPr>
          <w:rFonts w:eastAsia="Garamond"/>
          <w:color w:val="000000"/>
          <w:sz w:val="23"/>
        </w:rPr>
        <w:t>An occurrence of an altogether analogous kind presented itself in connection with the destruction of the conductor of the Chichester Cathedral spire in 1883. The old graveyard of the cathedral is separated from the main street of the town by a line of stout iron rails, and at the opposite side of the street the chief hotel of the place, the Dolphin, is situated. At the</w:t>
      </w:r>
    </w:p>
    <w:p w14:paraId="60EE9868" w14:textId="77777777" w:rsidR="00EC26C0" w:rsidRPr="004E573D" w:rsidRDefault="00EC26C0" w:rsidP="0095448B">
      <w:pPr>
        <w:shd w:val="clear" w:color="auto" w:fill="FFFFFF" w:themeFill="background1"/>
        <w:sectPr w:rsidR="00EC26C0" w:rsidRPr="004E573D">
          <w:pgSz w:w="8006" w:h="12269"/>
          <w:pgMar w:top="940" w:right="923" w:bottom="713" w:left="1083" w:header="720" w:footer="720" w:gutter="0"/>
          <w:cols w:space="720"/>
        </w:sectPr>
      </w:pPr>
    </w:p>
    <w:p w14:paraId="60EE9869" w14:textId="0A6F6DEA" w:rsidR="00EC26C0" w:rsidRPr="004E573D" w:rsidRDefault="00000000" w:rsidP="0095448B">
      <w:pPr>
        <w:shd w:val="clear" w:color="auto" w:fill="FFFFFF" w:themeFill="background1"/>
        <w:tabs>
          <w:tab w:val="right" w:pos="5904"/>
        </w:tabs>
        <w:spacing w:line="274" w:lineRule="exact"/>
        <w:ind w:left="1800"/>
        <w:textAlignment w:val="baseline"/>
        <w:rPr>
          <w:rFonts w:eastAsia="Bookman Old Style"/>
          <w:i/>
          <w:color w:val="000000"/>
          <w:sz w:val="23"/>
        </w:rPr>
      </w:pPr>
      <w:r w:rsidRPr="004E573D">
        <w:rPr>
          <w:rFonts w:eastAsia="Bookman Old Style"/>
          <w:i/>
          <w:color w:val="000000"/>
          <w:sz w:val="23"/>
        </w:rPr>
        <w:lastRenderedPageBreak/>
        <w:t>The Earth Connection.</w:t>
      </w:r>
      <w:r w:rsidRPr="004E573D">
        <w:rPr>
          <w:rFonts w:eastAsia="Bookman Old Style"/>
          <w:i/>
          <w:color w:val="000000"/>
          <w:sz w:val="23"/>
        </w:rPr>
        <w:tab/>
      </w:r>
      <w:r w:rsidRPr="004E573D">
        <w:rPr>
          <w:rFonts w:eastAsia="Garamond"/>
          <w:color w:val="000000"/>
          <w:sz w:val="19"/>
          <w:vertAlign w:val="superscript"/>
        </w:rPr>
        <w:t>1</w:t>
      </w:r>
      <w:r w:rsidRPr="004E573D">
        <w:rPr>
          <w:rFonts w:eastAsia="Garamond"/>
          <w:color w:val="000000"/>
          <w:sz w:val="23"/>
        </w:rPr>
        <w:t>97</w:t>
      </w:r>
    </w:p>
    <w:p w14:paraId="60EE986A" w14:textId="77777777" w:rsidR="00EC26C0" w:rsidRPr="004E573D" w:rsidRDefault="00000000" w:rsidP="0095448B">
      <w:pPr>
        <w:shd w:val="clear" w:color="auto" w:fill="FFFFFF" w:themeFill="background1"/>
        <w:spacing w:before="212" w:line="249" w:lineRule="exact"/>
        <w:ind w:left="216" w:right="144"/>
        <w:jc w:val="both"/>
        <w:textAlignment w:val="baseline"/>
        <w:rPr>
          <w:rFonts w:eastAsia="Garamond"/>
          <w:color w:val="000000"/>
          <w:spacing w:val="-1"/>
          <w:sz w:val="23"/>
        </w:rPr>
      </w:pPr>
      <w:r w:rsidRPr="004E573D">
        <w:rPr>
          <w:rFonts w:eastAsia="Garamond"/>
          <w:color w:val="000000"/>
          <w:spacing w:val="-1"/>
          <w:sz w:val="23"/>
        </w:rPr>
        <w:t>time of the discharge, in the middle of the night, the inhabit</w:t>
      </w:r>
      <w:r w:rsidRPr="004E573D">
        <w:rPr>
          <w:rFonts w:eastAsia="Garamond"/>
          <w:color w:val="000000"/>
          <w:spacing w:val="-1"/>
          <w:sz w:val="23"/>
        </w:rPr>
        <w:softHyphen/>
        <w:t xml:space="preserve">ants of the hotel were all roused from their sleep by the loud crash of the thunder, and about an hour and a half afterwards were conscious of a smell of burning wood pervading the place. The landlord tracked this smell to a cellar, and on opening the door found that a large flame of </w:t>
      </w:r>
      <w:r w:rsidRPr="004E573D">
        <w:rPr>
          <w:rFonts w:eastAsia="Garamond"/>
          <w:i/>
          <w:color w:val="000000"/>
          <w:spacing w:val="-1"/>
          <w:sz w:val="23"/>
        </w:rPr>
        <w:t xml:space="preserve">gas was </w:t>
      </w:r>
      <w:r w:rsidRPr="004E573D">
        <w:rPr>
          <w:rFonts w:eastAsia="Garamond"/>
          <w:color w:val="000000"/>
          <w:spacing w:val="-1"/>
          <w:sz w:val="23"/>
        </w:rPr>
        <w:t>issuing from a damaged gas pipe, and that a beam of wood within reach of the flame was burning and charred. The fire was happily extinguished before any great mischief had ensued; and on the following day the most careful examination of the house did not show the mark of the lightning having passed into the building any</w:t>
      </w:r>
      <w:r w:rsidRPr="004E573D">
        <w:rPr>
          <w:rFonts w:eastAsia="Garamond"/>
          <w:color w:val="000000"/>
          <w:spacing w:val="-1"/>
          <w:sz w:val="23"/>
        </w:rPr>
        <w:softHyphen/>
        <w:t xml:space="preserve">where. The lightning nevertheless was the subtle incendiary to whom the midnight conflagration had to be ascribed. The gas pipe came down from the ceiling of the cellar to supply a burner which was used for purposes of lighting, and on its </w:t>
      </w:r>
      <w:r w:rsidRPr="004E573D">
        <w:rPr>
          <w:rFonts w:eastAsia="Garamond"/>
          <w:i/>
          <w:color w:val="000000"/>
          <w:spacing w:val="-1"/>
          <w:sz w:val="23"/>
        </w:rPr>
        <w:t xml:space="preserve">way </w:t>
      </w:r>
      <w:r w:rsidRPr="004E573D">
        <w:rPr>
          <w:rFonts w:eastAsia="Garamond"/>
          <w:color w:val="000000"/>
          <w:spacing w:val="-1"/>
          <w:sz w:val="23"/>
        </w:rPr>
        <w:t>it crossed a water-pipe which was carried to the cellar from the main, and which passed through it on its way to the cistern of the house. The breach had been made in the gas-pipe just where it crossed the water-pipe. Some part of the lightning discharge had fallen, no doubt, upon the metal work of the street lamps in the close neighbourhood of the cathedral, had passed along the gas-pipes, and had sparked from the gas-pipe to the water-pipe in the cellar of the Dolphin, in order to reach the earth through the largely developed earth communications of the water-mains. The small soft metal gas-pipe had been fractured where the discharge sparked across through the air to the water-pipe, and the gas at the same time set light to it, and the flame had then increased the mischief and the danger by melting away the fusible pipe until a large opening had been made, and a large escape provided for. The people of the hotel seem to have had some instinctive idea that the near approach of the two pipes must have had something to do with the origin of the conflagration. But their notion was that the lightning had entered through some cracks in an outer cellar door leading to the street, and had then found its way to the water-pipe, and passing along it, had cut through the gas-pipe where the water-pipe crossed it.</w:t>
      </w:r>
    </w:p>
    <w:p w14:paraId="60EE986B" w14:textId="77777777" w:rsidR="00EC26C0" w:rsidRPr="004E573D" w:rsidRDefault="00000000" w:rsidP="0095448B">
      <w:pPr>
        <w:shd w:val="clear" w:color="auto" w:fill="FFFFFF" w:themeFill="background1"/>
        <w:spacing w:before="1" w:line="249" w:lineRule="exact"/>
        <w:ind w:left="216" w:right="144" w:firstLine="216"/>
        <w:jc w:val="both"/>
        <w:textAlignment w:val="baseline"/>
        <w:rPr>
          <w:rFonts w:eastAsia="Garamond"/>
          <w:color w:val="000000"/>
          <w:sz w:val="23"/>
        </w:rPr>
      </w:pPr>
      <w:r w:rsidRPr="004E573D">
        <w:rPr>
          <w:rFonts w:eastAsia="Garamond"/>
          <w:color w:val="000000"/>
          <w:sz w:val="23"/>
        </w:rPr>
        <w:t>The notion has been dangerously prevalent, even among technically-instructed electricians, and down to quite recent</w:t>
      </w:r>
    </w:p>
    <w:p w14:paraId="60EE986C" w14:textId="77777777" w:rsidR="00EC26C0" w:rsidRPr="004E573D" w:rsidRDefault="00EC26C0" w:rsidP="0095448B">
      <w:pPr>
        <w:shd w:val="clear" w:color="auto" w:fill="FFFFFF" w:themeFill="background1"/>
        <w:sectPr w:rsidR="00EC26C0" w:rsidRPr="004E573D">
          <w:pgSz w:w="8054" w:h="12302"/>
          <w:pgMar w:top="1040" w:right="1139" w:bottom="646" w:left="915" w:header="720" w:footer="720" w:gutter="0"/>
          <w:cols w:space="720"/>
        </w:sectPr>
      </w:pPr>
    </w:p>
    <w:p w14:paraId="60EE986D" w14:textId="5FE0AC3E" w:rsidR="00EC26C0" w:rsidRPr="004E573D" w:rsidRDefault="00000000" w:rsidP="0095448B">
      <w:pPr>
        <w:shd w:val="clear" w:color="auto" w:fill="FFFFFF" w:themeFill="background1"/>
        <w:tabs>
          <w:tab w:val="left" w:pos="1872"/>
        </w:tabs>
        <w:spacing w:before="6" w:line="292" w:lineRule="exact"/>
        <w:ind w:left="288"/>
        <w:textAlignment w:val="baseline"/>
        <w:rPr>
          <w:rFonts w:eastAsia="Garamond"/>
          <w:i/>
          <w:color w:val="000000"/>
          <w:spacing w:val="11"/>
          <w:sz w:val="27"/>
        </w:rPr>
      </w:pPr>
      <w:r w:rsidRPr="004E573D">
        <w:rPr>
          <w:rFonts w:eastAsia="Garamond"/>
          <w:i/>
          <w:color w:val="000000"/>
          <w:spacing w:val="11"/>
          <w:sz w:val="27"/>
        </w:rPr>
        <w:lastRenderedPageBreak/>
        <w:t>198</w:t>
      </w:r>
      <w:r w:rsidRPr="004E573D">
        <w:rPr>
          <w:rFonts w:eastAsia="Garamond"/>
          <w:i/>
          <w:color w:val="000000"/>
          <w:spacing w:val="11"/>
          <w:sz w:val="27"/>
        </w:rPr>
        <w:tab/>
        <w:t>Lightning Conductors.</w:t>
      </w:r>
    </w:p>
    <w:p w14:paraId="60EE986E" w14:textId="384A70C7" w:rsidR="00EC26C0" w:rsidRPr="004E573D" w:rsidRDefault="00000000" w:rsidP="0095448B">
      <w:pPr>
        <w:shd w:val="clear" w:color="auto" w:fill="FFFFFF" w:themeFill="background1"/>
        <w:spacing w:before="214" w:line="250" w:lineRule="exact"/>
        <w:ind w:left="144" w:right="144" w:firstLine="72"/>
        <w:jc w:val="both"/>
        <w:textAlignment w:val="baseline"/>
        <w:rPr>
          <w:rFonts w:eastAsia="Garamond"/>
          <w:color w:val="000000"/>
          <w:spacing w:val="-1"/>
          <w:sz w:val="23"/>
        </w:rPr>
      </w:pPr>
      <w:r w:rsidRPr="004E573D">
        <w:rPr>
          <w:rFonts w:eastAsia="Garamond"/>
          <w:color w:val="000000"/>
          <w:spacing w:val="-1"/>
          <w:sz w:val="23"/>
        </w:rPr>
        <w:t>days, that all which is really necessary to make an earth con</w:t>
      </w:r>
      <w:r w:rsidRPr="004E573D">
        <w:rPr>
          <w:rFonts w:eastAsia="Garamond"/>
          <w:color w:val="000000"/>
          <w:spacing w:val="-1"/>
          <w:sz w:val="23"/>
        </w:rPr>
        <w:softHyphen/>
        <w:t>nection for a lightning rod is just to thrust its lower termina- tion down into the ground. During a discussion of a paper on the Earth Connections of Lightning Conductors by Lieutenant-Colonel Stotherd, which took place at a meeting of the Society of Telegraph Engineers on the 12th of May, 1875, one of the speakers, who was a member of the society, and a gentleman of large information, stated that he was always satisfied with a lightning conductor if it were carried down just below the foundations of a building</w:t>
      </w:r>
      <w:r w:rsidR="00181D20" w:rsidRPr="004E573D">
        <w:rPr>
          <w:rFonts w:eastAsia="Garamond"/>
          <w:color w:val="000000"/>
          <w:spacing w:val="-1"/>
          <w:sz w:val="23"/>
        </w:rPr>
        <w:t>;</w:t>
      </w:r>
      <w:r w:rsidRPr="004E573D">
        <w:rPr>
          <w:rFonts w:eastAsia="Garamond"/>
          <w:color w:val="000000"/>
          <w:spacing w:val="-1"/>
          <w:sz w:val="23"/>
        </w:rPr>
        <w:t xml:space="preserve"> and in supporting this view he used the specious argument that it could not be a matter of any importance what became of a discharge of lightning, if it had once been carried down below the foundations of structures that were capable of being injured. This, nevertheless, is not only heretical, but most dangerous, as well as unsound, doctrine. It will have been observed that Father Secchi, in his letter addressed to </w:t>
      </w:r>
      <w:r w:rsidRPr="004E573D">
        <w:rPr>
          <w:rFonts w:eastAsia="Garamond"/>
          <w:i/>
          <w:color w:val="000000"/>
          <w:spacing w:val="-1"/>
          <w:sz w:val="23"/>
        </w:rPr>
        <w:t xml:space="preserve">Les Mandes </w:t>
      </w:r>
      <w:r w:rsidRPr="004E573D">
        <w:rPr>
          <w:rFonts w:eastAsia="Garamond"/>
          <w:color w:val="000000"/>
          <w:spacing w:val="-1"/>
          <w:sz w:val="23"/>
        </w:rPr>
        <w:t>in October 1872, remarks that " there can never be too much" surface provided for the escape of a lightning discharge from the conductor into the ground. That, no doubt, is much sounder teaching, and it is a true statement of the necessities of the case. M. Perrot, the French electrician, points out as the proper ground for this necessity, that the surface in which the lower termination of a lightning conductor has to be immersed, offers to the transmission of an electrical discharge a resistance 10,000 times as great, at the very least, as the conductor itself. MM. Pouillet and Ed</w:t>
      </w:r>
      <w:r w:rsidR="00AB0286" w:rsidRPr="004E573D">
        <w:rPr>
          <w:rFonts w:eastAsia="Times New Roman"/>
          <w:color w:val="000000"/>
          <w:spacing w:val="-1"/>
          <w:sz w:val="23"/>
          <w:vertAlign w:val="superscript"/>
        </w:rPr>
        <w:t xml:space="preserve">. </w:t>
      </w:r>
      <w:r w:rsidRPr="004E573D">
        <w:rPr>
          <w:rFonts w:eastAsia="Garamond"/>
          <w:color w:val="000000"/>
          <w:spacing w:val="-1"/>
          <w:sz w:val="23"/>
        </w:rPr>
        <w:t xml:space="preserve"> Becquerel have shown that pure copper conducts electrical dis</w:t>
      </w:r>
      <w:r w:rsidRPr="004E573D">
        <w:rPr>
          <w:rFonts w:eastAsia="Garamond"/>
          <w:color w:val="000000"/>
          <w:spacing w:val="-1"/>
          <w:sz w:val="23"/>
        </w:rPr>
        <w:softHyphen/>
        <w:t>charges 6,754 million times more readily than pure water. If, therefore, the earth contact of a lightning conductor were made by means of pure water, the surface of the metal exposed to the water would require to be 6,754 million times larger than the sectional area of the rod. It is, however, in that sense fortunately not by pure water that the communication is made, but by water containing saline and other materials in solution. For this reason it is generally found that 1,200 square yards of earth contact through the intervention of moist earth is ample for all practical purposes. That would mean a surface contact by means of a metallic surface thirty-four yards across in both directions. Even such an extent is possible in towns where the mains of</w:t>
      </w:r>
    </w:p>
    <w:p w14:paraId="60EE986F" w14:textId="77777777" w:rsidR="00EC26C0" w:rsidRPr="004E573D" w:rsidRDefault="00EC26C0" w:rsidP="0095448B">
      <w:pPr>
        <w:shd w:val="clear" w:color="auto" w:fill="FFFFFF" w:themeFill="background1"/>
        <w:sectPr w:rsidR="00EC26C0" w:rsidRPr="004E573D">
          <w:pgSz w:w="7992" w:h="12216"/>
          <w:pgMar w:top="960" w:right="871" w:bottom="580" w:left="1121" w:header="720" w:footer="720" w:gutter="0"/>
          <w:cols w:space="720"/>
        </w:sectPr>
      </w:pPr>
    </w:p>
    <w:p w14:paraId="60EE9870" w14:textId="51DA0FF1" w:rsidR="00EC26C0" w:rsidRPr="004E573D" w:rsidRDefault="00000000" w:rsidP="0095448B">
      <w:pPr>
        <w:shd w:val="clear" w:color="auto" w:fill="FFFFFF" w:themeFill="background1"/>
        <w:tabs>
          <w:tab w:val="right" w:pos="5904"/>
        </w:tabs>
        <w:spacing w:before="44" w:line="250" w:lineRule="exact"/>
        <w:ind w:left="1800"/>
        <w:textAlignment w:val="baseline"/>
        <w:rPr>
          <w:rFonts w:eastAsia="Bookman Old Style"/>
          <w:i/>
          <w:color w:val="000000"/>
          <w:sz w:val="23"/>
        </w:rPr>
      </w:pPr>
      <w:r w:rsidRPr="004E573D">
        <w:rPr>
          <w:rFonts w:eastAsia="Bookman Old Style"/>
          <w:i/>
          <w:color w:val="000000"/>
          <w:sz w:val="23"/>
        </w:rPr>
        <w:lastRenderedPageBreak/>
        <w:t>The Earth Connection.</w:t>
      </w:r>
      <w:r w:rsidRPr="004E573D">
        <w:rPr>
          <w:rFonts w:eastAsia="Bookman Old Style"/>
          <w:i/>
          <w:color w:val="000000"/>
          <w:sz w:val="23"/>
        </w:rPr>
        <w:tab/>
      </w:r>
      <w:r w:rsidR="00893CD3">
        <w:rPr>
          <w:rFonts w:eastAsia="Garamond"/>
          <w:color w:val="000000"/>
          <w:sz w:val="23"/>
        </w:rPr>
        <w:t>199</w:t>
      </w:r>
    </w:p>
    <w:p w14:paraId="60EE9871" w14:textId="77777777" w:rsidR="00EC26C0" w:rsidRPr="004E573D" w:rsidRDefault="00000000" w:rsidP="0095448B">
      <w:pPr>
        <w:shd w:val="clear" w:color="auto" w:fill="FFFFFF" w:themeFill="background1"/>
        <w:spacing w:before="160" w:line="250" w:lineRule="exact"/>
        <w:ind w:left="216" w:right="216"/>
        <w:jc w:val="both"/>
        <w:textAlignment w:val="baseline"/>
        <w:rPr>
          <w:rFonts w:eastAsia="Garamond"/>
          <w:color w:val="000000"/>
          <w:sz w:val="23"/>
        </w:rPr>
      </w:pPr>
      <w:r w:rsidRPr="004E573D">
        <w:rPr>
          <w:rFonts w:eastAsia="Garamond"/>
          <w:color w:val="000000"/>
          <w:sz w:val="23"/>
        </w:rPr>
        <w:t>water-pipes and gas-pipes are available. The instance of Pro</w:t>
      </w:r>
      <w:r w:rsidRPr="004E573D">
        <w:rPr>
          <w:rFonts w:eastAsia="Garamond"/>
          <w:color w:val="000000"/>
          <w:sz w:val="23"/>
        </w:rPr>
        <w:softHyphen/>
        <w:t>fessor Melsen's arrangements at Brussels, which have already been alluded to, where the earth contact is estimated at 330,000 square yards, will at once recur to the reader's mind. In situations where such opportunities are not available, light</w:t>
      </w:r>
      <w:r w:rsidRPr="004E573D">
        <w:rPr>
          <w:rFonts w:eastAsia="Garamond"/>
          <w:color w:val="000000"/>
          <w:sz w:val="23"/>
        </w:rPr>
        <w:softHyphen/>
        <w:t>ning-rod engineers have to fall back upon other expedients.</w:t>
      </w:r>
    </w:p>
    <w:p w14:paraId="60EE9872" w14:textId="32333C97" w:rsidR="00EC26C0" w:rsidRPr="004E573D" w:rsidRDefault="00000000" w:rsidP="0095448B">
      <w:pPr>
        <w:shd w:val="clear" w:color="auto" w:fill="FFFFFF" w:themeFill="background1"/>
        <w:spacing w:before="13" w:line="250" w:lineRule="exact"/>
        <w:ind w:left="216" w:right="216" w:firstLine="144"/>
        <w:jc w:val="both"/>
        <w:textAlignment w:val="baseline"/>
        <w:rPr>
          <w:rFonts w:eastAsia="Garamond"/>
          <w:color w:val="000000"/>
          <w:spacing w:val="-1"/>
          <w:sz w:val="23"/>
        </w:rPr>
      </w:pPr>
      <w:r w:rsidRPr="004E573D">
        <w:rPr>
          <w:rFonts w:eastAsia="Garamond"/>
          <w:color w:val="000000"/>
          <w:spacing w:val="-1"/>
          <w:sz w:val="23"/>
        </w:rPr>
        <w:t>A little further attention may, however, here be advan</w:t>
      </w:r>
      <w:r w:rsidRPr="004E573D">
        <w:rPr>
          <w:rFonts w:eastAsia="Garamond"/>
          <w:color w:val="000000"/>
          <w:spacing w:val="-1"/>
          <w:sz w:val="23"/>
        </w:rPr>
        <w:softHyphen/>
        <w:t>tageously drawn to the chief reason why it does not do merely to thrust a lightning conductor a few inches into the ground, and why such elaborate means are required for establishing an earth communication. On the 30th of May, 1876, in an address which was made on lightning conductors at one of the conferences held in connection with the Special Loan Collection of Scientific Apparatus at• South Kensington, one of the vice-presidents of the Meteorological Society of London drew attention to the efficacy of the use of coke for effecting large earth connections in the following passage.* He said: " It is a great pity that this simple mode of procedure should not be thoroughly understood, since without some such pro</w:t>
      </w:r>
      <w:r w:rsidRPr="004E573D">
        <w:rPr>
          <w:rFonts w:eastAsia="Garamond"/>
          <w:color w:val="000000"/>
          <w:spacing w:val="-1"/>
          <w:sz w:val="23"/>
        </w:rPr>
        <w:softHyphen/>
        <w:t>vision all other labour may be thrown away. This is what really very few people understand, and even many electrical engineers do not fully appreciate. If I have a rod provided for carrying away a discharge, which has at the bottom a quarter of an acre of earth contact, I can put my arms round that conductor during the largest discharge of lightning that can be passed through the rod to the earth, in the full certainty that the discharge will traverse it in a gentle, low-tension stream quite unable to get to my body; but if there. were only one square foot of earth contact at the bottom of the rod, and I were then to embrace the rod in the same way, the discharge, not then having a free outlet below, would be very liable to leap out from the rod, and pass through my body to the earth</w:t>
      </w:r>
      <w:r w:rsidR="00181D20" w:rsidRPr="004E573D">
        <w:rPr>
          <w:rFonts w:eastAsia="Garamond"/>
          <w:color w:val="000000"/>
          <w:spacing w:val="-1"/>
          <w:sz w:val="23"/>
        </w:rPr>
        <w:t>;</w:t>
      </w:r>
      <w:r w:rsidRPr="004E573D">
        <w:rPr>
          <w:rFonts w:eastAsia="Garamond"/>
          <w:color w:val="000000"/>
          <w:spacing w:val="-1"/>
          <w:sz w:val="23"/>
        </w:rPr>
        <w:t xml:space="preserve"> the mere intensity of the force which was passing through the rod would make it dangerous for the work which it was expected to do. This principle is one</w:t>
      </w:r>
    </w:p>
    <w:p w14:paraId="60EE9873" w14:textId="77777777" w:rsidR="00EC26C0" w:rsidRPr="004E573D" w:rsidRDefault="00000000" w:rsidP="0095448B">
      <w:pPr>
        <w:numPr>
          <w:ilvl w:val="0"/>
          <w:numId w:val="9"/>
        </w:numPr>
        <w:shd w:val="clear" w:color="auto" w:fill="FFFFFF" w:themeFill="background1"/>
        <w:tabs>
          <w:tab w:val="clear" w:pos="72"/>
          <w:tab w:val="left" w:pos="504"/>
        </w:tabs>
        <w:spacing w:before="195" w:line="208" w:lineRule="exact"/>
        <w:ind w:right="216"/>
        <w:jc w:val="both"/>
        <w:textAlignment w:val="baseline"/>
        <w:rPr>
          <w:rFonts w:eastAsia="Garamond"/>
          <w:color w:val="000000"/>
          <w:sz w:val="20"/>
        </w:rPr>
      </w:pPr>
      <w:r w:rsidRPr="004E573D">
        <w:rPr>
          <w:rFonts w:eastAsia="Garamond"/>
          <w:color w:val="000000"/>
          <w:sz w:val="20"/>
        </w:rPr>
        <w:t>See Report of conferences held in connection with the Special Loan Collection of Scientific Apparatus, published for the Lords of the Com</w:t>
      </w:r>
      <w:r w:rsidRPr="004E573D">
        <w:rPr>
          <w:rFonts w:eastAsia="Garamond"/>
          <w:color w:val="000000"/>
          <w:sz w:val="20"/>
        </w:rPr>
        <w:softHyphen/>
        <w:t>mittee of Council on Education, by Chapman &amp; Hall, December 1877. Section, "Physical Geography and Meteorology," p. 263.</w:t>
      </w:r>
    </w:p>
    <w:p w14:paraId="60EE9874" w14:textId="77777777" w:rsidR="00EC26C0" w:rsidRPr="004E573D" w:rsidRDefault="00EC26C0" w:rsidP="0095448B">
      <w:pPr>
        <w:shd w:val="clear" w:color="auto" w:fill="FFFFFF" w:themeFill="background1"/>
        <w:sectPr w:rsidR="00EC26C0" w:rsidRPr="004E573D">
          <w:pgSz w:w="8045" w:h="12341"/>
          <w:pgMar w:top="940" w:right="1128" w:bottom="745" w:left="917" w:header="720" w:footer="720" w:gutter="0"/>
          <w:cols w:space="720"/>
        </w:sectPr>
      </w:pPr>
    </w:p>
    <w:p w14:paraId="60EE9875" w14:textId="26B603F5" w:rsidR="00EC26C0" w:rsidRPr="004E573D" w:rsidRDefault="00000000" w:rsidP="0095448B">
      <w:pPr>
        <w:shd w:val="clear" w:color="auto" w:fill="FFFFFF" w:themeFill="background1"/>
        <w:tabs>
          <w:tab w:val="left" w:pos="1656"/>
        </w:tabs>
        <w:spacing w:before="28" w:line="296" w:lineRule="exact"/>
        <w:ind w:left="216"/>
        <w:textAlignment w:val="baseline"/>
        <w:rPr>
          <w:rFonts w:eastAsia="Bookman Old Style"/>
          <w:b/>
          <w:color w:val="000000"/>
          <w:spacing w:val="11"/>
          <w:sz w:val="17"/>
        </w:rPr>
      </w:pPr>
      <w:r w:rsidRPr="004E573D">
        <w:rPr>
          <w:rFonts w:eastAsia="Bookman Old Style"/>
          <w:b/>
          <w:color w:val="000000"/>
          <w:spacing w:val="11"/>
          <w:sz w:val="17"/>
        </w:rPr>
        <w:lastRenderedPageBreak/>
        <w:t>200</w:t>
      </w:r>
      <w:r w:rsidRPr="004E573D">
        <w:rPr>
          <w:rFonts w:eastAsia="Bookman Old Style"/>
          <w:b/>
          <w:color w:val="000000"/>
          <w:spacing w:val="11"/>
          <w:sz w:val="17"/>
        </w:rPr>
        <w:tab/>
        <w:t xml:space="preserve"> </w:t>
      </w:r>
      <w:r w:rsidRPr="004E573D">
        <w:rPr>
          <w:rFonts w:eastAsia="Garamond"/>
          <w:i/>
          <w:color w:val="000000"/>
          <w:spacing w:val="11"/>
          <w:sz w:val="28"/>
        </w:rPr>
        <w:t>Lightning Conductors.</w:t>
      </w:r>
    </w:p>
    <w:p w14:paraId="60EE9876" w14:textId="3A068ADC" w:rsidR="00EC26C0" w:rsidRPr="004E573D" w:rsidRDefault="00000000" w:rsidP="0095448B">
      <w:pPr>
        <w:shd w:val="clear" w:color="auto" w:fill="FFFFFF" w:themeFill="background1"/>
        <w:spacing w:before="197" w:line="250" w:lineRule="exact"/>
        <w:ind w:left="216" w:right="216"/>
        <w:jc w:val="both"/>
        <w:textAlignment w:val="baseline"/>
        <w:rPr>
          <w:rFonts w:eastAsia="Garamond"/>
          <w:color w:val="000000"/>
          <w:sz w:val="23"/>
        </w:rPr>
      </w:pPr>
      <w:r w:rsidRPr="004E573D">
        <w:rPr>
          <w:rFonts w:eastAsia="Garamond"/>
          <w:color w:val="000000"/>
          <w:sz w:val="23"/>
        </w:rPr>
        <w:t>to be insisted upon before everything; the lightning con</w:t>
      </w:r>
      <w:r w:rsidRPr="004E573D">
        <w:rPr>
          <w:rFonts w:eastAsia="Garamond"/>
          <w:color w:val="000000"/>
          <w:sz w:val="23"/>
        </w:rPr>
        <w:softHyphen/>
        <w:t>ductor must have large earth contact. If it has not, the lightning that passes through the rod escapes as high-tension electricity, which has always a tendency to make new lateral outlets for itself; but if there is a large earth contact it passes through as a gentle, continuous stream, which never bursts out from the main line of channel, and which is, therefore, without danger for objects around." In this address, for the sake of familiar and easily intelligible illustration, the term " gentle, continuous stream" was used, which might possibly be held in strict scientific accuracy to require some modifi</w:t>
      </w:r>
      <w:r w:rsidRPr="004E573D">
        <w:rPr>
          <w:rFonts w:eastAsia="Garamond"/>
          <w:color w:val="000000"/>
          <w:sz w:val="23"/>
        </w:rPr>
        <w:softHyphen/>
        <w:t>cation, and which would only have been rigidly true so long as the operation of a large and efficient earth connection was supplemented by well-arranged points, or aigrettes, in the air terminations above. But the general statement was correct, and brought well under notice the great fundamental truth which it was the object of the illustration to explain and establish, and which is really the reason why the ample earth contact is so imperatively required for lightning conductors. When lightning is discharged through a lightning conductor which has an impeded outlet into the earth, it moves every</w:t>
      </w:r>
      <w:r w:rsidRPr="004E573D">
        <w:rPr>
          <w:rFonts w:eastAsia="Garamond"/>
          <w:color w:val="000000"/>
          <w:sz w:val="23"/>
        </w:rPr>
        <w:softHyphen/>
        <w:t>where with a halting step, and with a constant impulse to burst out in some devious direction</w:t>
      </w:r>
      <w:r w:rsidR="00181D20" w:rsidRPr="004E573D">
        <w:rPr>
          <w:rFonts w:eastAsia="Garamond"/>
          <w:color w:val="000000"/>
          <w:sz w:val="23"/>
        </w:rPr>
        <w:t>;</w:t>
      </w:r>
      <w:r w:rsidRPr="004E573D">
        <w:rPr>
          <w:rFonts w:eastAsia="Garamond"/>
          <w:color w:val="000000"/>
          <w:sz w:val="23"/>
        </w:rPr>
        <w:t xml:space="preserve"> but when it is discharged through a conductor which affords a free and unimpeded passage to the earth, it moves with an orderly and well-regulated impulse, which keeps to the appointed track, and never manifests any tendency to erratic outbursts. This, therefore, is the reason why it does not do merely to thrust the bottom of the conductor a few inches into the ground. With such a conductor the danger is at all times imminent that a discharge from an excited cloud would not go through it to the ground, but would burst out from it laterally to find other more facile means of accomplishing its transmission to the moist masses of the ground, and cause all kinds of mischief amongst the stepping-stones of its extemporized course as it did so. Imperfectly-earthed lightning conductors are absolutely dangerous, because they introduce the impulsive meteor in its most uncontrolled and ill-regulated form into the midst of objects that are well suited for it to exercise</w:t>
      </w:r>
    </w:p>
    <w:p w14:paraId="60EE9877" w14:textId="77777777" w:rsidR="00EC26C0" w:rsidRPr="004E573D" w:rsidRDefault="00EC26C0" w:rsidP="0095448B">
      <w:pPr>
        <w:shd w:val="clear" w:color="auto" w:fill="FFFFFF" w:themeFill="background1"/>
        <w:sectPr w:rsidR="00EC26C0" w:rsidRPr="004E573D">
          <w:pgSz w:w="8016" w:h="12240"/>
          <w:pgMar w:top="860" w:right="953" w:bottom="704" w:left="1063" w:header="720" w:footer="720" w:gutter="0"/>
          <w:cols w:space="720"/>
        </w:sectPr>
      </w:pPr>
    </w:p>
    <w:p w14:paraId="60EE9878" w14:textId="4DB34C49" w:rsidR="00EC26C0" w:rsidRPr="004E573D" w:rsidRDefault="00000000" w:rsidP="0095448B">
      <w:pPr>
        <w:shd w:val="clear" w:color="auto" w:fill="FFFFFF" w:themeFill="background1"/>
        <w:tabs>
          <w:tab w:val="left" w:pos="5472"/>
        </w:tabs>
        <w:spacing w:before="29" w:line="304" w:lineRule="exact"/>
        <w:ind w:left="1800"/>
        <w:textAlignment w:val="baseline"/>
        <w:rPr>
          <w:rFonts w:eastAsia="Garamond"/>
          <w:i/>
          <w:color w:val="000000"/>
          <w:sz w:val="28"/>
        </w:rPr>
      </w:pPr>
      <w:r w:rsidRPr="004E573D">
        <w:rPr>
          <w:rFonts w:eastAsia="Garamond"/>
          <w:i/>
          <w:color w:val="000000"/>
          <w:sz w:val="28"/>
        </w:rPr>
        <w:lastRenderedPageBreak/>
        <w:t>The Earth Connection.</w:t>
      </w:r>
      <w:r w:rsidRPr="004E573D">
        <w:rPr>
          <w:rFonts w:eastAsia="Garamond"/>
          <w:i/>
          <w:color w:val="000000"/>
          <w:sz w:val="28"/>
        </w:rPr>
        <w:tab/>
      </w:r>
      <w:r w:rsidRPr="004E573D">
        <w:rPr>
          <w:rFonts w:eastAsia="Garamond"/>
          <w:color w:val="000000"/>
          <w:sz w:val="23"/>
        </w:rPr>
        <w:t>201</w:t>
      </w:r>
    </w:p>
    <w:p w14:paraId="60EE9879" w14:textId="1CBBE8A9" w:rsidR="00EC26C0" w:rsidRPr="004E573D" w:rsidRDefault="00000000" w:rsidP="0095448B">
      <w:pPr>
        <w:shd w:val="clear" w:color="auto" w:fill="FFFFFF" w:themeFill="background1"/>
        <w:spacing w:before="166" w:line="250" w:lineRule="exact"/>
        <w:ind w:left="216" w:right="216"/>
        <w:jc w:val="both"/>
        <w:textAlignment w:val="baseline"/>
        <w:rPr>
          <w:rFonts w:eastAsia="Garamond"/>
          <w:color w:val="000000"/>
          <w:spacing w:val="2"/>
          <w:sz w:val="23"/>
        </w:rPr>
      </w:pPr>
      <w:r w:rsidRPr="004E573D">
        <w:rPr>
          <w:rFonts w:eastAsia="Garamond"/>
          <w:color w:val="000000"/>
          <w:spacing w:val="2"/>
          <w:sz w:val="23"/>
        </w:rPr>
        <w:t xml:space="preserve">its disruptive violence upon, and do not carry it off to its natural reservoir of quiescent extinction in the earth. What really occurs when a lightning discharge passes to the earth reservoir by an ample outlet, and where the line may be drawn which separates the instantaneous disruptive leap into the continuous gentle stream, and how far it may be scientifically allowable to speak of the discharge where it passes through the capacious outlet </w:t>
      </w:r>
      <w:r w:rsidRPr="004E573D">
        <w:rPr>
          <w:rFonts w:eastAsia="Garamond"/>
          <w:i/>
          <w:color w:val="000000"/>
          <w:spacing w:val="2"/>
          <w:sz w:val="23"/>
        </w:rPr>
        <w:t xml:space="preserve">as a stream, </w:t>
      </w:r>
      <w:r w:rsidRPr="004E573D">
        <w:rPr>
          <w:rFonts w:eastAsia="Garamond"/>
          <w:color w:val="000000"/>
          <w:spacing w:val="2"/>
          <w:sz w:val="23"/>
        </w:rPr>
        <w:t>in all pro</w:t>
      </w:r>
      <w:r w:rsidRPr="004E573D">
        <w:rPr>
          <w:rFonts w:eastAsia="Garamond"/>
          <w:color w:val="000000"/>
          <w:spacing w:val="2"/>
          <w:sz w:val="23"/>
        </w:rPr>
        <w:softHyphen/>
        <w:t>bability requires still further investigation than it has yet received. But the practical result is that which has been described, and which admits of no question or doubt. When mechanical violence is produced by a discharge of lightning, the disruptive effects which are caused are always most developed at the extremities of any intermediate conducting track. They are most marked where the discharge enters, and where it leaves, the conductor. When a lightning con</w:t>
      </w:r>
      <w:r w:rsidRPr="004E573D">
        <w:rPr>
          <w:rFonts w:eastAsia="Garamond"/>
          <w:color w:val="000000"/>
          <w:spacing w:val="2"/>
          <w:sz w:val="23"/>
        </w:rPr>
        <w:softHyphen/>
        <w:t>ductor is widened away into the earth by very ample conducting connections, the violence</w:t>
      </w:r>
      <w:r w:rsidR="00181D20" w:rsidRPr="004E573D">
        <w:rPr>
          <w:rFonts w:eastAsia="Garamond"/>
          <w:color w:val="000000"/>
          <w:spacing w:val="2"/>
          <w:sz w:val="23"/>
        </w:rPr>
        <w:t>,</w:t>
      </w:r>
      <w:r w:rsidRPr="004E573D">
        <w:rPr>
          <w:rFonts w:eastAsia="Garamond"/>
          <w:color w:val="000000"/>
          <w:spacing w:val="2"/>
          <w:sz w:val="23"/>
        </w:rPr>
        <w:t>where it passes on into the earth is so subdued and dissipated that it ceases to be perceptibly operative.</w:t>
      </w:r>
    </w:p>
    <w:p w14:paraId="60EE987A" w14:textId="77777777" w:rsidR="00EC26C0" w:rsidRPr="004E573D" w:rsidRDefault="00000000" w:rsidP="0095448B">
      <w:pPr>
        <w:shd w:val="clear" w:color="auto" w:fill="FFFFFF" w:themeFill="background1"/>
        <w:spacing w:before="27" w:line="250" w:lineRule="exact"/>
        <w:ind w:left="216" w:right="216" w:firstLine="144"/>
        <w:jc w:val="both"/>
        <w:textAlignment w:val="baseline"/>
        <w:rPr>
          <w:rFonts w:eastAsia="Garamond"/>
          <w:color w:val="000000"/>
          <w:spacing w:val="-1"/>
          <w:sz w:val="23"/>
        </w:rPr>
      </w:pPr>
      <w:r w:rsidRPr="004E573D">
        <w:rPr>
          <w:rFonts w:eastAsia="Garamond"/>
          <w:color w:val="000000"/>
          <w:spacing w:val="-1"/>
          <w:sz w:val="23"/>
        </w:rPr>
        <w:t>The French electricians were perfectly aware of the condition to which attention has been here drawn from a very early period in their work. In the report to the Acaddmie des Sciences drawn up by Gay-Lussac in 1823, it is distinctly stated that a conductor well connected with the ground presents an entirely trustworthy protection against danger from light</w:t>
      </w:r>
      <w:r w:rsidRPr="004E573D">
        <w:rPr>
          <w:rFonts w:eastAsia="Garamond"/>
          <w:color w:val="000000"/>
          <w:spacing w:val="-1"/>
          <w:sz w:val="23"/>
        </w:rPr>
        <w:softHyphen/>
        <w:t xml:space="preserve">ning, as this will in such circumstances </w:t>
      </w:r>
      <w:r w:rsidRPr="004E573D">
        <w:rPr>
          <w:rFonts w:eastAsia="Garamond"/>
          <w:i/>
          <w:color w:val="000000"/>
          <w:spacing w:val="-1"/>
          <w:sz w:val="23"/>
        </w:rPr>
        <w:t>never leave the con</w:t>
      </w:r>
      <w:r w:rsidRPr="004E573D">
        <w:rPr>
          <w:rFonts w:eastAsia="Garamond"/>
          <w:i/>
          <w:color w:val="000000"/>
          <w:spacing w:val="-1"/>
          <w:sz w:val="23"/>
        </w:rPr>
        <w:softHyphen/>
        <w:t xml:space="preserve">ductor to strike a person standing at </w:t>
      </w:r>
      <w:r w:rsidRPr="004E573D">
        <w:rPr>
          <w:rFonts w:eastAsia="Garamond"/>
          <w:color w:val="000000"/>
          <w:spacing w:val="-1"/>
          <w:sz w:val="23"/>
        </w:rPr>
        <w:t>its foot. It was held that it was only imprudent to stand too close to the conductor, because there might possibly be some accidental break in its mass, and because it might possibly be not perfectly connected with the ground. In his " detailed description of the lightning conductors attached to the Hotel de Ville of Brussels, Professor Melsens refers to Faraday as having distinctly taught that the chances of a lateral discharge decrease in proportion to the capacity of the conductor."* Professor Auguste de la Rive explicitly maintained the same view. In speaking of the necessity that a lightning conductor should communicate very</w:t>
      </w:r>
    </w:p>
    <w:p w14:paraId="60EE987B" w14:textId="77777777" w:rsidR="00EC26C0" w:rsidRPr="004E573D" w:rsidRDefault="00000000" w:rsidP="0095448B">
      <w:pPr>
        <w:numPr>
          <w:ilvl w:val="0"/>
          <w:numId w:val="3"/>
        </w:numPr>
        <w:shd w:val="clear" w:color="auto" w:fill="FFFFFF" w:themeFill="background1"/>
        <w:tabs>
          <w:tab w:val="clear" w:pos="144"/>
          <w:tab w:val="left" w:pos="576"/>
        </w:tabs>
        <w:spacing w:before="47" w:line="250" w:lineRule="exact"/>
        <w:textAlignment w:val="baseline"/>
        <w:rPr>
          <w:rFonts w:eastAsia="Garamond"/>
          <w:color w:val="000000"/>
          <w:spacing w:val="-9"/>
          <w:sz w:val="23"/>
        </w:rPr>
      </w:pPr>
      <w:r w:rsidRPr="004E573D">
        <w:rPr>
          <w:rFonts w:eastAsia="Garamond"/>
          <w:color w:val="000000"/>
          <w:spacing w:val="-9"/>
          <w:sz w:val="23"/>
        </w:rPr>
        <w:t>See " Des Paratonnerres," p. 51, par Melsens. Bruxelles, 1877.</w:t>
      </w:r>
    </w:p>
    <w:p w14:paraId="60EE987C" w14:textId="77777777" w:rsidR="00EC26C0" w:rsidRPr="004E573D" w:rsidRDefault="00EC26C0" w:rsidP="0095448B">
      <w:pPr>
        <w:shd w:val="clear" w:color="auto" w:fill="FFFFFF" w:themeFill="background1"/>
        <w:sectPr w:rsidR="00EC26C0" w:rsidRPr="004E573D">
          <w:pgSz w:w="8069" w:h="12331"/>
          <w:pgMar w:top="1000" w:right="1193" w:bottom="575" w:left="876" w:header="720" w:footer="720" w:gutter="0"/>
          <w:cols w:space="720"/>
        </w:sectPr>
      </w:pPr>
    </w:p>
    <w:p w14:paraId="60EE987D" w14:textId="7F6BCD42" w:rsidR="00EC26C0" w:rsidRPr="004E573D" w:rsidRDefault="00000000" w:rsidP="0095448B">
      <w:pPr>
        <w:shd w:val="clear" w:color="auto" w:fill="FFFFFF" w:themeFill="background1"/>
        <w:tabs>
          <w:tab w:val="left" w:pos="1872"/>
        </w:tabs>
        <w:spacing w:before="12" w:line="292" w:lineRule="exact"/>
        <w:ind w:left="144"/>
        <w:textAlignment w:val="baseline"/>
        <w:rPr>
          <w:rFonts w:eastAsia="Times New Roman"/>
          <w:b/>
          <w:color w:val="000000"/>
          <w:spacing w:val="-3"/>
          <w:sz w:val="18"/>
        </w:rPr>
      </w:pPr>
      <w:r w:rsidRPr="004E573D">
        <w:rPr>
          <w:rFonts w:eastAsia="Times New Roman"/>
          <w:b/>
          <w:color w:val="000000"/>
          <w:spacing w:val="-3"/>
          <w:sz w:val="18"/>
        </w:rPr>
        <w:lastRenderedPageBreak/>
        <w:t>2O2</w:t>
      </w:r>
      <w:r w:rsidRPr="004E573D">
        <w:rPr>
          <w:rFonts w:eastAsia="Times New Roman"/>
          <w:b/>
          <w:color w:val="000000"/>
          <w:spacing w:val="-3"/>
          <w:sz w:val="18"/>
        </w:rPr>
        <w:tab/>
      </w:r>
      <w:r w:rsidRPr="004E573D">
        <w:rPr>
          <w:rFonts w:eastAsia="Times New Roman"/>
          <w:b/>
          <w:i/>
          <w:color w:val="000000"/>
          <w:spacing w:val="-3"/>
          <w:sz w:val="25"/>
        </w:rPr>
        <w:t xml:space="preserve">Lightning </w:t>
      </w:r>
      <w:r w:rsidRPr="004E573D">
        <w:rPr>
          <w:rFonts w:eastAsia="Times New Roman"/>
          <w:i/>
          <w:color w:val="000000"/>
          <w:spacing w:val="-3"/>
          <w:sz w:val="25"/>
        </w:rPr>
        <w:t>Conductors.</w:t>
      </w:r>
    </w:p>
    <w:p w14:paraId="60EE987E" w14:textId="003E70DB" w:rsidR="00EC26C0" w:rsidRPr="004E573D" w:rsidRDefault="00000000" w:rsidP="0095448B">
      <w:pPr>
        <w:shd w:val="clear" w:color="auto" w:fill="FFFFFF" w:themeFill="background1"/>
        <w:spacing w:before="183" w:line="250"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 xml:space="preserve">well with the ground as a primary condition of its efficiency, he </w:t>
      </w:r>
      <w:r w:rsidRPr="004E573D">
        <w:rPr>
          <w:rFonts w:eastAsia="Times New Roman"/>
          <w:i/>
          <w:color w:val="000000"/>
          <w:spacing w:val="6"/>
          <w:sz w:val="21"/>
        </w:rPr>
        <w:t xml:space="preserve">says: "For </w:t>
      </w:r>
      <w:r w:rsidRPr="004E573D">
        <w:rPr>
          <w:rFonts w:eastAsia="Times New Roman"/>
          <w:color w:val="000000"/>
          <w:spacing w:val="6"/>
          <w:sz w:val="21"/>
        </w:rPr>
        <w:t>if the conductor is imperfect, or presents some solutions of continuity, the lightning, instead of traversing it, will run the risk of being carried laterally upon the neigh</w:t>
      </w:r>
      <w:r w:rsidRPr="004E573D">
        <w:rPr>
          <w:rFonts w:eastAsia="Times New Roman"/>
          <w:color w:val="000000"/>
          <w:spacing w:val="6"/>
          <w:sz w:val="21"/>
        </w:rPr>
        <w:softHyphen/>
        <w:t>bouring conducting bodies; and the lightning conductor will become much more hurtful than useful, since it will possess the inconvenience of drawing down the lightning, without having the advantage of nullifying its dangers. When the conducting rod of a lightning conductor presents a solution of continuity of a small fraction of an inch, at the approach of a thunderstorm a succession of brilliant sparks are seen, forming, as it were, a torrent of light, escaping between the two disjointed portions of the conductor</w:t>
      </w:r>
      <w:r w:rsidR="00181D20" w:rsidRPr="004E573D">
        <w:rPr>
          <w:rFonts w:eastAsia="Times New Roman"/>
          <w:color w:val="000000"/>
          <w:spacing w:val="6"/>
          <w:sz w:val="21"/>
        </w:rPr>
        <w:t>;</w:t>
      </w:r>
      <w:r w:rsidRPr="004E573D">
        <w:rPr>
          <w:rFonts w:eastAsia="Times New Roman"/>
          <w:color w:val="000000"/>
          <w:spacing w:val="6"/>
          <w:sz w:val="21"/>
        </w:rPr>
        <w:t xml:space="preserve"> but if the space that separates them becomes more considerable, the sparks cease to be continuous, and they are replaced by a succession of powerful discharges, which present the risk of being diverted laterally."* The great Swiss electrician, therefore, it will be perceived, goes very far towards realizing the idea of the conversion of the dangerous and uncontrollable lightning discharge into a gentle, orderly, and easily-managed continuous stream by the agency of a well-appointed conductor. Sir William Snow 'Harris obviously entertained the same notion. In one of his communications to the War Office there occurs the following passage</w:t>
      </w:r>
      <w:r w:rsidR="00181D20" w:rsidRPr="004E573D">
        <w:rPr>
          <w:rFonts w:eastAsia="Times New Roman"/>
          <w:color w:val="000000"/>
          <w:spacing w:val="6"/>
          <w:sz w:val="21"/>
        </w:rPr>
        <w:t>:</w:t>
      </w:r>
      <w:r w:rsidRPr="004E573D">
        <w:rPr>
          <w:rFonts w:eastAsia="Times New Roman"/>
          <w:color w:val="000000"/>
          <w:spacing w:val="6"/>
          <w:sz w:val="21"/>
        </w:rPr>
        <w:t xml:space="preserve">—" When, however, the electrical agency is confined to bodies, such as the metals, which are found to oppose but small resistance to its progress, then this violent expansive or disruptive action is either greatly reduced or avoided altogether; the explosive form of action we term lightning vanishes, and becomes, as it were, transformed </w:t>
      </w:r>
      <w:r w:rsidRPr="004E573D">
        <w:rPr>
          <w:rFonts w:eastAsia="Times New Roman"/>
          <w:i/>
          <w:color w:val="000000"/>
          <w:spacing w:val="6"/>
          <w:sz w:val="21"/>
        </w:rPr>
        <w:t xml:space="preserve">into </w:t>
      </w:r>
      <w:r w:rsidRPr="004E573D">
        <w:rPr>
          <w:rFonts w:eastAsia="Times New Roman"/>
          <w:color w:val="000000"/>
          <w:spacing w:val="6"/>
          <w:sz w:val="21"/>
        </w:rPr>
        <w:t xml:space="preserve">a </w:t>
      </w:r>
      <w:r w:rsidRPr="004E573D">
        <w:rPr>
          <w:rFonts w:eastAsia="Times New Roman"/>
          <w:i/>
          <w:color w:val="000000"/>
          <w:spacing w:val="6"/>
          <w:sz w:val="21"/>
        </w:rPr>
        <w:t xml:space="preserve">sort of continuous current action </w:t>
      </w:r>
      <w:r w:rsidRPr="004E573D">
        <w:rPr>
          <w:rFonts w:eastAsia="Times New Roman"/>
          <w:color w:val="000000"/>
          <w:spacing w:val="6"/>
          <w:sz w:val="21"/>
        </w:rPr>
        <w:t xml:space="preserve">of a comparatively quiescent kind, which, if the metallic substance it traverses be of certain </w:t>
      </w:r>
      <w:r w:rsidRPr="004E573D">
        <w:rPr>
          <w:rFonts w:eastAsia="Times New Roman"/>
          <w:i/>
          <w:color w:val="000000"/>
          <w:spacing w:val="6"/>
          <w:sz w:val="21"/>
        </w:rPr>
        <w:t xml:space="preserve">known </w:t>
      </w:r>
      <w:r w:rsidRPr="004E573D">
        <w:rPr>
          <w:rFonts w:eastAsia="Times New Roman"/>
          <w:color w:val="000000"/>
          <w:spacing w:val="6"/>
          <w:sz w:val="21"/>
        </w:rPr>
        <w:t>dimensions, will not be productive of any damage to the metal."</w:t>
      </w:r>
    </w:p>
    <w:p w14:paraId="60EE987F" w14:textId="77777777" w:rsidR="00EC26C0" w:rsidRPr="004E573D" w:rsidRDefault="00000000" w:rsidP="0095448B">
      <w:pPr>
        <w:shd w:val="clear" w:color="auto" w:fill="FFFFFF" w:themeFill="background1"/>
        <w:spacing w:line="249" w:lineRule="exact"/>
        <w:ind w:left="144" w:right="216" w:firstLine="216"/>
        <w:jc w:val="both"/>
        <w:textAlignment w:val="baseline"/>
        <w:rPr>
          <w:rFonts w:eastAsia="Times New Roman"/>
          <w:color w:val="000000"/>
          <w:spacing w:val="8"/>
          <w:sz w:val="21"/>
        </w:rPr>
      </w:pPr>
      <w:r w:rsidRPr="004E573D">
        <w:rPr>
          <w:rFonts w:eastAsia="Times New Roman"/>
          <w:color w:val="000000"/>
          <w:spacing w:val="8"/>
          <w:sz w:val="21"/>
        </w:rPr>
        <w:t>A careful examination and analysis of a very large number of accidents that have occurred where lightning rods had been present in some form, have quite incontrovertibly de</w:t>
      </w:r>
      <w:r w:rsidRPr="004E573D">
        <w:rPr>
          <w:rFonts w:eastAsia="Times New Roman"/>
          <w:color w:val="000000"/>
          <w:spacing w:val="8"/>
          <w:sz w:val="21"/>
        </w:rPr>
        <w:softHyphen/>
        <w:t>monstrated that in by far the larger number of cases the</w:t>
      </w:r>
    </w:p>
    <w:p w14:paraId="60EE9880" w14:textId="77777777" w:rsidR="00EC26C0" w:rsidRPr="004E573D" w:rsidRDefault="00000000" w:rsidP="0095448B">
      <w:pPr>
        <w:shd w:val="clear" w:color="auto" w:fill="FFFFFF" w:themeFill="background1"/>
        <w:spacing w:before="43" w:line="214" w:lineRule="exact"/>
        <w:ind w:left="144" w:right="216" w:firstLine="216"/>
        <w:jc w:val="both"/>
        <w:textAlignment w:val="baseline"/>
        <w:rPr>
          <w:rFonts w:eastAsia="Times New Roman"/>
          <w:color w:val="000000"/>
          <w:sz w:val="21"/>
        </w:rPr>
      </w:pPr>
      <w:r w:rsidRPr="004E573D">
        <w:pict w14:anchorId="60EEB0D0">
          <v:shape id="_x0000_s1479" type="#_x0000_t202" style="position:absolute;left:0;text-align:left;margin-left:396.95pt;margin-top:545.85pt;width:7.95pt;height:67.85pt;z-index:-251404800;mso-wrap-distance-left:0;mso-wrap-distance-right:0;mso-position-horizontal-relative:page;mso-position-vertical-relative:page" filled="f" stroked="f">
            <v:textbox inset="0,0,0,0">
              <w:txbxContent>
                <w:p w14:paraId="60EEB305" w14:textId="77777777" w:rsidR="00EC26C0" w:rsidRDefault="00000000">
                  <w:pPr>
                    <w:spacing w:line="1351" w:lineRule="exact"/>
                    <w:textAlignment w:val="baseline"/>
                    <w:rPr>
                      <w:rFonts w:eastAsia="Times New Roman"/>
                      <w:color w:val="000000"/>
                      <w:sz w:val="21"/>
                    </w:rPr>
                  </w:pPr>
                  <w:r>
                    <w:rPr>
                      <w:rFonts w:eastAsia="Times New Roman"/>
                      <w:color w:val="000000"/>
                      <w:sz w:val="21"/>
                    </w:rPr>
                    <w:t>1</w:t>
                  </w:r>
                </w:p>
              </w:txbxContent>
            </v:textbox>
            <w10:wrap type="square" anchorx="page" anchory="page"/>
          </v:shape>
        </w:pict>
      </w:r>
      <w:r w:rsidRPr="004E573D">
        <w:rPr>
          <w:rFonts w:eastAsia="Times New Roman"/>
          <w:color w:val="000000"/>
          <w:sz w:val="21"/>
        </w:rPr>
        <w:t xml:space="preserve">* See </w:t>
      </w:r>
      <w:r w:rsidRPr="004E573D">
        <w:rPr>
          <w:rFonts w:eastAsia="Times New Roman"/>
          <w:b/>
          <w:color w:val="000000"/>
          <w:sz w:val="18"/>
        </w:rPr>
        <w:t>a treatise of " Electricity in Theory and Practice," vol. iii., p. 160, by Auguste de la Rive. Longmans, 1858.</w:t>
      </w:r>
    </w:p>
    <w:p w14:paraId="60EE9881" w14:textId="77777777" w:rsidR="00EC26C0" w:rsidRPr="004E573D" w:rsidRDefault="00EC26C0" w:rsidP="0095448B">
      <w:pPr>
        <w:shd w:val="clear" w:color="auto" w:fill="FFFFFF" w:themeFill="background1"/>
        <w:sectPr w:rsidR="00EC26C0" w:rsidRPr="004E573D">
          <w:pgSz w:w="8117" w:h="12274"/>
          <w:pgMar w:top="1000" w:right="898" w:bottom="0" w:left="1219" w:header="720" w:footer="720" w:gutter="0"/>
          <w:cols w:space="720"/>
        </w:sectPr>
      </w:pPr>
    </w:p>
    <w:p w14:paraId="60EE9882" w14:textId="5877178D" w:rsidR="00EC26C0" w:rsidRPr="004E573D" w:rsidRDefault="00000000" w:rsidP="0095448B">
      <w:pPr>
        <w:shd w:val="clear" w:color="auto" w:fill="FFFFFF" w:themeFill="background1"/>
        <w:tabs>
          <w:tab w:val="right" w:pos="5832"/>
        </w:tabs>
        <w:spacing w:before="55" w:line="250" w:lineRule="exact"/>
        <w:ind w:left="1872"/>
        <w:textAlignment w:val="baseline"/>
        <w:rPr>
          <w:rFonts w:eastAsia="Bookman Old Style"/>
          <w:i/>
          <w:color w:val="000000"/>
        </w:rPr>
      </w:pPr>
      <w:r w:rsidRPr="004E573D">
        <w:rPr>
          <w:rFonts w:eastAsia="Bookman Old Style"/>
          <w:i/>
          <w:color w:val="000000"/>
        </w:rPr>
        <w:lastRenderedPageBreak/>
        <w:t>The Earth Connection.</w:t>
      </w:r>
      <w:r w:rsidRPr="004E573D">
        <w:rPr>
          <w:rFonts w:eastAsia="Bookman Old Style"/>
          <w:i/>
          <w:color w:val="000000"/>
        </w:rPr>
        <w:tab/>
      </w:r>
      <w:r w:rsidRPr="004E573D">
        <w:rPr>
          <w:rFonts w:eastAsia="Garamond"/>
          <w:color w:val="000000"/>
        </w:rPr>
        <w:t>203</w:t>
      </w:r>
    </w:p>
    <w:p w14:paraId="60EE9883" w14:textId="77777777" w:rsidR="00EC26C0" w:rsidRPr="004E573D" w:rsidRDefault="00000000" w:rsidP="0095448B">
      <w:pPr>
        <w:shd w:val="clear" w:color="auto" w:fill="FFFFFF" w:themeFill="background1"/>
        <w:spacing w:before="173" w:line="250" w:lineRule="exact"/>
        <w:ind w:left="216" w:right="144"/>
        <w:jc w:val="both"/>
        <w:textAlignment w:val="baseline"/>
        <w:rPr>
          <w:rFonts w:eastAsia="Garamond"/>
          <w:color w:val="000000"/>
          <w:spacing w:val="6"/>
        </w:rPr>
      </w:pPr>
      <w:r w:rsidRPr="004E573D">
        <w:rPr>
          <w:rFonts w:eastAsia="Garamond"/>
          <w:color w:val="000000"/>
          <w:spacing w:val="6"/>
        </w:rPr>
        <w:t>mischief has been directly referable to the cause which has here been indicated—namely, the inefficiency of the earth connection, and the close neighbourhood of some better and easier means of " making earth" in some aberrant direction. Very Tcommohly the earth communication of the conductor has been attempted to be made in some dry and uncongenial tract of ground, with a very abrupt and limited termination of the metallic strand of the rod, while there has been some large tract of moist ground, or some large mass of extraneous metal within striking distance.</w:t>
      </w:r>
    </w:p>
    <w:p w14:paraId="60EE9884" w14:textId="77777777" w:rsidR="00EC26C0" w:rsidRPr="004E573D" w:rsidRDefault="00000000" w:rsidP="0095448B">
      <w:pPr>
        <w:shd w:val="clear" w:color="auto" w:fill="FFFFFF" w:themeFill="background1"/>
        <w:spacing w:before="11" w:line="250" w:lineRule="exact"/>
        <w:ind w:left="216" w:right="144" w:firstLine="144"/>
        <w:jc w:val="both"/>
        <w:textAlignment w:val="baseline"/>
        <w:rPr>
          <w:rFonts w:eastAsia="Garamond"/>
          <w:color w:val="000000"/>
          <w:spacing w:val="3"/>
        </w:rPr>
      </w:pPr>
      <w:r w:rsidRPr="004E573D">
        <w:rPr>
          <w:rFonts w:eastAsia="Garamond"/>
          <w:color w:val="000000"/>
          <w:spacing w:val="3"/>
        </w:rPr>
        <w:t>In the report presented to the Academie des. Sciences by MM. Becquerel and Pouillet's Commission, in 1855, on the protection of the Louvre, the commission maintained that the lightning conductor should in all cases communicate with a reservoir of moist earth, having a larger area than the storm-cloud which was concerned in the production of the electrical disturbance. In MM. Becquerel and Pouillet's report, which was received and adopted by the Academie des Sciences on the 14th of January, 1867, it was unconditionally insisted upon that it was an " absolutely essential condition " for the efficiency of a lightning conductor, that it should reach to some large sub</w:t>
      </w:r>
      <w:r w:rsidRPr="004E573D">
        <w:rPr>
          <w:rFonts w:eastAsia="Garamond"/>
          <w:color w:val="000000"/>
          <w:spacing w:val="3"/>
        </w:rPr>
        <w:softHyphen/>
        <w:t>terranean sheet of moisture within the ground, and that such communication must be substantially accomplished, even if it were necessary to traverse " several miles of distance " to get at, it. These memorable passages of the French " Instructions," the ingenious multifold earth connections at the Hotel de Ville of Brussels, with its estimated 330,000 square yards of earth contact, and the notable canon of Father Secchi, that " there can never be too much" of an earth contact, are passages in the scientific history of the lightning conductor that should never be lost sight of by electrical engineers.</w:t>
      </w:r>
    </w:p>
    <w:p w14:paraId="60EE9885" w14:textId="77777777" w:rsidR="00EC26C0" w:rsidRPr="004E573D" w:rsidRDefault="00000000" w:rsidP="0095448B">
      <w:pPr>
        <w:shd w:val="clear" w:color="auto" w:fill="FFFFFF" w:themeFill="background1"/>
        <w:spacing w:before="2" w:line="250" w:lineRule="exact"/>
        <w:ind w:left="216" w:right="144" w:firstLine="144"/>
        <w:jc w:val="both"/>
        <w:textAlignment w:val="baseline"/>
        <w:rPr>
          <w:rFonts w:eastAsia="Garamond"/>
          <w:color w:val="000000"/>
          <w:spacing w:val="5"/>
        </w:rPr>
      </w:pPr>
      <w:r w:rsidRPr="004E573D">
        <w:rPr>
          <w:rFonts w:eastAsia="Garamond"/>
          <w:color w:val="000000"/>
          <w:spacing w:val="5"/>
        </w:rPr>
        <w:t>When the mains of waterworks and gasworks are not avail</w:t>
      </w:r>
      <w:r w:rsidRPr="004E573D">
        <w:rPr>
          <w:rFonts w:eastAsia="Garamond"/>
          <w:color w:val="000000"/>
          <w:spacing w:val="5"/>
        </w:rPr>
        <w:softHyphen/>
        <w:t>able for the establishment of large earth communications for lightning conductors, and the constructor has to fall back upon some other expedient, the usual course of proceeding is to attach a large copper plate to the lower extremity of the conductor by careful riveting and soldering, and to bury this in the permanently moist earth. The " Report of the Lightning-Rod Conference " advises that this plate shall never</w:t>
      </w:r>
    </w:p>
    <w:p w14:paraId="60EE9886" w14:textId="77777777" w:rsidR="00EC26C0" w:rsidRPr="004E573D" w:rsidRDefault="00EC26C0" w:rsidP="0095448B">
      <w:pPr>
        <w:shd w:val="clear" w:color="auto" w:fill="FFFFFF" w:themeFill="background1"/>
        <w:sectPr w:rsidR="00EC26C0" w:rsidRPr="004E573D">
          <w:pgSz w:w="8098" w:h="12384"/>
          <w:pgMar w:top="1020" w:right="1217" w:bottom="708" w:left="881" w:header="720" w:footer="720" w:gutter="0"/>
          <w:cols w:space="720"/>
        </w:sectPr>
      </w:pPr>
    </w:p>
    <w:p w14:paraId="60EE9887" w14:textId="77777777" w:rsidR="00EC26C0" w:rsidRPr="004E573D" w:rsidRDefault="00000000" w:rsidP="0095448B">
      <w:pPr>
        <w:shd w:val="clear" w:color="auto" w:fill="FFFFFF" w:themeFill="background1"/>
        <w:tabs>
          <w:tab w:val="left" w:pos="1800"/>
        </w:tabs>
        <w:spacing w:before="70" w:line="279" w:lineRule="exact"/>
        <w:ind w:left="144"/>
        <w:textAlignment w:val="baseline"/>
        <w:rPr>
          <w:rFonts w:eastAsia="Bookman Old Style"/>
          <w:i/>
          <w:color w:val="000000"/>
          <w:spacing w:val="-7"/>
          <w:sz w:val="19"/>
        </w:rPr>
      </w:pPr>
      <w:r w:rsidRPr="004E573D">
        <w:rPr>
          <w:rFonts w:eastAsia="Bookman Old Style"/>
          <w:i/>
          <w:color w:val="000000"/>
          <w:spacing w:val="-7"/>
          <w:sz w:val="19"/>
        </w:rPr>
        <w:lastRenderedPageBreak/>
        <w:t>204</w:t>
      </w:r>
      <w:r w:rsidRPr="004E573D">
        <w:rPr>
          <w:rFonts w:eastAsia="Bookman Old Style"/>
          <w:i/>
          <w:color w:val="000000"/>
          <w:spacing w:val="-7"/>
          <w:sz w:val="19"/>
        </w:rPr>
        <w:tab/>
      </w:r>
      <w:r w:rsidRPr="004E573D">
        <w:rPr>
          <w:rFonts w:eastAsia="Bookman Old Style"/>
          <w:i/>
          <w:color w:val="000000"/>
          <w:spacing w:val="-7"/>
          <w:sz w:val="23"/>
        </w:rPr>
        <w:t>Lightning</w:t>
      </w:r>
      <w:r w:rsidRPr="004E573D">
        <w:rPr>
          <w:rFonts w:eastAsia="Times New Roman"/>
          <w:i/>
          <w:color w:val="000000"/>
          <w:spacing w:val="-7"/>
          <w:sz w:val="23"/>
          <w:vertAlign w:val="superscript"/>
        </w:rPr>
        <w:t>-</w:t>
      </w:r>
      <w:r w:rsidRPr="004E573D">
        <w:rPr>
          <w:rFonts w:eastAsia="Bookman Old Style"/>
          <w:i/>
          <w:color w:val="000000"/>
          <w:spacing w:val="-7"/>
          <w:sz w:val="23"/>
        </w:rPr>
        <w:t xml:space="preserve"> Conductors.</w:t>
      </w:r>
    </w:p>
    <w:p w14:paraId="60EE9888" w14:textId="77777777" w:rsidR="00EC26C0" w:rsidRPr="004E573D" w:rsidRDefault="00000000" w:rsidP="0095448B">
      <w:pPr>
        <w:shd w:val="clear" w:color="auto" w:fill="FFFFFF" w:themeFill="background1"/>
        <w:spacing w:before="160" w:after="53" w:line="250" w:lineRule="exact"/>
        <w:ind w:left="144" w:right="144"/>
        <w:jc w:val="both"/>
        <w:textAlignment w:val="baseline"/>
        <w:rPr>
          <w:rFonts w:eastAsia="Bookman Old Style"/>
          <w:color w:val="000000"/>
          <w:sz w:val="19"/>
        </w:rPr>
      </w:pPr>
      <w:r w:rsidRPr="004E573D">
        <w:rPr>
          <w:rFonts w:eastAsia="Bookman Old Style"/>
          <w:color w:val="000000"/>
          <w:sz w:val="19"/>
        </w:rPr>
        <w:t>have less than nine square feet upon each face, and that it shall be placed in a well sunk far enough in the ground to make sure that the earth surrounding the place shall never be dry. It is also suggested that the place shall be packed round with cinders or coke before the well is lined in with earth. This plan of surrounding the earth termination with coke is now very generally adopted. It tends to preserve the plate from very rapid corrosion in moist situations, and at the same time makes a large conducting mass through which the contact of the conductor with moist earth can be effected. M. Jarriant, the French electrician, says that iron buried in coke has been known to undergo no change during thirty years; and he prefers broken coke to charcoal, on</w:t>
      </w:r>
    </w:p>
    <w:p w14:paraId="60EE9889" w14:textId="77777777" w:rsidR="00EC26C0" w:rsidRPr="004E573D" w:rsidRDefault="00000000" w:rsidP="0095448B">
      <w:pPr>
        <w:shd w:val="clear" w:color="auto" w:fill="FFFFFF" w:themeFill="background1"/>
        <w:spacing w:after="58"/>
        <w:ind w:left="1329" w:right="1291"/>
        <w:textAlignment w:val="baseline"/>
      </w:pPr>
      <w:r w:rsidRPr="004E573D">
        <w:rPr>
          <w:noProof/>
        </w:rPr>
        <w:drawing>
          <wp:inline distT="0" distB="0" distL="0" distR="0" wp14:anchorId="60EEB0D2" wp14:editId="60EEB0D3">
            <wp:extent cx="2146300" cy="148717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3" name="Picture"/>
                    <pic:cNvPicPr preferRelativeResize="0"/>
                  </pic:nvPicPr>
                  <pic:blipFill>
                    <a:blip r:embed="rId41"/>
                    <a:stretch>
                      <a:fillRect/>
                    </a:stretch>
                  </pic:blipFill>
                  <pic:spPr>
                    <a:xfrm>
                      <a:off x="0" y="0"/>
                      <a:ext cx="2146300" cy="1487170"/>
                    </a:xfrm>
                    <a:prstGeom prst="rect">
                      <a:avLst/>
                    </a:prstGeom>
                  </pic:spPr>
                </pic:pic>
              </a:graphicData>
            </a:graphic>
          </wp:inline>
        </w:drawing>
      </w:r>
    </w:p>
    <w:p w14:paraId="60EE988A" w14:textId="77777777" w:rsidR="00EC26C0" w:rsidRPr="004E573D" w:rsidRDefault="00000000" w:rsidP="0095448B">
      <w:pPr>
        <w:shd w:val="clear" w:color="auto" w:fill="FFFFFF" w:themeFill="background1"/>
        <w:spacing w:before="2" w:line="144" w:lineRule="exact"/>
        <w:jc w:val="center"/>
        <w:textAlignment w:val="baseline"/>
        <w:rPr>
          <w:rFonts w:eastAsia="Bookman Old Style"/>
          <w:color w:val="000000"/>
          <w:sz w:val="13"/>
        </w:rPr>
      </w:pPr>
      <w:r w:rsidRPr="004E573D">
        <w:rPr>
          <w:rFonts w:eastAsia="Bookman Old Style"/>
          <w:color w:val="000000"/>
          <w:sz w:val="13"/>
        </w:rPr>
        <w:t>Fig. 19.—Callaud's Gridiron.</w:t>
      </w:r>
    </w:p>
    <w:p w14:paraId="60EE988B" w14:textId="77777777" w:rsidR="00EC26C0" w:rsidRPr="004E573D" w:rsidRDefault="00000000" w:rsidP="0095448B">
      <w:pPr>
        <w:shd w:val="clear" w:color="auto" w:fill="FFFFFF" w:themeFill="background1"/>
        <w:spacing w:before="160" w:line="250" w:lineRule="exact"/>
        <w:ind w:left="144" w:right="144"/>
        <w:jc w:val="both"/>
        <w:textAlignment w:val="baseline"/>
        <w:rPr>
          <w:rFonts w:eastAsia="Bookman Old Style"/>
          <w:color w:val="000000"/>
          <w:spacing w:val="-1"/>
          <w:sz w:val="19"/>
        </w:rPr>
      </w:pPr>
      <w:r w:rsidRPr="004E573D">
        <w:rPr>
          <w:rFonts w:eastAsia="Bookman Old Style"/>
          <w:color w:val="000000"/>
          <w:spacing w:val="-1"/>
          <w:sz w:val="19"/>
        </w:rPr>
        <w:t>account of the large quantity of water that it absorbs. In his own practice he passes the conductor through a long trough cut out in the earth and filled with broken coke, and then carries it down into the water of a well, or into moist earth. M. Callaud, who has given considerable attention to this particular branch of the subject, has estimated that one hectolitre—that is, a trifle less than three bushels—of broken coke affords a ready means, under proper arrangement. and management, of securing the 1,200 square yards of earth contact for a conductor which the most experienced French electricians name as indispensable. M. Callaud has contrived a kind of gridiron, or grapnel, of galvanized iron, with five up-turned and five downwardly-curved teeth, to act as an earth plate. He places this in a basket of netted wire, and then packs the grapnel round in the basket with three</w:t>
      </w:r>
    </w:p>
    <w:p w14:paraId="60EE988C" w14:textId="77777777" w:rsidR="00EC26C0" w:rsidRPr="004E573D" w:rsidRDefault="00EC26C0" w:rsidP="0095448B">
      <w:pPr>
        <w:shd w:val="clear" w:color="auto" w:fill="FFFFFF" w:themeFill="background1"/>
        <w:sectPr w:rsidR="00EC26C0" w:rsidRPr="004E573D">
          <w:pgSz w:w="8098" w:h="12245"/>
          <w:pgMar w:top="940" w:right="893" w:bottom="609" w:left="1205" w:header="720" w:footer="720" w:gutter="0"/>
          <w:cols w:space="720"/>
        </w:sectPr>
      </w:pPr>
    </w:p>
    <w:p w14:paraId="60EE988D" w14:textId="6E80A516" w:rsidR="00EC26C0" w:rsidRPr="004E573D" w:rsidRDefault="00000000" w:rsidP="0095448B">
      <w:pPr>
        <w:shd w:val="clear" w:color="auto" w:fill="FFFFFF" w:themeFill="background1"/>
        <w:tabs>
          <w:tab w:val="right" w:pos="5832"/>
        </w:tabs>
        <w:spacing w:before="61" w:line="249" w:lineRule="exact"/>
        <w:ind w:left="1800"/>
        <w:textAlignment w:val="baseline"/>
        <w:rPr>
          <w:rFonts w:eastAsia="Garamond"/>
          <w:i/>
          <w:color w:val="000000"/>
          <w:sz w:val="27"/>
        </w:rPr>
      </w:pPr>
      <w:r w:rsidRPr="004E573D">
        <w:rPr>
          <w:rFonts w:eastAsia="Garamond"/>
          <w:i/>
          <w:color w:val="000000"/>
          <w:sz w:val="27"/>
        </w:rPr>
        <w:lastRenderedPageBreak/>
        <w:t>The Earth Connection.</w:t>
      </w:r>
      <w:r w:rsidRPr="004E573D">
        <w:rPr>
          <w:rFonts w:eastAsia="Garamond"/>
          <w:i/>
          <w:color w:val="000000"/>
          <w:sz w:val="27"/>
        </w:rPr>
        <w:tab/>
      </w:r>
      <w:r w:rsidRPr="004E573D">
        <w:rPr>
          <w:rFonts w:eastAsia="Garamond"/>
          <w:color w:val="000000"/>
        </w:rPr>
        <w:t>205</w:t>
      </w:r>
    </w:p>
    <w:p w14:paraId="60EE988E" w14:textId="77777777" w:rsidR="00EC26C0" w:rsidRPr="004E573D" w:rsidRDefault="00000000" w:rsidP="0095448B">
      <w:pPr>
        <w:shd w:val="clear" w:color="auto" w:fill="FFFFFF" w:themeFill="background1"/>
        <w:spacing w:before="141" w:line="254" w:lineRule="exact"/>
        <w:ind w:left="144" w:right="144"/>
        <w:jc w:val="both"/>
        <w:textAlignment w:val="baseline"/>
        <w:rPr>
          <w:rFonts w:eastAsia="Garamond"/>
          <w:color w:val="000000"/>
          <w:spacing w:val="16"/>
        </w:rPr>
      </w:pPr>
      <w:r w:rsidRPr="004E573D">
        <w:rPr>
          <w:rFonts w:eastAsia="Garamond"/>
          <w:color w:val="000000"/>
          <w:spacing w:val="16"/>
        </w:rPr>
        <w:t>bushels of broken coke, so that the whole may be sunk in a well furnished permanently with water, or buried in</w:t>
      </w:r>
    </w:p>
    <w:p w14:paraId="60EE9890" w14:textId="1726E4AB" w:rsidR="00EC26C0" w:rsidRPr="004E573D" w:rsidRDefault="00000000" w:rsidP="00597BDA">
      <w:pPr>
        <w:shd w:val="clear" w:color="auto" w:fill="FFFFFF" w:themeFill="background1"/>
        <w:tabs>
          <w:tab w:val="right" w:pos="5832"/>
        </w:tabs>
        <w:spacing w:before="12" w:line="249" w:lineRule="exact"/>
        <w:ind w:left="144" w:right="144"/>
        <w:jc w:val="both"/>
        <w:textAlignment w:val="baseline"/>
        <w:rPr>
          <w:rFonts w:eastAsia="Garamond"/>
          <w:color w:val="000000"/>
          <w:spacing w:val="6"/>
        </w:rPr>
      </w:pPr>
      <w:r w:rsidRPr="004E573D">
        <w:rPr>
          <w:rFonts w:eastAsia="Garamond"/>
          <w:color w:val="000000"/>
          <w:spacing w:val="6"/>
        </w:rPr>
        <w:t>moist earth.</w:t>
      </w:r>
      <w:r w:rsidRPr="004E573D">
        <w:rPr>
          <w:rFonts w:eastAsia="Garamond"/>
          <w:color w:val="000000"/>
          <w:spacing w:val="6"/>
        </w:rPr>
        <w:tab/>
        <w:t xml:space="preserve">Neither the plate nor the grapnel, however, </w:t>
      </w:r>
      <w:r w:rsidRPr="004E573D">
        <w:rPr>
          <w:rFonts w:eastAsia="Garamond"/>
          <w:color w:val="000000"/>
          <w:spacing w:val="6"/>
        </w:rPr>
        <w:br/>
        <w:t>can be held to be an essential part of the earth contact. These are merely convenient ways for accomplishing the pur</w:t>
      </w:r>
      <w:r w:rsidRPr="004E573D">
        <w:rPr>
          <w:rFonts w:eastAsia="Garamond"/>
          <w:color w:val="000000"/>
          <w:spacing w:val="6"/>
        </w:rPr>
        <w:softHyphen/>
        <w:t>pose that is in view. But precisely the same end may be secured by carrying the conductor along far enough in trenches dug into moist earth, and filled in with broken coke. MM. Becquerel and Pouillet, in the report submitted to the Academie des Sciences, in 1855, it will beremernbered, sug</w:t>
      </w:r>
      <w:r w:rsidRPr="004E573D">
        <w:rPr>
          <w:rFonts w:eastAsia="Garamond"/>
          <w:color w:val="000000"/>
          <w:spacing w:val="6"/>
        </w:rPr>
        <w:softHyphen/>
        <w:t xml:space="preserve">gested that whenever available sheets of water be at </w:t>
      </w:r>
      <w:r w:rsidRPr="004E573D">
        <w:rPr>
          <w:rFonts w:eastAsia="Garamond"/>
          <w:b/>
          <w:color w:val="000000"/>
          <w:spacing w:val="6"/>
        </w:rPr>
        <w:t xml:space="preserve">a </w:t>
      </w:r>
      <w:r w:rsidRPr="004E573D">
        <w:rPr>
          <w:rFonts w:eastAsia="Garamond"/>
          <w:color w:val="000000"/>
          <w:spacing w:val="6"/>
        </w:rPr>
        <w:t>considerable depth in the ground, there should be a double earth contact through such a system of trenches, of which the one should be so arranged as to penetrate the superficial moist stratum of the ground, whilst the other was placed in immediate connection with the deeper and more permanent collections of water. With such an arrangement as this it was conceived that the superficial trenches would act most efficiently in wet seasons, when much rain had been falling, but that the deeper connections would be the most effective</w:t>
      </w:r>
      <w:r w:rsidR="00597BDA" w:rsidRPr="004E573D">
        <w:rPr>
          <w:rFonts w:eastAsia="Garamond"/>
          <w:color w:val="000000"/>
          <w:spacing w:val="6"/>
        </w:rPr>
        <w:t xml:space="preserve"> </w:t>
      </w:r>
      <w:r w:rsidRPr="004E573D">
        <w:rPr>
          <w:rFonts w:eastAsia="Garamond"/>
          <w:color w:val="000000"/>
          <w:spacing w:val="6"/>
        </w:rPr>
        <w:t>after rainless intervals.</w:t>
      </w:r>
      <w:r w:rsidR="00597BDA" w:rsidRPr="004E573D">
        <w:rPr>
          <w:rFonts w:eastAsia="Garamond"/>
          <w:color w:val="000000"/>
          <w:spacing w:val="6"/>
        </w:rPr>
        <w:t xml:space="preserve"> </w:t>
      </w:r>
      <w:r w:rsidRPr="004E573D">
        <w:rPr>
          <w:rFonts w:eastAsia="Garamond"/>
          <w:color w:val="000000"/>
          <w:spacing w:val="6"/>
        </w:rPr>
        <w:t>American constructors</w:t>
      </w:r>
      <w:r w:rsidR="00597BDA" w:rsidRPr="004E573D">
        <w:rPr>
          <w:rFonts w:eastAsia="Garamond"/>
          <w:color w:val="000000"/>
          <w:spacing w:val="6"/>
        </w:rPr>
        <w:t xml:space="preserve"> </w:t>
      </w:r>
      <w:r w:rsidRPr="004E573D">
        <w:rPr>
          <w:rFonts w:eastAsia="Garamond"/>
          <w:color w:val="000000"/>
          <w:spacing w:val="6"/>
        </w:rPr>
        <w:t>not infrequently connect the lower termination of their lightning conductors with perforated iron pipes which are driven into the ground, so that all waste water can be led into them, and the neighbouring soil be so kept in a moist state. Each and all of these expedients are satisfactory if the main object in view—the large surface contact with moist ground—is but secured. But that, is the indispensable condition which must be accomplished. The circumstances that have to be met in establishing this earth contact are, however, so various, that no rule can be laid down which will be found compre</w:t>
      </w:r>
      <w:r w:rsidRPr="004E573D">
        <w:rPr>
          <w:rFonts w:eastAsia="Garamond"/>
          <w:color w:val="000000"/>
          <w:spacing w:val="6"/>
        </w:rPr>
        <w:softHyphen/>
        <w:t>hensive enough to meet every case. It is the one particular in which the judgment, experience, and skill of the constructor have most to be drawn upon. The difficulties that have to be overcome are also enhanced by the unavoidable condition that the earth contacts are away out of sight. They are buried up in the ground, and are presumed to be all right, when, in the great majority of instances, they are, in reality, in an altogether unsatisfactory and quite inefficient state. It for-.</w:t>
      </w:r>
    </w:p>
    <w:p w14:paraId="60EE9891" w14:textId="77777777" w:rsidR="00EC26C0" w:rsidRPr="004E573D" w:rsidRDefault="00EC26C0" w:rsidP="0095448B">
      <w:pPr>
        <w:shd w:val="clear" w:color="auto" w:fill="FFFFFF" w:themeFill="background1"/>
        <w:sectPr w:rsidR="00EC26C0" w:rsidRPr="004E573D">
          <w:pgSz w:w="8030" w:h="12355"/>
          <w:pgMar w:top="980" w:right="1134" w:bottom="759" w:left="896" w:header="720" w:footer="720" w:gutter="0"/>
          <w:cols w:space="720"/>
        </w:sectPr>
      </w:pPr>
    </w:p>
    <w:p w14:paraId="60EE9892" w14:textId="4A1F3EE6" w:rsidR="00EC26C0" w:rsidRPr="004E573D" w:rsidRDefault="00000000" w:rsidP="0095448B">
      <w:pPr>
        <w:shd w:val="clear" w:color="auto" w:fill="FFFFFF" w:themeFill="background1"/>
        <w:tabs>
          <w:tab w:val="left" w:pos="1800"/>
        </w:tabs>
        <w:spacing w:line="291" w:lineRule="exact"/>
        <w:ind w:left="144"/>
        <w:textAlignment w:val="baseline"/>
        <w:rPr>
          <w:rFonts w:eastAsia="Times New Roman"/>
          <w:i/>
          <w:color w:val="000000"/>
          <w:sz w:val="25"/>
        </w:rPr>
      </w:pPr>
      <w:r w:rsidRPr="004E573D">
        <w:rPr>
          <w:rFonts w:eastAsia="Times New Roman"/>
          <w:i/>
          <w:color w:val="000000"/>
          <w:sz w:val="25"/>
        </w:rPr>
        <w:lastRenderedPageBreak/>
        <w:t>206</w:t>
      </w:r>
      <w:r w:rsidRPr="004E573D">
        <w:rPr>
          <w:rFonts w:eastAsia="Times New Roman"/>
          <w:i/>
          <w:color w:val="000000"/>
          <w:sz w:val="25"/>
        </w:rPr>
        <w:tab/>
        <w:t>Lightning Conductors.</w:t>
      </w:r>
    </w:p>
    <w:p w14:paraId="60EE9893" w14:textId="1E5F1248" w:rsidR="00EC26C0" w:rsidRPr="004E573D" w:rsidRDefault="00000000" w:rsidP="0095448B">
      <w:pPr>
        <w:shd w:val="clear" w:color="auto" w:fill="FFFFFF" w:themeFill="background1"/>
        <w:spacing w:before="168" w:line="249"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tunately, however, happens that this obstacle in the way of the efficient practice of the art of defence against lightning is one that is now materially obviated, if not entirely removed, by a power which recent advances in electrical science have placed in the hands of the engineer. The electrical engineer is now able to ascertain, by a direct instrumental test, whether the earth connection which has been made in the case of any particular conductor is efficient or not. Without even opening up the work that has been carried out underground, he can find out whether there would be any underground obstruction to the downward escape of the electrical force, if it chanced to fall as a lightning stroke upon the conductor</w:t>
      </w:r>
      <w:r w:rsidR="00181D20" w:rsidRPr="004E573D">
        <w:rPr>
          <w:rFonts w:eastAsia="Times New Roman"/>
          <w:color w:val="000000"/>
          <w:spacing w:val="6"/>
          <w:sz w:val="21"/>
        </w:rPr>
        <w:t>;</w:t>
      </w:r>
      <w:r w:rsidRPr="004E573D">
        <w:rPr>
          <w:rFonts w:eastAsia="Times New Roman"/>
          <w:color w:val="000000"/>
          <w:spacing w:val="6"/>
          <w:sz w:val="21"/>
        </w:rPr>
        <w:t xml:space="preserve"> or, in other words, whether there is an electrical resistance in the earth connection which would prevent the free escape of the discharge into the conducting masses of the ground, the great natural reservoir for the neutralization of electrical disturbance. He does this by the aid of an instrument which was, in the first instance, contrived for the use of telegraph engineers, to enable them to test both the insulation and the earth connections of their telegraph wires, but which happily proves to be as applicable to the purposes of light</w:t>
      </w:r>
      <w:r w:rsidRPr="004E573D">
        <w:rPr>
          <w:rFonts w:eastAsia="Times New Roman"/>
          <w:color w:val="000000"/>
          <w:spacing w:val="6"/>
          <w:sz w:val="21"/>
        </w:rPr>
        <w:softHyphen/>
        <w:t>ning defence as of telegraphy. This instrument is a special modification of the one which is technically known amongst electricians as the differential galvanometer.</w:t>
      </w:r>
    </w:p>
    <w:p w14:paraId="60EE9894" w14:textId="346A73F1" w:rsidR="00EC26C0" w:rsidRPr="004E573D" w:rsidRDefault="00000000" w:rsidP="0095448B">
      <w:pPr>
        <w:shd w:val="clear" w:color="auto" w:fill="FFFFFF" w:themeFill="background1"/>
        <w:spacing w:before="11" w:line="249" w:lineRule="exact"/>
        <w:ind w:left="144" w:right="216" w:firstLine="216"/>
        <w:jc w:val="both"/>
        <w:textAlignment w:val="baseline"/>
        <w:rPr>
          <w:rFonts w:eastAsia="Times New Roman"/>
          <w:color w:val="000000"/>
          <w:spacing w:val="6"/>
          <w:sz w:val="21"/>
        </w:rPr>
      </w:pPr>
      <w:r w:rsidRPr="004E573D">
        <w:rPr>
          <w:rFonts w:eastAsia="Times New Roman"/>
          <w:color w:val="000000"/>
          <w:spacing w:val="6"/>
          <w:sz w:val="21"/>
        </w:rPr>
        <w:t>In alluding to this branch of the subject it, however, seems to be here the place to point out that although moist ground is so serviceable and so universally drawn upon in establish</w:t>
      </w:r>
      <w:r w:rsidRPr="004E573D">
        <w:rPr>
          <w:rFonts w:eastAsia="Times New Roman"/>
          <w:color w:val="000000"/>
          <w:spacing w:val="6"/>
          <w:sz w:val="21"/>
        </w:rPr>
        <w:softHyphen/>
        <w:t>ing a good earth connection, it is not the only way in which the object may be insured. The question is one of dimensions, and therefore of convenience and cost, as well as of sufficiency of moisture. It would be quite possible to establish an efficient earth connection even with dry ground, provided it were managed through a sufficiently enormous expansion of the metallic roots of the conductor. It is serviceable to bear in the mind as a general expression of a really practical rule, that the drier the ground the larger must be the ground contacts of the metallic mass of a conductor.</w:t>
      </w:r>
    </w:p>
    <w:p w14:paraId="60EE9895" w14:textId="77777777" w:rsidR="00EC26C0" w:rsidRPr="004E573D" w:rsidRDefault="00EC26C0" w:rsidP="0095448B">
      <w:pPr>
        <w:shd w:val="clear" w:color="auto" w:fill="FFFFFF" w:themeFill="background1"/>
        <w:sectPr w:rsidR="00EC26C0" w:rsidRPr="004E573D">
          <w:pgSz w:w="8165" w:h="12278"/>
          <w:pgMar w:top="1040" w:right="934" w:bottom="0" w:left="1231" w:header="720" w:footer="720" w:gutter="0"/>
          <w:cols w:space="720"/>
        </w:sectPr>
      </w:pPr>
    </w:p>
    <w:p w14:paraId="60EE9896"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pacing w:val="36"/>
          <w:sz w:val="23"/>
        </w:rPr>
      </w:pPr>
      <w:r w:rsidRPr="004E573D">
        <w:rPr>
          <w:rFonts w:eastAsia="Garamond"/>
          <w:color w:val="000000"/>
          <w:spacing w:val="36"/>
          <w:sz w:val="23"/>
        </w:rPr>
        <w:lastRenderedPageBreak/>
        <w:t>207</w:t>
      </w:r>
    </w:p>
    <w:p w14:paraId="60EE9897" w14:textId="77777777" w:rsidR="00EC26C0" w:rsidRPr="004E573D" w:rsidRDefault="00000000" w:rsidP="0095448B">
      <w:pPr>
        <w:shd w:val="clear" w:color="auto" w:fill="FFFFFF" w:themeFill="background1"/>
        <w:spacing w:before="1843" w:line="250" w:lineRule="exact"/>
        <w:jc w:val="center"/>
        <w:textAlignment w:val="baseline"/>
        <w:rPr>
          <w:rFonts w:eastAsia="Garamond"/>
          <w:color w:val="000000"/>
          <w:spacing w:val="-3"/>
          <w:sz w:val="23"/>
        </w:rPr>
      </w:pPr>
      <w:r w:rsidRPr="004E573D">
        <w:rPr>
          <w:rFonts w:eastAsia="Garamond"/>
          <w:color w:val="000000"/>
          <w:spacing w:val="-3"/>
          <w:sz w:val="23"/>
        </w:rPr>
        <w:t>CHAPTER XIX.</w:t>
      </w:r>
    </w:p>
    <w:p w14:paraId="60EE9898" w14:textId="77777777" w:rsidR="00EC26C0" w:rsidRPr="004E573D" w:rsidRDefault="00000000" w:rsidP="00597BDA">
      <w:pPr>
        <w:pStyle w:val="NoSpacing"/>
        <w:jc w:val="center"/>
      </w:pPr>
      <w:r w:rsidRPr="004E573D">
        <w:t>SUPPORTS AND INCIDENTAL CONNECTIONS.</w:t>
      </w:r>
    </w:p>
    <w:p w14:paraId="60EE9899" w14:textId="5F2A1810" w:rsidR="00EC26C0" w:rsidRPr="004E573D" w:rsidRDefault="00000000" w:rsidP="0095448B">
      <w:pPr>
        <w:shd w:val="clear" w:color="auto" w:fill="FFFFFF" w:themeFill="background1"/>
        <w:spacing w:before="191" w:line="250" w:lineRule="exact"/>
        <w:ind w:left="144" w:right="144"/>
        <w:jc w:val="both"/>
        <w:textAlignment w:val="baseline"/>
        <w:rPr>
          <w:rFonts w:eastAsia="Garamond"/>
          <w:b/>
          <w:i/>
          <w:color w:val="000000"/>
          <w:spacing w:val="-1"/>
          <w:sz w:val="17"/>
        </w:rPr>
      </w:pPr>
      <w:r w:rsidRPr="004E573D">
        <w:rPr>
          <w:rFonts w:eastAsia="Garamond"/>
          <w:b/>
          <w:i/>
          <w:color w:val="000000"/>
          <w:spacing w:val="-1"/>
          <w:sz w:val="17"/>
        </w:rPr>
        <w:t xml:space="preserve">THE </w:t>
      </w:r>
      <w:r w:rsidRPr="004E573D">
        <w:rPr>
          <w:rFonts w:eastAsia="Garamond"/>
          <w:color w:val="000000"/>
          <w:spacing w:val="-1"/>
          <w:sz w:val="23"/>
        </w:rPr>
        <w:t>lightning conductor erected for the protection of a building may be attached to the walls, whether of stonework or brick, by metallic holdfasts of any kind. For conductors of light weight no better plan can be pursued than the one now commonly adopted of placing clips of copper or gun metal at proper</w:t>
      </w:r>
      <w:r w:rsidRPr="004E573D">
        <w:rPr>
          <w:rFonts w:eastAsia="Garamond"/>
          <w:color w:val="000000"/>
          <w:spacing w:val="-1"/>
          <w:sz w:val="23"/>
          <w:vertAlign w:val="superscript"/>
        </w:rPr>
        <w:t>•</w:t>
      </w:r>
      <w:r w:rsidRPr="004E573D">
        <w:rPr>
          <w:rFonts w:eastAsia="Garamond"/>
          <w:color w:val="000000"/>
          <w:spacing w:val="-1"/>
          <w:sz w:val="23"/>
        </w:rPr>
        <w:t xml:space="preserve"> intervals across the conductor,:and fastening these to the wall by means of composition nails driven into the joints of the brickwork or masonry, as shown in the accompanying figures (figs. 20-22). The clips must not be:allowed to press so tightly upon the conductor as to prevent free play for the lengthening and contracting under vicissitudes of heat, or mechanical strain may possibly be set up, which would do injury to the mole</w:t>
      </w:r>
      <w:r w:rsidRPr="004E573D">
        <w:rPr>
          <w:rFonts w:eastAsia="Garamond"/>
          <w:color w:val="000000"/>
          <w:spacing w:val="-1"/>
          <w:sz w:val="23"/>
        </w:rPr>
        <w:softHyphen/>
        <w:t>cular continuity, and therefore to the free conductivity also, of the metal. Where very heavy conductors have to be sup</w:t>
      </w:r>
      <w:r w:rsidRPr="004E573D">
        <w:rPr>
          <w:rFonts w:eastAsia="Garamond"/>
          <w:color w:val="000000"/>
          <w:spacing w:val="-1"/>
          <w:sz w:val="23"/>
        </w:rPr>
        <w:softHyphen/>
        <w:t>ported, it is better that the holdfasts should be built into the wall at the time of construction, somewhat after the manner that is shown in figs. 24, 26. The old plan, which was at one time in favour amongst ignorant constructors, of attaching con</w:t>
      </w:r>
      <w:r w:rsidRPr="004E573D">
        <w:rPr>
          <w:rFonts w:eastAsia="Garamond"/>
          <w:color w:val="000000"/>
          <w:spacing w:val="-1"/>
          <w:sz w:val="23"/>
        </w:rPr>
        <w:softHyphen/>
        <w:t>ductors to the walls by insulating</w:t>
      </w:r>
      <w:r w:rsidRPr="004E573D">
        <w:rPr>
          <w:rFonts w:eastAsia="Garamond"/>
          <w:color w:val="000000"/>
          <w:spacing w:val="-1"/>
          <w:sz w:val="23"/>
          <w:vertAlign w:val="superscript"/>
        </w:rPr>
        <w:t>,</w:t>
      </w:r>
      <w:r w:rsidRPr="004E573D">
        <w:rPr>
          <w:rFonts w:eastAsia="Garamond"/>
          <w:color w:val="000000"/>
          <w:spacing w:val="-1"/>
          <w:sz w:val="23"/>
        </w:rPr>
        <w:t>_ supports is not only un</w:t>
      </w:r>
      <w:r w:rsidRPr="004E573D">
        <w:rPr>
          <w:rFonts w:eastAsia="Garamond"/>
          <w:color w:val="000000"/>
          <w:spacing w:val="-1"/>
          <w:sz w:val="23"/>
        </w:rPr>
        <w:softHyphen/>
        <w:t>necessary, but is actually wrong in principle, and liable to be followed by undesirable consequences. In the first place, such holdfasts must be useless for' the purposes for which they are intended. This will be at once obvious when-it is remembered how impracticable it must be for such</w:t>
      </w:r>
      <w:r w:rsidR="00CA021E">
        <w:rPr>
          <w:rFonts w:eastAsia="Garamond"/>
          <w:color w:val="000000"/>
          <w:spacing w:val="-1"/>
          <w:sz w:val="23"/>
        </w:rPr>
        <w:t xml:space="preserve"> </w:t>
      </w:r>
      <w:r w:rsidRPr="004E573D">
        <w:rPr>
          <w:rFonts w:eastAsia="Garamond"/>
          <w:color w:val="000000"/>
          <w:spacing w:val="-1"/>
          <w:sz w:val="23"/>
        </w:rPr>
        <w:t>puny interventions to have power to withstand the devious outburst of a discharge of lightning. The force that can pass through a stone wall five or six feet thick, as in some of the instances which have been adduced, with the utmost facility, is not likely to submit to imprisonment by means of two or three inches of porcelain or</w:t>
      </w:r>
    </w:p>
    <w:p w14:paraId="60EE989A" w14:textId="77777777" w:rsidR="00EC26C0" w:rsidRPr="004E573D" w:rsidRDefault="00EC26C0" w:rsidP="0095448B">
      <w:pPr>
        <w:shd w:val="clear" w:color="auto" w:fill="FFFFFF" w:themeFill="background1"/>
        <w:sectPr w:rsidR="00EC26C0" w:rsidRPr="004E573D">
          <w:pgSz w:w="7958" w:h="12307"/>
          <w:pgMar w:top="960" w:right="1065" w:bottom="711" w:left="893" w:header="720" w:footer="720" w:gutter="0"/>
          <w:cols w:space="720"/>
        </w:sectPr>
      </w:pPr>
    </w:p>
    <w:p w14:paraId="60EE989B" w14:textId="51B7D55D" w:rsidR="00EC26C0" w:rsidRPr="004E573D" w:rsidRDefault="00000000" w:rsidP="0095448B">
      <w:pPr>
        <w:shd w:val="clear" w:color="auto" w:fill="FFFFFF" w:themeFill="background1"/>
        <w:tabs>
          <w:tab w:val="left" w:pos="1872"/>
        </w:tabs>
        <w:spacing w:before="969" w:line="279" w:lineRule="exact"/>
        <w:ind w:left="144"/>
        <w:textAlignment w:val="baseline"/>
        <w:rPr>
          <w:rFonts w:eastAsia="Garamond"/>
          <w:i/>
          <w:color w:val="000000"/>
          <w:spacing w:val="14"/>
          <w:sz w:val="25"/>
        </w:rPr>
      </w:pPr>
      <w:r w:rsidRPr="004E573D">
        <w:rPr>
          <w:rFonts w:eastAsia="Garamond"/>
          <w:i/>
          <w:color w:val="000000"/>
          <w:spacing w:val="14"/>
          <w:sz w:val="25"/>
        </w:rPr>
        <w:lastRenderedPageBreak/>
        <w:t>08</w:t>
      </w:r>
      <w:r w:rsidRPr="004E573D">
        <w:rPr>
          <w:rFonts w:eastAsia="Garamond"/>
          <w:i/>
          <w:color w:val="000000"/>
          <w:spacing w:val="14"/>
          <w:sz w:val="25"/>
        </w:rPr>
        <w:tab/>
        <w:t>Lightning Conductors.</w:t>
      </w:r>
    </w:p>
    <w:p w14:paraId="60EE989C" w14:textId="77777777" w:rsidR="00EC26C0" w:rsidRPr="004E573D" w:rsidRDefault="00000000" w:rsidP="0095448B">
      <w:pPr>
        <w:shd w:val="clear" w:color="auto" w:fill="FFFFFF" w:themeFill="background1"/>
        <w:spacing w:before="164" w:after="264" w:line="250" w:lineRule="exact"/>
        <w:ind w:left="144" w:right="144"/>
        <w:jc w:val="both"/>
        <w:textAlignment w:val="baseline"/>
        <w:rPr>
          <w:rFonts w:eastAsia="Garamond"/>
          <w:color w:val="000000"/>
          <w:spacing w:val="3"/>
        </w:rPr>
      </w:pPr>
      <w:r w:rsidRPr="004E573D">
        <w:rPr>
          <w:rFonts w:eastAsia="Garamond"/>
          <w:color w:val="000000"/>
          <w:spacing w:val="3"/>
        </w:rPr>
        <w:t>glass. But the intervention of even such ineffective insulators may do mischief in another way. They favour the setting up of small incidental charges of tension. The conducting masses that are separated by such insulators, stand in somewhat the same position to each other as the outer coating of a Leyden jar does to the inner when separated by the layer of glass that intervenes. They lead to the retention, by the agency of induction, of slight partial charges of opposite kinds of electrical force, which may relieve themselves, when they have reached a certain degree of tension, by sparks and shocks. They tend,</w:t>
      </w:r>
    </w:p>
    <w:p w14:paraId="60EE989D" w14:textId="77777777" w:rsidR="00EC26C0" w:rsidRPr="004E573D" w:rsidRDefault="00000000" w:rsidP="0095448B">
      <w:pPr>
        <w:shd w:val="clear" w:color="auto" w:fill="FFFFFF" w:themeFill="background1"/>
        <w:spacing w:before="3420" w:line="288" w:lineRule="exact"/>
        <w:textAlignment w:val="baseline"/>
        <w:rPr>
          <w:rFonts w:eastAsia="Times New Roman"/>
          <w:color w:val="000000"/>
          <w:sz w:val="24"/>
        </w:rPr>
      </w:pPr>
      <w:r w:rsidRPr="004E573D">
        <w:pict w14:anchorId="60EEB0D8">
          <v:shape id="_x0000_s1473" type="#_x0000_t202" style="position:absolute;margin-left:9.35pt;margin-top:0;width:280.6pt;height:182.4pt;z-index:-251403776;mso-wrap-distance-left:0;mso-wrap-distance-right: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435"/>
                    <w:gridCol w:w="2177"/>
                  </w:tblGrid>
                  <w:tr w:rsidR="00EC26C0" w14:paraId="60EEB309" w14:textId="77777777">
                    <w:trPr>
                      <w:trHeight w:hRule="exact" w:val="1497"/>
                    </w:trPr>
                    <w:tc>
                      <w:tcPr>
                        <w:tcW w:w="3435" w:type="dxa"/>
                        <w:vMerge w:val="restart"/>
                      </w:tcPr>
                      <w:p w14:paraId="60EEB306" w14:textId="77777777" w:rsidR="00EC26C0" w:rsidRDefault="00000000">
                        <w:pPr>
                          <w:textAlignment w:val="baseline"/>
                        </w:pPr>
                        <w:r>
                          <w:rPr>
                            <w:noProof/>
                          </w:rPr>
                          <w:drawing>
                            <wp:inline distT="0" distB="0" distL="0" distR="0" wp14:anchorId="60EEB551" wp14:editId="60EEB552">
                              <wp:extent cx="2048510" cy="2316480"/>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4" name="Picture"/>
                                      <pic:cNvPicPr preferRelativeResize="0"/>
                                    </pic:nvPicPr>
                                    <pic:blipFill>
                                      <a:blip r:embed="rId42"/>
                                      <a:stretch>
                                        <a:fillRect/>
                                      </a:stretch>
                                    </pic:blipFill>
                                    <pic:spPr>
                                      <a:xfrm>
                                        <a:off x="0" y="0"/>
                                        <a:ext cx="2048510" cy="2316480"/>
                                      </a:xfrm>
                                      <a:prstGeom prst="rect">
                                        <a:avLst/>
                                      </a:prstGeom>
                                    </pic:spPr>
                                  </pic:pic>
                                </a:graphicData>
                              </a:graphic>
                            </wp:inline>
                          </w:drawing>
                        </w:r>
                      </w:p>
                    </w:tc>
                    <w:tc>
                      <w:tcPr>
                        <w:tcW w:w="2177" w:type="dxa"/>
                        <w:vAlign w:val="bottom"/>
                      </w:tcPr>
                      <w:p w14:paraId="60EEB307" w14:textId="77777777" w:rsidR="00EC26C0" w:rsidRDefault="00000000">
                        <w:pPr>
                          <w:spacing w:before="927" w:line="325" w:lineRule="exact"/>
                          <w:ind w:left="1440"/>
                          <w:textAlignment w:val="baseline"/>
                          <w:rPr>
                            <w:rFonts w:ascii="Garamond" w:eastAsia="Garamond" w:hAnsi="Garamond"/>
                            <w:color w:val="FFFFFF"/>
                            <w:sz w:val="25"/>
                            <w:shd w:val="solid" w:color="FFFFFF" w:fill="FFFFFF"/>
                          </w:rPr>
                        </w:pPr>
                        <w:r>
                          <w:rPr>
                            <w:rFonts w:ascii="Garamond" w:eastAsia="Garamond" w:hAnsi="Garamond"/>
                            <w:color w:val="FFFFFF"/>
                            <w:sz w:val="25"/>
                            <w:shd w:val="solid" w:color="FFFFFF" w:fill="FFFFFF"/>
                          </w:rPr>
                          <w:t>47</w:t>
                        </w:r>
                      </w:p>
                      <w:p w14:paraId="60EEB308" w14:textId="77777777" w:rsidR="00EC26C0" w:rsidRDefault="00000000">
                        <w:pPr>
                          <w:spacing w:after="4" w:line="231" w:lineRule="exact"/>
                          <w:ind w:right="1535"/>
                          <w:jc w:val="right"/>
                          <w:textAlignment w:val="baseline"/>
                          <w:rPr>
                            <w:rFonts w:ascii="Garamond" w:eastAsia="Garamond" w:hAnsi="Garamond"/>
                            <w:color w:val="FFFFFF"/>
                            <w:sz w:val="25"/>
                            <w:shd w:val="solid" w:color="FFFFFF" w:fill="FFFFFF"/>
                          </w:rPr>
                        </w:pPr>
                        <w:r>
                          <w:rPr>
                            <w:rFonts w:ascii="Garamond" w:eastAsia="Garamond" w:hAnsi="Garamond"/>
                            <w:color w:val="FFFFFF"/>
                            <w:sz w:val="25"/>
                            <w:shd w:val="solid" w:color="FFFFFF" w:fill="FFFFFF"/>
                          </w:rPr>
                          <w:t>/ /</w:t>
                        </w:r>
                      </w:p>
                    </w:tc>
                  </w:tr>
                  <w:tr w:rsidR="00EC26C0" w14:paraId="60EEB30C" w14:textId="77777777">
                    <w:trPr>
                      <w:trHeight w:hRule="exact" w:val="1483"/>
                    </w:trPr>
                    <w:tc>
                      <w:tcPr>
                        <w:tcW w:w="3435" w:type="dxa"/>
                        <w:vMerge/>
                      </w:tcPr>
                      <w:p w14:paraId="60EEB30A" w14:textId="77777777" w:rsidR="00EC26C0" w:rsidRDefault="00EC26C0"/>
                    </w:tc>
                    <w:tc>
                      <w:tcPr>
                        <w:tcW w:w="2177" w:type="dxa"/>
                      </w:tcPr>
                      <w:p w14:paraId="60EEB30B" w14:textId="77777777" w:rsidR="00EC26C0" w:rsidRDefault="00000000">
                        <w:pPr>
                          <w:spacing w:before="134" w:after="1093" w:line="123" w:lineRule="exact"/>
                          <w:ind w:left="216" w:firstLine="144"/>
                          <w:textAlignment w:val="baseline"/>
                          <w:rPr>
                            <w:rFonts w:ascii="Garamond" w:eastAsia="Garamond" w:hAnsi="Garamond"/>
                            <w:color w:val="000000"/>
                            <w:sz w:val="16"/>
                          </w:rPr>
                        </w:pPr>
                        <w:r>
                          <w:rPr>
                            <w:rFonts w:ascii="Garamond" w:eastAsia="Garamond" w:hAnsi="Garamond"/>
                            <w:color w:val="000000"/>
                            <w:sz w:val="16"/>
                          </w:rPr>
                          <w:t>Fig. 2I.—Copper Clip used for fixing on Air Terminal.</w:t>
                        </w:r>
                      </w:p>
                    </w:tc>
                  </w:tr>
                  <w:tr w:rsidR="00EC26C0" w14:paraId="60EEB30F" w14:textId="77777777">
                    <w:trPr>
                      <w:trHeight w:hRule="exact" w:val="668"/>
                    </w:trPr>
                    <w:tc>
                      <w:tcPr>
                        <w:tcW w:w="3435" w:type="dxa"/>
                        <w:vMerge/>
                      </w:tcPr>
                      <w:p w14:paraId="60EEB30D" w14:textId="77777777" w:rsidR="00EC26C0" w:rsidRDefault="00EC26C0"/>
                    </w:tc>
                    <w:tc>
                      <w:tcPr>
                        <w:tcW w:w="2177" w:type="dxa"/>
                      </w:tcPr>
                      <w:p w14:paraId="60EEB30E" w14:textId="77777777" w:rsidR="00EC26C0" w:rsidRDefault="00000000">
                        <w:pPr>
                          <w:ind w:right="86"/>
                          <w:jc w:val="right"/>
                          <w:textAlignment w:val="baseline"/>
                        </w:pPr>
                        <w:r>
                          <w:rPr>
                            <w:noProof/>
                          </w:rPr>
                          <w:drawing>
                            <wp:inline distT="0" distB="0" distL="0" distR="0" wp14:anchorId="60EEB553" wp14:editId="60EEB554">
                              <wp:extent cx="1066800" cy="39624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5" name="Picture"/>
                                      <pic:cNvPicPr preferRelativeResize="0"/>
                                    </pic:nvPicPr>
                                    <pic:blipFill>
                                      <a:blip r:embed="rId43"/>
                                      <a:stretch>
                                        <a:fillRect/>
                                      </a:stretch>
                                    </pic:blipFill>
                                    <pic:spPr>
                                      <a:xfrm>
                                        <a:off x="0" y="0"/>
                                        <a:ext cx="1066800" cy="396240"/>
                                      </a:xfrm>
                                      <a:prstGeom prst="rect">
                                        <a:avLst/>
                                      </a:prstGeom>
                                    </pic:spPr>
                                  </pic:pic>
                                </a:graphicData>
                              </a:graphic>
                            </wp:inline>
                          </w:drawing>
                        </w:r>
                      </w:p>
                    </w:tc>
                  </w:tr>
                </w:tbl>
                <w:p w14:paraId="60EEB6B6" w14:textId="77777777" w:rsidR="00F73EC3" w:rsidRDefault="00F73EC3"/>
              </w:txbxContent>
            </v:textbox>
          </v:shape>
        </w:pict>
      </w:r>
    </w:p>
    <w:tbl>
      <w:tblPr>
        <w:tblW w:w="0" w:type="auto"/>
        <w:tblLayout w:type="fixed"/>
        <w:tblCellMar>
          <w:left w:w="0" w:type="dxa"/>
          <w:right w:w="0" w:type="dxa"/>
        </w:tblCellMar>
        <w:tblLook w:val="04A0" w:firstRow="1" w:lastRow="0" w:firstColumn="1" w:lastColumn="0" w:noHBand="0" w:noVBand="1"/>
      </w:tblPr>
      <w:tblGrid>
        <w:gridCol w:w="3605"/>
        <w:gridCol w:w="2395"/>
      </w:tblGrid>
      <w:tr w:rsidR="00EC26C0" w:rsidRPr="004E573D" w14:paraId="60EE98A0" w14:textId="77777777">
        <w:trPr>
          <w:trHeight w:hRule="exact" w:val="325"/>
        </w:trPr>
        <w:tc>
          <w:tcPr>
            <w:tcW w:w="3605" w:type="dxa"/>
          </w:tcPr>
          <w:p w14:paraId="60EE989E" w14:textId="7D97677F" w:rsidR="00EC26C0" w:rsidRPr="004E573D" w:rsidRDefault="00000000" w:rsidP="0095448B">
            <w:pPr>
              <w:shd w:val="clear" w:color="auto" w:fill="FFFFFF" w:themeFill="background1"/>
              <w:spacing w:before="62" w:after="17" w:line="119" w:lineRule="exact"/>
              <w:ind w:left="216" w:right="216" w:firstLine="144"/>
              <w:textAlignment w:val="baseline"/>
              <w:rPr>
                <w:rFonts w:eastAsia="Garamond"/>
                <w:color w:val="000000"/>
                <w:spacing w:val="-4"/>
                <w:sz w:val="16"/>
              </w:rPr>
            </w:pPr>
            <w:r w:rsidRPr="004E573D">
              <w:rPr>
                <w:rFonts w:eastAsia="Garamond"/>
                <w:color w:val="000000"/>
                <w:spacing w:val="-4"/>
                <w:sz w:val="16"/>
              </w:rPr>
              <w:t>Fig. 2</w:t>
            </w:r>
            <w:r w:rsidR="002D0847" w:rsidRPr="004E573D">
              <w:rPr>
                <w:rFonts w:eastAsia="Garamond"/>
                <w:color w:val="000000"/>
                <w:spacing w:val="-4"/>
                <w:sz w:val="16"/>
              </w:rPr>
              <w:t>0</w:t>
            </w:r>
            <w:r w:rsidRPr="004E573D">
              <w:rPr>
                <w:rFonts w:eastAsia="Garamond"/>
                <w:color w:val="000000"/>
                <w:spacing w:val="-4"/>
                <w:sz w:val="16"/>
              </w:rPr>
              <w:t xml:space="preserve">.—}-in. diameter Copper Rope, constructed of </w:t>
            </w:r>
            <w:r w:rsidRPr="004E573D">
              <w:rPr>
                <w:rFonts w:eastAsia="Garamond"/>
                <w:b/>
                <w:color w:val="000000"/>
                <w:spacing w:val="-4"/>
                <w:sz w:val="14"/>
              </w:rPr>
              <w:t xml:space="preserve">40 </w:t>
            </w:r>
            <w:r w:rsidRPr="004E573D">
              <w:rPr>
                <w:rFonts w:eastAsia="Garamond"/>
                <w:color w:val="000000"/>
                <w:spacing w:val="-4"/>
                <w:sz w:val="16"/>
              </w:rPr>
              <w:t>wires.</w:t>
            </w:r>
          </w:p>
        </w:tc>
        <w:tc>
          <w:tcPr>
            <w:tcW w:w="2395" w:type="dxa"/>
          </w:tcPr>
          <w:p w14:paraId="60EE989F" w14:textId="77777777" w:rsidR="00EC26C0" w:rsidRPr="004E573D" w:rsidRDefault="00000000" w:rsidP="0095448B">
            <w:pPr>
              <w:shd w:val="clear" w:color="auto" w:fill="FFFFFF" w:themeFill="background1"/>
              <w:spacing w:before="43" w:after="28" w:line="123" w:lineRule="exact"/>
              <w:ind w:left="216" w:firstLine="216"/>
              <w:textAlignment w:val="baseline"/>
              <w:rPr>
                <w:rFonts w:eastAsia="Garamond"/>
                <w:color w:val="000000"/>
                <w:sz w:val="16"/>
              </w:rPr>
            </w:pPr>
            <w:r w:rsidRPr="004E573D">
              <w:rPr>
                <w:rFonts w:eastAsia="Garamond"/>
                <w:color w:val="000000"/>
                <w:sz w:val="16"/>
              </w:rPr>
              <w:t>Fig. 22.—Copper Clip for diameter Copper Rope.</w:t>
            </w:r>
          </w:p>
        </w:tc>
      </w:tr>
    </w:tbl>
    <w:p w14:paraId="60EE98A1" w14:textId="77777777" w:rsidR="00EC26C0" w:rsidRPr="004E573D" w:rsidRDefault="00EC26C0" w:rsidP="0095448B">
      <w:pPr>
        <w:shd w:val="clear" w:color="auto" w:fill="FFFFFF" w:themeFill="background1"/>
        <w:spacing w:after="160" w:line="20" w:lineRule="exact"/>
      </w:pPr>
    </w:p>
    <w:p w14:paraId="60EE98A2" w14:textId="0259C2C6" w:rsidR="00EC26C0" w:rsidRPr="004E573D" w:rsidRDefault="00000000" w:rsidP="0095448B">
      <w:pPr>
        <w:shd w:val="clear" w:color="auto" w:fill="FFFFFF" w:themeFill="background1"/>
        <w:spacing w:before="10" w:line="250" w:lineRule="exact"/>
        <w:ind w:left="144" w:right="216"/>
        <w:jc w:val="both"/>
        <w:textAlignment w:val="baseline"/>
        <w:rPr>
          <w:rFonts w:eastAsia="Garamond"/>
          <w:color w:val="000000"/>
        </w:rPr>
      </w:pPr>
      <w:r w:rsidRPr="004E573D">
        <w:rPr>
          <w:rFonts w:eastAsia="Garamond"/>
          <w:color w:val="000000"/>
        </w:rPr>
        <w:t>in this way, to produce exactly the disturbed state of electrical condition which it is the primary purpose of the lightning conductor to prevent or remove. For these reasons the insu</w:t>
      </w:r>
      <w:r w:rsidRPr="004E573D">
        <w:rPr>
          <w:rFonts w:eastAsia="Garamond"/>
          <w:color w:val="000000"/>
        </w:rPr>
        <w:softHyphen/>
        <w:t>lating supports for lightning conductors are now entirely banished from the work of all skilful and instructed constructors</w:t>
      </w:r>
      <w:r w:rsidR="00AB0286" w:rsidRPr="004E573D">
        <w:rPr>
          <w:rFonts w:eastAsia="Garamond"/>
          <w:color w:val="000000"/>
        </w:rPr>
        <w:t xml:space="preserve">. </w:t>
      </w:r>
      <w:r w:rsidRPr="004E573D">
        <w:rPr>
          <w:rFonts w:eastAsia="Garamond"/>
          <w:color w:val="000000"/>
        </w:rPr>
        <w:t xml:space="preserve"> The " Report of the London Lightning-Rod Conference" upon this point very soundly remarks: " The evidence against the use of </w:t>
      </w:r>
      <w:r w:rsidRPr="004E573D">
        <w:rPr>
          <w:rFonts w:eastAsia="Garamond"/>
          <w:i/>
          <w:color w:val="000000"/>
        </w:rPr>
        <w:t xml:space="preserve">glass </w:t>
      </w:r>
      <w:r w:rsidRPr="004E573D">
        <w:rPr>
          <w:rFonts w:eastAsia="Garamond"/>
          <w:color w:val="000000"/>
        </w:rPr>
        <w:t>or other material, in order to insulate the conductor, is overwhelming, and insulation may be regarded as unnecessary and mischievous. The essentials are, that the rod be attached to the building by fastenings of the same metal as itself, that</w:t>
      </w:r>
    </w:p>
    <w:p w14:paraId="60EE98A3" w14:textId="77777777" w:rsidR="00EC26C0" w:rsidRPr="004E573D" w:rsidRDefault="00EC26C0" w:rsidP="0095448B">
      <w:pPr>
        <w:shd w:val="clear" w:color="auto" w:fill="FFFFFF" w:themeFill="background1"/>
        <w:sectPr w:rsidR="00EC26C0" w:rsidRPr="004E573D">
          <w:pgSz w:w="8155" w:h="12307"/>
          <w:pgMar w:top="0" w:right="960" w:bottom="751" w:left="1195" w:header="720" w:footer="720" w:gutter="0"/>
          <w:cols w:space="720"/>
        </w:sectPr>
      </w:pPr>
    </w:p>
    <w:p w14:paraId="60EE98A4" w14:textId="77777777" w:rsidR="00EC26C0" w:rsidRPr="004E573D" w:rsidRDefault="00000000" w:rsidP="0095448B">
      <w:pPr>
        <w:shd w:val="clear" w:color="auto" w:fill="FFFFFF" w:themeFill="background1"/>
        <w:textAlignment w:val="baseline"/>
        <w:rPr>
          <w:rFonts w:eastAsia="Times New Roman"/>
          <w:color w:val="000000"/>
          <w:sz w:val="24"/>
        </w:rPr>
      </w:pPr>
      <w:r w:rsidRPr="004E573D">
        <w:lastRenderedPageBreak/>
        <w:pict w14:anchorId="60EEB0D9">
          <v:shape id="_x0000_s1472" type="#_x0000_t202" style="position:absolute;margin-left:51pt;margin-top:50pt;width:300pt;height:94.7pt;z-index:-251402752;mso-wrap-distance-left:0;mso-wrap-distance-right:0;mso-position-horizontal-relative:page;mso-position-vertical-relative:page" filled="f" stroked="f">
            <v:textbox inset="0,0,0,0">
              <w:txbxContent>
                <w:p w14:paraId="60EEB310" w14:textId="77777777" w:rsidR="00EC26C0" w:rsidRDefault="00000000">
                  <w:pPr>
                    <w:tabs>
                      <w:tab w:val="left" w:pos="5472"/>
                    </w:tabs>
                    <w:spacing w:before="63" w:line="248" w:lineRule="exact"/>
                    <w:ind w:left="1008"/>
                    <w:textAlignment w:val="baseline"/>
                    <w:rPr>
                      <w:rFonts w:ascii="Garamond" w:eastAsia="Garamond" w:hAnsi="Garamond"/>
                      <w:i/>
                      <w:color w:val="000000"/>
                      <w:sz w:val="28"/>
                    </w:rPr>
                  </w:pPr>
                  <w:r>
                    <w:rPr>
                      <w:rFonts w:ascii="Garamond" w:eastAsia="Garamond" w:hAnsi="Garamond"/>
                      <w:i/>
                      <w:color w:val="000000"/>
                      <w:sz w:val="28"/>
                    </w:rPr>
                    <w:t>Supports and Incidental Connections.</w:t>
                  </w:r>
                  <w:r>
                    <w:rPr>
                      <w:rFonts w:ascii="Garamond" w:eastAsia="Garamond" w:hAnsi="Garamond"/>
                      <w:i/>
                      <w:color w:val="000000"/>
                      <w:sz w:val="28"/>
                    </w:rPr>
                    <w:tab/>
                  </w:r>
                  <w:r>
                    <w:rPr>
                      <w:rFonts w:ascii="Garamond" w:eastAsia="Garamond" w:hAnsi="Garamond"/>
                      <w:color w:val="000000"/>
                      <w:sz w:val="23"/>
                    </w:rPr>
                    <w:t>209</w:t>
                  </w:r>
                </w:p>
                <w:p w14:paraId="60EEB311" w14:textId="77777777" w:rsidR="00EC26C0" w:rsidRDefault="00000000">
                  <w:pPr>
                    <w:spacing w:before="174" w:line="248" w:lineRule="exact"/>
                    <w:ind w:left="144" w:right="144"/>
                    <w:jc w:val="both"/>
                    <w:textAlignment w:val="baseline"/>
                    <w:rPr>
                      <w:rFonts w:ascii="Garamond" w:eastAsia="Garamond" w:hAnsi="Garamond"/>
                      <w:color w:val="000000"/>
                      <w:sz w:val="23"/>
                    </w:rPr>
                  </w:pPr>
                  <w:r>
                    <w:rPr>
                      <w:rFonts w:ascii="Garamond" w:eastAsia="Garamond" w:hAnsi="Garamond"/>
                      <w:color w:val="000000"/>
                      <w:sz w:val="23"/>
                    </w:rPr>
                    <w:t>the fastenings be of adequate strength, that they be of such form as not to compress or disturb the rod, that they allow play for its expansion and contraction, and that they hold it firmly enough to prevent all the weight falling on any one bearing."</w:t>
                  </w:r>
                </w:p>
                <w:p w14:paraId="60EEB312" w14:textId="77777777" w:rsidR="00EC26C0" w:rsidRDefault="00000000">
                  <w:pPr>
                    <w:spacing w:before="6" w:after="149" w:line="248" w:lineRule="exact"/>
                    <w:ind w:left="360"/>
                    <w:jc w:val="both"/>
                    <w:textAlignment w:val="baseline"/>
                    <w:rPr>
                      <w:rFonts w:ascii="Garamond" w:eastAsia="Garamond" w:hAnsi="Garamond"/>
                      <w:color w:val="000000"/>
                      <w:sz w:val="23"/>
                    </w:rPr>
                  </w:pPr>
                  <w:r>
                    <w:rPr>
                      <w:rFonts w:ascii="Garamond" w:eastAsia="Garamond" w:hAnsi="Garamond"/>
                      <w:color w:val="000000"/>
                      <w:sz w:val="23"/>
                    </w:rPr>
                    <w:t>The arranging of the supports of the conductor so that they</w:t>
                  </w:r>
                </w:p>
              </w:txbxContent>
            </v:textbox>
            <w10:wrap type="square" anchorx="page" anchory="page"/>
          </v:shape>
        </w:pict>
      </w:r>
      <w:r w:rsidRPr="004E573D">
        <w:pict w14:anchorId="60EEB0DA">
          <v:shape id="_x0000_s1471" type="#_x0000_t202" style="position:absolute;margin-left:51pt;margin-top:144.7pt;width:301.1pt;height:143.5pt;z-index:-251660800;mso-wrap-distance-left:0;mso-wrap-distance-right:0;mso-position-horizontal-relative:page;mso-position-vertical-relative:page" filled="f" stroked="f">
            <v:textbox inset="0,0,0,0">
              <w:txbxContent>
                <w:p w14:paraId="60EEB313" w14:textId="77777777" w:rsidR="00EC26C0" w:rsidRDefault="00000000">
                  <w:pPr>
                    <w:spacing w:after="4"/>
                    <w:ind w:left="746" w:right="552"/>
                    <w:textAlignment w:val="baseline"/>
                  </w:pPr>
                  <w:r>
                    <w:rPr>
                      <w:noProof/>
                    </w:rPr>
                    <w:drawing>
                      <wp:inline distT="0" distB="0" distL="0" distR="0" wp14:anchorId="60EEB555" wp14:editId="60EEB556">
                        <wp:extent cx="2999740" cy="181991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6" name="Picture"/>
                                <pic:cNvPicPr preferRelativeResize="0"/>
                              </pic:nvPicPr>
                              <pic:blipFill>
                                <a:blip r:embed="rId44"/>
                                <a:stretch>
                                  <a:fillRect/>
                                </a:stretch>
                              </pic:blipFill>
                              <pic:spPr>
                                <a:xfrm>
                                  <a:off x="0" y="0"/>
                                  <a:ext cx="2999740" cy="1819910"/>
                                </a:xfrm>
                                <a:prstGeom prst="rect">
                                  <a:avLst/>
                                </a:prstGeom>
                              </pic:spPr>
                            </pic:pic>
                          </a:graphicData>
                        </a:graphic>
                      </wp:inline>
                    </w:drawing>
                  </w:r>
                </w:p>
              </w:txbxContent>
            </v:textbox>
            <w10:wrap type="square" anchorx="page" anchory="page"/>
          </v:shape>
        </w:pict>
      </w:r>
      <w:r w:rsidRPr="004E573D">
        <w:pict w14:anchorId="60EEB0DB">
          <v:shape id="_x0000_s1470" type="#_x0000_t202" style="position:absolute;margin-left:52.1pt;margin-top:288.2pt;width:300pt;height:22.85pt;z-index:-251401728;mso-wrap-distance-left:0;mso-wrap-distance-right:0;mso-position-horizontal-relative:page;mso-position-vertical-relative:page" filled="f" stroked="f">
            <v:textbox inset="0,0,0,0">
              <w:txbxContent>
                <w:p w14:paraId="60EEB314" w14:textId="77777777" w:rsidR="00EC26C0" w:rsidRDefault="00000000">
                  <w:pPr>
                    <w:tabs>
                      <w:tab w:val="left" w:pos="2088"/>
                    </w:tabs>
                    <w:spacing w:before="13" w:line="143" w:lineRule="exact"/>
                    <w:ind w:left="216"/>
                    <w:textAlignment w:val="baseline"/>
                    <w:rPr>
                      <w:rFonts w:ascii="Garamond" w:eastAsia="Garamond" w:hAnsi="Garamond"/>
                      <w:color w:val="000000"/>
                      <w:sz w:val="16"/>
                    </w:rPr>
                  </w:pPr>
                  <w:r>
                    <w:rPr>
                      <w:rFonts w:ascii="Garamond" w:eastAsia="Garamond" w:hAnsi="Garamond"/>
                      <w:color w:val="000000"/>
                      <w:sz w:val="16"/>
                    </w:rPr>
                    <w:t>Fig. 23.—Driving Bracket</w:t>
                  </w:r>
                  <w:r>
                    <w:rPr>
                      <w:rFonts w:ascii="Garamond" w:eastAsia="Garamond" w:hAnsi="Garamond"/>
                      <w:color w:val="000000"/>
                      <w:sz w:val="16"/>
                    </w:rPr>
                    <w:tab/>
                    <w:t>Fig. 24.—Driving Bracket with i-in. diem. Copper Rope, con-</w:t>
                  </w:r>
                  <w:r>
                    <w:rPr>
                      <w:rFonts w:ascii="Garamond" w:eastAsia="Garamond" w:hAnsi="Garamond"/>
                      <w:color w:val="000000"/>
                      <w:sz w:val="24"/>
                    </w:rPr>
                    <w:t xml:space="preserve"> </w:t>
                  </w:r>
                </w:p>
                <w:p w14:paraId="60EEB315" w14:textId="77777777" w:rsidR="00EC26C0" w:rsidRDefault="00000000">
                  <w:pPr>
                    <w:tabs>
                      <w:tab w:val="left" w:pos="2088"/>
                    </w:tabs>
                    <w:spacing w:after="167" w:line="133" w:lineRule="exact"/>
                    <w:ind w:left="432"/>
                    <w:textAlignment w:val="baseline"/>
                    <w:rPr>
                      <w:rFonts w:ascii="Garamond" w:eastAsia="Garamond" w:hAnsi="Garamond"/>
                      <w:color w:val="000000"/>
                      <w:spacing w:val="-2"/>
                      <w:sz w:val="16"/>
                    </w:rPr>
                  </w:pPr>
                  <w:r>
                    <w:rPr>
                      <w:rFonts w:ascii="Garamond" w:eastAsia="Garamond" w:hAnsi="Garamond"/>
                      <w:color w:val="000000"/>
                      <w:spacing w:val="-2"/>
                      <w:sz w:val="16"/>
                    </w:rPr>
                    <w:t>for Chimney Wall.</w:t>
                  </w:r>
                  <w:r>
                    <w:rPr>
                      <w:rFonts w:ascii="Garamond" w:eastAsia="Garamond" w:hAnsi="Garamond"/>
                      <w:color w:val="000000"/>
                      <w:spacing w:val="-2"/>
                      <w:sz w:val="16"/>
                    </w:rPr>
                    <w:tab/>
                    <w:t>structed of 7 Copper Wires. Used for short Factory Chimneys.</w:t>
                  </w:r>
                </w:p>
              </w:txbxContent>
            </v:textbox>
            <w10:wrap type="square" anchorx="page" anchory="page"/>
          </v:shape>
        </w:pict>
      </w:r>
      <w:r w:rsidRPr="004E573D">
        <w:pict w14:anchorId="60EEB0DC">
          <v:shape id="_x0000_s1469" type="#_x0000_t202" style="position:absolute;margin-left:51pt;margin-top:311.05pt;width:301.1pt;height:150.45pt;z-index:-251659776;mso-wrap-distance-left:0;mso-wrap-distance-right:0;mso-position-horizontal-relative:page;mso-position-vertical-relative:page" filled="f" stroked="f">
            <v:textbox inset="0,0,0,0">
              <w:txbxContent>
                <w:p w14:paraId="60EEB316" w14:textId="77777777" w:rsidR="00EC26C0" w:rsidRDefault="00000000">
                  <w:pPr>
                    <w:spacing w:after="52"/>
                    <w:ind w:left="324" w:right="221"/>
                    <w:textAlignment w:val="baseline"/>
                  </w:pPr>
                  <w:r>
                    <w:rPr>
                      <w:noProof/>
                    </w:rPr>
                    <w:drawing>
                      <wp:inline distT="0" distB="0" distL="0" distR="0" wp14:anchorId="60EEB557" wp14:editId="60EEB558">
                        <wp:extent cx="3477895" cy="187769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7" name="Picture"/>
                                <pic:cNvPicPr preferRelativeResize="0"/>
                              </pic:nvPicPr>
                              <pic:blipFill>
                                <a:blip r:embed="rId45"/>
                                <a:stretch>
                                  <a:fillRect/>
                                </a:stretch>
                              </pic:blipFill>
                              <pic:spPr>
                                <a:xfrm>
                                  <a:off x="0" y="0"/>
                                  <a:ext cx="3477895" cy="1877695"/>
                                </a:xfrm>
                                <a:prstGeom prst="rect">
                                  <a:avLst/>
                                </a:prstGeom>
                              </pic:spPr>
                            </pic:pic>
                          </a:graphicData>
                        </a:graphic>
                      </wp:inline>
                    </w:drawing>
                  </w:r>
                </w:p>
              </w:txbxContent>
            </v:textbox>
            <w10:wrap type="square" anchorx="page" anchory="page"/>
          </v:shape>
        </w:pict>
      </w:r>
      <w:r w:rsidRPr="004E573D">
        <w:pict w14:anchorId="60EEB0DD">
          <v:shape id="_x0000_s1468" type="#_x0000_t202" style="position:absolute;margin-left:51.35pt;margin-top:461.5pt;width:289.95pt;height:7.95pt;z-index:-251400704;mso-wrap-distance-left:0;mso-wrap-distance-right:0;mso-position-horizontal-relative:page;mso-position-vertical-relative:page" filled="f" stroked="f">
            <v:textbox inset="0,0,0,0">
              <w:txbxContent>
                <w:p w14:paraId="60EEB317" w14:textId="77777777" w:rsidR="00EC26C0" w:rsidRDefault="00000000">
                  <w:pPr>
                    <w:tabs>
                      <w:tab w:val="right" w:pos="5832"/>
                    </w:tabs>
                    <w:spacing w:line="134" w:lineRule="exact"/>
                    <w:ind w:left="216"/>
                    <w:textAlignment w:val="baseline"/>
                    <w:rPr>
                      <w:rFonts w:ascii="Garamond" w:eastAsia="Garamond" w:hAnsi="Garamond"/>
                      <w:color w:val="000000"/>
                      <w:sz w:val="16"/>
                    </w:rPr>
                  </w:pPr>
                  <w:r>
                    <w:rPr>
                      <w:rFonts w:ascii="Garamond" w:eastAsia="Garamond" w:hAnsi="Garamond"/>
                      <w:color w:val="000000"/>
                      <w:sz w:val="16"/>
                    </w:rPr>
                    <w:t>Fig. 25.-Bracket for</w:t>
                  </w:r>
                  <w:r>
                    <w:rPr>
                      <w:rFonts w:ascii="Garamond" w:eastAsia="Garamond" w:hAnsi="Garamond"/>
                      <w:color w:val="000000"/>
                      <w:sz w:val="16"/>
                    </w:rPr>
                    <w:tab/>
                    <w:t>Fig. 26.—Building Bracket with }-in. diem. Copper Rope, con-</w:t>
                  </w:r>
                  <w:r>
                    <w:rPr>
                      <w:rFonts w:ascii="Garamond" w:eastAsia="Garamond" w:hAnsi="Garamond"/>
                      <w:color w:val="000000"/>
                      <w:sz w:val="24"/>
                    </w:rPr>
                    <w:t xml:space="preserve"> </w:t>
                  </w:r>
                </w:p>
              </w:txbxContent>
            </v:textbox>
            <w10:wrap type="square" anchorx="page" anchory="page"/>
          </v:shape>
        </w:pict>
      </w:r>
      <w:r w:rsidRPr="004E573D">
        <w:pict w14:anchorId="60EEB0DE">
          <v:shape id="_x0000_s1467" type="#_x0000_t202" style="position:absolute;margin-left:51.35pt;margin-top:469.45pt;width:61.2pt;height:14.4pt;z-index:-251399680;mso-wrap-distance-left:0;mso-wrap-distance-right:0;mso-position-horizontal-relative:page;mso-position-vertical-relative:page" filled="f" stroked="f">
            <v:textbox inset="0,0,0,0">
              <w:txbxContent>
                <w:p w14:paraId="60EEB318" w14:textId="77777777" w:rsidR="00EC26C0" w:rsidRDefault="00000000">
                  <w:pPr>
                    <w:spacing w:after="181" w:line="131" w:lineRule="exact"/>
                    <w:jc w:val="right"/>
                    <w:textAlignment w:val="baseline"/>
                    <w:rPr>
                      <w:rFonts w:ascii="Garamond" w:eastAsia="Garamond" w:hAnsi="Garamond"/>
                      <w:color w:val="000000"/>
                      <w:spacing w:val="-1"/>
                      <w:sz w:val="16"/>
                    </w:rPr>
                  </w:pPr>
                  <w:r>
                    <w:rPr>
                      <w:rFonts w:ascii="Garamond" w:eastAsia="Garamond" w:hAnsi="Garamond"/>
                      <w:color w:val="000000"/>
                      <w:spacing w:val="-1"/>
                      <w:sz w:val="16"/>
                    </w:rPr>
                    <w:t>Air Terminal.</w:t>
                  </w:r>
                </w:p>
              </w:txbxContent>
            </v:textbox>
            <w10:wrap type="square" anchorx="page" anchory="page"/>
          </v:shape>
        </w:pict>
      </w:r>
      <w:r w:rsidRPr="004E573D">
        <w:pict w14:anchorId="60EEB0DF">
          <v:shape id="_x0000_s1466" type="#_x0000_t202" style="position:absolute;margin-left:51.35pt;margin-top:483.85pt;width:300pt;height:87.15pt;z-index:-251398656;mso-wrap-distance-left:0;mso-wrap-distance-right:0;mso-position-horizontal-relative:page;mso-position-vertical-relative:page" filled="f" stroked="f">
            <v:textbox inset="0,0,0,0">
              <w:txbxContent>
                <w:p w14:paraId="60EEB319" w14:textId="7CC663B8" w:rsidR="00EC26C0" w:rsidRDefault="00000000">
                  <w:pPr>
                    <w:spacing w:before="14" w:line="248" w:lineRule="exact"/>
                    <w:ind w:left="144" w:right="216"/>
                    <w:jc w:val="both"/>
                    <w:textAlignment w:val="baseline"/>
                    <w:rPr>
                      <w:rFonts w:ascii="Garamond" w:eastAsia="Garamond" w:hAnsi="Garamond"/>
                      <w:color w:val="000000"/>
                      <w:sz w:val="23"/>
                    </w:rPr>
                  </w:pPr>
                  <w:r>
                    <w:rPr>
                      <w:rFonts w:ascii="Garamond" w:eastAsia="Garamond" w:hAnsi="Garamond"/>
                      <w:color w:val="000000"/>
                      <w:sz w:val="23"/>
                    </w:rPr>
                    <w:t>leave it perfectly free to expand and contract with varying temperatures, which is here incidentally alluded to, is a matter of the utmost importance. The influence of heat in altering the dimensions of metallic bodies, and especially of such as have great continuous length, is a very powerful force</w:t>
                  </w:r>
                  <w:r w:rsidR="00181D20">
                    <w:rPr>
                      <w:rFonts w:ascii="Garamond" w:eastAsia="Garamond" w:hAnsi="Garamond"/>
                      <w:color w:val="000000"/>
                      <w:sz w:val="23"/>
                    </w:rPr>
                    <w:t>;</w:t>
                  </w:r>
                  <w:r>
                    <w:rPr>
                      <w:rFonts w:ascii="Garamond" w:eastAsia="Garamond" w:hAnsi="Garamond"/>
                      <w:color w:val="000000"/>
                      <w:sz w:val="23"/>
                    </w:rPr>
                    <w:t xml:space="preserve"> and when it• acts between rigidly-fixed points at some little distance</w:t>
                  </w:r>
                </w:p>
                <w:p w14:paraId="60EEB31A" w14:textId="77777777" w:rsidR="00EC26C0" w:rsidRDefault="00000000">
                  <w:pPr>
                    <w:spacing w:after="10" w:line="230" w:lineRule="exact"/>
                    <w:ind w:left="4968"/>
                    <w:jc w:val="both"/>
                    <w:textAlignment w:val="baseline"/>
                    <w:rPr>
                      <w:rFonts w:ascii="Garamond" w:eastAsia="Garamond" w:hAnsi="Garamond"/>
                      <w:color w:val="000000"/>
                      <w:spacing w:val="-12"/>
                      <w:sz w:val="23"/>
                    </w:rPr>
                  </w:pPr>
                  <w:r>
                    <w:rPr>
                      <w:rFonts w:ascii="Garamond" w:eastAsia="Garamond" w:hAnsi="Garamond"/>
                      <w:color w:val="000000"/>
                      <w:spacing w:val="-12"/>
                      <w:sz w:val="23"/>
                    </w:rPr>
                    <w:t>14</w:t>
                  </w:r>
                </w:p>
              </w:txbxContent>
            </v:textbox>
            <w10:wrap type="square" anchorx="page" anchory="page"/>
          </v:shape>
        </w:pict>
      </w:r>
      <w:r w:rsidRPr="004E573D">
        <w:pict w14:anchorId="60EEB0E0">
          <v:shape id="_x0000_s1465" type="#_x0000_t202" style="position:absolute;margin-left:147.85pt;margin-top:468.25pt;width:185.5pt;height:6.95pt;z-index:-251397632;mso-wrap-distance-left:0;mso-wrap-distance-right:0;mso-position-horizontal-relative:page;mso-position-vertical-relative:page" filled="f" stroked="f">
            <v:textbox inset="0,0,0,0">
              <w:txbxContent>
                <w:p w14:paraId="60EEB31B" w14:textId="77777777" w:rsidR="00EC26C0" w:rsidRDefault="00000000">
                  <w:pPr>
                    <w:spacing w:after="5" w:line="134" w:lineRule="exact"/>
                    <w:textAlignment w:val="baseline"/>
                    <w:rPr>
                      <w:rFonts w:ascii="Garamond" w:eastAsia="Garamond" w:hAnsi="Garamond"/>
                      <w:color w:val="000000"/>
                      <w:spacing w:val="-2"/>
                      <w:sz w:val="16"/>
                    </w:rPr>
                  </w:pPr>
                  <w:r>
                    <w:rPr>
                      <w:rFonts w:ascii="Garamond" w:eastAsia="Garamond" w:hAnsi="Garamond"/>
                      <w:color w:val="000000"/>
                      <w:spacing w:val="-2"/>
                      <w:sz w:val="16"/>
                    </w:rPr>
                    <w:t>structed of 7 Wires. Used principally for Factory Chimneys.</w:t>
                  </w:r>
                </w:p>
              </w:txbxContent>
            </v:textbox>
            <w10:wrap type="square" anchorx="page" anchory="page"/>
          </v:shape>
        </w:pict>
      </w:r>
    </w:p>
    <w:p w14:paraId="60EE98A5" w14:textId="77777777" w:rsidR="00EC26C0" w:rsidRPr="004E573D" w:rsidRDefault="00EC26C0" w:rsidP="0095448B">
      <w:pPr>
        <w:shd w:val="clear" w:color="auto" w:fill="FFFFFF" w:themeFill="background1"/>
        <w:sectPr w:rsidR="00EC26C0" w:rsidRPr="004E573D">
          <w:pgSz w:w="8102" w:h="12298"/>
          <w:pgMar w:top="712" w:right="1060" w:bottom="536" w:left="1020" w:header="720" w:footer="720" w:gutter="0"/>
          <w:cols w:space="720"/>
        </w:sectPr>
      </w:pPr>
    </w:p>
    <w:p w14:paraId="60EE98A6" w14:textId="77777777" w:rsidR="00EC26C0" w:rsidRPr="004E573D" w:rsidRDefault="00000000" w:rsidP="0095448B">
      <w:pPr>
        <w:shd w:val="clear" w:color="auto" w:fill="FFFFFF" w:themeFill="background1"/>
        <w:tabs>
          <w:tab w:val="left" w:pos="1800"/>
        </w:tabs>
        <w:spacing w:before="12" w:line="283" w:lineRule="exact"/>
        <w:ind w:left="144"/>
        <w:textAlignment w:val="baseline"/>
        <w:rPr>
          <w:rFonts w:eastAsia="Garamond"/>
          <w:b/>
          <w:color w:val="000000"/>
          <w:spacing w:val="9"/>
          <w:sz w:val="17"/>
        </w:rPr>
      </w:pPr>
      <w:r w:rsidRPr="004E573D">
        <w:rPr>
          <w:rFonts w:eastAsia="Garamond"/>
          <w:b/>
          <w:color w:val="000000"/>
          <w:spacing w:val="9"/>
          <w:sz w:val="17"/>
        </w:rPr>
        <w:lastRenderedPageBreak/>
        <w:t>210</w:t>
      </w:r>
      <w:r w:rsidRPr="004E573D">
        <w:rPr>
          <w:rFonts w:eastAsia="Garamond"/>
          <w:b/>
          <w:color w:val="000000"/>
          <w:spacing w:val="9"/>
          <w:sz w:val="17"/>
        </w:rPr>
        <w:tab/>
      </w:r>
      <w:r w:rsidRPr="004E573D">
        <w:rPr>
          <w:rFonts w:eastAsia="Garamond"/>
          <w:i/>
          <w:color w:val="000000"/>
          <w:spacing w:val="9"/>
          <w:sz w:val="27"/>
        </w:rPr>
        <w:t>Lightning Conductors.</w:t>
      </w:r>
    </w:p>
    <w:p w14:paraId="60EE98A7" w14:textId="77777777" w:rsidR="00EC26C0" w:rsidRPr="004E573D" w:rsidRDefault="00000000" w:rsidP="0095448B">
      <w:pPr>
        <w:shd w:val="clear" w:color="auto" w:fill="FFFFFF" w:themeFill="background1"/>
        <w:spacing w:before="168" w:after="53" w:line="250" w:lineRule="exact"/>
        <w:ind w:left="144" w:right="216"/>
        <w:jc w:val="both"/>
        <w:textAlignment w:val="baseline"/>
        <w:rPr>
          <w:rFonts w:eastAsia="Garamond"/>
          <w:color w:val="000000"/>
          <w:sz w:val="23"/>
        </w:rPr>
      </w:pPr>
      <w:r w:rsidRPr="004E573D">
        <w:pict w14:anchorId="60EEB0E1">
          <v:shape id="_x0000_s1464" type="#_x0000_t202" style="position:absolute;left:0;text-align:left;margin-left:396.2pt;margin-top:149.15pt;width:8.7pt;height:9.6pt;z-index:-251396608;mso-wrap-distance-left:0;mso-wrap-distance-right:0;mso-position-horizontal-relative:page;mso-position-vertical-relative:page" filled="f" stroked="f">
            <v:textbox inset="0,0,0,0">
              <w:txbxContent>
                <w:p w14:paraId="60EEB31C" w14:textId="77777777" w:rsidR="00EC26C0" w:rsidRDefault="00000000">
                  <w:pPr>
                    <w:spacing w:line="185" w:lineRule="exact"/>
                    <w:jc w:val="right"/>
                    <w:textAlignment w:val="baseline"/>
                    <w:rPr>
                      <w:rFonts w:ascii="Garamond" w:eastAsia="Garamond" w:hAnsi="Garamond"/>
                      <w:b/>
                      <w:color w:val="000000"/>
                      <w:sz w:val="17"/>
                    </w:rPr>
                  </w:pPr>
                  <w:r>
                    <w:rPr>
                      <w:rFonts w:ascii="Garamond" w:eastAsia="Garamond" w:hAnsi="Garamond"/>
                      <w:b/>
                      <w:color w:val="000000"/>
                      <w:sz w:val="17"/>
                    </w:rPr>
                    <w:t>0</w:t>
                  </w:r>
                </w:p>
              </w:txbxContent>
            </v:textbox>
            <w10:wrap type="square" anchorx="page" anchory="page"/>
          </v:shape>
        </w:pict>
      </w:r>
      <w:r w:rsidRPr="004E573D">
        <w:rPr>
          <w:rFonts w:eastAsia="Garamond"/>
          <w:color w:val="000000"/>
          <w:sz w:val="23"/>
        </w:rPr>
        <w:t>asunder, it is capable of producing fractures and dissolutions of continuity, which are quite fatal to electrical conductivity. In MM. Becquerel and Pouillet's " Instruction" of 1867, the expansion to be allowed for in an iron rod for a change of temperature of 80° Centigrade, or 144° Fahrenheit, is given as a thousandth part of a yard for each yard of length, or four inches in every hundred yards—that is to say, every hundred yards of an iron rod in the climate of Paris would lengthen</w:t>
      </w:r>
    </w:p>
    <w:p w14:paraId="60EE98A8" w14:textId="77777777" w:rsidR="00EC26C0" w:rsidRPr="004E573D" w:rsidRDefault="00000000" w:rsidP="0095448B">
      <w:pPr>
        <w:shd w:val="clear" w:color="auto" w:fill="FFFFFF" w:themeFill="background1"/>
        <w:ind w:left="1627" w:right="1646"/>
        <w:textAlignment w:val="baseline"/>
      </w:pPr>
      <w:r w:rsidRPr="004E573D">
        <w:rPr>
          <w:noProof/>
        </w:rPr>
        <w:drawing>
          <wp:inline distT="0" distB="0" distL="0" distR="0" wp14:anchorId="60EEB0E2" wp14:editId="60EEB0E3">
            <wp:extent cx="1731645" cy="1073150"/>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8" name="Picture"/>
                    <pic:cNvPicPr preferRelativeResize="0"/>
                  </pic:nvPicPr>
                  <pic:blipFill>
                    <a:blip r:embed="rId46"/>
                    <a:stretch>
                      <a:fillRect/>
                    </a:stretch>
                  </pic:blipFill>
                  <pic:spPr>
                    <a:xfrm>
                      <a:off x="0" y="0"/>
                      <a:ext cx="1731645" cy="1073150"/>
                    </a:xfrm>
                    <a:prstGeom prst="rect">
                      <a:avLst/>
                    </a:prstGeom>
                  </pic:spPr>
                </pic:pic>
              </a:graphicData>
            </a:graphic>
          </wp:inline>
        </w:drawing>
      </w:r>
    </w:p>
    <w:p w14:paraId="60EE98A9" w14:textId="77777777" w:rsidR="00EC26C0" w:rsidRPr="004E573D" w:rsidRDefault="00000000" w:rsidP="0095448B">
      <w:pPr>
        <w:shd w:val="clear" w:color="auto" w:fill="FFFFFF" w:themeFill="background1"/>
        <w:spacing w:line="148" w:lineRule="exact"/>
        <w:jc w:val="center"/>
        <w:textAlignment w:val="baseline"/>
        <w:rPr>
          <w:rFonts w:eastAsia="Garamond"/>
          <w:color w:val="000000"/>
          <w:spacing w:val="-6"/>
          <w:sz w:val="17"/>
        </w:rPr>
      </w:pPr>
      <w:r w:rsidRPr="004E573D">
        <w:rPr>
          <w:rFonts w:eastAsia="Garamond"/>
          <w:color w:val="000000"/>
          <w:spacing w:val="-6"/>
          <w:sz w:val="17"/>
        </w:rPr>
        <w:t>Fig. 27.—Fork Support for Conductor.</w:t>
      </w:r>
    </w:p>
    <w:p w14:paraId="60EE98AA" w14:textId="77777777" w:rsidR="00EC26C0" w:rsidRPr="004E573D" w:rsidRDefault="00000000" w:rsidP="0095448B">
      <w:pPr>
        <w:shd w:val="clear" w:color="auto" w:fill="FFFFFF" w:themeFill="background1"/>
        <w:spacing w:before="79" w:after="71" w:line="250" w:lineRule="exact"/>
        <w:ind w:left="144" w:right="216"/>
        <w:jc w:val="both"/>
        <w:textAlignment w:val="baseline"/>
        <w:rPr>
          <w:rFonts w:eastAsia="Garamond"/>
          <w:color w:val="000000"/>
          <w:sz w:val="23"/>
        </w:rPr>
      </w:pPr>
      <w:r w:rsidRPr="004E573D">
        <w:rPr>
          <w:rFonts w:eastAsia="Garamond"/>
          <w:color w:val="000000"/>
          <w:sz w:val="23"/>
        </w:rPr>
        <w:t>itself four inches in passing from extreme cold to extreme heat. One form of attachment for the conductor which has found much favour in Paris, on account of the facility that it affords for the lengthening and shortening of the conductor, consists of a metallic fork, to which the conductor is confined by a pin as shown in the figure (fig. 27). The Paris "Instruction " of 1867, however, suggested a very excellent form of com</w:t>
      </w:r>
      <w:r w:rsidRPr="004E573D">
        <w:rPr>
          <w:rFonts w:eastAsia="Garamond"/>
          <w:color w:val="000000"/>
          <w:sz w:val="23"/>
        </w:rPr>
        <w:softHyphen/>
        <w:t>pensation, which may be made a part of the conductor itself,</w:t>
      </w:r>
    </w:p>
    <w:p w14:paraId="60EE98AB" w14:textId="77777777" w:rsidR="00EC26C0" w:rsidRPr="004E573D" w:rsidRDefault="00000000" w:rsidP="0095448B">
      <w:pPr>
        <w:shd w:val="clear" w:color="auto" w:fill="FFFFFF" w:themeFill="background1"/>
        <w:spacing w:after="18"/>
        <w:ind w:left="1243" w:right="1224"/>
        <w:textAlignment w:val="baseline"/>
      </w:pPr>
      <w:r w:rsidRPr="004E573D">
        <w:rPr>
          <w:noProof/>
        </w:rPr>
        <w:drawing>
          <wp:inline distT="0" distB="0" distL="0" distR="0" wp14:anchorId="60EEB0E4" wp14:editId="60EEB0E5">
            <wp:extent cx="2243455" cy="77978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39" name="Picture"/>
                    <pic:cNvPicPr preferRelativeResize="0"/>
                  </pic:nvPicPr>
                  <pic:blipFill>
                    <a:blip r:embed="rId47"/>
                    <a:stretch>
                      <a:fillRect/>
                    </a:stretch>
                  </pic:blipFill>
                  <pic:spPr>
                    <a:xfrm>
                      <a:off x="0" y="0"/>
                      <a:ext cx="2243455" cy="779780"/>
                    </a:xfrm>
                    <a:prstGeom prst="rect">
                      <a:avLst/>
                    </a:prstGeom>
                  </pic:spPr>
                </pic:pic>
              </a:graphicData>
            </a:graphic>
          </wp:inline>
        </w:drawing>
      </w:r>
    </w:p>
    <w:p w14:paraId="60EE98AC" w14:textId="77777777" w:rsidR="00EC26C0" w:rsidRPr="004E573D" w:rsidRDefault="00000000" w:rsidP="0095448B">
      <w:pPr>
        <w:shd w:val="clear" w:color="auto" w:fill="FFFFFF" w:themeFill="background1"/>
        <w:spacing w:before="20" w:line="154" w:lineRule="exact"/>
        <w:jc w:val="center"/>
        <w:textAlignment w:val="baseline"/>
        <w:rPr>
          <w:rFonts w:eastAsia="Garamond"/>
          <w:color w:val="000000"/>
          <w:spacing w:val="-7"/>
          <w:sz w:val="17"/>
        </w:rPr>
      </w:pPr>
      <w:r w:rsidRPr="004E573D">
        <w:rPr>
          <w:rFonts w:eastAsia="Garamond"/>
          <w:color w:val="000000"/>
          <w:spacing w:val="-7"/>
          <w:sz w:val="17"/>
        </w:rPr>
        <w:t>Fig. 28.—Copper Temperature-Compensator.</w:t>
      </w:r>
    </w:p>
    <w:p w14:paraId="60EE98AD" w14:textId="77777777" w:rsidR="00EC26C0" w:rsidRPr="004E573D" w:rsidRDefault="00000000" w:rsidP="0095448B">
      <w:pPr>
        <w:shd w:val="clear" w:color="auto" w:fill="FFFFFF" w:themeFill="background1"/>
        <w:spacing w:before="69" w:line="249" w:lineRule="exact"/>
        <w:ind w:left="144" w:right="216"/>
        <w:jc w:val="both"/>
        <w:textAlignment w:val="baseline"/>
        <w:rPr>
          <w:rFonts w:eastAsia="Garamond"/>
          <w:color w:val="000000"/>
          <w:spacing w:val="3"/>
          <w:sz w:val="23"/>
        </w:rPr>
      </w:pPr>
      <w:r w:rsidRPr="004E573D">
        <w:rPr>
          <w:rFonts w:eastAsia="Garamond"/>
          <w:color w:val="000000"/>
          <w:spacing w:val="3"/>
          <w:sz w:val="23"/>
        </w:rPr>
        <w:t>and which yet allows a free and practically unconstrained expansion and contraction to the extent of four inches in every hundred yards of length. A band of pure copper, three-quarters of an inch in breadth, a quarter of an inch thick, and twenty-seven inches long, is directed to be bent into the shape of a bow, as shown in the figure (fig. 28), and introduced into a gap in the main stem of the con</w:t>
      </w:r>
      <w:r w:rsidRPr="004E573D">
        <w:rPr>
          <w:rFonts w:eastAsia="Garamond"/>
          <w:color w:val="000000"/>
          <w:spacing w:val="3"/>
          <w:sz w:val="23"/>
        </w:rPr>
        <w:softHyphen/>
        <w:t>ductor by overlapping the ends of the copper band and the ends of the conductor about six inches, and attaching the over-</w:t>
      </w:r>
      <w:r w:rsidRPr="004E573D">
        <w:rPr>
          <w:rFonts w:eastAsia="Garamond"/>
          <w:color w:val="000000"/>
          <w:sz w:val="24"/>
        </w:rPr>
        <w:t xml:space="preserve"> </w:t>
      </w:r>
    </w:p>
    <w:p w14:paraId="60EE98AE" w14:textId="77777777" w:rsidR="00EC26C0" w:rsidRPr="004E573D" w:rsidRDefault="00EC26C0" w:rsidP="0095448B">
      <w:pPr>
        <w:shd w:val="clear" w:color="auto" w:fill="FFFFFF" w:themeFill="background1"/>
        <w:sectPr w:rsidR="00EC26C0" w:rsidRPr="004E573D">
          <w:pgSz w:w="8098" w:h="12197"/>
          <w:pgMar w:top="940" w:right="999" w:bottom="601" w:left="1099" w:header="720" w:footer="720" w:gutter="0"/>
          <w:cols w:space="720"/>
        </w:sectPr>
      </w:pPr>
    </w:p>
    <w:p w14:paraId="60EE98AF" w14:textId="72EEA151" w:rsidR="00EC26C0" w:rsidRPr="004E573D" w:rsidRDefault="00000000" w:rsidP="0095448B">
      <w:pPr>
        <w:shd w:val="clear" w:color="auto" w:fill="FFFFFF" w:themeFill="background1"/>
        <w:tabs>
          <w:tab w:val="left" w:pos="5472"/>
        </w:tabs>
        <w:spacing w:line="284" w:lineRule="exact"/>
        <w:ind w:left="1080"/>
        <w:textAlignment w:val="baseline"/>
        <w:rPr>
          <w:rFonts w:eastAsia="Garamond"/>
          <w:i/>
          <w:color w:val="000000"/>
          <w:sz w:val="28"/>
        </w:rPr>
      </w:pPr>
      <w:r w:rsidRPr="004E573D">
        <w:rPr>
          <w:rFonts w:eastAsia="Garamond"/>
          <w:i/>
          <w:color w:val="000000"/>
          <w:sz w:val="28"/>
        </w:rPr>
        <w:lastRenderedPageBreak/>
        <w:t>Supports and Incidental Connections.</w:t>
      </w:r>
      <w:r w:rsidRPr="004E573D">
        <w:rPr>
          <w:rFonts w:eastAsia="Garamond"/>
          <w:i/>
          <w:color w:val="000000"/>
          <w:sz w:val="28"/>
        </w:rPr>
        <w:tab/>
      </w:r>
      <w:r w:rsidRPr="004E573D">
        <w:rPr>
          <w:rFonts w:eastAsia="Garamond"/>
          <w:b/>
          <w:color w:val="000000"/>
          <w:sz w:val="18"/>
        </w:rPr>
        <w:t>2 I I</w:t>
      </w:r>
    </w:p>
    <w:p w14:paraId="60EE98B0" w14:textId="77777777" w:rsidR="00EC26C0" w:rsidRPr="004E573D" w:rsidRDefault="00000000" w:rsidP="0095448B">
      <w:pPr>
        <w:shd w:val="clear" w:color="auto" w:fill="FFFFFF" w:themeFill="background1"/>
        <w:spacing w:before="181" w:line="249" w:lineRule="exact"/>
        <w:ind w:left="216" w:right="144"/>
        <w:jc w:val="both"/>
        <w:textAlignment w:val="baseline"/>
        <w:rPr>
          <w:rFonts w:eastAsia="Garamond"/>
          <w:color w:val="000000"/>
          <w:spacing w:val="-4"/>
          <w:sz w:val="23"/>
        </w:rPr>
      </w:pPr>
      <w:r w:rsidRPr="004E573D">
        <w:rPr>
          <w:rFonts w:eastAsia="Garamond"/>
          <w:color w:val="000000"/>
          <w:spacing w:val="-4"/>
          <w:sz w:val="23"/>
        </w:rPr>
        <w:t>lapped parts carefully together by rivets and solder. With such an arrangement as this the contiguous ends of the interrupted conductor approach and recede by increase and diminution of temperature, and as they do so the copper bow only bends a little more, or a little less. An interval between the ends of the con</w:t>
      </w:r>
      <w:r w:rsidRPr="004E573D">
        <w:rPr>
          <w:rFonts w:eastAsia="Garamond"/>
          <w:color w:val="000000"/>
          <w:spacing w:val="-4"/>
          <w:sz w:val="23"/>
        </w:rPr>
        <w:softHyphen/>
        <w:t xml:space="preserve">ductor, of six inches at 58° Fahrenheit, is reduced to four inches at the maximum of air temperature, and is increased to eight inches at the minimum of temperatura, and the copper bow allows of this change without opposing anything more than a very feeble resistance, as it bends a little more or less. For the sake of securing a maintenance of close contact to the contiguous parts of the joint, the ends of the copper bow are clipped by bolts and screws between the ends of the conductor and small centre pieces of metal of the same transverse dimensions. One of these compensators, it is to be observed, is intended to be introduced for every hundred yards of length in the conductor. </w:t>
      </w:r>
      <w:r w:rsidRPr="004E573D">
        <w:rPr>
          <w:rFonts w:eastAsia="Garamond"/>
          <w:b/>
          <w:color w:val="000000"/>
          <w:spacing w:val="-4"/>
          <w:sz w:val="23"/>
        </w:rPr>
        <w:t xml:space="preserve">In </w:t>
      </w:r>
      <w:r w:rsidRPr="004E573D">
        <w:rPr>
          <w:rFonts w:eastAsia="Garamond"/>
          <w:color w:val="000000"/>
          <w:spacing w:val="-4"/>
          <w:sz w:val="23"/>
        </w:rPr>
        <w:t>England copper S-shaped loops introduced at appropriate places and distances are often used instead of the French bows.</w:t>
      </w:r>
    </w:p>
    <w:p w14:paraId="60EE98B1" w14:textId="77777777" w:rsidR="00EC26C0" w:rsidRPr="004E573D" w:rsidRDefault="00000000" w:rsidP="0095448B">
      <w:pPr>
        <w:shd w:val="clear" w:color="auto" w:fill="FFFFFF" w:themeFill="background1"/>
        <w:spacing w:before="8" w:line="249" w:lineRule="exact"/>
        <w:ind w:left="216" w:right="144" w:firstLine="144"/>
        <w:jc w:val="both"/>
        <w:textAlignment w:val="baseline"/>
        <w:rPr>
          <w:rFonts w:eastAsia="Garamond"/>
          <w:color w:val="000000"/>
          <w:spacing w:val="2"/>
          <w:sz w:val="23"/>
        </w:rPr>
      </w:pPr>
      <w:r w:rsidRPr="004E573D">
        <w:rPr>
          <w:rFonts w:eastAsia="Garamond"/>
          <w:color w:val="000000"/>
          <w:spacing w:val="2"/>
          <w:sz w:val="23"/>
        </w:rPr>
        <w:t>It will be almost unnecessary to remark that in attaching a conductor to the surface of a building very great care must be taken not to fracture or to injure the molecular continuity and integrity of the metal by abrupt bendings. It is always best to carry the main stem through a hole made in a pro</w:t>
      </w:r>
      <w:r w:rsidRPr="004E573D">
        <w:rPr>
          <w:rFonts w:eastAsia="Garamond"/>
          <w:color w:val="000000"/>
          <w:spacing w:val="2"/>
          <w:sz w:val="23"/>
        </w:rPr>
        <w:softHyphen/>
        <w:t>jecting rim of brickwork or masonry, rather than to incur the risk of bending it sharply round, the hole being made large enough to leave room for free expansion. The " Report of the London Lightning-Rod Conference" lays down the perhaps somewhat arbitrary rule, that in bending a lightning conductor the rod, or strip, between any two given points should never be allowed to be more than half as long again as a straight line running from the one to the other.</w:t>
      </w:r>
    </w:p>
    <w:p w14:paraId="60EE98B2" w14:textId="7BDE3047" w:rsidR="00EC26C0" w:rsidRPr="004E573D" w:rsidRDefault="00000000" w:rsidP="0095448B">
      <w:pPr>
        <w:shd w:val="clear" w:color="auto" w:fill="FFFFFF" w:themeFill="background1"/>
        <w:spacing w:line="247" w:lineRule="exact"/>
        <w:ind w:left="216" w:right="144" w:firstLine="144"/>
        <w:jc w:val="both"/>
        <w:textAlignment w:val="baseline"/>
        <w:rPr>
          <w:rFonts w:eastAsia="Garamond"/>
          <w:color w:val="000000"/>
          <w:spacing w:val="-1"/>
          <w:sz w:val="23"/>
        </w:rPr>
      </w:pPr>
      <w:r w:rsidRPr="004E573D">
        <w:rPr>
          <w:rFonts w:eastAsia="Garamond"/>
          <w:color w:val="000000"/>
          <w:spacing w:val="-1"/>
          <w:sz w:val="23"/>
        </w:rPr>
        <w:t>It is now very generally, if not quite universally, admitted that all large masses of metal, of whatever kind, that are used in the construction of a building must be placed in free metallic</w:t>
      </w:r>
      <w:r w:rsidR="00181D20" w:rsidRPr="004E573D">
        <w:rPr>
          <w:rFonts w:eastAsia="Garamond"/>
          <w:color w:val="000000"/>
          <w:spacing w:val="-1"/>
          <w:sz w:val="23"/>
        </w:rPr>
        <w:t>,</w:t>
      </w:r>
      <w:r w:rsidRPr="004E573D">
        <w:rPr>
          <w:rFonts w:eastAsia="Garamond"/>
          <w:color w:val="000000"/>
          <w:spacing w:val="-1"/>
          <w:sz w:val="23"/>
        </w:rPr>
        <w:t>communication with the main stem of any lightning conductor provided to protect the structure. The reason for this is obvious upon the slightest consideration. Whenever such masses of metal are allowed to serve, as they are very apt in</w:t>
      </w:r>
      <w:r w:rsidR="00181D20" w:rsidRPr="004E573D">
        <w:rPr>
          <w:rFonts w:eastAsia="Garamond"/>
          <w:color w:val="000000"/>
          <w:spacing w:val="-1"/>
          <w:sz w:val="23"/>
        </w:rPr>
        <w:t>,</w:t>
      </w:r>
      <w:r w:rsidRPr="004E573D">
        <w:rPr>
          <w:rFonts w:eastAsia="Garamond"/>
          <w:color w:val="000000"/>
          <w:spacing w:val="-1"/>
          <w:sz w:val="23"/>
        </w:rPr>
        <w:t>some circumstances to do, as stepping-stones for an electric</w:t>
      </w:r>
    </w:p>
    <w:p w14:paraId="60EE98B3" w14:textId="77777777" w:rsidR="00EC26C0" w:rsidRPr="004E573D" w:rsidRDefault="00EC26C0" w:rsidP="0095448B">
      <w:pPr>
        <w:shd w:val="clear" w:color="auto" w:fill="FFFFFF" w:themeFill="background1"/>
        <w:sectPr w:rsidR="00EC26C0" w:rsidRPr="004E573D">
          <w:pgSz w:w="8054" w:h="12298"/>
          <w:pgMar w:top="1040" w:right="1050" w:bottom="642" w:left="1004" w:header="720" w:footer="720" w:gutter="0"/>
          <w:cols w:space="720"/>
        </w:sectPr>
      </w:pPr>
    </w:p>
    <w:p w14:paraId="60EE98B4" w14:textId="080BDCB6" w:rsidR="00EC26C0" w:rsidRPr="004E573D" w:rsidRDefault="00000000" w:rsidP="0095448B">
      <w:pPr>
        <w:shd w:val="clear" w:color="auto" w:fill="FFFFFF" w:themeFill="background1"/>
        <w:tabs>
          <w:tab w:val="left" w:pos="1872"/>
        </w:tabs>
        <w:spacing w:line="311" w:lineRule="exact"/>
        <w:ind w:left="216"/>
        <w:textAlignment w:val="baseline"/>
        <w:rPr>
          <w:rFonts w:eastAsia="Garamond"/>
          <w:b/>
          <w:color w:val="000000"/>
          <w:sz w:val="18"/>
        </w:rPr>
      </w:pPr>
      <w:r w:rsidRPr="004E573D">
        <w:rPr>
          <w:rFonts w:eastAsia="Garamond"/>
          <w:b/>
          <w:color w:val="000000"/>
          <w:sz w:val="18"/>
        </w:rPr>
        <w:lastRenderedPageBreak/>
        <w:t>212</w:t>
      </w:r>
      <w:r w:rsidRPr="004E573D">
        <w:rPr>
          <w:rFonts w:eastAsia="Garamond"/>
          <w:b/>
          <w:color w:val="000000"/>
          <w:sz w:val="18"/>
        </w:rPr>
        <w:tab/>
      </w:r>
      <w:r w:rsidRPr="00CA021E">
        <w:rPr>
          <w:rFonts w:eastAsia="Bookman Old Style"/>
          <w:bCs/>
          <w:i/>
          <w:color w:val="000000"/>
        </w:rPr>
        <w:t>Lightning</w:t>
      </w:r>
      <w:r w:rsidRPr="004E573D">
        <w:rPr>
          <w:rFonts w:eastAsia="Bookman Old Style"/>
          <w:b/>
          <w:i/>
          <w:color w:val="000000"/>
        </w:rPr>
        <w:t xml:space="preserve"> </w:t>
      </w:r>
      <w:r w:rsidRPr="004E573D">
        <w:rPr>
          <w:rFonts w:eastAsia="Garamond"/>
          <w:i/>
          <w:color w:val="000000"/>
          <w:sz w:val="27"/>
        </w:rPr>
        <w:t>Conductors.</w:t>
      </w:r>
    </w:p>
    <w:p w14:paraId="60EE98B5" w14:textId="5317B05F" w:rsidR="00EC26C0" w:rsidRPr="004E573D" w:rsidRDefault="00000000" w:rsidP="0095448B">
      <w:pPr>
        <w:shd w:val="clear" w:color="auto" w:fill="FFFFFF" w:themeFill="background1"/>
        <w:spacing w:before="170" w:line="249" w:lineRule="exact"/>
        <w:ind w:left="216" w:right="144"/>
        <w:jc w:val="both"/>
        <w:textAlignment w:val="baseline"/>
        <w:rPr>
          <w:rFonts w:eastAsia="Garamond"/>
          <w:color w:val="000000"/>
          <w:sz w:val="23"/>
        </w:rPr>
      </w:pPr>
      <w:r w:rsidRPr="004E573D">
        <w:rPr>
          <w:rFonts w:eastAsia="Garamond"/>
          <w:color w:val="000000"/>
          <w:sz w:val="23"/>
        </w:rPr>
        <w:t>discharge in making its way to the conductor, and through it to the ground, disruptive and disintegrating violence invari</w:t>
      </w:r>
      <w:r w:rsidRPr="004E573D">
        <w:rPr>
          <w:rFonts w:eastAsia="Garamond"/>
          <w:color w:val="000000"/>
          <w:sz w:val="23"/>
        </w:rPr>
        <w:softHyphen/>
        <w:t xml:space="preserve">ably occurs wherever the leap is made through the less perfectly conducting intervals. But if the masses of metal are connected with a well-earthed lightning conductor, such leaps never take place. Any lightning discharge availing itself of the masses of metal in their way, would then simply pass quietly and harmlessly along the metallic strand designedly provided to lead them on to the conductor. M. Callaud, the French electrician, does not altogether agree in this, because he holds that an isolated </w:t>
      </w:r>
      <w:r w:rsidRPr="004E573D">
        <w:rPr>
          <w:rFonts w:eastAsia="Garamond"/>
          <w:i/>
          <w:color w:val="000000"/>
          <w:sz w:val="23"/>
        </w:rPr>
        <w:t xml:space="preserve">mass </w:t>
      </w:r>
      <w:r w:rsidRPr="004E573D">
        <w:rPr>
          <w:rFonts w:eastAsia="Garamond"/>
          <w:color w:val="000000"/>
          <w:sz w:val="23"/>
        </w:rPr>
        <w:t xml:space="preserve">of </w:t>
      </w:r>
      <w:r w:rsidRPr="004E573D">
        <w:rPr>
          <w:rFonts w:eastAsia="Garamond"/>
          <w:i/>
          <w:color w:val="000000"/>
          <w:sz w:val="23"/>
        </w:rPr>
        <w:t xml:space="preserve">metal </w:t>
      </w:r>
      <w:r w:rsidRPr="004E573D">
        <w:rPr>
          <w:rFonts w:eastAsia="Garamond"/>
          <w:color w:val="000000"/>
          <w:sz w:val="23"/>
        </w:rPr>
        <w:t xml:space="preserve">placed on some outside portion of a building, as, for instance, an iron balcony in front of one of the upper windows, would be more likely to escape from </w:t>
      </w:r>
      <w:r w:rsidRPr="004E573D">
        <w:rPr>
          <w:rFonts w:eastAsia="Garamond"/>
          <w:i/>
          <w:color w:val="000000"/>
          <w:sz w:val="23"/>
        </w:rPr>
        <w:t xml:space="preserve">a </w:t>
      </w:r>
      <w:r w:rsidRPr="004E573D">
        <w:rPr>
          <w:rFonts w:eastAsia="Garamond"/>
          <w:color w:val="000000"/>
          <w:sz w:val="23"/>
        </w:rPr>
        <w:t>lightning stroke if that mass of metal were left insulated, than it would if it were metallically connected with the conductor. He argues that a man standing upon the balcony would be in. more imminent danger if the balcony were connected with the conductor than he would be in the absence of any such connection. But the proper answer to this objection is that no balcony, or indeed any other kind of external appendage to which a human being would be at all likely to have access during the prevalence of a thunderstorm, ought ever to be left by the electrical engineer in a position permitting such a result. The balcony, as</w:t>
      </w:r>
      <w:r w:rsidR="00181D20" w:rsidRPr="004E573D">
        <w:rPr>
          <w:rFonts w:eastAsia="Garamond"/>
          <w:color w:val="000000"/>
          <w:sz w:val="23"/>
        </w:rPr>
        <w:t>.</w:t>
      </w:r>
      <w:r w:rsidRPr="004E573D">
        <w:rPr>
          <w:rFonts w:eastAsia="Garamond"/>
          <w:color w:val="000000"/>
          <w:sz w:val="23"/>
        </w:rPr>
        <w:t>a matter of course, would not only be connected with the conductor, but would have its own air terminal cover</w:t>
      </w:r>
      <w:r w:rsidRPr="004E573D">
        <w:rPr>
          <w:rFonts w:eastAsia="Garamond"/>
          <w:color w:val="000000"/>
          <w:sz w:val="23"/>
        </w:rPr>
        <w:softHyphen/>
        <w:t>ing and protecting itself, so far, at least, as any human being could occupy its platform as standing ground, in any well planned and thoroughly carried out system of defence. M. Callaud remarks, in prosecuting his argument, that a lightning rod is merely a passive piece of mechanism, which does not give visible or palpable signs of its own derangement, as a clock does, but which may furnish fatal proof of its imperfection too late, by killing the person who places unmerited and undue trust in its efficiency and excellence. But M. Callaud supplies his own commentary to this deprecatory plea, when in another place he very forcibly and truly says, " Lightning cannot strike a structure that is well defended. A paratonnerre ought to dominate, to cover, to protect a building in all its parts, and in all its details, or it is better away." If this be the case, by all.</w:t>
      </w:r>
    </w:p>
    <w:p w14:paraId="60EE98B6" w14:textId="77777777" w:rsidR="00EC26C0" w:rsidRPr="004E573D" w:rsidRDefault="00EC26C0" w:rsidP="0095448B">
      <w:pPr>
        <w:shd w:val="clear" w:color="auto" w:fill="FFFFFF" w:themeFill="background1"/>
        <w:sectPr w:rsidR="00EC26C0" w:rsidRPr="004E573D">
          <w:pgSz w:w="8102" w:h="12264"/>
          <w:pgMar w:top="960" w:right="1000" w:bottom="688" w:left="1102" w:header="720" w:footer="720" w:gutter="0"/>
          <w:cols w:space="720"/>
        </w:sectPr>
      </w:pPr>
    </w:p>
    <w:p w14:paraId="60EE98B7" w14:textId="7B9752D1" w:rsidR="00EC26C0" w:rsidRPr="004E573D" w:rsidRDefault="00000000" w:rsidP="0095448B">
      <w:pPr>
        <w:shd w:val="clear" w:color="auto" w:fill="FFFFFF" w:themeFill="background1"/>
        <w:tabs>
          <w:tab w:val="left" w:pos="5472"/>
        </w:tabs>
        <w:spacing w:before="51" w:line="249" w:lineRule="exact"/>
        <w:ind w:left="1080"/>
        <w:textAlignment w:val="baseline"/>
        <w:rPr>
          <w:rFonts w:eastAsia="Garamond"/>
          <w:i/>
          <w:color w:val="000000"/>
          <w:sz w:val="27"/>
        </w:rPr>
      </w:pPr>
      <w:r w:rsidRPr="004E573D">
        <w:rPr>
          <w:rFonts w:eastAsia="Garamond"/>
          <w:i/>
          <w:color w:val="000000"/>
          <w:sz w:val="27"/>
        </w:rPr>
        <w:lastRenderedPageBreak/>
        <w:t>Supports and Incidental Connections.</w:t>
      </w:r>
      <w:r w:rsidRPr="004E573D">
        <w:rPr>
          <w:rFonts w:eastAsia="Garamond"/>
          <w:i/>
          <w:color w:val="000000"/>
          <w:sz w:val="27"/>
        </w:rPr>
        <w:tab/>
      </w:r>
      <w:r w:rsidRPr="004E573D">
        <w:rPr>
          <w:rFonts w:eastAsia="Garamond"/>
          <w:color w:val="000000"/>
          <w:sz w:val="23"/>
        </w:rPr>
        <w:t>213</w:t>
      </w:r>
    </w:p>
    <w:p w14:paraId="60EE98B8" w14:textId="77777777" w:rsidR="00EC26C0" w:rsidRPr="004E573D" w:rsidRDefault="00000000" w:rsidP="0095448B">
      <w:pPr>
        <w:shd w:val="clear" w:color="auto" w:fill="FFFFFF" w:themeFill="background1"/>
        <w:spacing w:before="171" w:line="249" w:lineRule="exact"/>
        <w:ind w:left="144" w:right="216"/>
        <w:jc w:val="both"/>
        <w:textAlignment w:val="baseline"/>
        <w:rPr>
          <w:rFonts w:eastAsia="Garamond"/>
          <w:color w:val="000000"/>
          <w:sz w:val="23"/>
        </w:rPr>
      </w:pPr>
      <w:r w:rsidRPr="004E573D">
        <w:rPr>
          <w:rFonts w:eastAsia="Garamond"/>
          <w:color w:val="000000"/>
          <w:sz w:val="23"/>
        </w:rPr>
        <w:t>means let the electrical engineer see that it effectually domi</w:t>
      </w:r>
      <w:r w:rsidRPr="004E573D">
        <w:rPr>
          <w:rFonts w:eastAsia="Garamond"/>
          <w:color w:val="000000"/>
          <w:sz w:val="23"/>
        </w:rPr>
        <w:softHyphen/>
        <w:t>nates, covers, and protectg any human being that might chance to be standing upon a balcony communicating with its own main stem. Let the living human being be for the time a con</w:t>
      </w:r>
      <w:r w:rsidRPr="004E573D">
        <w:rPr>
          <w:rFonts w:eastAsia="Garamond"/>
          <w:color w:val="000000"/>
          <w:sz w:val="23"/>
        </w:rPr>
        <w:softHyphen/>
        <w:t>stituent part of the details contemplated by the engineer. The gist of the whole matter, according to his own admission, manifestly is, "Take care. that the conductor is perfect and efficient in all particulars, and that it is in every sense adequate for the work which it is required to do, and it is then a matter of small consequence whether scattered masses of metal con</w:t>
      </w:r>
      <w:r w:rsidRPr="004E573D">
        <w:rPr>
          <w:rFonts w:eastAsia="Garamond"/>
          <w:color w:val="000000"/>
          <w:sz w:val="23"/>
        </w:rPr>
        <w:softHyphen/>
        <w:t>tained in a building are, or are not, connected with the con</w:t>
      </w:r>
      <w:r w:rsidRPr="004E573D">
        <w:rPr>
          <w:rFonts w:eastAsia="Garamond"/>
          <w:color w:val="000000"/>
          <w:sz w:val="23"/>
        </w:rPr>
        <w:softHyphen/>
        <w:t>ductor." M. Callaud's practice in the matter seems to be the safe, if temporizing, one, to connect all masses of metal with the lightning conductor that do not permit the near access of living persons to them during the prevalence of thunderstorms, but to avoid doing so in all cases where it would be possible for such persons to. place themselves in the positions of stepping</w:t>
      </w:r>
      <w:r w:rsidRPr="004E573D">
        <w:rPr>
          <w:rFonts w:eastAsia="Garamond"/>
          <w:color w:val="000000"/>
          <w:sz w:val="23"/>
        </w:rPr>
        <w:softHyphen/>
        <w:t>stones to the metallic masses under the contingency of a stroke of lightning falling upon them. With the qualifying protest that this is a concession to the possibility of some overlooked and undiscovered imperfection having been left in the arrange</w:t>
      </w:r>
      <w:r w:rsidRPr="004E573D">
        <w:rPr>
          <w:rFonts w:eastAsia="Garamond"/>
          <w:color w:val="000000"/>
          <w:sz w:val="23"/>
        </w:rPr>
        <w:softHyphen/>
        <w:t>ments of the defence, the practice may be admitted as an allowable expedient.</w:t>
      </w:r>
    </w:p>
    <w:p w14:paraId="60EE98B9" w14:textId="77777777" w:rsidR="00EC26C0" w:rsidRPr="004E573D" w:rsidRDefault="00000000" w:rsidP="0095448B">
      <w:pPr>
        <w:shd w:val="clear" w:color="auto" w:fill="FFFFFF" w:themeFill="background1"/>
        <w:spacing w:before="18" w:line="249" w:lineRule="exact"/>
        <w:ind w:left="144" w:right="216" w:firstLine="216"/>
        <w:jc w:val="both"/>
        <w:textAlignment w:val="baseline"/>
        <w:rPr>
          <w:rFonts w:eastAsia="Garamond"/>
          <w:color w:val="000000"/>
          <w:spacing w:val="-2"/>
          <w:sz w:val="23"/>
        </w:rPr>
      </w:pPr>
      <w:r w:rsidRPr="004E573D">
        <w:rPr>
          <w:rFonts w:eastAsia="Garamond"/>
          <w:color w:val="000000"/>
          <w:spacing w:val="-2"/>
          <w:sz w:val="23"/>
        </w:rPr>
        <w:t xml:space="preserve">The real ground for the need of these secondary connections of scattered masses of metal with the lightning conductor, is the well-ascertained fact of the agency of induction in setting up charges and discharges between insulated conductors when </w:t>
      </w:r>
      <w:r w:rsidRPr="004E573D">
        <w:rPr>
          <w:rFonts w:eastAsia="Garamond"/>
          <w:b/>
          <w:color w:val="000000"/>
          <w:spacing w:val="-2"/>
          <w:sz w:val="23"/>
        </w:rPr>
        <w:t xml:space="preserve">a </w:t>
      </w:r>
      <w:r w:rsidRPr="004E573D">
        <w:rPr>
          <w:rFonts w:eastAsia="Garamond"/>
          <w:color w:val="000000"/>
          <w:spacing w:val="-2"/>
          <w:sz w:val="23"/>
        </w:rPr>
        <w:t>strong electrical excitement is called up in a neighbouring conducting mass. This result is capable of being very prettily and instructively shown by the manipulation of the electrician's artificially-contrived apparatus in this way. An insulated con</w:t>
      </w:r>
      <w:r w:rsidRPr="004E573D">
        <w:rPr>
          <w:rFonts w:eastAsia="Garamond"/>
          <w:color w:val="000000"/>
          <w:spacing w:val="-2"/>
          <w:sz w:val="23"/>
        </w:rPr>
        <w:softHyphen/>
        <w:t xml:space="preserve">ductor of a long cylindrical form—such as a cylinder of block-tin supported upon two rods of glass—is placed by the side of the prime conductor of an ordinary electrical machine, about an inch away from it, and with a short pillar of wood so arranged in its turn as to support the glass rods, a fine wire of metal being carried from the block-tin cylinder to the pillar of wood, and a second wire being trailed from the block-tin cylinder </w:t>
      </w:r>
      <w:r w:rsidRPr="004E573D">
        <w:rPr>
          <w:rFonts w:eastAsia="Garamond"/>
          <w:b/>
          <w:color w:val="000000"/>
          <w:spacing w:val="-2"/>
          <w:sz w:val="23"/>
        </w:rPr>
        <w:t xml:space="preserve">to </w:t>
      </w:r>
      <w:r w:rsidRPr="004E573D">
        <w:rPr>
          <w:rFonts w:eastAsia="Garamond"/>
          <w:color w:val="000000"/>
          <w:spacing w:val="-2"/>
          <w:sz w:val="23"/>
        </w:rPr>
        <w:t xml:space="preserve">the earth, but in such a way that a small gap may he </w:t>
      </w:r>
      <w:r w:rsidRPr="004E573D">
        <w:rPr>
          <w:rFonts w:eastAsia="Garamond"/>
          <w:b/>
          <w:color w:val="000000"/>
          <w:spacing w:val="-2"/>
          <w:sz w:val="23"/>
        </w:rPr>
        <w:t xml:space="preserve">1 </w:t>
      </w:r>
      <w:r w:rsidRPr="004E573D">
        <w:rPr>
          <w:rFonts w:eastAsia="Garamond"/>
          <w:color w:val="000000"/>
          <w:spacing w:val="-2"/>
          <w:sz w:val="23"/>
        </w:rPr>
        <w:t>eft in some</w:t>
      </w:r>
    </w:p>
    <w:p w14:paraId="60EE98BA" w14:textId="77777777" w:rsidR="00EC26C0" w:rsidRPr="004E573D" w:rsidRDefault="00EC26C0" w:rsidP="0095448B">
      <w:pPr>
        <w:shd w:val="clear" w:color="auto" w:fill="FFFFFF" w:themeFill="background1"/>
        <w:sectPr w:rsidR="00EC26C0" w:rsidRPr="004E573D">
          <w:pgSz w:w="7949" w:h="12302"/>
          <w:pgMar w:top="1040" w:right="989" w:bottom="606" w:left="960" w:header="720" w:footer="720" w:gutter="0"/>
          <w:cols w:space="720"/>
        </w:sectPr>
      </w:pPr>
    </w:p>
    <w:p w14:paraId="60EE98BB" w14:textId="365D449F" w:rsidR="00EC26C0" w:rsidRPr="004E573D" w:rsidRDefault="00000000" w:rsidP="00CA021E">
      <w:pPr>
        <w:shd w:val="clear" w:color="auto" w:fill="FFFFFF" w:themeFill="background1"/>
        <w:tabs>
          <w:tab w:val="left" w:pos="1872"/>
        </w:tabs>
        <w:spacing w:before="17" w:line="293" w:lineRule="exact"/>
        <w:ind w:left="216" w:right="46"/>
        <w:textAlignment w:val="baseline"/>
        <w:rPr>
          <w:rFonts w:eastAsia="Garamond"/>
          <w:i/>
          <w:color w:val="000000"/>
          <w:spacing w:val="10"/>
          <w:sz w:val="27"/>
        </w:rPr>
      </w:pPr>
      <w:r w:rsidRPr="004E573D">
        <w:rPr>
          <w:rFonts w:eastAsia="Garamond"/>
          <w:i/>
          <w:color w:val="000000"/>
          <w:spacing w:val="10"/>
          <w:sz w:val="27"/>
        </w:rPr>
        <w:lastRenderedPageBreak/>
        <w:t>214</w:t>
      </w:r>
      <w:r w:rsidRPr="004E573D">
        <w:rPr>
          <w:rFonts w:eastAsia="Garamond"/>
          <w:i/>
          <w:color w:val="000000"/>
          <w:spacing w:val="10"/>
          <w:sz w:val="27"/>
        </w:rPr>
        <w:tab/>
        <w:t>Lightning Conductors.</w:t>
      </w:r>
    </w:p>
    <w:p w14:paraId="60EE98BC" w14:textId="0FA851C5" w:rsidR="00EC26C0" w:rsidRPr="004E573D" w:rsidRDefault="00000000" w:rsidP="0095448B">
      <w:pPr>
        <w:shd w:val="clear" w:color="auto" w:fill="FFFFFF" w:themeFill="background1"/>
        <w:spacing w:before="174" w:line="250" w:lineRule="exact"/>
        <w:ind w:left="216" w:right="216"/>
        <w:jc w:val="both"/>
        <w:textAlignment w:val="baseline"/>
        <w:rPr>
          <w:rFonts w:eastAsia="Garamond"/>
          <w:color w:val="000000"/>
          <w:spacing w:val="1"/>
          <w:sz w:val="23"/>
        </w:rPr>
      </w:pPr>
      <w:r w:rsidRPr="004E573D">
        <w:rPr>
          <w:rFonts w:eastAsia="Garamond"/>
          <w:color w:val="000000"/>
          <w:spacing w:val="1"/>
          <w:sz w:val="23"/>
        </w:rPr>
        <w:t>convenient part of its course. This arrangement of the appa</w:t>
      </w:r>
      <w:r w:rsidRPr="004E573D">
        <w:rPr>
          <w:rFonts w:eastAsia="Garamond"/>
          <w:color w:val="000000"/>
          <w:spacing w:val="1"/>
          <w:sz w:val="23"/>
        </w:rPr>
        <w:softHyphen/>
        <w:t>ratus having been made, the electrical machine is brought into play, and a powerful charge of resinous, or so-called negative, electricity is communicated to the prime conductor. When this is done by the mere influence of the propinquity of the charged conductor, the electricity of the block-tin cylinder is decomposed, and its resinous or negative constituent driven down to the ground through the fine wire and the wooden support, while the vitreous or positive constituent is held in</w:t>
      </w:r>
      <w:r w:rsidRPr="004E573D">
        <w:rPr>
          <w:rFonts w:eastAsia="Garamond"/>
          <w:color w:val="000000"/>
          <w:spacing w:val="1"/>
          <w:sz w:val="23"/>
        </w:rPr>
        <w:softHyphen/>
        <w:t>ductively fast as a quasi-electrical charge in the cylinder of tin. If in such circumstances the resinous charge of the prime conductor is discharged by the touch of the finger, the sympathetic inductive charge of the tin cylinder is also relieved by the rushing back into it of the resinous constituent, which had been repulsively driven into the earth. But it returns by the easier route of the longer earth wire with its small gap</w:t>
      </w:r>
      <w:r w:rsidR="00181D20" w:rsidRPr="004E573D">
        <w:rPr>
          <w:rFonts w:eastAsia="Garamond"/>
          <w:color w:val="000000"/>
          <w:spacing w:val="1"/>
          <w:sz w:val="23"/>
        </w:rPr>
        <w:t>;</w:t>
      </w:r>
      <w:r w:rsidRPr="004E573D">
        <w:rPr>
          <w:rFonts w:eastAsia="Garamond"/>
          <w:color w:val="000000"/>
          <w:spacing w:val="1"/>
          <w:sz w:val="23"/>
        </w:rPr>
        <w:t xml:space="preserve"> and as it does so may be actually. seen passing across the gap as a luminous spark. The apparatus may be arranged so that a jet of gas is set light to, or a small tuft of gun-cotton exploded, by the passage of the spark.</w:t>
      </w:r>
      <w:r w:rsidR="00181D20" w:rsidRPr="004E573D">
        <w:rPr>
          <w:rFonts w:eastAsia="Garamond"/>
          <w:color w:val="000000"/>
          <w:spacing w:val="1"/>
          <w:sz w:val="23"/>
        </w:rPr>
        <w:t>,</w:t>
      </w:r>
      <w:r w:rsidRPr="004E573D">
        <w:rPr>
          <w:rFonts w:eastAsia="Garamond"/>
          <w:color w:val="000000"/>
          <w:spacing w:val="1"/>
          <w:sz w:val="23"/>
        </w:rPr>
        <w:t xml:space="preserve"> Yet this spark, it must be remembered, is altogether and exclusively the production of induction. There is no actual transmission of electricity between the electrical machine and its prime con</w:t>
      </w:r>
      <w:r w:rsidRPr="004E573D">
        <w:rPr>
          <w:rFonts w:eastAsia="Garamond"/>
          <w:color w:val="000000"/>
          <w:spacing w:val="1"/>
          <w:sz w:val="23"/>
        </w:rPr>
        <w:softHyphen/>
        <w:t xml:space="preserve">ductor to charge the cylinder of tin. It is possible to vary this experiment in a very striking way by causing a living experimenter, placed upon a stool with glass legs, to play the part of the cylinder of tin, and to light a jet of </w:t>
      </w:r>
      <w:r w:rsidRPr="004E573D">
        <w:rPr>
          <w:rFonts w:eastAsia="Garamond"/>
          <w:i/>
          <w:color w:val="000000"/>
          <w:spacing w:val="1"/>
          <w:sz w:val="23"/>
        </w:rPr>
        <w:t xml:space="preserve">gas </w:t>
      </w:r>
      <w:r w:rsidRPr="004E573D">
        <w:rPr>
          <w:rFonts w:eastAsia="Garamond"/>
          <w:color w:val="000000"/>
          <w:spacing w:val="1"/>
          <w:sz w:val="23"/>
        </w:rPr>
        <w:t>by the touch of the end of his finger when a neighbouring prime conductor, with which he has no other connection than the inductive relation, is discharged. In this case he lights the gas merely by the return into his own body of the decomposed electricity of right appertaining to it, but which had been temporarily disturbed by the near neighbourhood of the power</w:t>
      </w:r>
      <w:r w:rsidRPr="004E573D">
        <w:rPr>
          <w:rFonts w:eastAsia="Garamond"/>
          <w:color w:val="000000"/>
          <w:spacing w:val="1"/>
          <w:sz w:val="23"/>
        </w:rPr>
        <w:softHyphen/>
        <w:t>fully charged prime conductor.</w:t>
      </w:r>
    </w:p>
    <w:p w14:paraId="60EE98BD" w14:textId="77777777" w:rsidR="00EC26C0" w:rsidRPr="004E573D" w:rsidRDefault="00000000" w:rsidP="0095448B">
      <w:pPr>
        <w:shd w:val="clear" w:color="auto" w:fill="FFFFFF" w:themeFill="background1"/>
        <w:spacing w:line="249" w:lineRule="exact"/>
        <w:ind w:left="216" w:right="216" w:firstLine="216"/>
        <w:jc w:val="both"/>
        <w:textAlignment w:val="baseline"/>
        <w:rPr>
          <w:rFonts w:eastAsia="Garamond"/>
          <w:color w:val="000000"/>
          <w:sz w:val="23"/>
        </w:rPr>
      </w:pPr>
      <w:r w:rsidRPr="004E573D">
        <w:rPr>
          <w:rFonts w:eastAsia="Garamond"/>
          <w:color w:val="000000"/>
          <w:sz w:val="23"/>
        </w:rPr>
        <w:t xml:space="preserve">It is precisely in this way that when a strongly excited storm-cloud is hanging over a house provided with a lightning conductor, the conductor itself becomes powerfully charged by the opposite kind of electricity, which wells up </w:t>
      </w:r>
      <w:r w:rsidRPr="004E573D">
        <w:rPr>
          <w:rFonts w:eastAsia="Garamond"/>
          <w:color w:val="000000"/>
          <w:sz w:val="23"/>
        </w:rPr>
        <w:lastRenderedPageBreak/>
        <w:t>into it from the earth, and which then plays the same part in reference to</w:t>
      </w:r>
    </w:p>
    <w:p w14:paraId="60EE98BE" w14:textId="77777777" w:rsidR="00EC26C0" w:rsidRPr="004E573D" w:rsidRDefault="00EC26C0" w:rsidP="0095448B">
      <w:pPr>
        <w:shd w:val="clear" w:color="auto" w:fill="FFFFFF" w:themeFill="background1"/>
        <w:sectPr w:rsidR="00EC26C0" w:rsidRPr="004E573D">
          <w:pgSz w:w="8078" w:h="12278"/>
          <w:pgMar w:top="1000" w:right="1005" w:bottom="642" w:left="1073" w:header="720" w:footer="720" w:gutter="0"/>
          <w:cols w:space="720"/>
        </w:sectPr>
      </w:pPr>
    </w:p>
    <w:p w14:paraId="60EE98BF" w14:textId="0066A779" w:rsidR="00EC26C0" w:rsidRPr="004E573D" w:rsidRDefault="00000000" w:rsidP="0095448B">
      <w:pPr>
        <w:shd w:val="clear" w:color="auto" w:fill="FFFFFF" w:themeFill="background1"/>
        <w:tabs>
          <w:tab w:val="left" w:pos="5400"/>
        </w:tabs>
        <w:spacing w:before="31" w:line="286" w:lineRule="exact"/>
        <w:ind w:left="1080"/>
        <w:textAlignment w:val="baseline"/>
        <w:rPr>
          <w:rFonts w:eastAsia="Garamond"/>
          <w:i/>
          <w:color w:val="000000"/>
          <w:sz w:val="28"/>
        </w:rPr>
      </w:pPr>
      <w:r w:rsidRPr="004E573D">
        <w:rPr>
          <w:rFonts w:eastAsia="Garamond"/>
          <w:i/>
          <w:color w:val="000000"/>
          <w:sz w:val="28"/>
        </w:rPr>
        <w:lastRenderedPageBreak/>
        <w:t>Supports and Incidental Connections.</w:t>
      </w:r>
      <w:r w:rsidRPr="004E573D">
        <w:rPr>
          <w:rFonts w:eastAsia="Garamond"/>
          <w:i/>
          <w:color w:val="000000"/>
          <w:sz w:val="28"/>
        </w:rPr>
        <w:tab/>
      </w:r>
      <w:r w:rsidRPr="004E573D">
        <w:rPr>
          <w:rFonts w:eastAsia="Garamond"/>
          <w:i/>
          <w:color w:val="000000"/>
          <w:sz w:val="20"/>
        </w:rPr>
        <w:t>215</w:t>
      </w:r>
    </w:p>
    <w:p w14:paraId="60EE98C0" w14:textId="77777777" w:rsidR="00EC26C0" w:rsidRPr="004E573D" w:rsidRDefault="00000000" w:rsidP="0095448B">
      <w:pPr>
        <w:shd w:val="clear" w:color="auto" w:fill="FFFFFF" w:themeFill="background1"/>
        <w:spacing w:before="181" w:line="249" w:lineRule="exact"/>
        <w:ind w:left="216" w:right="216"/>
        <w:jc w:val="both"/>
        <w:textAlignment w:val="baseline"/>
        <w:rPr>
          <w:rFonts w:eastAsia="Garamond"/>
          <w:color w:val="000000"/>
          <w:spacing w:val="-1"/>
          <w:sz w:val="23"/>
        </w:rPr>
      </w:pPr>
      <w:r w:rsidRPr="004E573D">
        <w:rPr>
          <w:rFonts w:eastAsia="Garamond"/>
          <w:color w:val="000000"/>
          <w:spacing w:val="-1"/>
          <w:sz w:val="23"/>
        </w:rPr>
        <w:t>neighbouring masses of insulated metal, that the prime con</w:t>
      </w:r>
      <w:r w:rsidRPr="004E573D">
        <w:rPr>
          <w:rFonts w:eastAsia="Garamond"/>
          <w:color w:val="000000"/>
          <w:spacing w:val="-1"/>
          <w:sz w:val="23"/>
        </w:rPr>
        <w:softHyphen/>
        <w:t>ductor of the electrical machine plays to the block-tin cylinder ranged by its side. It charges them inductively with the opposite kinds of electricity by its mere influence of propin</w:t>
      </w:r>
      <w:r w:rsidRPr="004E573D">
        <w:rPr>
          <w:rFonts w:eastAsia="Garamond"/>
          <w:color w:val="000000"/>
          <w:spacing w:val="-1"/>
          <w:sz w:val="23"/>
        </w:rPr>
        <w:softHyphen/>
        <w:t>quity. And when the cloud is discharged by a flash of light</w:t>
      </w:r>
      <w:r w:rsidRPr="004E573D">
        <w:rPr>
          <w:rFonts w:eastAsia="Garamond"/>
          <w:color w:val="000000"/>
          <w:spacing w:val="-1"/>
          <w:sz w:val="23"/>
        </w:rPr>
        <w:softHyphen/>
        <w:t>ning, and the lightning conductor is simultaneously relieved from its state of sympathetic tension, the secondary disturbances of the insulated masses</w:t>
      </w:r>
      <w:r w:rsidRPr="004E573D">
        <w:rPr>
          <w:rFonts w:eastAsia="Garamond"/>
          <w:color w:val="000000"/>
          <w:spacing w:val="-1"/>
          <w:sz w:val="23"/>
          <w:vertAlign w:val="subscript"/>
        </w:rPr>
        <w:t>.</w:t>
      </w:r>
      <w:r w:rsidRPr="004E573D">
        <w:rPr>
          <w:rFonts w:eastAsia="Garamond"/>
          <w:color w:val="000000"/>
          <w:spacing w:val="-1"/>
          <w:sz w:val="23"/>
        </w:rPr>
        <w:t xml:space="preserve"> of metal are also relieved, and are apt to spark between themselves, and between themselves and the conductor, as they are so relieved, exactly as the spark passed through the gap in the wire between the earth and the tin cylinder in the experimental demonstration. But in the case of the instance of the induction by the thunder-cloud, the restoration of the state of equilibrium by the spark is apt to be upon a scale of, intensity which may be attended with inconvenient consequences. It is to prevent such results of merely inductive action that the masses of metal incidentally contained in a building are metallically connected with the lightning conductor. When this is done no such disruptive discharges can occur. In the case of the experiment which has been described, if no gap is left in the wire which connects the tin cylinder directly with the earth, no spark can ever be produced, and no gas or gun-cotton can ever be set fire to, when the inductive tension is relieved by the discharge of the excited state of the prime conductor.</w:t>
      </w:r>
    </w:p>
    <w:p w14:paraId="60EE98C1" w14:textId="77777777" w:rsidR="00EC26C0" w:rsidRPr="004E573D" w:rsidRDefault="00000000" w:rsidP="0095448B">
      <w:pPr>
        <w:shd w:val="clear" w:color="auto" w:fill="FFFFFF" w:themeFill="background1"/>
        <w:spacing w:before="14" w:line="249" w:lineRule="exact"/>
        <w:ind w:left="216" w:right="216" w:firstLine="216"/>
        <w:jc w:val="both"/>
        <w:textAlignment w:val="baseline"/>
        <w:rPr>
          <w:rFonts w:eastAsia="Garamond"/>
          <w:color w:val="000000"/>
          <w:spacing w:val="1"/>
          <w:sz w:val="23"/>
        </w:rPr>
      </w:pPr>
      <w:r w:rsidRPr="004E573D">
        <w:rPr>
          <w:rFonts w:eastAsia="Garamond"/>
          <w:color w:val="000000"/>
          <w:spacing w:val="1"/>
          <w:sz w:val="23"/>
        </w:rPr>
        <w:t>The capability of induction to produce really powerful secondary or sympathetic discharges in this way is shown experimentally in another very ingenious form, by means of a piece of apparatus, first constructed by Professor Henry of the United States, and employed also by Professor Reiss. Two flat coils 'of copper wire, insulated by being embedded in a mass of melted resin, are prepared in such a form that they may be placed parallel to each other with a clear interval of about an eighth of an inch intervening between them. The one of the coils is arranged so that a powerful discharge from a Leyden battery of several jars can be passed through it. The other coil is placed so that a small break lies between the two ends of the wire. The coils being arranged in that position, it is found that whenever a discharge from the battery is sent</w:t>
      </w:r>
    </w:p>
    <w:p w14:paraId="60EE98C2" w14:textId="77777777" w:rsidR="00EC26C0" w:rsidRPr="004E573D" w:rsidRDefault="00EC26C0" w:rsidP="0095448B">
      <w:pPr>
        <w:shd w:val="clear" w:color="auto" w:fill="FFFFFF" w:themeFill="background1"/>
        <w:sectPr w:rsidR="00EC26C0" w:rsidRPr="004E573D">
          <w:pgSz w:w="8002" w:h="12245"/>
          <w:pgMar w:top="920" w:right="1059" w:bottom="689" w:left="943" w:header="720" w:footer="720" w:gutter="0"/>
          <w:cols w:space="720"/>
        </w:sectPr>
      </w:pPr>
    </w:p>
    <w:p w14:paraId="60EE98C3" w14:textId="58465FB0" w:rsidR="00EC26C0" w:rsidRPr="004E573D" w:rsidRDefault="00000000" w:rsidP="0095448B">
      <w:pPr>
        <w:shd w:val="clear" w:color="auto" w:fill="FFFFFF" w:themeFill="background1"/>
        <w:tabs>
          <w:tab w:val="left" w:pos="1872"/>
        </w:tabs>
        <w:spacing w:line="288" w:lineRule="exact"/>
        <w:ind w:left="216"/>
        <w:textAlignment w:val="baseline"/>
        <w:rPr>
          <w:rFonts w:eastAsia="Garamond"/>
          <w:i/>
          <w:color w:val="000000"/>
          <w:spacing w:val="9"/>
          <w:sz w:val="27"/>
        </w:rPr>
      </w:pPr>
      <w:r w:rsidRPr="004E573D">
        <w:rPr>
          <w:rFonts w:eastAsia="Garamond"/>
          <w:i/>
          <w:color w:val="000000"/>
          <w:spacing w:val="9"/>
          <w:sz w:val="27"/>
        </w:rPr>
        <w:lastRenderedPageBreak/>
        <w:t>216</w:t>
      </w:r>
      <w:r w:rsidRPr="004E573D">
        <w:rPr>
          <w:rFonts w:eastAsia="Garamond"/>
          <w:i/>
          <w:color w:val="000000"/>
          <w:spacing w:val="9"/>
          <w:sz w:val="27"/>
        </w:rPr>
        <w:tab/>
        <w:t>Lightning Conductors.</w:t>
      </w:r>
    </w:p>
    <w:p w14:paraId="60EE98C4" w14:textId="77777777" w:rsidR="00EC26C0" w:rsidRPr="004E573D" w:rsidRDefault="00000000" w:rsidP="0095448B">
      <w:pPr>
        <w:shd w:val="clear" w:color="auto" w:fill="FFFFFF" w:themeFill="background1"/>
        <w:spacing w:before="187" w:line="248" w:lineRule="exact"/>
        <w:ind w:left="216" w:right="216"/>
        <w:jc w:val="both"/>
        <w:textAlignment w:val="baseline"/>
        <w:rPr>
          <w:rFonts w:eastAsia="Garamond"/>
          <w:color w:val="000000"/>
          <w:spacing w:val="-1"/>
          <w:sz w:val="23"/>
        </w:rPr>
      </w:pPr>
      <w:r w:rsidRPr="004E573D">
        <w:rPr>
          <w:rFonts w:eastAsia="Garamond"/>
          <w:color w:val="000000"/>
          <w:spacing w:val="-1"/>
          <w:sz w:val="23"/>
        </w:rPr>
        <w:t>through one coil, a luminous spark at the same instant passes through the break between the extremities of the second coil. But this spark is simply a result of the disturbance inductively produced in the second coil. No actual passage of electricity takes place between the coils. The discharge of an electric cloud not infrequently produces a number of sympathetic discharges between neighbouring bodies in a precisely similar way, and these mere sympathetic discharges are, in some instances, strong enough to produce mechanical mischief in resisting bodies that lie in their path. They are competent to cause even severe shocks when they pass through living animals and human beings. Shocks experienced by living people without fatal effects when a lightning discharge takes place near are often of this character. Such persons do not receive an actual stroke of lightning. They merely suffer from the redistributions of the electricity of neighbouring bodies, when these return to their natural state of equilibrium after a disturbance in them has been inductively set up. The phenomenon already spoken of as the return shock, which was first observed and investigated by Lord Mahon, afterwards Earl Stanhope, about the year 1779, is essentially of this character. It is entirely a result of induction acting upon partially insulated bodies that are under the influence of a neighbouring charge or discharge. The experiment which Lord Mahon in the first instance contrived to demonstrate its nature was very complete. Having placed an assistant upon a stool with glass feet, and caused another person standing upon the ground to stretch one of his arms until it nearly touched the outstretched left hand of tlpe assistant upon the stool, he caused the prime conductor of an excited electrical machine to be placed a little distance away from his right arm, and observed that as soon as the charged conductor began to take effect, a stream of small sparks passed between the two nearly approached hands. These were due to the electricity that was driven inductively out of the body of the assistant on the stool, and that passed through the second person to the ground. But when in this state of matters the prime conductor was suddenly discharged by touching it by the hand of a third poerator, an accumulated spark invariably returned from the</w:t>
      </w:r>
    </w:p>
    <w:p w14:paraId="60EE98C5" w14:textId="77777777" w:rsidR="00EC26C0" w:rsidRPr="004E573D" w:rsidRDefault="00EC26C0" w:rsidP="0095448B">
      <w:pPr>
        <w:shd w:val="clear" w:color="auto" w:fill="FFFFFF" w:themeFill="background1"/>
        <w:sectPr w:rsidR="00EC26C0" w:rsidRPr="004E573D">
          <w:pgSz w:w="8035" w:h="12288"/>
          <w:pgMar w:top="980" w:right="893" w:bottom="692" w:left="1142" w:header="720" w:footer="720" w:gutter="0"/>
          <w:cols w:space="720"/>
        </w:sectPr>
      </w:pPr>
    </w:p>
    <w:p w14:paraId="60EE98C6" w14:textId="08F76962" w:rsidR="00EC26C0" w:rsidRPr="004E573D" w:rsidRDefault="00000000" w:rsidP="0095448B">
      <w:pPr>
        <w:shd w:val="clear" w:color="auto" w:fill="FFFFFF" w:themeFill="background1"/>
        <w:tabs>
          <w:tab w:val="right" w:pos="5832"/>
        </w:tabs>
        <w:spacing w:before="24" w:line="304" w:lineRule="exact"/>
        <w:ind w:left="1080"/>
        <w:textAlignment w:val="baseline"/>
        <w:rPr>
          <w:rFonts w:eastAsia="Garamond"/>
          <w:i/>
          <w:color w:val="000000"/>
          <w:sz w:val="28"/>
        </w:rPr>
      </w:pPr>
      <w:r w:rsidRPr="004E573D">
        <w:rPr>
          <w:rFonts w:eastAsia="Garamond"/>
          <w:i/>
          <w:color w:val="000000"/>
          <w:sz w:val="28"/>
        </w:rPr>
        <w:lastRenderedPageBreak/>
        <w:t>Supports and Incidental Connections.</w:t>
      </w:r>
      <w:r w:rsidRPr="004E573D">
        <w:rPr>
          <w:rFonts w:eastAsia="Garamond"/>
          <w:i/>
          <w:color w:val="000000"/>
          <w:sz w:val="28"/>
        </w:rPr>
        <w:tab/>
      </w:r>
      <w:r w:rsidRPr="004E573D">
        <w:rPr>
          <w:rFonts w:eastAsia="Garamond"/>
          <w:b/>
          <w:color w:val="000000"/>
          <w:sz w:val="17"/>
        </w:rPr>
        <w:t>2 I</w:t>
      </w:r>
      <w:r w:rsidR="002D0847" w:rsidRPr="004E573D">
        <w:rPr>
          <w:rFonts w:eastAsia="Garamond"/>
          <w:b/>
          <w:color w:val="000000"/>
          <w:sz w:val="17"/>
        </w:rPr>
        <w:t>7</w:t>
      </w:r>
      <w:r w:rsidRPr="004E573D">
        <w:rPr>
          <w:rFonts w:eastAsia="Garamond"/>
          <w:b/>
          <w:color w:val="000000"/>
          <w:sz w:val="17"/>
        </w:rPr>
        <w:t xml:space="preserve"> </w:t>
      </w:r>
    </w:p>
    <w:p w14:paraId="60EE98C7" w14:textId="77777777" w:rsidR="00EC26C0" w:rsidRPr="004E573D" w:rsidRDefault="00000000" w:rsidP="0095448B">
      <w:pPr>
        <w:shd w:val="clear" w:color="auto" w:fill="FFFFFF" w:themeFill="background1"/>
        <w:spacing w:before="148" w:line="249" w:lineRule="exact"/>
        <w:ind w:left="216" w:right="144"/>
        <w:jc w:val="both"/>
        <w:textAlignment w:val="baseline"/>
        <w:rPr>
          <w:rFonts w:eastAsia="Garamond"/>
          <w:color w:val="000000"/>
          <w:sz w:val="23"/>
        </w:rPr>
      </w:pPr>
      <w:r w:rsidRPr="004E573D">
        <w:rPr>
          <w:rFonts w:eastAsia="Garamond"/>
          <w:color w:val="000000"/>
          <w:sz w:val="23"/>
        </w:rPr>
        <w:t>hand of the person standing on the ground to the hand of the assistant standing on the stool, producing a smart shock as it</w:t>
      </w:r>
    </w:p>
    <w:p w14:paraId="60EE98C8" w14:textId="77777777" w:rsidR="00EC26C0" w:rsidRPr="004E573D" w:rsidRDefault="00000000" w:rsidP="0095448B">
      <w:pPr>
        <w:numPr>
          <w:ilvl w:val="0"/>
          <w:numId w:val="1"/>
        </w:numPr>
        <w:shd w:val="clear" w:color="auto" w:fill="FFFFFF" w:themeFill="background1"/>
        <w:spacing w:before="32" w:line="249" w:lineRule="exact"/>
        <w:ind w:left="216" w:right="144"/>
        <w:jc w:val="both"/>
        <w:textAlignment w:val="baseline"/>
        <w:rPr>
          <w:rFonts w:eastAsia="Garamond"/>
          <w:color w:val="000000"/>
          <w:spacing w:val="-1"/>
          <w:sz w:val="23"/>
        </w:rPr>
      </w:pPr>
      <w:r w:rsidRPr="004E573D">
        <w:rPr>
          <w:rFonts w:eastAsia="Garamond"/>
          <w:color w:val="000000"/>
          <w:spacing w:val="-1"/>
          <w:sz w:val="23"/>
        </w:rPr>
        <w:t>did so. This was in reality only the return of the electricity expelled from the body of the assistant on the stool back to his body from the earth, to restore its state of natural equili</w:t>
      </w:r>
      <w:r w:rsidRPr="004E573D">
        <w:rPr>
          <w:rFonts w:eastAsia="Garamond"/>
          <w:color w:val="000000"/>
          <w:spacing w:val="-1"/>
          <w:sz w:val="23"/>
        </w:rPr>
        <w:softHyphen/>
        <w:t>brium and quiescence, as soon as the source of the disturbing inductive agency was removed.* It is aptly termed a return, or returning, shock in this sense. It is the resilient return of the repelled constituent of the decomposed electrical state when the repellent energy of induction is withdrawn. The decom</w:t>
      </w:r>
      <w:r w:rsidRPr="004E573D">
        <w:rPr>
          <w:rFonts w:eastAsia="Garamond"/>
          <w:color w:val="000000"/>
          <w:spacing w:val="-1"/>
          <w:sz w:val="23"/>
        </w:rPr>
        <w:softHyphen/>
        <w:t>position of the neutral and balanced state of the electrical force in the inductively disturbed bodies is a comparatively slow and gradual process. But the restoration of the neutral equi</w:t>
      </w:r>
      <w:r w:rsidRPr="004E573D">
        <w:rPr>
          <w:rFonts w:eastAsia="Garamond"/>
          <w:color w:val="000000"/>
          <w:spacing w:val="-1"/>
          <w:sz w:val="23"/>
        </w:rPr>
        <w:softHyphen/>
        <w:t>librium by the return of the repelled constituent is a sudden act or impulsive rush, and in that sense constitutes what is pertinently characterized as " a shock." The effect, when pro</w:t>
      </w:r>
      <w:r w:rsidRPr="004E573D">
        <w:rPr>
          <w:rFonts w:eastAsia="Garamond"/>
          <w:color w:val="000000"/>
          <w:spacing w:val="-1"/>
          <w:sz w:val="23"/>
        </w:rPr>
        <w:softHyphen/>
        <w:t>duced by the influence of the storm-cloud, is in some instances of so powerful a character that it may very.readily be mistaken for the actual discharge of the electrical accumulation of the cloud, or for a true lightning stroke. It will be readily con</w:t>
      </w:r>
      <w:r w:rsidRPr="004E573D">
        <w:rPr>
          <w:rFonts w:eastAsia="Garamond"/>
          <w:color w:val="000000"/>
          <w:spacing w:val="-1"/>
          <w:sz w:val="23"/>
        </w:rPr>
        <w:softHyphen/>
        <w:t>ceived that if gas and gun-cotton can be inflamed by the instrumentality of this agency, under the puny arrangements of the electrician's artificial apparatus, imperfectly conducting substances may be shattered, and even living people killed, when it is Nature's own electrical apparatus that is brought into play. As a matter of fact, when the antagonistic tensions of a charged cloud and the contiguous surface of the ground are relieved by a flash of lightning, all the surrounding bodies, both on the earth and in the air, which had been placed sympathetically in an excited or disturbed state by the instru</w:t>
      </w:r>
      <w:r w:rsidRPr="004E573D">
        <w:rPr>
          <w:rFonts w:eastAsia="Garamond"/>
          <w:color w:val="000000"/>
          <w:spacing w:val="-1"/>
          <w:sz w:val="23"/>
        </w:rPr>
        <w:softHyphen/>
        <w:t>mentality of induction, return simultaneously with the flash of lightning, and instantaneously, to their neutral and natural condition. An infinity of little secondary flashes play sym</w:t>
      </w:r>
      <w:r w:rsidRPr="004E573D">
        <w:rPr>
          <w:rFonts w:eastAsia="Garamond"/>
          <w:color w:val="000000"/>
          <w:spacing w:val="-1"/>
          <w:sz w:val="23"/>
        </w:rPr>
        <w:softHyphen/>
        <w:t>pathetically like satellite discharges around the primary one. In his " Principles of Electricity" Lord Mahon has given some very interesting illustrations of the way in which people may be killed by return shocks at a considerable distance from the spot where the actual lightning stroke falls, whilst other persons</w:t>
      </w:r>
    </w:p>
    <w:p w14:paraId="60EE98C9" w14:textId="77777777" w:rsidR="00EC26C0" w:rsidRPr="004E573D" w:rsidRDefault="00000000" w:rsidP="0095448B">
      <w:pPr>
        <w:shd w:val="clear" w:color="auto" w:fill="FFFFFF" w:themeFill="background1"/>
        <w:spacing w:before="65" w:line="208" w:lineRule="exact"/>
        <w:ind w:left="360"/>
        <w:jc w:val="both"/>
        <w:textAlignment w:val="baseline"/>
        <w:rPr>
          <w:rFonts w:eastAsia="Garamond"/>
          <w:color w:val="000000"/>
          <w:spacing w:val="3"/>
          <w:sz w:val="20"/>
        </w:rPr>
      </w:pPr>
      <w:r w:rsidRPr="004E573D">
        <w:rPr>
          <w:rFonts w:eastAsia="Garamond"/>
          <w:color w:val="000000"/>
          <w:spacing w:val="3"/>
          <w:sz w:val="20"/>
        </w:rPr>
        <w:t>* See "Principles of Electricity," by Lord Mahon. Elmaly, 1780.</w:t>
      </w:r>
    </w:p>
    <w:p w14:paraId="60EE98CA" w14:textId="77777777" w:rsidR="00EC26C0" w:rsidRPr="004E573D" w:rsidRDefault="00EC26C0" w:rsidP="0095448B">
      <w:pPr>
        <w:shd w:val="clear" w:color="auto" w:fill="FFFFFF" w:themeFill="background1"/>
        <w:sectPr w:rsidR="00EC26C0" w:rsidRPr="004E573D">
          <w:pgSz w:w="8016" w:h="12264"/>
          <w:pgMar w:top="960" w:right="1147" w:bottom="648" w:left="869" w:header="720" w:footer="720" w:gutter="0"/>
          <w:cols w:space="720"/>
        </w:sectPr>
      </w:pPr>
    </w:p>
    <w:p w14:paraId="60EE98CB" w14:textId="694E8385" w:rsidR="00EC26C0" w:rsidRPr="004E573D" w:rsidRDefault="00000000" w:rsidP="0095448B">
      <w:pPr>
        <w:shd w:val="clear" w:color="auto" w:fill="FFFFFF" w:themeFill="background1"/>
        <w:tabs>
          <w:tab w:val="left" w:pos="1872"/>
        </w:tabs>
        <w:spacing w:before="25" w:line="287" w:lineRule="exact"/>
        <w:ind w:left="216"/>
        <w:textAlignment w:val="baseline"/>
        <w:rPr>
          <w:rFonts w:eastAsia="Garamond"/>
          <w:b/>
          <w:color w:val="000000"/>
          <w:spacing w:val="8"/>
          <w:sz w:val="19"/>
        </w:rPr>
      </w:pPr>
      <w:r w:rsidRPr="004E573D">
        <w:rPr>
          <w:rFonts w:eastAsia="Garamond"/>
          <w:b/>
          <w:color w:val="000000"/>
          <w:spacing w:val="8"/>
          <w:sz w:val="19"/>
        </w:rPr>
        <w:lastRenderedPageBreak/>
        <w:t xml:space="preserve">2 I </w:t>
      </w:r>
      <w:r w:rsidRPr="004E573D">
        <w:rPr>
          <w:rFonts w:eastAsia="Garamond"/>
          <w:color w:val="000000"/>
          <w:spacing w:val="8"/>
          <w:sz w:val="23"/>
        </w:rPr>
        <w:t>8</w:t>
      </w:r>
      <w:r w:rsidRPr="004E573D">
        <w:rPr>
          <w:rFonts w:eastAsia="Garamond"/>
          <w:color w:val="000000"/>
          <w:spacing w:val="8"/>
          <w:sz w:val="23"/>
        </w:rPr>
        <w:tab/>
      </w:r>
      <w:r w:rsidRPr="004E573D">
        <w:rPr>
          <w:rFonts w:eastAsia="Garamond"/>
          <w:i/>
          <w:color w:val="000000"/>
          <w:spacing w:val="8"/>
          <w:sz w:val="28"/>
        </w:rPr>
        <w:t>Lightning Conductors.</w:t>
      </w:r>
    </w:p>
    <w:p w14:paraId="60EE98CC" w14:textId="159E30DC" w:rsidR="00EC26C0" w:rsidRPr="004E573D" w:rsidRDefault="00000000" w:rsidP="0095448B">
      <w:pPr>
        <w:shd w:val="clear" w:color="auto" w:fill="FFFFFF" w:themeFill="background1"/>
        <w:spacing w:before="170" w:line="250" w:lineRule="exact"/>
        <w:ind w:left="216" w:right="144"/>
        <w:jc w:val="both"/>
        <w:textAlignment w:val="baseline"/>
        <w:rPr>
          <w:rFonts w:eastAsia="Garamond"/>
          <w:color w:val="000000"/>
          <w:spacing w:val="-1"/>
          <w:sz w:val="23"/>
        </w:rPr>
      </w:pPr>
      <w:r w:rsidRPr="004E573D">
        <w:rPr>
          <w:rFonts w:eastAsia="Garamond"/>
          <w:color w:val="000000"/>
          <w:spacing w:val="-1"/>
          <w:sz w:val="23"/>
        </w:rPr>
        <w:t>much nearer to that spot remain altogether unhurt. It is one of these which has been reproduced at page 93 in the previous chapter, on the Nature and Mechanism of the Thunderstorm.*. Some of the most distinguished electrical authorities conceive that the protection of metallic masses which are, used incident</w:t>
      </w:r>
      <w:r w:rsidRPr="004E573D">
        <w:rPr>
          <w:rFonts w:eastAsia="Garamond"/>
          <w:color w:val="000000"/>
          <w:spacing w:val="-1"/>
          <w:sz w:val="23"/>
        </w:rPr>
        <w:softHyphen/>
        <w:t>ally in the construction of buildings of wood, bricks, and masonry, should be effected by what is technically termed a closed circuit—that is, that the connection should be made by two bands of metal instead of by one. Professor Melsens, of Brussels, for instance, in his book " Des Paratonnerres," in one place remarks</w:t>
      </w:r>
      <w:r w:rsidR="00181D20" w:rsidRPr="004E573D">
        <w:rPr>
          <w:rFonts w:eastAsia="Garamond"/>
          <w:color w:val="000000"/>
          <w:spacing w:val="-1"/>
          <w:sz w:val="23"/>
        </w:rPr>
        <w:t>:</w:t>
      </w:r>
      <w:r w:rsidRPr="004E573D">
        <w:rPr>
          <w:rFonts w:eastAsia="Garamond"/>
          <w:color w:val="000000"/>
          <w:spacing w:val="-1"/>
          <w:sz w:val="23"/>
        </w:rPr>
        <w:t xml:space="preserve"> " All the Instructions' recommend that masses of metal used in the construction of buildings should be con</w:t>
      </w:r>
      <w:r w:rsidRPr="004E573D">
        <w:rPr>
          <w:rFonts w:eastAsia="Garamond"/>
          <w:color w:val="000000"/>
          <w:spacing w:val="-1"/>
          <w:sz w:val="23"/>
        </w:rPr>
        <w:softHyphen/>
        <w:t>nected with the lightning conductor. But since 1865 I have endeavoured to prove that it is not sufficient, as may be con</w:t>
      </w:r>
      <w:r w:rsidRPr="004E573D">
        <w:rPr>
          <w:rFonts w:eastAsia="Garamond"/>
          <w:color w:val="000000"/>
          <w:spacing w:val="-1"/>
          <w:sz w:val="23"/>
        </w:rPr>
        <w:softHyphen/>
        <w:t xml:space="preserve">ceived at the first view, to be satisfied with establishing the connection at a single point. It is necessary, in my opinion, that there shall be at least two separate points brought into connection with the lightning conductor, in order always to establish a closed metallic circuit furnishing both an entrance and a departure, or, in other words, a free metallic passage through </w:t>
      </w:r>
      <w:r w:rsidRPr="004E573D">
        <w:rPr>
          <w:rFonts w:eastAsia="Garamond"/>
          <w:i/>
          <w:color w:val="000000"/>
          <w:spacing w:val="-1"/>
          <w:sz w:val="23"/>
        </w:rPr>
        <w:t xml:space="preserve">(pareours) </w:t>
      </w:r>
      <w:r w:rsidRPr="004E573D">
        <w:rPr>
          <w:rFonts w:eastAsia="Garamond"/>
          <w:color w:val="000000"/>
          <w:spacing w:val="-1"/>
          <w:sz w:val="23"/>
        </w:rPr>
        <w:t>for the flow of the electricity."t This passage sufficiently' marks the view under which this arrange</w:t>
      </w:r>
      <w:r w:rsidRPr="004E573D">
        <w:rPr>
          <w:rFonts w:eastAsia="Garamond"/>
          <w:color w:val="000000"/>
          <w:spacing w:val="-1"/>
          <w:sz w:val="23"/>
        </w:rPr>
        <w:softHyphen/>
        <w:t xml:space="preserve">ment is made. But experience seems to indicate that the double band and closed circuit is not absolutely essential to safety, however commendable it may be on theoretical, and perhaps precautionary, grounds. There is no case on record in which the single band, when of sufficiently ample dimensions and skilfully attached, seems to have failed to secure the pro-'tection for which it has been designed. The " Report of the London Lightning-Rod Conference" does not appear to have attached any importance to the use of the double band. It simply </w:t>
      </w:r>
      <w:r w:rsidRPr="004E573D">
        <w:rPr>
          <w:rFonts w:eastAsia="Garamond"/>
          <w:i/>
          <w:color w:val="000000"/>
          <w:spacing w:val="-1"/>
          <w:sz w:val="23"/>
        </w:rPr>
        <w:t xml:space="preserve">says, </w:t>
      </w:r>
      <w:r w:rsidRPr="004E573D">
        <w:rPr>
          <w:rFonts w:eastAsia="Garamond"/>
          <w:color w:val="000000"/>
          <w:spacing w:val="-1"/>
          <w:sz w:val="23"/>
        </w:rPr>
        <w:t>"As far as practicable it is desirable that the conductor be connected to extensive masses of metal, such as hot-water pipes, both internal and external."</w:t>
      </w:r>
    </w:p>
    <w:p w14:paraId="60EE98CD" w14:textId="77777777" w:rsidR="00EC26C0" w:rsidRPr="004E573D" w:rsidRDefault="00000000" w:rsidP="0095448B">
      <w:pPr>
        <w:shd w:val="clear" w:color="auto" w:fill="FFFFFF" w:themeFill="background1"/>
        <w:spacing w:before="4" w:line="250" w:lineRule="exact"/>
        <w:ind w:left="216" w:right="144" w:firstLine="216"/>
        <w:jc w:val="both"/>
        <w:textAlignment w:val="baseline"/>
        <w:rPr>
          <w:rFonts w:eastAsia="Garamond"/>
          <w:color w:val="000000"/>
          <w:sz w:val="23"/>
        </w:rPr>
      </w:pPr>
      <w:r w:rsidRPr="004E573D">
        <w:rPr>
          <w:rFonts w:eastAsia="Garamond"/>
          <w:color w:val="000000"/>
          <w:sz w:val="23"/>
        </w:rPr>
        <w:t>The extreme desirability of having a lightning conductor metallically continuous, and as free as possible from joints, has already been urgently insisted upon, and this has been</w:t>
      </w:r>
    </w:p>
    <w:p w14:paraId="60EE98CE" w14:textId="77777777" w:rsidR="00EC26C0" w:rsidRPr="004E573D" w:rsidRDefault="00000000" w:rsidP="0095448B">
      <w:pPr>
        <w:shd w:val="clear" w:color="auto" w:fill="FFFFFF" w:themeFill="background1"/>
        <w:spacing w:before="93" w:line="207" w:lineRule="exact"/>
        <w:ind w:left="1368"/>
        <w:textAlignment w:val="baseline"/>
        <w:rPr>
          <w:rFonts w:eastAsia="Garamond"/>
          <w:b/>
          <w:color w:val="000000"/>
          <w:sz w:val="19"/>
        </w:rPr>
      </w:pPr>
      <w:r w:rsidRPr="004E573D">
        <w:rPr>
          <w:rFonts w:eastAsia="Garamond"/>
          <w:b/>
          <w:color w:val="000000"/>
          <w:sz w:val="19"/>
        </w:rPr>
        <w:t>* Chapter VIII.</w:t>
      </w:r>
    </w:p>
    <w:p w14:paraId="60EE98CF" w14:textId="77777777" w:rsidR="00EC26C0" w:rsidRPr="004E573D" w:rsidRDefault="00000000" w:rsidP="0095448B">
      <w:pPr>
        <w:shd w:val="clear" w:color="auto" w:fill="FFFFFF" w:themeFill="background1"/>
        <w:spacing w:line="208" w:lineRule="exact"/>
        <w:jc w:val="center"/>
        <w:textAlignment w:val="baseline"/>
        <w:rPr>
          <w:rFonts w:eastAsia="Garamond"/>
          <w:b/>
          <w:color w:val="000000"/>
          <w:spacing w:val="-2"/>
          <w:sz w:val="19"/>
        </w:rPr>
      </w:pPr>
      <w:r w:rsidRPr="004E573D">
        <w:rPr>
          <w:rFonts w:eastAsia="Garamond"/>
          <w:b/>
          <w:color w:val="000000"/>
          <w:spacing w:val="-2"/>
          <w:sz w:val="19"/>
        </w:rPr>
        <w:t>t " Des Paratonnerres," par Melsens, p. 43.</w:t>
      </w:r>
    </w:p>
    <w:p w14:paraId="60EE98D0" w14:textId="77777777" w:rsidR="00EC26C0" w:rsidRPr="004E573D" w:rsidRDefault="00EC26C0" w:rsidP="0095448B">
      <w:pPr>
        <w:shd w:val="clear" w:color="auto" w:fill="FFFFFF" w:themeFill="background1"/>
        <w:sectPr w:rsidR="00EC26C0" w:rsidRPr="004E573D">
          <w:pgSz w:w="8107" w:h="12274"/>
          <w:pgMar w:top="920" w:right="928" w:bottom="698" w:left="1179" w:header="720" w:footer="720" w:gutter="0"/>
          <w:cols w:space="720"/>
        </w:sectPr>
      </w:pPr>
    </w:p>
    <w:p w14:paraId="60EE98D1" w14:textId="1D377087" w:rsidR="00EC26C0" w:rsidRPr="004E573D" w:rsidRDefault="00000000" w:rsidP="0095448B">
      <w:pPr>
        <w:shd w:val="clear" w:color="auto" w:fill="FFFFFF" w:themeFill="background1"/>
        <w:tabs>
          <w:tab w:val="right" w:pos="5832"/>
        </w:tabs>
        <w:spacing w:before="22" w:line="300" w:lineRule="exact"/>
        <w:ind w:left="1080"/>
        <w:textAlignment w:val="baseline"/>
        <w:rPr>
          <w:rFonts w:eastAsia="Garamond"/>
          <w:b/>
          <w:i/>
          <w:color w:val="000000"/>
          <w:sz w:val="27"/>
        </w:rPr>
      </w:pPr>
      <w:r w:rsidRPr="005375D7">
        <w:rPr>
          <w:rFonts w:eastAsia="Garamond"/>
          <w:bCs/>
          <w:i/>
          <w:color w:val="000000"/>
          <w:sz w:val="27"/>
        </w:rPr>
        <w:lastRenderedPageBreak/>
        <w:t>Supports and Incidental Connections.</w:t>
      </w:r>
      <w:r w:rsidRPr="005375D7">
        <w:rPr>
          <w:rFonts w:eastAsia="Garamond"/>
          <w:bCs/>
          <w:i/>
          <w:color w:val="000000"/>
          <w:sz w:val="27"/>
        </w:rPr>
        <w:tab/>
      </w:r>
      <w:r w:rsidRPr="005375D7">
        <w:rPr>
          <w:rFonts w:eastAsia="Garamond"/>
          <w:bCs/>
          <w:color w:val="000000"/>
          <w:sz w:val="17"/>
        </w:rPr>
        <w:t xml:space="preserve">2 I </w:t>
      </w:r>
      <w:r w:rsidRPr="005375D7">
        <w:rPr>
          <w:rFonts w:eastAsia="Garamond"/>
          <w:bCs/>
          <w:color w:val="000000"/>
        </w:rPr>
        <w:t>9</w:t>
      </w:r>
    </w:p>
    <w:p w14:paraId="60EE98D2" w14:textId="77777777" w:rsidR="00EC26C0" w:rsidRPr="004E573D" w:rsidRDefault="00000000" w:rsidP="0095448B">
      <w:pPr>
        <w:shd w:val="clear" w:color="auto" w:fill="FFFFFF" w:themeFill="background1"/>
        <w:spacing w:before="158" w:line="249" w:lineRule="exact"/>
        <w:ind w:left="144" w:right="144"/>
        <w:jc w:val="both"/>
        <w:textAlignment w:val="baseline"/>
        <w:rPr>
          <w:rFonts w:eastAsia="Garamond"/>
          <w:color w:val="000000"/>
          <w:spacing w:val="6"/>
        </w:rPr>
      </w:pPr>
      <w:r w:rsidRPr="004E573D">
        <w:rPr>
          <w:rFonts w:eastAsia="Garamond"/>
          <w:color w:val="000000"/>
          <w:spacing w:val="6"/>
        </w:rPr>
        <w:t>one of the reasons that have been advanced for the adoption of the solid copper tape or rope. When joints have un</w:t>
      </w:r>
      <w:r w:rsidRPr="004E573D">
        <w:rPr>
          <w:rFonts w:eastAsia="Garamond"/>
          <w:color w:val="000000"/>
          <w:spacing w:val="6"/>
        </w:rPr>
        <w:softHyphen/>
        <w:t>avoidably to be made, the contiguous ends of the tape have simply to be caused to overlap for a few inches with very clean, smooth surfaces where they are in contact, and then to be carefully riveted together, the joint being afterwards covered everywhere with a coating of hard solder, so as to exclude moist air from' gaining access between the contact surfaces. In the French "Instruction" of 1867, it was laid down that the contiguous surfaces of a joint should have from eight to ten square inches of superficial extent. At the present time, as a matter of course, all joints are carefully tested by the galvanometer to make sure that they have been efficiently constructed, and that they offer comparatively unimportant amounts of resistance.</w:t>
      </w:r>
    </w:p>
    <w:p w14:paraId="60EE98D3" w14:textId="77777777" w:rsidR="00EC26C0" w:rsidRPr="004E573D" w:rsidRDefault="00000000" w:rsidP="0095448B">
      <w:pPr>
        <w:shd w:val="clear" w:color="auto" w:fill="FFFFFF" w:themeFill="background1"/>
        <w:spacing w:before="23" w:line="248" w:lineRule="exact"/>
        <w:ind w:left="144" w:right="216" w:firstLine="288"/>
        <w:jc w:val="both"/>
        <w:textAlignment w:val="baseline"/>
        <w:rPr>
          <w:rFonts w:eastAsia="Garamond"/>
          <w:color w:val="000000"/>
          <w:spacing w:val="4"/>
        </w:rPr>
      </w:pPr>
      <w:r w:rsidRPr="004E573D">
        <w:rPr>
          <w:rFonts w:eastAsia="Garamond"/>
          <w:color w:val="000000"/>
          <w:spacing w:val="4"/>
        </w:rPr>
        <w:t>Metal pipes attached to the walls of buildings to carry away rain from the roof to the ground, especially need to be included in the general rule for the connection of metallic masses with the conductor. In the protection of the buildings of the Tuileries and Louvre in Paris, in 1867, the utmost care was taken that the leaden rain-pipes were everywhere metallically continuous, and that they were also connected by metallic bands with the circuits of the roof, which were themselves horizontal extensions from the main stems of the lightning conductors. The mischief to which such metallic pipes placed outside the walls of buildings are prone, when they are not properly included in the arrangements for pro</w:t>
      </w:r>
      <w:r w:rsidRPr="004E573D">
        <w:rPr>
          <w:rFonts w:eastAsia="Garamond"/>
          <w:color w:val="000000"/>
          <w:spacing w:val="4"/>
        </w:rPr>
        <w:softHyphen/>
        <w:t>tection, was very well illustrated in the destruction of the lightning conductor at Chichester Cathedral in 1883, which has been already spoken of. The rain-pipes descending from the roof of the cathedral were made of lead for a few inches below the roof, and then discharged into the ordinary cast-iron rain-pipes in general use, but no metallic connection had been made between the lead and the iron, or between the successive lengths of the iron. With the rain-pipe which was placed upon one of the transept walls, and which was nearest to the descending stem of the conductor, about six inches of the iron pipe, immediately below the short pipe of lead leading from the roof, was shattered into fragments by the lightning</w:t>
      </w:r>
    </w:p>
    <w:p w14:paraId="60EE98D4" w14:textId="77777777" w:rsidR="00EC26C0" w:rsidRPr="004E573D" w:rsidRDefault="00EC26C0" w:rsidP="0095448B">
      <w:pPr>
        <w:shd w:val="clear" w:color="auto" w:fill="FFFFFF" w:themeFill="background1"/>
        <w:sectPr w:rsidR="00EC26C0" w:rsidRPr="004E573D">
          <w:pgSz w:w="8045" w:h="12288"/>
          <w:pgMar w:top="980" w:right="1274" w:bottom="692" w:left="771" w:header="720" w:footer="720" w:gutter="0"/>
          <w:cols w:space="720"/>
        </w:sectPr>
      </w:pPr>
    </w:p>
    <w:p w14:paraId="60EE98D5" w14:textId="169280E3" w:rsidR="00EC26C0" w:rsidRPr="004E573D" w:rsidRDefault="00000000" w:rsidP="0095448B">
      <w:pPr>
        <w:shd w:val="clear" w:color="auto" w:fill="FFFFFF" w:themeFill="background1"/>
        <w:tabs>
          <w:tab w:val="left" w:pos="1872"/>
        </w:tabs>
        <w:spacing w:line="289" w:lineRule="exact"/>
        <w:ind w:left="216"/>
        <w:textAlignment w:val="baseline"/>
        <w:rPr>
          <w:rFonts w:eastAsia="Bookman Old Style"/>
          <w:b/>
          <w:color w:val="000000"/>
          <w:spacing w:val="8"/>
          <w:sz w:val="16"/>
        </w:rPr>
      </w:pPr>
      <w:r w:rsidRPr="004E573D">
        <w:rPr>
          <w:rFonts w:eastAsia="Bookman Old Style"/>
          <w:b/>
          <w:color w:val="000000"/>
          <w:spacing w:val="8"/>
          <w:sz w:val="16"/>
        </w:rPr>
        <w:lastRenderedPageBreak/>
        <w:t>220</w:t>
      </w:r>
      <w:r w:rsidRPr="004E573D">
        <w:rPr>
          <w:rFonts w:eastAsia="Bookman Old Style"/>
          <w:b/>
          <w:color w:val="000000"/>
          <w:spacing w:val="8"/>
          <w:sz w:val="16"/>
        </w:rPr>
        <w:tab/>
      </w:r>
      <w:r w:rsidRPr="004E573D">
        <w:rPr>
          <w:rFonts w:eastAsia="Garamond"/>
          <w:i/>
          <w:color w:val="000000"/>
          <w:spacing w:val="8"/>
          <w:sz w:val="28"/>
        </w:rPr>
        <w:t>Lightning Conductors.</w:t>
      </w:r>
    </w:p>
    <w:p w14:paraId="60EE98D6" w14:textId="77777777" w:rsidR="00EC26C0" w:rsidRPr="004E573D" w:rsidRDefault="00000000" w:rsidP="0095448B">
      <w:pPr>
        <w:shd w:val="clear" w:color="auto" w:fill="FFFFFF" w:themeFill="background1"/>
        <w:spacing w:before="151" w:line="250" w:lineRule="exact"/>
        <w:ind w:left="216" w:right="216"/>
        <w:jc w:val="both"/>
        <w:textAlignment w:val="baseline"/>
        <w:rPr>
          <w:rFonts w:eastAsia="Garamond"/>
          <w:color w:val="000000"/>
        </w:rPr>
      </w:pPr>
      <w:r w:rsidRPr="004E573D">
        <w:rPr>
          <w:rFonts w:eastAsia="Garamond"/>
          <w:color w:val="000000"/>
        </w:rPr>
        <w:t>discharge, and cast upon the ground, leaving a clear gap in the place of the fracture.</w:t>
      </w:r>
    </w:p>
    <w:p w14:paraId="60EE98D7" w14:textId="77777777" w:rsidR="00EC26C0" w:rsidRPr="004E573D" w:rsidRDefault="00000000" w:rsidP="0095448B">
      <w:pPr>
        <w:shd w:val="clear" w:color="auto" w:fill="FFFFFF" w:themeFill="background1"/>
        <w:spacing w:line="250" w:lineRule="exact"/>
        <w:ind w:left="216" w:right="216" w:firstLine="144"/>
        <w:jc w:val="both"/>
        <w:textAlignment w:val="baseline"/>
        <w:rPr>
          <w:rFonts w:eastAsia="Garamond"/>
          <w:color w:val="000000"/>
          <w:spacing w:val="3"/>
        </w:rPr>
      </w:pPr>
      <w:r w:rsidRPr="004E573D">
        <w:rPr>
          <w:rFonts w:eastAsia="Garamond"/>
          <w:color w:val="000000"/>
          <w:spacing w:val="3"/>
        </w:rPr>
        <w:t>Copper conductors, as a general rule, do not require any external coating to protect them from atmospheric influences. Iron rods certainly need to be either galvanized,—that is, covered with a thin layer of zinc,—or painted. The " Report of the London Lightning-Rod Conference " remarks: " Iron rods, whether galvanized or not, should be painted; copper ones may be painted or not, according to architectural requirements." During the prevalence of the fallacious dogma that lightning conductors conducted with facility according to the expansion of their surface, rather than in accordance with the amplitude of their mass, the idea not unnaturally arose that external coatings of inferior conducting power might possibly impair the conducting capabilities of the conductives. Very slight consideration of one of the fundamental processes adopted in the practice of electrical telegraphy would at once, indeed, have served to dispel this fallacy from the first. Every one knows that a covering of insulating gutta-percha does not in any way impair the free conductivity of the telegraph wire. It augments it indeed very materially, by preventing aerial dispersion. It must be at once perceived that there can be no more reason why a coat of paint should diminish the conducting power of a lightning conductor, than there is why a coating of gutta-percha should lessen the conducting power of a telegraph wire.</w:t>
      </w:r>
    </w:p>
    <w:p w14:paraId="60EE98D8" w14:textId="0595E729" w:rsidR="00EC26C0" w:rsidRPr="004E573D" w:rsidRDefault="00000000" w:rsidP="0095448B">
      <w:pPr>
        <w:shd w:val="clear" w:color="auto" w:fill="FFFFFF" w:themeFill="background1"/>
        <w:spacing w:before="2" w:line="250" w:lineRule="exact"/>
        <w:ind w:left="216" w:right="216" w:firstLine="144"/>
        <w:jc w:val="both"/>
        <w:textAlignment w:val="baseline"/>
        <w:rPr>
          <w:rFonts w:eastAsia="Garamond"/>
          <w:color w:val="000000"/>
          <w:spacing w:val="6"/>
        </w:rPr>
      </w:pPr>
      <w:r w:rsidRPr="004E573D">
        <w:rPr>
          <w:rFonts w:eastAsia="Garamond"/>
          <w:color w:val="000000"/>
          <w:spacing w:val="6"/>
        </w:rPr>
        <w:t>One incidental drawback to the use of copper for the con</w:t>
      </w:r>
      <w:r w:rsidRPr="004E573D">
        <w:rPr>
          <w:rFonts w:eastAsia="Garamond"/>
          <w:color w:val="000000"/>
          <w:spacing w:val="6"/>
        </w:rPr>
        <w:softHyphen/>
        <w:t>struction of lightning conductors is the liability of the lower part to be broken away and stolen, on account of the value and ready vendibility of the metal. It is possible to diminish, to some extent, this risk by passing the lower part, where it is most accessible to interference, through an iron gas-tube very strongly fixed. When the conductor is made a part of the general plan of the construction from the first,</w:t>
      </w:r>
      <w:r w:rsidR="00181D20" w:rsidRPr="004E573D">
        <w:rPr>
          <w:rFonts w:eastAsia="Garamond"/>
          <w:color w:val="000000"/>
          <w:spacing w:val="6"/>
        </w:rPr>
        <w:t>.</w:t>
      </w:r>
      <w:r w:rsidRPr="004E573D">
        <w:rPr>
          <w:rFonts w:eastAsia="Garamond"/>
          <w:color w:val="000000"/>
          <w:spacing w:val="6"/>
        </w:rPr>
        <w:t>there is no real difficulty in obviating this objection by keeping the conductor well out of reach.</w:t>
      </w:r>
    </w:p>
    <w:p w14:paraId="60EE98D9" w14:textId="77777777" w:rsidR="00EC26C0" w:rsidRPr="004E573D" w:rsidRDefault="00000000" w:rsidP="0095448B">
      <w:pPr>
        <w:shd w:val="clear" w:color="auto" w:fill="FFFFFF" w:themeFill="background1"/>
        <w:spacing w:before="8" w:line="248" w:lineRule="exact"/>
        <w:ind w:left="216" w:right="216" w:firstLine="144"/>
        <w:jc w:val="both"/>
        <w:textAlignment w:val="baseline"/>
        <w:rPr>
          <w:rFonts w:eastAsia="Garamond"/>
          <w:color w:val="000000"/>
        </w:rPr>
      </w:pPr>
      <w:r w:rsidRPr="004E573D">
        <w:rPr>
          <w:rFonts w:eastAsia="Garamond"/>
          <w:color w:val="000000"/>
        </w:rPr>
        <w:t>Considerable forethought and skill are often required to arrange a satisfactory protection for lofty chimneys. There must, of necessity, be air terminals dominating the top, and</w:t>
      </w:r>
    </w:p>
    <w:p w14:paraId="60EE98DA" w14:textId="77777777" w:rsidR="00EC26C0" w:rsidRPr="004E573D" w:rsidRDefault="00EC26C0" w:rsidP="0095448B">
      <w:pPr>
        <w:shd w:val="clear" w:color="auto" w:fill="FFFFFF" w:themeFill="background1"/>
        <w:sectPr w:rsidR="00EC26C0" w:rsidRPr="004E573D">
          <w:pgSz w:w="8083" w:h="12274"/>
          <w:pgMar w:top="960" w:right="828" w:bottom="678" w:left="1255" w:header="720" w:footer="720" w:gutter="0"/>
          <w:cols w:space="720"/>
        </w:sectPr>
      </w:pPr>
    </w:p>
    <w:p w14:paraId="60EE98DB" w14:textId="77777777" w:rsidR="00EC26C0" w:rsidRPr="004E573D" w:rsidRDefault="00000000" w:rsidP="0095448B">
      <w:pPr>
        <w:shd w:val="clear" w:color="auto" w:fill="FFFFFF" w:themeFill="background1"/>
        <w:tabs>
          <w:tab w:val="left" w:pos="5472"/>
        </w:tabs>
        <w:spacing w:line="293" w:lineRule="exact"/>
        <w:ind w:left="1080"/>
        <w:textAlignment w:val="baseline"/>
        <w:rPr>
          <w:rFonts w:eastAsia="Garamond"/>
          <w:i/>
          <w:color w:val="000000"/>
          <w:sz w:val="27"/>
        </w:rPr>
      </w:pPr>
      <w:r w:rsidRPr="004E573D">
        <w:rPr>
          <w:rFonts w:eastAsia="Garamond"/>
          <w:i/>
          <w:color w:val="000000"/>
          <w:sz w:val="27"/>
        </w:rPr>
        <w:lastRenderedPageBreak/>
        <w:t>Supports and Incidental Connections.</w:t>
      </w:r>
      <w:r w:rsidRPr="004E573D">
        <w:rPr>
          <w:rFonts w:eastAsia="Garamond"/>
          <w:i/>
          <w:color w:val="000000"/>
          <w:sz w:val="27"/>
        </w:rPr>
        <w:tab/>
      </w:r>
      <w:r w:rsidRPr="004E573D">
        <w:rPr>
          <w:rFonts w:eastAsia="Garamond"/>
          <w:b/>
          <w:color w:val="000000"/>
          <w:sz w:val="18"/>
        </w:rPr>
        <w:t>22 I</w:t>
      </w:r>
    </w:p>
    <w:p w14:paraId="60EE98DC" w14:textId="77777777" w:rsidR="00EC26C0" w:rsidRPr="004E573D" w:rsidRDefault="00000000" w:rsidP="0095448B">
      <w:pPr>
        <w:shd w:val="clear" w:color="auto" w:fill="FFFFFF" w:themeFill="background1"/>
        <w:spacing w:before="185" w:line="249" w:lineRule="exact"/>
        <w:ind w:left="216"/>
        <w:textAlignment w:val="baseline"/>
        <w:rPr>
          <w:rFonts w:eastAsia="Garamond"/>
          <w:color w:val="000000"/>
          <w:spacing w:val="2"/>
        </w:rPr>
      </w:pPr>
      <w:r w:rsidRPr="004E573D">
        <w:pict w14:anchorId="60EEB0F0">
          <v:shape id="_x0000_s1453" type="#_x0000_t202" style="position:absolute;left:0;text-align:left;margin-left:235.45pt;margin-top:163.45pt;width:105.1pt;height:314.8pt;z-index:-251395584;mso-wrap-distance-left:0;mso-wrap-distance-right:0;mso-position-horizontal-relative:page;mso-position-vertical-relative:page" filled="f" stroked="f">
            <v:textbox inset="0,0,0,0">
              <w:txbxContent>
                <w:p w14:paraId="60EEB31D" w14:textId="77777777" w:rsidR="00EC26C0" w:rsidRDefault="00000000">
                  <w:pPr>
                    <w:spacing w:before="278" w:after="22"/>
                    <w:ind w:left="57" w:right="206"/>
                    <w:textAlignment w:val="baseline"/>
                  </w:pPr>
                  <w:r>
                    <w:rPr>
                      <w:noProof/>
                    </w:rPr>
                    <w:drawing>
                      <wp:inline distT="0" distB="0" distL="0" distR="0" wp14:anchorId="60EEB559" wp14:editId="60EEB55A">
                        <wp:extent cx="1167765" cy="3547745"/>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0" name="Picture"/>
                                <pic:cNvPicPr preferRelativeResize="0"/>
                              </pic:nvPicPr>
                              <pic:blipFill>
                                <a:blip r:embed="rId48"/>
                                <a:stretch>
                                  <a:fillRect/>
                                </a:stretch>
                              </pic:blipFill>
                              <pic:spPr>
                                <a:xfrm>
                                  <a:off x="0" y="0"/>
                                  <a:ext cx="1167765" cy="3547745"/>
                                </a:xfrm>
                                <a:prstGeom prst="rect">
                                  <a:avLst/>
                                </a:prstGeom>
                              </pic:spPr>
                            </pic:pic>
                          </a:graphicData>
                        </a:graphic>
                      </wp:inline>
                    </w:drawing>
                  </w:r>
                </w:p>
                <w:p w14:paraId="60EEB31E" w14:textId="77777777" w:rsidR="00EC26C0" w:rsidRDefault="00000000">
                  <w:pPr>
                    <w:spacing w:before="42" w:after="90" w:line="122" w:lineRule="exact"/>
                    <w:jc w:val="center"/>
                    <w:textAlignment w:val="baseline"/>
                    <w:rPr>
                      <w:rFonts w:ascii="Garamond" w:eastAsia="Garamond" w:hAnsi="Garamond"/>
                      <w:color w:val="000000"/>
                      <w:sz w:val="16"/>
                    </w:rPr>
                  </w:pPr>
                  <w:r>
                    <w:rPr>
                      <w:rFonts w:ascii="Garamond" w:eastAsia="Garamond" w:hAnsi="Garamond"/>
                      <w:color w:val="000000"/>
                      <w:sz w:val="16"/>
                    </w:rPr>
                    <w:t xml:space="preserve">Fie. 29. —Air Terminal for </w:t>
                  </w:r>
                  <w:r>
                    <w:rPr>
                      <w:rFonts w:ascii="Garamond" w:eastAsia="Garamond" w:hAnsi="Garamond"/>
                      <w:color w:val="000000"/>
                      <w:sz w:val="16"/>
                    </w:rPr>
                    <w:br/>
                    <w:t>Chimney.</w:t>
                  </w:r>
                </w:p>
              </w:txbxContent>
            </v:textbox>
            <w10:wrap type="square" anchorx="page" anchory="page"/>
          </v:shape>
        </w:pict>
      </w:r>
      <w:r w:rsidRPr="004E573D">
        <w:rPr>
          <w:rFonts w:eastAsia="Garamond"/>
          <w:color w:val="000000"/>
          <w:spacing w:val="2"/>
        </w:rPr>
        <w:t>such air terminals are, unfortunately, very liable to be rapidly corroded and injured by the hot vapours and gases that issue from the shaft; a band of sufficiently massive metal should in most cases be curved round the upper parapet of the shaft, and the terminals should be projected up from this in the way which most removes them from the influence of the escaping vapours; or a metallic cap supporting a central terminal rod in the manner which is represented in the accompanying sketch (fig. 29) should be used. The " Report of the London Lightning-Rod Conference" upon this point says that " Factory chimneys should have a copper band round the top, and thick, sharp, copper points, each about one foot long, at intervals of two or three feet, throughout the circumference, and the rod should be connected with all bands and metallic masses in or near the chimney." There can be no doubt that no more dangerous state of affairs can well be conceived than the one which is at the present time not unfrequently met with, where heavy masses of metal are supported upon the top of a chimney of frail and possibly crumbling brickwork, between 200 and 300 feet high, and with a lightning rod presenting an altogether impeded outlet to any electrical dis</w:t>
      </w:r>
      <w:r w:rsidRPr="004E573D">
        <w:rPr>
          <w:rFonts w:eastAsia="Garamond"/>
          <w:color w:val="000000"/>
          <w:spacing w:val="2"/>
        </w:rPr>
        <w:softHyphen/>
        <w:t>charge below. In one instance that came recently under observation there were masses of iron amounting to several tons reared up into the air upon the summit of the chimney, and a lightning rod of old construction attached to the chimney presented, when subjected to the testing apparatus, an electrical resistance exceeding 11,000 ohms.</w:t>
      </w:r>
    </w:p>
    <w:p w14:paraId="60EE98DD" w14:textId="77777777" w:rsidR="00EC26C0" w:rsidRPr="004E573D" w:rsidRDefault="00000000" w:rsidP="0095448B">
      <w:pPr>
        <w:shd w:val="clear" w:color="auto" w:fill="FFFFFF" w:themeFill="background1"/>
        <w:spacing w:before="7" w:line="249" w:lineRule="exact"/>
        <w:ind w:left="216" w:right="216" w:firstLine="144"/>
        <w:jc w:val="both"/>
        <w:textAlignment w:val="baseline"/>
        <w:rPr>
          <w:rFonts w:eastAsia="Garamond"/>
          <w:color w:val="000000"/>
        </w:rPr>
      </w:pPr>
      <w:r w:rsidRPr="004E573D">
        <w:rPr>
          <w:rFonts w:eastAsia="Garamond"/>
          <w:color w:val="000000"/>
        </w:rPr>
        <w:t>The air terminals of chimneys may be, in some measure, protected from corrosive vapours issuing from the shaft by being enclosed in a leaden tube, with only the extreme point of the lightning conductor left projecting out from the tube.</w:t>
      </w:r>
    </w:p>
    <w:p w14:paraId="60EE98DE" w14:textId="77777777" w:rsidR="00EC26C0" w:rsidRPr="004E573D" w:rsidRDefault="00EC26C0" w:rsidP="0095448B">
      <w:pPr>
        <w:shd w:val="clear" w:color="auto" w:fill="FFFFFF" w:themeFill="background1"/>
        <w:sectPr w:rsidR="00EC26C0" w:rsidRPr="004E573D">
          <w:pgSz w:w="7992" w:h="12322"/>
          <w:pgMar w:top="1060" w:right="1181" w:bottom="646" w:left="811" w:header="720" w:footer="720" w:gutter="0"/>
          <w:cols w:space="720"/>
        </w:sectPr>
      </w:pPr>
    </w:p>
    <w:p w14:paraId="6B7DD4E8" w14:textId="6EC73FDB" w:rsidR="00AF5689" w:rsidRPr="000E2389" w:rsidRDefault="00AF5689" w:rsidP="00AF5689">
      <w:pPr>
        <w:rPr>
          <w:rFonts w:eastAsia="Garamond"/>
          <w:i/>
          <w:iCs/>
          <w:color w:val="000000"/>
          <w:spacing w:val="4"/>
          <w:sz w:val="23"/>
        </w:rPr>
      </w:pPr>
      <w:r w:rsidRPr="000E2389">
        <w:rPr>
          <w:rFonts w:eastAsia="Garamond"/>
          <w:i/>
          <w:iCs/>
          <w:color w:val="000000"/>
          <w:spacing w:val="4"/>
          <w:sz w:val="23"/>
        </w:rPr>
        <w:lastRenderedPageBreak/>
        <w:t>222</w:t>
      </w:r>
      <w:r w:rsidRPr="000E2389">
        <w:rPr>
          <w:rFonts w:eastAsia="Garamond"/>
          <w:i/>
          <w:iCs/>
          <w:color w:val="000000"/>
          <w:spacing w:val="4"/>
          <w:sz w:val="23"/>
        </w:rPr>
        <w:tab/>
      </w:r>
      <w:r w:rsidR="000E2389">
        <w:rPr>
          <w:rFonts w:eastAsia="Garamond"/>
          <w:i/>
          <w:iCs/>
          <w:color w:val="000000"/>
          <w:spacing w:val="4"/>
          <w:sz w:val="23"/>
        </w:rPr>
        <w:tab/>
      </w:r>
      <w:r w:rsidR="000E2389">
        <w:rPr>
          <w:rFonts w:eastAsia="Garamond"/>
          <w:i/>
          <w:iCs/>
          <w:color w:val="000000"/>
          <w:spacing w:val="4"/>
          <w:sz w:val="23"/>
        </w:rPr>
        <w:tab/>
      </w:r>
      <w:r w:rsidRPr="000E2389">
        <w:rPr>
          <w:rFonts w:eastAsia="Garamond"/>
          <w:i/>
          <w:iCs/>
          <w:color w:val="000000"/>
          <w:spacing w:val="4"/>
          <w:sz w:val="23"/>
        </w:rPr>
        <w:t>Lightning Conductors.</w:t>
      </w:r>
    </w:p>
    <w:p w14:paraId="555DC0C4" w14:textId="61B8241C" w:rsidR="00AF5689" w:rsidRPr="007C164D" w:rsidRDefault="00AF5689" w:rsidP="00AF5689">
      <w:pPr>
        <w:rPr>
          <w:rFonts w:eastAsia="Garamond"/>
          <w:color w:val="000000"/>
          <w:spacing w:val="4"/>
        </w:rPr>
      </w:pPr>
      <w:r w:rsidRPr="007C164D">
        <w:rPr>
          <w:rFonts w:eastAsia="Garamond"/>
          <w:color w:val="000000"/>
          <w:spacing w:val="4"/>
        </w:rPr>
        <w:t>It is manifestly better that the point of the conductor, in such cases, shall be blunted, than that the entire metal projection above the chimney shall be destroyed. Copper ropes formed of seven solid wires of considerable thickness, twisted together, have been often used where chimneys emitting corrosive vapours have to be protected— such as the one represented in the accompanying sketch (fig. 30).</w:t>
      </w:r>
    </w:p>
    <w:p w14:paraId="08B8FC0B" w14:textId="42722C22" w:rsidR="00AF5689" w:rsidRPr="007C164D" w:rsidRDefault="00AF5689" w:rsidP="00AF5689">
      <w:pPr>
        <w:rPr>
          <w:rFonts w:eastAsia="Garamond"/>
          <w:color w:val="000000"/>
          <w:spacing w:val="4"/>
        </w:rPr>
      </w:pPr>
      <w:r w:rsidRPr="007C164D">
        <w:rPr>
          <w:rFonts w:eastAsia="Garamond"/>
          <w:color w:val="000000"/>
          <w:spacing w:val="4"/>
        </w:rPr>
        <w:t>All metallic appendages to the tops of chimneys—such as</w:t>
      </w:r>
    </w:p>
    <w:p w14:paraId="3BA9E77F" w14:textId="6094F338" w:rsidR="00AF5689" w:rsidRPr="007C164D" w:rsidRDefault="00AF5689" w:rsidP="00AF5689">
      <w:pPr>
        <w:rPr>
          <w:rFonts w:eastAsia="Garamond"/>
          <w:color w:val="000000"/>
          <w:spacing w:val="4"/>
        </w:rPr>
      </w:pPr>
      <w:r w:rsidRPr="007C164D">
        <w:rPr>
          <w:rFonts w:eastAsia="Garamond"/>
          <w:color w:val="000000"/>
          <w:spacing w:val="4"/>
        </w:rPr>
        <w:t>galvanized-iron cowls, what are technically termed tall-boys,</w:t>
      </w:r>
    </w:p>
    <w:p w14:paraId="0022C124" w14:textId="6813656C" w:rsidR="00AF5689" w:rsidRPr="007C164D" w:rsidRDefault="00AF5689" w:rsidP="00AF5689">
      <w:pPr>
        <w:rPr>
          <w:rFonts w:eastAsia="Garamond"/>
          <w:color w:val="000000"/>
          <w:spacing w:val="4"/>
        </w:rPr>
      </w:pPr>
      <w:r w:rsidRPr="007C164D">
        <w:rPr>
          <w:rFonts w:eastAsia="Garamond"/>
          <w:color w:val="000000"/>
          <w:spacing w:val="4"/>
        </w:rPr>
        <w:t>and similar expedients for lengthening chimney-shafts to</w:t>
      </w:r>
    </w:p>
    <w:p w14:paraId="638CB470" w14:textId="11BE0239" w:rsidR="00AF5689" w:rsidRPr="007C164D" w:rsidRDefault="000E2389" w:rsidP="00AF5689">
      <w:pPr>
        <w:rPr>
          <w:rFonts w:eastAsia="Garamond"/>
          <w:color w:val="000000"/>
          <w:spacing w:val="4"/>
        </w:rPr>
      </w:pPr>
      <w:r w:rsidRPr="007C164D">
        <w:rPr>
          <w:noProof/>
        </w:rPr>
        <w:drawing>
          <wp:anchor distT="0" distB="0" distL="114300" distR="114300" simplePos="0" relativeHeight="252032512" behindDoc="1" locked="0" layoutInCell="1" allowOverlap="1" wp14:anchorId="1EB5B108" wp14:editId="2FD05B48">
            <wp:simplePos x="0" y="0"/>
            <wp:positionH relativeFrom="margin">
              <wp:align>left</wp:align>
            </wp:positionH>
            <wp:positionV relativeFrom="paragraph">
              <wp:posOffset>10160</wp:posOffset>
            </wp:positionV>
            <wp:extent cx="1621155" cy="2038985"/>
            <wp:effectExtent l="0" t="0" r="0" b="0"/>
            <wp:wrapTight wrapText="bothSides">
              <wp:wrapPolygon edited="0">
                <wp:start x="0" y="0"/>
                <wp:lineTo x="0" y="21391"/>
                <wp:lineTo x="21321" y="21391"/>
                <wp:lineTo x="21321" y="0"/>
                <wp:lineTo x="0" y="0"/>
              </wp:wrapPolygon>
            </wp:wrapTight>
            <wp:docPr id="2135584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84205" name=""/>
                    <pic:cNvPicPr/>
                  </pic:nvPicPr>
                  <pic:blipFill>
                    <a:blip r:embed="rId49">
                      <a:extLst>
                        <a:ext uri="{28A0092B-C50C-407E-A947-70E740481C1C}">
                          <a14:useLocalDpi xmlns:a14="http://schemas.microsoft.com/office/drawing/2010/main" val="0"/>
                        </a:ext>
                      </a:extLst>
                    </a:blip>
                    <a:stretch>
                      <a:fillRect/>
                    </a:stretch>
                  </pic:blipFill>
                  <pic:spPr>
                    <a:xfrm>
                      <a:off x="0" y="0"/>
                      <a:ext cx="1621155" cy="2038985"/>
                    </a:xfrm>
                    <a:prstGeom prst="rect">
                      <a:avLst/>
                    </a:prstGeom>
                  </pic:spPr>
                </pic:pic>
              </a:graphicData>
            </a:graphic>
          </wp:anchor>
        </w:drawing>
      </w:r>
      <w:r w:rsidR="00AF5689" w:rsidRPr="007C164D">
        <w:rPr>
          <w:rFonts w:eastAsia="Garamond"/>
          <w:color w:val="000000"/>
          <w:spacing w:val="4"/>
        </w:rPr>
        <w:t xml:space="preserve">improve the air-draught—are, as a matter of course, to be considered as standing in the same category as other masses of metal used incident-ally in construction. They must all be connected with the main stem of the conductor by metallic bands or rods, and be so brought into one system of electrical </w:t>
      </w:r>
      <w:r w:rsidRPr="007C164D">
        <w:rPr>
          <w:rFonts w:eastAsia="Garamond"/>
          <w:color w:val="000000"/>
          <w:spacing w:val="4"/>
        </w:rPr>
        <w:t xml:space="preserve"> </w:t>
      </w:r>
      <w:r w:rsidR="00AF5689" w:rsidRPr="007C164D">
        <w:rPr>
          <w:rFonts w:eastAsia="Garamond"/>
          <w:color w:val="000000"/>
          <w:spacing w:val="4"/>
        </w:rPr>
        <w:t xml:space="preserve">conductivity with it. If this be not done they are very liable, indeed, in their external and exposed </w:t>
      </w:r>
      <w:r w:rsidRPr="007C164D">
        <w:rPr>
          <w:rFonts w:eastAsia="Garamond"/>
          <w:color w:val="000000"/>
          <w:spacing w:val="4"/>
        </w:rPr>
        <w:t>position, to</w:t>
      </w:r>
      <w:r w:rsidR="00AF5689" w:rsidRPr="007C164D">
        <w:rPr>
          <w:rFonts w:eastAsia="Garamond"/>
          <w:color w:val="000000"/>
          <w:spacing w:val="4"/>
        </w:rPr>
        <w:t xml:space="preserve"> be made stepping-stones or the electrical discharge</w:t>
      </w:r>
    </w:p>
    <w:p w14:paraId="17B35EEE" w14:textId="4DC19126" w:rsidR="00887212" w:rsidRPr="007C164D" w:rsidRDefault="00AF5689" w:rsidP="00AF5689">
      <w:pPr>
        <w:rPr>
          <w:rFonts w:eastAsia="Garamond"/>
          <w:color w:val="000000"/>
          <w:spacing w:val="4"/>
        </w:rPr>
      </w:pPr>
      <w:r w:rsidRPr="007C164D">
        <w:rPr>
          <w:rFonts w:eastAsia="Garamond"/>
          <w:color w:val="000000"/>
          <w:spacing w:val="4"/>
        </w:rPr>
        <w:t xml:space="preserve">They are also liable, in consequence of the column of heated air rising from the fireplace when some fire is burning below, to include the comparatively large mass of </w:t>
      </w:r>
      <w:r w:rsidR="000E2389" w:rsidRPr="007C164D">
        <w:rPr>
          <w:rFonts w:eastAsia="Garamond"/>
          <w:color w:val="000000"/>
          <w:spacing w:val="4"/>
        </w:rPr>
        <w:t>iron, contained</w:t>
      </w:r>
      <w:r w:rsidRPr="007C164D">
        <w:rPr>
          <w:rFonts w:eastAsia="Garamond"/>
          <w:color w:val="000000"/>
          <w:spacing w:val="4"/>
        </w:rPr>
        <w:t xml:space="preserve"> in </w:t>
      </w:r>
    </w:p>
    <w:p w14:paraId="20A8AA35" w14:textId="15EA4469" w:rsidR="005E30F4" w:rsidRPr="007C164D" w:rsidRDefault="005E30F4" w:rsidP="005E30F4">
      <w:pPr>
        <w:spacing w:before="40" w:line="249" w:lineRule="exact"/>
        <w:ind w:left="144" w:right="216"/>
        <w:jc w:val="both"/>
        <w:textAlignment w:val="baseline"/>
        <w:rPr>
          <w:rFonts w:eastAsia="Garamond"/>
          <w:color w:val="000000"/>
          <w:spacing w:val="4"/>
        </w:rPr>
      </w:pPr>
      <w:r w:rsidRPr="007C164D">
        <w:rPr>
          <w:rFonts w:eastAsia="Garamond"/>
          <w:color w:val="000000"/>
          <w:spacing w:val="4"/>
        </w:rPr>
        <w:t>the fireplace in any erratic and devious course of escape to the ground that may be extemporized. Some constructors have advised on this account that fireplaces themselves shall be connected with the main stem of a lightning rod, and there are special circumstances, no doubt, in which it may be desirable to follow, this plan. But as a general rule it is easily practicable for constructors to so arrange that fireplaces are effectually covered by the general system of lightning rods.</w:t>
      </w:r>
    </w:p>
    <w:p w14:paraId="60EE98E5" w14:textId="3CE9234E" w:rsidR="00EC26C0" w:rsidRPr="004E573D" w:rsidRDefault="00EC26C0" w:rsidP="0095448B">
      <w:pPr>
        <w:shd w:val="clear" w:color="auto" w:fill="FFFFFF" w:themeFill="background1"/>
        <w:tabs>
          <w:tab w:val="left" w:pos="3312"/>
        </w:tabs>
        <w:spacing w:before="8" w:line="250" w:lineRule="exact"/>
        <w:textAlignment w:val="baseline"/>
        <w:rPr>
          <w:rFonts w:eastAsia="Garamond"/>
          <w:color w:val="000000"/>
          <w:sz w:val="23"/>
          <w:vertAlign w:val="subscript"/>
        </w:rPr>
      </w:pPr>
    </w:p>
    <w:p w14:paraId="60EE98E8" w14:textId="5682F1E4" w:rsidR="00EC26C0" w:rsidRPr="004E573D" w:rsidRDefault="00000000" w:rsidP="007C164D">
      <w:pPr>
        <w:shd w:val="clear" w:color="auto" w:fill="FFFFFF" w:themeFill="background1"/>
        <w:spacing w:before="1" w:line="250" w:lineRule="exact"/>
        <w:textAlignment w:val="baseline"/>
        <w:rPr>
          <w:rFonts w:eastAsia="Garamond"/>
          <w:i/>
          <w:color w:val="000000"/>
          <w:sz w:val="27"/>
        </w:rPr>
      </w:pPr>
      <w:r w:rsidRPr="004E573D">
        <w:rPr>
          <w:rFonts w:eastAsia="Garamond"/>
          <w:i/>
          <w:color w:val="000000"/>
          <w:sz w:val="27"/>
        </w:rPr>
        <w:t>Supports and Incidental Connections.</w:t>
      </w:r>
      <w:r w:rsidRPr="004E573D">
        <w:rPr>
          <w:rFonts w:eastAsia="Garamond"/>
          <w:i/>
          <w:color w:val="000000"/>
          <w:sz w:val="27"/>
        </w:rPr>
        <w:tab/>
      </w:r>
      <w:r w:rsidRPr="004E573D">
        <w:rPr>
          <w:rFonts w:eastAsia="Garamond"/>
          <w:color w:val="000000"/>
          <w:sz w:val="23"/>
        </w:rPr>
        <w:t>223</w:t>
      </w:r>
    </w:p>
    <w:p w14:paraId="60EE98E9" w14:textId="77777777" w:rsidR="00EC26C0" w:rsidRPr="007C164D" w:rsidRDefault="00000000" w:rsidP="0095448B">
      <w:pPr>
        <w:shd w:val="clear" w:color="auto" w:fill="FFFFFF" w:themeFill="background1"/>
        <w:spacing w:before="147" w:line="250" w:lineRule="exact"/>
        <w:ind w:left="216" w:right="216" w:firstLine="144"/>
        <w:jc w:val="both"/>
        <w:textAlignment w:val="baseline"/>
        <w:rPr>
          <w:rFonts w:eastAsia="Garamond"/>
          <w:color w:val="000000"/>
          <w:spacing w:val="-1"/>
        </w:rPr>
      </w:pPr>
      <w:r w:rsidRPr="007C164D">
        <w:rPr>
          <w:rFonts w:eastAsia="Garamond"/>
          <w:color w:val="000000"/>
          <w:spacing w:val="-1"/>
        </w:rPr>
        <w:t>Bell wires in houses very naturally lend themselves to act as stepping-stones for an electrical discharge, when they lie along a course which is convenient for helping it to disperse itself to the earth. As, however, they are of very slim dimensions, they are nearly always melted for the greater part of their length in doing so. Instances are continually occurring in which bell wires are injured by discharges of lightning in this way. This form of accident, however, never occurs when the house itself is well covered and dominated by its conductor, and has itself an efficient connection with the ground. Bell wires stand in reality in the same category as water-pipes and gas-pipes, in the one particular that they are additional, although certainly less urgent, reasons why houses should be protected against lightning by scientifically-arranged conductors. They are less urgent reasons for this precaution than water4dpes and gas-pipes, simply because they have not themselves large earth connections to tempt the electric discharge out of its appointed course into a devious path.</w:t>
      </w:r>
    </w:p>
    <w:p w14:paraId="60EE98EA" w14:textId="71398E6E" w:rsidR="00EC26C0" w:rsidRPr="004E573D" w:rsidRDefault="00000000" w:rsidP="0095448B">
      <w:pPr>
        <w:shd w:val="clear" w:color="auto" w:fill="FFFFFF" w:themeFill="background1"/>
        <w:spacing w:before="9" w:line="250" w:lineRule="exact"/>
        <w:ind w:left="216" w:right="216" w:firstLine="144"/>
        <w:jc w:val="both"/>
        <w:textAlignment w:val="baseline"/>
        <w:rPr>
          <w:rFonts w:eastAsia="Garamond"/>
          <w:color w:val="000000"/>
          <w:sz w:val="23"/>
        </w:rPr>
      </w:pPr>
      <w:r w:rsidRPr="007C164D">
        <w:rPr>
          <w:rFonts w:eastAsia="Garamond"/>
          <w:color w:val="000000"/>
        </w:rPr>
        <w:t xml:space="preserve">It is considered by many electrical engineers that church bells do not need to be connected with the lightning conductor, when it is itself of sufficiently ample dimensions, and of good construction and arrangement. In considering this point, however, it should not be forgotten that church bells are generally so hung as to be liable to produce the independent discharges of return shocks through inductive agencies when strong electric tensions are set up in their neighbourhood, or when powerful discharges of lightning pass </w:t>
      </w:r>
      <w:r w:rsidR="007C164D" w:rsidRPr="007C164D">
        <w:rPr>
          <w:rFonts w:eastAsia="Garamond"/>
          <w:color w:val="000000"/>
        </w:rPr>
        <w:t>down</w:t>
      </w:r>
      <w:r w:rsidR="007C164D">
        <w:rPr>
          <w:rFonts w:eastAsia="Garamond"/>
          <w:color w:val="000000"/>
        </w:rPr>
        <w:t xml:space="preserve"> t</w:t>
      </w:r>
      <w:r w:rsidR="007C164D" w:rsidRPr="007C164D">
        <w:rPr>
          <w:rFonts w:eastAsia="Garamond"/>
          <w:color w:val="000000"/>
        </w:rPr>
        <w:t>hrough</w:t>
      </w:r>
      <w:r w:rsidRPr="007C164D">
        <w:rPr>
          <w:rFonts w:eastAsia="Garamond"/>
          <w:color w:val="000000"/>
        </w:rPr>
        <w:t xml:space="preserve"> a neighbouring conductor. The large metallic mass and ex</w:t>
      </w:r>
      <w:r w:rsidRPr="007C164D">
        <w:rPr>
          <w:rFonts w:eastAsia="Garamond"/>
          <w:color w:val="000000"/>
        </w:rPr>
        <w:softHyphen/>
        <w:t>cellent conductivity of church bells are additional reasons for their proneness to this form of electrical disturbance. It is best on this account that some large mass of metal close to the suspending part of the bell or bells should have some special metallic connection provided for establishing a ready communication with the conductor.</w:t>
      </w:r>
    </w:p>
    <w:p w14:paraId="60EE98EB" w14:textId="77777777" w:rsidR="00EC26C0" w:rsidRPr="004E573D" w:rsidRDefault="00EC26C0" w:rsidP="0095448B">
      <w:pPr>
        <w:shd w:val="clear" w:color="auto" w:fill="FFFFFF" w:themeFill="background1"/>
        <w:sectPr w:rsidR="00EC26C0" w:rsidRPr="004E573D">
          <w:pgSz w:w="8026" w:h="12264"/>
          <w:pgMar w:top="1080" w:right="1176" w:bottom="1828" w:left="850" w:header="720" w:footer="720" w:gutter="0"/>
          <w:cols w:space="720"/>
        </w:sectPr>
      </w:pPr>
    </w:p>
    <w:p w14:paraId="60EE98EC" w14:textId="77777777" w:rsidR="00EC26C0" w:rsidRPr="004E573D" w:rsidRDefault="00000000" w:rsidP="0095448B">
      <w:pPr>
        <w:shd w:val="clear" w:color="auto" w:fill="FFFFFF" w:themeFill="background1"/>
        <w:spacing w:before="14" w:line="250" w:lineRule="exact"/>
        <w:jc w:val="center"/>
        <w:textAlignment w:val="baseline"/>
        <w:rPr>
          <w:rFonts w:eastAsia="Garamond"/>
          <w:color w:val="000000"/>
          <w:spacing w:val="-2"/>
          <w:sz w:val="23"/>
        </w:rPr>
      </w:pPr>
      <w:r w:rsidRPr="004E573D">
        <w:rPr>
          <w:rFonts w:eastAsia="Garamond"/>
          <w:color w:val="000000"/>
          <w:spacing w:val="-2"/>
          <w:sz w:val="23"/>
        </w:rPr>
        <w:lastRenderedPageBreak/>
        <w:t>CHAPTER XX.</w:t>
      </w:r>
    </w:p>
    <w:p w14:paraId="60EE98ED" w14:textId="77777777" w:rsidR="00EC26C0" w:rsidRPr="004E573D" w:rsidRDefault="00000000" w:rsidP="002D0847">
      <w:pPr>
        <w:pStyle w:val="NoSpacing"/>
        <w:jc w:val="center"/>
      </w:pPr>
      <w:r w:rsidRPr="004E573D">
        <w:t>PRECAUTIONS REQUIRED BY WATER-PIPES AND GAS-PIPES.</w:t>
      </w:r>
    </w:p>
    <w:p w14:paraId="60EE98EE" w14:textId="77777777" w:rsidR="00EC26C0" w:rsidRPr="004E573D" w:rsidRDefault="00000000" w:rsidP="0095448B">
      <w:pPr>
        <w:shd w:val="clear" w:color="auto" w:fill="FFFFFF" w:themeFill="background1"/>
        <w:spacing w:before="172" w:line="250" w:lineRule="exact"/>
        <w:ind w:left="216" w:right="144"/>
        <w:jc w:val="both"/>
        <w:textAlignment w:val="baseline"/>
        <w:rPr>
          <w:rFonts w:eastAsia="Garamond"/>
          <w:color w:val="000000"/>
          <w:spacing w:val="-1"/>
          <w:sz w:val="23"/>
        </w:rPr>
      </w:pPr>
      <w:r w:rsidRPr="004E573D">
        <w:rPr>
          <w:rFonts w:eastAsia="Garamond"/>
          <w:color w:val="000000"/>
          <w:spacing w:val="-1"/>
          <w:sz w:val="23"/>
        </w:rPr>
        <w:t>WATER-PIPES and gas-pipes which are led into the interior of houses in towns as permanent fixtures, for the supply of water and gas, imperatively demand the most careful and skilful arrangements on the part of lightning-rod constructors to guard against the incidental dangers which unskilful manage</w:t>
      </w:r>
      <w:r w:rsidRPr="004E573D">
        <w:rPr>
          <w:rFonts w:eastAsia="Garamond"/>
          <w:color w:val="000000"/>
          <w:spacing w:val="-1"/>
          <w:sz w:val="23"/>
        </w:rPr>
        <w:softHyphen/>
        <w:t>ment is prone to entail. The reason for this is the obvious fact that they both incidentally possess very large earth connections, as they run through the more or less moist masses of earth, where they are distributed underground from house to house. In almost every case their communications with the earth are sure to be more ample than any independent</w:t>
      </w:r>
    </w:p>
    <w:p w14:paraId="60EE98EF" w14:textId="77777777" w:rsidR="00EC26C0" w:rsidRPr="004E573D" w:rsidRDefault="00000000" w:rsidP="00FA06DF">
      <w:pPr>
        <w:shd w:val="clear" w:color="auto" w:fill="FFFFFF" w:themeFill="background1"/>
        <w:spacing w:before="1" w:line="250" w:lineRule="exact"/>
        <w:ind w:left="216" w:right="144"/>
        <w:jc w:val="both"/>
        <w:textAlignment w:val="baseline"/>
        <w:rPr>
          <w:rFonts w:eastAsia="Garamond"/>
          <w:color w:val="000000"/>
          <w:sz w:val="23"/>
        </w:rPr>
      </w:pPr>
      <w:r w:rsidRPr="004E573D">
        <w:rPr>
          <w:rFonts w:eastAsia="Garamond"/>
          <w:color w:val="000000"/>
          <w:sz w:val="23"/>
        </w:rPr>
        <w:t>connections that may have been established more directly between the lightning conductor and the ground. If, therefore, any of their ramifications of pipes within the house are allowed to be within striking distance of any part of the lightning conductor, there is the most imminent danger that they may draw a spark, or discharge, from the lightning conductor, and pass it on, with more or less damage to imperfectly conducting objects that lie in the way, to their own more easy and open outlet into the ground.</w:t>
      </w:r>
    </w:p>
    <w:p w14:paraId="60EE98F0" w14:textId="77777777" w:rsidR="00EC26C0" w:rsidRPr="004E573D" w:rsidRDefault="00000000" w:rsidP="0095448B">
      <w:pPr>
        <w:shd w:val="clear" w:color="auto" w:fill="FFFFFF" w:themeFill="background1"/>
        <w:spacing w:before="2" w:line="250" w:lineRule="exact"/>
        <w:ind w:left="216" w:right="144" w:firstLine="216"/>
        <w:jc w:val="both"/>
        <w:textAlignment w:val="baseline"/>
        <w:rPr>
          <w:rFonts w:eastAsia="Garamond"/>
          <w:color w:val="000000"/>
          <w:sz w:val="23"/>
        </w:rPr>
      </w:pPr>
      <w:r w:rsidRPr="004E573D">
        <w:rPr>
          <w:rFonts w:eastAsia="Garamond"/>
          <w:color w:val="000000"/>
          <w:sz w:val="23"/>
        </w:rPr>
        <w:t>But in connection with this branch of the subject it must be distinctly understood that the case is not simply one of an abandonment by the lightning discharge of its appointed course,—namely, the line of the lightning conductor. It is in reality a division of the lightning discharge through two separate conducting routes in the proportion of their relative capacities of transmission, or, if expressed in the alternative way, in the proportion of their relative resistances.</w:t>
      </w:r>
    </w:p>
    <w:p w14:paraId="60EE98F1" w14:textId="77777777" w:rsidR="00EC26C0" w:rsidRPr="004E573D" w:rsidRDefault="00000000" w:rsidP="0095448B">
      <w:pPr>
        <w:shd w:val="clear" w:color="auto" w:fill="FFFFFF" w:themeFill="background1"/>
        <w:spacing w:line="249" w:lineRule="exact"/>
        <w:ind w:left="432"/>
        <w:jc w:val="both"/>
        <w:textAlignment w:val="baseline"/>
        <w:rPr>
          <w:rFonts w:eastAsia="Garamond"/>
          <w:color w:val="000000"/>
          <w:spacing w:val="4"/>
          <w:sz w:val="23"/>
        </w:rPr>
      </w:pPr>
      <w:r w:rsidRPr="004E573D">
        <w:rPr>
          <w:rFonts w:eastAsia="Garamond"/>
          <w:color w:val="000000"/>
          <w:spacing w:val="4"/>
          <w:sz w:val="23"/>
        </w:rPr>
        <w:t>The account which has been given in another place of the</w:t>
      </w:r>
    </w:p>
    <w:p w14:paraId="60EE98F2" w14:textId="77777777" w:rsidR="00EC26C0" w:rsidRPr="004E573D" w:rsidRDefault="00EC26C0" w:rsidP="0095448B">
      <w:pPr>
        <w:shd w:val="clear" w:color="auto" w:fill="FFFFFF" w:themeFill="background1"/>
        <w:sectPr w:rsidR="00EC26C0" w:rsidRPr="004E573D">
          <w:pgSz w:w="8050" w:h="12451"/>
          <w:pgMar w:top="3200" w:right="874" w:bottom="735" w:left="1176" w:header="720" w:footer="720" w:gutter="0"/>
          <w:cols w:space="720"/>
        </w:sectPr>
      </w:pPr>
    </w:p>
    <w:p w14:paraId="60EE98F3" w14:textId="75B5D848" w:rsidR="00EC26C0" w:rsidRPr="004E573D" w:rsidRDefault="00000000" w:rsidP="0095448B">
      <w:pPr>
        <w:shd w:val="clear" w:color="auto" w:fill="FFFFFF" w:themeFill="background1"/>
        <w:spacing w:line="249" w:lineRule="exact"/>
        <w:jc w:val="center"/>
        <w:textAlignment w:val="baseline"/>
        <w:rPr>
          <w:rFonts w:eastAsia="Garamond"/>
          <w:i/>
          <w:color w:val="000000"/>
          <w:spacing w:val="7"/>
          <w:sz w:val="27"/>
        </w:rPr>
      </w:pPr>
      <w:r w:rsidRPr="004E573D">
        <w:rPr>
          <w:rFonts w:eastAsia="Garamond"/>
          <w:i/>
          <w:color w:val="000000"/>
          <w:spacing w:val="7"/>
          <w:sz w:val="27"/>
        </w:rPr>
        <w:lastRenderedPageBreak/>
        <w:t xml:space="preserve">Precautions required by Water-pipes and Gas-pipes. </w:t>
      </w:r>
      <w:r w:rsidRPr="004E573D">
        <w:rPr>
          <w:rFonts w:eastAsia="Garamond"/>
          <w:color w:val="000000"/>
          <w:spacing w:val="7"/>
          <w:sz w:val="23"/>
        </w:rPr>
        <w:t>225</w:t>
      </w:r>
    </w:p>
    <w:p w14:paraId="60EE98F4" w14:textId="77777777" w:rsidR="00EC26C0" w:rsidRPr="004E573D" w:rsidRDefault="00000000" w:rsidP="0095448B">
      <w:pPr>
        <w:shd w:val="clear" w:color="auto" w:fill="FFFFFF" w:themeFill="background1"/>
        <w:spacing w:before="156" w:line="249" w:lineRule="exact"/>
        <w:ind w:left="144" w:right="144"/>
        <w:jc w:val="both"/>
        <w:textAlignment w:val="baseline"/>
        <w:rPr>
          <w:rFonts w:eastAsia="Garamond"/>
          <w:color w:val="000000"/>
          <w:spacing w:val="3"/>
          <w:sz w:val="23"/>
        </w:rPr>
      </w:pPr>
      <w:r w:rsidRPr="004E573D">
        <w:rPr>
          <w:rFonts w:eastAsia="Garamond"/>
          <w:color w:val="000000"/>
          <w:spacing w:val="3"/>
          <w:sz w:val="23"/>
        </w:rPr>
        <w:t>very interesting and complete experimental expedients by which Professor Melsens, of Brussels, demonstrated that an electrical discharge of necessity divides itself through a branching conductor in accordance with the transmitting 'capacity of all its parts, will be remembered by the reader; and also the argument which the distinguished electrician raised upon that ground for the efficiency and safety of the system of multifold conductors of weak sectional area, that he had adopted in his protective work at the Hotel de Ville.</w:t>
      </w:r>
    </w:p>
    <w:p w14:paraId="60EE98F5" w14:textId="77777777" w:rsidR="00EC26C0" w:rsidRPr="004E573D" w:rsidRDefault="00000000" w:rsidP="0095448B">
      <w:pPr>
        <w:shd w:val="clear" w:color="auto" w:fill="FFFFFF" w:themeFill="background1"/>
        <w:spacing w:before="12" w:line="249" w:lineRule="exact"/>
        <w:ind w:left="144" w:right="144" w:firstLine="216"/>
        <w:jc w:val="both"/>
        <w:textAlignment w:val="baseline"/>
        <w:rPr>
          <w:rFonts w:eastAsia="Garamond"/>
          <w:color w:val="000000"/>
          <w:spacing w:val="3"/>
          <w:sz w:val="23"/>
        </w:rPr>
      </w:pPr>
      <w:r w:rsidRPr="004E573D">
        <w:rPr>
          <w:rFonts w:eastAsia="Garamond"/>
          <w:color w:val="000000"/>
          <w:spacing w:val="3"/>
          <w:sz w:val="23"/>
        </w:rPr>
        <w:t>But the reader does not now need to be carried so far as this experimental proof of the soundness of the view that is here insisted upon. He has only to consider carefully what happens in the case of the differential galvanometer. The discharge which is thrown from the voltaic battery upon the two distinct branches of the circuit at once divides itself between the two routes in returning to the opposite pole of the battery, or in making its way to that terminus through the earth; and it does this in proportion to the inherent capacities of the branches opened out through the double route. The comparing and estimating power of the instrument, indeed, it will be perceived, depends in reality upon this inexorable law, that an electrical discharge distributes itself through whatever number of routes are open to its passage. When a lightning discharge falls upon a conductor it of necessity yields obedience to the same law. It does not pass by the best open conductor, and by that only, to the ground, but it divides itself between all the routes which are open to its adoption, and it does this according to the facilities which are offered for its transmission through each, the largest part of the discharge passing by the most capacious and least resisting ways of passage, and the smaller parts dis</w:t>
      </w:r>
      <w:r w:rsidRPr="004E573D">
        <w:rPr>
          <w:rFonts w:eastAsia="Garamond"/>
          <w:color w:val="000000"/>
          <w:spacing w:val="3"/>
          <w:sz w:val="23"/>
        </w:rPr>
        <w:softHyphen/>
        <w:t>tributing themselves according to the facilities offered by</w:t>
      </w:r>
    </w:p>
    <w:p w14:paraId="60EE98F6" w14:textId="77777777" w:rsidR="00EC26C0" w:rsidRPr="004E573D" w:rsidRDefault="00000000" w:rsidP="0095448B">
      <w:pPr>
        <w:numPr>
          <w:ilvl w:val="0"/>
          <w:numId w:val="1"/>
        </w:numPr>
        <w:shd w:val="clear" w:color="auto" w:fill="FFFFFF" w:themeFill="background1"/>
        <w:spacing w:line="248" w:lineRule="exact"/>
        <w:ind w:left="216" w:right="144"/>
        <w:jc w:val="both"/>
        <w:textAlignment w:val="baseline"/>
        <w:rPr>
          <w:rFonts w:eastAsia="Garamond"/>
          <w:color w:val="000000"/>
          <w:spacing w:val="3"/>
          <w:sz w:val="23"/>
        </w:rPr>
      </w:pPr>
      <w:r w:rsidRPr="004E573D">
        <w:rPr>
          <w:rFonts w:eastAsia="Garamond"/>
          <w:color w:val="000000"/>
          <w:spacing w:val="3"/>
          <w:sz w:val="23"/>
        </w:rPr>
        <w:t>other paths. If a lightning rod descends along the wall of the house to the ground where a water-pipe or a gas-pipe is within striking distance of some part of the conductor, a portion of the discharge will pass the entire way through the conductor, and a portion will pass through the upper part of the conductor, through the more or less non-conducting interval that lies between the conductor, and along the</w:t>
      </w:r>
    </w:p>
    <w:p w14:paraId="60EE98F7" w14:textId="77777777" w:rsidR="00EC26C0" w:rsidRPr="004E573D" w:rsidRDefault="00000000" w:rsidP="0095448B">
      <w:pPr>
        <w:shd w:val="clear" w:color="auto" w:fill="FFFFFF" w:themeFill="background1"/>
        <w:spacing w:line="246" w:lineRule="exact"/>
        <w:ind w:left="4968"/>
        <w:jc w:val="both"/>
        <w:textAlignment w:val="baseline"/>
        <w:rPr>
          <w:rFonts w:eastAsia="Garamond"/>
          <w:color w:val="000000"/>
          <w:spacing w:val="-10"/>
          <w:sz w:val="23"/>
        </w:rPr>
      </w:pPr>
      <w:r w:rsidRPr="004E573D">
        <w:rPr>
          <w:rFonts w:eastAsia="Garamond"/>
          <w:color w:val="000000"/>
          <w:spacing w:val="-10"/>
          <w:sz w:val="23"/>
        </w:rPr>
        <w:t>15</w:t>
      </w:r>
    </w:p>
    <w:p w14:paraId="60EE98F8" w14:textId="77777777" w:rsidR="00EC26C0" w:rsidRPr="004E573D" w:rsidRDefault="00EC26C0" w:rsidP="0095448B">
      <w:pPr>
        <w:shd w:val="clear" w:color="auto" w:fill="FFFFFF" w:themeFill="background1"/>
        <w:sectPr w:rsidR="00EC26C0" w:rsidRPr="004E573D">
          <w:pgSz w:w="8150" w:h="12264"/>
          <w:pgMar w:top="960" w:right="1322" w:bottom="448" w:left="828" w:header="720" w:footer="720" w:gutter="0"/>
          <w:cols w:space="720"/>
        </w:sectPr>
      </w:pPr>
    </w:p>
    <w:p w14:paraId="60EE98F9" w14:textId="7BE850DC" w:rsidR="00EC26C0" w:rsidRPr="004E573D" w:rsidRDefault="00000000" w:rsidP="0095448B">
      <w:pPr>
        <w:shd w:val="clear" w:color="auto" w:fill="FFFFFF" w:themeFill="background1"/>
        <w:tabs>
          <w:tab w:val="left" w:pos="1800"/>
        </w:tabs>
        <w:spacing w:line="293" w:lineRule="exact"/>
        <w:ind w:left="144"/>
        <w:textAlignment w:val="baseline"/>
        <w:rPr>
          <w:rFonts w:eastAsia="Times New Roman"/>
          <w:b/>
          <w:i/>
          <w:color w:val="000000"/>
          <w:sz w:val="19"/>
        </w:rPr>
      </w:pPr>
      <w:r w:rsidRPr="004E573D">
        <w:rPr>
          <w:rFonts w:eastAsia="Times New Roman"/>
          <w:b/>
          <w:i/>
          <w:color w:val="000000"/>
          <w:sz w:val="19"/>
        </w:rPr>
        <w:lastRenderedPageBreak/>
        <w:t>226</w:t>
      </w:r>
      <w:r w:rsidRPr="004E573D">
        <w:rPr>
          <w:rFonts w:eastAsia="Times New Roman"/>
          <w:b/>
          <w:i/>
          <w:color w:val="000000"/>
          <w:sz w:val="19"/>
        </w:rPr>
        <w:tab/>
      </w:r>
      <w:r w:rsidRPr="00FA06DF">
        <w:rPr>
          <w:rFonts w:eastAsia="Times New Roman"/>
          <w:bCs/>
          <w:i/>
          <w:color w:val="000000"/>
          <w:sz w:val="24"/>
        </w:rPr>
        <w:t xml:space="preserve">Lightning </w:t>
      </w:r>
      <w:r w:rsidRPr="004E573D">
        <w:rPr>
          <w:rFonts w:eastAsia="Times New Roman"/>
          <w:i/>
          <w:color w:val="000000"/>
          <w:sz w:val="24"/>
        </w:rPr>
        <w:t>Conductors.</w:t>
      </w:r>
    </w:p>
    <w:p w14:paraId="60EE98FA" w14:textId="77777777" w:rsidR="00EC26C0" w:rsidRPr="004E573D" w:rsidRDefault="00000000" w:rsidP="0095448B">
      <w:pPr>
        <w:shd w:val="clear" w:color="auto" w:fill="FFFFFF" w:themeFill="background1"/>
        <w:spacing w:before="182" w:line="249"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water-pipe or gas-pipe, and the relative portion which will follow each route will be determined strictly in accordance to the relative resistances of the different ways. If the conductor and its earth connection are ten times more facile conductors than the intervening non-conducting gap, whether of masonry or air, and the water-mains or gas-mains, a tenth part of the discharge will pass through the intervening gap and the water-mains or gas-mains, and nine similar parts through the proper earth connections of the conductor. But then, the smaller, or tenth part, of the entire discharge will show itself as a luminous disruptive discharge where it leaps through the non-conducting gap that intervenes between the lightning rod and the water or gas-pipe. This, no doubt, is exactly what occurred in the case of the accident at All Saints' Church, at Nottingham, which has been already described. The discharge of lightning divided itself through two routes which offered a way. One part went through the conductor and its very insufficient connection with the ground at its base, and another part, deviating from the conductor at the lower portion of its main stem, went through fifty-four inches of stone wall, and the gas-standard, gas-pipe, and gas-mains, the proportional parts of the discharge which followed each route being settled by some fixed law, that depended upon the relative conducting facilities of the two different paths.</w:t>
      </w:r>
    </w:p>
    <w:p w14:paraId="60EE98FB" w14:textId="77777777" w:rsidR="00EC26C0" w:rsidRPr="004E573D" w:rsidRDefault="00000000" w:rsidP="0095448B">
      <w:pPr>
        <w:shd w:val="clear" w:color="auto" w:fill="FFFFFF" w:themeFill="background1"/>
        <w:spacing w:before="17" w:line="249" w:lineRule="exact"/>
        <w:ind w:left="144" w:right="144" w:firstLine="216"/>
        <w:jc w:val="both"/>
        <w:textAlignment w:val="baseline"/>
        <w:rPr>
          <w:rFonts w:eastAsia="Times New Roman"/>
          <w:color w:val="000000"/>
          <w:spacing w:val="5"/>
          <w:sz w:val="21"/>
        </w:rPr>
      </w:pPr>
      <w:r w:rsidRPr="004E573D">
        <w:rPr>
          <w:rFonts w:eastAsia="Times New Roman"/>
          <w:color w:val="000000"/>
          <w:spacing w:val="5"/>
          <w:sz w:val="21"/>
        </w:rPr>
        <w:t>The introduction of fusible metal gas-pipes anywhere near to-</w:t>
      </w:r>
      <w:r w:rsidRPr="005354F9">
        <w:rPr>
          <w:rFonts w:eastAsia="Times New Roman"/>
          <w:bCs/>
          <w:color w:val="000000"/>
          <w:spacing w:val="5"/>
          <w:sz w:val="21"/>
        </w:rPr>
        <w:t xml:space="preserve">a </w:t>
      </w:r>
      <w:r w:rsidRPr="004E573D">
        <w:rPr>
          <w:rFonts w:eastAsia="Times New Roman"/>
          <w:color w:val="000000"/>
          <w:spacing w:val="5"/>
          <w:sz w:val="21"/>
        </w:rPr>
        <w:t>lightning conductor, or to metallic water-pipes, is, above all things, to be avoided, unless proper precautions have been taken to render the arrangement harmless. The instance already alluded to of the rupture of the gas-pipe, and the lighting. up of the gas in the middle of the night in the cellar of the Dolphin Hotel at Chichester, during the occurrence of the storm which destroyed the lightning conductor at the cathedral, is a case in point. It will be remembered that the gas-pipe which supplied a burner descended from the ceiling vertically across a water-pipe, and that the gas flame was lit up where the pipes crossed each other. In this case an electric discharge which took place outside of the house divided itself so that some portion took its course through a gas-lamp, gas-pipe, water-pipe, and water main, in making its way to the ground.</w:t>
      </w:r>
      <w:r w:rsidRPr="004E573D">
        <w:rPr>
          <w:rFonts w:eastAsia="Times New Roman"/>
          <w:color w:val="000000"/>
          <w:sz w:val="24"/>
        </w:rPr>
        <w:t xml:space="preserve"> </w:t>
      </w:r>
    </w:p>
    <w:p w14:paraId="60EE98FC" w14:textId="77777777" w:rsidR="00EC26C0" w:rsidRPr="004E573D" w:rsidRDefault="00EC26C0" w:rsidP="0095448B">
      <w:pPr>
        <w:shd w:val="clear" w:color="auto" w:fill="FFFFFF" w:themeFill="background1"/>
        <w:sectPr w:rsidR="00EC26C0" w:rsidRPr="004E573D">
          <w:pgSz w:w="8194" w:h="12317"/>
          <w:pgMar w:top="980" w:right="761" w:bottom="701" w:left="1433" w:header="720" w:footer="720" w:gutter="0"/>
          <w:cols w:space="720"/>
        </w:sectPr>
      </w:pPr>
    </w:p>
    <w:p w14:paraId="60EE98FD" w14:textId="5864FDDA" w:rsidR="00EC26C0" w:rsidRPr="004E573D" w:rsidRDefault="00000000" w:rsidP="0095448B">
      <w:pPr>
        <w:shd w:val="clear" w:color="auto" w:fill="FFFFFF" w:themeFill="background1"/>
        <w:spacing w:line="297" w:lineRule="exact"/>
        <w:jc w:val="center"/>
        <w:textAlignment w:val="baseline"/>
        <w:rPr>
          <w:rFonts w:eastAsia="Garamond"/>
          <w:i/>
          <w:color w:val="000000"/>
          <w:spacing w:val="10"/>
          <w:sz w:val="26"/>
        </w:rPr>
      </w:pPr>
      <w:r w:rsidRPr="004E573D">
        <w:rPr>
          <w:rFonts w:eastAsia="Garamond"/>
          <w:i/>
          <w:color w:val="000000"/>
          <w:spacing w:val="10"/>
          <w:sz w:val="26"/>
        </w:rPr>
        <w:lastRenderedPageBreak/>
        <w:t>Precautions required by Water pipes and Gas pipes. 227</w:t>
      </w:r>
    </w:p>
    <w:p w14:paraId="60EE98FE" w14:textId="528BC855" w:rsidR="00EC26C0" w:rsidRPr="005354F9" w:rsidRDefault="00000000" w:rsidP="0095448B">
      <w:pPr>
        <w:shd w:val="clear" w:color="auto" w:fill="FFFFFF" w:themeFill="background1"/>
        <w:spacing w:before="153" w:line="250" w:lineRule="exact"/>
        <w:ind w:left="144" w:right="216" w:firstLine="72"/>
        <w:jc w:val="both"/>
        <w:textAlignment w:val="baseline"/>
        <w:rPr>
          <w:rFonts w:eastAsia="Garamond"/>
          <w:color w:val="000000"/>
        </w:rPr>
      </w:pPr>
      <w:r w:rsidRPr="005354F9">
        <w:rPr>
          <w:rFonts w:eastAsia="Garamond"/>
          <w:color w:val="000000"/>
        </w:rPr>
        <w:t xml:space="preserve">In such cases the discharge may, with precisely the same result, pass either from the gas-pipe to the water-pipe, or from the water-pipe to the gas-pipe. The mischief is produced where the discharge leaps through a short non-conducting gap, as a luminous spark, between the two; and when such sparking occurs it is of course the smaller and more fusible pipe which is injured. The resistance which it offers where the burst of the discharge takes place, suffices to cause a fracture in the continuity of the soft pipe, and at the same time sets light to the little jet of gas which bursts out. It is really astonishing how readily a small jet of gas may be made to burst into </w:t>
      </w:r>
      <w:r w:rsidRPr="005354F9">
        <w:rPr>
          <w:rFonts w:eastAsia="Garamond"/>
          <w:i/>
          <w:color w:val="000000"/>
        </w:rPr>
        <w:t xml:space="preserve">a </w:t>
      </w:r>
      <w:r w:rsidRPr="005354F9">
        <w:rPr>
          <w:rFonts w:eastAsia="Garamond"/>
          <w:color w:val="000000"/>
        </w:rPr>
        <w:t>flame by merely communicating an electric spark through it from the point of an operator's finger. Instances where the gas is set light to by lightning, with only the most trifling indi</w:t>
      </w:r>
      <w:r w:rsidRPr="005354F9">
        <w:rPr>
          <w:rFonts w:eastAsia="Garamond"/>
          <w:color w:val="000000"/>
        </w:rPr>
        <w:softHyphen/>
        <w:t>cations otherwise of the passage of any disruptive discharge, are very numerous indeed. A quite typical one is referred to in the " Report of the London Lightning-Rod Conference," which related to a bracket lamp on the corner of a house within eight feet of the Bootham Bar at York, and happened on the 22nd of June, 1876. The gas was conveyed to the lamp by eleven feet and a half of vertical iron pipe, and thence to the burner by three feet of half-inch composition pipe. Eighteen inches of this composition pipe was twisted, and split open, as it might have been by a very sharp knife, and the other eighteen inches was melted. The gas was lit, and burning in a very large flame from the top of the iron pipe, set fire to the house. The glass of the lamp was unbroken, and the part of the soft metal pipe which was inside the lamp was unin</w:t>
      </w:r>
      <w:r w:rsidRPr="005354F9">
        <w:rPr>
          <w:rFonts w:eastAsia="Garamond"/>
          <w:color w:val="000000"/>
        </w:rPr>
        <w:softHyphen/>
        <w:t xml:space="preserve">jured. Some sheet lead placed upon a shop front near to the support of the lamp was turned up off the subjacent woodwork. The iron pipe and the city gas mains in connection with it, which obviously were the </w:t>
      </w:r>
      <w:r w:rsidR="00FA06DF" w:rsidRPr="005354F9">
        <w:rPr>
          <w:rFonts w:eastAsia="Garamond"/>
          <w:color w:val="000000"/>
        </w:rPr>
        <w:t>immediate</w:t>
      </w:r>
      <w:r w:rsidRPr="005354F9">
        <w:rPr>
          <w:rFonts w:eastAsia="Garamond"/>
          <w:color w:val="000000"/>
        </w:rPr>
        <w:t xml:space="preserve"> objects of the discharge, were without any trace of mischief. The point, in this instance, upon which the discharge fell was manifestly the soft metal pipe placed between the lamp and the iron pipe. There can be no reasonable ground to doubt that this accident at York quite plainly indicates the way in which the electrical discharge at Chichester managed to get into the cellar of the Dolphin.</w:t>
      </w:r>
    </w:p>
    <w:p w14:paraId="60EE98FF" w14:textId="77777777" w:rsidR="00EC26C0" w:rsidRPr="004E573D" w:rsidRDefault="00000000" w:rsidP="0095448B">
      <w:pPr>
        <w:shd w:val="clear" w:color="auto" w:fill="FFFFFF" w:themeFill="background1"/>
        <w:spacing w:before="44" w:line="250" w:lineRule="exact"/>
        <w:jc w:val="center"/>
        <w:textAlignment w:val="baseline"/>
        <w:rPr>
          <w:rFonts w:eastAsia="Garamond"/>
          <w:color w:val="000000"/>
          <w:sz w:val="23"/>
        </w:rPr>
      </w:pPr>
      <w:r w:rsidRPr="004E573D">
        <w:rPr>
          <w:rFonts w:eastAsia="Garamond"/>
          <w:color w:val="000000"/>
          <w:sz w:val="23"/>
        </w:rPr>
        <w:t xml:space="preserve">* " </w:t>
      </w:r>
      <w:r w:rsidRPr="004E573D">
        <w:rPr>
          <w:rFonts w:eastAsia="Garamond"/>
          <w:b/>
          <w:color w:val="000000"/>
          <w:sz w:val="18"/>
        </w:rPr>
        <w:t>Report of the Lightning-Rod Conference," p. 219.</w:t>
      </w:r>
    </w:p>
    <w:p w14:paraId="60EE9900" w14:textId="77777777" w:rsidR="00EC26C0" w:rsidRPr="004E573D" w:rsidRDefault="00EC26C0" w:rsidP="0095448B">
      <w:pPr>
        <w:shd w:val="clear" w:color="auto" w:fill="FFFFFF" w:themeFill="background1"/>
        <w:sectPr w:rsidR="00EC26C0" w:rsidRPr="004E573D">
          <w:pgSz w:w="8002" w:h="12240"/>
          <w:pgMar w:top="1020" w:right="1135" w:bottom="524" w:left="867" w:header="720" w:footer="720" w:gutter="0"/>
          <w:cols w:space="720"/>
        </w:sectPr>
      </w:pPr>
    </w:p>
    <w:p w14:paraId="60EE9901" w14:textId="49D9F4AC" w:rsidR="00EC26C0" w:rsidRPr="004E573D" w:rsidRDefault="00000000" w:rsidP="0095448B">
      <w:pPr>
        <w:shd w:val="clear" w:color="auto" w:fill="FFFFFF" w:themeFill="background1"/>
        <w:tabs>
          <w:tab w:val="left" w:pos="1872"/>
        </w:tabs>
        <w:spacing w:line="286" w:lineRule="exact"/>
        <w:ind w:left="216"/>
        <w:textAlignment w:val="baseline"/>
        <w:rPr>
          <w:rFonts w:eastAsia="Garamond"/>
          <w:i/>
          <w:color w:val="000000"/>
          <w:spacing w:val="10"/>
          <w:sz w:val="26"/>
        </w:rPr>
      </w:pPr>
      <w:r w:rsidRPr="004E573D">
        <w:rPr>
          <w:rFonts w:eastAsia="Garamond"/>
          <w:i/>
          <w:color w:val="000000"/>
          <w:spacing w:val="10"/>
          <w:sz w:val="26"/>
        </w:rPr>
        <w:lastRenderedPageBreak/>
        <w:t>228</w:t>
      </w:r>
      <w:r w:rsidRPr="004E573D">
        <w:rPr>
          <w:rFonts w:eastAsia="Garamond"/>
          <w:i/>
          <w:color w:val="000000"/>
          <w:spacing w:val="10"/>
          <w:sz w:val="26"/>
        </w:rPr>
        <w:tab/>
        <w:t>Lightning Conductors.</w:t>
      </w:r>
    </w:p>
    <w:p w14:paraId="60EE9902" w14:textId="77777777" w:rsidR="00EC26C0" w:rsidRPr="004E573D" w:rsidRDefault="00000000" w:rsidP="0095448B">
      <w:pPr>
        <w:shd w:val="clear" w:color="auto" w:fill="FFFFFF" w:themeFill="background1"/>
        <w:spacing w:before="162" w:line="249" w:lineRule="exact"/>
        <w:ind w:left="216" w:right="144"/>
        <w:jc w:val="both"/>
        <w:textAlignment w:val="baseline"/>
        <w:rPr>
          <w:rFonts w:eastAsia="Garamond"/>
          <w:color w:val="000000"/>
          <w:spacing w:val="-5"/>
          <w:sz w:val="23"/>
        </w:rPr>
      </w:pPr>
      <w:r w:rsidRPr="004E573D">
        <w:rPr>
          <w:rFonts w:eastAsia="Garamond"/>
          <w:color w:val="000000"/>
          <w:spacing w:val="-5"/>
          <w:sz w:val="23"/>
        </w:rPr>
        <w:t>It fell first upon some external portion of the street-lamp apparatus, and then passed along the larger iron pipes of the gas supply until it came to the small soft metal gas-pipe and its intersection with the water-pipe, to which it leaped, to accomplish its escape to the earth through the more amply expanded main.</w:t>
      </w:r>
    </w:p>
    <w:p w14:paraId="60EE9903" w14:textId="77777777" w:rsidR="00EC26C0" w:rsidRPr="004E573D" w:rsidRDefault="00000000" w:rsidP="0095448B">
      <w:pPr>
        <w:shd w:val="clear" w:color="auto" w:fill="FFFFFF" w:themeFill="background1"/>
        <w:spacing w:before="17" w:line="249" w:lineRule="exact"/>
        <w:ind w:left="216" w:right="144" w:firstLine="144"/>
        <w:jc w:val="both"/>
        <w:textAlignment w:val="baseline"/>
        <w:rPr>
          <w:rFonts w:eastAsia="Garamond"/>
          <w:color w:val="000000"/>
          <w:sz w:val="23"/>
        </w:rPr>
      </w:pPr>
      <w:r w:rsidRPr="004E573D">
        <w:rPr>
          <w:rFonts w:eastAsia="Garamond"/>
          <w:color w:val="000000"/>
          <w:sz w:val="23"/>
        </w:rPr>
        <w:t>The proper course of defence to be pursued in guarding against this particular source of danger is very clear. The paramount necessity in every similar case is that a lightning conductor should itself be metallically connected with one of the larger pipes of the water supply or gas supply in the ground outside of the house. If a lightning conductor had been erected upon the Dolphin Hotel at Chichester with such an external and direct connection with either the water main or the gas main, it would have been physically impossible that the soft metal gas-pipe in the cellar should have been split and melted. If such a provision had been made for the house near the Bootham Bar at York, the lamp on the corner of the structure being well dominated by its air terminal, the soft metal supply pipe of the gas lamp could never have been struck. If the bottom of the conductor on the tower of All Saints' Church at York had been carried to the outside gas-pipe nearer to the main, instead of being turned round a stone in the dry surface soil, the gas could not by any possibility have been lit in the interior of the basement of the church. The rule of safety is simply to see that the lightning conductor is kept well away from all water-pipes and gas-pipes distributed inside the house which it is intended to protect, and that it has a free and short path through some sort of metallic connection to the outside underground mains. Soft metal gas-pipes not only must never be themselves drawn upon to act as supplementary conductors, but also must never, in any circumstances, be allowed to be fixed, or to remain, where they could possibly be included in the line of a devious discharge passing between the conductor and the earth.</w:t>
      </w:r>
    </w:p>
    <w:p w14:paraId="60EE9904" w14:textId="77777777" w:rsidR="00EC26C0" w:rsidRPr="004E573D" w:rsidRDefault="00EC26C0" w:rsidP="0095448B">
      <w:pPr>
        <w:shd w:val="clear" w:color="auto" w:fill="FFFFFF" w:themeFill="background1"/>
        <w:sectPr w:rsidR="00EC26C0" w:rsidRPr="004E573D">
          <w:pgSz w:w="8011" w:h="12336"/>
          <w:pgMar w:top="960" w:right="957" w:bottom="2020" w:left="1054" w:header="720" w:footer="720" w:gutter="0"/>
          <w:cols w:space="720"/>
        </w:sectPr>
      </w:pPr>
    </w:p>
    <w:p w14:paraId="60EE9905"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pacing w:val="35"/>
          <w:sz w:val="23"/>
        </w:rPr>
      </w:pPr>
      <w:r w:rsidRPr="004E573D">
        <w:rPr>
          <w:rFonts w:eastAsia="Garamond"/>
          <w:color w:val="000000"/>
          <w:spacing w:val="35"/>
          <w:sz w:val="23"/>
        </w:rPr>
        <w:lastRenderedPageBreak/>
        <w:t>229</w:t>
      </w:r>
    </w:p>
    <w:p w14:paraId="60EE9906" w14:textId="77777777" w:rsidR="00EC26C0" w:rsidRPr="004E573D" w:rsidRDefault="00000000" w:rsidP="0095448B">
      <w:pPr>
        <w:shd w:val="clear" w:color="auto" w:fill="FFFFFF" w:themeFill="background1"/>
        <w:spacing w:before="1837" w:line="250" w:lineRule="exact"/>
        <w:jc w:val="center"/>
        <w:textAlignment w:val="baseline"/>
        <w:rPr>
          <w:rFonts w:eastAsia="Garamond"/>
          <w:color w:val="000000"/>
          <w:sz w:val="23"/>
        </w:rPr>
      </w:pPr>
      <w:r w:rsidRPr="004E573D">
        <w:rPr>
          <w:rFonts w:eastAsia="Garamond"/>
          <w:color w:val="000000"/>
          <w:sz w:val="23"/>
        </w:rPr>
        <w:t>CHAPTER XXI.</w:t>
      </w:r>
    </w:p>
    <w:p w14:paraId="60EE9907" w14:textId="77777777" w:rsidR="00EC26C0" w:rsidRPr="004E573D" w:rsidRDefault="00000000" w:rsidP="005354F9">
      <w:pPr>
        <w:pStyle w:val="NoSpacing"/>
        <w:jc w:val="center"/>
      </w:pPr>
      <w:r w:rsidRPr="004E573D">
        <w:t>LIGHTNING-ROD PROTECTION IN FRANCE AND AMERICA.</w:t>
      </w:r>
    </w:p>
    <w:p w14:paraId="60EE9908" w14:textId="77777777" w:rsidR="00EC26C0" w:rsidRPr="004E573D" w:rsidRDefault="00000000" w:rsidP="0095448B">
      <w:pPr>
        <w:shd w:val="clear" w:color="auto" w:fill="FFFFFF" w:themeFill="background1"/>
        <w:spacing w:before="109" w:line="250" w:lineRule="exact"/>
        <w:ind w:left="144" w:right="144"/>
        <w:jc w:val="both"/>
        <w:textAlignment w:val="baseline"/>
        <w:rPr>
          <w:rFonts w:eastAsia="Garamond"/>
          <w:color w:val="000000"/>
          <w:spacing w:val="6"/>
          <w:sz w:val="23"/>
        </w:rPr>
      </w:pPr>
      <w:r w:rsidRPr="004E573D">
        <w:rPr>
          <w:rFonts w:eastAsia="Garamond"/>
          <w:color w:val="000000"/>
          <w:spacing w:val="6"/>
          <w:sz w:val="23"/>
        </w:rPr>
        <w:t>IT seems to be desirable to refer, somewhat briefly, here to some peculiarities of the systems of constructing lightning conductors that are adopted in France and America. The laws of electro-dynamics being the same everywhere, the' methods employed in different countries must necessarily be similar in their essential principles; nevertheless they vary somewhat in details, which it is both interesting and useful to notice.</w:t>
      </w:r>
    </w:p>
    <w:p w14:paraId="60EE9909" w14:textId="4CE7633D" w:rsidR="00EC26C0" w:rsidRPr="004E573D" w:rsidRDefault="00000000" w:rsidP="0095448B">
      <w:pPr>
        <w:shd w:val="clear" w:color="auto" w:fill="FFFFFF" w:themeFill="background1"/>
        <w:spacing w:before="20" w:line="250" w:lineRule="exact"/>
        <w:ind w:left="144" w:right="216" w:firstLine="216"/>
        <w:jc w:val="both"/>
        <w:textAlignment w:val="baseline"/>
        <w:rPr>
          <w:rFonts w:eastAsia="Garamond"/>
          <w:color w:val="000000"/>
          <w:spacing w:val="1"/>
          <w:sz w:val="23"/>
        </w:rPr>
      </w:pPr>
      <w:r w:rsidRPr="004E573D">
        <w:rPr>
          <w:rFonts w:eastAsia="Garamond"/>
          <w:color w:val="000000"/>
          <w:spacing w:val="1"/>
          <w:sz w:val="23"/>
        </w:rPr>
        <w:t xml:space="preserve">Under, the French system, what is called in England a lightning conductor, and to which the French give the name </w:t>
      </w:r>
      <w:r w:rsidRPr="004E573D">
        <w:rPr>
          <w:rFonts w:eastAsia="Garamond"/>
          <w:i/>
          <w:color w:val="000000"/>
          <w:spacing w:val="1"/>
          <w:sz w:val="23"/>
        </w:rPr>
        <w:t xml:space="preserve">paratonnerre, </w:t>
      </w:r>
      <w:r w:rsidRPr="004E573D">
        <w:rPr>
          <w:rFonts w:eastAsia="Garamond"/>
          <w:color w:val="000000"/>
          <w:spacing w:val="1"/>
          <w:sz w:val="23"/>
        </w:rPr>
        <w:t xml:space="preserve">as has been already incidentally stated, is nominally divided into three parts: the terminal rod, the conductor, and the </w:t>
      </w:r>
      <w:r w:rsidRPr="004E573D">
        <w:rPr>
          <w:rFonts w:eastAsia="Garamond"/>
          <w:i/>
          <w:color w:val="000000"/>
          <w:spacing w:val="1"/>
          <w:sz w:val="23"/>
        </w:rPr>
        <w:t xml:space="preserve">racine, </w:t>
      </w:r>
      <w:r w:rsidRPr="004E573D">
        <w:rPr>
          <w:rFonts w:eastAsia="Garamond"/>
          <w:color w:val="000000"/>
          <w:spacing w:val="1"/>
          <w:sz w:val="23"/>
        </w:rPr>
        <w:t>or root—i.e., the earth connection With regard to the terminal rod, the "area of protection' theory is—in France, at any rate—still accepted by many. In that country, as a rule, the terminal rod is made of wrought iron in a single length, and of polygonal shape, or slightly conical</w:t>
      </w:r>
      <w:r w:rsidR="00181D20" w:rsidRPr="004E573D">
        <w:rPr>
          <w:rFonts w:eastAsia="Garamond"/>
          <w:color w:val="000000"/>
          <w:spacing w:val="1"/>
          <w:sz w:val="23"/>
        </w:rPr>
        <w:t>;</w:t>
      </w:r>
      <w:r w:rsidRPr="004E573D">
        <w:rPr>
          <w:rFonts w:eastAsia="Garamond"/>
          <w:color w:val="000000"/>
          <w:spacing w:val="1"/>
          <w:sz w:val="23"/>
        </w:rPr>
        <w:t xml:space="preserve"> its height is fixed by the size and area of the building it is to protect, the general presumption being that, under ordinary circumstances, a terminal rod will protect effectually a conical space, of which the apex is the point of the rod, and of which the base is circumscribed by a circle having a radius equal to the height of the rod above the ridge, multiplied by 1.75.* Thus a rod rising eight yards above the ridge of a building would effectually protect a cone-shaped space, the base of which, at the level of the ridge, has a radius</w:t>
      </w:r>
    </w:p>
    <w:p w14:paraId="60EE990A" w14:textId="77777777" w:rsidR="00EC26C0" w:rsidRPr="004E573D" w:rsidRDefault="00000000" w:rsidP="0095448B">
      <w:pPr>
        <w:shd w:val="clear" w:color="auto" w:fill="FFFFFF" w:themeFill="background1"/>
        <w:spacing w:before="187" w:line="200" w:lineRule="exact"/>
        <w:ind w:left="144" w:right="216" w:firstLine="288"/>
        <w:jc w:val="both"/>
        <w:textAlignment w:val="baseline"/>
        <w:rPr>
          <w:rFonts w:eastAsia="Garamond"/>
          <w:color w:val="000000"/>
          <w:spacing w:val="-5"/>
          <w:sz w:val="20"/>
        </w:rPr>
      </w:pPr>
      <w:r w:rsidRPr="004E573D">
        <w:rPr>
          <w:rFonts w:eastAsia="Garamond"/>
          <w:color w:val="000000"/>
          <w:spacing w:val="-5"/>
          <w:sz w:val="20"/>
        </w:rPr>
        <w:t>Instructions de la Commission SpoSciale des Paratonnerres. Approuvdes par delibifistions du Conseil Municipal de Paris, en date du 4 ThScembre, 1875, et du Conseil eneral de la Seine, en date du 16 Novembre, 1875,</w:t>
      </w:r>
    </w:p>
    <w:p w14:paraId="60EE990B" w14:textId="77777777" w:rsidR="00EC26C0" w:rsidRPr="004E573D" w:rsidRDefault="00EC26C0" w:rsidP="0095448B">
      <w:pPr>
        <w:shd w:val="clear" w:color="auto" w:fill="FFFFFF" w:themeFill="background1"/>
        <w:sectPr w:rsidR="00EC26C0" w:rsidRPr="004E573D">
          <w:pgSz w:w="7925" w:h="12269"/>
          <w:pgMar w:top="1060" w:right="962" w:bottom="613" w:left="963" w:header="720" w:footer="720" w:gutter="0"/>
          <w:cols w:space="720"/>
        </w:sectPr>
      </w:pPr>
    </w:p>
    <w:p w14:paraId="60EE990C" w14:textId="77777777" w:rsidR="00EC26C0" w:rsidRPr="004E573D" w:rsidRDefault="00000000" w:rsidP="0095448B">
      <w:pPr>
        <w:shd w:val="clear" w:color="auto" w:fill="FFFFFF" w:themeFill="background1"/>
        <w:tabs>
          <w:tab w:val="left" w:pos="1872"/>
        </w:tabs>
        <w:spacing w:before="2" w:line="295" w:lineRule="exact"/>
        <w:ind w:left="216"/>
        <w:textAlignment w:val="baseline"/>
        <w:rPr>
          <w:rFonts w:eastAsia="Verdana"/>
          <w:b/>
          <w:color w:val="000000"/>
          <w:spacing w:val="6"/>
          <w:sz w:val="16"/>
        </w:rPr>
      </w:pPr>
      <w:r w:rsidRPr="004E573D">
        <w:rPr>
          <w:rFonts w:eastAsia="Verdana"/>
          <w:b/>
          <w:color w:val="000000"/>
          <w:spacing w:val="6"/>
          <w:sz w:val="16"/>
        </w:rPr>
        <w:lastRenderedPageBreak/>
        <w:t>230</w:t>
      </w:r>
      <w:r w:rsidRPr="004E573D">
        <w:rPr>
          <w:rFonts w:eastAsia="Verdana"/>
          <w:b/>
          <w:color w:val="000000"/>
          <w:spacing w:val="6"/>
          <w:sz w:val="16"/>
        </w:rPr>
        <w:tab/>
      </w:r>
      <w:r w:rsidRPr="004E573D">
        <w:rPr>
          <w:rFonts w:eastAsia="Garamond"/>
          <w:b/>
          <w:i/>
          <w:color w:val="000000"/>
          <w:spacing w:val="6"/>
          <w:sz w:val="26"/>
        </w:rPr>
        <w:t xml:space="preserve">Lightning </w:t>
      </w:r>
      <w:r w:rsidRPr="004E573D">
        <w:rPr>
          <w:rFonts w:eastAsia="Garamond"/>
          <w:i/>
          <w:color w:val="000000"/>
          <w:spacing w:val="6"/>
          <w:sz w:val="26"/>
        </w:rPr>
        <w:t>Conductors.</w:t>
      </w:r>
    </w:p>
    <w:p w14:paraId="60EE990D" w14:textId="1FBC64C4" w:rsidR="00EC26C0" w:rsidRPr="004E573D" w:rsidRDefault="008A0B64" w:rsidP="0095448B">
      <w:pPr>
        <w:shd w:val="clear" w:color="auto" w:fill="FFFFFF" w:themeFill="background1"/>
        <w:spacing w:before="157" w:after="182" w:line="250" w:lineRule="exact"/>
        <w:ind w:left="216" w:right="216"/>
        <w:jc w:val="both"/>
        <w:textAlignment w:val="baseline"/>
        <w:rPr>
          <w:rFonts w:eastAsia="Garamond"/>
          <w:color w:val="000000"/>
          <w:spacing w:val="1"/>
          <w:sz w:val="23"/>
        </w:rPr>
      </w:pPr>
      <w:r w:rsidRPr="008A0B64">
        <w:rPr>
          <w:rFonts w:eastAsia="Garamond"/>
          <w:color w:val="000000"/>
          <w:sz w:val="23"/>
        </w:rPr>
        <w:drawing>
          <wp:anchor distT="0" distB="0" distL="114300" distR="114300" simplePos="0" relativeHeight="252033536" behindDoc="1" locked="0" layoutInCell="1" allowOverlap="1" wp14:anchorId="405DC39F" wp14:editId="7B2047C7">
            <wp:simplePos x="0" y="0"/>
            <wp:positionH relativeFrom="margin">
              <wp:align>center</wp:align>
            </wp:positionH>
            <wp:positionV relativeFrom="paragraph">
              <wp:posOffset>2214880</wp:posOffset>
            </wp:positionV>
            <wp:extent cx="2610485" cy="1809750"/>
            <wp:effectExtent l="0" t="0" r="0" b="0"/>
            <wp:wrapTight wrapText="bothSides">
              <wp:wrapPolygon edited="0">
                <wp:start x="0" y="0"/>
                <wp:lineTo x="0" y="21373"/>
                <wp:lineTo x="21437" y="21373"/>
                <wp:lineTo x="21437" y="0"/>
                <wp:lineTo x="0" y="0"/>
              </wp:wrapPolygon>
            </wp:wrapTight>
            <wp:docPr id="1704504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04940" name=""/>
                    <pic:cNvPicPr/>
                  </pic:nvPicPr>
                  <pic:blipFill>
                    <a:blip r:embed="rId50">
                      <a:extLst>
                        <a:ext uri="{28A0092B-C50C-407E-A947-70E740481C1C}">
                          <a14:useLocalDpi xmlns:a14="http://schemas.microsoft.com/office/drawing/2010/main" val="0"/>
                        </a:ext>
                      </a:extLst>
                    </a:blip>
                    <a:stretch>
                      <a:fillRect/>
                    </a:stretch>
                  </pic:blipFill>
                  <pic:spPr>
                    <a:xfrm>
                      <a:off x="0" y="0"/>
                      <a:ext cx="2610485" cy="1809750"/>
                    </a:xfrm>
                    <a:prstGeom prst="rect">
                      <a:avLst/>
                    </a:prstGeom>
                  </pic:spPr>
                </pic:pic>
              </a:graphicData>
            </a:graphic>
            <wp14:sizeRelH relativeFrom="margin">
              <wp14:pctWidth>0</wp14:pctWidth>
            </wp14:sizeRelH>
            <wp14:sizeRelV relativeFrom="margin">
              <wp14:pctHeight>0</wp14:pctHeight>
            </wp14:sizeRelV>
          </wp:anchor>
        </w:drawing>
      </w:r>
      <w:r w:rsidR="00000000" w:rsidRPr="004E573D">
        <w:rPr>
          <w:rFonts w:eastAsia="Garamond"/>
          <w:color w:val="000000"/>
          <w:spacing w:val="1"/>
          <w:sz w:val="23"/>
        </w:rPr>
        <w:t>of 8 x 17</w:t>
      </w:r>
      <w:r w:rsidR="00000000" w:rsidRPr="004E573D">
        <w:rPr>
          <w:rFonts w:eastAsia="Garamond"/>
          <w:color w:val="000000"/>
          <w:spacing w:val="1"/>
          <w:sz w:val="23"/>
          <w:vertAlign w:val="superscript"/>
        </w:rPr>
        <w:t>.</w:t>
      </w:r>
      <w:r w:rsidR="00000000" w:rsidRPr="004E573D">
        <w:rPr>
          <w:rFonts w:eastAsia="Garamond"/>
          <w:color w:val="000000"/>
          <w:spacing w:val="1"/>
          <w:sz w:val="23"/>
        </w:rPr>
        <w:t xml:space="preserve">5 = 14 yards. In actual practice somewhat wider limits are allowed. The height of the terminal rod having been determined according to the circumstances under which it is to be erected, it is then galvanised with zinc in order to prevent oxidation, and the connection between the terminal rod and the conductor is formed by means of the following arrangement. A little above the base of the terminal rod, about eight inches from the roof of the building, a flange </w:t>
      </w:r>
      <w:r w:rsidR="00000000" w:rsidRPr="004E573D">
        <w:rPr>
          <w:rFonts w:eastAsia="Garamond"/>
          <w:b/>
          <w:color w:val="000000"/>
          <w:spacing w:val="1"/>
          <w:sz w:val="18"/>
        </w:rPr>
        <w:t xml:space="preserve">A </w:t>
      </w:r>
      <w:r w:rsidR="00000000" w:rsidRPr="004E573D">
        <w:rPr>
          <w:rFonts w:eastAsia="Garamond"/>
          <w:color w:val="000000"/>
          <w:spacing w:val="1"/>
          <w:sz w:val="23"/>
        </w:rPr>
        <w:t xml:space="preserve">(see fig. 31) is welded on with a hole pierced through it. Through this hole the conductor, previously filed down to the proper dimensions, is tightly passed. After scraping the iron round the hole, a washer of lead is placed at </w:t>
      </w:r>
      <w:r w:rsidR="00000000" w:rsidRPr="004E573D">
        <w:rPr>
          <w:rFonts w:eastAsia="Garamond"/>
          <w:b/>
          <w:color w:val="000000"/>
          <w:spacing w:val="1"/>
          <w:sz w:val="18"/>
        </w:rPr>
        <w:t xml:space="preserve">P, </w:t>
      </w:r>
      <w:r w:rsidR="00000000" w:rsidRPr="004E573D">
        <w:rPr>
          <w:rFonts w:eastAsia="Garamond"/>
          <w:color w:val="000000"/>
          <w:spacing w:val="1"/>
          <w:sz w:val="23"/>
        </w:rPr>
        <w:t xml:space="preserve">and </w:t>
      </w:r>
      <w:r w:rsidR="00000000" w:rsidRPr="004E573D">
        <w:rPr>
          <w:rFonts w:eastAsia="Garamond"/>
          <w:b/>
          <w:color w:val="000000"/>
          <w:spacing w:val="1"/>
          <w:sz w:val="18"/>
        </w:rPr>
        <w:t>P</w:t>
      </w:r>
    </w:p>
    <w:p w14:paraId="5F1252D1" w14:textId="41BA3628" w:rsidR="00755343" w:rsidRDefault="00755343" w:rsidP="0095448B">
      <w:pPr>
        <w:shd w:val="clear" w:color="auto" w:fill="FFFFFF" w:themeFill="background1"/>
        <w:spacing w:before="113" w:line="250" w:lineRule="exact"/>
        <w:ind w:left="216" w:right="144"/>
        <w:jc w:val="both"/>
        <w:textAlignment w:val="baseline"/>
        <w:rPr>
          <w:rFonts w:eastAsia="Garamond"/>
          <w:color w:val="000000"/>
          <w:sz w:val="23"/>
        </w:rPr>
      </w:pPr>
    </w:p>
    <w:p w14:paraId="63532890" w14:textId="77777777" w:rsidR="00755343" w:rsidRDefault="00755343" w:rsidP="0095448B">
      <w:pPr>
        <w:shd w:val="clear" w:color="auto" w:fill="FFFFFF" w:themeFill="background1"/>
        <w:spacing w:before="113" w:line="250" w:lineRule="exact"/>
        <w:ind w:left="216" w:right="144"/>
        <w:jc w:val="both"/>
        <w:textAlignment w:val="baseline"/>
        <w:rPr>
          <w:rFonts w:eastAsia="Garamond"/>
          <w:color w:val="000000"/>
          <w:sz w:val="23"/>
        </w:rPr>
      </w:pPr>
    </w:p>
    <w:p w14:paraId="4D30B707" w14:textId="77777777" w:rsidR="00755343" w:rsidRDefault="00755343" w:rsidP="0095448B">
      <w:pPr>
        <w:shd w:val="clear" w:color="auto" w:fill="FFFFFF" w:themeFill="background1"/>
        <w:spacing w:before="113" w:line="250" w:lineRule="exact"/>
        <w:ind w:left="216" w:right="144"/>
        <w:jc w:val="both"/>
        <w:textAlignment w:val="baseline"/>
        <w:rPr>
          <w:rFonts w:eastAsia="Garamond"/>
          <w:color w:val="000000"/>
          <w:sz w:val="23"/>
        </w:rPr>
      </w:pPr>
    </w:p>
    <w:p w14:paraId="556F6C28" w14:textId="77777777" w:rsidR="008A0B64" w:rsidRDefault="008A0B64" w:rsidP="0095448B">
      <w:pPr>
        <w:shd w:val="clear" w:color="auto" w:fill="FFFFFF" w:themeFill="background1"/>
        <w:spacing w:before="113" w:line="250" w:lineRule="exact"/>
        <w:ind w:left="216" w:right="144"/>
        <w:jc w:val="both"/>
        <w:textAlignment w:val="baseline"/>
        <w:rPr>
          <w:rFonts w:eastAsia="Garamond"/>
          <w:color w:val="000000"/>
          <w:sz w:val="23"/>
        </w:rPr>
      </w:pPr>
    </w:p>
    <w:p w14:paraId="33C4A686" w14:textId="77777777" w:rsidR="008A0B64" w:rsidRDefault="008A0B64" w:rsidP="0095448B">
      <w:pPr>
        <w:shd w:val="clear" w:color="auto" w:fill="FFFFFF" w:themeFill="background1"/>
        <w:spacing w:before="113" w:line="250" w:lineRule="exact"/>
        <w:ind w:left="216" w:right="144"/>
        <w:jc w:val="both"/>
        <w:textAlignment w:val="baseline"/>
        <w:rPr>
          <w:rFonts w:eastAsia="Garamond"/>
          <w:color w:val="000000"/>
          <w:sz w:val="23"/>
        </w:rPr>
      </w:pPr>
    </w:p>
    <w:p w14:paraId="06DB51F1" w14:textId="77777777" w:rsidR="008A0B64" w:rsidRDefault="008A0B64" w:rsidP="0095448B">
      <w:pPr>
        <w:shd w:val="clear" w:color="auto" w:fill="FFFFFF" w:themeFill="background1"/>
        <w:spacing w:before="113" w:line="250" w:lineRule="exact"/>
        <w:ind w:left="216" w:right="144"/>
        <w:jc w:val="both"/>
        <w:textAlignment w:val="baseline"/>
        <w:rPr>
          <w:rFonts w:eastAsia="Garamond"/>
          <w:color w:val="000000"/>
          <w:sz w:val="23"/>
        </w:rPr>
      </w:pPr>
    </w:p>
    <w:p w14:paraId="6DE6FC52" w14:textId="77777777" w:rsidR="008A0B64" w:rsidRDefault="008A0B64" w:rsidP="0095448B">
      <w:pPr>
        <w:shd w:val="clear" w:color="auto" w:fill="FFFFFF" w:themeFill="background1"/>
        <w:spacing w:before="113" w:line="250" w:lineRule="exact"/>
        <w:ind w:left="216" w:right="144"/>
        <w:jc w:val="both"/>
        <w:textAlignment w:val="baseline"/>
        <w:rPr>
          <w:rFonts w:eastAsia="Garamond"/>
          <w:color w:val="000000"/>
          <w:sz w:val="23"/>
        </w:rPr>
      </w:pPr>
    </w:p>
    <w:p w14:paraId="06FFCCB9" w14:textId="77777777" w:rsidR="008A0B64" w:rsidRDefault="008A0B64" w:rsidP="0095448B">
      <w:pPr>
        <w:shd w:val="clear" w:color="auto" w:fill="FFFFFF" w:themeFill="background1"/>
        <w:spacing w:before="113" w:line="250" w:lineRule="exact"/>
        <w:ind w:left="216" w:right="144"/>
        <w:jc w:val="both"/>
        <w:textAlignment w:val="baseline"/>
        <w:rPr>
          <w:rFonts w:eastAsia="Garamond"/>
          <w:color w:val="000000"/>
          <w:sz w:val="23"/>
        </w:rPr>
      </w:pPr>
    </w:p>
    <w:p w14:paraId="60EE992B" w14:textId="516ABDCA" w:rsidR="00EC26C0" w:rsidRPr="004E573D" w:rsidRDefault="00000000" w:rsidP="0095448B">
      <w:pPr>
        <w:shd w:val="clear" w:color="auto" w:fill="FFFFFF" w:themeFill="background1"/>
        <w:spacing w:before="113" w:line="250" w:lineRule="exact"/>
        <w:ind w:left="216" w:right="144"/>
        <w:jc w:val="both"/>
        <w:textAlignment w:val="baseline"/>
        <w:rPr>
          <w:rFonts w:eastAsia="Garamond"/>
          <w:color w:val="000000"/>
          <w:sz w:val="23"/>
        </w:rPr>
      </w:pPr>
      <w:r w:rsidRPr="004E573D">
        <w:rPr>
          <w:rFonts w:eastAsia="Garamond"/>
          <w:color w:val="000000"/>
          <w:sz w:val="23"/>
        </w:rPr>
        <w:t xml:space="preserve">(see fig. 32), and the button, </w:t>
      </w:r>
      <w:r w:rsidRPr="004E573D">
        <w:rPr>
          <w:rFonts w:eastAsia="Garamond"/>
          <w:b/>
          <w:color w:val="000000"/>
          <w:sz w:val="18"/>
        </w:rPr>
        <w:t xml:space="preserve">B, is </w:t>
      </w:r>
      <w:r w:rsidRPr="004E573D">
        <w:rPr>
          <w:rFonts w:eastAsia="Garamond"/>
          <w:color w:val="000000"/>
          <w:sz w:val="23"/>
        </w:rPr>
        <w:t>so attached by means of a strong layer of solder, that it thoroughly binds everything together. In this way an excellent joint is obtained; the contact surface is considerable, and if the work is carefully done, the joint is completely preserved from rust.</w:t>
      </w:r>
    </w:p>
    <w:p w14:paraId="60EE992C" w14:textId="77777777" w:rsidR="00EC26C0" w:rsidRPr="004E573D" w:rsidRDefault="00000000" w:rsidP="0095448B">
      <w:pPr>
        <w:shd w:val="clear" w:color="auto" w:fill="FFFFFF" w:themeFill="background1"/>
        <w:spacing w:before="3" w:line="250" w:lineRule="exact"/>
        <w:ind w:left="216" w:right="144" w:firstLine="144"/>
        <w:jc w:val="both"/>
        <w:textAlignment w:val="baseline"/>
        <w:rPr>
          <w:rFonts w:eastAsia="Garamond"/>
          <w:color w:val="000000"/>
          <w:sz w:val="23"/>
        </w:rPr>
      </w:pPr>
      <w:r w:rsidRPr="004E573D">
        <w:rPr>
          <w:rFonts w:eastAsia="Garamond"/>
          <w:color w:val="000000"/>
          <w:sz w:val="23"/>
        </w:rPr>
        <w:t>The point of the terminal rod, although sometimes made of platinum, generally consists of either pure red copper, or, what is considered still better, an alloy of 835 parts silver and 165 parts copper. It is fastened to the terminal rod in the manner shown in fig. 33.</w:t>
      </w:r>
    </w:p>
    <w:p w14:paraId="60EE992D" w14:textId="77777777" w:rsidR="00EC26C0" w:rsidRPr="004E573D" w:rsidRDefault="00000000" w:rsidP="0095448B">
      <w:pPr>
        <w:shd w:val="clear" w:color="auto" w:fill="FFFFFF" w:themeFill="background1"/>
        <w:spacing w:before="3" w:line="250" w:lineRule="exact"/>
        <w:ind w:left="216" w:right="144" w:firstLine="144"/>
        <w:jc w:val="both"/>
        <w:textAlignment w:val="baseline"/>
        <w:rPr>
          <w:rFonts w:eastAsia="Garamond"/>
          <w:color w:val="000000"/>
          <w:sz w:val="23"/>
        </w:rPr>
      </w:pPr>
      <w:r w:rsidRPr="004E573D">
        <w:rPr>
          <w:rFonts w:eastAsia="Garamond"/>
          <w:color w:val="000000"/>
          <w:sz w:val="23"/>
        </w:rPr>
        <w:t xml:space="preserve">c is the trunk of a red copper cone, upon the top of which a point, </w:t>
      </w:r>
      <w:r w:rsidRPr="004E573D">
        <w:rPr>
          <w:rFonts w:eastAsia="Garamond"/>
          <w:b/>
          <w:color w:val="000000"/>
          <w:sz w:val="18"/>
        </w:rPr>
        <w:t xml:space="preserve">P, </w:t>
      </w:r>
      <w:r w:rsidRPr="004E573D">
        <w:rPr>
          <w:rFonts w:eastAsia="Garamond"/>
          <w:color w:val="000000"/>
          <w:sz w:val="23"/>
        </w:rPr>
        <w:t xml:space="preserve">made either of platinum, or </w:t>
      </w:r>
      <w:hyperlink r:id="rId51">
        <w:r w:rsidR="00EC26C0" w:rsidRPr="004E573D">
          <w:rPr>
            <w:rFonts w:eastAsia="Garamond"/>
            <w:color w:val="0000FF"/>
            <w:sz w:val="23"/>
            <w:u w:val="single"/>
          </w:rPr>
          <w:t>of. an</w:t>
        </w:r>
      </w:hyperlink>
      <w:r w:rsidRPr="004E573D">
        <w:rPr>
          <w:rFonts w:eastAsia="Garamond"/>
          <w:color w:val="000000"/>
          <w:sz w:val="23"/>
        </w:rPr>
        <w:t xml:space="preserve"> alloy of silver and copper, is screwed, pinned, and strongly soldered with</w:t>
      </w:r>
    </w:p>
    <w:p w14:paraId="60EE992E" w14:textId="77777777" w:rsidR="00EC26C0" w:rsidRPr="004E573D" w:rsidRDefault="00EC26C0" w:rsidP="0095448B">
      <w:pPr>
        <w:shd w:val="clear" w:color="auto" w:fill="FFFFFF" w:themeFill="background1"/>
        <w:sectPr w:rsidR="00EC26C0" w:rsidRPr="004E573D">
          <w:pgSz w:w="8002" w:h="12312"/>
          <w:pgMar w:top="1000" w:right="898" w:bottom="676" w:left="1104" w:header="720" w:footer="720" w:gutter="0"/>
          <w:cols w:space="720"/>
        </w:sectPr>
      </w:pPr>
    </w:p>
    <w:p w14:paraId="60EE992F" w14:textId="77777777" w:rsidR="00EC26C0" w:rsidRPr="004E573D" w:rsidRDefault="00000000" w:rsidP="0095448B">
      <w:pPr>
        <w:shd w:val="clear" w:color="auto" w:fill="FFFFFF" w:themeFill="background1"/>
        <w:spacing w:line="290" w:lineRule="exact"/>
        <w:jc w:val="center"/>
        <w:textAlignment w:val="baseline"/>
        <w:rPr>
          <w:rFonts w:eastAsia="Garamond"/>
          <w:i/>
          <w:color w:val="000000"/>
          <w:spacing w:val="9"/>
          <w:sz w:val="28"/>
        </w:rPr>
      </w:pPr>
      <w:r w:rsidRPr="004E573D">
        <w:rPr>
          <w:rFonts w:eastAsia="Garamond"/>
          <w:i/>
          <w:color w:val="000000"/>
          <w:spacing w:val="9"/>
          <w:sz w:val="28"/>
        </w:rPr>
        <w:lastRenderedPageBreak/>
        <w:t xml:space="preserve">Lightning-Rod Protection in France and America. </w:t>
      </w:r>
      <w:r w:rsidRPr="004E573D">
        <w:rPr>
          <w:rFonts w:eastAsia="Garamond"/>
          <w:b/>
          <w:color w:val="000000"/>
          <w:spacing w:val="9"/>
          <w:sz w:val="17"/>
        </w:rPr>
        <w:t>231</w:t>
      </w:r>
    </w:p>
    <w:p w14:paraId="60EE9930" w14:textId="77777777" w:rsidR="00EC26C0" w:rsidRPr="004E573D" w:rsidRDefault="00000000" w:rsidP="0095448B">
      <w:pPr>
        <w:shd w:val="clear" w:color="auto" w:fill="FFFFFF" w:themeFill="background1"/>
        <w:spacing w:before="167" w:line="251" w:lineRule="exact"/>
        <w:ind w:left="144" w:right="144"/>
        <w:jc w:val="both"/>
        <w:textAlignment w:val="baseline"/>
        <w:rPr>
          <w:rFonts w:eastAsia="Garamond"/>
          <w:color w:val="000000"/>
          <w:spacing w:val="7"/>
          <w:sz w:val="23"/>
        </w:rPr>
      </w:pPr>
      <w:r w:rsidRPr="004E573D">
        <w:rPr>
          <w:rFonts w:eastAsia="Garamond"/>
          <w:color w:val="000000"/>
          <w:spacing w:val="7"/>
          <w:sz w:val="23"/>
        </w:rPr>
        <w:t xml:space="preserve">pewter solder at a, the whole being screwed on to </w:t>
      </w:r>
      <w:r w:rsidRPr="004E573D">
        <w:rPr>
          <w:rFonts w:eastAsia="Garamond"/>
          <w:b/>
          <w:color w:val="000000"/>
          <w:spacing w:val="7"/>
          <w:sz w:val="17"/>
        </w:rPr>
        <w:t xml:space="preserve">T </w:t>
      </w:r>
      <w:r w:rsidRPr="004E573D">
        <w:rPr>
          <w:rFonts w:eastAsia="Garamond"/>
          <w:color w:val="000000"/>
          <w:spacing w:val="7"/>
          <w:sz w:val="23"/>
        </w:rPr>
        <w:t xml:space="preserve">at </w:t>
      </w:r>
      <w:r w:rsidRPr="004E573D">
        <w:rPr>
          <w:rFonts w:eastAsia="Garamond"/>
          <w:i/>
          <w:color w:val="000000"/>
          <w:spacing w:val="7"/>
          <w:sz w:val="28"/>
        </w:rPr>
        <w:t xml:space="preserve">b. </w:t>
      </w:r>
      <w:r w:rsidRPr="004E573D">
        <w:rPr>
          <w:rFonts w:eastAsia="Garamond"/>
          <w:color w:val="000000"/>
          <w:spacing w:val="7"/>
          <w:sz w:val="23"/>
        </w:rPr>
        <w:t xml:space="preserve">To ensure complete contact and continuity, a washer of freshly-scraped lead is inserted between c and </w:t>
      </w:r>
      <w:r w:rsidRPr="004E573D">
        <w:rPr>
          <w:rFonts w:eastAsia="Garamond"/>
          <w:b/>
          <w:color w:val="000000"/>
          <w:spacing w:val="7"/>
          <w:sz w:val="17"/>
        </w:rPr>
        <w:t xml:space="preserve">T, </w:t>
      </w:r>
      <w:r w:rsidRPr="004E573D">
        <w:rPr>
          <w:rFonts w:eastAsia="Garamond"/>
          <w:color w:val="000000"/>
          <w:spacing w:val="7"/>
          <w:sz w:val="23"/>
        </w:rPr>
        <w:t>and the whole of the joint is thickly covered with a layer of pewter</w:t>
      </w:r>
    </w:p>
    <w:p w14:paraId="60EE9931" w14:textId="77777777" w:rsidR="00EC26C0" w:rsidRPr="004E573D" w:rsidRDefault="00000000" w:rsidP="0095448B">
      <w:pPr>
        <w:shd w:val="clear" w:color="auto" w:fill="FFFFFF" w:themeFill="background1"/>
        <w:spacing w:line="225" w:lineRule="exact"/>
        <w:ind w:left="1656"/>
        <w:jc w:val="both"/>
        <w:textAlignment w:val="baseline"/>
        <w:rPr>
          <w:rFonts w:eastAsia="Garamond"/>
          <w:color w:val="000000"/>
          <w:spacing w:val="-6"/>
          <w:sz w:val="23"/>
        </w:rPr>
      </w:pPr>
      <w:r w:rsidRPr="004E573D">
        <w:rPr>
          <w:rFonts w:eastAsia="Garamond"/>
          <w:color w:val="000000"/>
          <w:spacing w:val="-6"/>
          <w:sz w:val="23"/>
        </w:rPr>
        <w:t>solder.</w:t>
      </w:r>
    </w:p>
    <w:p w14:paraId="60EE9932" w14:textId="49DAC327" w:rsidR="00EC26C0" w:rsidRPr="004E573D" w:rsidRDefault="00000000" w:rsidP="0095448B">
      <w:pPr>
        <w:shd w:val="clear" w:color="auto" w:fill="FFFFFF" w:themeFill="background1"/>
        <w:spacing w:before="11" w:line="251" w:lineRule="exact"/>
        <w:ind w:left="1656" w:right="144" w:firstLine="216"/>
        <w:jc w:val="both"/>
        <w:textAlignment w:val="baseline"/>
        <w:rPr>
          <w:rFonts w:eastAsia="Garamond"/>
          <w:color w:val="000000"/>
          <w:sz w:val="23"/>
        </w:rPr>
      </w:pPr>
      <w:r w:rsidRPr="004E573D">
        <w:rPr>
          <w:rFonts w:eastAsia="Garamond"/>
          <w:color w:val="000000"/>
          <w:sz w:val="23"/>
        </w:rPr>
        <w:t>For the conductor of the "paratonnerre" lengths of iron bars are principally used</w:t>
      </w:r>
      <w:r w:rsidR="00181D20" w:rsidRPr="004E573D">
        <w:rPr>
          <w:rFonts w:eastAsia="Garamond"/>
          <w:color w:val="000000"/>
          <w:sz w:val="23"/>
        </w:rPr>
        <w:t>;</w:t>
      </w:r>
      <w:r w:rsidRPr="004E573D">
        <w:rPr>
          <w:rFonts w:eastAsia="Garamond"/>
          <w:color w:val="000000"/>
          <w:sz w:val="23"/>
        </w:rPr>
        <w:t xml:space="preserve"> for</w:t>
      </w:r>
      <w:r w:rsidRPr="004E573D">
        <w:rPr>
          <w:rFonts w:eastAsia="Garamond"/>
          <w:color w:val="000000"/>
          <w:sz w:val="23"/>
        </w:rPr>
        <w:softHyphen/>
        <w:t>merly these were jointed together by means of a pyramidal bolt let into a notch of the same form, and connected by a simple iron pin. This method, however, was discovered to be</w:t>
      </w:r>
    </w:p>
    <w:p w14:paraId="60EE9933" w14:textId="125B9214" w:rsidR="00EC26C0" w:rsidRPr="004E573D" w:rsidRDefault="00000000" w:rsidP="0095448B">
      <w:pPr>
        <w:shd w:val="clear" w:color="auto" w:fill="FFFFFF" w:themeFill="background1"/>
        <w:spacing w:before="9" w:line="251" w:lineRule="exact"/>
        <w:jc w:val="center"/>
        <w:textAlignment w:val="baseline"/>
        <w:rPr>
          <w:rFonts w:eastAsia="Garamond"/>
          <w:color w:val="000000"/>
          <w:sz w:val="23"/>
        </w:rPr>
      </w:pPr>
      <w:r w:rsidRPr="004E573D">
        <w:rPr>
          <w:rFonts w:eastAsia="Garamond"/>
          <w:color w:val="000000"/>
          <w:sz w:val="23"/>
        </w:rPr>
        <w:t>very bad, as it failed to preserve the</w:t>
      </w:r>
    </w:p>
    <w:p w14:paraId="60EE9934" w14:textId="77777777" w:rsidR="00EC26C0" w:rsidRPr="004E573D" w:rsidRDefault="00000000" w:rsidP="0095448B">
      <w:pPr>
        <w:shd w:val="clear" w:color="auto" w:fill="FFFFFF" w:themeFill="background1"/>
        <w:spacing w:line="240" w:lineRule="exact"/>
        <w:jc w:val="center"/>
        <w:textAlignment w:val="baseline"/>
        <w:rPr>
          <w:rFonts w:eastAsia="Garamond"/>
          <w:color w:val="000000"/>
          <w:spacing w:val="5"/>
          <w:sz w:val="23"/>
        </w:rPr>
      </w:pPr>
      <w:r w:rsidRPr="004E573D">
        <w:rPr>
          <w:rFonts w:eastAsia="Garamond"/>
          <w:color w:val="000000"/>
          <w:spacing w:val="5"/>
          <w:sz w:val="23"/>
        </w:rPr>
        <w:t>continuity of the conductor after it</w:t>
      </w:r>
    </w:p>
    <w:p w14:paraId="60EE9935" w14:textId="77777777" w:rsidR="00EC26C0" w:rsidRPr="004E573D" w:rsidRDefault="00000000" w:rsidP="0095448B">
      <w:pPr>
        <w:shd w:val="clear" w:color="auto" w:fill="FFFFFF" w:themeFill="background1"/>
        <w:spacing w:before="1" w:line="251" w:lineRule="exact"/>
        <w:jc w:val="center"/>
        <w:textAlignment w:val="baseline"/>
        <w:rPr>
          <w:rFonts w:eastAsia="Garamond"/>
          <w:color w:val="000000"/>
          <w:spacing w:val="17"/>
          <w:sz w:val="23"/>
        </w:rPr>
      </w:pPr>
      <w:r w:rsidRPr="004E573D">
        <w:rPr>
          <w:rFonts w:eastAsia="Garamond"/>
          <w:color w:val="000000"/>
          <w:spacing w:val="17"/>
          <w:sz w:val="23"/>
        </w:rPr>
        <w:t>had been erected a little time.*</w:t>
      </w:r>
    </w:p>
    <w:p w14:paraId="60EE9936" w14:textId="77777777" w:rsidR="00EC26C0" w:rsidRPr="004E573D" w:rsidRDefault="00000000" w:rsidP="0095448B">
      <w:pPr>
        <w:shd w:val="clear" w:color="auto" w:fill="FFFFFF" w:themeFill="background1"/>
        <w:spacing w:before="1" w:line="251" w:lineRule="exact"/>
        <w:jc w:val="center"/>
        <w:textAlignment w:val="baseline"/>
        <w:rPr>
          <w:rFonts w:eastAsia="Garamond"/>
          <w:color w:val="000000"/>
          <w:sz w:val="23"/>
        </w:rPr>
      </w:pPr>
      <w:r w:rsidRPr="004E573D">
        <w:rPr>
          <w:rFonts w:eastAsia="Garamond"/>
          <w:color w:val="000000"/>
          <w:sz w:val="23"/>
        </w:rPr>
        <w:t>Another plan, which is illustrated in</w:t>
      </w:r>
    </w:p>
    <w:p w14:paraId="60EE9937" w14:textId="034171C0" w:rsidR="00EC26C0" w:rsidRPr="004E573D" w:rsidRDefault="00000000" w:rsidP="0095448B">
      <w:pPr>
        <w:shd w:val="clear" w:color="auto" w:fill="FFFFFF" w:themeFill="background1"/>
        <w:spacing w:before="3" w:line="251" w:lineRule="exact"/>
        <w:jc w:val="center"/>
        <w:textAlignment w:val="baseline"/>
        <w:rPr>
          <w:rFonts w:eastAsia="Garamond"/>
          <w:color w:val="000000"/>
          <w:sz w:val="23"/>
        </w:rPr>
      </w:pPr>
      <w:r w:rsidRPr="004E573D">
        <w:rPr>
          <w:rFonts w:eastAsia="Garamond"/>
          <w:color w:val="000000"/>
          <w:sz w:val="23"/>
        </w:rPr>
        <w:t>fig. 34, is now followed for the best</w:t>
      </w:r>
    </w:p>
    <w:p w14:paraId="60EE9938" w14:textId="77777777" w:rsidR="00EC26C0" w:rsidRPr="004E573D" w:rsidRDefault="00000000" w:rsidP="0095448B">
      <w:pPr>
        <w:shd w:val="clear" w:color="auto" w:fill="FFFFFF" w:themeFill="background1"/>
        <w:spacing w:before="3" w:line="251" w:lineRule="exact"/>
        <w:jc w:val="center"/>
        <w:textAlignment w:val="baseline"/>
        <w:rPr>
          <w:rFonts w:eastAsia="Garamond"/>
          <w:color w:val="000000"/>
          <w:spacing w:val="-3"/>
          <w:sz w:val="23"/>
        </w:rPr>
      </w:pPr>
      <w:r w:rsidRPr="004E573D">
        <w:rPr>
          <w:rFonts w:eastAsia="Garamond"/>
          <w:color w:val="000000"/>
          <w:spacing w:val="-3"/>
          <w:sz w:val="23"/>
        </w:rPr>
        <w:t>work, being more durable, and afford-</w:t>
      </w:r>
      <w:r w:rsidRPr="004E573D">
        <w:rPr>
          <w:rFonts w:eastAsia="Garamond"/>
          <w:color w:val="000000"/>
          <w:sz w:val="24"/>
        </w:rPr>
        <w:t xml:space="preserve"> </w:t>
      </w:r>
    </w:p>
    <w:p w14:paraId="60EE9939"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pacing w:val="8"/>
          <w:sz w:val="23"/>
        </w:rPr>
      </w:pPr>
      <w:r w:rsidRPr="004E573D">
        <w:rPr>
          <w:rFonts w:eastAsia="Garamond"/>
          <w:color w:val="000000"/>
          <w:spacing w:val="8"/>
          <w:sz w:val="23"/>
        </w:rPr>
        <w:t>ing a better contact. On each side</w:t>
      </w:r>
    </w:p>
    <w:p w14:paraId="60EE993A"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z w:val="23"/>
        </w:rPr>
      </w:pPr>
      <w:r w:rsidRPr="004E573D">
        <w:rPr>
          <w:rFonts w:eastAsia="Garamond"/>
          <w:color w:val="000000"/>
          <w:sz w:val="23"/>
        </w:rPr>
        <w:t>of the bars to be joined, two flanges,</w:t>
      </w:r>
    </w:p>
    <w:p w14:paraId="60EE993B" w14:textId="77777777" w:rsidR="00EC26C0" w:rsidRPr="004E573D" w:rsidRDefault="00000000" w:rsidP="0095448B">
      <w:pPr>
        <w:shd w:val="clear" w:color="auto" w:fill="FFFFFF" w:themeFill="background1"/>
        <w:spacing w:line="249" w:lineRule="exact"/>
        <w:jc w:val="center"/>
        <w:textAlignment w:val="baseline"/>
        <w:rPr>
          <w:rFonts w:eastAsia="Garamond"/>
          <w:color w:val="000000"/>
          <w:spacing w:val="6"/>
          <w:sz w:val="23"/>
        </w:rPr>
      </w:pPr>
      <w:r w:rsidRPr="004E573D">
        <w:rPr>
          <w:rFonts w:eastAsia="Garamond"/>
          <w:color w:val="000000"/>
          <w:spacing w:val="6"/>
          <w:sz w:val="23"/>
        </w:rPr>
        <w:t>about six inches long, and half the</w:t>
      </w:r>
    </w:p>
    <w:p w14:paraId="60EE993C" w14:textId="77777777" w:rsidR="00EC26C0" w:rsidRPr="004E573D" w:rsidRDefault="00000000" w:rsidP="0095448B">
      <w:pPr>
        <w:shd w:val="clear" w:color="auto" w:fill="FFFFFF" w:themeFill="background1"/>
        <w:spacing w:line="250" w:lineRule="exact"/>
        <w:jc w:val="center"/>
        <w:textAlignment w:val="baseline"/>
        <w:rPr>
          <w:rFonts w:eastAsia="Garamond"/>
          <w:color w:val="000000"/>
          <w:spacing w:val="5"/>
          <w:sz w:val="23"/>
        </w:rPr>
      </w:pPr>
      <w:r w:rsidRPr="004E573D">
        <w:rPr>
          <w:rFonts w:eastAsia="Garamond"/>
          <w:color w:val="000000"/>
          <w:spacing w:val="5"/>
          <w:sz w:val="23"/>
        </w:rPr>
        <w:t xml:space="preserve">thickness of the bars, are filed out. </w:t>
      </w:r>
      <w:r w:rsidRPr="004E573D">
        <w:rPr>
          <w:rFonts w:eastAsia="Garamond"/>
          <w:b/>
          <w:color w:val="000000"/>
          <w:spacing w:val="5"/>
          <w:sz w:val="17"/>
        </w:rPr>
        <w:t>B</w:t>
      </w:r>
    </w:p>
    <w:p w14:paraId="60EE993D" w14:textId="77777777" w:rsidR="00EC26C0" w:rsidRPr="004E573D" w:rsidRDefault="00000000" w:rsidP="0095448B">
      <w:pPr>
        <w:shd w:val="clear" w:color="auto" w:fill="FFFFFF" w:themeFill="background1"/>
        <w:spacing w:before="3" w:line="251" w:lineRule="exact"/>
        <w:jc w:val="center"/>
        <w:textAlignment w:val="baseline"/>
        <w:rPr>
          <w:rFonts w:eastAsia="Garamond"/>
          <w:color w:val="000000"/>
          <w:spacing w:val="8"/>
          <w:sz w:val="23"/>
        </w:rPr>
      </w:pPr>
      <w:r w:rsidRPr="004E573D">
        <w:rPr>
          <w:rFonts w:eastAsia="Garamond"/>
          <w:color w:val="000000"/>
          <w:spacing w:val="8"/>
          <w:sz w:val="23"/>
        </w:rPr>
        <w:t>A thin piece of carefully-prepared</w:t>
      </w:r>
    </w:p>
    <w:p w14:paraId="60EE993E" w14:textId="77777777" w:rsidR="00EC26C0" w:rsidRPr="004E573D" w:rsidRDefault="00000000" w:rsidP="0095448B">
      <w:pPr>
        <w:shd w:val="clear" w:color="auto" w:fill="FFFFFF" w:themeFill="background1"/>
        <w:spacing w:line="226" w:lineRule="exact"/>
        <w:jc w:val="center"/>
        <w:textAlignment w:val="baseline"/>
        <w:rPr>
          <w:rFonts w:eastAsia="Garamond"/>
          <w:color w:val="000000"/>
          <w:spacing w:val="8"/>
          <w:sz w:val="23"/>
        </w:rPr>
      </w:pPr>
      <w:r w:rsidRPr="004E573D">
        <w:rPr>
          <w:rFonts w:eastAsia="Garamond"/>
          <w:color w:val="000000"/>
          <w:spacing w:val="8"/>
          <w:sz w:val="23"/>
        </w:rPr>
        <w:t>lead is then placed between them,</w:t>
      </w:r>
    </w:p>
    <w:p w14:paraId="60EE993F" w14:textId="77777777" w:rsidR="00EC26C0" w:rsidRPr="004E573D" w:rsidRDefault="00000000" w:rsidP="0095448B">
      <w:pPr>
        <w:shd w:val="clear" w:color="auto" w:fill="FFFFFF" w:themeFill="background1"/>
        <w:spacing w:line="366" w:lineRule="exact"/>
        <w:jc w:val="center"/>
        <w:textAlignment w:val="baseline"/>
        <w:rPr>
          <w:rFonts w:eastAsia="Garamond"/>
          <w:color w:val="000000"/>
          <w:sz w:val="23"/>
        </w:rPr>
      </w:pPr>
      <w:r w:rsidRPr="004E573D">
        <w:rPr>
          <w:rFonts w:eastAsia="Garamond"/>
          <w:color w:val="000000"/>
          <w:sz w:val="23"/>
        </w:rPr>
        <w:t xml:space="preserve">.„., </w:t>
      </w:r>
      <w:r w:rsidRPr="004E573D">
        <w:rPr>
          <w:rFonts w:eastAsia="Garamond"/>
          <w:color w:val="000000"/>
          <w:sz w:val="23"/>
          <w:vertAlign w:val="superscript"/>
        </w:rPr>
        <w:t>\</w:t>
      </w:r>
      <w:r w:rsidRPr="004E573D">
        <w:rPr>
          <w:rFonts w:eastAsia="Garamond"/>
          <w:color w:val="000000"/>
          <w:sz w:val="23"/>
        </w:rPr>
        <w:t>p</w:t>
      </w:r>
      <w:r w:rsidRPr="004E573D">
        <w:rPr>
          <w:rFonts w:eastAsia="Times New Roman"/>
          <w:color w:val="000000"/>
          <w:sz w:val="23"/>
          <w:vertAlign w:val="subscript"/>
        </w:rPr>
        <w:t>i</w:t>
      </w:r>
      <w:r w:rsidRPr="004E573D">
        <w:rPr>
          <w:rFonts w:eastAsia="Garamond"/>
          <w:color w:val="000000"/>
          <w:sz w:val="23"/>
        </w:rPr>
        <w:t xml:space="preserve"> and the whole is firmly fastened to-</w:t>
      </w:r>
      <w:r w:rsidRPr="004E573D">
        <w:rPr>
          <w:rFonts w:eastAsia="Garamond"/>
          <w:color w:val="000000"/>
          <w:sz w:val="24"/>
        </w:rPr>
        <w:t xml:space="preserve"> </w:t>
      </w:r>
    </w:p>
    <w:p w14:paraId="60EE9940" w14:textId="77777777" w:rsidR="00EC26C0" w:rsidRPr="004E573D" w:rsidRDefault="00000000" w:rsidP="0095448B">
      <w:pPr>
        <w:shd w:val="clear" w:color="auto" w:fill="FFFFFF" w:themeFill="background1"/>
        <w:spacing w:line="209" w:lineRule="exact"/>
        <w:ind w:left="1656" w:hanging="1656"/>
        <w:textAlignment w:val="baseline"/>
        <w:rPr>
          <w:rFonts w:eastAsia="Garamond"/>
          <w:color w:val="000000"/>
          <w:spacing w:val="21"/>
          <w:sz w:val="23"/>
        </w:rPr>
      </w:pPr>
      <w:r w:rsidRPr="004E573D">
        <w:rPr>
          <w:rFonts w:eastAsia="Garamond"/>
          <w:color w:val="000000"/>
          <w:spacing w:val="21"/>
          <w:sz w:val="23"/>
        </w:rPr>
        <w:t xml:space="preserve">gether by bolts at </w:t>
      </w:r>
      <w:r w:rsidRPr="004E573D">
        <w:rPr>
          <w:rFonts w:eastAsia="Garamond"/>
          <w:b/>
          <w:color w:val="000000"/>
          <w:spacing w:val="21"/>
          <w:sz w:val="17"/>
        </w:rPr>
        <w:t xml:space="preserve">B </w:t>
      </w:r>
      <w:r w:rsidRPr="004E573D">
        <w:rPr>
          <w:rFonts w:eastAsia="Garamond"/>
          <w:color w:val="000000"/>
          <w:spacing w:val="21"/>
          <w:sz w:val="23"/>
        </w:rPr>
        <w:t xml:space="preserve">and </w:t>
      </w:r>
      <w:r w:rsidRPr="004E573D">
        <w:rPr>
          <w:rFonts w:eastAsia="Garamond"/>
          <w:b/>
          <w:color w:val="000000"/>
          <w:spacing w:val="21"/>
          <w:sz w:val="17"/>
        </w:rPr>
        <w:t xml:space="preserve">B, </w:t>
      </w:r>
      <w:r w:rsidRPr="004E573D">
        <w:rPr>
          <w:rFonts w:eastAsia="Garamond"/>
          <w:color w:val="000000"/>
          <w:spacing w:val="21"/>
          <w:sz w:val="23"/>
        </w:rPr>
        <w:t>being afterwards completely covered with pewter solder. This furnishes a solid, r</w:t>
      </w:r>
      <w:r w:rsidRPr="004E573D">
        <w:rPr>
          <w:rFonts w:eastAsia="Times New Roman"/>
          <w:color w:val="000000"/>
          <w:spacing w:val="21"/>
          <w:sz w:val="23"/>
          <w:vertAlign w:val="subscript"/>
        </w:rPr>
        <w:t>D</w:t>
      </w:r>
      <w:r w:rsidRPr="004E573D">
        <w:rPr>
          <w:rFonts w:eastAsia="Garamond"/>
          <w:color w:val="000000"/>
          <w:spacing w:val="21"/>
          <w:sz w:val="23"/>
        </w:rPr>
        <w:t>i</w:t>
      </w:r>
      <w:r w:rsidRPr="004E573D">
        <w:rPr>
          <w:rFonts w:eastAsia="Times New Roman"/>
          <w:color w:val="000000"/>
          <w:spacing w:val="21"/>
          <w:sz w:val="23"/>
          <w:vertAlign w:val="subscript"/>
        </w:rPr>
        <w:t>tra</w:t>
      </w:r>
      <w:r w:rsidRPr="004E573D">
        <w:rPr>
          <w:rFonts w:eastAsia="Garamond"/>
          <w:color w:val="000000"/>
          <w:spacing w:val="21"/>
          <w:sz w:val="23"/>
        </w:rPr>
        <w:t>t</w:t>
      </w:r>
      <w:r w:rsidRPr="004E573D">
        <w:rPr>
          <w:rFonts w:eastAsia="Times New Roman"/>
          <w:color w:val="000000"/>
          <w:spacing w:val="21"/>
          <w:sz w:val="23"/>
          <w:vertAlign w:val="subscript"/>
        </w:rPr>
        <w:t>ie</w:t>
      </w:r>
      <w:r w:rsidRPr="004E573D">
        <w:rPr>
          <w:rFonts w:eastAsia="Garamond"/>
          <w:color w:val="000000"/>
          <w:spacing w:val="21"/>
          <w:sz w:val="23"/>
        </w:rPr>
        <w:t>—durable contact, which possesses very want-coon-small</w:t>
      </w:r>
    </w:p>
    <w:p w14:paraId="60EE9941" w14:textId="77777777" w:rsidR="00EC26C0" w:rsidRPr="004E573D" w:rsidRDefault="00000000" w:rsidP="0095448B">
      <w:pPr>
        <w:shd w:val="clear" w:color="auto" w:fill="FFFFFF" w:themeFill="background1"/>
        <w:tabs>
          <w:tab w:val="right" w:pos="5832"/>
        </w:tabs>
        <w:spacing w:line="107" w:lineRule="exact"/>
        <w:ind w:left="2160"/>
        <w:textAlignment w:val="baseline"/>
        <w:rPr>
          <w:rFonts w:eastAsia="Garamond"/>
          <w:color w:val="000000"/>
          <w:sz w:val="23"/>
        </w:rPr>
      </w:pPr>
      <w:r w:rsidRPr="004E573D">
        <w:rPr>
          <w:rFonts w:eastAsia="Garamond"/>
          <w:color w:val="000000"/>
          <w:sz w:val="23"/>
        </w:rPr>
        <w:t>resistance.</w:t>
      </w:r>
      <w:r w:rsidRPr="004E573D">
        <w:rPr>
          <w:rFonts w:eastAsia="Garamond"/>
          <w:color w:val="000000"/>
          <w:sz w:val="23"/>
        </w:rPr>
        <w:tab/>
      </w:r>
      <w:r w:rsidRPr="004E573D">
        <w:rPr>
          <w:rFonts w:eastAsia="Garamond"/>
          <w:b/>
          <w:color w:val="000000"/>
          <w:sz w:val="15"/>
        </w:rPr>
        <w:t>conductore.</w:t>
      </w:r>
    </w:p>
    <w:p w14:paraId="60EE9942" w14:textId="77777777" w:rsidR="00EC26C0" w:rsidRPr="004E573D" w:rsidRDefault="00000000" w:rsidP="0095448B">
      <w:pPr>
        <w:shd w:val="clear" w:color="auto" w:fill="FFFFFF" w:themeFill="background1"/>
        <w:spacing w:before="8" w:line="251" w:lineRule="exact"/>
        <w:ind w:left="1656"/>
        <w:textAlignment w:val="baseline"/>
        <w:rPr>
          <w:rFonts w:eastAsia="Garamond"/>
          <w:color w:val="000000"/>
          <w:spacing w:val="2"/>
          <w:sz w:val="23"/>
        </w:rPr>
      </w:pPr>
      <w:r w:rsidRPr="004E573D">
        <w:rPr>
          <w:rFonts w:eastAsia="Garamond"/>
          <w:color w:val="000000"/>
          <w:spacing w:val="2"/>
          <w:sz w:val="23"/>
        </w:rPr>
        <w:t>for the purpose of retaining the conductor in</w:t>
      </w:r>
    </w:p>
    <w:p w14:paraId="60EE9943" w14:textId="77777777" w:rsidR="00EC26C0" w:rsidRPr="004E573D" w:rsidRDefault="00000000" w:rsidP="0095448B">
      <w:pPr>
        <w:shd w:val="clear" w:color="auto" w:fill="FFFFFF" w:themeFill="background1"/>
        <w:spacing w:before="23" w:line="251" w:lineRule="exact"/>
        <w:ind w:left="1656" w:right="144" w:firstLine="216"/>
        <w:jc w:val="both"/>
        <w:textAlignment w:val="baseline"/>
        <w:rPr>
          <w:rFonts w:eastAsia="Garamond"/>
          <w:color w:val="000000"/>
          <w:sz w:val="23"/>
        </w:rPr>
      </w:pPr>
      <w:r w:rsidRPr="004E573D">
        <w:rPr>
          <w:rFonts w:eastAsia="Garamond"/>
          <w:color w:val="000000"/>
          <w:sz w:val="23"/>
        </w:rPr>
        <w:t>Formerly the conductors were, at regular intervals, riveted to cramps let into the wall</w:t>
      </w:r>
    </w:p>
    <w:p w14:paraId="60EE9944" w14:textId="77777777" w:rsidR="00EC26C0" w:rsidRPr="004E573D" w:rsidRDefault="00000000" w:rsidP="0095448B">
      <w:pPr>
        <w:shd w:val="clear" w:color="auto" w:fill="FFFFFF" w:themeFill="background1"/>
        <w:spacing w:line="87" w:lineRule="exact"/>
        <w:ind w:left="144"/>
        <w:textAlignment w:val="baseline"/>
        <w:rPr>
          <w:rFonts w:eastAsia="Garamond"/>
          <w:b/>
          <w:color w:val="000000"/>
          <w:spacing w:val="-3"/>
          <w:sz w:val="17"/>
        </w:rPr>
      </w:pPr>
      <w:r w:rsidRPr="004E573D">
        <w:rPr>
          <w:rFonts w:eastAsia="Garamond"/>
          <w:b/>
          <w:color w:val="000000"/>
          <w:spacing w:val="-3"/>
          <w:sz w:val="17"/>
        </w:rPr>
        <w:t xml:space="preserve">Fig. </w:t>
      </w:r>
      <w:r w:rsidRPr="004E573D">
        <w:rPr>
          <w:rFonts w:eastAsia="Garamond"/>
          <w:b/>
          <w:color w:val="000000"/>
          <w:spacing w:val="-3"/>
          <w:sz w:val="15"/>
        </w:rPr>
        <w:t>33.—French air-</w:t>
      </w:r>
    </w:p>
    <w:p w14:paraId="60EE9945" w14:textId="77777777" w:rsidR="00EC26C0" w:rsidRPr="004E573D" w:rsidRDefault="00000000" w:rsidP="0095448B">
      <w:pPr>
        <w:shd w:val="clear" w:color="auto" w:fill="FFFFFF" w:themeFill="background1"/>
        <w:spacing w:line="195" w:lineRule="exact"/>
        <w:ind w:left="1656"/>
        <w:textAlignment w:val="baseline"/>
        <w:rPr>
          <w:rFonts w:eastAsia="Garamond"/>
          <w:color w:val="000000"/>
          <w:spacing w:val="9"/>
          <w:sz w:val="23"/>
        </w:rPr>
      </w:pPr>
      <w:r w:rsidRPr="004E573D">
        <w:rPr>
          <w:rFonts w:eastAsia="Garamond"/>
          <w:color w:val="000000"/>
          <w:spacing w:val="9"/>
          <w:sz w:val="23"/>
        </w:rPr>
        <w:t>its place. As this plan left no room for the</w:t>
      </w:r>
    </w:p>
    <w:p w14:paraId="60EE9946" w14:textId="77777777" w:rsidR="00EC26C0" w:rsidRPr="004E573D" w:rsidRDefault="00000000" w:rsidP="0095448B">
      <w:pPr>
        <w:shd w:val="clear" w:color="auto" w:fill="FFFFFF" w:themeFill="background1"/>
        <w:tabs>
          <w:tab w:val="right" w:pos="5832"/>
        </w:tabs>
        <w:spacing w:line="249" w:lineRule="exact"/>
        <w:ind w:left="144" w:right="144" w:firstLine="432"/>
        <w:jc w:val="both"/>
        <w:textAlignment w:val="baseline"/>
        <w:rPr>
          <w:rFonts w:eastAsia="Garamond"/>
          <w:b/>
          <w:color w:val="000000"/>
          <w:sz w:val="15"/>
        </w:rPr>
      </w:pPr>
      <w:r w:rsidRPr="004E573D">
        <w:rPr>
          <w:rFonts w:eastAsia="Garamond"/>
          <w:b/>
          <w:color w:val="000000"/>
          <w:sz w:val="15"/>
        </w:rPr>
        <w:t>terminal.</w:t>
      </w:r>
      <w:r w:rsidRPr="004E573D">
        <w:rPr>
          <w:rFonts w:eastAsia="Garamond"/>
          <w:b/>
          <w:color w:val="000000"/>
          <w:sz w:val="15"/>
        </w:rPr>
        <w:tab/>
      </w:r>
      <w:r w:rsidRPr="004E573D">
        <w:rPr>
          <w:rFonts w:eastAsia="Garamond"/>
          <w:color w:val="000000"/>
          <w:sz w:val="23"/>
        </w:rPr>
        <w:t xml:space="preserve">play of expansion and contraction caused by </w:t>
      </w:r>
      <w:r w:rsidRPr="004E573D">
        <w:rPr>
          <w:rFonts w:eastAsia="Garamond"/>
          <w:color w:val="000000"/>
          <w:sz w:val="23"/>
        </w:rPr>
        <w:br/>
        <w:t>variations in the temperature, it was found that at times the conductor was very much strained and even bent by the expansion and contraction. To avoid this evil, the apparatus</w:t>
      </w:r>
    </w:p>
    <w:p w14:paraId="60EE9947" w14:textId="77777777" w:rsidR="00EC26C0" w:rsidRPr="004E573D" w:rsidRDefault="00000000" w:rsidP="0095448B">
      <w:pPr>
        <w:shd w:val="clear" w:color="auto" w:fill="FFFFFF" w:themeFill="background1"/>
        <w:spacing w:before="54" w:line="219" w:lineRule="exact"/>
        <w:ind w:left="432" w:right="288" w:hanging="72"/>
        <w:textAlignment w:val="baseline"/>
        <w:rPr>
          <w:rFonts w:eastAsia="Garamond"/>
          <w:color w:val="000000"/>
          <w:sz w:val="23"/>
        </w:rPr>
      </w:pPr>
      <w:r w:rsidRPr="004E573D">
        <w:rPr>
          <w:rFonts w:eastAsia="Garamond"/>
          <w:color w:val="000000"/>
          <w:sz w:val="23"/>
        </w:rPr>
        <w:t xml:space="preserve">* " </w:t>
      </w:r>
      <w:r w:rsidRPr="004E573D">
        <w:rPr>
          <w:rFonts w:eastAsia="Times New Roman"/>
          <w:b/>
          <w:color w:val="000000"/>
          <w:sz w:val="18"/>
        </w:rPr>
        <w:t>On the Construction and Maintenance of Lightning Conductors," R. Francisque Michel.</w:t>
      </w:r>
    </w:p>
    <w:p w14:paraId="60EE9948" w14:textId="77777777" w:rsidR="00EC26C0" w:rsidRPr="004E573D" w:rsidRDefault="00EC26C0" w:rsidP="0095448B">
      <w:pPr>
        <w:shd w:val="clear" w:color="auto" w:fill="FFFFFF" w:themeFill="background1"/>
        <w:sectPr w:rsidR="00EC26C0" w:rsidRPr="004E573D">
          <w:pgSz w:w="8054" w:h="12240"/>
          <w:pgMar w:top="920" w:right="1223" w:bottom="624" w:left="831" w:header="720" w:footer="720" w:gutter="0"/>
          <w:cols w:space="720"/>
        </w:sectPr>
      </w:pPr>
    </w:p>
    <w:p w14:paraId="7CF9A140" w14:textId="77777777" w:rsidR="00222BA8" w:rsidRPr="00222BA8" w:rsidRDefault="00222BA8" w:rsidP="00222BA8">
      <w:pPr>
        <w:rPr>
          <w:rFonts w:eastAsia="Garamond"/>
          <w:iCs/>
          <w:color w:val="000000"/>
          <w:spacing w:val="11"/>
        </w:rPr>
      </w:pPr>
      <w:r w:rsidRPr="00222BA8">
        <w:rPr>
          <w:rFonts w:eastAsia="Garamond"/>
          <w:iCs/>
          <w:color w:val="000000"/>
          <w:spacing w:val="11"/>
        </w:rPr>
        <w:lastRenderedPageBreak/>
        <w:t>Lightning-Rod Protection in France and America. 231</w:t>
      </w:r>
    </w:p>
    <w:p w14:paraId="0FABFF7A" w14:textId="77777777" w:rsidR="00222BA8" w:rsidRPr="00222BA8" w:rsidRDefault="00222BA8" w:rsidP="00222BA8">
      <w:pPr>
        <w:rPr>
          <w:rFonts w:eastAsia="Garamond"/>
          <w:iCs/>
          <w:color w:val="000000"/>
          <w:spacing w:val="11"/>
        </w:rPr>
      </w:pPr>
      <w:r w:rsidRPr="00222BA8">
        <w:rPr>
          <w:rFonts w:eastAsia="Garamond"/>
          <w:iCs/>
          <w:color w:val="000000"/>
          <w:spacing w:val="11"/>
        </w:rPr>
        <w:t>pewter solder at a, the whole being screwed on to T at b. To ensure complete contact and continuity, a washer of freshly-scraped lead is inserted between c and T, and the whole of the joint is thickly covered with a layer of pewter</w:t>
      </w:r>
    </w:p>
    <w:p w14:paraId="54749C19" w14:textId="77777777" w:rsidR="00222BA8" w:rsidRPr="00222BA8" w:rsidRDefault="00222BA8" w:rsidP="00222BA8">
      <w:pPr>
        <w:rPr>
          <w:rFonts w:eastAsia="Garamond"/>
          <w:iCs/>
          <w:color w:val="000000"/>
          <w:spacing w:val="11"/>
        </w:rPr>
      </w:pPr>
      <w:r w:rsidRPr="00222BA8">
        <w:rPr>
          <w:rFonts w:eastAsia="Garamond"/>
          <w:iCs/>
          <w:color w:val="000000"/>
          <w:spacing w:val="11"/>
        </w:rPr>
        <w:t>solder.</w:t>
      </w:r>
    </w:p>
    <w:p w14:paraId="704FBDF5" w14:textId="6BE8A0CC" w:rsidR="00222BA8" w:rsidRPr="00222BA8" w:rsidRDefault="00EB7B59" w:rsidP="00222BA8">
      <w:pPr>
        <w:rPr>
          <w:rFonts w:eastAsia="Garamond"/>
          <w:iCs/>
          <w:color w:val="000000"/>
          <w:spacing w:val="11"/>
        </w:rPr>
      </w:pPr>
      <w:r w:rsidRPr="004E7A48">
        <w:rPr>
          <w:rFonts w:eastAsia="Garamond"/>
          <w:iCs/>
          <w:color w:val="000000"/>
          <w:spacing w:val="11"/>
        </w:rPr>
        <w:drawing>
          <wp:anchor distT="0" distB="0" distL="114300" distR="114300" simplePos="0" relativeHeight="252035584" behindDoc="1" locked="0" layoutInCell="1" allowOverlap="1" wp14:anchorId="39DC8757" wp14:editId="67A0A8DD">
            <wp:simplePos x="0" y="0"/>
            <wp:positionH relativeFrom="margin">
              <wp:align>right</wp:align>
            </wp:positionH>
            <wp:positionV relativeFrom="paragraph">
              <wp:posOffset>794385</wp:posOffset>
            </wp:positionV>
            <wp:extent cx="514350" cy="1761490"/>
            <wp:effectExtent l="0" t="0" r="0" b="0"/>
            <wp:wrapTight wrapText="bothSides">
              <wp:wrapPolygon edited="0">
                <wp:start x="0" y="0"/>
                <wp:lineTo x="0" y="21257"/>
                <wp:lineTo x="20800" y="21257"/>
                <wp:lineTo x="20800" y="0"/>
                <wp:lineTo x="0" y="0"/>
              </wp:wrapPolygon>
            </wp:wrapTight>
            <wp:docPr id="642773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73230" name=""/>
                    <pic:cNvPicPr/>
                  </pic:nvPicPr>
                  <pic:blipFill>
                    <a:blip r:embed="rId52">
                      <a:extLst>
                        <a:ext uri="{28A0092B-C50C-407E-A947-70E740481C1C}">
                          <a14:useLocalDpi xmlns:a14="http://schemas.microsoft.com/office/drawing/2010/main" val="0"/>
                        </a:ext>
                      </a:extLst>
                    </a:blip>
                    <a:stretch>
                      <a:fillRect/>
                    </a:stretch>
                  </pic:blipFill>
                  <pic:spPr>
                    <a:xfrm>
                      <a:off x="0" y="0"/>
                      <a:ext cx="514350" cy="1761490"/>
                    </a:xfrm>
                    <a:prstGeom prst="rect">
                      <a:avLst/>
                    </a:prstGeom>
                  </pic:spPr>
                </pic:pic>
              </a:graphicData>
            </a:graphic>
          </wp:anchor>
        </w:drawing>
      </w:r>
      <w:r w:rsidR="00222BA8" w:rsidRPr="00222BA8">
        <w:rPr>
          <w:rFonts w:eastAsia="Garamond"/>
          <w:iCs/>
          <w:color w:val="000000"/>
          <w:spacing w:val="11"/>
        </w:rPr>
        <w:t xml:space="preserve">For the conductor of the "paratonnerre" lengths of iron bars are principally used; formerly these were jointed together </w:t>
      </w:r>
      <w:r w:rsidR="0016771C" w:rsidRPr="0016771C">
        <w:rPr>
          <w:rFonts w:eastAsia="Garamond"/>
          <w:iCs/>
          <w:color w:val="000000"/>
          <w:spacing w:val="11"/>
        </w:rPr>
        <w:drawing>
          <wp:anchor distT="0" distB="0" distL="114300" distR="114300" simplePos="0" relativeHeight="252034560" behindDoc="1" locked="0" layoutInCell="1" allowOverlap="1" wp14:anchorId="15BBE49B" wp14:editId="0BB40C72">
            <wp:simplePos x="0" y="0"/>
            <wp:positionH relativeFrom="column">
              <wp:posOffset>0</wp:posOffset>
            </wp:positionH>
            <wp:positionV relativeFrom="paragraph">
              <wp:posOffset>318770</wp:posOffset>
            </wp:positionV>
            <wp:extent cx="571500" cy="2962275"/>
            <wp:effectExtent l="0" t="0" r="0" b="9525"/>
            <wp:wrapTight wrapText="bothSides">
              <wp:wrapPolygon edited="0">
                <wp:start x="0" y="0"/>
                <wp:lineTo x="0" y="21531"/>
                <wp:lineTo x="20880" y="21531"/>
                <wp:lineTo x="20880" y="0"/>
                <wp:lineTo x="0" y="0"/>
              </wp:wrapPolygon>
            </wp:wrapTight>
            <wp:docPr id="920254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54781" name=""/>
                    <pic:cNvPicPr/>
                  </pic:nvPicPr>
                  <pic:blipFill>
                    <a:blip r:embed="rId53">
                      <a:extLst>
                        <a:ext uri="{28A0092B-C50C-407E-A947-70E740481C1C}">
                          <a14:useLocalDpi xmlns:a14="http://schemas.microsoft.com/office/drawing/2010/main" val="0"/>
                        </a:ext>
                      </a:extLst>
                    </a:blip>
                    <a:stretch>
                      <a:fillRect/>
                    </a:stretch>
                  </pic:blipFill>
                  <pic:spPr>
                    <a:xfrm>
                      <a:off x="0" y="0"/>
                      <a:ext cx="571500" cy="2962275"/>
                    </a:xfrm>
                    <a:prstGeom prst="rect">
                      <a:avLst/>
                    </a:prstGeom>
                  </pic:spPr>
                </pic:pic>
              </a:graphicData>
            </a:graphic>
          </wp:anchor>
        </w:drawing>
      </w:r>
      <w:r w:rsidR="00222BA8" w:rsidRPr="00222BA8">
        <w:rPr>
          <w:rFonts w:eastAsia="Garamond"/>
          <w:iCs/>
          <w:color w:val="000000"/>
          <w:spacing w:val="11"/>
        </w:rPr>
        <w:t xml:space="preserve">by means of a pyramidal bolt let into a notch of the same </w:t>
      </w:r>
      <w:r w:rsidRPr="00222BA8">
        <w:rPr>
          <w:rFonts w:eastAsia="Garamond"/>
          <w:iCs/>
          <w:color w:val="000000"/>
          <w:spacing w:val="11"/>
        </w:rPr>
        <w:t>form and</w:t>
      </w:r>
      <w:r w:rsidR="00222BA8" w:rsidRPr="00222BA8">
        <w:rPr>
          <w:rFonts w:eastAsia="Garamond"/>
          <w:iCs/>
          <w:color w:val="000000"/>
          <w:spacing w:val="11"/>
        </w:rPr>
        <w:t xml:space="preserve"> connected by a simple iron pin. This method, however, was discovered to be</w:t>
      </w:r>
      <w:r>
        <w:rPr>
          <w:rFonts w:eastAsia="Garamond"/>
          <w:iCs/>
          <w:color w:val="000000"/>
          <w:spacing w:val="11"/>
        </w:rPr>
        <w:t xml:space="preserve"> </w:t>
      </w:r>
      <w:r w:rsidR="00222BA8" w:rsidRPr="00222BA8">
        <w:rPr>
          <w:rFonts w:eastAsia="Garamond"/>
          <w:iCs/>
          <w:color w:val="000000"/>
          <w:spacing w:val="11"/>
        </w:rPr>
        <w:t>very bad, as it failed to preserve the</w:t>
      </w:r>
      <w:r>
        <w:rPr>
          <w:rFonts w:eastAsia="Garamond"/>
          <w:iCs/>
          <w:color w:val="000000"/>
          <w:spacing w:val="11"/>
        </w:rPr>
        <w:t xml:space="preserve"> </w:t>
      </w:r>
      <w:r w:rsidR="00222BA8" w:rsidRPr="00222BA8">
        <w:rPr>
          <w:rFonts w:eastAsia="Garamond"/>
          <w:iCs/>
          <w:color w:val="000000"/>
          <w:spacing w:val="11"/>
        </w:rPr>
        <w:t>continuity of the conductor after it</w:t>
      </w:r>
      <w:r w:rsidR="004E7A48" w:rsidRPr="004E7A48">
        <w:rPr>
          <w:noProof/>
        </w:rPr>
        <w:t xml:space="preserve"> </w:t>
      </w:r>
      <w:r>
        <w:rPr>
          <w:rFonts w:eastAsia="Garamond"/>
          <w:iCs/>
          <w:color w:val="000000"/>
          <w:spacing w:val="11"/>
        </w:rPr>
        <w:t xml:space="preserve"> </w:t>
      </w:r>
      <w:r w:rsidR="00222BA8" w:rsidRPr="00222BA8">
        <w:rPr>
          <w:rFonts w:eastAsia="Garamond"/>
          <w:iCs/>
          <w:color w:val="000000"/>
          <w:spacing w:val="11"/>
        </w:rPr>
        <w:t>had been erected a little time.*</w:t>
      </w:r>
    </w:p>
    <w:p w14:paraId="3E375F3C" w14:textId="77777777" w:rsidR="00222BA8" w:rsidRPr="00222BA8" w:rsidRDefault="00222BA8" w:rsidP="00222BA8">
      <w:pPr>
        <w:rPr>
          <w:rFonts w:eastAsia="Garamond"/>
          <w:iCs/>
          <w:color w:val="000000"/>
          <w:spacing w:val="11"/>
        </w:rPr>
      </w:pPr>
      <w:r w:rsidRPr="00222BA8">
        <w:rPr>
          <w:rFonts w:eastAsia="Garamond"/>
          <w:iCs/>
          <w:color w:val="000000"/>
          <w:spacing w:val="11"/>
        </w:rPr>
        <w:t>Another plan, which is illustrated in</w:t>
      </w:r>
    </w:p>
    <w:p w14:paraId="6D4D44C1" w14:textId="77777777" w:rsidR="00222BA8" w:rsidRPr="00222BA8" w:rsidRDefault="00222BA8" w:rsidP="00222BA8">
      <w:pPr>
        <w:rPr>
          <w:rFonts w:eastAsia="Garamond"/>
          <w:iCs/>
          <w:color w:val="000000"/>
          <w:spacing w:val="11"/>
        </w:rPr>
      </w:pPr>
      <w:r w:rsidRPr="00222BA8">
        <w:rPr>
          <w:rFonts w:eastAsia="Garamond"/>
          <w:iCs/>
          <w:color w:val="000000"/>
          <w:spacing w:val="11"/>
        </w:rPr>
        <w:t>fig. 34, is now followed for the best</w:t>
      </w:r>
    </w:p>
    <w:p w14:paraId="49C745EE" w14:textId="5EEA6479" w:rsidR="00222BA8" w:rsidRPr="00222BA8" w:rsidRDefault="00222BA8" w:rsidP="00222BA8">
      <w:pPr>
        <w:rPr>
          <w:rFonts w:eastAsia="Garamond"/>
          <w:iCs/>
          <w:color w:val="000000"/>
          <w:spacing w:val="11"/>
        </w:rPr>
      </w:pPr>
      <w:r w:rsidRPr="00222BA8">
        <w:rPr>
          <w:rFonts w:eastAsia="Garamond"/>
          <w:iCs/>
          <w:color w:val="000000"/>
          <w:spacing w:val="11"/>
        </w:rPr>
        <w:t>work, being more durable, and affording a better contact. On each side</w:t>
      </w:r>
    </w:p>
    <w:p w14:paraId="7CD29D50" w14:textId="77777777" w:rsidR="00222BA8" w:rsidRPr="00222BA8" w:rsidRDefault="00222BA8" w:rsidP="00222BA8">
      <w:pPr>
        <w:rPr>
          <w:rFonts w:eastAsia="Garamond"/>
          <w:iCs/>
          <w:color w:val="000000"/>
          <w:spacing w:val="11"/>
        </w:rPr>
      </w:pPr>
      <w:r w:rsidRPr="00222BA8">
        <w:rPr>
          <w:rFonts w:eastAsia="Garamond"/>
          <w:iCs/>
          <w:color w:val="000000"/>
          <w:spacing w:val="11"/>
        </w:rPr>
        <w:t>of the bars to be joined, two flanges,</w:t>
      </w:r>
    </w:p>
    <w:p w14:paraId="36EA0ECF" w14:textId="77777777" w:rsidR="00222BA8" w:rsidRPr="00222BA8" w:rsidRDefault="00222BA8" w:rsidP="00222BA8">
      <w:pPr>
        <w:rPr>
          <w:rFonts w:eastAsia="Garamond"/>
          <w:iCs/>
          <w:color w:val="000000"/>
          <w:spacing w:val="11"/>
        </w:rPr>
      </w:pPr>
      <w:r w:rsidRPr="00222BA8">
        <w:rPr>
          <w:rFonts w:eastAsia="Garamond"/>
          <w:iCs/>
          <w:color w:val="000000"/>
          <w:spacing w:val="11"/>
        </w:rPr>
        <w:t>about six inches long, and half the</w:t>
      </w:r>
    </w:p>
    <w:p w14:paraId="4C46E1B5" w14:textId="77777777" w:rsidR="00222BA8" w:rsidRPr="00222BA8" w:rsidRDefault="00222BA8" w:rsidP="00222BA8">
      <w:pPr>
        <w:rPr>
          <w:rFonts w:eastAsia="Garamond"/>
          <w:iCs/>
          <w:color w:val="000000"/>
          <w:spacing w:val="11"/>
        </w:rPr>
      </w:pPr>
      <w:r w:rsidRPr="00222BA8">
        <w:rPr>
          <w:rFonts w:eastAsia="Garamond"/>
          <w:iCs/>
          <w:color w:val="000000"/>
          <w:spacing w:val="11"/>
        </w:rPr>
        <w:t>thickness of the bars, are filed out. B</w:t>
      </w:r>
    </w:p>
    <w:p w14:paraId="564DB3AB" w14:textId="40176DEA" w:rsidR="00222BA8" w:rsidRPr="00222BA8" w:rsidRDefault="00222BA8" w:rsidP="00222BA8">
      <w:pPr>
        <w:rPr>
          <w:rFonts w:eastAsia="Garamond"/>
          <w:iCs/>
          <w:color w:val="000000"/>
          <w:spacing w:val="11"/>
        </w:rPr>
      </w:pPr>
      <w:r w:rsidRPr="00222BA8">
        <w:rPr>
          <w:rFonts w:eastAsia="Garamond"/>
          <w:iCs/>
          <w:color w:val="000000"/>
          <w:spacing w:val="11"/>
        </w:rPr>
        <w:t xml:space="preserve">A thin piece of </w:t>
      </w:r>
      <w:r w:rsidR="00EB7B59" w:rsidRPr="00222BA8">
        <w:rPr>
          <w:rFonts w:eastAsia="Garamond"/>
          <w:iCs/>
          <w:color w:val="000000"/>
          <w:spacing w:val="11"/>
        </w:rPr>
        <w:t>carefully prepared</w:t>
      </w:r>
    </w:p>
    <w:p w14:paraId="7DF29BEE" w14:textId="77777777" w:rsidR="00222BA8" w:rsidRPr="00222BA8" w:rsidRDefault="00222BA8" w:rsidP="00222BA8">
      <w:pPr>
        <w:rPr>
          <w:rFonts w:eastAsia="Garamond"/>
          <w:iCs/>
          <w:color w:val="000000"/>
          <w:spacing w:val="11"/>
        </w:rPr>
      </w:pPr>
      <w:r w:rsidRPr="00222BA8">
        <w:rPr>
          <w:rFonts w:eastAsia="Garamond"/>
          <w:iCs/>
          <w:color w:val="000000"/>
          <w:spacing w:val="11"/>
        </w:rPr>
        <w:t>lead is then placed between them,</w:t>
      </w:r>
    </w:p>
    <w:p w14:paraId="36C27925" w14:textId="196FE497" w:rsidR="00222BA8" w:rsidRPr="00222BA8" w:rsidRDefault="00222BA8" w:rsidP="00222BA8">
      <w:pPr>
        <w:rPr>
          <w:rFonts w:eastAsia="Garamond"/>
          <w:iCs/>
          <w:color w:val="000000"/>
          <w:spacing w:val="11"/>
        </w:rPr>
      </w:pPr>
      <w:r w:rsidRPr="00222BA8">
        <w:rPr>
          <w:rFonts w:eastAsia="Garamond"/>
          <w:iCs/>
          <w:color w:val="000000"/>
          <w:spacing w:val="11"/>
        </w:rPr>
        <w:t>and the whole is firmly fastened together by bolts at B and B, being afterwards completely covered with pewter solder. This furnishes a solid,—durable contact, which possesses very -small</w:t>
      </w:r>
      <w:r w:rsidR="006D50E5">
        <w:rPr>
          <w:rFonts w:eastAsia="Garamond"/>
          <w:iCs/>
          <w:color w:val="000000"/>
          <w:spacing w:val="11"/>
        </w:rPr>
        <w:t xml:space="preserve"> </w:t>
      </w:r>
      <w:r w:rsidRPr="00222BA8">
        <w:rPr>
          <w:rFonts w:eastAsia="Garamond"/>
          <w:iCs/>
          <w:color w:val="000000"/>
          <w:spacing w:val="11"/>
        </w:rPr>
        <w:t>resistance.</w:t>
      </w:r>
      <w:r w:rsidRPr="00222BA8">
        <w:rPr>
          <w:rFonts w:eastAsia="Garamond"/>
          <w:iCs/>
          <w:color w:val="000000"/>
          <w:spacing w:val="11"/>
        </w:rPr>
        <w:tab/>
      </w:r>
    </w:p>
    <w:p w14:paraId="5DAE4227" w14:textId="77777777" w:rsidR="00222BA8" w:rsidRPr="00222BA8" w:rsidRDefault="00222BA8" w:rsidP="00222BA8">
      <w:pPr>
        <w:rPr>
          <w:rFonts w:eastAsia="Garamond"/>
          <w:iCs/>
          <w:color w:val="000000"/>
          <w:spacing w:val="11"/>
        </w:rPr>
      </w:pPr>
      <w:r w:rsidRPr="00222BA8">
        <w:rPr>
          <w:rFonts w:eastAsia="Garamond"/>
          <w:iCs/>
          <w:color w:val="000000"/>
          <w:spacing w:val="11"/>
        </w:rPr>
        <w:t>for the purpose of retaining the conductor in</w:t>
      </w:r>
    </w:p>
    <w:p w14:paraId="04785DB9" w14:textId="7198E3DA" w:rsidR="00222BA8" w:rsidRPr="00222BA8" w:rsidRDefault="00222BA8" w:rsidP="00222BA8">
      <w:pPr>
        <w:rPr>
          <w:rFonts w:eastAsia="Garamond"/>
          <w:iCs/>
          <w:color w:val="000000"/>
          <w:spacing w:val="11"/>
        </w:rPr>
      </w:pPr>
      <w:r w:rsidRPr="00222BA8">
        <w:rPr>
          <w:rFonts w:eastAsia="Garamond"/>
          <w:iCs/>
          <w:color w:val="000000"/>
          <w:spacing w:val="11"/>
        </w:rPr>
        <w:t>Formerly the conductors were, at regular intervals, riveted to cramps let into the wall</w:t>
      </w:r>
      <w:r w:rsidR="00666F3B">
        <w:rPr>
          <w:rFonts w:eastAsia="Garamond"/>
          <w:iCs/>
          <w:color w:val="000000"/>
          <w:spacing w:val="11"/>
        </w:rPr>
        <w:t xml:space="preserve">fo the purpose of retaining the conductor in </w:t>
      </w:r>
      <w:r w:rsidRPr="00222BA8">
        <w:rPr>
          <w:rFonts w:eastAsia="Garamond"/>
          <w:iCs/>
          <w:color w:val="000000"/>
          <w:spacing w:val="11"/>
        </w:rPr>
        <w:t>its place. As this plan left no room for the</w:t>
      </w:r>
    </w:p>
    <w:p w14:paraId="18B0222B" w14:textId="2A4D465D" w:rsidR="00222BA8" w:rsidRPr="00222BA8" w:rsidRDefault="00222BA8" w:rsidP="00222BA8">
      <w:pPr>
        <w:rPr>
          <w:rFonts w:eastAsia="Garamond"/>
          <w:iCs/>
          <w:color w:val="000000"/>
          <w:spacing w:val="11"/>
        </w:rPr>
      </w:pPr>
      <w:r w:rsidRPr="00222BA8">
        <w:rPr>
          <w:rFonts w:eastAsia="Garamond"/>
          <w:iCs/>
          <w:color w:val="000000"/>
          <w:spacing w:val="11"/>
        </w:rPr>
        <w:t xml:space="preserve">play of expansion and contraction caused by </w:t>
      </w:r>
    </w:p>
    <w:p w14:paraId="381B7DF0" w14:textId="77777777" w:rsidR="00222BA8" w:rsidRPr="00222BA8" w:rsidRDefault="00222BA8" w:rsidP="00222BA8">
      <w:pPr>
        <w:rPr>
          <w:rFonts w:eastAsia="Garamond"/>
          <w:iCs/>
          <w:color w:val="000000"/>
          <w:spacing w:val="11"/>
        </w:rPr>
      </w:pPr>
      <w:r w:rsidRPr="00222BA8">
        <w:rPr>
          <w:rFonts w:eastAsia="Garamond"/>
          <w:iCs/>
          <w:color w:val="000000"/>
          <w:spacing w:val="11"/>
        </w:rPr>
        <w:t>variations in the temperature, it was found that at times the conductor was very much strained and even bent by the expansion and contraction. To avoid this evil, the apparatus</w:t>
      </w:r>
    </w:p>
    <w:p w14:paraId="1B8F6D32" w14:textId="11BB25C3" w:rsidR="00222BA8" w:rsidRPr="00FA3FCF" w:rsidRDefault="00222BA8" w:rsidP="00222BA8">
      <w:pPr>
        <w:rPr>
          <w:rFonts w:eastAsia="Garamond"/>
          <w:i/>
          <w:color w:val="000000"/>
          <w:spacing w:val="11"/>
          <w:sz w:val="26"/>
        </w:rPr>
      </w:pPr>
      <w:r w:rsidRPr="00FA3FCF">
        <w:rPr>
          <w:rFonts w:eastAsia="Garamond"/>
          <w:i/>
          <w:color w:val="000000"/>
          <w:spacing w:val="11"/>
        </w:rPr>
        <w:t>* " On the Construction and Maintenance of Lightning Conductors," R. Francisque Michel.</w:t>
      </w:r>
      <w:r w:rsidRPr="00FA3FCF">
        <w:rPr>
          <w:rFonts w:eastAsia="Garamond"/>
          <w:i/>
          <w:color w:val="000000"/>
          <w:spacing w:val="11"/>
          <w:sz w:val="26"/>
        </w:rPr>
        <w:br w:type="page"/>
      </w:r>
    </w:p>
    <w:p w14:paraId="60EE9949" w14:textId="7163C527" w:rsidR="00EC26C0" w:rsidRPr="004E573D" w:rsidRDefault="00000000" w:rsidP="0095448B">
      <w:pPr>
        <w:shd w:val="clear" w:color="auto" w:fill="FFFFFF" w:themeFill="background1"/>
        <w:tabs>
          <w:tab w:val="left" w:pos="1800"/>
        </w:tabs>
        <w:spacing w:before="1" w:line="289" w:lineRule="exact"/>
        <w:ind w:left="144"/>
        <w:textAlignment w:val="baseline"/>
        <w:rPr>
          <w:rFonts w:eastAsia="Garamond"/>
          <w:i/>
          <w:color w:val="000000"/>
          <w:spacing w:val="11"/>
          <w:sz w:val="26"/>
        </w:rPr>
      </w:pPr>
      <w:r w:rsidRPr="004E573D">
        <w:rPr>
          <w:rFonts w:eastAsia="Garamond"/>
          <w:i/>
          <w:color w:val="000000"/>
          <w:spacing w:val="11"/>
          <w:sz w:val="26"/>
        </w:rPr>
        <w:lastRenderedPageBreak/>
        <w:t>232</w:t>
      </w:r>
      <w:r w:rsidRPr="004E573D">
        <w:rPr>
          <w:rFonts w:eastAsia="Garamond"/>
          <w:i/>
          <w:color w:val="000000"/>
          <w:spacing w:val="11"/>
          <w:sz w:val="26"/>
        </w:rPr>
        <w:tab/>
        <w:t>Lightning Conductors.</w:t>
      </w:r>
    </w:p>
    <w:p w14:paraId="60EE994A" w14:textId="77777777" w:rsidR="00EC26C0" w:rsidRPr="004E573D" w:rsidRDefault="00000000" w:rsidP="0095448B">
      <w:pPr>
        <w:shd w:val="clear" w:color="auto" w:fill="FFFFFF" w:themeFill="background1"/>
        <w:spacing w:before="158" w:line="249" w:lineRule="exact"/>
        <w:ind w:left="144" w:right="216"/>
        <w:jc w:val="both"/>
        <w:textAlignment w:val="baseline"/>
        <w:rPr>
          <w:rFonts w:eastAsia="Garamond"/>
          <w:color w:val="000000"/>
          <w:sz w:val="23"/>
        </w:rPr>
      </w:pPr>
      <w:r w:rsidRPr="004E573D">
        <w:rPr>
          <w:rFonts w:eastAsia="Garamond"/>
          <w:color w:val="000000"/>
          <w:sz w:val="23"/>
        </w:rPr>
        <w:t>which has been alluded to at p. 210, Chapter XIX., and which has been approved by the Paris Academy of Sciences, has been substituted for the cramps and rivets. This consists, as there shown, of a fork, in which the rod of the conductor is retained by a pin. The conductor, being able to slide backwards and forwards freely in the fork, is in that way permitted to expand or contract under the influence of temperature without straining its supports.</w:t>
      </w:r>
    </w:p>
    <w:p w14:paraId="60EE994B" w14:textId="77777777" w:rsidR="00EC26C0" w:rsidRPr="004E573D" w:rsidRDefault="00000000" w:rsidP="0095448B">
      <w:pPr>
        <w:shd w:val="clear" w:color="auto" w:fill="FFFFFF" w:themeFill="background1"/>
        <w:spacing w:before="1" w:line="249" w:lineRule="exact"/>
        <w:ind w:left="144" w:right="216" w:firstLine="216"/>
        <w:jc w:val="both"/>
        <w:textAlignment w:val="baseline"/>
        <w:rPr>
          <w:rFonts w:eastAsia="Garamond"/>
          <w:color w:val="000000"/>
          <w:spacing w:val="1"/>
          <w:sz w:val="23"/>
        </w:rPr>
      </w:pPr>
      <w:r w:rsidRPr="004E573D">
        <w:rPr>
          <w:rFonts w:eastAsia="Garamond"/>
          <w:color w:val="000000"/>
          <w:spacing w:val="1"/>
          <w:sz w:val="23"/>
        </w:rPr>
        <w:t>The question, however, still arises, as to the part of the paratonnerre upon which the effect of such contraction or expansion ought to be allowed to tell. The Paris Academy of Sciences has recommended the use of a compensator, so designed as to meet this strain. This compensator, now much used in France, is shown at fig. 28, p. 210, Chapter XIX. It is composed of a plate of well-annealed red copper, three-quarters of an inch wide, at least twenty-eight inches long, and about a quarter of an inch thick. The two extremities of this plate are firmly fastened to the contiguous ends of two lengths of the conductor by counterpieces, the joints being afterwards covered with a thick coating of pewter solder. When, in consequence of the heat, the conductor expands, the •curve of the copper plate becomes greater, and in cold weather it becomes less. As a general rule, a single apparatus is sufficient to compensate for the effects produced in long straight lengths of the conductor.</w:t>
      </w:r>
    </w:p>
    <w:p w14:paraId="60EE994C"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z w:val="23"/>
        </w:rPr>
      </w:pPr>
      <w:r w:rsidRPr="004E573D">
        <w:rPr>
          <w:rFonts w:eastAsia="Garamond"/>
          <w:color w:val="000000"/>
          <w:sz w:val="23"/>
        </w:rPr>
        <w:t>It is the custom in France to cover the whole of the para-tonnerre, with the exception of the terminal rod, with some coating in order to preserve it from contact with the air. A strong coat of tar, or a paint made with a metallic base, such as zinc or tin, is usually employedifor this purpose.</w:t>
      </w:r>
    </w:p>
    <w:p w14:paraId="60EE994D" w14:textId="77777777" w:rsidR="00EC26C0" w:rsidRPr="004E573D" w:rsidRDefault="00000000" w:rsidP="0095448B">
      <w:pPr>
        <w:shd w:val="clear" w:color="auto" w:fill="FFFFFF" w:themeFill="background1"/>
        <w:spacing w:before="15" w:line="248" w:lineRule="exact"/>
        <w:ind w:left="144" w:right="216" w:firstLine="216"/>
        <w:jc w:val="both"/>
        <w:textAlignment w:val="baseline"/>
        <w:rPr>
          <w:rFonts w:eastAsia="Garamond"/>
          <w:color w:val="000000"/>
          <w:spacing w:val="-1"/>
          <w:sz w:val="23"/>
        </w:rPr>
      </w:pPr>
      <w:r w:rsidRPr="004E573D">
        <w:rPr>
          <w:rFonts w:eastAsia="Garamond"/>
          <w:color w:val="000000"/>
          <w:spacing w:val="-1"/>
          <w:sz w:val="23"/>
        </w:rPr>
        <w:t>In the largest buildings what is termed a " ridge circuit " is often used. It consists of an unbroken metallic connection carried along the ridges of the building, and connected with both the conductors and the terminal rods, and consequently with the subterranean sheet of water which forms the common reservoir. It is made of lengths of square iron bars or rods having a thickness of about three-quarters of an inch each way, and fastened together by overlaying the ends, bolting them together with two bolts, and covering the joints well with</w:t>
      </w:r>
    </w:p>
    <w:p w14:paraId="60EE994E" w14:textId="77777777" w:rsidR="00EC26C0" w:rsidRPr="004E573D" w:rsidRDefault="00EC26C0" w:rsidP="0095448B">
      <w:pPr>
        <w:shd w:val="clear" w:color="auto" w:fill="FFFFFF" w:themeFill="background1"/>
        <w:sectPr w:rsidR="00EC26C0" w:rsidRPr="004E573D">
          <w:pgSz w:w="7978" w:h="12312"/>
          <w:pgMar w:top="920" w:right="823" w:bottom="816" w:left="1155" w:header="720" w:footer="720" w:gutter="0"/>
          <w:cols w:space="720"/>
        </w:sectPr>
      </w:pPr>
    </w:p>
    <w:p w14:paraId="60EE994F" w14:textId="69B273E6" w:rsidR="00EC26C0" w:rsidRPr="004E573D" w:rsidRDefault="00000000" w:rsidP="0095448B">
      <w:pPr>
        <w:shd w:val="clear" w:color="auto" w:fill="FFFFFF" w:themeFill="background1"/>
        <w:spacing w:line="249" w:lineRule="exact"/>
        <w:jc w:val="center"/>
        <w:textAlignment w:val="baseline"/>
        <w:rPr>
          <w:rFonts w:eastAsia="Bookman Old Style"/>
          <w:b/>
          <w:i/>
          <w:color w:val="000000"/>
          <w:spacing w:val="-3"/>
          <w:sz w:val="20"/>
        </w:rPr>
      </w:pPr>
      <w:r w:rsidRPr="00430613">
        <w:rPr>
          <w:rFonts w:eastAsia="Bookman Old Style"/>
          <w:bCs/>
          <w:i/>
          <w:color w:val="000000"/>
          <w:spacing w:val="-3"/>
          <w:sz w:val="20"/>
        </w:rPr>
        <w:lastRenderedPageBreak/>
        <w:t>Lightning-Rod Protection in France and America.</w:t>
      </w:r>
      <w:r w:rsidRPr="004E573D">
        <w:rPr>
          <w:rFonts w:eastAsia="Bookman Old Style"/>
          <w:b/>
          <w:i/>
          <w:color w:val="000000"/>
          <w:spacing w:val="-3"/>
          <w:sz w:val="20"/>
        </w:rPr>
        <w:t xml:space="preserve"> </w:t>
      </w:r>
      <w:r w:rsidRPr="004E573D">
        <w:rPr>
          <w:rFonts w:eastAsia="Garamond"/>
          <w:color w:val="000000"/>
          <w:spacing w:val="-3"/>
          <w:sz w:val="23"/>
        </w:rPr>
        <w:t>233</w:t>
      </w:r>
    </w:p>
    <w:p w14:paraId="60EE9950" w14:textId="338D9CEF" w:rsidR="00EC26C0" w:rsidRPr="004E573D" w:rsidRDefault="00000000" w:rsidP="0095448B">
      <w:pPr>
        <w:shd w:val="clear" w:color="auto" w:fill="FFFFFF" w:themeFill="background1"/>
        <w:spacing w:before="179" w:line="249" w:lineRule="exact"/>
        <w:ind w:left="216" w:right="216"/>
        <w:jc w:val="both"/>
        <w:textAlignment w:val="baseline"/>
        <w:rPr>
          <w:rFonts w:eastAsia="Garamond"/>
          <w:color w:val="000000"/>
          <w:sz w:val="23"/>
        </w:rPr>
      </w:pPr>
      <w:r w:rsidRPr="004E573D">
        <w:rPr>
          <w:rFonts w:eastAsia="Garamond"/>
          <w:color w:val="000000"/>
          <w:sz w:val="23"/>
        </w:rPr>
        <w:t xml:space="preserve">solder. New branches are formed by T-shaped connections, the cross-piece of the </w:t>
      </w:r>
      <w:r w:rsidRPr="004E573D">
        <w:rPr>
          <w:rFonts w:eastAsia="Bookman Old Style"/>
          <w:b/>
          <w:color w:val="000000"/>
          <w:sz w:val="20"/>
        </w:rPr>
        <w:t xml:space="preserve">T </w:t>
      </w:r>
      <w:r w:rsidRPr="004E573D">
        <w:rPr>
          <w:rFonts w:eastAsia="Garamond"/>
          <w:color w:val="000000"/>
          <w:sz w:val="23"/>
        </w:rPr>
        <w:t>overlaying the original ridge circuit, and the stem making the first length of the new branch. In some cases the ridge-circuit is allowed to rest directly on the ridge of the roof</w:t>
      </w:r>
      <w:r w:rsidR="00181D20" w:rsidRPr="004E573D">
        <w:rPr>
          <w:rFonts w:eastAsia="Garamond"/>
          <w:color w:val="000000"/>
          <w:sz w:val="23"/>
        </w:rPr>
        <w:t>;</w:t>
      </w:r>
      <w:r w:rsidRPr="004E573D">
        <w:rPr>
          <w:rFonts w:eastAsia="Garamond"/>
          <w:color w:val="000000"/>
          <w:sz w:val="23"/>
        </w:rPr>
        <w:t xml:space="preserve"> but in order to avoid injury during the repairs to the roof or from other causes, the ridge bar is raised some distance above the ridge on supports distributed at suitable distances, and the possibility of damaging the joints and solderings is in that way, to a considerable extent, guarded against.</w:t>
      </w:r>
    </w:p>
    <w:p w14:paraId="60EE9951" w14:textId="77777777" w:rsidR="00EC26C0" w:rsidRPr="004E573D" w:rsidRDefault="00000000" w:rsidP="0095448B">
      <w:pPr>
        <w:shd w:val="clear" w:color="auto" w:fill="FFFFFF" w:themeFill="background1"/>
        <w:spacing w:line="247" w:lineRule="exact"/>
        <w:ind w:left="216" w:right="216" w:firstLine="144"/>
        <w:jc w:val="both"/>
        <w:textAlignment w:val="baseline"/>
        <w:rPr>
          <w:rFonts w:eastAsia="Garamond"/>
          <w:color w:val="000000"/>
          <w:spacing w:val="1"/>
          <w:sz w:val="23"/>
        </w:rPr>
      </w:pPr>
      <w:r w:rsidRPr="004E573D">
        <w:rPr>
          <w:rFonts w:eastAsia="Garamond"/>
          <w:color w:val="000000"/>
          <w:spacing w:val="1"/>
          <w:sz w:val="23"/>
        </w:rPr>
        <w:t>The form and arrangement of these supports depend on the nature of the roof. Sometimes forked uprights are used, which allow for the expansion and contraction due to changes of temperature; in other cases simple cast-iron bearings, weighing from ten to twelve pounds each, are laid upon the ridge, their upper surfaces being grooved to accommodate the bars of the ridge circuit.</w:t>
      </w:r>
    </w:p>
    <w:p w14:paraId="60EE9952" w14:textId="77777777" w:rsidR="00EC26C0" w:rsidRPr="004E573D" w:rsidRDefault="00000000" w:rsidP="0095448B">
      <w:pPr>
        <w:shd w:val="clear" w:color="auto" w:fill="FFFFFF" w:themeFill="background1"/>
        <w:spacing w:line="249" w:lineRule="exact"/>
        <w:ind w:left="216" w:right="216" w:firstLine="144"/>
        <w:jc w:val="both"/>
        <w:textAlignment w:val="baseline"/>
        <w:rPr>
          <w:rFonts w:eastAsia="Garamond"/>
          <w:color w:val="000000"/>
          <w:spacing w:val="4"/>
          <w:sz w:val="23"/>
        </w:rPr>
      </w:pPr>
      <w:r w:rsidRPr="004E573D">
        <w:rPr>
          <w:rFonts w:eastAsia="Garamond"/>
          <w:color w:val="000000"/>
          <w:spacing w:val="4"/>
          <w:sz w:val="23"/>
        </w:rPr>
        <w:t>All masses of metal used in the construction of the build</w:t>
      </w:r>
      <w:r w:rsidRPr="004E573D">
        <w:rPr>
          <w:rFonts w:eastAsia="Garamond"/>
          <w:color w:val="000000"/>
          <w:spacing w:val="4"/>
          <w:sz w:val="23"/>
        </w:rPr>
        <w:softHyphen/>
        <w:t>ing are metallically connected with the paratonnerre. As a rule, this is done by pieces of iron about half an inch square, which are strongly soldered to the metal surfaces, and then connected with some part of the conductor or ridge-circuit.</w:t>
      </w:r>
    </w:p>
    <w:p w14:paraId="60EE9953" w14:textId="77777777" w:rsidR="00EC26C0" w:rsidRPr="004E573D" w:rsidRDefault="00000000" w:rsidP="0095448B">
      <w:pPr>
        <w:shd w:val="clear" w:color="auto" w:fill="FFFFFF" w:themeFill="background1"/>
        <w:spacing w:line="247" w:lineRule="exact"/>
        <w:ind w:left="216" w:right="216" w:firstLine="144"/>
        <w:jc w:val="both"/>
        <w:textAlignment w:val="baseline"/>
        <w:rPr>
          <w:rFonts w:eastAsia="Garamond"/>
          <w:color w:val="000000"/>
          <w:sz w:val="23"/>
        </w:rPr>
      </w:pPr>
      <w:r w:rsidRPr="004E573D">
        <w:rPr>
          <w:rFonts w:eastAsia="Garamond"/>
          <w:color w:val="000000"/>
          <w:sz w:val="23"/>
        </w:rPr>
        <w:t xml:space="preserve">Although in France all experts are agreed as to the primary importance of the disposition and arrangement of the </w:t>
      </w:r>
      <w:r w:rsidRPr="004E573D">
        <w:rPr>
          <w:rFonts w:eastAsia="Bookman Old Style"/>
          <w:i/>
          <w:color w:val="000000"/>
          <w:sz w:val="20"/>
        </w:rPr>
        <w:t xml:space="preserve">racine </w:t>
      </w:r>
      <w:r w:rsidRPr="004E573D">
        <w:rPr>
          <w:rFonts w:eastAsia="Garamond"/>
          <w:color w:val="000000"/>
          <w:sz w:val="23"/>
        </w:rPr>
        <w:t>or earth end of the paratonnerre, a difference of opinion prevails as to the best means of insuring a good earth contact, and many methods have been tried, all similar in principle, although differing somewhat in detail. A brief sketch of the best contrivances employed for this purpose is here given.</w:t>
      </w:r>
    </w:p>
    <w:p w14:paraId="60EE9954" w14:textId="77777777" w:rsidR="00EC26C0" w:rsidRPr="004E573D" w:rsidRDefault="00000000" w:rsidP="0095448B">
      <w:pPr>
        <w:shd w:val="clear" w:color="auto" w:fill="FFFFFF" w:themeFill="background1"/>
        <w:spacing w:before="15" w:line="249" w:lineRule="exact"/>
        <w:ind w:left="216" w:right="216" w:firstLine="144"/>
        <w:jc w:val="both"/>
        <w:textAlignment w:val="baseline"/>
        <w:rPr>
          <w:rFonts w:eastAsia="Garamond"/>
          <w:color w:val="000000"/>
          <w:spacing w:val="-1"/>
          <w:sz w:val="23"/>
        </w:rPr>
      </w:pPr>
      <w:r w:rsidRPr="004E573D">
        <w:rPr>
          <w:rFonts w:eastAsia="Garamond"/>
          <w:color w:val="000000"/>
          <w:spacing w:val="-1"/>
          <w:sz w:val="23"/>
        </w:rPr>
        <w:t xml:space="preserve">One main object in arranging the earth terminal of a lightning conductor, is to avoid the gradual destruction of the </w:t>
      </w:r>
      <w:r w:rsidRPr="004E573D">
        <w:rPr>
          <w:rFonts w:eastAsia="Bookman Old Style"/>
          <w:i/>
          <w:color w:val="000000"/>
          <w:spacing w:val="-1"/>
          <w:sz w:val="20"/>
        </w:rPr>
        <w:t xml:space="preserve">racine </w:t>
      </w:r>
      <w:r w:rsidRPr="004E573D">
        <w:rPr>
          <w:rFonts w:eastAsia="Garamond"/>
          <w:color w:val="000000"/>
          <w:spacing w:val="-1"/>
          <w:sz w:val="23"/>
        </w:rPr>
        <w:t>by the action of alternate dryness and moisture which, unless the iron is protected in some way, corrodes, and eventually eats it entirely through. There are several ways of remedying this evil. In France a vertical spout of tarred, boucherised, or creosoted wood, rising a few inches above the soil, is commonly employed for this purpose. Some authorities recommend the simple plan of covering this part of the. con-</w:t>
      </w:r>
      <w:r w:rsidRPr="004E573D">
        <w:rPr>
          <w:rFonts w:eastAsia="Bookman Old Style"/>
          <w:color w:val="000000"/>
          <w:sz w:val="24"/>
        </w:rPr>
        <w:t xml:space="preserve"> </w:t>
      </w:r>
    </w:p>
    <w:p w14:paraId="60EE9955" w14:textId="77777777" w:rsidR="00EC26C0" w:rsidRPr="004E573D" w:rsidRDefault="00EC26C0" w:rsidP="0095448B">
      <w:pPr>
        <w:shd w:val="clear" w:color="auto" w:fill="FFFFFF" w:themeFill="background1"/>
        <w:sectPr w:rsidR="00EC26C0" w:rsidRPr="004E573D">
          <w:pgSz w:w="8002" w:h="12283"/>
          <w:pgMar w:top="980" w:right="1075" w:bottom="667" w:left="927" w:header="720" w:footer="720" w:gutter="0"/>
          <w:cols w:space="720"/>
        </w:sectPr>
      </w:pPr>
    </w:p>
    <w:p w14:paraId="60EE9956" w14:textId="77777777" w:rsidR="00EC26C0" w:rsidRPr="004E573D" w:rsidRDefault="00000000" w:rsidP="0095448B">
      <w:pPr>
        <w:shd w:val="clear" w:color="auto" w:fill="FFFFFF" w:themeFill="background1"/>
        <w:tabs>
          <w:tab w:val="left" w:pos="1872"/>
        </w:tabs>
        <w:spacing w:before="11" w:line="291" w:lineRule="exact"/>
        <w:ind w:left="216"/>
        <w:textAlignment w:val="baseline"/>
        <w:rPr>
          <w:rFonts w:eastAsia="Garamond"/>
          <w:b/>
          <w:i/>
          <w:color w:val="000000"/>
          <w:spacing w:val="6"/>
          <w:sz w:val="26"/>
        </w:rPr>
      </w:pPr>
      <w:r w:rsidRPr="00430613">
        <w:rPr>
          <w:rFonts w:eastAsia="Garamond"/>
          <w:bCs/>
          <w:i/>
          <w:color w:val="000000"/>
          <w:spacing w:val="6"/>
          <w:sz w:val="26"/>
        </w:rPr>
        <w:lastRenderedPageBreak/>
        <w:t>234</w:t>
      </w:r>
      <w:r w:rsidRPr="00430613">
        <w:rPr>
          <w:rFonts w:eastAsia="Garamond"/>
          <w:bCs/>
          <w:i/>
          <w:color w:val="000000"/>
          <w:spacing w:val="6"/>
          <w:sz w:val="26"/>
        </w:rPr>
        <w:tab/>
        <w:t>Lightning</w:t>
      </w:r>
      <w:r w:rsidRPr="004E573D">
        <w:rPr>
          <w:rFonts w:eastAsia="Garamond"/>
          <w:b/>
          <w:i/>
          <w:color w:val="000000"/>
          <w:spacing w:val="6"/>
          <w:sz w:val="26"/>
        </w:rPr>
        <w:t xml:space="preserve"> </w:t>
      </w:r>
      <w:r w:rsidRPr="004E573D">
        <w:rPr>
          <w:rFonts w:eastAsia="Garamond"/>
          <w:i/>
          <w:color w:val="000000"/>
          <w:spacing w:val="6"/>
          <w:sz w:val="26"/>
        </w:rPr>
        <w:t>Conductors.</w:t>
      </w:r>
    </w:p>
    <w:p w14:paraId="60EE9957" w14:textId="1D3822C8" w:rsidR="00EC26C0" w:rsidRPr="004E573D" w:rsidRDefault="00000000" w:rsidP="0095448B">
      <w:pPr>
        <w:shd w:val="clear" w:color="auto" w:fill="FFFFFF" w:themeFill="background1"/>
        <w:spacing w:before="182" w:line="249" w:lineRule="exact"/>
        <w:ind w:left="216" w:right="144"/>
        <w:jc w:val="both"/>
        <w:textAlignment w:val="baseline"/>
        <w:rPr>
          <w:rFonts w:eastAsia="Garamond"/>
          <w:color w:val="000000"/>
          <w:spacing w:val="4"/>
        </w:rPr>
      </w:pPr>
      <w:r w:rsidRPr="004E573D">
        <w:rPr>
          <w:rFonts w:eastAsia="Garamond"/>
          <w:color w:val="000000"/>
          <w:spacing w:val="4"/>
        </w:rPr>
        <w:t>ductor with a strong coating of tar, others envelope it with a wrapper of sheet lead, and this method is probably the best. With regard to the underground portion of the conductor, the Paris Academy of Sciences directs the use of a trough filled with broken charcoal, through which the conductor is led</w:t>
      </w:r>
      <w:r w:rsidR="00181D20" w:rsidRPr="004E573D">
        <w:rPr>
          <w:rFonts w:eastAsia="Garamond"/>
          <w:color w:val="000000"/>
          <w:spacing w:val="4"/>
        </w:rPr>
        <w:t>;</w:t>
      </w:r>
      <w:r w:rsidRPr="004E573D">
        <w:rPr>
          <w:rFonts w:eastAsia="Garamond"/>
          <w:color w:val="000000"/>
          <w:spacing w:val="4"/>
        </w:rPr>
        <w:t xml:space="preserve"> the charcoal is intended to prevent the rapid oxidation of the iron. Coke may be substituted for the charcoal. The trough (see fig. 35) is made either of wood, gutter tiles, or ordinary bricks without mortar, so placed as to allow the moisture of the soil to permeate through. It is preferred, even at the expense of lengthening the conductor, to carry it through the lowest and dampest plots of ground around the building.</w:t>
      </w:r>
    </w:p>
    <w:p w14:paraId="60EE9958" w14:textId="0B88CF34" w:rsidR="00EC26C0" w:rsidRDefault="00DD4D97" w:rsidP="0095448B">
      <w:pPr>
        <w:shd w:val="clear" w:color="auto" w:fill="FFFFFF" w:themeFill="background1"/>
        <w:spacing w:after="258" w:line="245" w:lineRule="exact"/>
        <w:ind w:left="216" w:right="144" w:firstLine="144"/>
        <w:jc w:val="both"/>
        <w:textAlignment w:val="baseline"/>
        <w:rPr>
          <w:rFonts w:eastAsia="Garamond"/>
          <w:color w:val="000000"/>
          <w:spacing w:val="10"/>
        </w:rPr>
      </w:pPr>
      <w:r w:rsidRPr="00DD4D97">
        <w:rPr>
          <w:rFonts w:eastAsia="Garamond"/>
          <w:color w:val="000000"/>
          <w:spacing w:val="10"/>
        </w:rPr>
        <w:drawing>
          <wp:anchor distT="0" distB="0" distL="114300" distR="114300" simplePos="0" relativeHeight="252036608" behindDoc="1" locked="0" layoutInCell="1" allowOverlap="1" wp14:anchorId="61D4FAA2" wp14:editId="5A712D31">
            <wp:simplePos x="0" y="0"/>
            <wp:positionH relativeFrom="column">
              <wp:posOffset>303530</wp:posOffset>
            </wp:positionH>
            <wp:positionV relativeFrom="paragraph">
              <wp:posOffset>659130</wp:posOffset>
            </wp:positionV>
            <wp:extent cx="3046095" cy="704850"/>
            <wp:effectExtent l="0" t="0" r="1905" b="0"/>
            <wp:wrapTight wrapText="bothSides">
              <wp:wrapPolygon edited="0">
                <wp:start x="0" y="0"/>
                <wp:lineTo x="0" y="21016"/>
                <wp:lineTo x="21478" y="21016"/>
                <wp:lineTo x="21478" y="0"/>
                <wp:lineTo x="0" y="0"/>
              </wp:wrapPolygon>
            </wp:wrapTight>
            <wp:docPr id="823156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56514" name=""/>
                    <pic:cNvPicPr/>
                  </pic:nvPicPr>
                  <pic:blipFill>
                    <a:blip r:embed="rId54">
                      <a:extLst>
                        <a:ext uri="{28A0092B-C50C-407E-A947-70E740481C1C}">
                          <a14:useLocalDpi xmlns:a14="http://schemas.microsoft.com/office/drawing/2010/main" val="0"/>
                        </a:ext>
                      </a:extLst>
                    </a:blip>
                    <a:stretch>
                      <a:fillRect/>
                    </a:stretch>
                  </pic:blipFill>
                  <pic:spPr>
                    <a:xfrm>
                      <a:off x="0" y="0"/>
                      <a:ext cx="3046095" cy="704850"/>
                    </a:xfrm>
                    <a:prstGeom prst="rect">
                      <a:avLst/>
                    </a:prstGeom>
                  </pic:spPr>
                </pic:pic>
              </a:graphicData>
            </a:graphic>
            <wp14:sizeRelH relativeFrom="margin">
              <wp14:pctWidth>0</wp14:pctWidth>
            </wp14:sizeRelH>
            <wp14:sizeRelV relativeFrom="margin">
              <wp14:pctHeight>0</wp14:pctHeight>
            </wp14:sizeRelV>
          </wp:anchor>
        </w:drawing>
      </w:r>
      <w:r w:rsidR="00000000" w:rsidRPr="004E573D">
        <w:rPr>
          <w:rFonts w:eastAsia="Garamond"/>
          <w:color w:val="000000"/>
          <w:spacing w:val="10"/>
        </w:rPr>
        <w:t>To obtain a perfect contact between the end of the con</w:t>
      </w:r>
      <w:r w:rsidR="00000000" w:rsidRPr="004E573D">
        <w:rPr>
          <w:rFonts w:eastAsia="Garamond"/>
          <w:color w:val="000000"/>
          <w:spacing w:val="10"/>
        </w:rPr>
        <w:softHyphen/>
        <w:t>ductor and the earth, the French use several methods. One of the earliest ones was the multiplication of the iron bars attached to the end of the conductor, and the insertion of</w:t>
      </w:r>
    </w:p>
    <w:p w14:paraId="26DD0FD7" w14:textId="206987BB" w:rsidR="00DD4D97" w:rsidRPr="004E573D" w:rsidRDefault="00DD4D97" w:rsidP="0095448B">
      <w:pPr>
        <w:shd w:val="clear" w:color="auto" w:fill="FFFFFF" w:themeFill="background1"/>
        <w:spacing w:after="258" w:line="245" w:lineRule="exact"/>
        <w:ind w:left="216" w:right="144" w:firstLine="144"/>
        <w:jc w:val="both"/>
        <w:textAlignment w:val="baseline"/>
        <w:rPr>
          <w:rFonts w:eastAsia="Garamond"/>
          <w:color w:val="000000"/>
          <w:spacing w:val="10"/>
        </w:rPr>
      </w:pPr>
    </w:p>
    <w:p w14:paraId="7C2AD891" w14:textId="77777777" w:rsidR="00DD4D97" w:rsidRDefault="00DD4D97" w:rsidP="0095448B">
      <w:pPr>
        <w:shd w:val="clear" w:color="auto" w:fill="FFFFFF" w:themeFill="background1"/>
        <w:tabs>
          <w:tab w:val="left" w:pos="4176"/>
        </w:tabs>
        <w:spacing w:before="162" w:line="249" w:lineRule="exact"/>
        <w:ind w:left="216" w:right="144"/>
        <w:jc w:val="both"/>
        <w:textAlignment w:val="baseline"/>
        <w:rPr>
          <w:rFonts w:eastAsia="Garamond"/>
          <w:color w:val="000000"/>
          <w:spacing w:val="4"/>
        </w:rPr>
      </w:pPr>
    </w:p>
    <w:p w14:paraId="60EE9974" w14:textId="1A81AF32" w:rsidR="00EC26C0" w:rsidRPr="004E573D" w:rsidRDefault="00000000" w:rsidP="0095448B">
      <w:pPr>
        <w:shd w:val="clear" w:color="auto" w:fill="FFFFFF" w:themeFill="background1"/>
        <w:tabs>
          <w:tab w:val="left" w:pos="4176"/>
        </w:tabs>
        <w:spacing w:before="162" w:line="249" w:lineRule="exact"/>
        <w:ind w:left="216" w:right="144"/>
        <w:jc w:val="both"/>
        <w:textAlignment w:val="baseline"/>
        <w:rPr>
          <w:rFonts w:eastAsia="Garamond"/>
          <w:color w:val="000000"/>
          <w:spacing w:val="4"/>
        </w:rPr>
      </w:pPr>
      <w:r w:rsidRPr="004E573D">
        <w:rPr>
          <w:rFonts w:eastAsia="Garamond"/>
          <w:color w:val="000000"/>
          <w:spacing w:val="4"/>
        </w:rPr>
        <w:t>these for some distance into well-water.</w:t>
      </w:r>
      <w:r w:rsidRPr="004E573D">
        <w:rPr>
          <w:rFonts w:eastAsia="Garamond"/>
          <w:color w:val="000000"/>
          <w:spacing w:val="4"/>
        </w:rPr>
        <w:tab/>
        <w:t>Theoretically this arrangement is good, but it has been found that the destruction of such terminals by the action of rust was so rapid that, unless they were carefully watched and periodically repaired, they soon became insufficient, if not useless. It is also the opinion of many French electricians that a mere water contact is riot enough, and that a soil that is always moist is much to be preferred. The simplest plan adopted is, then, that of inserting into the moist ground to a certain depth, regulated by the nature of the soil, one or several metallic branching stems, which are connected with the conductor. In another arrangement, designed by M. Callaud, the conductor is termi</w:t>
      </w:r>
      <w:r w:rsidRPr="004E573D">
        <w:rPr>
          <w:rFonts w:eastAsia="Garamond"/>
          <w:color w:val="000000"/>
          <w:spacing w:val="4"/>
        </w:rPr>
        <w:softHyphen/>
        <w:t>nated by a kind of galvanised iron grapnel, placed in a wicker basket filled with pieces of coke. Where the soil is dry, and moist ground cannot easily be got at, a harrow or grating like that represented at page 204, Chapter XVIII., is often used. It is placed between two layers of charcoal, and is</w:t>
      </w:r>
    </w:p>
    <w:p w14:paraId="60EE9975" w14:textId="77777777" w:rsidR="00EC26C0" w:rsidRPr="004E573D" w:rsidRDefault="00EC26C0" w:rsidP="0095448B">
      <w:pPr>
        <w:shd w:val="clear" w:color="auto" w:fill="FFFFFF" w:themeFill="background1"/>
        <w:sectPr w:rsidR="00EC26C0" w:rsidRPr="004E573D">
          <w:pgSz w:w="8069" w:h="12326"/>
          <w:pgMar w:top="920" w:right="972" w:bottom="750" w:left="1097" w:header="720" w:footer="720" w:gutter="0"/>
          <w:cols w:space="720"/>
        </w:sectPr>
      </w:pPr>
    </w:p>
    <w:p w14:paraId="60EE9976" w14:textId="4B6CC136" w:rsidR="00EC26C0" w:rsidRPr="004E573D" w:rsidRDefault="00000000" w:rsidP="0095448B">
      <w:pPr>
        <w:shd w:val="clear" w:color="auto" w:fill="FFFFFF" w:themeFill="background1"/>
        <w:spacing w:line="292" w:lineRule="exact"/>
        <w:jc w:val="center"/>
        <w:textAlignment w:val="baseline"/>
        <w:rPr>
          <w:rFonts w:eastAsia="Times New Roman"/>
          <w:i/>
          <w:color w:val="000000"/>
          <w:sz w:val="25"/>
        </w:rPr>
      </w:pPr>
      <w:r w:rsidRPr="004E573D">
        <w:rPr>
          <w:rFonts w:eastAsia="Times New Roman"/>
          <w:i/>
          <w:color w:val="000000"/>
          <w:sz w:val="25"/>
        </w:rPr>
        <w:lastRenderedPageBreak/>
        <w:t xml:space="preserve">Lightning-Rod Protection in France </w:t>
      </w:r>
      <w:r w:rsidRPr="004E573D">
        <w:rPr>
          <w:rFonts w:eastAsia="Times New Roman"/>
          <w:color w:val="000000"/>
          <w:sz w:val="25"/>
        </w:rPr>
        <w:t>and America. 235</w:t>
      </w:r>
    </w:p>
    <w:p w14:paraId="60EE9977" w14:textId="77777777" w:rsidR="00EC26C0" w:rsidRPr="004E573D" w:rsidRDefault="00000000" w:rsidP="0095448B">
      <w:pPr>
        <w:shd w:val="clear" w:color="auto" w:fill="FFFFFF" w:themeFill="background1"/>
        <w:spacing w:before="157" w:line="249" w:lineRule="exact"/>
        <w:ind w:left="216" w:right="216"/>
        <w:jc w:val="both"/>
        <w:textAlignment w:val="baseline"/>
        <w:rPr>
          <w:rFonts w:eastAsia="Times New Roman"/>
          <w:color w:val="000000"/>
          <w:sz w:val="21"/>
        </w:rPr>
      </w:pPr>
      <w:r w:rsidRPr="004E573D">
        <w:rPr>
          <w:rFonts w:eastAsia="Times New Roman"/>
          <w:color w:val="000000"/>
          <w:sz w:val="21"/>
        </w:rPr>
        <w:t>sunk as deeply as it conveniently can be, the end of the con</w:t>
      </w:r>
      <w:r w:rsidRPr="004E573D">
        <w:rPr>
          <w:rFonts w:eastAsia="Times New Roman"/>
          <w:color w:val="000000"/>
          <w:sz w:val="21"/>
        </w:rPr>
        <w:softHyphen/>
        <w:t>ductor being carefully connected to the harrow by soldering, or by a quantity of melted zinc.</w:t>
      </w:r>
    </w:p>
    <w:p w14:paraId="60EE9978" w14:textId="77777777" w:rsidR="00EC26C0" w:rsidRPr="004E573D" w:rsidRDefault="00000000" w:rsidP="0095448B">
      <w:pPr>
        <w:shd w:val="clear" w:color="auto" w:fill="FFFFFF" w:themeFill="background1"/>
        <w:spacing w:before="3" w:line="249" w:lineRule="exact"/>
        <w:ind w:left="216" w:right="216" w:firstLine="144"/>
        <w:jc w:val="both"/>
        <w:textAlignment w:val="baseline"/>
        <w:rPr>
          <w:rFonts w:eastAsia="Times New Roman"/>
          <w:color w:val="000000"/>
          <w:sz w:val="21"/>
        </w:rPr>
      </w:pPr>
      <w:r w:rsidRPr="004E573D">
        <w:rPr>
          <w:rFonts w:eastAsia="Times New Roman"/>
          <w:color w:val="000000"/>
          <w:sz w:val="21"/>
        </w:rPr>
        <w:t>In towns, the water pipes and gas mains, possessing, as they do, large metallic surfaces, are generally turned to account in making the " earth contact."</w:t>
      </w:r>
    </w:p>
    <w:p w14:paraId="60EE9979" w14:textId="310E6E2C" w:rsidR="00EC26C0" w:rsidRPr="004E573D" w:rsidRDefault="00000000" w:rsidP="0095448B">
      <w:pPr>
        <w:shd w:val="clear" w:color="auto" w:fill="FFFFFF" w:themeFill="background1"/>
        <w:spacing w:line="248" w:lineRule="exact"/>
        <w:ind w:left="216" w:right="144" w:firstLine="144"/>
        <w:jc w:val="both"/>
        <w:textAlignment w:val="baseline"/>
        <w:rPr>
          <w:rFonts w:eastAsia="Times New Roman"/>
          <w:color w:val="000000"/>
          <w:spacing w:val="3"/>
          <w:sz w:val="21"/>
        </w:rPr>
      </w:pPr>
      <w:r w:rsidRPr="004E573D">
        <w:rPr>
          <w:rFonts w:eastAsia="Times New Roman"/>
          <w:color w:val="000000"/>
          <w:spacing w:val="3"/>
          <w:sz w:val="21"/>
        </w:rPr>
        <w:t>Sometimes, instead of iron bars, galvanised iron cables of about an inch in diameter are used as the main trunks of the conductors</w:t>
      </w:r>
      <w:r w:rsidR="00181D20" w:rsidRPr="004E573D">
        <w:rPr>
          <w:rFonts w:eastAsia="Times New Roman"/>
          <w:color w:val="000000"/>
          <w:spacing w:val="3"/>
          <w:sz w:val="21"/>
        </w:rPr>
        <w:t>;</w:t>
      </w:r>
      <w:r w:rsidRPr="004E573D">
        <w:rPr>
          <w:rFonts w:eastAsia="Times New Roman"/>
          <w:color w:val="000000"/>
          <w:spacing w:val="3"/>
          <w:sz w:val="21"/>
        </w:rPr>
        <w:t xml:space="preserve"> and more rarely red copper ropes, of half an inch diameter, are employed,</w:t>
      </w:r>
    </w:p>
    <w:p w14:paraId="60EE997A" w14:textId="77777777" w:rsidR="00EC26C0" w:rsidRPr="004E573D" w:rsidRDefault="00000000" w:rsidP="0095448B">
      <w:pPr>
        <w:shd w:val="clear" w:color="auto" w:fill="FFFFFF" w:themeFill="background1"/>
        <w:spacing w:before="4" w:line="249" w:lineRule="exact"/>
        <w:ind w:left="216" w:right="216" w:firstLine="144"/>
        <w:jc w:val="both"/>
        <w:textAlignment w:val="baseline"/>
        <w:rPr>
          <w:rFonts w:eastAsia="Times New Roman"/>
          <w:color w:val="000000"/>
          <w:spacing w:val="6"/>
          <w:sz w:val="21"/>
        </w:rPr>
      </w:pPr>
      <w:r w:rsidRPr="004E573D">
        <w:rPr>
          <w:rFonts w:eastAsia="Times New Roman"/>
          <w:color w:val="000000"/>
          <w:spacing w:val="6"/>
          <w:sz w:val="21"/>
        </w:rPr>
        <w:t>Fig. 36 exhibits a modification of the point of the terminal rod which is advocated by M. R. F. Michel. The arrangement is based on the principle that, on the approach of a tempest</w:t>
      </w:r>
    </w:p>
    <w:p w14:paraId="60EE997B" w14:textId="6E262EDD" w:rsidR="00EC26C0" w:rsidRPr="004E573D" w:rsidRDefault="00BB3B5A" w:rsidP="0095448B">
      <w:pPr>
        <w:shd w:val="clear" w:color="auto" w:fill="FFFFFF" w:themeFill="background1"/>
        <w:spacing w:before="2" w:line="249" w:lineRule="exact"/>
        <w:ind w:left="216"/>
        <w:jc w:val="both"/>
        <w:textAlignment w:val="baseline"/>
        <w:rPr>
          <w:rFonts w:eastAsia="Times New Roman"/>
          <w:color w:val="000000"/>
          <w:sz w:val="21"/>
        </w:rPr>
      </w:pPr>
      <w:r w:rsidRPr="00BB3B5A">
        <w:rPr>
          <w:rFonts w:eastAsia="Times New Roman"/>
          <w:color w:val="000000"/>
          <w:spacing w:val="3"/>
          <w:sz w:val="21"/>
        </w:rPr>
        <w:drawing>
          <wp:anchor distT="0" distB="0" distL="114300" distR="114300" simplePos="0" relativeHeight="252037632" behindDoc="1" locked="0" layoutInCell="1" allowOverlap="1" wp14:anchorId="19D71BAC" wp14:editId="56DB6F72">
            <wp:simplePos x="0" y="0"/>
            <wp:positionH relativeFrom="column">
              <wp:posOffset>3172460</wp:posOffset>
            </wp:positionH>
            <wp:positionV relativeFrom="paragraph">
              <wp:posOffset>80010</wp:posOffset>
            </wp:positionV>
            <wp:extent cx="523875" cy="1746250"/>
            <wp:effectExtent l="0" t="0" r="9525" b="6350"/>
            <wp:wrapTight wrapText="bothSides">
              <wp:wrapPolygon edited="0">
                <wp:start x="0" y="0"/>
                <wp:lineTo x="0" y="21443"/>
                <wp:lineTo x="21207" y="21443"/>
                <wp:lineTo x="21207" y="0"/>
                <wp:lineTo x="0" y="0"/>
              </wp:wrapPolygon>
            </wp:wrapTight>
            <wp:docPr id="1929503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3101" name=""/>
                    <pic:cNvPicPr/>
                  </pic:nvPicPr>
                  <pic:blipFill>
                    <a:blip r:embed="rId55">
                      <a:extLst>
                        <a:ext uri="{28A0092B-C50C-407E-A947-70E740481C1C}">
                          <a14:useLocalDpi xmlns:a14="http://schemas.microsoft.com/office/drawing/2010/main" val="0"/>
                        </a:ext>
                      </a:extLst>
                    </a:blip>
                    <a:stretch>
                      <a:fillRect/>
                    </a:stretch>
                  </pic:blipFill>
                  <pic:spPr>
                    <a:xfrm>
                      <a:off x="0" y="0"/>
                      <a:ext cx="523875" cy="1746250"/>
                    </a:xfrm>
                    <a:prstGeom prst="rect">
                      <a:avLst/>
                    </a:prstGeom>
                  </pic:spPr>
                </pic:pic>
              </a:graphicData>
            </a:graphic>
            <wp14:sizeRelH relativeFrom="margin">
              <wp14:pctWidth>0</wp14:pctWidth>
            </wp14:sizeRelH>
            <wp14:sizeRelV relativeFrom="margin">
              <wp14:pctHeight>0</wp14:pctHeight>
            </wp14:sizeRelV>
          </wp:anchor>
        </w:drawing>
      </w:r>
      <w:r w:rsidR="00000000" w:rsidRPr="004E573D">
        <w:rPr>
          <w:rFonts w:eastAsia="Times New Roman"/>
          <w:color w:val="000000"/>
          <w:sz w:val="21"/>
        </w:rPr>
        <w:t>cloud, the more points there are, the greater will be the neutralising effect</w:t>
      </w:r>
      <w:r w:rsidR="00AB0286" w:rsidRPr="004E573D">
        <w:rPr>
          <w:rFonts w:eastAsia="Times New Roman"/>
          <w:color w:val="000000"/>
          <w:sz w:val="21"/>
        </w:rPr>
        <w:t xml:space="preserve">. </w:t>
      </w:r>
      <w:r w:rsidR="00000000" w:rsidRPr="004E573D">
        <w:rPr>
          <w:rFonts w:eastAsia="Times New Roman"/>
          <w:color w:val="000000"/>
          <w:sz w:val="21"/>
        </w:rPr>
        <w:t xml:space="preserve"> M. Michel considers that</w:t>
      </w:r>
    </w:p>
    <w:p w14:paraId="60EE997C" w14:textId="41477A28" w:rsidR="00EC26C0" w:rsidRPr="004E573D" w:rsidRDefault="00000000" w:rsidP="0095448B">
      <w:pPr>
        <w:shd w:val="clear" w:color="auto" w:fill="FFFFFF" w:themeFill="background1"/>
        <w:spacing w:before="2" w:line="249" w:lineRule="exact"/>
        <w:ind w:left="216"/>
        <w:jc w:val="both"/>
        <w:textAlignment w:val="baseline"/>
        <w:rPr>
          <w:rFonts w:eastAsia="Times New Roman"/>
          <w:color w:val="000000"/>
          <w:spacing w:val="3"/>
          <w:sz w:val="21"/>
        </w:rPr>
      </w:pPr>
      <w:r w:rsidRPr="004E573D">
        <w:rPr>
          <w:rFonts w:eastAsia="Times New Roman"/>
          <w:color w:val="000000"/>
          <w:spacing w:val="3"/>
          <w:sz w:val="21"/>
        </w:rPr>
        <w:t>when a terminal rod has only one point, it acts only</w:t>
      </w:r>
      <w:r w:rsidR="00BB3B5A" w:rsidRPr="00BB3B5A">
        <w:rPr>
          <w:noProof/>
        </w:rPr>
        <w:t xml:space="preserve"> </w:t>
      </w:r>
    </w:p>
    <w:p w14:paraId="60EE997D" w14:textId="7A1D669E" w:rsidR="00EC26C0" w:rsidRPr="004E573D" w:rsidRDefault="00000000" w:rsidP="0095448B">
      <w:pPr>
        <w:shd w:val="clear" w:color="auto" w:fill="FFFFFF" w:themeFill="background1"/>
        <w:spacing w:line="249" w:lineRule="exact"/>
        <w:ind w:left="216"/>
        <w:jc w:val="both"/>
        <w:textAlignment w:val="baseline"/>
        <w:rPr>
          <w:rFonts w:eastAsia="Times New Roman"/>
          <w:color w:val="000000"/>
          <w:sz w:val="21"/>
        </w:rPr>
      </w:pPr>
      <w:r w:rsidRPr="004E573D">
        <w:rPr>
          <w:rFonts w:eastAsia="Times New Roman"/>
          <w:color w:val="000000"/>
          <w:sz w:val="21"/>
        </w:rPr>
        <w:t>in one direction</w:t>
      </w:r>
      <w:r w:rsidR="00181D20" w:rsidRPr="004E573D">
        <w:rPr>
          <w:rFonts w:eastAsia="Times New Roman"/>
          <w:color w:val="000000"/>
          <w:sz w:val="21"/>
        </w:rPr>
        <w:t>;</w:t>
      </w:r>
      <w:r w:rsidRPr="004E573D">
        <w:rPr>
          <w:rFonts w:eastAsia="Times New Roman"/>
          <w:color w:val="000000"/>
          <w:sz w:val="21"/>
        </w:rPr>
        <w:t xml:space="preserve"> but if there is a large number of points branching in all directions, the preventive.</w:t>
      </w:r>
    </w:p>
    <w:p w14:paraId="60EE997E" w14:textId="77777777" w:rsidR="00EC26C0" w:rsidRPr="004E573D" w:rsidRDefault="00000000" w:rsidP="0095448B">
      <w:pPr>
        <w:shd w:val="clear" w:color="auto" w:fill="FFFFFF" w:themeFill="background1"/>
        <w:spacing w:before="2" w:line="249" w:lineRule="exact"/>
        <w:ind w:left="216"/>
        <w:jc w:val="both"/>
        <w:textAlignment w:val="baseline"/>
        <w:rPr>
          <w:rFonts w:eastAsia="Times New Roman"/>
          <w:color w:val="000000"/>
          <w:spacing w:val="7"/>
          <w:sz w:val="21"/>
        </w:rPr>
      </w:pPr>
      <w:r w:rsidRPr="004E573D">
        <w:rPr>
          <w:rFonts w:eastAsia="Times New Roman"/>
          <w:color w:val="000000"/>
          <w:spacing w:val="7"/>
          <w:sz w:val="21"/>
        </w:rPr>
        <w:t>action must be materially increased; he therefore</w:t>
      </w:r>
    </w:p>
    <w:p w14:paraId="60EE997F" w14:textId="77777777" w:rsidR="00EC26C0" w:rsidRPr="004E573D" w:rsidRDefault="00000000" w:rsidP="0095448B">
      <w:pPr>
        <w:shd w:val="clear" w:color="auto" w:fill="FFFFFF" w:themeFill="background1"/>
        <w:spacing w:before="2" w:line="249" w:lineRule="exact"/>
        <w:ind w:left="216"/>
        <w:jc w:val="both"/>
        <w:textAlignment w:val="baseline"/>
        <w:rPr>
          <w:rFonts w:eastAsia="Times New Roman"/>
          <w:color w:val="000000"/>
          <w:sz w:val="21"/>
        </w:rPr>
      </w:pPr>
      <w:r w:rsidRPr="004E573D">
        <w:rPr>
          <w:rFonts w:eastAsia="Times New Roman"/>
          <w:color w:val="000000"/>
          <w:sz w:val="21"/>
        </w:rPr>
        <w:t>proposes the use of a contrivance, presenting the ordinary conical copper point on the top of the</w:t>
      </w:r>
    </w:p>
    <w:p w14:paraId="60EE9980" w14:textId="6BDB5BB4" w:rsidR="00EC26C0" w:rsidRPr="004E573D" w:rsidRDefault="00000000" w:rsidP="0095448B">
      <w:pPr>
        <w:shd w:val="clear" w:color="auto" w:fill="FFFFFF" w:themeFill="background1"/>
        <w:spacing w:before="17" w:line="249" w:lineRule="exact"/>
        <w:ind w:left="216"/>
        <w:textAlignment w:val="baseline"/>
        <w:rPr>
          <w:rFonts w:eastAsia="Times New Roman"/>
          <w:color w:val="000000"/>
          <w:spacing w:val="8"/>
          <w:sz w:val="21"/>
        </w:rPr>
      </w:pPr>
      <w:r w:rsidRPr="004E573D">
        <w:rPr>
          <w:rFonts w:eastAsia="Times New Roman"/>
          <w:color w:val="000000"/>
          <w:spacing w:val="8"/>
          <w:sz w:val="21"/>
        </w:rPr>
        <w:t>terminal rod, moulded so that it presents in its middle a circular swelling, and into this swell</w:t>
      </w:r>
      <w:r w:rsidRPr="004E573D">
        <w:rPr>
          <w:rFonts w:eastAsia="Times New Roman"/>
          <w:color w:val="000000"/>
          <w:spacing w:val="8"/>
          <w:sz w:val="21"/>
        </w:rPr>
        <w:softHyphen/>
        <w:t>ing arrows are fixed, inclined at each side to the horizontal plane at an angle of 45°, as shown in the engraving. These arrows, radiating in all directions, are supposed to " hasten the neutralisation of the elec</w:t>
      </w:r>
      <w:r w:rsidRPr="004E573D">
        <w:rPr>
          <w:rFonts w:eastAsia="Times New Roman"/>
          <w:color w:val="000000"/>
          <w:spacing w:val="8"/>
          <w:sz w:val="21"/>
        </w:rPr>
        <w:softHyphen/>
        <w:t>trified cloud</w:t>
      </w:r>
      <w:r w:rsidR="00181D20" w:rsidRPr="004E573D">
        <w:rPr>
          <w:rFonts w:eastAsia="Times New Roman"/>
          <w:color w:val="000000"/>
          <w:spacing w:val="8"/>
          <w:sz w:val="21"/>
        </w:rPr>
        <w:t>;</w:t>
      </w:r>
      <w:r w:rsidRPr="004E573D">
        <w:rPr>
          <w:rFonts w:eastAsia="Times New Roman"/>
          <w:color w:val="000000"/>
          <w:spacing w:val="8"/>
          <w:sz w:val="21"/>
        </w:rPr>
        <w:t xml:space="preserve"> and in the event of a discharge, the discharge, by dividing amongst them, will prevent their fusion."</w:t>
      </w:r>
    </w:p>
    <w:p w14:paraId="60EE9981" w14:textId="57484C3D" w:rsidR="00EC26C0" w:rsidRPr="004E573D" w:rsidRDefault="00000000" w:rsidP="0095448B">
      <w:pPr>
        <w:shd w:val="clear" w:color="auto" w:fill="FFFFFF" w:themeFill="background1"/>
        <w:spacing w:before="14" w:line="249" w:lineRule="exact"/>
        <w:ind w:left="216" w:right="216" w:firstLine="144"/>
        <w:jc w:val="both"/>
        <w:textAlignment w:val="baseline"/>
        <w:rPr>
          <w:rFonts w:eastAsia="Times New Roman"/>
          <w:color w:val="000000"/>
          <w:spacing w:val="2"/>
          <w:sz w:val="21"/>
        </w:rPr>
      </w:pPr>
      <w:r w:rsidRPr="004E573D">
        <w:rPr>
          <w:rFonts w:eastAsia="Times New Roman"/>
          <w:color w:val="000000"/>
          <w:spacing w:val="2"/>
          <w:sz w:val="21"/>
        </w:rPr>
        <w:t>Before quitting the French system, mention should be made of a novel form of lightning conductor devised by M. Jarriant. This gentleman proceeds on the hypothesis that the most essential requisites of a lightning conductor are</w:t>
      </w:r>
      <w:r w:rsidR="00181D20" w:rsidRPr="004E573D">
        <w:rPr>
          <w:rFonts w:eastAsia="Times New Roman"/>
          <w:color w:val="000000"/>
          <w:spacing w:val="2"/>
          <w:sz w:val="21"/>
        </w:rPr>
        <w:t>:</w:t>
      </w:r>
      <w:r w:rsidRPr="004E573D">
        <w:rPr>
          <w:rFonts w:eastAsia="Times New Roman"/>
          <w:color w:val="000000"/>
          <w:spacing w:val="2"/>
          <w:sz w:val="21"/>
        </w:rPr>
        <w:t>—a terminal rod metallically homogeneous, which should rise to a good height</w:t>
      </w:r>
      <w:r w:rsidR="00181D20" w:rsidRPr="004E573D">
        <w:rPr>
          <w:rFonts w:eastAsia="Times New Roman"/>
          <w:color w:val="000000"/>
          <w:spacing w:val="2"/>
          <w:sz w:val="21"/>
        </w:rPr>
        <w:t>;</w:t>
      </w:r>
      <w:r w:rsidRPr="004E573D">
        <w:rPr>
          <w:rFonts w:eastAsia="Times New Roman"/>
          <w:color w:val="000000"/>
          <w:spacing w:val="2"/>
          <w:sz w:val="21"/>
        </w:rPr>
        <w:t xml:space="preserve"> sufficiently light to avoid doing damage to the roof</w:t>
      </w:r>
      <w:r w:rsidR="00181D20" w:rsidRPr="004E573D">
        <w:rPr>
          <w:rFonts w:eastAsia="Times New Roman"/>
          <w:color w:val="000000"/>
          <w:spacing w:val="2"/>
          <w:sz w:val="21"/>
        </w:rPr>
        <w:t>;</w:t>
      </w:r>
      <w:r w:rsidRPr="004E573D">
        <w:rPr>
          <w:rFonts w:eastAsia="Times New Roman"/>
          <w:color w:val="000000"/>
          <w:spacing w:val="2"/>
          <w:sz w:val="21"/>
        </w:rPr>
        <w:t xml:space="preserve"> and yet strong enough to resist the violence of the wind. To satisfy these requirements, M. Jarriant secures his conductor with three or four stays, firmly fixed to the roof and converging to the top of the terminal rod, and fastens the ordinary copper</w:t>
      </w:r>
    </w:p>
    <w:p w14:paraId="60EE9982" w14:textId="77777777" w:rsidR="00EC26C0" w:rsidRPr="004E573D" w:rsidRDefault="00EC26C0" w:rsidP="0095448B">
      <w:pPr>
        <w:shd w:val="clear" w:color="auto" w:fill="FFFFFF" w:themeFill="background1"/>
        <w:sectPr w:rsidR="00EC26C0" w:rsidRPr="004E573D">
          <w:pgSz w:w="8059" w:h="12250"/>
          <w:pgMar w:top="940" w:right="1235" w:bottom="674" w:left="824" w:header="720" w:footer="720" w:gutter="0"/>
          <w:cols w:space="720"/>
        </w:sectPr>
      </w:pPr>
    </w:p>
    <w:p w14:paraId="60EE9983" w14:textId="72B89422" w:rsidR="00EC26C0" w:rsidRPr="004E573D" w:rsidRDefault="00000000" w:rsidP="0095448B">
      <w:pPr>
        <w:shd w:val="clear" w:color="auto" w:fill="FFFFFF" w:themeFill="background1"/>
        <w:tabs>
          <w:tab w:val="left" w:pos="1800"/>
        </w:tabs>
        <w:spacing w:line="305" w:lineRule="exact"/>
        <w:ind w:left="144"/>
        <w:textAlignment w:val="baseline"/>
        <w:rPr>
          <w:rFonts w:eastAsia="Garamond"/>
          <w:b/>
          <w:color w:val="000000"/>
          <w:sz w:val="23"/>
        </w:rPr>
      </w:pPr>
      <w:r w:rsidRPr="00B23BB3">
        <w:rPr>
          <w:rFonts w:eastAsia="Garamond"/>
          <w:bCs/>
          <w:color w:val="000000"/>
          <w:sz w:val="23"/>
        </w:rPr>
        <w:lastRenderedPageBreak/>
        <w:t>236</w:t>
      </w:r>
      <w:r w:rsidRPr="00B23BB3">
        <w:rPr>
          <w:rFonts w:eastAsia="Garamond"/>
          <w:bCs/>
          <w:color w:val="000000"/>
          <w:sz w:val="23"/>
        </w:rPr>
        <w:tab/>
      </w:r>
      <w:r w:rsidRPr="00B23BB3">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984" w14:textId="50838CD0" w:rsidR="00EC26C0" w:rsidRPr="004E573D" w:rsidRDefault="00000000" w:rsidP="0095448B">
      <w:pPr>
        <w:shd w:val="clear" w:color="auto" w:fill="FFFFFF" w:themeFill="background1"/>
        <w:spacing w:before="158" w:line="250" w:lineRule="exact"/>
        <w:ind w:left="144" w:right="144"/>
        <w:jc w:val="both"/>
        <w:textAlignment w:val="baseline"/>
        <w:rPr>
          <w:rFonts w:eastAsia="Garamond"/>
          <w:color w:val="000000"/>
          <w:spacing w:val="3"/>
          <w:sz w:val="23"/>
        </w:rPr>
      </w:pPr>
      <w:r w:rsidRPr="004E573D">
        <w:rPr>
          <w:rFonts w:eastAsia="Garamond"/>
          <w:color w:val="000000"/>
          <w:spacing w:val="3"/>
          <w:sz w:val="23"/>
        </w:rPr>
        <w:t>point, recommended in the "Instruction" of the Academy of Sciences, to the top. Iron supports are placed at different heights in order to ensure the perfect solidity of the system. Galvanised iron is employed, and all the various stays and supports are metallically connected with each other. The angles of the irons are all acute, and placed so as to offer the least resistance to the wind. The advantages claimed for this method are that the upper part of the conductor bristles with spikes and aigrettes, which the inventor considers a great advantage in regard to the preventive effect produced by the conductor; it allows the conductor to be raised much higher above the building; it presents a large surface to the electrified cloud</w:t>
      </w:r>
      <w:r w:rsidR="00181D20" w:rsidRPr="004E573D">
        <w:rPr>
          <w:rFonts w:eastAsia="Garamond"/>
          <w:color w:val="000000"/>
          <w:spacing w:val="3"/>
          <w:sz w:val="23"/>
        </w:rPr>
        <w:t>;</w:t>
      </w:r>
      <w:r w:rsidRPr="004E573D">
        <w:rPr>
          <w:rFonts w:eastAsia="Garamond"/>
          <w:color w:val="000000"/>
          <w:spacing w:val="3"/>
          <w:sz w:val="23"/>
        </w:rPr>
        <w:t xml:space="preserve"> the joints are so arranged that they cannot be dislocated by the expansion and contraction caused by variations of temperature</w:t>
      </w:r>
      <w:r w:rsidR="00181D20" w:rsidRPr="004E573D">
        <w:rPr>
          <w:rFonts w:eastAsia="Garamond"/>
          <w:color w:val="000000"/>
          <w:spacing w:val="3"/>
          <w:sz w:val="23"/>
        </w:rPr>
        <w:t>;</w:t>
      </w:r>
      <w:r w:rsidRPr="004E573D">
        <w:rPr>
          <w:rFonts w:eastAsia="Garamond"/>
          <w:color w:val="000000"/>
          <w:spacing w:val="3"/>
          <w:sz w:val="23"/>
        </w:rPr>
        <w:t xml:space="preserve"> and, lastly, it is affirmed that these conductors cost thirty per cent. less than those erected under the ordinary system.</w:t>
      </w:r>
    </w:p>
    <w:p w14:paraId="60EE9985" w14:textId="4EC763B5" w:rsidR="00EC26C0" w:rsidRPr="004E573D" w:rsidRDefault="00000000" w:rsidP="0095448B">
      <w:pPr>
        <w:shd w:val="clear" w:color="auto" w:fill="FFFFFF" w:themeFill="background1"/>
        <w:spacing w:before="7" w:line="250" w:lineRule="exact"/>
        <w:ind w:left="144" w:right="144" w:firstLine="216"/>
        <w:jc w:val="both"/>
        <w:textAlignment w:val="baseline"/>
        <w:rPr>
          <w:rFonts w:eastAsia="Garamond"/>
          <w:color w:val="000000"/>
          <w:spacing w:val="3"/>
          <w:sz w:val="23"/>
        </w:rPr>
      </w:pPr>
      <w:r w:rsidRPr="004E573D">
        <w:rPr>
          <w:rFonts w:eastAsia="Garamond"/>
          <w:color w:val="000000"/>
          <w:spacing w:val="3"/>
          <w:sz w:val="23"/>
        </w:rPr>
        <w:t>America stands pre-eminent above all other countries in the numerous schemes that have there been devised for the protection of buildings from the effects of lightning, and probably no other nation has been so systematically victimised and swindled in the matter. The tramping "lightning-rod men" of the United States have been notorious for extortion and ignorance</w:t>
      </w:r>
      <w:r w:rsidR="00181D20" w:rsidRPr="004E573D">
        <w:rPr>
          <w:rFonts w:eastAsia="Garamond"/>
          <w:color w:val="000000"/>
          <w:spacing w:val="3"/>
          <w:sz w:val="23"/>
        </w:rPr>
        <w:t>;</w:t>
      </w:r>
      <w:r w:rsidRPr="004E573D">
        <w:rPr>
          <w:rFonts w:eastAsia="Garamond"/>
          <w:color w:val="000000"/>
          <w:spacing w:val="3"/>
          <w:sz w:val="23"/>
        </w:rPr>
        <w:t xml:space="preserve"> they use all kinds of fantastic and peculiar shaped terminal rods and conductors, the main object appa</w:t>
      </w:r>
      <w:r w:rsidRPr="004E573D">
        <w:rPr>
          <w:rFonts w:eastAsia="Garamond"/>
          <w:color w:val="000000"/>
          <w:spacing w:val="3"/>
          <w:sz w:val="23"/>
        </w:rPr>
        <w:softHyphen/>
        <w:t>rently being to make as great a show with as little metal as possible. Their work is almost entirely confined to the upper portion of the conductor, to the absolute neglect of the most important part—the earth terminal. The majority of the lightning conductors in America are consequently untrustworthy; very often they are practically insulated from the "common reservoir" or subterranean water, and are, therefore, in such cases more a source of danger than a protection. Unhappily, these peripatetic empirics are by no means extinct, although increased knowledge is gradually driving them out of the field.</w:t>
      </w:r>
    </w:p>
    <w:p w14:paraId="60EE9986" w14:textId="77777777" w:rsidR="00EC26C0" w:rsidRPr="004E573D" w:rsidRDefault="00000000" w:rsidP="0095448B">
      <w:pPr>
        <w:shd w:val="clear" w:color="auto" w:fill="FFFFFF" w:themeFill="background1"/>
        <w:spacing w:line="249" w:lineRule="exact"/>
        <w:ind w:left="144" w:right="144" w:firstLine="288"/>
        <w:jc w:val="both"/>
        <w:textAlignment w:val="baseline"/>
        <w:rPr>
          <w:rFonts w:eastAsia="Garamond"/>
          <w:color w:val="000000"/>
          <w:sz w:val="23"/>
        </w:rPr>
      </w:pPr>
      <w:r w:rsidRPr="004E573D">
        <w:rPr>
          <w:rFonts w:eastAsia="Garamond"/>
          <w:color w:val="000000"/>
          <w:sz w:val="23"/>
        </w:rPr>
        <w:t>In America, a strong point is made of turning to account, as far as possible, all the conductors that are already inci</w:t>
      </w:r>
      <w:r w:rsidRPr="004E573D">
        <w:rPr>
          <w:rFonts w:eastAsia="Garamond"/>
          <w:color w:val="000000"/>
          <w:sz w:val="23"/>
        </w:rPr>
        <w:softHyphen/>
        <w:t>dentally present upon a building, such as gutters, rain-pipes,</w:t>
      </w:r>
    </w:p>
    <w:p w14:paraId="60EE9987" w14:textId="77777777" w:rsidR="00EC26C0" w:rsidRPr="004E573D" w:rsidRDefault="00EC26C0" w:rsidP="0095448B">
      <w:pPr>
        <w:shd w:val="clear" w:color="auto" w:fill="FFFFFF" w:themeFill="background1"/>
        <w:sectPr w:rsidR="00EC26C0" w:rsidRPr="004E573D">
          <w:pgSz w:w="7987" w:h="12274"/>
          <w:pgMar w:top="940" w:right="777" w:bottom="698" w:left="1210" w:header="720" w:footer="720" w:gutter="0"/>
          <w:cols w:space="720"/>
        </w:sectPr>
      </w:pPr>
    </w:p>
    <w:p w14:paraId="60EE9988" w14:textId="53B003FA" w:rsidR="00EC26C0" w:rsidRPr="004E573D" w:rsidRDefault="00000000" w:rsidP="0095448B">
      <w:pPr>
        <w:shd w:val="clear" w:color="auto" w:fill="FFFFFF" w:themeFill="background1"/>
        <w:spacing w:line="290" w:lineRule="exact"/>
        <w:jc w:val="center"/>
        <w:textAlignment w:val="baseline"/>
        <w:rPr>
          <w:rFonts w:eastAsia="Garamond"/>
          <w:i/>
          <w:color w:val="000000"/>
          <w:spacing w:val="11"/>
          <w:sz w:val="27"/>
        </w:rPr>
      </w:pPr>
      <w:r w:rsidRPr="004E573D">
        <w:rPr>
          <w:rFonts w:eastAsia="Garamond"/>
          <w:i/>
          <w:color w:val="000000"/>
          <w:spacing w:val="11"/>
          <w:sz w:val="27"/>
        </w:rPr>
        <w:lastRenderedPageBreak/>
        <w:t>Lightning-Rod Protection in France and America.</w:t>
      </w:r>
      <w:r w:rsidR="00181D20" w:rsidRPr="004E573D">
        <w:rPr>
          <w:rFonts w:eastAsia="Garamond"/>
          <w:i/>
          <w:color w:val="000000"/>
          <w:spacing w:val="11"/>
          <w:sz w:val="27"/>
        </w:rPr>
        <w:t>;</w:t>
      </w:r>
      <w:r w:rsidRPr="004E573D">
        <w:rPr>
          <w:rFonts w:eastAsia="Garamond"/>
          <w:i/>
          <w:color w:val="000000"/>
          <w:spacing w:val="11"/>
          <w:sz w:val="27"/>
        </w:rPr>
        <w:t>37</w:t>
      </w:r>
    </w:p>
    <w:p w14:paraId="60EE9989" w14:textId="47ECCA65" w:rsidR="00EC26C0" w:rsidRPr="004E573D" w:rsidRDefault="00000000" w:rsidP="0095448B">
      <w:pPr>
        <w:shd w:val="clear" w:color="auto" w:fill="FFFFFF" w:themeFill="background1"/>
        <w:spacing w:before="154" w:line="249" w:lineRule="exact"/>
        <w:ind w:left="144" w:right="216"/>
        <w:jc w:val="both"/>
        <w:textAlignment w:val="baseline"/>
        <w:rPr>
          <w:rFonts w:eastAsia="Garamond"/>
          <w:color w:val="000000"/>
          <w:spacing w:val="4"/>
          <w:sz w:val="23"/>
        </w:rPr>
      </w:pPr>
      <w:r w:rsidRPr="004E573D">
        <w:rPr>
          <w:rFonts w:eastAsia="Garamond"/>
          <w:color w:val="000000"/>
          <w:spacing w:val="4"/>
          <w:sz w:val="23"/>
        </w:rPr>
        <w:t>and other metallic appendages. During a tempest, the opposite electricities of the earth and</w:t>
      </w:r>
      <w:r w:rsidR="002969AC">
        <w:rPr>
          <w:rFonts w:eastAsia="Garamond"/>
          <w:color w:val="000000"/>
          <w:spacing w:val="4"/>
          <w:sz w:val="23"/>
        </w:rPr>
        <w:t xml:space="preserve"> </w:t>
      </w:r>
      <w:r w:rsidRPr="004E573D">
        <w:rPr>
          <w:rFonts w:eastAsia="Garamond"/>
          <w:color w:val="000000"/>
          <w:spacing w:val="4"/>
          <w:sz w:val="23"/>
        </w:rPr>
        <w:t>the air often select, by their inductive influence, a rain-pipe, gutter, or metal roof, for the passage of an electric discharge between them, and unless these metallic masses are connected with the earth, they are apt to be dangerous. But if they are properly connected together, and provided with a good earth communication, they materially assist to diminish the intensity of a dis</w:t>
      </w:r>
      <w:r w:rsidRPr="004E573D">
        <w:rPr>
          <w:rFonts w:eastAsia="Garamond"/>
          <w:color w:val="000000"/>
          <w:spacing w:val="4"/>
          <w:sz w:val="23"/>
        </w:rPr>
        <w:softHyphen/>
        <w:t>charge.</w:t>
      </w:r>
    </w:p>
    <w:p w14:paraId="60EE998A"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pacing w:val="2"/>
          <w:sz w:val="23"/>
        </w:rPr>
      </w:pPr>
      <w:r w:rsidRPr="004E573D">
        <w:rPr>
          <w:rFonts w:eastAsia="Garamond"/>
          <w:color w:val="000000"/>
          <w:spacing w:val="2"/>
          <w:sz w:val="23"/>
        </w:rPr>
        <w:t>In the case of a building with a roof of slate, wood, or other material of low conductivity, a conductor made of either bar iron or of twisted rope is fixed along the ridge and gable ends, and is carefully connected with all metallic gutters and rain-pipes; where the rain-pipes are less than three inches in diameter, the bar or rope conductor is usually extended from the roof down the side of the building, and connected with the earth terminal. When this is done, the bar or rope conductor is placed between the rain-pipe and the wall of the building, or at any rate close to the rain-pipe, and at the same time connected with it by solder or bolts.</w:t>
      </w:r>
    </w:p>
    <w:p w14:paraId="60EE998B" w14:textId="77777777" w:rsidR="00EC26C0" w:rsidRPr="004E573D" w:rsidRDefault="00000000" w:rsidP="0095448B">
      <w:pPr>
        <w:shd w:val="clear" w:color="auto" w:fill="FFFFFF" w:themeFill="background1"/>
        <w:spacing w:before="8" w:line="249" w:lineRule="exact"/>
        <w:ind w:left="144" w:right="216" w:firstLine="216"/>
        <w:jc w:val="both"/>
        <w:textAlignment w:val="baseline"/>
        <w:rPr>
          <w:rFonts w:eastAsia="Garamond"/>
          <w:color w:val="000000"/>
          <w:spacing w:val="2"/>
          <w:sz w:val="23"/>
        </w:rPr>
      </w:pPr>
      <w:r w:rsidRPr="004E573D">
        <w:rPr>
          <w:rFonts w:eastAsia="Garamond"/>
          <w:color w:val="000000"/>
          <w:spacing w:val="2"/>
          <w:sz w:val="23"/>
        </w:rPr>
        <w:t>All metallic chimney caps, cornices, and railings on the tops of buildings, as well as the water-pipes, gas-pipes, hot water-pipes, and other large or long pieces of metal, whether they occur inside or outside the building, are connected with each other by a conductor composed of light stranded wires, each about three-sixteenths of an inch in diameter; they are also connected with the main conductor at its nearest point. Where several adjacent buildings have each a metallic roof, these roofs are connected together by means of a horizontal conductor.</w:t>
      </w:r>
    </w:p>
    <w:p w14:paraId="60EE998C" w14:textId="607E26BE" w:rsidR="00EC26C0" w:rsidRPr="004E573D" w:rsidRDefault="00000000" w:rsidP="0095448B">
      <w:pPr>
        <w:shd w:val="clear" w:color="auto" w:fill="FFFFFF" w:themeFill="background1"/>
        <w:spacing w:before="8" w:line="248" w:lineRule="exact"/>
        <w:ind w:left="144" w:right="216" w:firstLine="216"/>
        <w:jc w:val="both"/>
        <w:textAlignment w:val="baseline"/>
        <w:rPr>
          <w:rFonts w:eastAsia="Garamond"/>
          <w:color w:val="000000"/>
          <w:sz w:val="23"/>
        </w:rPr>
      </w:pPr>
      <w:r w:rsidRPr="004E573D">
        <w:rPr>
          <w:rFonts w:eastAsia="Garamond"/>
          <w:color w:val="000000"/>
          <w:sz w:val="23"/>
        </w:rPr>
        <w:t>The terminal rod of the conductor generally projects about four feet above the chimney or other highest point of the building. It consists of a round iron rod• seven-sixteenths of an inch in diameter, the lower extremity being hammered out for the convenience of fastening it to the conductor by solder</w:t>
      </w:r>
      <w:r w:rsidRPr="004E573D">
        <w:rPr>
          <w:rFonts w:eastAsia="Garamond"/>
          <w:color w:val="000000"/>
          <w:sz w:val="23"/>
        </w:rPr>
        <w:softHyphen/>
        <w:t xml:space="preserve">ing and screws, or by bolts. A small building, not exceeding twenty-five feet in length or breadth, is generally fitted with either one terminal </w:t>
      </w:r>
      <w:r w:rsidRPr="004E573D">
        <w:rPr>
          <w:rFonts w:eastAsia="Garamond"/>
          <w:b/>
          <w:color w:val="000000"/>
          <w:sz w:val="23"/>
        </w:rPr>
        <w:t xml:space="preserve">rod </w:t>
      </w:r>
      <w:r w:rsidRPr="004E573D">
        <w:rPr>
          <w:rFonts w:eastAsia="Garamond"/>
          <w:color w:val="000000"/>
          <w:sz w:val="23"/>
        </w:rPr>
        <w:t>placed on the centre of the ridge of the roof, or with two rods, one at each end of the ridge, the</w:t>
      </w:r>
    </w:p>
    <w:p w14:paraId="60EE998D" w14:textId="77777777" w:rsidR="00EC26C0" w:rsidRPr="004E573D" w:rsidRDefault="00EC26C0" w:rsidP="0095448B">
      <w:pPr>
        <w:shd w:val="clear" w:color="auto" w:fill="FFFFFF" w:themeFill="background1"/>
        <w:sectPr w:rsidR="00EC26C0" w:rsidRPr="004E573D">
          <w:pgSz w:w="7930" w:h="12259"/>
          <w:pgMar w:top="1000" w:right="1164" w:bottom="663" w:left="766" w:header="720" w:footer="720" w:gutter="0"/>
          <w:cols w:space="720"/>
        </w:sectPr>
      </w:pPr>
    </w:p>
    <w:p w14:paraId="60EE998E" w14:textId="7898A873" w:rsidR="00EC26C0" w:rsidRPr="004E573D" w:rsidRDefault="00000000" w:rsidP="0095448B">
      <w:pPr>
        <w:shd w:val="clear" w:color="auto" w:fill="FFFFFF" w:themeFill="background1"/>
        <w:tabs>
          <w:tab w:val="left" w:pos="1872"/>
        </w:tabs>
        <w:spacing w:before="17" w:line="284" w:lineRule="exact"/>
        <w:ind w:left="144"/>
        <w:textAlignment w:val="baseline"/>
        <w:rPr>
          <w:rFonts w:eastAsia="Times New Roman"/>
          <w:b/>
          <w:i/>
          <w:color w:val="000000"/>
          <w:sz w:val="21"/>
        </w:rPr>
      </w:pPr>
      <w:r w:rsidRPr="004E573D">
        <w:rPr>
          <w:rFonts w:eastAsia="Times New Roman"/>
          <w:b/>
          <w:i/>
          <w:color w:val="000000"/>
          <w:sz w:val="21"/>
        </w:rPr>
        <w:lastRenderedPageBreak/>
        <w:t>238</w:t>
      </w:r>
      <w:r w:rsidRPr="004E573D">
        <w:rPr>
          <w:rFonts w:eastAsia="Times New Roman"/>
          <w:b/>
          <w:i/>
          <w:color w:val="000000"/>
          <w:sz w:val="21"/>
        </w:rPr>
        <w:tab/>
      </w:r>
      <w:r w:rsidRPr="00B23BB3">
        <w:rPr>
          <w:rFonts w:eastAsia="Times New Roman"/>
          <w:bCs/>
          <w:i/>
          <w:color w:val="000000"/>
          <w:sz w:val="21"/>
        </w:rPr>
        <w:t xml:space="preserve">Lightning </w:t>
      </w:r>
      <w:r w:rsidRPr="004E573D">
        <w:rPr>
          <w:rFonts w:eastAsia="Times New Roman"/>
          <w:i/>
          <w:color w:val="000000"/>
          <w:sz w:val="24"/>
        </w:rPr>
        <w:t>Conductors.</w:t>
      </w:r>
    </w:p>
    <w:p w14:paraId="60EE998F" w14:textId="77777777" w:rsidR="00EC26C0" w:rsidRPr="004E573D" w:rsidRDefault="00000000" w:rsidP="0095448B">
      <w:pPr>
        <w:shd w:val="clear" w:color="auto" w:fill="FFFFFF" w:themeFill="background1"/>
        <w:spacing w:before="177" w:line="251" w:lineRule="exact"/>
        <w:ind w:left="144" w:right="144"/>
        <w:textAlignment w:val="baseline"/>
        <w:rPr>
          <w:rFonts w:eastAsia="Times New Roman"/>
          <w:color w:val="000000"/>
          <w:spacing w:val="6"/>
          <w:sz w:val="21"/>
        </w:rPr>
      </w:pPr>
      <w:r w:rsidRPr="004E573D">
        <w:rPr>
          <w:rFonts w:eastAsia="Times New Roman"/>
          <w:color w:val="000000"/>
          <w:spacing w:val="6"/>
          <w:sz w:val="21"/>
        </w:rPr>
        <w:t>latter method being, for the most part, preferred. In larger buildings terminal rods are placed at intervals of about twenty feet along the roof. The upper end of the rod is sometimes pointed, but not always, the argument being that even a blunt rod acts as a pointed one when presented towards a thunder</w:t>
      </w:r>
      <w:r w:rsidRPr="004E573D">
        <w:rPr>
          <w:rFonts w:eastAsia="Times New Roman"/>
          <w:color w:val="000000"/>
          <w:spacing w:val="6"/>
          <w:sz w:val="21"/>
        </w:rPr>
        <w:softHyphen/>
        <w:t>cloud which extends over hundreds of acres, and bears a similar relation to such a thunder-cloud as the sharp point of a needle does to the ball of a charged Leyden jar. Occasionally the point is tipped with platinum, gold, silver, or pure copper, in order to prevent oxidation, but this is not considered essential, it being held that practically no amount of rust on the top would seriously impair the efficacy of a terminal rod.</w:t>
      </w:r>
    </w:p>
    <w:p w14:paraId="60EE9990" w14:textId="77777777" w:rsidR="00EC26C0" w:rsidRPr="004E573D" w:rsidRDefault="00000000" w:rsidP="0095448B">
      <w:pPr>
        <w:shd w:val="clear" w:color="auto" w:fill="FFFFFF" w:themeFill="background1"/>
        <w:spacing w:before="5" w:line="251" w:lineRule="exact"/>
        <w:ind w:left="144" w:right="144" w:firstLine="216"/>
        <w:textAlignment w:val="baseline"/>
        <w:rPr>
          <w:rFonts w:eastAsia="Times New Roman"/>
          <w:color w:val="000000"/>
          <w:spacing w:val="4"/>
          <w:sz w:val="21"/>
        </w:rPr>
      </w:pPr>
      <w:r w:rsidRPr="004E573D">
        <w:rPr>
          <w:rFonts w:eastAsia="Times New Roman"/>
          <w:color w:val="000000"/>
          <w:spacing w:val="4"/>
          <w:sz w:val="21"/>
        </w:rPr>
        <w:t>In the case of a building having a flag-staff upon it, a galvanised iron wire is fastened along this, and projects about six inches above the top, the lower end of the wire being of course carefully soldered, or otherwise connected, to the main conductor.</w:t>
      </w:r>
    </w:p>
    <w:p w14:paraId="60EE9991" w14:textId="77777777" w:rsidR="00EC26C0" w:rsidRPr="004E573D" w:rsidRDefault="00000000" w:rsidP="0095448B">
      <w:pPr>
        <w:shd w:val="clear" w:color="auto" w:fill="FFFFFF" w:themeFill="background1"/>
        <w:spacing w:line="251" w:lineRule="exact"/>
        <w:ind w:left="144" w:right="144" w:firstLine="216"/>
        <w:jc w:val="both"/>
        <w:textAlignment w:val="baseline"/>
        <w:rPr>
          <w:rFonts w:eastAsia="Times New Roman"/>
          <w:color w:val="000000"/>
          <w:spacing w:val="8"/>
          <w:sz w:val="21"/>
        </w:rPr>
      </w:pPr>
      <w:r w:rsidRPr="004E573D">
        <w:rPr>
          <w:rFonts w:eastAsia="Times New Roman"/>
          <w:color w:val="000000"/>
          <w:spacing w:val="8"/>
          <w:sz w:val="21"/>
        </w:rPr>
        <w:t>Steeples and spires, in addition to the ordinary vertical conductor, are fitted with horizontal conductors placed round them at intervals of about twenty feet, and connected with the vertical conductor. This is to provide against the discharges that occasionally take place in the centre of steeples, and which are caused by the deflection of the discharge in the air by the rain.</w:t>
      </w:r>
    </w:p>
    <w:p w14:paraId="60EE9992" w14:textId="77777777" w:rsidR="00EC26C0" w:rsidRPr="004E573D" w:rsidRDefault="00000000" w:rsidP="0095448B">
      <w:pPr>
        <w:shd w:val="clear" w:color="auto" w:fill="FFFFFF" w:themeFill="background1"/>
        <w:spacing w:before="8" w:line="251" w:lineRule="exact"/>
        <w:ind w:left="144" w:right="144" w:firstLine="216"/>
        <w:jc w:val="both"/>
        <w:textAlignment w:val="baseline"/>
        <w:rPr>
          <w:rFonts w:eastAsia="Times New Roman"/>
          <w:color w:val="000000"/>
          <w:spacing w:val="8"/>
          <w:sz w:val="21"/>
        </w:rPr>
      </w:pPr>
      <w:r w:rsidRPr="004E573D">
        <w:rPr>
          <w:rFonts w:eastAsia="Times New Roman"/>
          <w:color w:val="000000"/>
          <w:spacing w:val="8"/>
          <w:sz w:val="21"/>
        </w:rPr>
        <w:t>Chimneys and air shafts, from which heated air or smoke. escapes, are fitted with metallic caps which are connected with the general conductor. In order to protect the metallic cap, from the effects of the sulphurous fumes issuing from the chimney, a terra-cotta cupola is contrived to fit inside the metallic cap. An analogous method is adopted with regard to• the ventilators of barns and ice-houses. If these buildings have the ordinary ventilators in the form of dormer windows upon the roof, an iron rod seven-sixteenths of an inch in diameter is placed vertically across, and above the centre of, the opening of each ventilator, and is connected with the conductor. Should the barn or ice-house have openings or doors through which warm vapour can escape, a conductor is fixed to the roof at the gable ends above the centre of each opening or door, and extended outwards about five feet, at an</w:t>
      </w:r>
    </w:p>
    <w:p w14:paraId="60EE9993" w14:textId="77777777" w:rsidR="00EC26C0" w:rsidRPr="004E573D" w:rsidRDefault="00EC26C0" w:rsidP="0095448B">
      <w:pPr>
        <w:shd w:val="clear" w:color="auto" w:fill="FFFFFF" w:themeFill="background1"/>
        <w:sectPr w:rsidR="00EC26C0" w:rsidRPr="004E573D">
          <w:pgSz w:w="8030" w:h="12269"/>
          <w:pgMar w:top="1000" w:right="782" w:bottom="573" w:left="1248" w:header="720" w:footer="720" w:gutter="0"/>
          <w:cols w:space="720"/>
        </w:sectPr>
      </w:pPr>
    </w:p>
    <w:p w14:paraId="60EE9994" w14:textId="676F94FD" w:rsidR="00EC26C0" w:rsidRPr="004E573D" w:rsidRDefault="00000000" w:rsidP="0095448B">
      <w:pPr>
        <w:shd w:val="clear" w:color="auto" w:fill="FFFFFF" w:themeFill="background1"/>
        <w:spacing w:line="284" w:lineRule="exact"/>
        <w:jc w:val="center"/>
        <w:textAlignment w:val="baseline"/>
        <w:rPr>
          <w:rFonts w:eastAsia="Garamond"/>
          <w:i/>
          <w:color w:val="000000"/>
          <w:spacing w:val="13"/>
          <w:sz w:val="26"/>
        </w:rPr>
      </w:pPr>
      <w:r w:rsidRPr="004E573D">
        <w:rPr>
          <w:rFonts w:eastAsia="Garamond"/>
          <w:i/>
          <w:color w:val="000000"/>
          <w:spacing w:val="13"/>
          <w:sz w:val="26"/>
        </w:rPr>
        <w:lastRenderedPageBreak/>
        <w:t>Lightning-Rod Protection in France and America. 239</w:t>
      </w:r>
    </w:p>
    <w:p w14:paraId="60EE9995" w14:textId="77777777" w:rsidR="00EC26C0" w:rsidRPr="002969AC" w:rsidRDefault="00000000" w:rsidP="0095448B">
      <w:pPr>
        <w:shd w:val="clear" w:color="auto" w:fill="FFFFFF" w:themeFill="background1"/>
        <w:spacing w:before="180" w:line="250" w:lineRule="exact"/>
        <w:ind w:left="216" w:right="144"/>
        <w:jc w:val="both"/>
        <w:textAlignment w:val="baseline"/>
        <w:rPr>
          <w:rFonts w:eastAsia="Garamond"/>
          <w:color w:val="000000"/>
        </w:rPr>
      </w:pPr>
      <w:r w:rsidRPr="002969AC">
        <w:rPr>
          <w:rFonts w:eastAsia="Garamond"/>
          <w:color w:val="000000"/>
        </w:rPr>
        <w:t>angle of forty-five degrees from the roof, so as to be in line with any ascending vapour, or any descending charge of electricity following the course of the vapour. All these auxiliary conductors and terminal rods are metallically con</w:t>
      </w:r>
      <w:r w:rsidRPr="002969AC">
        <w:rPr>
          <w:rFonts w:eastAsia="Garamond"/>
          <w:color w:val="000000"/>
        </w:rPr>
        <w:softHyphen/>
        <w:t>nected with the main conductor of the building.</w:t>
      </w:r>
    </w:p>
    <w:p w14:paraId="60EE9996" w14:textId="77777777" w:rsidR="00EC26C0" w:rsidRPr="002969AC" w:rsidRDefault="00000000" w:rsidP="0095448B">
      <w:pPr>
        <w:shd w:val="clear" w:color="auto" w:fill="FFFFFF" w:themeFill="background1"/>
        <w:spacing w:line="247" w:lineRule="exact"/>
        <w:ind w:left="216" w:right="144" w:firstLine="216"/>
        <w:jc w:val="both"/>
        <w:textAlignment w:val="baseline"/>
        <w:rPr>
          <w:rFonts w:eastAsia="Garamond"/>
          <w:color w:val="000000"/>
        </w:rPr>
      </w:pPr>
      <w:r w:rsidRPr="002969AC">
        <w:rPr>
          <w:rFonts w:eastAsia="Garamond"/>
          <w:color w:val="000000"/>
        </w:rPr>
        <w:t>The conductors are simply fastened to the building by iron staples or by straps of sheet iron, pierced with two holes for nails or screws.</w:t>
      </w:r>
    </w:p>
    <w:p w14:paraId="60EE9997" w14:textId="547DA290" w:rsidR="00EC26C0" w:rsidRPr="002969AC" w:rsidRDefault="00000000" w:rsidP="0095448B">
      <w:pPr>
        <w:shd w:val="clear" w:color="auto" w:fill="FFFFFF" w:themeFill="background1"/>
        <w:spacing w:before="4" w:line="250" w:lineRule="exact"/>
        <w:ind w:left="216" w:right="144" w:firstLine="216"/>
        <w:jc w:val="both"/>
        <w:textAlignment w:val="baseline"/>
        <w:rPr>
          <w:rFonts w:eastAsia="Garamond"/>
          <w:color w:val="000000"/>
          <w:spacing w:val="-1"/>
        </w:rPr>
      </w:pPr>
      <w:r w:rsidRPr="002969AC">
        <w:rPr>
          <w:rFonts w:eastAsia="Garamond"/>
          <w:color w:val="000000"/>
          <w:spacing w:val="-1"/>
        </w:rPr>
        <w:t>In America the earth terminal is regarded as of primary importance, and receives the greatest care and attention. In the first place, such metal pipes as lead from the building to the water mains, gas mains, and sewers are carefully connected with the principal lightning conductor, in order that they may act as auxiliary earth terminals. For the principal earth terminal many contrivances have been adopted, but few of these possess any originality, and many of them are positively useless. Some of the good ones are similar to those in use in England; perhaps the best method amongst them is one in which a cast or wrought-iron pipe of three inches inside dia</w:t>
      </w:r>
      <w:r w:rsidRPr="002969AC">
        <w:rPr>
          <w:rFonts w:eastAsia="Garamond"/>
          <w:color w:val="000000"/>
          <w:spacing w:val="-1"/>
        </w:rPr>
        <w:softHyphen/>
        <w:t>meter, and about ten feet long, is placed vertically in thoroughly moist earth, the conductor, or conductors, being carefully con-</w:t>
      </w:r>
      <w:r w:rsidRPr="002969AC">
        <w:rPr>
          <w:rFonts w:eastAsia="Garamond"/>
          <w:b/>
          <w:color w:val="000000"/>
          <w:spacing w:val="-1"/>
        </w:rPr>
        <w:t xml:space="preserve">fnected </w:t>
      </w:r>
      <w:r w:rsidRPr="002969AC">
        <w:rPr>
          <w:rFonts w:eastAsia="Garamond"/>
          <w:color w:val="000000"/>
          <w:spacing w:val="-1"/>
        </w:rPr>
        <w:t>with it. The chief objection to this plan is the not in-</w:t>
      </w:r>
      <w:r w:rsidRPr="002969AC">
        <w:rPr>
          <w:rFonts w:eastAsia="Garamond"/>
          <w:color w:val="000000"/>
          <w:spacing w:val="-1"/>
        </w:rPr>
        <w:softHyphen/>
        <w:t>frequent difficulty of getting at moist earth, and the possibility of earth that is generally moist getting dried up in hot weather. To obviate these risks, the following arrangement is used</w:t>
      </w:r>
      <w:r w:rsidR="00181D20" w:rsidRPr="002969AC">
        <w:rPr>
          <w:rFonts w:eastAsia="Garamond"/>
          <w:color w:val="000000"/>
          <w:spacing w:val="-1"/>
        </w:rPr>
        <w:t>:</w:t>
      </w:r>
      <w:r w:rsidRPr="002969AC">
        <w:rPr>
          <w:rFonts w:eastAsia="Garamond"/>
          <w:color w:val="000000"/>
          <w:spacing w:val="-1"/>
        </w:rPr>
        <w:t>—</w:t>
      </w:r>
      <w:r w:rsidRPr="002969AC">
        <w:rPr>
          <w:rFonts w:eastAsia="Garamond"/>
          <w:color w:val="000000"/>
        </w:rPr>
        <w:t xml:space="preserve"> </w:t>
      </w:r>
    </w:p>
    <w:p w14:paraId="60EE9998" w14:textId="77777777" w:rsidR="00EC26C0" w:rsidRPr="002969AC" w:rsidRDefault="00000000" w:rsidP="0095448B">
      <w:pPr>
        <w:shd w:val="clear" w:color="auto" w:fill="FFFFFF" w:themeFill="background1"/>
        <w:spacing w:before="19" w:line="250" w:lineRule="exact"/>
        <w:ind w:left="216" w:right="144" w:firstLine="216"/>
        <w:jc w:val="both"/>
        <w:textAlignment w:val="baseline"/>
        <w:rPr>
          <w:rFonts w:eastAsia="Garamond"/>
          <w:color w:val="000000"/>
          <w:spacing w:val="-1"/>
        </w:rPr>
      </w:pPr>
      <w:r w:rsidRPr="002969AC">
        <w:rPr>
          <w:rFonts w:eastAsia="Garamond"/>
          <w:color w:val="000000"/>
          <w:spacing w:val="-1"/>
        </w:rPr>
        <w:t>In a pipe of wrought or cast iron, at least ten feet long, and having an inside diameter of two inches with a thickness of three-eighths of an inch, are made a number of longitudinal openings or perforations, about ten inches long and a quarter of an inch wide. These openings or perforations are made at intervals of ten inches, and are plac.ed in one or two lines opposite to each other. If it is preferred, round holes of from half an inch to one inch in diameter, and about six inches distant from each other, may be substituted for the longitudinal openings. This perforated pipe is placed in an upright position in the earth, and is so situated that it receives at its top open</w:t>
      </w:r>
      <w:r w:rsidRPr="002969AC">
        <w:rPr>
          <w:rFonts w:eastAsia="Garamond"/>
          <w:color w:val="000000"/>
          <w:spacing w:val="-1"/>
        </w:rPr>
        <w:softHyphen/>
        <w:t>ing the waste or rain-water flowing along a channel or drain constructed for the purpose. The water, after running into the top of the pipe, gradually makes its way down, and passing.</w:t>
      </w:r>
    </w:p>
    <w:p w14:paraId="60EE9999" w14:textId="77777777" w:rsidR="00EC26C0" w:rsidRPr="004E573D" w:rsidRDefault="00EC26C0" w:rsidP="0095448B">
      <w:pPr>
        <w:shd w:val="clear" w:color="auto" w:fill="FFFFFF" w:themeFill="background1"/>
        <w:sectPr w:rsidR="00EC26C0" w:rsidRPr="004E573D">
          <w:pgSz w:w="7891" w:h="12274"/>
          <w:pgMar w:top="1080" w:right="1113" w:bottom="558" w:left="778" w:header="720" w:footer="720" w:gutter="0"/>
          <w:cols w:space="720"/>
        </w:sectPr>
      </w:pPr>
    </w:p>
    <w:p w14:paraId="60EE999A" w14:textId="5F061C4E" w:rsidR="00EC26C0" w:rsidRPr="004E573D" w:rsidRDefault="00000000" w:rsidP="0095448B">
      <w:pPr>
        <w:shd w:val="clear" w:color="auto" w:fill="FFFFFF" w:themeFill="background1"/>
        <w:tabs>
          <w:tab w:val="left" w:pos="1944"/>
        </w:tabs>
        <w:spacing w:line="295" w:lineRule="exact"/>
        <w:ind w:left="216"/>
        <w:textAlignment w:val="baseline"/>
        <w:rPr>
          <w:rFonts w:eastAsia="Garamond"/>
          <w:b/>
          <w:i/>
          <w:color w:val="000000"/>
          <w:spacing w:val="6"/>
          <w:sz w:val="26"/>
        </w:rPr>
      </w:pPr>
      <w:r w:rsidRPr="004E573D">
        <w:rPr>
          <w:rFonts w:eastAsia="Garamond"/>
          <w:b/>
          <w:i/>
          <w:color w:val="000000"/>
          <w:spacing w:val="6"/>
          <w:sz w:val="26"/>
        </w:rPr>
        <w:lastRenderedPageBreak/>
        <w:t>240</w:t>
      </w:r>
      <w:r w:rsidRPr="004E573D">
        <w:rPr>
          <w:rFonts w:eastAsia="Garamond"/>
          <w:b/>
          <w:i/>
          <w:color w:val="000000"/>
          <w:spacing w:val="6"/>
          <w:sz w:val="26"/>
        </w:rPr>
        <w:tab/>
        <w:t xml:space="preserve">Lightning </w:t>
      </w:r>
      <w:r w:rsidRPr="004E573D">
        <w:rPr>
          <w:rFonts w:eastAsia="Garamond"/>
          <w:i/>
          <w:color w:val="000000"/>
          <w:spacing w:val="6"/>
          <w:sz w:val="26"/>
        </w:rPr>
        <w:t>Conductors.</w:t>
      </w:r>
    </w:p>
    <w:p w14:paraId="60EE999B" w14:textId="77777777" w:rsidR="00EC26C0" w:rsidRPr="004E573D" w:rsidRDefault="00000000" w:rsidP="0095448B">
      <w:pPr>
        <w:shd w:val="clear" w:color="auto" w:fill="FFFFFF" w:themeFill="background1"/>
        <w:spacing w:before="154" w:line="250" w:lineRule="exact"/>
        <w:ind w:left="216" w:right="144"/>
        <w:jc w:val="both"/>
        <w:textAlignment w:val="baseline"/>
        <w:rPr>
          <w:rFonts w:eastAsia="Garamond"/>
          <w:color w:val="000000"/>
          <w:sz w:val="23"/>
        </w:rPr>
      </w:pPr>
      <w:r w:rsidRPr="004E573D">
        <w:rPr>
          <w:rFonts w:eastAsia="Garamond"/>
          <w:color w:val="000000"/>
          <w:sz w:val="23"/>
        </w:rPr>
        <w:t>through the perforations or openings into the surrounding earth, moistens it to such an extent and at such a depth that it is but little affected by the heat of the sun. The pipe is generally placed not less than eight feet from the foundation wall of the building, so as to give a sufficient area of earth to be kept moistened, and at the same time so as to prevent the walls of the building from being affected by the damp.</w:t>
      </w:r>
    </w:p>
    <w:p w14:paraId="60EE999C" w14:textId="77777777" w:rsidR="00EC26C0" w:rsidRPr="004E573D" w:rsidRDefault="00000000" w:rsidP="0095448B">
      <w:pPr>
        <w:shd w:val="clear" w:color="auto" w:fill="FFFFFF" w:themeFill="background1"/>
        <w:spacing w:before="6" w:line="250" w:lineRule="exact"/>
        <w:ind w:left="216" w:right="144" w:firstLine="216"/>
        <w:jc w:val="both"/>
        <w:textAlignment w:val="baseline"/>
        <w:rPr>
          <w:rFonts w:eastAsia="Garamond"/>
          <w:color w:val="000000"/>
          <w:sz w:val="23"/>
        </w:rPr>
      </w:pPr>
      <w:r w:rsidRPr="004E573D">
        <w:rPr>
          <w:rFonts w:eastAsia="Garamond"/>
          <w:color w:val="000000"/>
          <w:sz w:val="23"/>
        </w:rPr>
        <w:t>Occasionally, the pipe is made triangular or square, and has perforated branches and other metallic conductors connected with it. It is also sometimes constructed with enlargements at the top or bottom, so as to hold small collections of water. Probably, however, the most simple plan is the best, as—if the moil be suitable—a plain round wrought-iron pipe can be driven into the earth. If a cast-iron pipe is used, a hole of a convenient size has to be excavated for its reception.</w:t>
      </w:r>
    </w:p>
    <w:p w14:paraId="60EE999D" w14:textId="77777777" w:rsidR="00EC26C0" w:rsidRPr="004E573D" w:rsidRDefault="00000000" w:rsidP="0095448B">
      <w:pPr>
        <w:shd w:val="clear" w:color="auto" w:fill="FFFFFF" w:themeFill="background1"/>
        <w:spacing w:line="249" w:lineRule="exact"/>
        <w:ind w:left="216" w:right="144" w:firstLine="216"/>
        <w:jc w:val="both"/>
        <w:textAlignment w:val="baseline"/>
        <w:rPr>
          <w:rFonts w:eastAsia="Garamond"/>
          <w:color w:val="000000"/>
          <w:sz w:val="23"/>
        </w:rPr>
      </w:pPr>
      <w:r w:rsidRPr="004E573D">
        <w:rPr>
          <w:rFonts w:eastAsia="Garamond"/>
          <w:color w:val="000000"/>
          <w:sz w:val="23"/>
        </w:rPr>
        <w:t>The French method of carrying the conductor to the bottom of a neighbouring well is frequently adopted where this is practicable, and the water of the well is not required for drinking or cooking purposes.</w:t>
      </w:r>
    </w:p>
    <w:p w14:paraId="60EE999E" w14:textId="3BFAE3BB" w:rsidR="00EC26C0" w:rsidRPr="004E573D" w:rsidRDefault="00000000" w:rsidP="0095448B">
      <w:pPr>
        <w:shd w:val="clear" w:color="auto" w:fill="FFFFFF" w:themeFill="background1"/>
        <w:spacing w:before="3" w:line="250" w:lineRule="exact"/>
        <w:ind w:left="216" w:right="144" w:firstLine="216"/>
        <w:jc w:val="both"/>
        <w:textAlignment w:val="baseline"/>
        <w:rPr>
          <w:rFonts w:eastAsia="Garamond"/>
          <w:color w:val="000000"/>
          <w:sz w:val="23"/>
        </w:rPr>
      </w:pPr>
      <w:r w:rsidRPr="004E573D">
        <w:rPr>
          <w:rFonts w:eastAsia="Garamond"/>
          <w:color w:val="000000"/>
          <w:sz w:val="23"/>
        </w:rPr>
        <w:t>A few words may not be amiss here describing the method employed to protect the large mineral oil tanks which exist in the United States. Many of these oil tanks are of very large rapacity, some of them containing a million gallons of the combustible oil. They are generally constructed of thick iron plates riveted together. The roofs are usually made of wood coated with tar, but in some cases iron is adopted. As a rule, several of the tanks are grouped together and connected with</w:t>
      </w:r>
      <w:r w:rsidR="00181D20" w:rsidRPr="004E573D">
        <w:rPr>
          <w:rFonts w:eastAsia="Garamond"/>
          <w:color w:val="000000"/>
          <w:sz w:val="23"/>
        </w:rPr>
        <w:t>.</w:t>
      </w:r>
      <w:r w:rsidRPr="004E573D">
        <w:rPr>
          <w:rFonts w:eastAsia="Garamond"/>
          <w:color w:val="000000"/>
          <w:sz w:val="23"/>
        </w:rPr>
        <w:t>each other—and in some instances with distilleries—by means</w:t>
      </w:r>
      <w:r w:rsidR="00181D20" w:rsidRPr="004E573D">
        <w:rPr>
          <w:rFonts w:eastAsia="Garamond"/>
          <w:color w:val="000000"/>
          <w:sz w:val="23"/>
        </w:rPr>
        <w:t>,</w:t>
      </w:r>
      <w:r w:rsidRPr="004E573D">
        <w:rPr>
          <w:rFonts w:eastAsia="Garamond"/>
          <w:color w:val="000000"/>
          <w:sz w:val="23"/>
        </w:rPr>
        <w:t>of subterranean iron pipes.</w:t>
      </w:r>
    </w:p>
    <w:p w14:paraId="60EE999F" w14:textId="4EE34326" w:rsidR="00EC26C0" w:rsidRPr="004E573D" w:rsidRDefault="00000000" w:rsidP="0095448B">
      <w:pPr>
        <w:shd w:val="clear" w:color="auto" w:fill="FFFFFF" w:themeFill="background1"/>
        <w:spacing w:before="11" w:line="250" w:lineRule="exact"/>
        <w:ind w:left="216" w:right="144" w:firstLine="216"/>
        <w:jc w:val="both"/>
        <w:textAlignment w:val="baseline"/>
        <w:rPr>
          <w:rFonts w:eastAsia="Garamond"/>
          <w:color w:val="000000"/>
          <w:sz w:val="23"/>
        </w:rPr>
      </w:pPr>
      <w:r w:rsidRPr="004E573D">
        <w:rPr>
          <w:rFonts w:eastAsia="Garamond"/>
          <w:color w:val="000000"/>
          <w:sz w:val="23"/>
        </w:rPr>
        <w:t>One plan is to erect around the tanks, at a distance of some ten feet, wooden supports, on which are placed upright metallic</w:t>
      </w:r>
      <w:r w:rsidR="00181D20" w:rsidRPr="004E573D">
        <w:rPr>
          <w:rFonts w:eastAsia="Garamond"/>
          <w:color w:val="000000"/>
          <w:sz w:val="23"/>
        </w:rPr>
        <w:t>,</w:t>
      </w:r>
      <w:r w:rsidRPr="004E573D">
        <w:rPr>
          <w:rFonts w:eastAsia="Garamond"/>
          <w:color w:val="000000"/>
          <w:sz w:val="23"/>
        </w:rPr>
        <w:t>conductors, that overlook the reservoirs, and that are connected with each other near their tops by stout iron wires, thus form</w:t>
      </w:r>
      <w:r w:rsidRPr="004E573D">
        <w:rPr>
          <w:rFonts w:eastAsia="Garamond"/>
          <w:color w:val="000000"/>
          <w:sz w:val="23"/>
        </w:rPr>
        <w:softHyphen/>
        <w:t>ing a kind of netted conductor which is supposed to intercept</w:t>
      </w:r>
      <w:r w:rsidR="00181D20" w:rsidRPr="004E573D">
        <w:rPr>
          <w:rFonts w:eastAsia="Garamond"/>
          <w:color w:val="000000"/>
          <w:sz w:val="23"/>
        </w:rPr>
        <w:t>.</w:t>
      </w:r>
      <w:r w:rsidRPr="004E573D">
        <w:rPr>
          <w:rFonts w:eastAsia="Garamond"/>
          <w:color w:val="000000"/>
          <w:sz w:val="23"/>
        </w:rPr>
        <w:t>any discharge of electricity from a tempest-cloud, and to pre</w:t>
      </w:r>
      <w:r w:rsidRPr="004E573D">
        <w:rPr>
          <w:rFonts w:eastAsia="Garamond"/>
          <w:color w:val="000000"/>
          <w:sz w:val="23"/>
        </w:rPr>
        <w:softHyphen/>
        <w:t>vent it from reaching the oil tank. This method, however, has failed in several notorious instances, and is not approved of by the best authorities</w:t>
      </w:r>
      <w:r w:rsidR="00AB0286" w:rsidRPr="004E573D">
        <w:rPr>
          <w:rFonts w:eastAsia="Garamond"/>
          <w:color w:val="000000"/>
          <w:sz w:val="23"/>
        </w:rPr>
        <w:t xml:space="preserve">. </w:t>
      </w:r>
    </w:p>
    <w:p w14:paraId="60EE99A0" w14:textId="320EACC9" w:rsidR="00EC26C0" w:rsidRPr="004E573D" w:rsidRDefault="00000000" w:rsidP="0095448B">
      <w:pPr>
        <w:shd w:val="clear" w:color="auto" w:fill="FFFFFF" w:themeFill="background1"/>
        <w:spacing w:line="247" w:lineRule="exact"/>
        <w:ind w:left="216"/>
        <w:jc w:val="both"/>
        <w:textAlignment w:val="baseline"/>
        <w:rPr>
          <w:rFonts w:eastAsia="Garamond"/>
          <w:color w:val="000000"/>
          <w:spacing w:val="14"/>
          <w:sz w:val="23"/>
        </w:rPr>
      </w:pPr>
      <w:r w:rsidRPr="004E573D">
        <w:rPr>
          <w:rFonts w:eastAsia="Garamond"/>
          <w:color w:val="000000"/>
          <w:spacing w:val="14"/>
          <w:sz w:val="23"/>
        </w:rPr>
        <w:t>. A better</w:t>
      </w:r>
      <w:r w:rsidR="00181D20" w:rsidRPr="004E573D">
        <w:rPr>
          <w:rFonts w:eastAsia="Garamond"/>
          <w:color w:val="000000"/>
          <w:spacing w:val="14"/>
          <w:sz w:val="23"/>
        </w:rPr>
        <w:t>,</w:t>
      </w:r>
      <w:r w:rsidRPr="004E573D">
        <w:rPr>
          <w:rFonts w:eastAsia="Garamond"/>
          <w:color w:val="000000"/>
          <w:spacing w:val="14"/>
          <w:sz w:val="23"/>
        </w:rPr>
        <w:t>and less complex arrangement is now more</w:t>
      </w:r>
    </w:p>
    <w:p w14:paraId="60EE99A1" w14:textId="77777777" w:rsidR="00EC26C0" w:rsidRPr="004E573D" w:rsidRDefault="00EC26C0" w:rsidP="0095448B">
      <w:pPr>
        <w:shd w:val="clear" w:color="auto" w:fill="FFFFFF" w:themeFill="background1"/>
        <w:sectPr w:rsidR="00EC26C0" w:rsidRPr="004E573D">
          <w:pgSz w:w="7920" w:h="12418"/>
          <w:pgMar w:top="960" w:right="794" w:bottom="822" w:left="1126" w:header="720" w:footer="720" w:gutter="0"/>
          <w:cols w:space="720"/>
        </w:sectPr>
      </w:pPr>
    </w:p>
    <w:p w14:paraId="60EE99A2" w14:textId="48A529DE" w:rsidR="00EC26C0" w:rsidRPr="004E573D" w:rsidRDefault="00000000" w:rsidP="0095448B">
      <w:pPr>
        <w:shd w:val="clear" w:color="auto" w:fill="FFFFFF" w:themeFill="background1"/>
        <w:spacing w:line="267" w:lineRule="exact"/>
        <w:jc w:val="center"/>
        <w:textAlignment w:val="baseline"/>
        <w:rPr>
          <w:rFonts w:eastAsia="Times New Roman"/>
          <w:b/>
          <w:i/>
          <w:color w:val="000000"/>
          <w:spacing w:val="13"/>
          <w:sz w:val="21"/>
        </w:rPr>
      </w:pPr>
      <w:r w:rsidRPr="004E573D">
        <w:rPr>
          <w:rFonts w:eastAsia="Times New Roman"/>
          <w:b/>
          <w:i/>
          <w:color w:val="000000"/>
          <w:spacing w:val="13"/>
          <w:sz w:val="21"/>
        </w:rPr>
        <w:lastRenderedPageBreak/>
        <w:t>Lightning-Rod Protection in France and America. 241</w:t>
      </w:r>
    </w:p>
    <w:p w14:paraId="60EE99A3" w14:textId="77777777" w:rsidR="00EC26C0" w:rsidRPr="004E573D" w:rsidRDefault="00000000" w:rsidP="0095448B">
      <w:pPr>
        <w:shd w:val="clear" w:color="auto" w:fill="FFFFFF" w:themeFill="background1"/>
        <w:spacing w:before="162" w:line="245" w:lineRule="exact"/>
        <w:jc w:val="center"/>
        <w:textAlignment w:val="baseline"/>
        <w:rPr>
          <w:rFonts w:eastAsia="Times New Roman"/>
          <w:color w:val="000000"/>
          <w:sz w:val="21"/>
        </w:rPr>
      </w:pPr>
      <w:r w:rsidRPr="004E573D">
        <w:rPr>
          <w:rFonts w:eastAsia="Times New Roman"/>
          <w:color w:val="000000"/>
          <w:sz w:val="21"/>
        </w:rPr>
        <w:t xml:space="preserve">generally adopted. The chief object in this case is to prevent </w:t>
      </w:r>
      <w:r w:rsidRPr="004E573D">
        <w:rPr>
          <w:rFonts w:eastAsia="Times New Roman"/>
          <w:color w:val="000000"/>
          <w:sz w:val="21"/>
        </w:rPr>
        <w:br/>
        <w:t xml:space="preserve">the temperature of the oil tank, and of the atmosphere above </w:t>
      </w:r>
      <w:r w:rsidRPr="004E573D">
        <w:rPr>
          <w:rFonts w:eastAsia="Times New Roman"/>
          <w:color w:val="000000"/>
          <w:sz w:val="21"/>
        </w:rPr>
        <w:br/>
        <w:t>and around it, from being raised by the influence of an electric</w:t>
      </w:r>
    </w:p>
    <w:p w14:paraId="60EE99A4" w14:textId="77777777" w:rsidR="00EC26C0" w:rsidRPr="004E573D" w:rsidRDefault="00000000" w:rsidP="0095448B">
      <w:pPr>
        <w:shd w:val="clear" w:color="auto" w:fill="FFFFFF" w:themeFill="background1"/>
        <w:spacing w:before="1" w:line="250" w:lineRule="exact"/>
        <w:ind w:left="216" w:right="144"/>
        <w:jc w:val="both"/>
        <w:textAlignment w:val="baseline"/>
        <w:rPr>
          <w:rFonts w:eastAsia="Times New Roman"/>
          <w:color w:val="000000"/>
          <w:spacing w:val="6"/>
          <w:sz w:val="21"/>
        </w:rPr>
      </w:pPr>
      <w:r w:rsidRPr="004E573D">
        <w:rPr>
          <w:rFonts w:eastAsia="Times New Roman"/>
          <w:color w:val="000000"/>
          <w:spacing w:val="6"/>
          <w:sz w:val="21"/>
        </w:rPr>
        <w:t>discharge. This is accomplished by carrying large conductors some distance above the oil tank. These, of which there should be at least four, axe formed of flat iron bars about one and a half inches wide and half an inch thick; they are securely fastened to the sides of the tank at equal distances from each other, and are metallically connected with it. They meet about thirty feet above the roof of the tank, and are carefully and substantially joined together, and supported, when necessary, by a wooden post extending from the centre of the roof of the oil tank.</w:t>
      </w:r>
    </w:p>
    <w:p w14:paraId="60EE99A5" w14:textId="77777777" w:rsidR="00EC26C0" w:rsidRPr="004E573D" w:rsidRDefault="00000000" w:rsidP="0095448B">
      <w:pPr>
        <w:shd w:val="clear" w:color="auto" w:fill="FFFFFF" w:themeFill="background1"/>
        <w:spacing w:before="13" w:after="346" w:line="250" w:lineRule="exact"/>
        <w:ind w:left="144" w:right="216" w:firstLine="216"/>
        <w:jc w:val="both"/>
        <w:textAlignment w:val="baseline"/>
        <w:rPr>
          <w:rFonts w:eastAsia="Times New Roman"/>
          <w:color w:val="000000"/>
          <w:spacing w:val="11"/>
          <w:sz w:val="21"/>
        </w:rPr>
      </w:pPr>
      <w:r w:rsidRPr="004E573D">
        <w:rPr>
          <w:rFonts w:eastAsia="Times New Roman"/>
          <w:color w:val="000000"/>
          <w:spacing w:val="11"/>
          <w:sz w:val="21"/>
        </w:rPr>
        <w:t>The earth terminals, of which there must be one to every two conductors, consist of perforated iron pipes, three inches in diameter and fifteen feet long. These are sunk into thoroughly moist earth, and are metallically connected with the lower part of the tank, and they are so arranged that they catch the rain-water from the roof of the tank, and so keep the surrounding earth moist. It may be also remarked that by employing the tank as a portion of the system of conductors, the electric discharge is distributed and much weakened.</w:t>
      </w:r>
    </w:p>
    <w:p w14:paraId="60EE99A6" w14:textId="77777777" w:rsidR="00EC26C0" w:rsidRPr="004E573D" w:rsidRDefault="00000000" w:rsidP="0095448B">
      <w:pPr>
        <w:shd w:val="clear" w:color="auto" w:fill="FFFFFF" w:themeFill="background1"/>
        <w:spacing w:after="57"/>
        <w:ind w:left="1015" w:right="1184"/>
        <w:textAlignment w:val="baseline"/>
      </w:pPr>
      <w:r w:rsidRPr="004E573D">
        <w:rPr>
          <w:noProof/>
        </w:rPr>
        <w:drawing>
          <wp:inline distT="0" distB="0" distL="0" distR="0" wp14:anchorId="60EEB10E" wp14:editId="60EEB10F">
            <wp:extent cx="2413635" cy="197485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49" name="Picture"/>
                    <pic:cNvPicPr preferRelativeResize="0"/>
                  </pic:nvPicPr>
                  <pic:blipFill>
                    <a:blip r:embed="rId56"/>
                    <a:stretch>
                      <a:fillRect/>
                    </a:stretch>
                  </pic:blipFill>
                  <pic:spPr>
                    <a:xfrm>
                      <a:off x="0" y="0"/>
                      <a:ext cx="2413635" cy="1974850"/>
                    </a:xfrm>
                    <a:prstGeom prst="rect">
                      <a:avLst/>
                    </a:prstGeom>
                  </pic:spPr>
                </pic:pic>
              </a:graphicData>
            </a:graphic>
          </wp:inline>
        </w:drawing>
      </w:r>
    </w:p>
    <w:p w14:paraId="60EE99A7" w14:textId="77777777" w:rsidR="00EC26C0" w:rsidRPr="004E573D" w:rsidRDefault="00000000" w:rsidP="0095448B">
      <w:pPr>
        <w:shd w:val="clear" w:color="auto" w:fill="FFFFFF" w:themeFill="background1"/>
        <w:spacing w:line="158" w:lineRule="exact"/>
        <w:jc w:val="center"/>
        <w:textAlignment w:val="baseline"/>
        <w:rPr>
          <w:rFonts w:eastAsia="Times New Roman"/>
          <w:b/>
          <w:color w:val="000000"/>
          <w:sz w:val="14"/>
        </w:rPr>
      </w:pPr>
      <w:r w:rsidRPr="004E573D">
        <w:rPr>
          <w:rFonts w:eastAsia="Times New Roman"/>
          <w:b/>
          <w:color w:val="000000"/>
          <w:sz w:val="14"/>
        </w:rPr>
        <w:t>German Mode of attaching Conductor to Anffangettume on King•poet of Roof.</w:t>
      </w:r>
    </w:p>
    <w:p w14:paraId="60EE99A8" w14:textId="77777777" w:rsidR="00EC26C0" w:rsidRPr="004E573D" w:rsidRDefault="00000000" w:rsidP="0095448B">
      <w:pPr>
        <w:shd w:val="clear" w:color="auto" w:fill="FFFFFF" w:themeFill="background1"/>
        <w:spacing w:before="177" w:line="250" w:lineRule="exact"/>
        <w:ind w:left="4752"/>
        <w:textAlignment w:val="baseline"/>
        <w:rPr>
          <w:rFonts w:eastAsia="Times New Roman"/>
          <w:color w:val="000000"/>
          <w:sz w:val="21"/>
        </w:rPr>
      </w:pPr>
      <w:r w:rsidRPr="004E573D">
        <w:rPr>
          <w:rFonts w:eastAsia="Times New Roman"/>
          <w:color w:val="000000"/>
          <w:sz w:val="21"/>
        </w:rPr>
        <w:t>16</w:t>
      </w:r>
    </w:p>
    <w:p w14:paraId="60EE99A9" w14:textId="77777777" w:rsidR="00EC26C0" w:rsidRPr="004E573D" w:rsidRDefault="00EC26C0" w:rsidP="0095448B">
      <w:pPr>
        <w:shd w:val="clear" w:color="auto" w:fill="FFFFFF" w:themeFill="background1"/>
        <w:sectPr w:rsidR="00EC26C0" w:rsidRPr="004E573D">
          <w:pgSz w:w="7824" w:h="12192"/>
          <w:pgMar w:top="920" w:right="1149" w:bottom="576" w:left="675" w:header="720" w:footer="720" w:gutter="0"/>
          <w:cols w:space="720"/>
        </w:sectPr>
      </w:pPr>
    </w:p>
    <w:p w14:paraId="60EE99AA" w14:textId="6933B10C" w:rsidR="00EC26C0" w:rsidRPr="004E573D" w:rsidRDefault="00000000" w:rsidP="0095448B">
      <w:pPr>
        <w:shd w:val="clear" w:color="auto" w:fill="FFFFFF" w:themeFill="background1"/>
        <w:tabs>
          <w:tab w:val="left" w:pos="1872"/>
        </w:tabs>
        <w:spacing w:before="8" w:line="294" w:lineRule="exact"/>
        <w:textAlignment w:val="baseline"/>
        <w:rPr>
          <w:rFonts w:eastAsia="Garamond"/>
          <w:i/>
          <w:color w:val="000000"/>
          <w:spacing w:val="5"/>
          <w:sz w:val="27"/>
        </w:rPr>
      </w:pPr>
      <w:r w:rsidRPr="004E573D">
        <w:rPr>
          <w:rFonts w:eastAsia="Garamond"/>
          <w:i/>
          <w:color w:val="000000"/>
          <w:spacing w:val="5"/>
          <w:sz w:val="27"/>
        </w:rPr>
        <w:lastRenderedPageBreak/>
        <w:t>242</w:t>
      </w:r>
      <w:r w:rsidRPr="004E573D">
        <w:rPr>
          <w:rFonts w:eastAsia="Garamond"/>
          <w:i/>
          <w:color w:val="000000"/>
          <w:spacing w:val="5"/>
          <w:sz w:val="27"/>
        </w:rPr>
        <w:tab/>
        <w:t>Lightning Conductors</w:t>
      </w:r>
      <w:r w:rsidR="00AB0286" w:rsidRPr="004E573D">
        <w:rPr>
          <w:rFonts w:eastAsia="Garamond"/>
          <w:i/>
          <w:color w:val="000000"/>
          <w:spacing w:val="5"/>
          <w:sz w:val="27"/>
        </w:rPr>
        <w:t xml:space="preserve">. </w:t>
      </w:r>
    </w:p>
    <w:p w14:paraId="60EE99AB" w14:textId="77777777" w:rsidR="00EC26C0" w:rsidRPr="004E573D" w:rsidRDefault="00000000" w:rsidP="0095448B">
      <w:pPr>
        <w:shd w:val="clear" w:color="auto" w:fill="FFFFFF" w:themeFill="background1"/>
        <w:spacing w:before="1778" w:line="251" w:lineRule="exact"/>
        <w:jc w:val="center"/>
        <w:textAlignment w:val="baseline"/>
        <w:rPr>
          <w:rFonts w:eastAsia="Garamond"/>
          <w:color w:val="000000"/>
        </w:rPr>
      </w:pPr>
      <w:r w:rsidRPr="004E573D">
        <w:rPr>
          <w:rFonts w:eastAsia="Garamond"/>
          <w:color w:val="000000"/>
        </w:rPr>
        <w:t>CHAPTER XXII.</w:t>
      </w:r>
    </w:p>
    <w:p w14:paraId="60EE99AC" w14:textId="77777777" w:rsidR="00EC26C0" w:rsidRPr="004E573D" w:rsidRDefault="00000000" w:rsidP="002969AC">
      <w:pPr>
        <w:pStyle w:val="NoSpacing"/>
        <w:jc w:val="center"/>
      </w:pPr>
      <w:r w:rsidRPr="004E573D">
        <w:t>LIGHTNING-ROD ENGINEERING IN ENGLAND.</w:t>
      </w:r>
    </w:p>
    <w:p w14:paraId="60EE99AD" w14:textId="738940EE" w:rsidR="00EC26C0" w:rsidRPr="004E573D" w:rsidRDefault="00000000" w:rsidP="0095448B">
      <w:pPr>
        <w:shd w:val="clear" w:color="auto" w:fill="FFFFFF" w:themeFill="background1"/>
        <w:spacing w:before="159" w:line="251" w:lineRule="exact"/>
        <w:ind w:left="144" w:right="72"/>
        <w:jc w:val="both"/>
        <w:textAlignment w:val="baseline"/>
        <w:rPr>
          <w:rFonts w:eastAsia="Garamond"/>
          <w:color w:val="000000"/>
          <w:spacing w:val="9"/>
        </w:rPr>
      </w:pPr>
      <w:r w:rsidRPr="004E573D">
        <w:rPr>
          <w:rFonts w:eastAsia="Garamond"/>
          <w:color w:val="000000"/>
          <w:spacing w:val="9"/>
        </w:rPr>
        <w:t xml:space="preserve">NOTHING can be more simple than the theory of protection against lightning. It consists simply in laying a metallic line from the top of a building, or whatever the structure </w:t>
      </w:r>
      <w:r w:rsidRPr="004E573D">
        <w:rPr>
          <w:rFonts w:eastAsia="Garamond"/>
          <w:b/>
          <w:color w:val="000000"/>
          <w:spacing w:val="9"/>
        </w:rPr>
        <w:t>is-</w:t>
      </w:r>
      <w:r w:rsidRPr="004E573D">
        <w:rPr>
          <w:rFonts w:eastAsia="Garamond"/>
          <w:color w:val="000000"/>
          <w:spacing w:val="9"/>
        </w:rPr>
        <w:t xml:space="preserve">that is to be protected, into moist ground, so as to prepare-a path for the electric discharge, along which it will travel freely without causing damage. But, as with many other simple theories, the practical execution may involve many perplexities. One of these is due to the existence of more or less considerable quantities of metals in almost every-building that requires protection against lightning. As the use of metals, and especially of iron, in the construction </w:t>
      </w:r>
      <w:r w:rsidRPr="004E573D">
        <w:rPr>
          <w:rFonts w:eastAsia="Garamond"/>
          <w:b/>
          <w:color w:val="000000"/>
          <w:spacing w:val="9"/>
        </w:rPr>
        <w:t xml:space="preserve">of </w:t>
      </w:r>
      <w:r w:rsidRPr="004E573D">
        <w:rPr>
          <w:rFonts w:eastAsia="Garamond"/>
          <w:color w:val="000000"/>
          <w:spacing w:val="9"/>
        </w:rPr>
        <w:t xml:space="preserve">dwellings, both within and without, is rapidly extending, this becomes a very important consideration in planning the design of any lightning conductor. A second circumstance </w:t>
      </w:r>
      <w:r w:rsidRPr="004E573D">
        <w:rPr>
          <w:rFonts w:eastAsia="Garamond"/>
          <w:b/>
          <w:color w:val="000000"/>
          <w:spacing w:val="9"/>
        </w:rPr>
        <w:t xml:space="preserve">to. </w:t>
      </w:r>
      <w:r w:rsidRPr="004E573D">
        <w:rPr>
          <w:rFonts w:eastAsia="Garamond"/>
          <w:color w:val="000000"/>
          <w:spacing w:val="9"/>
        </w:rPr>
        <w:t>be kept in mind is the existence of water, or of great moisture under the buildings, or of some part of them. This must invariably decide the course of the conductor towards the earth and of its depth under the ground. There are many matters of less consequence to be taken also into account,. but these specified may be laid down as the chief questions to be kept primarily in view in settling the best mode of application of a conductor under any given circumstance. • It happens often enough that it is not a little difficult to. determine what it is best to do</w:t>
      </w:r>
      <w:r w:rsidR="00AB0286" w:rsidRPr="004E573D">
        <w:rPr>
          <w:rFonts w:eastAsia="Garamond"/>
          <w:color w:val="000000"/>
          <w:spacing w:val="9"/>
        </w:rPr>
        <w:t xml:space="preserve">. </w:t>
      </w:r>
      <w:r w:rsidRPr="004E573D">
        <w:rPr>
          <w:rFonts w:eastAsia="Garamond"/>
          <w:color w:val="000000"/>
          <w:spacing w:val="9"/>
        </w:rPr>
        <w:t xml:space="preserve"> Still, the proper solution of this difficulty can always be made by careful consideration and study, aided by the suggestions of experience.</w:t>
      </w:r>
    </w:p>
    <w:p w14:paraId="60EE99AE" w14:textId="77777777" w:rsidR="00EC26C0" w:rsidRPr="004E573D" w:rsidRDefault="00000000" w:rsidP="0095448B">
      <w:pPr>
        <w:shd w:val="clear" w:color="auto" w:fill="FFFFFF" w:themeFill="background1"/>
        <w:spacing w:before="15" w:line="251" w:lineRule="exact"/>
        <w:ind w:left="216" w:right="72" w:firstLine="216"/>
        <w:jc w:val="both"/>
        <w:textAlignment w:val="baseline"/>
        <w:rPr>
          <w:rFonts w:eastAsia="Garamond"/>
          <w:color w:val="000000"/>
          <w:spacing w:val="13"/>
        </w:rPr>
      </w:pPr>
      <w:r w:rsidRPr="004E573D">
        <w:rPr>
          <w:rFonts w:eastAsia="Garamond"/>
          <w:color w:val="000000"/>
          <w:spacing w:val="13"/>
        </w:rPr>
        <w:t xml:space="preserve">Keeping always in view the fact that there is nothing that can be properly called "erratic" in the behaviour </w:t>
      </w:r>
      <w:r w:rsidRPr="004E573D">
        <w:rPr>
          <w:rFonts w:eastAsia="Garamond"/>
          <w:b/>
          <w:color w:val="000000"/>
          <w:spacing w:val="13"/>
        </w:rPr>
        <w:t xml:space="preserve">of </w:t>
      </w:r>
      <w:r w:rsidRPr="004E573D">
        <w:rPr>
          <w:rFonts w:eastAsia="Garamond"/>
          <w:color w:val="000000"/>
          <w:spacing w:val="13"/>
        </w:rPr>
        <w:t>the electric force, but that it acts under a ruling principle</w:t>
      </w:r>
    </w:p>
    <w:p w14:paraId="60EE99AF" w14:textId="77777777" w:rsidR="00EC26C0" w:rsidRPr="004E573D" w:rsidRDefault="00EC26C0" w:rsidP="0095448B">
      <w:pPr>
        <w:shd w:val="clear" w:color="auto" w:fill="FFFFFF" w:themeFill="background1"/>
        <w:sectPr w:rsidR="00EC26C0" w:rsidRPr="004E573D">
          <w:pgSz w:w="7723" w:h="12485"/>
          <w:pgMar w:top="860" w:right="460" w:bottom="1029" w:left="1263" w:header="720" w:footer="720" w:gutter="0"/>
          <w:cols w:space="720"/>
        </w:sectPr>
      </w:pPr>
    </w:p>
    <w:p w14:paraId="60EE99B0" w14:textId="5E69A280" w:rsidR="00EC26C0" w:rsidRPr="004E573D" w:rsidRDefault="00000000" w:rsidP="0095448B">
      <w:pPr>
        <w:shd w:val="clear" w:color="auto" w:fill="FFFFFF" w:themeFill="background1"/>
        <w:spacing w:before="133" w:line="300" w:lineRule="exact"/>
        <w:jc w:val="center"/>
        <w:textAlignment w:val="baseline"/>
        <w:rPr>
          <w:rFonts w:eastAsia="Garamond"/>
          <w:i/>
          <w:color w:val="000000"/>
          <w:spacing w:val="17"/>
          <w:sz w:val="28"/>
        </w:rPr>
      </w:pPr>
      <w:r w:rsidRPr="004E573D">
        <w:rPr>
          <w:rFonts w:eastAsia="Garamond"/>
          <w:i/>
          <w:color w:val="000000"/>
          <w:spacing w:val="17"/>
          <w:sz w:val="28"/>
        </w:rPr>
        <w:lastRenderedPageBreak/>
        <w:t xml:space="preserve">Lightning-Rod Engineering in England. </w:t>
      </w:r>
      <w:r w:rsidRPr="004E573D">
        <w:rPr>
          <w:rFonts w:eastAsia="Garamond"/>
          <w:color w:val="000000"/>
          <w:spacing w:val="17"/>
          <w:sz w:val="19"/>
        </w:rPr>
        <w:t>243</w:t>
      </w:r>
    </w:p>
    <w:p w14:paraId="60EE99B1" w14:textId="614A4934" w:rsidR="00EC26C0" w:rsidRPr="004E573D" w:rsidRDefault="00000000" w:rsidP="0095448B">
      <w:pPr>
        <w:shd w:val="clear" w:color="auto" w:fill="FFFFFF" w:themeFill="background1"/>
        <w:spacing w:before="131" w:line="250" w:lineRule="exact"/>
        <w:ind w:left="144" w:right="144"/>
        <w:jc w:val="both"/>
        <w:textAlignment w:val="baseline"/>
        <w:rPr>
          <w:rFonts w:eastAsia="Garamond"/>
          <w:color w:val="000000"/>
          <w:spacing w:val="7"/>
        </w:rPr>
      </w:pPr>
      <w:r w:rsidRPr="004E573D">
        <w:rPr>
          <w:rFonts w:eastAsia="Garamond"/>
          <w:color w:val="000000"/>
          <w:spacing w:val="7"/>
        </w:rPr>
        <w:t>as strict as that which governs the law of gravity, the first point in designing the protection of any building is to settle clearly the path that the lightning would take in passing through it from the clouds to the earth. It is absolutely certain that the electric force would make its way through materials ranking as good conductors, and which allow it free passage, and that it would avoid those of an opposite kind, or bad conductors, the character of every substance on</w:t>
      </w:r>
      <w:r w:rsidR="00181D20" w:rsidRPr="004E573D">
        <w:rPr>
          <w:rFonts w:eastAsia="Garamond"/>
          <w:color w:val="000000"/>
          <w:spacing w:val="7"/>
        </w:rPr>
        <w:t>.</w:t>
      </w:r>
      <w:r w:rsidRPr="004E573D">
        <w:rPr>
          <w:rFonts w:eastAsia="Garamond"/>
          <w:color w:val="000000"/>
          <w:spacing w:val="7"/>
        </w:rPr>
        <w:t xml:space="preserve"> the earth being well known as regards these peculiarities, although it might not be</w:t>
      </w:r>
      <w:r w:rsidRPr="004E573D">
        <w:rPr>
          <w:rFonts w:eastAsia="Garamond"/>
          <w:color w:val="000000"/>
          <w:spacing w:val="7"/>
          <w:vertAlign w:val="superscript"/>
        </w:rPr>
        <w:t>.</w:t>
      </w:r>
      <w:r w:rsidRPr="004E573D">
        <w:rPr>
          <w:rFonts w:eastAsia="Garamond"/>
          <w:color w:val="000000"/>
          <w:spacing w:val="7"/>
        </w:rPr>
        <w:t xml:space="preserve"> possible to draw sharp lines of demarcation, the property of conductivity being relative and not absolute. Looked at in this way, the simplest kind of object for the accomplishment of protection would be a pyramid of stone, such as the Egyptian obelisk, popularly known as "Cleopatra's Needle," erected</w:t>
      </w:r>
      <w:r w:rsidR="00181D20" w:rsidRPr="004E573D">
        <w:rPr>
          <w:rFonts w:eastAsia="Garamond"/>
          <w:color w:val="000000"/>
          <w:spacing w:val="7"/>
        </w:rPr>
        <w:t>.</w:t>
      </w:r>
      <w:r w:rsidRPr="004E573D">
        <w:rPr>
          <w:rFonts w:eastAsia="Garamond"/>
          <w:color w:val="000000"/>
          <w:spacing w:val="7"/>
        </w:rPr>
        <w:t>on the Thames Embankment, in the summer of 1878. Stone being a bad conducting material, all that would be necessary for the protection of such an obelisk against lightning, would be to run a thin strip or rope of copper from the summit to the base, and down into moist earth. The strip of copper, if uninterrupted and well planted in moisture, would in this case form an absolute protection. The question, however, assumes another aspect if, instead of a stone pyramid, a tall factory chimney, not very dissimilar in outward form, is taken as the object to be dealt with. New considerations then come into play. A tall pile of bricks is as bad a conductor of electricity as a solid mass of stone, but the mass of bricks constituting a factory chimney is hollow, and the cavity being filled with smoke and mineral fumes, which are more or less good conductors of the electric force, the artificial path laid down for the free passage of the lightning has to be made to surpass the natural one in ready permeability. In other words, the copper rod laid alongside the factory chimney to secure it against damage from lightning, must be considerably thicker than the one which would serve to protect the simple stone pyramid. This principle has to be kept in view, and acted upon all through the application of conductors. They must form, in one word, the best path which can possibly be followed by the electric force.</w:t>
      </w:r>
    </w:p>
    <w:p w14:paraId="60EE99B2" w14:textId="77777777" w:rsidR="00EC26C0" w:rsidRPr="004E573D" w:rsidRDefault="00EC26C0" w:rsidP="0095448B">
      <w:pPr>
        <w:shd w:val="clear" w:color="auto" w:fill="FFFFFF" w:themeFill="background1"/>
        <w:sectPr w:rsidR="00EC26C0" w:rsidRPr="004E573D">
          <w:pgSz w:w="7978" w:h="12226"/>
          <w:pgMar w:top="780" w:right="1114" w:bottom="610" w:left="864" w:header="720" w:footer="720" w:gutter="0"/>
          <w:cols w:space="720"/>
        </w:sectPr>
      </w:pPr>
    </w:p>
    <w:p w14:paraId="60EE99B3" w14:textId="77777777" w:rsidR="00EC26C0" w:rsidRPr="004E573D" w:rsidRDefault="00000000" w:rsidP="0095448B">
      <w:pPr>
        <w:shd w:val="clear" w:color="auto" w:fill="FFFFFF" w:themeFill="background1"/>
        <w:tabs>
          <w:tab w:val="left" w:pos="1944"/>
        </w:tabs>
        <w:spacing w:before="30" w:line="290" w:lineRule="exact"/>
        <w:ind w:left="216"/>
        <w:textAlignment w:val="baseline"/>
        <w:rPr>
          <w:rFonts w:eastAsia="Garamond"/>
          <w:b/>
          <w:color w:val="000000"/>
          <w:spacing w:val="8"/>
          <w:sz w:val="19"/>
          <w:vertAlign w:val="superscript"/>
        </w:rPr>
      </w:pPr>
      <w:r w:rsidRPr="004E573D">
        <w:rPr>
          <w:rFonts w:eastAsia="Garamond"/>
          <w:b/>
          <w:color w:val="000000"/>
          <w:spacing w:val="8"/>
          <w:sz w:val="19"/>
          <w:vertAlign w:val="superscript"/>
        </w:rPr>
        <w:lastRenderedPageBreak/>
        <w:t>2</w:t>
      </w:r>
      <w:r w:rsidRPr="004E573D">
        <w:rPr>
          <w:rFonts w:eastAsia="Garamond"/>
          <w:b/>
          <w:color w:val="000000"/>
          <w:spacing w:val="8"/>
          <w:sz w:val="23"/>
        </w:rPr>
        <w:t>44</w:t>
      </w:r>
      <w:r w:rsidRPr="004E573D">
        <w:rPr>
          <w:rFonts w:eastAsia="Garamond"/>
          <w:b/>
          <w:color w:val="000000"/>
          <w:spacing w:val="8"/>
          <w:sz w:val="23"/>
        </w:rPr>
        <w:tab/>
      </w:r>
      <w:r w:rsidRPr="004E573D">
        <w:rPr>
          <w:rFonts w:eastAsia="Garamond"/>
          <w:i/>
          <w:color w:val="000000"/>
          <w:spacing w:val="8"/>
          <w:sz w:val="27"/>
        </w:rPr>
        <w:t>Lightning Conductors.</w:t>
      </w:r>
    </w:p>
    <w:p w14:paraId="60EE99B4" w14:textId="77777777" w:rsidR="00EC26C0" w:rsidRPr="004E573D" w:rsidRDefault="00000000" w:rsidP="0095448B">
      <w:pPr>
        <w:shd w:val="clear" w:color="auto" w:fill="FFFFFF" w:themeFill="background1"/>
        <w:spacing w:before="176" w:after="167" w:line="250" w:lineRule="exact"/>
        <w:ind w:left="216" w:right="144" w:firstLine="216"/>
        <w:jc w:val="both"/>
        <w:textAlignment w:val="baseline"/>
        <w:rPr>
          <w:rFonts w:eastAsia="Garamond"/>
          <w:color w:val="000000"/>
          <w:sz w:val="23"/>
        </w:rPr>
      </w:pPr>
      <w:r w:rsidRPr="004E573D">
        <w:rPr>
          <w:rFonts w:eastAsia="Garamond"/>
          <w:color w:val="000000"/>
          <w:sz w:val="23"/>
        </w:rPr>
        <w:t>From these preliminary axioms it follows that lightning conductors should be made of materials possessing the highest possible power of conductivity, and be large enough to carry off the heaviest electric discharge that is ever likely to fall upon them. The metals being by far the best conductors of electricity, the lightning conductor must consequently be constructed of metal of some kind. There are, however, only two of these metals which are practically available for use as lightning conductors,—namely, iron and copper,—and in</w:t>
      </w:r>
    </w:p>
    <w:p w14:paraId="60EE99B5" w14:textId="77777777" w:rsidR="00EC26C0" w:rsidRPr="004E573D" w:rsidRDefault="00000000" w:rsidP="0095448B">
      <w:pPr>
        <w:shd w:val="clear" w:color="auto" w:fill="FFFFFF" w:themeFill="background1"/>
        <w:spacing w:after="148"/>
        <w:ind w:left="64" w:right="65"/>
        <w:textAlignment w:val="baseline"/>
      </w:pPr>
      <w:r w:rsidRPr="004E573D">
        <w:rPr>
          <w:noProof/>
        </w:rPr>
        <w:drawing>
          <wp:inline distT="0" distB="0" distL="0" distR="0" wp14:anchorId="60EEB112" wp14:editId="60EEB113">
            <wp:extent cx="3728085" cy="2840990"/>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50" name="Picture"/>
                    <pic:cNvPicPr preferRelativeResize="0"/>
                  </pic:nvPicPr>
                  <pic:blipFill>
                    <a:blip r:embed="rId57"/>
                    <a:stretch>
                      <a:fillRect/>
                    </a:stretch>
                  </pic:blipFill>
                  <pic:spPr>
                    <a:xfrm>
                      <a:off x="0" y="0"/>
                      <a:ext cx="3728085" cy="2840990"/>
                    </a:xfrm>
                    <a:prstGeom prst="rect">
                      <a:avLst/>
                    </a:prstGeom>
                  </pic:spPr>
                </pic:pic>
              </a:graphicData>
            </a:graphic>
          </wp:inline>
        </w:drawing>
      </w:r>
    </w:p>
    <w:p w14:paraId="60EE99B6" w14:textId="0F9C687D" w:rsidR="00EC26C0" w:rsidRPr="004E573D" w:rsidRDefault="006A3F08" w:rsidP="0095448B">
      <w:pPr>
        <w:shd w:val="clear" w:color="auto" w:fill="FFFFFF" w:themeFill="background1"/>
        <w:spacing w:line="156" w:lineRule="exact"/>
        <w:jc w:val="center"/>
        <w:textAlignment w:val="baseline"/>
        <w:rPr>
          <w:rFonts w:eastAsia="Garamond"/>
          <w:color w:val="000000"/>
          <w:spacing w:val="2"/>
          <w:sz w:val="16"/>
        </w:rPr>
      </w:pPr>
      <w:r>
        <w:rPr>
          <w:rFonts w:eastAsia="Garamond"/>
          <w:color w:val="000000"/>
          <w:spacing w:val="2"/>
          <w:sz w:val="16"/>
        </w:rPr>
        <w:t>f</w:t>
      </w:r>
      <w:r w:rsidR="00000000" w:rsidRPr="004E573D">
        <w:rPr>
          <w:rFonts w:eastAsia="Garamond"/>
          <w:color w:val="000000"/>
          <w:spacing w:val="2"/>
          <w:sz w:val="16"/>
        </w:rPr>
        <w:t>ig. 37.-Barn Furnished with Conductor struck by Lightning.</w:t>
      </w:r>
    </w:p>
    <w:p w14:paraId="60EE99B7" w14:textId="77777777" w:rsidR="00EC26C0" w:rsidRPr="004E573D" w:rsidRDefault="00000000" w:rsidP="0095448B">
      <w:pPr>
        <w:shd w:val="clear" w:color="auto" w:fill="FFFFFF" w:themeFill="background1"/>
        <w:spacing w:before="80" w:line="250" w:lineRule="exact"/>
        <w:ind w:left="144" w:right="216"/>
        <w:jc w:val="both"/>
        <w:textAlignment w:val="baseline"/>
        <w:rPr>
          <w:rFonts w:eastAsia="Garamond"/>
          <w:color w:val="000000"/>
          <w:sz w:val="23"/>
        </w:rPr>
      </w:pPr>
      <w:r w:rsidRPr="004E573D">
        <w:rPr>
          <w:rFonts w:eastAsia="Garamond"/>
          <w:color w:val="000000"/>
          <w:sz w:val="23"/>
        </w:rPr>
        <w:t>reference to these there can be no doubt that a conductor made of pure copper of adequate size is the best, and, in the end, the cheapest expedient that can bye employed for protecting buildings from the effects of lightning.</w:t>
      </w:r>
    </w:p>
    <w:p w14:paraId="60EE99B8" w14:textId="77777777" w:rsidR="00EC26C0" w:rsidRPr="004E573D" w:rsidRDefault="00000000" w:rsidP="0095448B">
      <w:pPr>
        <w:shd w:val="clear" w:color="auto" w:fill="FFFFFF" w:themeFill="background1"/>
        <w:spacing w:line="249" w:lineRule="exact"/>
        <w:ind w:left="144" w:right="216" w:firstLine="288"/>
        <w:jc w:val="both"/>
        <w:textAlignment w:val="baseline"/>
        <w:rPr>
          <w:rFonts w:eastAsia="Garamond"/>
          <w:color w:val="000000"/>
          <w:sz w:val="23"/>
        </w:rPr>
      </w:pPr>
      <w:r w:rsidRPr="004E573D">
        <w:rPr>
          <w:rFonts w:eastAsia="Garamond"/>
          <w:color w:val="000000"/>
          <w:sz w:val="23"/>
        </w:rPr>
        <w:t>The general disposition and adjustment of a lightning conductor, therefore, demands the greatest care and con</w:t>
      </w:r>
      <w:r w:rsidRPr="004E573D">
        <w:rPr>
          <w:rFonts w:eastAsia="Garamond"/>
          <w:color w:val="000000"/>
          <w:sz w:val="23"/>
        </w:rPr>
        <w:softHyphen/>
        <w:t>sideration. No hard and fast rules can be laid down, for each individual case must be studied and worked out by itself, especially in the instance of large structures, where so much depends upon style and other details of the architecture.</w:t>
      </w:r>
    </w:p>
    <w:p w14:paraId="60EE99B9" w14:textId="77777777" w:rsidR="00EC26C0" w:rsidRPr="004E573D" w:rsidRDefault="00EC26C0" w:rsidP="0095448B">
      <w:pPr>
        <w:shd w:val="clear" w:color="auto" w:fill="FFFFFF" w:themeFill="background1"/>
        <w:sectPr w:rsidR="00EC26C0" w:rsidRPr="004E573D">
          <w:pgSz w:w="7939" w:h="12331"/>
          <w:pgMar w:top="960" w:right="736" w:bottom="675" w:left="1203" w:header="720" w:footer="720" w:gutter="0"/>
          <w:cols w:space="720"/>
        </w:sectPr>
      </w:pPr>
    </w:p>
    <w:p w14:paraId="60EE99BA" w14:textId="77777777" w:rsidR="00EC26C0" w:rsidRPr="004E573D" w:rsidRDefault="00000000" w:rsidP="0095448B">
      <w:pPr>
        <w:shd w:val="clear" w:color="auto" w:fill="FFFFFF" w:themeFill="background1"/>
        <w:spacing w:before="77" w:line="249" w:lineRule="exact"/>
        <w:jc w:val="center"/>
        <w:textAlignment w:val="baseline"/>
        <w:rPr>
          <w:rFonts w:eastAsia="Garamond"/>
          <w:b/>
          <w:i/>
          <w:color w:val="000000"/>
          <w:spacing w:val="10"/>
          <w:sz w:val="28"/>
        </w:rPr>
      </w:pPr>
      <w:r w:rsidRPr="007321D5">
        <w:rPr>
          <w:bCs/>
        </w:rPr>
        <w:lastRenderedPageBreak/>
        <w:pict w14:anchorId="60EEB114">
          <v:line id="_x0000_s1431" style="position:absolute;left:0;text-align:left;z-index:251360768;mso-position-horizontal-relative:page;mso-position-vertical-relative:page" from="58.55pt,128.4pt" to="318.75pt,128.4pt" strokecolor="#43341a" strokeweight=".95pt">
            <w10:wrap anchorx="page" anchory="page"/>
          </v:line>
        </w:pict>
      </w:r>
      <w:r w:rsidRPr="007321D5">
        <w:rPr>
          <w:rFonts w:eastAsia="Garamond"/>
          <w:bCs/>
          <w:i/>
          <w:color w:val="000000"/>
          <w:spacing w:val="10"/>
          <w:sz w:val="28"/>
        </w:rPr>
        <w:t>Lightning-Rod</w:t>
      </w:r>
      <w:r w:rsidRPr="004E573D">
        <w:rPr>
          <w:rFonts w:eastAsia="Garamond"/>
          <w:b/>
          <w:i/>
          <w:color w:val="000000"/>
          <w:spacing w:val="10"/>
          <w:sz w:val="28"/>
        </w:rPr>
        <w:t xml:space="preserve"> </w:t>
      </w:r>
      <w:r w:rsidRPr="004E573D">
        <w:rPr>
          <w:rFonts w:eastAsia="Garamond"/>
          <w:i/>
          <w:color w:val="000000"/>
          <w:spacing w:val="10"/>
          <w:sz w:val="28"/>
        </w:rPr>
        <w:t xml:space="preserve">Engineering in England. </w:t>
      </w:r>
      <w:r w:rsidRPr="004E573D">
        <w:rPr>
          <w:rFonts w:eastAsia="Garamond"/>
          <w:color w:val="000000"/>
          <w:spacing w:val="10"/>
          <w:sz w:val="28"/>
          <w:vertAlign w:val="superscript"/>
        </w:rPr>
        <w:t>2</w:t>
      </w:r>
      <w:r w:rsidRPr="004E573D">
        <w:rPr>
          <w:rFonts w:eastAsia="Garamond"/>
          <w:color w:val="000000"/>
          <w:spacing w:val="10"/>
          <w:sz w:val="23"/>
        </w:rPr>
        <w:t>45</w:t>
      </w:r>
    </w:p>
    <w:p w14:paraId="60EE99BB" w14:textId="77777777" w:rsidR="00EC26C0" w:rsidRPr="004E573D" w:rsidRDefault="00000000" w:rsidP="0095448B">
      <w:pPr>
        <w:shd w:val="clear" w:color="auto" w:fill="FFFFFF" w:themeFill="background1"/>
        <w:spacing w:before="160" w:after="86" w:line="249" w:lineRule="exact"/>
        <w:ind w:left="216" w:right="288"/>
        <w:jc w:val="both"/>
        <w:textAlignment w:val="baseline"/>
        <w:rPr>
          <w:rFonts w:eastAsia="Garamond"/>
          <w:color w:val="000000"/>
          <w:spacing w:val="3"/>
          <w:sz w:val="23"/>
        </w:rPr>
      </w:pPr>
      <w:r w:rsidRPr="004E573D">
        <w:rPr>
          <w:rFonts w:eastAsia="Garamond"/>
          <w:color w:val="000000"/>
          <w:spacing w:val="3"/>
          <w:sz w:val="23"/>
        </w:rPr>
        <w:t>The main point that has to be kept constantly in view is that every part of the building shall be placed beyond the possibility of being damaged by a disruptive discharge of electricity.</w:t>
      </w:r>
    </w:p>
    <w:p w14:paraId="60EE99BC" w14:textId="77777777" w:rsidR="00EC26C0" w:rsidRPr="004E573D" w:rsidRDefault="00000000" w:rsidP="0095448B">
      <w:pPr>
        <w:shd w:val="clear" w:color="auto" w:fill="FFFFFF" w:themeFill="background1"/>
        <w:spacing w:before="30" w:after="40"/>
        <w:ind w:right="16"/>
        <w:textAlignment w:val="baseline"/>
      </w:pPr>
      <w:r w:rsidRPr="004E573D">
        <w:rPr>
          <w:noProof/>
        </w:rPr>
        <w:drawing>
          <wp:inline distT="0" distB="0" distL="0" distR="0" wp14:anchorId="60EEB115" wp14:editId="60EEB116">
            <wp:extent cx="3901440" cy="4678680"/>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1" name="Picture"/>
                    <pic:cNvPicPr preferRelativeResize="0"/>
                  </pic:nvPicPr>
                  <pic:blipFill>
                    <a:blip r:embed="rId58"/>
                    <a:stretch>
                      <a:fillRect/>
                    </a:stretch>
                  </pic:blipFill>
                  <pic:spPr>
                    <a:xfrm>
                      <a:off x="0" y="0"/>
                      <a:ext cx="3901440" cy="4678680"/>
                    </a:xfrm>
                    <a:prstGeom prst="rect">
                      <a:avLst/>
                    </a:prstGeom>
                  </pic:spPr>
                </pic:pic>
              </a:graphicData>
            </a:graphic>
          </wp:inline>
        </w:drawing>
      </w:r>
    </w:p>
    <w:p w14:paraId="60EE99BD" w14:textId="77777777" w:rsidR="00EC26C0" w:rsidRPr="004E573D" w:rsidRDefault="00000000" w:rsidP="0095448B">
      <w:pPr>
        <w:shd w:val="clear" w:color="auto" w:fill="FFFFFF" w:themeFill="background1"/>
        <w:spacing w:line="149" w:lineRule="exact"/>
        <w:jc w:val="center"/>
        <w:textAlignment w:val="baseline"/>
        <w:rPr>
          <w:rFonts w:eastAsia="Garamond"/>
          <w:color w:val="000000"/>
          <w:sz w:val="16"/>
        </w:rPr>
      </w:pPr>
      <w:r w:rsidRPr="004E573D">
        <w:rPr>
          <w:rFonts w:eastAsia="Garamond"/>
          <w:color w:val="000000"/>
          <w:sz w:val="16"/>
        </w:rPr>
        <w:t>Fig. 38.—Plan for protecting Large House.</w:t>
      </w:r>
    </w:p>
    <w:p w14:paraId="60EE99BE" w14:textId="77777777" w:rsidR="00EC26C0" w:rsidRPr="004E573D" w:rsidRDefault="00000000" w:rsidP="0095448B">
      <w:pPr>
        <w:shd w:val="clear" w:color="auto" w:fill="FFFFFF" w:themeFill="background1"/>
        <w:spacing w:before="79" w:line="249" w:lineRule="exact"/>
        <w:ind w:left="288" w:right="216" w:firstLine="216"/>
        <w:textAlignment w:val="baseline"/>
        <w:rPr>
          <w:rFonts w:eastAsia="Garamond"/>
          <w:color w:val="000000"/>
          <w:sz w:val="23"/>
        </w:rPr>
      </w:pPr>
      <w:r w:rsidRPr="004E573D">
        <w:rPr>
          <w:rFonts w:eastAsia="Garamond"/>
          <w:color w:val="000000"/>
          <w:sz w:val="23"/>
        </w:rPr>
        <w:t>It has been stated previously that the lightning invariably follows the line of least resistance, and that this line may be influenced by the presence of streams of warm v apour and columns of smoke, which, escaping into the air, furnish a</w:t>
      </w:r>
    </w:p>
    <w:p w14:paraId="60EE99BF" w14:textId="77777777" w:rsidR="00EC26C0" w:rsidRPr="004E573D" w:rsidRDefault="00EC26C0" w:rsidP="0095448B">
      <w:pPr>
        <w:shd w:val="clear" w:color="auto" w:fill="FFFFFF" w:themeFill="background1"/>
        <w:sectPr w:rsidR="00EC26C0" w:rsidRPr="004E573D">
          <w:pgSz w:w="7958" w:h="12240"/>
          <w:pgMar w:top="980" w:right="1083" w:bottom="584" w:left="715" w:header="720" w:footer="720" w:gutter="0"/>
          <w:cols w:space="720"/>
        </w:sectPr>
      </w:pPr>
    </w:p>
    <w:p w14:paraId="60EE99C0" w14:textId="77777777" w:rsidR="00EC26C0" w:rsidRPr="004E573D" w:rsidRDefault="00000000" w:rsidP="0095448B">
      <w:pPr>
        <w:shd w:val="clear" w:color="auto" w:fill="FFFFFF" w:themeFill="background1"/>
        <w:tabs>
          <w:tab w:val="left" w:pos="1872"/>
        </w:tabs>
        <w:spacing w:line="269" w:lineRule="exact"/>
        <w:ind w:left="144"/>
        <w:textAlignment w:val="baseline"/>
        <w:rPr>
          <w:rFonts w:eastAsia="Times New Roman"/>
          <w:b/>
          <w:i/>
          <w:color w:val="000000"/>
          <w:spacing w:val="7"/>
          <w:sz w:val="21"/>
        </w:rPr>
      </w:pPr>
      <w:r w:rsidRPr="004E573D">
        <w:rPr>
          <w:rFonts w:eastAsia="Times New Roman"/>
          <w:b/>
          <w:i/>
          <w:color w:val="000000"/>
          <w:spacing w:val="7"/>
          <w:sz w:val="21"/>
        </w:rPr>
        <w:lastRenderedPageBreak/>
        <w:t>246</w:t>
      </w:r>
      <w:r w:rsidRPr="004E573D">
        <w:rPr>
          <w:rFonts w:eastAsia="Times New Roman"/>
          <w:b/>
          <w:i/>
          <w:color w:val="000000"/>
          <w:spacing w:val="7"/>
          <w:sz w:val="21"/>
        </w:rPr>
        <w:tab/>
      </w:r>
      <w:r w:rsidRPr="007321D5">
        <w:rPr>
          <w:rFonts w:eastAsia="Times New Roman"/>
          <w:bCs/>
          <w:i/>
          <w:color w:val="000000"/>
          <w:spacing w:val="7"/>
          <w:sz w:val="21"/>
        </w:rPr>
        <w:t>Lightning Conductors.</w:t>
      </w:r>
    </w:p>
    <w:p w14:paraId="60EE99C1" w14:textId="77777777" w:rsidR="00EC26C0" w:rsidRPr="004E573D" w:rsidRDefault="00000000" w:rsidP="0095448B">
      <w:pPr>
        <w:shd w:val="clear" w:color="auto" w:fill="FFFFFF" w:themeFill="background1"/>
        <w:spacing w:before="175" w:after="254" w:line="249" w:lineRule="exact"/>
        <w:ind w:left="144" w:right="216"/>
        <w:jc w:val="both"/>
        <w:textAlignment w:val="baseline"/>
        <w:rPr>
          <w:rFonts w:eastAsia="Times New Roman"/>
          <w:color w:val="000000"/>
          <w:spacing w:val="5"/>
          <w:sz w:val="21"/>
        </w:rPr>
      </w:pPr>
      <w:r w:rsidRPr="004E573D">
        <w:rPr>
          <w:rFonts w:eastAsia="Times New Roman"/>
          <w:color w:val="000000"/>
          <w:spacing w:val="5"/>
          <w:sz w:val="21"/>
        </w:rPr>
        <w:t>ready path for the electric discharge. Consequently, it sometimes happens that a building or barn may be struck, although it be provided with a lightning conductor. In order to explain this, it must be borne in mind that the line of least resistance is not always the shortest line mathematic</w:t>
      </w:r>
      <w:r w:rsidRPr="004E573D">
        <w:rPr>
          <w:rFonts w:eastAsia="Times New Roman"/>
          <w:color w:val="000000"/>
          <w:spacing w:val="5"/>
          <w:sz w:val="21"/>
        </w:rPr>
        <w:softHyphen/>
        <w:t>ally. The sketch on page 244 (fig. 37) illustrates this point. It represents a barn furnished with a lightning conductor and filled with new-made hay, which is a better conductor of electricity than the material of which the barn is constructed. The hay is giving off a stream of warm vapour, which is pouring out of the opening at the end, and which forms an invisible band of conducting matter between the thunder-cloud and the</w:t>
      </w:r>
    </w:p>
    <w:p w14:paraId="60EE99C2" w14:textId="77777777" w:rsidR="00EC26C0" w:rsidRPr="004E573D" w:rsidRDefault="00000000" w:rsidP="0095448B">
      <w:pPr>
        <w:shd w:val="clear" w:color="auto" w:fill="FFFFFF" w:themeFill="background1"/>
        <w:spacing w:after="40"/>
        <w:ind w:left="1123" w:right="1113"/>
        <w:textAlignment w:val="baseline"/>
      </w:pPr>
      <w:r w:rsidRPr="004E573D">
        <w:rPr>
          <w:noProof/>
        </w:rPr>
        <w:drawing>
          <wp:inline distT="0" distB="0" distL="0" distR="0" wp14:anchorId="60EEB117" wp14:editId="60EEB118">
            <wp:extent cx="2390140" cy="1896110"/>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2" name="Picture"/>
                    <pic:cNvPicPr preferRelativeResize="0"/>
                  </pic:nvPicPr>
                  <pic:blipFill>
                    <a:blip r:embed="rId59"/>
                    <a:stretch>
                      <a:fillRect/>
                    </a:stretch>
                  </pic:blipFill>
                  <pic:spPr>
                    <a:xfrm>
                      <a:off x="0" y="0"/>
                      <a:ext cx="2390140" cy="1896110"/>
                    </a:xfrm>
                    <a:prstGeom prst="rect">
                      <a:avLst/>
                    </a:prstGeom>
                  </pic:spPr>
                </pic:pic>
              </a:graphicData>
            </a:graphic>
          </wp:inline>
        </w:drawing>
      </w:r>
    </w:p>
    <w:p w14:paraId="60EE99C3" w14:textId="77777777" w:rsidR="00EC26C0" w:rsidRPr="004E573D" w:rsidRDefault="00000000" w:rsidP="0095448B">
      <w:pPr>
        <w:shd w:val="clear" w:color="auto" w:fill="FFFFFF" w:themeFill="background1"/>
        <w:spacing w:line="149" w:lineRule="exact"/>
        <w:jc w:val="center"/>
        <w:textAlignment w:val="baseline"/>
        <w:rPr>
          <w:rFonts w:eastAsia="Times New Roman"/>
          <w:b/>
          <w:color w:val="000000"/>
          <w:sz w:val="14"/>
        </w:rPr>
      </w:pPr>
      <w:r w:rsidRPr="004E573D">
        <w:rPr>
          <w:rFonts w:eastAsia="Times New Roman"/>
          <w:b/>
          <w:color w:val="000000"/>
          <w:sz w:val="14"/>
        </w:rPr>
        <w:t>Fig. 39.—Plan for protecting Two-towered Church.</w:t>
      </w:r>
    </w:p>
    <w:p w14:paraId="60EE99C4" w14:textId="582C9646" w:rsidR="00EC26C0" w:rsidRPr="004E573D" w:rsidRDefault="00000000" w:rsidP="0095448B">
      <w:pPr>
        <w:shd w:val="clear" w:color="auto" w:fill="FFFFFF" w:themeFill="background1"/>
        <w:spacing w:before="154" w:line="249" w:lineRule="exact"/>
        <w:ind w:left="144" w:right="216"/>
        <w:jc w:val="both"/>
        <w:textAlignment w:val="baseline"/>
        <w:rPr>
          <w:rFonts w:eastAsia="Times New Roman"/>
          <w:color w:val="000000"/>
          <w:spacing w:val="7"/>
          <w:sz w:val="21"/>
        </w:rPr>
      </w:pPr>
      <w:r w:rsidRPr="004E573D">
        <w:rPr>
          <w:rFonts w:eastAsia="Times New Roman"/>
          <w:color w:val="000000"/>
          <w:spacing w:val="7"/>
          <w:sz w:val="21"/>
        </w:rPr>
        <w:t xml:space="preserve">barn, as marked out in the engraving by the dotted lines, the direction of the wind being shown by the arrow and the trees. Under these circumstances the discharge of lightning would naturally follow the path between </w:t>
      </w:r>
      <w:r w:rsidRPr="004E573D">
        <w:rPr>
          <w:rFonts w:eastAsia="Times New Roman"/>
          <w:i/>
          <w:color w:val="000000"/>
          <w:spacing w:val="7"/>
          <w:sz w:val="21"/>
        </w:rPr>
        <w:t xml:space="preserve">c </w:t>
      </w:r>
      <w:r w:rsidRPr="004E573D">
        <w:rPr>
          <w:rFonts w:eastAsia="Times New Roman"/>
          <w:color w:val="000000"/>
          <w:spacing w:val="7"/>
          <w:sz w:val="21"/>
        </w:rPr>
        <w:t xml:space="preserve">and </w:t>
      </w:r>
      <w:r w:rsidRPr="004E573D">
        <w:rPr>
          <w:rFonts w:eastAsia="Times New Roman"/>
          <w:i/>
          <w:color w:val="000000"/>
          <w:spacing w:val="7"/>
          <w:sz w:val="21"/>
        </w:rPr>
        <w:t xml:space="preserve">d </w:t>
      </w:r>
      <w:r w:rsidRPr="004E573D">
        <w:rPr>
          <w:rFonts w:eastAsia="Times New Roman"/>
          <w:color w:val="000000"/>
          <w:spacing w:val="7"/>
          <w:sz w:val="21"/>
        </w:rPr>
        <w:t xml:space="preserve">in preference to the shorter route between a and </w:t>
      </w:r>
      <w:r w:rsidRPr="004E573D">
        <w:rPr>
          <w:rFonts w:eastAsia="Times New Roman"/>
          <w:i/>
          <w:color w:val="000000"/>
          <w:spacing w:val="7"/>
          <w:sz w:val="21"/>
        </w:rPr>
        <w:t xml:space="preserve">b, </w:t>
      </w:r>
      <w:r w:rsidRPr="004E573D">
        <w:rPr>
          <w:rFonts w:eastAsia="Times New Roman"/>
          <w:color w:val="000000"/>
          <w:spacing w:val="7"/>
          <w:sz w:val="21"/>
        </w:rPr>
        <w:t>because the former is the line of least resistance between the cloud and the earth. Thus the barn—although furnished with a conductor in good condition —would most likely be set on fire, or otherwise damaged. A similar deflection of the lightning stroke might be caused by a column of smoke, or by the fact of one portion of the building being moistened by the rain and the other kept dry</w:t>
      </w:r>
      <w:r w:rsidR="00181D20" w:rsidRPr="004E573D">
        <w:rPr>
          <w:rFonts w:eastAsia="Times New Roman"/>
          <w:color w:val="000000"/>
          <w:spacing w:val="7"/>
          <w:sz w:val="21"/>
        </w:rPr>
        <w:t>;</w:t>
      </w:r>
      <w:r w:rsidRPr="004E573D">
        <w:rPr>
          <w:rFonts w:eastAsia="Times New Roman"/>
          <w:color w:val="000000"/>
          <w:spacing w:val="7"/>
          <w:sz w:val="21"/>
        </w:rPr>
        <w:t xml:space="preserve"> an occurrence that might easily happen when a strong wind is blowing during a storm.</w:t>
      </w:r>
    </w:p>
    <w:p w14:paraId="60EE99C5" w14:textId="77777777" w:rsidR="00EC26C0" w:rsidRPr="004E573D" w:rsidRDefault="00EC26C0" w:rsidP="0095448B">
      <w:pPr>
        <w:shd w:val="clear" w:color="auto" w:fill="FFFFFF" w:themeFill="background1"/>
        <w:sectPr w:rsidR="00EC26C0" w:rsidRPr="004E573D">
          <w:pgSz w:w="7987" w:h="12394"/>
          <w:pgMar w:top="1080" w:right="768" w:bottom="638" w:left="1219" w:header="720" w:footer="720" w:gutter="0"/>
          <w:cols w:space="720"/>
        </w:sectPr>
      </w:pPr>
    </w:p>
    <w:p w14:paraId="60EE99C6" w14:textId="77777777" w:rsidR="00EC26C0" w:rsidRPr="004E573D" w:rsidRDefault="00000000" w:rsidP="0095448B">
      <w:pPr>
        <w:shd w:val="clear" w:color="auto" w:fill="FFFFFF" w:themeFill="background1"/>
        <w:spacing w:before="64" w:line="250" w:lineRule="exact"/>
        <w:jc w:val="center"/>
        <w:textAlignment w:val="baseline"/>
        <w:rPr>
          <w:rFonts w:eastAsia="Times New Roman"/>
          <w:i/>
          <w:color w:val="000000"/>
          <w:spacing w:val="6"/>
          <w:sz w:val="26"/>
        </w:rPr>
      </w:pPr>
      <w:r w:rsidRPr="004E573D">
        <w:rPr>
          <w:rFonts w:eastAsia="Times New Roman"/>
          <w:i/>
          <w:color w:val="000000"/>
          <w:spacing w:val="6"/>
          <w:sz w:val="26"/>
        </w:rPr>
        <w:lastRenderedPageBreak/>
        <w:t xml:space="preserve">Lightning-Rod Engineering in England. </w:t>
      </w:r>
      <w:r w:rsidRPr="004E573D">
        <w:rPr>
          <w:rFonts w:eastAsia="Times New Roman"/>
          <w:color w:val="000000"/>
          <w:spacing w:val="6"/>
          <w:sz w:val="21"/>
        </w:rPr>
        <w:t>247</w:t>
      </w:r>
    </w:p>
    <w:p w14:paraId="60EE99C7" w14:textId="4C1EE0BE" w:rsidR="00EC26C0" w:rsidRPr="004E573D" w:rsidRDefault="00000000" w:rsidP="0095448B">
      <w:pPr>
        <w:shd w:val="clear" w:color="auto" w:fill="FFFFFF" w:themeFill="background1"/>
        <w:spacing w:before="159" w:line="250" w:lineRule="exact"/>
        <w:ind w:left="144" w:right="216" w:firstLine="216"/>
        <w:jc w:val="both"/>
        <w:textAlignment w:val="baseline"/>
        <w:rPr>
          <w:rFonts w:eastAsia="Times New Roman"/>
          <w:color w:val="000000"/>
          <w:spacing w:val="6"/>
          <w:sz w:val="21"/>
        </w:rPr>
      </w:pPr>
      <w:r w:rsidRPr="004E573D">
        <w:rPr>
          <w:rFonts w:eastAsia="Times New Roman"/>
          <w:color w:val="000000"/>
          <w:spacing w:val="6"/>
          <w:sz w:val="21"/>
        </w:rPr>
        <w:t>In order to ensure complete protection, the conductor on this barn should have</w:t>
      </w:r>
      <w:r w:rsidR="00181D20" w:rsidRPr="004E573D">
        <w:rPr>
          <w:rFonts w:eastAsia="Times New Roman"/>
          <w:color w:val="000000"/>
          <w:spacing w:val="6"/>
          <w:sz w:val="21"/>
        </w:rPr>
        <w:t>.</w:t>
      </w:r>
      <w:r w:rsidRPr="004E573D">
        <w:rPr>
          <w:rFonts w:eastAsia="Times New Roman"/>
          <w:color w:val="000000"/>
          <w:spacing w:val="6"/>
          <w:sz w:val="21"/>
        </w:rPr>
        <w:t>been carried along the ridge and down the edges of the roof at each gable. The stroke of lightning would then have been assuredly intercepted.</w:t>
      </w:r>
    </w:p>
    <w:p w14:paraId="60EE99C8" w14:textId="77777777" w:rsidR="00EC26C0" w:rsidRPr="004E573D" w:rsidRDefault="00000000" w:rsidP="0095448B">
      <w:pPr>
        <w:shd w:val="clear" w:color="auto" w:fill="FFFFFF" w:themeFill="background1"/>
        <w:spacing w:after="67" w:line="250" w:lineRule="exact"/>
        <w:ind w:left="144" w:right="216" w:firstLine="216"/>
        <w:jc w:val="both"/>
        <w:textAlignment w:val="baseline"/>
        <w:rPr>
          <w:rFonts w:eastAsia="Times New Roman"/>
          <w:color w:val="000000"/>
          <w:spacing w:val="9"/>
          <w:sz w:val="21"/>
        </w:rPr>
      </w:pPr>
      <w:r w:rsidRPr="004E573D">
        <w:rPr>
          <w:rFonts w:eastAsia="Times New Roman"/>
          <w:color w:val="000000"/>
          <w:spacing w:val="9"/>
          <w:sz w:val="21"/>
        </w:rPr>
        <w:t>The engraving on page 245 represents a design for the protection of a large detached mansion by means of a multi</w:t>
      </w:r>
      <w:r w:rsidRPr="004E573D">
        <w:rPr>
          <w:rFonts w:eastAsia="Times New Roman"/>
          <w:color w:val="000000"/>
          <w:spacing w:val="9"/>
          <w:sz w:val="21"/>
        </w:rPr>
        <w:softHyphen/>
        <w:t>plication of short points or terminal rods fixed on all the prominent features of the building, The conductor is carried along the ridges in every direction, and down the edges of</w:t>
      </w:r>
    </w:p>
    <w:p w14:paraId="60EE99C9" w14:textId="77777777" w:rsidR="00EC26C0" w:rsidRPr="004E573D" w:rsidRDefault="00000000" w:rsidP="0095448B">
      <w:pPr>
        <w:shd w:val="clear" w:color="auto" w:fill="FFFFFF" w:themeFill="background1"/>
        <w:spacing w:after="64"/>
        <w:ind w:left="1512" w:right="1455"/>
        <w:textAlignment w:val="baseline"/>
      </w:pPr>
      <w:r w:rsidRPr="004E573D">
        <w:rPr>
          <w:noProof/>
        </w:rPr>
        <w:drawing>
          <wp:inline distT="0" distB="0" distL="0" distR="0" wp14:anchorId="60EEB119" wp14:editId="60EEB11A">
            <wp:extent cx="1925955" cy="3121025"/>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3" name="Picture"/>
                    <pic:cNvPicPr preferRelativeResize="0"/>
                  </pic:nvPicPr>
                  <pic:blipFill>
                    <a:blip r:embed="rId60"/>
                    <a:stretch>
                      <a:fillRect/>
                    </a:stretch>
                  </pic:blipFill>
                  <pic:spPr>
                    <a:xfrm>
                      <a:off x="0" y="0"/>
                      <a:ext cx="1925955" cy="3121025"/>
                    </a:xfrm>
                    <a:prstGeom prst="rect">
                      <a:avLst/>
                    </a:prstGeom>
                  </pic:spPr>
                </pic:pic>
              </a:graphicData>
            </a:graphic>
          </wp:inline>
        </w:drawing>
      </w:r>
    </w:p>
    <w:p w14:paraId="60EE99CA" w14:textId="7FABD228" w:rsidR="00EC26C0" w:rsidRPr="004E573D" w:rsidRDefault="00000000" w:rsidP="0095448B">
      <w:pPr>
        <w:shd w:val="clear" w:color="auto" w:fill="FFFFFF" w:themeFill="background1"/>
        <w:spacing w:line="156" w:lineRule="exact"/>
        <w:jc w:val="center"/>
        <w:textAlignment w:val="baseline"/>
        <w:rPr>
          <w:rFonts w:eastAsia="Times New Roman"/>
          <w:color w:val="000000"/>
          <w:sz w:val="15"/>
        </w:rPr>
      </w:pPr>
      <w:r w:rsidRPr="004E573D">
        <w:rPr>
          <w:rFonts w:eastAsia="Times New Roman"/>
          <w:color w:val="000000"/>
          <w:sz w:val="15"/>
        </w:rPr>
        <w:t>Fig. 40.—Connection of Conductor with Shaft of Wind Vane</w:t>
      </w:r>
      <w:r w:rsidR="00AB0286" w:rsidRPr="004E573D">
        <w:rPr>
          <w:rFonts w:eastAsia="Times New Roman"/>
          <w:color w:val="000000"/>
          <w:sz w:val="15"/>
        </w:rPr>
        <w:t xml:space="preserve">. </w:t>
      </w:r>
    </w:p>
    <w:p w14:paraId="60EE99CB" w14:textId="77777777" w:rsidR="00EC26C0" w:rsidRPr="004E573D" w:rsidRDefault="00000000" w:rsidP="0095448B">
      <w:pPr>
        <w:shd w:val="clear" w:color="auto" w:fill="FFFFFF" w:themeFill="background1"/>
        <w:spacing w:before="100" w:line="249" w:lineRule="exact"/>
        <w:ind w:left="144" w:right="144"/>
        <w:jc w:val="both"/>
        <w:textAlignment w:val="baseline"/>
        <w:rPr>
          <w:rFonts w:eastAsia="Times New Roman"/>
          <w:color w:val="000000"/>
          <w:spacing w:val="7"/>
          <w:sz w:val="21"/>
        </w:rPr>
      </w:pPr>
      <w:r w:rsidRPr="004E573D">
        <w:rPr>
          <w:rFonts w:eastAsia="Times New Roman"/>
          <w:color w:val="000000"/>
          <w:spacing w:val="7"/>
          <w:sz w:val="21"/>
        </w:rPr>
        <w:t>the roof at each gable. Generally it is sufficient to have two descending conductors, but occasionally the conformation of the building or the mature of the ground renders necessary the use of even more. It is imperative, for obvious reasons, that the descending portion of the lightning conductor shall be carried from. the roof to the ground by the shortest possible route, and be placed in perfect electrical communication with the earth in the manner indicated elsewhere in speaking of earth connection.</w:t>
      </w:r>
    </w:p>
    <w:p w14:paraId="60EE99CC" w14:textId="77777777" w:rsidR="00EC26C0" w:rsidRPr="004E573D" w:rsidRDefault="00EC26C0" w:rsidP="0095448B">
      <w:pPr>
        <w:shd w:val="clear" w:color="auto" w:fill="FFFFFF" w:themeFill="background1"/>
        <w:sectPr w:rsidR="00EC26C0" w:rsidRPr="004E573D">
          <w:pgSz w:w="7915" w:h="12250"/>
          <w:pgMar w:top="1040" w:right="1161" w:bottom="514" w:left="754" w:header="720" w:footer="720" w:gutter="0"/>
          <w:cols w:space="720"/>
        </w:sectPr>
      </w:pPr>
    </w:p>
    <w:p w14:paraId="60EE99CD" w14:textId="0316D668" w:rsidR="00EC26C0" w:rsidRPr="004E573D" w:rsidRDefault="00000000" w:rsidP="0095448B">
      <w:pPr>
        <w:shd w:val="clear" w:color="auto" w:fill="FFFFFF" w:themeFill="background1"/>
        <w:tabs>
          <w:tab w:val="left" w:pos="1944"/>
        </w:tabs>
        <w:spacing w:line="250" w:lineRule="exact"/>
        <w:ind w:left="216"/>
        <w:textAlignment w:val="baseline"/>
        <w:rPr>
          <w:rFonts w:eastAsia="Garamond"/>
          <w:color w:val="000000"/>
          <w:spacing w:val="-6"/>
        </w:rPr>
      </w:pPr>
      <w:r w:rsidRPr="004E573D">
        <w:rPr>
          <w:rFonts w:eastAsia="Garamond"/>
          <w:color w:val="000000"/>
          <w:spacing w:val="-6"/>
        </w:rPr>
        <w:lastRenderedPageBreak/>
        <w:t>248</w:t>
      </w:r>
      <w:r w:rsidRPr="004E573D">
        <w:rPr>
          <w:rFonts w:eastAsia="Garamond"/>
          <w:color w:val="000000"/>
          <w:spacing w:val="-6"/>
        </w:rPr>
        <w:tab/>
      </w:r>
      <w:r w:rsidRPr="007321D5">
        <w:rPr>
          <w:rFonts w:eastAsia="Garamond"/>
          <w:bCs/>
          <w:i/>
          <w:color w:val="000000"/>
          <w:spacing w:val="-6"/>
          <w:sz w:val="27"/>
        </w:rPr>
        <w:t>Lightning Conductors.</w:t>
      </w:r>
    </w:p>
    <w:p w14:paraId="60EE99CE" w14:textId="77777777" w:rsidR="00EC26C0" w:rsidRPr="004E573D" w:rsidRDefault="00000000" w:rsidP="0095448B">
      <w:pPr>
        <w:shd w:val="clear" w:color="auto" w:fill="FFFFFF" w:themeFill="background1"/>
        <w:spacing w:before="160" w:line="250" w:lineRule="exact"/>
        <w:ind w:left="144" w:right="216" w:firstLine="216"/>
        <w:jc w:val="both"/>
        <w:textAlignment w:val="baseline"/>
        <w:rPr>
          <w:rFonts w:eastAsia="Garamond"/>
          <w:color w:val="000000"/>
          <w:spacing w:val="4"/>
        </w:rPr>
      </w:pPr>
      <w:r w:rsidRPr="004E573D">
        <w:rPr>
          <w:rFonts w:eastAsia="Garamond"/>
          <w:color w:val="000000"/>
          <w:spacing w:val="4"/>
        </w:rPr>
        <w:t xml:space="preserve">In the engraving at page 246 (fig. 39) a conductor is shown attached to each spire of a two-towered church, leading to and connected with the metal-work of the roof and gutters. On the eastern gable, </w:t>
      </w:r>
      <w:r w:rsidRPr="004E573D">
        <w:rPr>
          <w:rFonts w:eastAsia="Garamond"/>
          <w:i/>
          <w:color w:val="000000"/>
          <w:spacing w:val="4"/>
        </w:rPr>
        <w:t xml:space="preserve">c, </w:t>
      </w:r>
      <w:r w:rsidRPr="004E573D">
        <w:rPr>
          <w:rFonts w:eastAsia="Garamond"/>
          <w:color w:val="000000"/>
          <w:spacing w:val="4"/>
        </w:rPr>
        <w:t xml:space="preserve">and the transept gables, </w:t>
      </w:r>
      <w:r w:rsidRPr="004E573D">
        <w:rPr>
          <w:rFonts w:eastAsia="Garamond"/>
          <w:i/>
          <w:color w:val="000000"/>
          <w:spacing w:val="4"/>
        </w:rPr>
        <w:t xml:space="preserve">d e, </w:t>
      </w:r>
      <w:r w:rsidRPr="004E573D">
        <w:rPr>
          <w:rFonts w:eastAsia="Garamond"/>
          <w:color w:val="000000"/>
          <w:spacing w:val="4"/>
        </w:rPr>
        <w:t>there are fixed three conductors which unite at the centre of the roof, from which they are carried down to the gutters. A similar arrange</w:t>
      </w:r>
      <w:r w:rsidRPr="004E573D">
        <w:rPr>
          <w:rFonts w:eastAsia="Garamond"/>
          <w:color w:val="000000"/>
          <w:spacing w:val="4"/>
        </w:rPr>
        <w:softHyphen/>
        <w:t xml:space="preserve">ment is adopted for the smaller gables, </w:t>
      </w:r>
      <w:r w:rsidRPr="004E573D">
        <w:rPr>
          <w:rFonts w:eastAsia="Garamond"/>
          <w:i/>
          <w:color w:val="000000"/>
          <w:spacing w:val="4"/>
        </w:rPr>
        <w:t xml:space="preserve">f g h. </w:t>
      </w:r>
      <w:r w:rsidRPr="004E573D">
        <w:rPr>
          <w:rFonts w:eastAsia="Garamond"/>
          <w:color w:val="000000"/>
          <w:spacing w:val="4"/>
        </w:rPr>
        <w:t>The water-pipes and gutters are all connected with the conductors, these being carried down the wall to the earth. It need scarcely be: explained how important it is that all metal ornaments on the ridges of churches, as well as other buildings, should either be connected with the general conductors, or, in the case of extensive buildings, with a conductor that is carried straight to the earth, as shown in figs. 40, 41. In the case of the finials so often used on Gothic structures, it is necessary to splice the conductor round the bottom of the finial, and then to cover the splice with a thick coating of solder, as shown in fig. 40. If, instead of placing terra-cotta tiles along the ridges, a cresting of fancy iron-work is fixed there, the expense of running a special conductor along the ridges may be saved.</w:t>
      </w:r>
    </w:p>
    <w:p w14:paraId="60EE99CF" w14:textId="77777777" w:rsidR="00EC26C0" w:rsidRPr="004E573D" w:rsidRDefault="00000000" w:rsidP="0095448B">
      <w:pPr>
        <w:shd w:val="clear" w:color="auto" w:fill="FFFFFF" w:themeFill="background1"/>
        <w:spacing w:before="10" w:line="250" w:lineRule="exact"/>
        <w:ind w:left="144" w:right="216" w:firstLine="216"/>
        <w:jc w:val="both"/>
        <w:textAlignment w:val="baseline"/>
        <w:rPr>
          <w:rFonts w:eastAsia="Garamond"/>
          <w:color w:val="000000"/>
          <w:spacing w:val="5"/>
        </w:rPr>
      </w:pPr>
      <w:r w:rsidRPr="004E573D">
        <w:rPr>
          <w:rFonts w:eastAsia="Garamond"/>
          <w:color w:val="000000"/>
          <w:spacing w:val="5"/>
        </w:rPr>
        <w:t>The best methods of fixing weather-cocks upon the terminal rod of a conductor are fully explained elsewhere. Fig. 42 shows a good arrangement for connecting the conductor to the terminal rod on a church spire. The copper rope which forms the conductor is spliced round the terminal rod at the bottom of the finial, and as an additional security round the base of the vane rod, which in this instance also serves as the terminal rod of the lightning conductor, the splice in both cases being well covered by tin-solder.</w:t>
      </w:r>
    </w:p>
    <w:p w14:paraId="60EE99D0" w14:textId="77777777" w:rsidR="00EC26C0" w:rsidRPr="004E573D" w:rsidRDefault="00000000" w:rsidP="0095448B">
      <w:pPr>
        <w:shd w:val="clear" w:color="auto" w:fill="FFFFFF" w:themeFill="background1"/>
        <w:spacing w:before="6" w:line="250" w:lineRule="exact"/>
        <w:ind w:left="216" w:right="216" w:firstLine="144"/>
        <w:jc w:val="both"/>
        <w:textAlignment w:val="baseline"/>
        <w:rPr>
          <w:rFonts w:eastAsia="Garamond"/>
          <w:color w:val="000000"/>
          <w:spacing w:val="3"/>
        </w:rPr>
      </w:pPr>
      <w:r w:rsidRPr="004E573D">
        <w:rPr>
          <w:rFonts w:eastAsia="Garamond"/>
          <w:color w:val="000000"/>
          <w:spacing w:val="3"/>
        </w:rPr>
        <w:t>There has been much controversy as to whether it is better to carry the conductor from the roof to the ground inside a building than outside the walls. As a matter of fact, it is a question of very small importance which way, the conductor is carried, so long as it arrives at the ground by the shortest possible route. Benjamin Franklin, to judge from many expressions in his works, seems to have been decidedly in favour of the inside plan, and it was adopted almost universally in France, and on the Continent in general, on the first introduction of lightning conductors. But the method was</w:t>
      </w:r>
    </w:p>
    <w:p w14:paraId="60EE99D1" w14:textId="77777777" w:rsidR="00EC26C0" w:rsidRPr="004E573D" w:rsidRDefault="00EC26C0" w:rsidP="0095448B">
      <w:pPr>
        <w:shd w:val="clear" w:color="auto" w:fill="FFFFFF" w:themeFill="background1"/>
        <w:sectPr w:rsidR="00EC26C0" w:rsidRPr="004E573D">
          <w:pgSz w:w="7925" w:h="12235"/>
          <w:pgMar w:top="1000" w:right="768" w:bottom="599" w:left="1157" w:header="720" w:footer="720" w:gutter="0"/>
          <w:cols w:space="720"/>
        </w:sectPr>
      </w:pPr>
    </w:p>
    <w:p w14:paraId="60EE99D2" w14:textId="77777777" w:rsidR="00EC26C0" w:rsidRPr="004E573D" w:rsidRDefault="00000000" w:rsidP="0095448B">
      <w:pPr>
        <w:shd w:val="clear" w:color="auto" w:fill="FFFFFF" w:themeFill="background1"/>
        <w:spacing w:before="65" w:line="250" w:lineRule="exact"/>
        <w:jc w:val="center"/>
        <w:textAlignment w:val="baseline"/>
        <w:rPr>
          <w:rFonts w:eastAsia="Garamond"/>
          <w:i/>
          <w:color w:val="000000"/>
          <w:spacing w:val="18"/>
          <w:sz w:val="27"/>
        </w:rPr>
      </w:pPr>
      <w:r w:rsidRPr="004E573D">
        <w:rPr>
          <w:rFonts w:eastAsia="Garamond"/>
          <w:i/>
          <w:color w:val="000000"/>
          <w:spacing w:val="18"/>
          <w:sz w:val="27"/>
        </w:rPr>
        <w:lastRenderedPageBreak/>
        <w:t xml:space="preserve">Lightning-Rod Engineering in England. </w:t>
      </w:r>
      <w:r w:rsidRPr="004E573D">
        <w:rPr>
          <w:rFonts w:eastAsia="Garamond"/>
          <w:color w:val="000000"/>
          <w:spacing w:val="18"/>
        </w:rPr>
        <w:t>'249</w:t>
      </w:r>
    </w:p>
    <w:p w14:paraId="60EE99D3" w14:textId="0AF57183" w:rsidR="00EC26C0" w:rsidRPr="004E573D" w:rsidRDefault="00000000" w:rsidP="0095448B">
      <w:pPr>
        <w:shd w:val="clear" w:color="auto" w:fill="FFFFFF" w:themeFill="background1"/>
        <w:spacing w:before="160" w:after="81" w:line="250" w:lineRule="exact"/>
        <w:ind w:left="144" w:right="216"/>
        <w:jc w:val="both"/>
        <w:textAlignment w:val="baseline"/>
        <w:rPr>
          <w:rFonts w:eastAsia="Garamond"/>
          <w:color w:val="000000"/>
          <w:spacing w:val="3"/>
        </w:rPr>
      </w:pPr>
      <w:r w:rsidRPr="004E573D">
        <w:rPr>
          <w:rFonts w:eastAsia="Garamond"/>
          <w:color w:val="000000"/>
          <w:spacing w:val="3"/>
        </w:rPr>
        <w:t xml:space="preserve">soon abandoned, owing, in some measure, to </w:t>
      </w:r>
      <w:r w:rsidRPr="004E573D">
        <w:rPr>
          <w:rFonts w:eastAsia="Garamond"/>
          <w:color w:val="000000"/>
          <w:spacing w:val="3"/>
          <w:sz w:val="16"/>
        </w:rPr>
        <w:t xml:space="preserve">a </w:t>
      </w:r>
      <w:r w:rsidRPr="004E573D">
        <w:rPr>
          <w:rFonts w:eastAsia="Garamond"/>
          <w:color w:val="000000"/>
          <w:spacing w:val="3"/>
        </w:rPr>
        <w:t>witty saying of Voltaire, constantly quoted to this day. Speaking of the death of the unfortunate Professor Richman, of St. Petersburg, who was killed while experimenting with electric discharges from the clouds, Voltaire remarked, " There are some great lords whom one should only approach with extreme precaution</w:t>
      </w:r>
      <w:r w:rsidR="00181D20" w:rsidRPr="004E573D">
        <w:rPr>
          <w:rFonts w:eastAsia="Garamond"/>
          <w:color w:val="000000"/>
          <w:spacing w:val="3"/>
        </w:rPr>
        <w:t>:</w:t>
      </w:r>
      <w:r w:rsidRPr="004E573D">
        <w:rPr>
          <w:rFonts w:eastAsia="Garamond"/>
          <w:color w:val="000000"/>
          <w:spacing w:val="3"/>
        </w:rPr>
        <w:t xml:space="preserve"> lightning is such a one." As a mere witty exclamation, this would have had no great force elsewhere than in France, where</w:t>
      </w:r>
    </w:p>
    <w:p w14:paraId="60EE99D4" w14:textId="77777777" w:rsidR="00EC26C0" w:rsidRPr="004E573D" w:rsidRDefault="00000000" w:rsidP="0095448B">
      <w:pPr>
        <w:shd w:val="clear" w:color="auto" w:fill="FFFFFF" w:themeFill="background1"/>
        <w:ind w:left="696" w:right="831"/>
        <w:textAlignment w:val="baseline"/>
      </w:pPr>
      <w:r w:rsidRPr="004E573D">
        <w:rPr>
          <w:noProof/>
        </w:rPr>
        <w:drawing>
          <wp:inline distT="0" distB="0" distL="0" distR="0" wp14:anchorId="60EEB11C" wp14:editId="60EEB11D">
            <wp:extent cx="2840355" cy="3386455"/>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4" name="Picture"/>
                    <pic:cNvPicPr preferRelativeResize="0"/>
                  </pic:nvPicPr>
                  <pic:blipFill>
                    <a:blip r:embed="rId61"/>
                    <a:stretch>
                      <a:fillRect/>
                    </a:stretch>
                  </pic:blipFill>
                  <pic:spPr>
                    <a:xfrm>
                      <a:off x="0" y="0"/>
                      <a:ext cx="2840355" cy="3386455"/>
                    </a:xfrm>
                    <a:prstGeom prst="rect">
                      <a:avLst/>
                    </a:prstGeom>
                  </pic:spPr>
                </pic:pic>
              </a:graphicData>
            </a:graphic>
          </wp:inline>
        </w:drawing>
      </w:r>
    </w:p>
    <w:p w14:paraId="60EE99D5" w14:textId="77777777" w:rsidR="00EC26C0" w:rsidRPr="004E573D" w:rsidRDefault="00000000" w:rsidP="0095448B">
      <w:pPr>
        <w:shd w:val="clear" w:color="auto" w:fill="FFFFFF" w:themeFill="background1"/>
        <w:tabs>
          <w:tab w:val="left" w:pos="3384"/>
        </w:tabs>
        <w:spacing w:line="125" w:lineRule="exact"/>
        <w:ind w:left="504"/>
        <w:textAlignment w:val="baseline"/>
        <w:rPr>
          <w:rFonts w:eastAsia="Garamond"/>
          <w:color w:val="000000"/>
          <w:sz w:val="16"/>
        </w:rPr>
      </w:pPr>
      <w:r w:rsidRPr="004E573D">
        <w:rPr>
          <w:rFonts w:eastAsia="Garamond"/>
          <w:color w:val="000000"/>
          <w:sz w:val="16"/>
        </w:rPr>
        <w:t>Fig. 41.—Finial connected with Conductor.</w:t>
      </w:r>
      <w:r w:rsidRPr="004E573D">
        <w:rPr>
          <w:rFonts w:eastAsia="Garamond"/>
          <w:color w:val="000000"/>
          <w:sz w:val="16"/>
        </w:rPr>
        <w:tab/>
        <w:t>Fig. 42.—Plan for connecting Weather-</w:t>
      </w:r>
      <w:r w:rsidRPr="004E573D">
        <w:rPr>
          <w:rFonts w:eastAsia="Garamond"/>
          <w:color w:val="000000"/>
          <w:sz w:val="24"/>
        </w:rPr>
        <w:t xml:space="preserve"> </w:t>
      </w:r>
    </w:p>
    <w:p w14:paraId="60EE99D6" w14:textId="77777777" w:rsidR="00EC26C0" w:rsidRPr="004E573D" w:rsidRDefault="00000000" w:rsidP="0095448B">
      <w:pPr>
        <w:shd w:val="clear" w:color="auto" w:fill="FFFFFF" w:themeFill="background1"/>
        <w:spacing w:line="133" w:lineRule="exact"/>
        <w:ind w:left="3960"/>
        <w:textAlignment w:val="baseline"/>
        <w:rPr>
          <w:rFonts w:eastAsia="Garamond"/>
          <w:color w:val="000000"/>
          <w:spacing w:val="-2"/>
          <w:sz w:val="16"/>
        </w:rPr>
      </w:pPr>
      <w:r w:rsidRPr="004E573D">
        <w:rPr>
          <w:rFonts w:eastAsia="Garamond"/>
          <w:color w:val="000000"/>
          <w:spacing w:val="-2"/>
          <w:sz w:val="16"/>
        </w:rPr>
        <w:t>cock with Conductor.</w:t>
      </w:r>
    </w:p>
    <w:p w14:paraId="60EE99D7" w14:textId="4D47DF72" w:rsidR="00EC26C0" w:rsidRPr="004E573D" w:rsidRDefault="00000000" w:rsidP="0095448B">
      <w:pPr>
        <w:shd w:val="clear" w:color="auto" w:fill="FFFFFF" w:themeFill="background1"/>
        <w:spacing w:before="70" w:line="250" w:lineRule="exact"/>
        <w:ind w:left="144" w:right="216"/>
        <w:jc w:val="both"/>
        <w:textAlignment w:val="baseline"/>
        <w:rPr>
          <w:rFonts w:eastAsia="Garamond"/>
          <w:i/>
          <w:color w:val="000000"/>
          <w:spacing w:val="3"/>
        </w:rPr>
      </w:pPr>
      <w:r w:rsidRPr="004E573D">
        <w:rPr>
          <w:rFonts w:eastAsia="Garamond"/>
          <w:i/>
          <w:color w:val="000000"/>
          <w:spacing w:val="3"/>
        </w:rPr>
        <w:t xml:space="preserve">a bon mot </w:t>
      </w:r>
      <w:r w:rsidRPr="004E573D">
        <w:rPr>
          <w:rFonts w:eastAsia="Garamond"/>
          <w:color w:val="000000"/>
          <w:spacing w:val="3"/>
        </w:rPr>
        <w:t>may cause the fall of a king and the dethronement of a dynasty. As regards Voltaire's pleasantry about not approach</w:t>
      </w:r>
      <w:r w:rsidRPr="004E573D">
        <w:rPr>
          <w:rFonts w:eastAsia="Garamond"/>
          <w:color w:val="000000"/>
          <w:spacing w:val="3"/>
        </w:rPr>
        <w:softHyphen/>
        <w:t>ing too close to lightning, it really had a great influence in preventing conductors from being placed inside houses. Even such thoughtful philosophers and men of science as Professor Arago quote this saying of Voltaire with approval. " I feel inclined," Professor Arago</w:t>
      </w:r>
      <w:r w:rsidR="00181D20" w:rsidRPr="004E573D">
        <w:rPr>
          <w:rFonts w:eastAsia="Garamond"/>
          <w:color w:val="000000"/>
          <w:spacing w:val="3"/>
        </w:rPr>
        <w:t>.</w:t>
      </w:r>
      <w:r w:rsidRPr="004E573D">
        <w:rPr>
          <w:rFonts w:eastAsia="Garamond"/>
          <w:color w:val="000000"/>
          <w:spacing w:val="3"/>
        </w:rPr>
        <w:t>remarks in his "Meteorological Essays," " to admit that the illustrious author (Voltaire) may</w:t>
      </w:r>
    </w:p>
    <w:p w14:paraId="60EE99D8" w14:textId="77777777" w:rsidR="00EC26C0" w:rsidRPr="004E573D" w:rsidRDefault="00EC26C0" w:rsidP="0095448B">
      <w:pPr>
        <w:shd w:val="clear" w:color="auto" w:fill="FFFFFF" w:themeFill="background1"/>
        <w:sectPr w:rsidR="00EC26C0" w:rsidRPr="004E573D">
          <w:pgSz w:w="7982" w:h="12254"/>
          <w:pgMar w:top="1000" w:right="1180" w:bottom="618" w:left="802" w:header="720" w:footer="720" w:gutter="0"/>
          <w:cols w:space="720"/>
        </w:sectPr>
      </w:pPr>
    </w:p>
    <w:p w14:paraId="60EE99D9" w14:textId="4A0AFBC9" w:rsidR="00EC26C0" w:rsidRPr="004E573D" w:rsidRDefault="00000000" w:rsidP="0095448B">
      <w:pPr>
        <w:shd w:val="clear" w:color="auto" w:fill="FFFFFF" w:themeFill="background1"/>
        <w:tabs>
          <w:tab w:val="left" w:pos="1872"/>
        </w:tabs>
        <w:spacing w:before="18" w:line="290" w:lineRule="exact"/>
        <w:ind w:left="216"/>
        <w:textAlignment w:val="baseline"/>
        <w:rPr>
          <w:rFonts w:eastAsia="Garamond"/>
          <w:i/>
          <w:color w:val="000000"/>
          <w:spacing w:val="11"/>
          <w:sz w:val="26"/>
        </w:rPr>
      </w:pPr>
      <w:r w:rsidRPr="004E573D">
        <w:rPr>
          <w:rFonts w:eastAsia="Garamond"/>
          <w:i/>
          <w:color w:val="000000"/>
          <w:spacing w:val="11"/>
          <w:sz w:val="26"/>
        </w:rPr>
        <w:lastRenderedPageBreak/>
        <w:t>25o</w:t>
      </w:r>
      <w:r w:rsidRPr="004E573D">
        <w:rPr>
          <w:rFonts w:eastAsia="Garamond"/>
          <w:i/>
          <w:color w:val="000000"/>
          <w:spacing w:val="11"/>
          <w:sz w:val="26"/>
        </w:rPr>
        <w:tab/>
        <w:t>Lightning Conductors.</w:t>
      </w:r>
    </w:p>
    <w:p w14:paraId="60EE99DA" w14:textId="61526F0D" w:rsidR="00EC26C0" w:rsidRPr="004E573D" w:rsidRDefault="00000000" w:rsidP="0095448B">
      <w:pPr>
        <w:shd w:val="clear" w:color="auto" w:fill="FFFFFF" w:themeFill="background1"/>
        <w:spacing w:before="167" w:line="250" w:lineRule="exact"/>
        <w:ind w:left="216" w:right="216"/>
        <w:jc w:val="both"/>
        <w:textAlignment w:val="baseline"/>
        <w:rPr>
          <w:rFonts w:eastAsia="Garamond"/>
          <w:color w:val="000000"/>
        </w:rPr>
      </w:pPr>
      <w:r w:rsidRPr="004E573D">
        <w:rPr>
          <w:rFonts w:eastAsia="Garamond"/>
          <w:color w:val="000000"/>
        </w:rPr>
        <w:t>be right, when I remember a case that occurred in the United States." The case relied upon, a very curious one, is itself told in the following words</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99DB" w14:textId="63EABEA3" w:rsidR="00EC26C0" w:rsidRPr="004E573D" w:rsidRDefault="00000000" w:rsidP="0095448B">
      <w:pPr>
        <w:shd w:val="clear" w:color="auto" w:fill="FFFFFF" w:themeFill="background1"/>
        <w:spacing w:before="18" w:line="250" w:lineRule="exact"/>
        <w:ind w:left="216" w:right="216" w:firstLine="144"/>
        <w:jc w:val="both"/>
        <w:textAlignment w:val="baseline"/>
        <w:rPr>
          <w:rFonts w:eastAsia="Garamond"/>
          <w:color w:val="000000"/>
          <w:spacing w:val="2"/>
        </w:rPr>
      </w:pPr>
      <w:r w:rsidRPr="004E573D">
        <w:rPr>
          <w:rFonts w:eastAsia="Garamond"/>
          <w:color w:val="000000"/>
          <w:spacing w:val="2"/>
        </w:rPr>
        <w:t>" Lightning," says Professor Arago, " having struck a rather thick rod erected on a Mr. Raven's house, in Carolina, United States, afterwards ran along a wire carried down the outside of the house to connect the rod on the roof with an iron bar stuck in the ground. The lightning in its descent melted all the part of the wire extending from the roof to the ground-storey, without injuring in the least the wall down which the fire was carried. But at a point intermediate between the ceiling and the floor of the lower storey things were changed</w:t>
      </w:r>
      <w:r w:rsidR="00181D20" w:rsidRPr="004E573D">
        <w:rPr>
          <w:rFonts w:eastAsia="Garamond"/>
          <w:color w:val="000000"/>
          <w:spacing w:val="2"/>
        </w:rPr>
        <w:t>:</w:t>
      </w:r>
      <w:r w:rsidRPr="004E573D">
        <w:rPr>
          <w:rFonts w:eastAsia="Garamond"/>
          <w:color w:val="000000"/>
          <w:spacing w:val="2"/>
        </w:rPr>
        <w:t xml:space="preserve"> from thence to the ground the wire was not melted, and at the spot where the fusion ceased the lightning altered its course altogether, and, striking off at right angles, made a rather large hole in the wall and entered the kitchen. The cause of this singular divergence was readily perceived, when it was remarked that the hole in the wall was precisely on a level with the upper part of the barrel</w:t>
      </w:r>
      <w:r w:rsidR="00181D20" w:rsidRPr="004E573D">
        <w:rPr>
          <w:rFonts w:eastAsia="Garamond"/>
          <w:color w:val="000000"/>
          <w:spacing w:val="2"/>
        </w:rPr>
        <w:t>,</w:t>
      </w:r>
      <w:r w:rsidRPr="004E573D">
        <w:rPr>
          <w:rFonts w:eastAsia="Garamond"/>
          <w:color w:val="000000"/>
          <w:spacing w:val="2"/>
        </w:rPr>
        <w:t>of a gun which had been left standing on the floor leaning against the wall. The gun barrel was uninjured, but the trigger was broken, and a little further on some damage was done in the fireplace." Commenting upon this case, Professor Arago remarks</w:t>
      </w:r>
      <w:r w:rsidR="00181D20" w:rsidRPr="004E573D">
        <w:rPr>
          <w:rFonts w:eastAsia="Garamond"/>
          <w:color w:val="000000"/>
          <w:spacing w:val="2"/>
        </w:rPr>
        <w:t>:</w:t>
      </w:r>
      <w:r w:rsidRPr="004E573D">
        <w:rPr>
          <w:rFonts w:eastAsia="Garamond"/>
          <w:color w:val="000000"/>
          <w:spacing w:val="2"/>
        </w:rPr>
        <w:t xml:space="preserve"> " Here the lightning went off horizontally through the wall, in order to strike a fowling-piece standing upright in the kitchen</w:t>
      </w:r>
      <w:r w:rsidR="00AB0286" w:rsidRPr="004E573D">
        <w:rPr>
          <w:rFonts w:eastAsia="Garamond"/>
          <w:color w:val="000000"/>
          <w:spacing w:val="2"/>
        </w:rPr>
        <w:t xml:space="preserve">. </w:t>
      </w:r>
      <w:r w:rsidRPr="004E573D">
        <w:rPr>
          <w:rFonts w:eastAsia="Garamond"/>
          <w:color w:val="000000"/>
          <w:spacing w:val="2"/>
        </w:rPr>
        <w:t>1-low much injury might not have resulted from this lateral movement, if the lightning had not had to traverse a thick wall</w:t>
      </w:r>
      <w:r w:rsidR="00AB1ECE">
        <w:rPr>
          <w:rFonts w:eastAsia="Garamond"/>
          <w:color w:val="000000"/>
          <w:spacing w:val="2"/>
        </w:rPr>
        <w:t>?</w:t>
      </w:r>
      <w:r w:rsidRPr="004E573D">
        <w:rPr>
          <w:rFonts w:eastAsia="Garamond"/>
          <w:color w:val="000000"/>
          <w:spacing w:val="2"/>
        </w:rPr>
        <w:t xml:space="preserve"> " Consequently, he argues, Voltaire is right in his declaration, that indoor lightning conductors are " great lords " that it is dangerous to</w:t>
      </w:r>
    </w:p>
    <w:p w14:paraId="60EE99DC" w14:textId="77777777" w:rsidR="00EC26C0" w:rsidRPr="004E573D" w:rsidRDefault="00000000" w:rsidP="0095448B">
      <w:pPr>
        <w:shd w:val="clear" w:color="auto" w:fill="FFFFFF" w:themeFill="background1"/>
        <w:tabs>
          <w:tab w:val="left" w:pos="4968"/>
        </w:tabs>
        <w:spacing w:line="246" w:lineRule="exact"/>
        <w:ind w:left="216"/>
        <w:jc w:val="both"/>
        <w:textAlignment w:val="baseline"/>
        <w:rPr>
          <w:rFonts w:eastAsia="Garamond"/>
          <w:color w:val="000000"/>
        </w:rPr>
      </w:pPr>
      <w:r w:rsidRPr="004E573D">
        <w:rPr>
          <w:rFonts w:eastAsia="Garamond"/>
          <w:color w:val="000000"/>
        </w:rPr>
        <w:t>approach.</w:t>
      </w:r>
      <w:r w:rsidRPr="004E573D">
        <w:rPr>
          <w:rFonts w:eastAsia="Garamond"/>
          <w:color w:val="000000"/>
        </w:rPr>
        <w:tab/>
        <w:t>•</w:t>
      </w:r>
    </w:p>
    <w:p w14:paraId="60EE99DD" w14:textId="77777777" w:rsidR="00EC26C0" w:rsidRPr="004E573D" w:rsidRDefault="00000000" w:rsidP="0095448B">
      <w:pPr>
        <w:shd w:val="clear" w:color="auto" w:fill="FFFFFF" w:themeFill="background1"/>
        <w:spacing w:line="250" w:lineRule="exact"/>
        <w:ind w:left="216" w:right="216" w:firstLine="144"/>
        <w:jc w:val="both"/>
        <w:textAlignment w:val="baseline"/>
        <w:rPr>
          <w:rFonts w:eastAsia="Garamond"/>
          <w:color w:val="000000"/>
          <w:spacing w:val="3"/>
        </w:rPr>
      </w:pPr>
      <w:r w:rsidRPr="004E573D">
        <w:rPr>
          <w:rFonts w:eastAsia="Garamond"/>
          <w:color w:val="000000"/>
          <w:spacing w:val="3"/>
        </w:rPr>
        <w:t>It is, however, somewhat difficult to understand how a man like Professor Arago could be misled into such false reasoning about an accident which, in itself, was of the simplest, and of the very easiest explanation. The damage effected in Mr. Raven's house was clearly connected with the circumstance that there was no proper earth connection. It is abundantly clear that such cases, which are often advanced as arguments against the use of lightning conductors placed inside the walls of buildings, prove absolutely nothing. What is beyond</w:t>
      </w:r>
    </w:p>
    <w:p w14:paraId="60EE99DE" w14:textId="77777777" w:rsidR="00EC26C0" w:rsidRPr="004E573D" w:rsidRDefault="00EC26C0" w:rsidP="0095448B">
      <w:pPr>
        <w:shd w:val="clear" w:color="auto" w:fill="FFFFFF" w:themeFill="background1"/>
        <w:sectPr w:rsidR="00EC26C0" w:rsidRPr="004E573D">
          <w:pgSz w:w="7954" w:h="12379"/>
          <w:pgMar w:top="1060" w:right="775" w:bottom="663" w:left="1179" w:header="720" w:footer="720" w:gutter="0"/>
          <w:cols w:space="720"/>
        </w:sectPr>
      </w:pPr>
    </w:p>
    <w:p w14:paraId="60EE99DF" w14:textId="099B9441" w:rsidR="00EC26C0" w:rsidRPr="004E573D" w:rsidRDefault="00000000" w:rsidP="0095448B">
      <w:pPr>
        <w:shd w:val="clear" w:color="auto" w:fill="FFFFFF" w:themeFill="background1"/>
        <w:spacing w:line="296" w:lineRule="exact"/>
        <w:jc w:val="center"/>
        <w:textAlignment w:val="baseline"/>
        <w:rPr>
          <w:rFonts w:eastAsia="Garamond"/>
          <w:i/>
          <w:color w:val="000000"/>
          <w:spacing w:val="16"/>
          <w:sz w:val="28"/>
        </w:rPr>
      </w:pPr>
      <w:r w:rsidRPr="004E573D">
        <w:rPr>
          <w:rFonts w:eastAsia="Garamond"/>
          <w:i/>
          <w:color w:val="000000"/>
          <w:spacing w:val="16"/>
          <w:sz w:val="28"/>
        </w:rPr>
        <w:lastRenderedPageBreak/>
        <w:t xml:space="preserve">Lightning-Rod Engineering in England. </w:t>
      </w:r>
      <w:r w:rsidRPr="004E573D">
        <w:rPr>
          <w:rFonts w:eastAsia="Garamond"/>
          <w:b/>
          <w:color w:val="000000"/>
          <w:spacing w:val="16"/>
        </w:rPr>
        <w:t>251</w:t>
      </w:r>
    </w:p>
    <w:p w14:paraId="60EE99E0" w14:textId="7A10402A" w:rsidR="00EC26C0" w:rsidRPr="004E573D" w:rsidRDefault="00000000" w:rsidP="0095448B">
      <w:pPr>
        <w:shd w:val="clear" w:color="auto" w:fill="FFFFFF" w:themeFill="background1"/>
        <w:spacing w:before="151" w:line="250" w:lineRule="exact"/>
        <w:ind w:left="216" w:right="144"/>
        <w:jc w:val="both"/>
        <w:textAlignment w:val="baseline"/>
        <w:rPr>
          <w:rFonts w:eastAsia="Garamond"/>
          <w:color w:val="000000"/>
          <w:spacing w:val="6"/>
        </w:rPr>
      </w:pPr>
      <w:r w:rsidRPr="004E573D">
        <w:rPr>
          <w:rFonts w:eastAsia="Garamond"/>
          <w:color w:val="000000"/>
          <w:spacing w:val="6"/>
        </w:rPr>
        <w:t>controversy is, that a good conductor, of sufficient size and in proper condition, is absolutely harmless to surrounding objects, including human beings. A man, even with a " fowling-piece" in his hands, might lean against a half-inch copper rod carrying off a heavy stroke of lightning into "good earth " without so much as becoming aware of the passing of the electric discharge. If a "grand seigneur," as Voltaire remarks, the electric force has this in common with many of the greatest of men</w:t>
      </w:r>
      <w:r w:rsidR="00181D20" w:rsidRPr="004E573D">
        <w:rPr>
          <w:rFonts w:eastAsia="Garamond"/>
          <w:color w:val="000000"/>
          <w:spacing w:val="6"/>
        </w:rPr>
        <w:t>;</w:t>
      </w:r>
      <w:r w:rsidRPr="004E573D">
        <w:rPr>
          <w:rFonts w:eastAsia="Garamond"/>
          <w:color w:val="000000"/>
          <w:spacing w:val="6"/>
        </w:rPr>
        <w:t xml:space="preserve"> it does not waste time, but follows a clear aim.</w:t>
      </w:r>
    </w:p>
    <w:p w14:paraId="60EE99E1" w14:textId="043B2651" w:rsidR="00EC26C0" w:rsidRPr="004E573D" w:rsidRDefault="00000000" w:rsidP="0095448B">
      <w:pPr>
        <w:shd w:val="clear" w:color="auto" w:fill="FFFFFF" w:themeFill="background1"/>
        <w:spacing w:before="10" w:line="250" w:lineRule="exact"/>
        <w:ind w:left="216" w:right="144" w:firstLine="216"/>
        <w:jc w:val="both"/>
        <w:textAlignment w:val="baseline"/>
        <w:rPr>
          <w:rFonts w:eastAsia="Garamond"/>
          <w:color w:val="000000"/>
          <w:spacing w:val="-1"/>
        </w:rPr>
      </w:pPr>
      <w:r w:rsidRPr="004E573D">
        <w:rPr>
          <w:rFonts w:eastAsia="Garamond"/>
          <w:color w:val="000000"/>
          <w:spacing w:val="-1"/>
        </w:rPr>
        <w:t xml:space="preserve">In speaking in detail of the arrangements which are most generally adopted in England in the construction of lightning rods, it will materially forward the object that is in view to reprint here the answers which were made to the Lightning-Rod Conference, when, in </w:t>
      </w:r>
      <w:r w:rsidRPr="004E573D">
        <w:rPr>
          <w:rFonts w:eastAsia="Garamond"/>
          <w:b/>
          <w:color w:val="000000"/>
          <w:spacing w:val="-1"/>
        </w:rPr>
        <w:t xml:space="preserve">1878, </w:t>
      </w:r>
      <w:r w:rsidRPr="004E573D">
        <w:rPr>
          <w:rFonts w:eastAsia="Garamond"/>
          <w:color w:val="000000"/>
          <w:spacing w:val="-1"/>
        </w:rPr>
        <w:t>they asked for information concerning the measures that were adopted by the firm of Messrs. Sanderson &amp; Co., of London and Huddersfield, in certain specified points. The questions of the Conference, and the replies furnished, are contained in the following paragraphs</w:t>
      </w:r>
      <w:r w:rsidR="00181D20" w:rsidRPr="004E573D">
        <w:rPr>
          <w:rFonts w:eastAsia="Garamond"/>
          <w:color w:val="000000"/>
          <w:spacing w:val="-1"/>
        </w:rPr>
        <w:t>:</w:t>
      </w:r>
      <w:r w:rsidRPr="004E573D">
        <w:rPr>
          <w:rFonts w:eastAsia="Garamond"/>
          <w:i/>
          <w:color w:val="000000"/>
          <w:spacing w:val="-1"/>
        </w:rPr>
        <w:t>—</w:t>
      </w:r>
      <w:r w:rsidRPr="004E573D">
        <w:rPr>
          <w:rFonts w:eastAsia="Garamond"/>
          <w:color w:val="000000"/>
          <w:sz w:val="24"/>
        </w:rPr>
        <w:t xml:space="preserve"> </w:t>
      </w:r>
    </w:p>
    <w:p w14:paraId="60EE99E2" w14:textId="77777777" w:rsidR="00EC26C0" w:rsidRPr="004E573D" w:rsidRDefault="00000000" w:rsidP="0095448B">
      <w:pPr>
        <w:shd w:val="clear" w:color="auto" w:fill="FFFFFF" w:themeFill="background1"/>
        <w:spacing w:before="1" w:line="249" w:lineRule="exact"/>
        <w:ind w:left="216" w:right="144" w:firstLine="216"/>
        <w:jc w:val="both"/>
        <w:textAlignment w:val="baseline"/>
        <w:rPr>
          <w:rFonts w:eastAsia="Garamond"/>
          <w:i/>
          <w:color w:val="000000"/>
          <w:spacing w:val="17"/>
        </w:rPr>
      </w:pPr>
      <w:r w:rsidRPr="004E573D">
        <w:rPr>
          <w:rFonts w:eastAsia="Garamond"/>
          <w:i/>
          <w:color w:val="000000"/>
          <w:spacing w:val="17"/>
        </w:rPr>
        <w:t>Question 1. Form, dimensions, and material usually adopted for upper terminals.</w:t>
      </w:r>
    </w:p>
    <w:p w14:paraId="60EE99E3" w14:textId="2AC72434" w:rsidR="00EC26C0" w:rsidRPr="004E573D" w:rsidRDefault="00000000" w:rsidP="0095448B">
      <w:pPr>
        <w:numPr>
          <w:ilvl w:val="0"/>
          <w:numId w:val="14"/>
        </w:numPr>
        <w:shd w:val="clear" w:color="auto" w:fill="FFFFFF" w:themeFill="background1"/>
        <w:tabs>
          <w:tab w:val="clear" w:pos="216"/>
          <w:tab w:val="left" w:pos="720"/>
        </w:tabs>
        <w:spacing w:line="249" w:lineRule="exact"/>
        <w:ind w:right="144"/>
        <w:jc w:val="both"/>
        <w:textAlignment w:val="baseline"/>
        <w:rPr>
          <w:rFonts w:eastAsia="Garamond"/>
          <w:color w:val="000000"/>
          <w:spacing w:val="4"/>
        </w:rPr>
      </w:pPr>
      <w:r w:rsidRPr="004E573D">
        <w:rPr>
          <w:rFonts w:eastAsia="Garamond"/>
          <w:color w:val="000000"/>
          <w:spacing w:val="4"/>
        </w:rPr>
        <w:t>Usually a length of copper tube 5 feet long 1 inch diameter + No. 8 B.W.G., which is termed the elevation rod, surmounted by a solid copper point, forged from !-ths of an inch round bar, wrought three parts of its length to a square tapering point. The elevation rod and point are screwed together by a copper ball-shaped union, into which are screwed four smaller points at an angle of 45°. When fixing light</w:t>
      </w:r>
      <w:r w:rsidRPr="004E573D">
        <w:rPr>
          <w:rFonts w:eastAsia="Garamond"/>
          <w:color w:val="000000"/>
          <w:spacing w:val="4"/>
        </w:rPr>
        <w:softHyphen/>
        <w:t>ning conductors on church spires and turrets we usually run the copper tape a few inches above the vane or finial, having previously prepared and pointed the tape</w:t>
      </w:r>
      <w:r w:rsidR="00181D20" w:rsidRPr="004E573D">
        <w:rPr>
          <w:rFonts w:eastAsia="Garamond"/>
          <w:color w:val="000000"/>
          <w:spacing w:val="4"/>
        </w:rPr>
        <w:t>;</w:t>
      </w:r>
      <w:r w:rsidRPr="004E573D">
        <w:rPr>
          <w:rFonts w:eastAsia="Garamond"/>
          <w:color w:val="000000"/>
          <w:spacing w:val="4"/>
        </w:rPr>
        <w:t xml:space="preserve"> by this system all joints a</w:t>
      </w:r>
      <w:r w:rsidR="009A0262">
        <w:rPr>
          <w:rFonts w:eastAsia="Garamond"/>
          <w:color w:val="000000"/>
          <w:spacing w:val="4"/>
        </w:rPr>
        <w:t>r</w:t>
      </w:r>
      <w:r w:rsidRPr="004E573D">
        <w:rPr>
          <w:rFonts w:eastAsia="Garamond"/>
          <w:color w:val="000000"/>
          <w:spacing w:val="4"/>
        </w:rPr>
        <w:t>e avoided.</w:t>
      </w:r>
    </w:p>
    <w:p w14:paraId="758042B0" w14:textId="0E6B3F3F" w:rsidR="00EC26C0" w:rsidRDefault="009A0262" w:rsidP="0095448B">
      <w:pPr>
        <w:shd w:val="clear" w:color="auto" w:fill="FFFFFF" w:themeFill="background1"/>
      </w:pPr>
      <w:r w:rsidRPr="009A0262">
        <w:drawing>
          <wp:inline distT="0" distB="0" distL="0" distR="0" wp14:anchorId="43661AD8" wp14:editId="0372BF76">
            <wp:extent cx="3734763" cy="1219200"/>
            <wp:effectExtent l="0" t="0" r="0" b="0"/>
            <wp:docPr id="194628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85179" name=""/>
                    <pic:cNvPicPr/>
                  </pic:nvPicPr>
                  <pic:blipFill>
                    <a:blip r:embed="rId62"/>
                    <a:stretch>
                      <a:fillRect/>
                    </a:stretch>
                  </pic:blipFill>
                  <pic:spPr>
                    <a:xfrm>
                      <a:off x="0" y="0"/>
                      <a:ext cx="3738525" cy="1220428"/>
                    </a:xfrm>
                    <a:prstGeom prst="rect">
                      <a:avLst/>
                    </a:prstGeom>
                  </pic:spPr>
                </pic:pic>
              </a:graphicData>
            </a:graphic>
          </wp:inline>
        </w:drawing>
      </w:r>
    </w:p>
    <w:p w14:paraId="60EE99EB" w14:textId="77777777" w:rsidR="009A0262" w:rsidRPr="004E573D" w:rsidRDefault="009A0262" w:rsidP="0095448B">
      <w:pPr>
        <w:shd w:val="clear" w:color="auto" w:fill="FFFFFF" w:themeFill="background1"/>
        <w:sectPr w:rsidR="009A0262" w:rsidRPr="004E573D">
          <w:pgSz w:w="7963" w:h="12250"/>
          <w:pgMar w:top="1040" w:right="1219" w:bottom="514" w:left="744" w:header="720" w:footer="720" w:gutter="0"/>
          <w:cols w:space="720"/>
        </w:sectPr>
      </w:pPr>
    </w:p>
    <w:p w14:paraId="60EE99EC" w14:textId="4128E688" w:rsidR="00EC26C0" w:rsidRPr="004E573D" w:rsidRDefault="00BA3618" w:rsidP="0095448B">
      <w:pPr>
        <w:shd w:val="clear" w:color="auto" w:fill="FFFFFF" w:themeFill="background1"/>
        <w:tabs>
          <w:tab w:val="left" w:pos="1800"/>
        </w:tabs>
        <w:spacing w:before="10" w:line="297" w:lineRule="exact"/>
        <w:ind w:left="216"/>
        <w:textAlignment w:val="baseline"/>
        <w:rPr>
          <w:rFonts w:eastAsia="Garamond"/>
          <w:i/>
          <w:color w:val="000000"/>
          <w:spacing w:val="11"/>
          <w:sz w:val="26"/>
        </w:rPr>
      </w:pPr>
      <w:r>
        <w:rPr>
          <w:rFonts w:eastAsia="Garamond"/>
          <w:i/>
          <w:color w:val="000000"/>
          <w:spacing w:val="11"/>
          <w:sz w:val="26"/>
        </w:rPr>
        <w:lastRenderedPageBreak/>
        <w:t>2</w:t>
      </w:r>
      <w:r w:rsidR="00000000" w:rsidRPr="004E573D">
        <w:rPr>
          <w:rFonts w:eastAsia="Garamond"/>
          <w:i/>
          <w:color w:val="000000"/>
          <w:spacing w:val="11"/>
          <w:sz w:val="26"/>
        </w:rPr>
        <w:t>52-</w:t>
      </w:r>
      <w:r w:rsidR="00000000" w:rsidRPr="004E573D">
        <w:rPr>
          <w:rFonts w:eastAsia="Garamond"/>
          <w:i/>
          <w:color w:val="000000"/>
          <w:spacing w:val="11"/>
          <w:sz w:val="26"/>
        </w:rPr>
        <w:tab/>
        <w:t>Lightning Conductors.</w:t>
      </w:r>
    </w:p>
    <w:p w14:paraId="2538BFF5" w14:textId="1BB6CE70" w:rsidR="00AB1ECE" w:rsidRDefault="00AB1ECE" w:rsidP="00AB1ECE">
      <w:pPr>
        <w:shd w:val="clear" w:color="auto" w:fill="FFFFFF" w:themeFill="background1"/>
        <w:spacing w:line="244" w:lineRule="exact"/>
        <w:ind w:left="360"/>
        <w:jc w:val="both"/>
        <w:textAlignment w:val="baseline"/>
        <w:rPr>
          <w:rFonts w:eastAsia="Garamond"/>
          <w:i/>
          <w:color w:val="000000"/>
          <w:spacing w:val="25"/>
        </w:rPr>
      </w:pPr>
      <w:r w:rsidRPr="00AB1ECE">
        <w:rPr>
          <w:rFonts w:eastAsia="Garamond"/>
          <w:i/>
          <w:color w:val="000000"/>
          <w:spacing w:val="25"/>
        </w:rPr>
        <w:drawing>
          <wp:anchor distT="0" distB="0" distL="114300" distR="114300" simplePos="0" relativeHeight="252038656" behindDoc="1" locked="0" layoutInCell="1" allowOverlap="1" wp14:anchorId="6D9DC0C6" wp14:editId="72761D41">
            <wp:simplePos x="0" y="0"/>
            <wp:positionH relativeFrom="column">
              <wp:posOffset>109220</wp:posOffset>
            </wp:positionH>
            <wp:positionV relativeFrom="paragraph">
              <wp:posOffset>166370</wp:posOffset>
            </wp:positionV>
            <wp:extent cx="3540125" cy="1076325"/>
            <wp:effectExtent l="0" t="0" r="3175" b="9525"/>
            <wp:wrapTight wrapText="bothSides">
              <wp:wrapPolygon edited="0">
                <wp:start x="0" y="0"/>
                <wp:lineTo x="0" y="21409"/>
                <wp:lineTo x="21503" y="21409"/>
                <wp:lineTo x="21503" y="0"/>
                <wp:lineTo x="0" y="0"/>
              </wp:wrapPolygon>
            </wp:wrapTight>
            <wp:docPr id="132841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12268" name=""/>
                    <pic:cNvPicPr/>
                  </pic:nvPicPr>
                  <pic:blipFill>
                    <a:blip r:embed="rId63">
                      <a:extLst>
                        <a:ext uri="{28A0092B-C50C-407E-A947-70E740481C1C}">
                          <a14:useLocalDpi xmlns:a14="http://schemas.microsoft.com/office/drawing/2010/main" val="0"/>
                        </a:ext>
                      </a:extLst>
                    </a:blip>
                    <a:stretch>
                      <a:fillRect/>
                    </a:stretch>
                  </pic:blipFill>
                  <pic:spPr>
                    <a:xfrm>
                      <a:off x="0" y="0"/>
                      <a:ext cx="3540125" cy="1076325"/>
                    </a:xfrm>
                    <a:prstGeom prst="rect">
                      <a:avLst/>
                    </a:prstGeom>
                  </pic:spPr>
                </pic:pic>
              </a:graphicData>
            </a:graphic>
            <wp14:sizeRelH relativeFrom="margin">
              <wp14:pctWidth>0</wp14:pctWidth>
            </wp14:sizeRelH>
            <wp14:sizeRelV relativeFrom="margin">
              <wp14:pctHeight>0</wp14:pctHeight>
            </wp14:sizeRelV>
          </wp:anchor>
        </w:drawing>
      </w:r>
    </w:p>
    <w:p w14:paraId="60EE99EF" w14:textId="1711E988" w:rsidR="00EC26C0" w:rsidRPr="004E573D" w:rsidRDefault="00000000" w:rsidP="0095448B">
      <w:pPr>
        <w:shd w:val="clear" w:color="auto" w:fill="FFFFFF" w:themeFill="background1"/>
        <w:spacing w:line="244" w:lineRule="exact"/>
        <w:ind w:left="360"/>
        <w:jc w:val="both"/>
        <w:textAlignment w:val="baseline"/>
        <w:rPr>
          <w:rFonts w:eastAsia="Garamond"/>
          <w:i/>
          <w:color w:val="000000"/>
          <w:spacing w:val="25"/>
        </w:rPr>
      </w:pPr>
      <w:r w:rsidRPr="004E573D">
        <w:rPr>
          <w:rFonts w:eastAsia="Garamond"/>
          <w:i/>
          <w:color w:val="000000"/>
          <w:spacing w:val="25"/>
        </w:rPr>
        <w:t xml:space="preserve">Question </w:t>
      </w:r>
      <w:r w:rsidRPr="004E573D">
        <w:rPr>
          <w:rFonts w:eastAsia="Garamond"/>
          <w:color w:val="000000"/>
          <w:spacing w:val="25"/>
        </w:rPr>
        <w:t xml:space="preserve">4. </w:t>
      </w:r>
      <w:r w:rsidRPr="004E573D">
        <w:rPr>
          <w:rFonts w:eastAsia="Garamond"/>
          <w:i/>
          <w:color w:val="000000"/>
          <w:spacing w:val="25"/>
        </w:rPr>
        <w:t>Joints, how made?</w:t>
      </w:r>
    </w:p>
    <w:p w14:paraId="60EE99F0" w14:textId="74922E05" w:rsidR="00EC26C0" w:rsidRPr="004E573D" w:rsidRDefault="00000000" w:rsidP="0095448B">
      <w:pPr>
        <w:numPr>
          <w:ilvl w:val="0"/>
          <w:numId w:val="14"/>
        </w:numPr>
        <w:shd w:val="clear" w:color="auto" w:fill="FFFFFF" w:themeFill="background1"/>
        <w:tabs>
          <w:tab w:val="clear" w:pos="216"/>
          <w:tab w:val="left" w:pos="648"/>
        </w:tabs>
        <w:spacing w:before="6" w:line="250" w:lineRule="exact"/>
        <w:ind w:right="216"/>
        <w:jc w:val="both"/>
        <w:textAlignment w:val="baseline"/>
        <w:rPr>
          <w:rFonts w:eastAsia="Garamond"/>
          <w:color w:val="000000"/>
          <w:spacing w:val="3"/>
        </w:rPr>
      </w:pPr>
      <w:r w:rsidRPr="004E573D">
        <w:rPr>
          <w:rFonts w:eastAsia="Garamond"/>
          <w:color w:val="000000"/>
          <w:spacing w:val="3"/>
        </w:rPr>
        <w:t>In the case of church spire or turret conductors we have no joints whatever, as described in Answer 1, but where elevation rods and points are used we make a copper coupling screwed at one end to receive the elevation rod, and at the other end to receive the copper tape, which is firmly riveted into the coupling, and thence soldered or brazed. But when a complete system is employed with branches or tributaries, running from several points on to the main conductors, we make the joint by means of copper rivets, and then solder.</w:t>
      </w:r>
    </w:p>
    <w:p w14:paraId="60EE99F1" w14:textId="77777777" w:rsidR="00EC26C0" w:rsidRPr="004E573D" w:rsidRDefault="00000000" w:rsidP="0095448B">
      <w:pPr>
        <w:shd w:val="clear" w:color="auto" w:fill="FFFFFF" w:themeFill="background1"/>
        <w:spacing w:before="38" w:line="250" w:lineRule="exact"/>
        <w:ind w:left="360"/>
        <w:jc w:val="both"/>
        <w:textAlignment w:val="baseline"/>
        <w:rPr>
          <w:rFonts w:eastAsia="Garamond"/>
          <w:i/>
          <w:color w:val="000000"/>
          <w:spacing w:val="21"/>
        </w:rPr>
      </w:pPr>
      <w:r w:rsidRPr="004E573D">
        <w:rPr>
          <w:rFonts w:eastAsia="Garamond"/>
          <w:i/>
          <w:color w:val="000000"/>
          <w:spacing w:val="21"/>
        </w:rPr>
        <w:t xml:space="preserve">Question 5. Attachment to building, </w:t>
      </w:r>
      <w:r w:rsidRPr="004E573D">
        <w:rPr>
          <w:rFonts w:eastAsia="Garamond"/>
          <w:i/>
          <w:color w:val="000000"/>
          <w:spacing w:val="21"/>
          <w:vertAlign w:val="subscript"/>
        </w:rPr>
        <w:t>i</w:t>
      </w:r>
      <w:r w:rsidRPr="004E573D">
        <w:rPr>
          <w:rFonts w:eastAsia="Garamond"/>
          <w:i/>
          <w:color w:val="000000"/>
          <w:spacing w:val="21"/>
        </w:rPr>
        <w:t>how made?</w:t>
      </w:r>
    </w:p>
    <w:p w14:paraId="60EE99F2" w14:textId="77777777" w:rsidR="00EC26C0" w:rsidRPr="004E573D" w:rsidRDefault="00000000" w:rsidP="0095448B">
      <w:pPr>
        <w:numPr>
          <w:ilvl w:val="0"/>
          <w:numId w:val="14"/>
        </w:numPr>
        <w:shd w:val="clear" w:color="auto" w:fill="FFFFFF" w:themeFill="background1"/>
        <w:tabs>
          <w:tab w:val="clear" w:pos="216"/>
          <w:tab w:val="left" w:pos="648"/>
        </w:tabs>
        <w:spacing w:line="241" w:lineRule="exact"/>
        <w:ind w:right="216"/>
        <w:jc w:val="both"/>
        <w:textAlignment w:val="baseline"/>
        <w:rPr>
          <w:rFonts w:eastAsia="Garamond"/>
          <w:color w:val="000000"/>
        </w:rPr>
      </w:pPr>
      <w:r w:rsidRPr="004E573D">
        <w:rPr>
          <w:rFonts w:eastAsia="Garamond"/>
          <w:color w:val="000000"/>
        </w:rPr>
        <w:t>By means of gun-metal clips, or holdfasts, let into the building, which secure the copper tape in close contact with the face of the building. Linder no circumstances do we use glass, ebonite, or other insulators.</w:t>
      </w:r>
    </w:p>
    <w:p w14:paraId="60EE99F3" w14:textId="4F1A681E" w:rsidR="00EC26C0" w:rsidRPr="004E573D" w:rsidRDefault="00000000" w:rsidP="0095448B">
      <w:pPr>
        <w:shd w:val="clear" w:color="auto" w:fill="FFFFFF" w:themeFill="background1"/>
        <w:spacing w:line="245" w:lineRule="exact"/>
        <w:ind w:left="216" w:right="216" w:firstLine="144"/>
        <w:jc w:val="both"/>
        <w:textAlignment w:val="baseline"/>
        <w:rPr>
          <w:rFonts w:eastAsia="Garamond"/>
          <w:i/>
          <w:color w:val="000000"/>
          <w:spacing w:val="14"/>
        </w:rPr>
      </w:pPr>
      <w:r w:rsidRPr="004E573D">
        <w:rPr>
          <w:rFonts w:eastAsia="Garamond"/>
          <w:i/>
          <w:color w:val="000000"/>
          <w:spacing w:val="14"/>
        </w:rPr>
        <w:t xml:space="preserve">Question </w:t>
      </w:r>
      <w:r w:rsidRPr="004E573D">
        <w:rPr>
          <w:rFonts w:eastAsia="Garamond"/>
          <w:color w:val="000000"/>
          <w:spacing w:val="14"/>
        </w:rPr>
        <w:t xml:space="preserve">6. </w:t>
      </w:r>
      <w:r w:rsidRPr="004E573D">
        <w:rPr>
          <w:rFonts w:eastAsia="Garamond"/>
          <w:i/>
          <w:color w:val="000000"/>
          <w:spacing w:val="14"/>
        </w:rPr>
        <w:t>Ground connection, how formed, and of what extent?</w:t>
      </w:r>
    </w:p>
    <w:p w14:paraId="60EE99F4" w14:textId="5ADD5C99" w:rsidR="00EC26C0" w:rsidRPr="004E573D" w:rsidRDefault="00000000" w:rsidP="0095448B">
      <w:pPr>
        <w:numPr>
          <w:ilvl w:val="0"/>
          <w:numId w:val="14"/>
        </w:numPr>
        <w:shd w:val="clear" w:color="auto" w:fill="FFFFFF" w:themeFill="background1"/>
        <w:tabs>
          <w:tab w:val="clear" w:pos="216"/>
          <w:tab w:val="left" w:pos="648"/>
        </w:tabs>
        <w:spacing w:before="17" w:line="250" w:lineRule="exact"/>
        <w:ind w:right="144"/>
        <w:jc w:val="both"/>
        <w:textAlignment w:val="baseline"/>
        <w:rPr>
          <w:rFonts w:eastAsia="Garamond"/>
          <w:color w:val="000000"/>
          <w:spacing w:val="6"/>
        </w:rPr>
      </w:pPr>
      <w:r w:rsidRPr="004E573D">
        <w:rPr>
          <w:rFonts w:eastAsia="Garamond"/>
          <w:color w:val="000000"/>
          <w:spacing w:val="6"/>
        </w:rPr>
        <w:t>In good moist earth 5 feet or 6 feet deep we simply run the copper tape out from the building some 20 feet, and. then rivet a copper earth plate on to same, or sometimes employ a large gridiron made of copper tape, using as much as 200 lineal feet in its construction. Wherever we make earth. terminations in rocky, dry, or gravelly soil, we always fill in with a load of small coke, charcoal, or other carbonaceous matter, and also divert the rain-fall pipe system over The ter</w:t>
      </w:r>
      <w:r w:rsidRPr="004E573D">
        <w:rPr>
          <w:rFonts w:eastAsia="Garamond"/>
          <w:color w:val="000000"/>
          <w:spacing w:val="6"/>
        </w:rPr>
        <w:softHyphen/>
        <w:t>mination so formed</w:t>
      </w:r>
      <w:r w:rsidR="00181D20" w:rsidRPr="004E573D">
        <w:rPr>
          <w:rFonts w:eastAsia="Garamond"/>
          <w:color w:val="000000"/>
          <w:spacing w:val="6"/>
        </w:rPr>
        <w:t>;</w:t>
      </w:r>
      <w:r w:rsidRPr="004E573D">
        <w:rPr>
          <w:rFonts w:eastAsia="Garamond"/>
          <w:color w:val="000000"/>
          <w:spacing w:val="6"/>
        </w:rPr>
        <w:t xml:space="preserve"> also, wherever possible, we connect the conductor with the gas and water systems outside the building. In all cases of earth terminations, the size of the earth plate is in proportion to the size of the conductor employed, and to other circumstances.</w:t>
      </w:r>
    </w:p>
    <w:p w14:paraId="60EE99F5" w14:textId="77777777" w:rsidR="00EC26C0" w:rsidRPr="004E573D" w:rsidRDefault="00000000" w:rsidP="0095448B">
      <w:pPr>
        <w:shd w:val="clear" w:color="auto" w:fill="FFFFFF" w:themeFill="background1"/>
        <w:spacing w:before="1" w:line="250" w:lineRule="exact"/>
        <w:ind w:left="360"/>
        <w:jc w:val="both"/>
        <w:textAlignment w:val="baseline"/>
        <w:rPr>
          <w:rFonts w:eastAsia="Garamond"/>
          <w:i/>
          <w:color w:val="000000"/>
          <w:spacing w:val="19"/>
        </w:rPr>
      </w:pPr>
      <w:r w:rsidRPr="004E573D">
        <w:rPr>
          <w:rFonts w:eastAsia="Garamond"/>
          <w:i/>
          <w:color w:val="000000"/>
          <w:spacing w:val="19"/>
        </w:rPr>
        <w:t xml:space="preserve">Question </w:t>
      </w:r>
      <w:r w:rsidRPr="004E573D">
        <w:rPr>
          <w:rFonts w:eastAsia="Garamond"/>
          <w:color w:val="000000"/>
          <w:spacing w:val="19"/>
        </w:rPr>
        <w:t xml:space="preserve">7. </w:t>
      </w:r>
      <w:r w:rsidRPr="004E573D">
        <w:rPr>
          <w:rFonts w:eastAsia="Garamond"/>
          <w:i/>
          <w:color w:val="000000"/>
          <w:spacing w:val="19"/>
        </w:rPr>
        <w:t>Extent of area supposed to be protected.</w:t>
      </w:r>
    </w:p>
    <w:p w14:paraId="60EE99F6" w14:textId="77777777" w:rsidR="00EC26C0" w:rsidRPr="004E573D" w:rsidRDefault="00000000" w:rsidP="0095448B">
      <w:pPr>
        <w:numPr>
          <w:ilvl w:val="0"/>
          <w:numId w:val="14"/>
        </w:numPr>
        <w:shd w:val="clear" w:color="auto" w:fill="FFFFFF" w:themeFill="background1"/>
        <w:tabs>
          <w:tab w:val="clear" w:pos="216"/>
          <w:tab w:val="left" w:pos="648"/>
        </w:tabs>
        <w:spacing w:before="5" w:line="244" w:lineRule="exact"/>
        <w:textAlignment w:val="baseline"/>
        <w:rPr>
          <w:rFonts w:eastAsia="Garamond"/>
          <w:color w:val="000000"/>
          <w:spacing w:val="16"/>
        </w:rPr>
      </w:pPr>
      <w:r w:rsidRPr="004E573D">
        <w:rPr>
          <w:rFonts w:eastAsia="Garamond"/>
          <w:color w:val="000000"/>
          <w:spacing w:val="16"/>
        </w:rPr>
        <w:t>We are unable to come to any conclusion as to any</w:t>
      </w:r>
    </w:p>
    <w:p w14:paraId="60EE99F7" w14:textId="77777777" w:rsidR="00EC26C0" w:rsidRPr="004E573D" w:rsidRDefault="00EC26C0" w:rsidP="0095448B">
      <w:pPr>
        <w:shd w:val="clear" w:color="auto" w:fill="FFFFFF" w:themeFill="background1"/>
        <w:sectPr w:rsidR="00EC26C0" w:rsidRPr="004E573D">
          <w:pgSz w:w="7958" w:h="12394"/>
          <w:pgMar w:top="960" w:right="796" w:bottom="798" w:left="1162" w:header="720" w:footer="720" w:gutter="0"/>
          <w:cols w:space="720"/>
        </w:sectPr>
      </w:pPr>
    </w:p>
    <w:p w14:paraId="60EE99F8" w14:textId="46871517" w:rsidR="00EC26C0" w:rsidRPr="004E573D" w:rsidRDefault="00000000" w:rsidP="0095448B">
      <w:pPr>
        <w:shd w:val="clear" w:color="auto" w:fill="FFFFFF" w:themeFill="background1"/>
        <w:spacing w:before="3" w:line="250" w:lineRule="exact"/>
        <w:jc w:val="center"/>
        <w:textAlignment w:val="baseline"/>
        <w:rPr>
          <w:rFonts w:eastAsia="Times New Roman"/>
          <w:i/>
          <w:color w:val="000000"/>
          <w:spacing w:val="22"/>
          <w:sz w:val="21"/>
        </w:rPr>
      </w:pPr>
      <w:r w:rsidRPr="004E573D">
        <w:rPr>
          <w:rFonts w:eastAsia="Times New Roman"/>
          <w:i/>
          <w:color w:val="000000"/>
          <w:spacing w:val="22"/>
          <w:sz w:val="21"/>
        </w:rPr>
        <w:lastRenderedPageBreak/>
        <w:t>Lightning-Rod Engineering</w:t>
      </w:r>
      <w:r w:rsidRPr="004E573D">
        <w:rPr>
          <w:rFonts w:eastAsia="Times New Roman"/>
          <w:i/>
          <w:color w:val="000000"/>
          <w:spacing w:val="22"/>
          <w:sz w:val="21"/>
          <w:vertAlign w:val="superscript"/>
        </w:rPr>
        <w:t>.</w:t>
      </w:r>
      <w:r w:rsidRPr="004E573D">
        <w:rPr>
          <w:rFonts w:eastAsia="Times New Roman"/>
          <w:i/>
          <w:color w:val="000000"/>
          <w:spacing w:val="22"/>
          <w:sz w:val="21"/>
        </w:rPr>
        <w:t xml:space="preserve"> in England</w:t>
      </w:r>
      <w:r w:rsidR="00AB0286" w:rsidRPr="004E573D">
        <w:rPr>
          <w:rFonts w:eastAsia="Times New Roman"/>
          <w:i/>
          <w:color w:val="000000"/>
          <w:spacing w:val="22"/>
          <w:sz w:val="21"/>
        </w:rPr>
        <w:t xml:space="preserve">. </w:t>
      </w:r>
      <w:r w:rsidRPr="004E573D">
        <w:rPr>
          <w:rFonts w:eastAsia="Times New Roman"/>
          <w:color w:val="000000"/>
          <w:spacing w:val="22"/>
          <w:sz w:val="21"/>
        </w:rPr>
        <w:t>253</w:t>
      </w:r>
    </w:p>
    <w:p w14:paraId="60EE99F9" w14:textId="49FDBCAA" w:rsidR="00EC26C0" w:rsidRPr="004E573D" w:rsidRDefault="00000000" w:rsidP="0095448B">
      <w:pPr>
        <w:shd w:val="clear" w:color="auto" w:fill="FFFFFF" w:themeFill="background1"/>
        <w:spacing w:before="173" w:after="99" w:line="250" w:lineRule="exact"/>
        <w:ind w:left="144" w:right="144"/>
        <w:jc w:val="both"/>
        <w:textAlignment w:val="baseline"/>
        <w:rPr>
          <w:rFonts w:eastAsia="Times New Roman"/>
          <w:color w:val="000000"/>
          <w:spacing w:val="4"/>
          <w:sz w:val="21"/>
        </w:rPr>
      </w:pPr>
      <w:r w:rsidRPr="004E573D">
        <w:rPr>
          <w:rFonts w:eastAsia="Times New Roman"/>
          <w:color w:val="000000"/>
          <w:spacing w:val="4"/>
          <w:sz w:val="21"/>
        </w:rPr>
        <w:t xml:space="preserve">definite area which one lightning conductor will effectually protect, and no two writers appear to agree on the subject; but, from actual practical experience of thirty years, combined with the closest observation and research, we are in the position to </w:t>
      </w:r>
      <w:r w:rsidRPr="004E573D">
        <w:rPr>
          <w:rFonts w:eastAsia="Times New Roman"/>
          <w:i/>
          <w:color w:val="000000"/>
          <w:spacing w:val="4"/>
          <w:sz w:val="21"/>
        </w:rPr>
        <w:t xml:space="preserve">say, </w:t>
      </w:r>
      <w:r w:rsidRPr="004E573D">
        <w:rPr>
          <w:rFonts w:eastAsia="Times New Roman"/>
          <w:color w:val="000000"/>
          <w:spacing w:val="4"/>
          <w:sz w:val="21"/>
        </w:rPr>
        <w:t>emphatically, that a conductor on one prominent elevation —for example, a turret—will not protect a similar elevation, be it only 1 yard or 50 yards distant</w:t>
      </w:r>
      <w:r w:rsidR="00181D20" w:rsidRPr="004E573D">
        <w:rPr>
          <w:rFonts w:eastAsia="Times New Roman"/>
          <w:color w:val="000000"/>
          <w:spacing w:val="4"/>
          <w:sz w:val="21"/>
        </w:rPr>
        <w:t>;</w:t>
      </w:r>
      <w:r w:rsidRPr="004E573D">
        <w:rPr>
          <w:rFonts w:eastAsia="Times New Roman"/>
          <w:color w:val="000000"/>
          <w:spacing w:val="4"/>
          <w:sz w:val="21"/>
        </w:rPr>
        <w:t xml:space="preserve"> but that providing two elevations be provided with a conductor point on each, then on the same foundation, we say that both of them will be effectually protected. But for the purpose of expressing and practically illustrating our views on this subject, we enclose tracings and particulars of several buildings for which we have designed systems of lightning conductors, which we believe to be effective.</w:t>
      </w:r>
    </w:p>
    <w:p w14:paraId="60EE9BA1" w14:textId="5A528E97" w:rsidR="00EC26C0" w:rsidRPr="004E573D" w:rsidRDefault="00785E36" w:rsidP="0095448B">
      <w:pPr>
        <w:shd w:val="clear" w:color="auto" w:fill="FFFFFF" w:themeFill="background1"/>
        <w:spacing w:after="58" w:line="20" w:lineRule="exact"/>
      </w:pPr>
      <w:r w:rsidRPr="00785E36">
        <w:rPr>
          <w:rFonts w:eastAsia="Times New Roman"/>
          <w:i/>
          <w:color w:val="000000"/>
          <w:spacing w:val="17"/>
          <w:sz w:val="21"/>
        </w:rPr>
        <w:drawing>
          <wp:anchor distT="0" distB="0" distL="114300" distR="114300" simplePos="0" relativeHeight="252039680" behindDoc="1" locked="0" layoutInCell="1" allowOverlap="1" wp14:anchorId="6420CD61" wp14:editId="66C720F9">
            <wp:simplePos x="0" y="0"/>
            <wp:positionH relativeFrom="page">
              <wp:align>center</wp:align>
            </wp:positionH>
            <wp:positionV relativeFrom="paragraph">
              <wp:posOffset>5715</wp:posOffset>
            </wp:positionV>
            <wp:extent cx="2619375" cy="1239520"/>
            <wp:effectExtent l="0" t="0" r="9525" b="0"/>
            <wp:wrapTight wrapText="bothSides">
              <wp:wrapPolygon edited="0">
                <wp:start x="0" y="0"/>
                <wp:lineTo x="0" y="21246"/>
                <wp:lineTo x="21521" y="21246"/>
                <wp:lineTo x="21521" y="0"/>
                <wp:lineTo x="0" y="0"/>
              </wp:wrapPolygon>
            </wp:wrapTight>
            <wp:docPr id="931051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51654" name=""/>
                    <pic:cNvPicPr/>
                  </pic:nvPicPr>
                  <pic:blipFill>
                    <a:blip r:embed="rId64">
                      <a:extLst>
                        <a:ext uri="{28A0092B-C50C-407E-A947-70E740481C1C}">
                          <a14:useLocalDpi xmlns:a14="http://schemas.microsoft.com/office/drawing/2010/main" val="0"/>
                        </a:ext>
                      </a:extLst>
                    </a:blip>
                    <a:stretch>
                      <a:fillRect/>
                    </a:stretch>
                  </pic:blipFill>
                  <pic:spPr>
                    <a:xfrm>
                      <a:off x="0" y="0"/>
                      <a:ext cx="2619375" cy="1239520"/>
                    </a:xfrm>
                    <a:prstGeom prst="rect">
                      <a:avLst/>
                    </a:prstGeom>
                  </pic:spPr>
                </pic:pic>
              </a:graphicData>
            </a:graphic>
            <wp14:sizeRelH relativeFrom="margin">
              <wp14:pctWidth>0</wp14:pctWidth>
            </wp14:sizeRelH>
            <wp14:sizeRelV relativeFrom="margin">
              <wp14:pctHeight>0</wp14:pctHeight>
            </wp14:sizeRelV>
          </wp:anchor>
        </w:drawing>
      </w:r>
    </w:p>
    <w:p w14:paraId="2588F1DA" w14:textId="0A076FA4" w:rsidR="00BA4256" w:rsidRDefault="00BA4256" w:rsidP="0095448B">
      <w:pPr>
        <w:shd w:val="clear" w:color="auto" w:fill="FFFFFF" w:themeFill="background1"/>
        <w:spacing w:before="141" w:line="250" w:lineRule="exact"/>
        <w:jc w:val="center"/>
        <w:textAlignment w:val="baseline"/>
        <w:rPr>
          <w:rFonts w:eastAsia="Times New Roman"/>
          <w:i/>
          <w:color w:val="000000"/>
          <w:spacing w:val="17"/>
          <w:sz w:val="21"/>
        </w:rPr>
      </w:pPr>
    </w:p>
    <w:p w14:paraId="1949E8AD" w14:textId="4CFEBD2F" w:rsidR="00BA4256" w:rsidRDefault="00BA4256" w:rsidP="0095448B">
      <w:pPr>
        <w:shd w:val="clear" w:color="auto" w:fill="FFFFFF" w:themeFill="background1"/>
        <w:spacing w:before="141" w:line="250" w:lineRule="exact"/>
        <w:jc w:val="center"/>
        <w:textAlignment w:val="baseline"/>
        <w:rPr>
          <w:rFonts w:eastAsia="Times New Roman"/>
          <w:i/>
          <w:color w:val="000000"/>
          <w:spacing w:val="17"/>
          <w:sz w:val="21"/>
        </w:rPr>
      </w:pPr>
    </w:p>
    <w:p w14:paraId="4B133EDA" w14:textId="77777777" w:rsidR="00785E36" w:rsidRDefault="00785E36" w:rsidP="0095448B">
      <w:pPr>
        <w:shd w:val="clear" w:color="auto" w:fill="FFFFFF" w:themeFill="background1"/>
        <w:spacing w:before="141" w:line="250" w:lineRule="exact"/>
        <w:jc w:val="center"/>
        <w:textAlignment w:val="baseline"/>
        <w:rPr>
          <w:rFonts w:eastAsia="Times New Roman"/>
          <w:i/>
          <w:color w:val="000000"/>
          <w:spacing w:val="17"/>
          <w:sz w:val="21"/>
        </w:rPr>
      </w:pPr>
    </w:p>
    <w:p w14:paraId="235CDF48" w14:textId="77777777" w:rsidR="00785E36" w:rsidRDefault="00785E36" w:rsidP="0095448B">
      <w:pPr>
        <w:shd w:val="clear" w:color="auto" w:fill="FFFFFF" w:themeFill="background1"/>
        <w:spacing w:before="141" w:line="250" w:lineRule="exact"/>
        <w:jc w:val="center"/>
        <w:textAlignment w:val="baseline"/>
        <w:rPr>
          <w:rFonts w:eastAsia="Times New Roman"/>
          <w:i/>
          <w:color w:val="000000"/>
          <w:spacing w:val="17"/>
          <w:sz w:val="21"/>
        </w:rPr>
      </w:pPr>
    </w:p>
    <w:p w14:paraId="2A872EE0" w14:textId="77777777" w:rsidR="00DA3EB2" w:rsidRDefault="00DA3EB2" w:rsidP="0095448B">
      <w:pPr>
        <w:shd w:val="clear" w:color="auto" w:fill="FFFFFF" w:themeFill="background1"/>
        <w:spacing w:before="141" w:line="250" w:lineRule="exact"/>
        <w:jc w:val="center"/>
        <w:textAlignment w:val="baseline"/>
        <w:rPr>
          <w:rFonts w:eastAsia="Times New Roman"/>
          <w:i/>
          <w:color w:val="000000"/>
          <w:spacing w:val="17"/>
          <w:sz w:val="21"/>
        </w:rPr>
      </w:pPr>
    </w:p>
    <w:p w14:paraId="60EE9BA3" w14:textId="7E269DF8" w:rsidR="00EC26C0" w:rsidRPr="004E573D" w:rsidRDefault="00000000" w:rsidP="0095448B">
      <w:pPr>
        <w:shd w:val="clear" w:color="auto" w:fill="FFFFFF" w:themeFill="background1"/>
        <w:spacing w:before="141" w:line="250" w:lineRule="exact"/>
        <w:jc w:val="center"/>
        <w:textAlignment w:val="baseline"/>
        <w:rPr>
          <w:rFonts w:eastAsia="Times New Roman"/>
          <w:i/>
          <w:color w:val="000000"/>
          <w:spacing w:val="17"/>
          <w:sz w:val="21"/>
        </w:rPr>
      </w:pPr>
      <w:r w:rsidRPr="004E573D">
        <w:rPr>
          <w:rFonts w:eastAsia="Times New Roman"/>
          <w:i/>
          <w:color w:val="000000"/>
          <w:spacing w:val="17"/>
          <w:sz w:val="21"/>
        </w:rPr>
        <w:t xml:space="preserve">Question </w:t>
      </w:r>
      <w:r w:rsidRPr="004E573D">
        <w:rPr>
          <w:rFonts w:eastAsia="Times New Roman"/>
          <w:color w:val="000000"/>
          <w:spacing w:val="17"/>
          <w:sz w:val="21"/>
        </w:rPr>
        <w:t xml:space="preserve">8. </w:t>
      </w:r>
      <w:r w:rsidRPr="004E573D">
        <w:rPr>
          <w:rFonts w:eastAsia="Times New Roman"/>
          <w:i/>
          <w:color w:val="000000"/>
          <w:spacing w:val="17"/>
          <w:sz w:val="21"/>
        </w:rPr>
        <w:t>If there is more than one terminal, is the</w:t>
      </w:r>
    </w:p>
    <w:p w14:paraId="60EE9BA4" w14:textId="77777777" w:rsidR="00EC26C0" w:rsidRPr="004E573D" w:rsidRDefault="00000000" w:rsidP="0095448B">
      <w:pPr>
        <w:shd w:val="clear" w:color="auto" w:fill="FFFFFF" w:themeFill="background1"/>
        <w:spacing w:before="12" w:line="240" w:lineRule="exact"/>
        <w:ind w:left="144"/>
        <w:textAlignment w:val="baseline"/>
        <w:rPr>
          <w:rFonts w:eastAsia="Times New Roman"/>
          <w:i/>
          <w:color w:val="000000"/>
          <w:spacing w:val="5"/>
          <w:sz w:val="21"/>
        </w:rPr>
      </w:pPr>
      <w:r w:rsidRPr="004E573D">
        <w:rPr>
          <w:rFonts w:eastAsia="Times New Roman"/>
          <w:i/>
          <w:color w:val="000000"/>
          <w:spacing w:val="5"/>
          <w:sz w:val="21"/>
        </w:rPr>
        <w:t>size of the conductor increased?</w:t>
      </w:r>
    </w:p>
    <w:p w14:paraId="60EE9BA5" w14:textId="77777777" w:rsidR="00EC26C0" w:rsidRPr="004E573D" w:rsidRDefault="00000000" w:rsidP="0095448B">
      <w:pPr>
        <w:shd w:val="clear" w:color="auto" w:fill="FFFFFF" w:themeFill="background1"/>
        <w:spacing w:line="244" w:lineRule="exact"/>
        <w:jc w:val="center"/>
        <w:textAlignment w:val="baseline"/>
        <w:rPr>
          <w:rFonts w:eastAsia="Times New Roman"/>
          <w:color w:val="000000"/>
          <w:spacing w:val="8"/>
          <w:sz w:val="21"/>
        </w:rPr>
      </w:pPr>
      <w:r w:rsidRPr="004E573D">
        <w:rPr>
          <w:rFonts w:eastAsia="Times New Roman"/>
          <w:color w:val="000000"/>
          <w:spacing w:val="8"/>
          <w:sz w:val="21"/>
        </w:rPr>
        <w:t>8. Yes,—always, and in proportion to the number of extra</w:t>
      </w:r>
    </w:p>
    <w:p w14:paraId="60EE9BA6" w14:textId="77777777" w:rsidR="00EC26C0" w:rsidRPr="004E573D" w:rsidRDefault="00000000" w:rsidP="0095448B">
      <w:pPr>
        <w:shd w:val="clear" w:color="auto" w:fill="FFFFFF" w:themeFill="background1"/>
        <w:tabs>
          <w:tab w:val="left" w:pos="3672"/>
        </w:tabs>
        <w:spacing w:before="56" w:line="350" w:lineRule="exact"/>
        <w:ind w:left="144"/>
        <w:textAlignment w:val="baseline"/>
        <w:rPr>
          <w:rFonts w:eastAsia="Times New Roman"/>
          <w:color w:val="000000"/>
          <w:spacing w:val="-1"/>
          <w:sz w:val="21"/>
        </w:rPr>
      </w:pPr>
      <w:r w:rsidRPr="004E573D">
        <w:rPr>
          <w:rFonts w:eastAsia="Times New Roman"/>
          <w:color w:val="000000"/>
          <w:spacing w:val="-1"/>
          <w:sz w:val="21"/>
        </w:rPr>
        <w:t>terminals adopted.</w:t>
      </w:r>
      <w:r w:rsidRPr="004E573D">
        <w:rPr>
          <w:rFonts w:eastAsia="Times New Roman"/>
          <w:color w:val="000000"/>
          <w:spacing w:val="-1"/>
          <w:sz w:val="21"/>
        </w:rPr>
        <w:tab/>
        <w:t>SANDERSON &amp; CO.</w:t>
      </w:r>
    </w:p>
    <w:p w14:paraId="60EE9BA7" w14:textId="77777777" w:rsidR="00EC26C0" w:rsidRPr="004E573D" w:rsidRDefault="00000000" w:rsidP="0095448B">
      <w:pPr>
        <w:shd w:val="clear" w:color="auto" w:fill="FFFFFF" w:themeFill="background1"/>
        <w:spacing w:before="130" w:line="254" w:lineRule="exact"/>
        <w:ind w:left="144" w:right="216" w:firstLine="288"/>
        <w:jc w:val="both"/>
        <w:textAlignment w:val="baseline"/>
        <w:rPr>
          <w:rFonts w:eastAsia="Times New Roman"/>
          <w:color w:val="000000"/>
          <w:sz w:val="21"/>
        </w:rPr>
      </w:pPr>
      <w:r w:rsidRPr="004E573D">
        <w:rPr>
          <w:rFonts w:eastAsia="Times New Roman"/>
          <w:color w:val="000000"/>
          <w:sz w:val="21"/>
        </w:rPr>
        <w:t>The following memoranda describe the details of the arrange</w:t>
      </w:r>
      <w:r w:rsidRPr="004E573D">
        <w:rPr>
          <w:rFonts w:eastAsia="Times New Roman"/>
          <w:color w:val="000000"/>
          <w:sz w:val="21"/>
        </w:rPr>
        <w:softHyphen/>
        <w:t>ment of lightning conductors, fixed to Nottingham Castle by Messrs. Sanderson &amp; Company.</w:t>
      </w:r>
    </w:p>
    <w:p w14:paraId="60EE9BA8" w14:textId="77777777" w:rsidR="00EC26C0" w:rsidRPr="004E573D" w:rsidRDefault="00000000" w:rsidP="0095448B">
      <w:pPr>
        <w:shd w:val="clear" w:color="auto" w:fill="FFFFFF" w:themeFill="background1"/>
        <w:spacing w:line="248" w:lineRule="exact"/>
        <w:ind w:left="144" w:right="216" w:firstLine="288"/>
        <w:jc w:val="both"/>
        <w:textAlignment w:val="baseline"/>
        <w:rPr>
          <w:rFonts w:eastAsia="Times New Roman"/>
          <w:color w:val="000000"/>
          <w:spacing w:val="10"/>
          <w:sz w:val="21"/>
        </w:rPr>
      </w:pPr>
      <w:r w:rsidRPr="004E573D">
        <w:rPr>
          <w:rFonts w:eastAsia="Times New Roman"/>
          <w:color w:val="000000"/>
          <w:spacing w:val="10"/>
          <w:sz w:val="21"/>
        </w:rPr>
        <w:t>Fig. 43 gives the east elevation of the castle. It shows part of a flag-staff 115 feet high, which has a conductor, also three of the principal terminals, and twenty-six minor points upon the building, and two dotted lines mark the position of two of the main conductors passing to the earth. The principal terminals are tapered iron tubes, 13 feet</w:t>
      </w:r>
    </w:p>
    <w:p w14:paraId="60EE9BA9" w14:textId="77777777" w:rsidR="00EC26C0" w:rsidRPr="004E573D" w:rsidRDefault="00EC26C0" w:rsidP="0095448B">
      <w:pPr>
        <w:shd w:val="clear" w:color="auto" w:fill="FFFFFF" w:themeFill="background1"/>
        <w:sectPr w:rsidR="00EC26C0" w:rsidRPr="004E573D">
          <w:pgSz w:w="8002" w:h="12259"/>
          <w:pgMar w:top="1000" w:right="1169" w:bottom="643" w:left="833" w:header="720" w:footer="720" w:gutter="0"/>
          <w:cols w:space="720"/>
        </w:sectPr>
      </w:pPr>
    </w:p>
    <w:p w14:paraId="60EE9BAA" w14:textId="05EBABCE" w:rsidR="00EC26C0" w:rsidRPr="00934FDA" w:rsidRDefault="00000000" w:rsidP="0095448B">
      <w:pPr>
        <w:shd w:val="clear" w:color="auto" w:fill="FFFFFF" w:themeFill="background1"/>
        <w:tabs>
          <w:tab w:val="left" w:pos="1800"/>
        </w:tabs>
        <w:spacing w:before="15" w:line="278" w:lineRule="exact"/>
        <w:ind w:left="144"/>
        <w:textAlignment w:val="baseline"/>
        <w:rPr>
          <w:rFonts w:eastAsia="Times New Roman"/>
          <w:bCs/>
          <w:i/>
          <w:color w:val="000000"/>
          <w:spacing w:val="-4"/>
          <w:sz w:val="24"/>
        </w:rPr>
      </w:pPr>
      <w:r w:rsidRPr="00934FDA">
        <w:rPr>
          <w:rFonts w:eastAsia="Times New Roman"/>
          <w:bCs/>
          <w:i/>
          <w:color w:val="000000"/>
          <w:spacing w:val="-4"/>
          <w:sz w:val="24"/>
        </w:rPr>
        <w:lastRenderedPageBreak/>
        <w:t>254</w:t>
      </w:r>
      <w:r w:rsidRPr="00934FDA">
        <w:rPr>
          <w:rFonts w:eastAsia="Times New Roman"/>
          <w:bCs/>
          <w:i/>
          <w:color w:val="000000"/>
          <w:spacing w:val="-4"/>
          <w:sz w:val="24"/>
        </w:rPr>
        <w:tab/>
        <w:t>Lightning Con</w:t>
      </w:r>
      <w:r w:rsidR="00934FDA" w:rsidRPr="00934FDA">
        <w:rPr>
          <w:rFonts w:eastAsia="Times New Roman"/>
          <w:bCs/>
          <w:i/>
          <w:color w:val="000000"/>
          <w:spacing w:val="-4"/>
          <w:sz w:val="24"/>
        </w:rPr>
        <w:t>d</w:t>
      </w:r>
      <w:r w:rsidRPr="00934FDA">
        <w:rPr>
          <w:rFonts w:eastAsia="Times New Roman"/>
          <w:bCs/>
          <w:i/>
          <w:color w:val="000000"/>
          <w:spacing w:val="-4"/>
          <w:sz w:val="24"/>
        </w:rPr>
        <w:t>uctors.</w:t>
      </w:r>
    </w:p>
    <w:p w14:paraId="60EE9BAB" w14:textId="501AC0F3" w:rsidR="00EC26C0" w:rsidRPr="004E573D" w:rsidRDefault="00000000" w:rsidP="0095448B">
      <w:pPr>
        <w:shd w:val="clear" w:color="auto" w:fill="FFFFFF" w:themeFill="background1"/>
        <w:spacing w:before="157" w:line="250" w:lineRule="exact"/>
        <w:ind w:left="144" w:right="216"/>
        <w:jc w:val="both"/>
        <w:textAlignment w:val="baseline"/>
        <w:rPr>
          <w:rFonts w:eastAsia="Times New Roman"/>
          <w:color w:val="000000"/>
          <w:spacing w:val="12"/>
          <w:sz w:val="21"/>
        </w:rPr>
      </w:pPr>
      <w:r w:rsidRPr="004E573D">
        <w:rPr>
          <w:rFonts w:eastAsia="Times New Roman"/>
          <w:color w:val="000000"/>
          <w:spacing w:val="12"/>
          <w:sz w:val="21"/>
        </w:rPr>
        <w:t>long, carrying copper tapes 1 inch x Ath, and terminating with copper points tipped with platinum</w:t>
      </w:r>
      <w:r w:rsidR="00181D20" w:rsidRPr="004E573D">
        <w:rPr>
          <w:rFonts w:eastAsia="Times New Roman"/>
          <w:color w:val="000000"/>
          <w:spacing w:val="12"/>
          <w:sz w:val="21"/>
        </w:rPr>
        <w:t>;</w:t>
      </w:r>
      <w:r w:rsidRPr="004E573D">
        <w:rPr>
          <w:rFonts w:eastAsia="Times New Roman"/>
          <w:color w:val="000000"/>
          <w:spacing w:val="12"/>
          <w:sz w:val="21"/>
        </w:rPr>
        <w:t xml:space="preserve"> the minor points are of solid copper 9 inches long. The main conductors to earth are copper tapes 24in. x Ath.</w:t>
      </w:r>
    </w:p>
    <w:p w14:paraId="60EE9BAC" w14:textId="77777777" w:rsidR="00EC26C0" w:rsidRPr="004E573D" w:rsidRDefault="00000000" w:rsidP="0095448B">
      <w:pPr>
        <w:shd w:val="clear" w:color="auto" w:fill="FFFFFF" w:themeFill="background1"/>
        <w:spacing w:before="1" w:line="250" w:lineRule="exact"/>
        <w:ind w:left="144" w:right="216" w:firstLine="216"/>
        <w:jc w:val="both"/>
        <w:textAlignment w:val="baseline"/>
        <w:rPr>
          <w:rFonts w:eastAsia="Times New Roman"/>
          <w:color w:val="000000"/>
          <w:spacing w:val="8"/>
          <w:sz w:val="21"/>
        </w:rPr>
      </w:pPr>
      <w:r w:rsidRPr="004E573D">
        <w:rPr>
          <w:rFonts w:eastAsia="Times New Roman"/>
          <w:color w:val="000000"/>
          <w:spacing w:val="8"/>
          <w:sz w:val="21"/>
        </w:rPr>
        <w:t>Fig. 44 gives a plan of the fool', much of which is of glass and wooden rafters. The twelve principal terminals are shown by small rings, the ninety-four minor points by round dots, the horizontal copper tape (2 inches x Ath), uniting all the upper terminals, by a pecked line, and the position of the main conductors to earth by dotted crosses. All the gutters are metallically connected with the conductors.</w:t>
      </w:r>
    </w:p>
    <w:p w14:paraId="60EE9BAD" w14:textId="77777777" w:rsidR="00EC26C0" w:rsidRPr="004E573D" w:rsidRDefault="00000000" w:rsidP="0095448B">
      <w:pPr>
        <w:shd w:val="clear" w:color="auto" w:fill="FFFFFF" w:themeFill="background1"/>
        <w:spacing w:after="111" w:line="249" w:lineRule="exact"/>
        <w:ind w:left="144" w:right="216" w:firstLine="216"/>
        <w:jc w:val="both"/>
        <w:textAlignment w:val="baseline"/>
        <w:rPr>
          <w:rFonts w:eastAsia="Times New Roman"/>
          <w:color w:val="000000"/>
          <w:sz w:val="21"/>
        </w:rPr>
      </w:pPr>
      <w:r w:rsidRPr="004E573D">
        <w:rPr>
          <w:rFonts w:eastAsia="Times New Roman"/>
          <w:color w:val="000000"/>
          <w:sz w:val="21"/>
        </w:rPr>
        <w:t>Fig. 45 gives a general plan (for which we are indebted to the architects, Messrs. T. C. Hine &amp; Sons) of the castle and</w:t>
      </w:r>
    </w:p>
    <w:p w14:paraId="60EE9BAE" w14:textId="77777777" w:rsidR="00EC26C0" w:rsidRPr="004E573D" w:rsidRDefault="00000000" w:rsidP="0095448B">
      <w:pPr>
        <w:shd w:val="clear" w:color="auto" w:fill="FFFFFF" w:themeFill="background1"/>
        <w:ind w:left="338"/>
        <w:textAlignment w:val="baseline"/>
      </w:pPr>
      <w:r w:rsidRPr="004E573D">
        <w:rPr>
          <w:noProof/>
        </w:rPr>
        <w:drawing>
          <wp:inline distT="0" distB="0" distL="0" distR="0" wp14:anchorId="60EEB121" wp14:editId="60EEB122">
            <wp:extent cx="3395345" cy="1746250"/>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5" name="Picture"/>
                    <pic:cNvPicPr preferRelativeResize="0"/>
                  </pic:nvPicPr>
                  <pic:blipFill>
                    <a:blip r:embed="rId65"/>
                    <a:stretch>
                      <a:fillRect/>
                    </a:stretch>
                  </pic:blipFill>
                  <pic:spPr>
                    <a:xfrm>
                      <a:off x="0" y="0"/>
                      <a:ext cx="3395345" cy="1746250"/>
                    </a:xfrm>
                    <a:prstGeom prst="rect">
                      <a:avLst/>
                    </a:prstGeom>
                  </pic:spPr>
                </pic:pic>
              </a:graphicData>
            </a:graphic>
          </wp:inline>
        </w:drawing>
      </w:r>
    </w:p>
    <w:tbl>
      <w:tblPr>
        <w:tblW w:w="0" w:type="auto"/>
        <w:tblLayout w:type="fixed"/>
        <w:tblCellMar>
          <w:left w:w="0" w:type="dxa"/>
          <w:right w:w="0" w:type="dxa"/>
        </w:tblCellMar>
        <w:tblLook w:val="04A0" w:firstRow="1" w:lastRow="0" w:firstColumn="1" w:lastColumn="0" w:noHBand="0" w:noVBand="1"/>
      </w:tblPr>
      <w:tblGrid>
        <w:gridCol w:w="2894"/>
        <w:gridCol w:w="884"/>
      </w:tblGrid>
      <w:tr w:rsidR="00EC26C0" w:rsidRPr="004E573D" w14:paraId="60EE9BB1" w14:textId="77777777">
        <w:trPr>
          <w:trHeight w:hRule="exact" w:val="258"/>
        </w:trPr>
        <w:tc>
          <w:tcPr>
            <w:tcW w:w="2894" w:type="dxa"/>
            <w:vAlign w:val="center"/>
          </w:tcPr>
          <w:p w14:paraId="60EE9BAF" w14:textId="77777777" w:rsidR="00EC26C0" w:rsidRPr="004E573D" w:rsidRDefault="00000000" w:rsidP="0095448B">
            <w:pPr>
              <w:shd w:val="clear" w:color="auto" w:fill="FFFFFF" w:themeFill="background1"/>
              <w:spacing w:before="105" w:line="143" w:lineRule="exact"/>
              <w:ind w:right="192"/>
              <w:jc w:val="right"/>
              <w:textAlignment w:val="baseline"/>
              <w:rPr>
                <w:rFonts w:eastAsia="Times New Roman"/>
                <w:i/>
                <w:color w:val="000000"/>
                <w:sz w:val="17"/>
              </w:rPr>
            </w:pPr>
            <w:r w:rsidRPr="004E573D">
              <w:rPr>
                <w:rFonts w:eastAsia="Times New Roman"/>
                <w:i/>
                <w:color w:val="000000"/>
                <w:sz w:val="17"/>
              </w:rPr>
              <w:t xml:space="preserve">Fig. </w:t>
            </w:r>
            <w:r w:rsidRPr="004E573D">
              <w:rPr>
                <w:rFonts w:eastAsia="Times New Roman"/>
                <w:color w:val="000000"/>
                <w:sz w:val="15"/>
              </w:rPr>
              <w:t>44.--Plan of Roof of Nottingham Castle</w:t>
            </w:r>
          </w:p>
        </w:tc>
        <w:tc>
          <w:tcPr>
            <w:tcW w:w="884" w:type="dxa"/>
            <w:tcBorders>
              <w:top w:val="single" w:sz="2" w:space="0" w:color="797979"/>
            </w:tcBorders>
          </w:tcPr>
          <w:p w14:paraId="60EE9BB0" w14:textId="77777777" w:rsidR="00EC26C0" w:rsidRPr="004E573D" w:rsidRDefault="00EC26C0" w:rsidP="0095448B">
            <w:pPr>
              <w:shd w:val="clear" w:color="auto" w:fill="FFFFFF" w:themeFill="background1"/>
            </w:pPr>
          </w:p>
        </w:tc>
      </w:tr>
    </w:tbl>
    <w:p w14:paraId="60EE9BB2" w14:textId="77777777" w:rsidR="00EC26C0" w:rsidRPr="004E573D" w:rsidRDefault="00000000" w:rsidP="0095448B">
      <w:pPr>
        <w:shd w:val="clear" w:color="auto" w:fill="FFFFFF" w:themeFill="background1"/>
        <w:spacing w:line="250"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grounds, and also a section indicating the precipitous eminence on which the castle stands. In this it will be seen that two of the main conductors to earth are carried underground at a depth of about 4 feet, under the terrace and down the slope, and terminate in trellis-work, about. 14 feet square, of 2-1- inches x Ath copper tape, riveted at every intersection. A third earth contact is obtained by bolting the lower terminal to the town water main. The total length of tape used in the earth connections is about 500 feet.</w:t>
      </w:r>
    </w:p>
    <w:p w14:paraId="60EE9BB3" w14:textId="77777777" w:rsidR="00EC26C0" w:rsidRPr="004E573D" w:rsidRDefault="00000000" w:rsidP="0095448B">
      <w:pPr>
        <w:shd w:val="clear" w:color="auto" w:fill="FFFFFF" w:themeFill="background1"/>
        <w:spacing w:before="6" w:line="247" w:lineRule="exact"/>
        <w:ind w:left="144" w:right="216" w:firstLine="216"/>
        <w:jc w:val="both"/>
        <w:textAlignment w:val="baseline"/>
        <w:rPr>
          <w:rFonts w:eastAsia="Times New Roman"/>
          <w:color w:val="000000"/>
          <w:spacing w:val="8"/>
          <w:sz w:val="21"/>
        </w:rPr>
      </w:pPr>
      <w:r w:rsidRPr="004E573D">
        <w:rPr>
          <w:rFonts w:eastAsia="Times New Roman"/>
          <w:color w:val="000000"/>
          <w:spacing w:val="8"/>
          <w:sz w:val="21"/>
        </w:rPr>
        <w:t>The tall chimney shafts of factories and similar buildings, from which smoke and rarefied air escape, are peculiarly liable to be struck by lightning. This is principally due to the column of smoke and warmed air, and the soot in the</w:t>
      </w:r>
    </w:p>
    <w:p w14:paraId="60EE9BB4" w14:textId="77777777" w:rsidR="00EC26C0" w:rsidRPr="004E573D" w:rsidRDefault="00EC26C0" w:rsidP="0095448B">
      <w:pPr>
        <w:shd w:val="clear" w:color="auto" w:fill="FFFFFF" w:themeFill="background1"/>
        <w:sectPr w:rsidR="00EC26C0" w:rsidRPr="004E573D">
          <w:pgSz w:w="7968" w:h="12341"/>
          <w:pgMar w:top="840" w:right="770" w:bottom="905" w:left="1198" w:header="720" w:footer="720" w:gutter="0"/>
          <w:cols w:space="720"/>
        </w:sectPr>
      </w:pPr>
    </w:p>
    <w:p w14:paraId="60EE9BB5" w14:textId="77777777" w:rsidR="00EC26C0" w:rsidRPr="004E573D" w:rsidRDefault="00000000" w:rsidP="0095448B">
      <w:pPr>
        <w:shd w:val="clear" w:color="auto" w:fill="FFFFFF" w:themeFill="background1"/>
        <w:spacing w:before="5" w:line="290" w:lineRule="exact"/>
        <w:jc w:val="center"/>
        <w:textAlignment w:val="baseline"/>
        <w:rPr>
          <w:rFonts w:eastAsia="Times New Roman"/>
          <w:i/>
          <w:color w:val="000000"/>
          <w:spacing w:val="11"/>
          <w:sz w:val="25"/>
        </w:rPr>
      </w:pPr>
      <w:r w:rsidRPr="004E573D">
        <w:lastRenderedPageBreak/>
        <w:pict w14:anchorId="60EEB123">
          <v:line id="_x0000_s1426" style="position:absolute;left:0;text-align:left;z-index:251361792;mso-position-horizontal-relative:page;mso-position-vertical-relative:page" from="340.3pt,161.3pt" to="340.3pt,209.1pt" strokecolor="#3b3b3b" strokeweight=".25pt">
            <w10:wrap anchorx="page" anchory="page"/>
          </v:line>
        </w:pict>
      </w:r>
      <w:r w:rsidRPr="004E573D">
        <w:rPr>
          <w:rFonts w:eastAsia="Times New Roman"/>
          <w:i/>
          <w:color w:val="000000"/>
          <w:spacing w:val="11"/>
          <w:sz w:val="25"/>
        </w:rPr>
        <w:t xml:space="preserve">Lightning-Rod Engineering in England. </w:t>
      </w:r>
      <w:r w:rsidRPr="004E573D">
        <w:rPr>
          <w:rFonts w:eastAsia="Times New Roman"/>
          <w:b/>
          <w:color w:val="000000"/>
          <w:spacing w:val="11"/>
          <w:sz w:val="21"/>
        </w:rPr>
        <w:t>255</w:t>
      </w:r>
    </w:p>
    <w:p w14:paraId="60EE9BB6" w14:textId="77777777" w:rsidR="00EC26C0" w:rsidRPr="004E573D" w:rsidRDefault="00000000" w:rsidP="0095448B">
      <w:pPr>
        <w:shd w:val="clear" w:color="auto" w:fill="FFFFFF" w:themeFill="background1"/>
        <w:spacing w:before="157" w:line="249" w:lineRule="exact"/>
        <w:ind w:left="216" w:right="144"/>
        <w:jc w:val="both"/>
        <w:textAlignment w:val="baseline"/>
        <w:rPr>
          <w:rFonts w:eastAsia="Times New Roman"/>
          <w:color w:val="000000"/>
          <w:spacing w:val="10"/>
          <w:sz w:val="21"/>
        </w:rPr>
      </w:pPr>
      <w:r w:rsidRPr="004E573D">
        <w:rPr>
          <w:rFonts w:eastAsia="Times New Roman"/>
          <w:color w:val="000000"/>
          <w:spacing w:val="10"/>
          <w:sz w:val="21"/>
        </w:rPr>
        <w:t>chimney, acting as imperfect conductors to the iron-work of the furnace or stove beneath, but ending there—a result that needs to be most carefully avoided; for although a conductor that leads past any object is a protection (pro</w:t>
      </w:r>
      <w:r w:rsidRPr="004E573D">
        <w:rPr>
          <w:rFonts w:eastAsia="Times New Roman"/>
          <w:color w:val="000000"/>
          <w:spacing w:val="10"/>
          <w:sz w:val="21"/>
        </w:rPr>
        <w:softHyphen/>
        <w:t>vided always that it is of sufficient capacity and has a good earth connection), a conductor that leads to an object, and</w:t>
      </w:r>
    </w:p>
    <w:p w14:paraId="60EE9BB7" w14:textId="77777777" w:rsidR="00EC26C0" w:rsidRPr="004E573D" w:rsidRDefault="00000000" w:rsidP="0095448B">
      <w:pPr>
        <w:shd w:val="clear" w:color="auto" w:fill="FFFFFF" w:themeFill="background1"/>
        <w:spacing w:before="135" w:after="122"/>
        <w:ind w:left="31" w:right="31"/>
        <w:textAlignment w:val="baseline"/>
      </w:pPr>
      <w:r w:rsidRPr="004E573D">
        <w:rPr>
          <w:noProof/>
        </w:rPr>
        <w:drawing>
          <wp:inline distT="0" distB="0" distL="0" distR="0" wp14:anchorId="60EEB124" wp14:editId="60EEB125">
            <wp:extent cx="3770630" cy="3962400"/>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6" name="Picture"/>
                    <pic:cNvPicPr preferRelativeResize="0"/>
                  </pic:nvPicPr>
                  <pic:blipFill>
                    <a:blip r:embed="rId66"/>
                    <a:stretch>
                      <a:fillRect/>
                    </a:stretch>
                  </pic:blipFill>
                  <pic:spPr>
                    <a:xfrm>
                      <a:off x="0" y="0"/>
                      <a:ext cx="3770630" cy="3962400"/>
                    </a:xfrm>
                    <a:prstGeom prst="rect">
                      <a:avLst/>
                    </a:prstGeom>
                  </pic:spPr>
                </pic:pic>
              </a:graphicData>
            </a:graphic>
          </wp:inline>
        </w:drawing>
      </w:r>
    </w:p>
    <w:p w14:paraId="60EE9BB8" w14:textId="77777777" w:rsidR="00EC26C0" w:rsidRPr="004E573D" w:rsidRDefault="00000000" w:rsidP="0095448B">
      <w:pPr>
        <w:shd w:val="clear" w:color="auto" w:fill="FFFFFF" w:themeFill="background1"/>
        <w:spacing w:line="154" w:lineRule="exact"/>
        <w:jc w:val="center"/>
        <w:textAlignment w:val="baseline"/>
        <w:rPr>
          <w:rFonts w:eastAsia="Times New Roman"/>
          <w:b/>
          <w:color w:val="000000"/>
          <w:sz w:val="14"/>
        </w:rPr>
      </w:pPr>
      <w:r w:rsidRPr="004E573D">
        <w:rPr>
          <w:rFonts w:eastAsia="Times New Roman"/>
          <w:b/>
          <w:color w:val="000000"/>
          <w:sz w:val="14"/>
        </w:rPr>
        <w:t>Fig. 45.—Plan of Castle and Grounds at Nottingham.</w:t>
      </w:r>
    </w:p>
    <w:p w14:paraId="60EE9BB9" w14:textId="77777777" w:rsidR="00EC26C0" w:rsidRPr="004E573D" w:rsidRDefault="00000000" w:rsidP="0095448B">
      <w:pPr>
        <w:shd w:val="clear" w:color="auto" w:fill="FFFFFF" w:themeFill="background1"/>
        <w:spacing w:before="115" w:line="250" w:lineRule="exact"/>
        <w:ind w:left="216" w:right="144"/>
        <w:jc w:val="both"/>
        <w:textAlignment w:val="baseline"/>
        <w:rPr>
          <w:rFonts w:eastAsia="Times New Roman"/>
          <w:color w:val="000000"/>
          <w:spacing w:val="9"/>
          <w:sz w:val="21"/>
        </w:rPr>
      </w:pPr>
      <w:r w:rsidRPr="004E573D">
        <w:rPr>
          <w:rFonts w:eastAsia="Times New Roman"/>
          <w:color w:val="000000"/>
          <w:spacing w:val="9"/>
          <w:sz w:val="21"/>
        </w:rPr>
        <w:t>ends in that object, without further conducting path to the earth, is supereminently a danger. It is, therefore, necessary to offer to the electric discharge a better conductor, able to intercept it, and convey it safely to earth, on the outside -of the shaft.</w:t>
      </w:r>
    </w:p>
    <w:p w14:paraId="60EE9BBA" w14:textId="1649DEFE" w:rsidR="00EC26C0" w:rsidRPr="004E573D" w:rsidRDefault="00000000" w:rsidP="0095448B">
      <w:pPr>
        <w:shd w:val="clear" w:color="auto" w:fill="FFFFFF" w:themeFill="background1"/>
        <w:spacing w:line="240" w:lineRule="exact"/>
        <w:ind w:left="432"/>
        <w:jc w:val="both"/>
        <w:textAlignment w:val="baseline"/>
        <w:rPr>
          <w:rFonts w:eastAsia="Times New Roman"/>
          <w:color w:val="000000"/>
          <w:spacing w:val="3"/>
          <w:sz w:val="21"/>
        </w:rPr>
      </w:pPr>
      <w:r w:rsidRPr="004E573D">
        <w:rPr>
          <w:rFonts w:eastAsia="Times New Roman"/>
          <w:color w:val="000000"/>
          <w:spacing w:val="3"/>
          <w:sz w:val="21"/>
        </w:rPr>
        <w:t>The mode by which this is generally accomplished</w:t>
      </w:r>
      <w:r w:rsidR="006C2413">
        <w:rPr>
          <w:rFonts w:eastAsia="Times New Roman"/>
          <w:color w:val="000000"/>
          <w:spacing w:val="3"/>
          <w:sz w:val="21"/>
        </w:rPr>
        <w:t xml:space="preserve"> </w:t>
      </w:r>
      <w:r w:rsidRPr="004E573D">
        <w:rPr>
          <w:rFonts w:eastAsia="Times New Roman"/>
          <w:color w:val="000000"/>
          <w:spacing w:val="3"/>
          <w:sz w:val="21"/>
        </w:rPr>
        <w:t>in England.</w:t>
      </w:r>
    </w:p>
    <w:p w14:paraId="60EE9BBB" w14:textId="77777777" w:rsidR="00EC26C0" w:rsidRPr="004E573D" w:rsidRDefault="00EC26C0" w:rsidP="0095448B">
      <w:pPr>
        <w:shd w:val="clear" w:color="auto" w:fill="FFFFFF" w:themeFill="background1"/>
        <w:sectPr w:rsidR="00EC26C0" w:rsidRPr="004E573D">
          <w:pgSz w:w="8026" w:h="12254"/>
          <w:pgMar w:top="875" w:right="1203" w:bottom="756" w:left="823" w:header="720" w:footer="720" w:gutter="0"/>
          <w:cols w:space="720"/>
        </w:sectPr>
      </w:pPr>
    </w:p>
    <w:p w14:paraId="60EE9BBC" w14:textId="77777777" w:rsidR="00EC26C0" w:rsidRPr="004E573D" w:rsidRDefault="00000000" w:rsidP="0095448B">
      <w:pPr>
        <w:shd w:val="clear" w:color="auto" w:fill="FFFFFF" w:themeFill="background1"/>
        <w:tabs>
          <w:tab w:val="left" w:pos="1800"/>
        </w:tabs>
        <w:spacing w:before="1" w:line="286" w:lineRule="exact"/>
        <w:ind w:left="216"/>
        <w:textAlignment w:val="baseline"/>
        <w:rPr>
          <w:rFonts w:eastAsia="Garamond"/>
          <w:i/>
          <w:color w:val="000000"/>
          <w:spacing w:val="9"/>
          <w:sz w:val="26"/>
        </w:rPr>
      </w:pPr>
      <w:r w:rsidRPr="004E573D">
        <w:rPr>
          <w:rFonts w:eastAsia="Garamond"/>
          <w:i/>
          <w:color w:val="000000"/>
          <w:spacing w:val="9"/>
          <w:sz w:val="26"/>
        </w:rPr>
        <w:lastRenderedPageBreak/>
        <w:t>256</w:t>
      </w:r>
      <w:r w:rsidRPr="004E573D">
        <w:rPr>
          <w:rFonts w:eastAsia="Garamond"/>
          <w:i/>
          <w:color w:val="000000"/>
          <w:spacing w:val="9"/>
          <w:sz w:val="26"/>
        </w:rPr>
        <w:tab/>
        <w:t>Lightning Conductors.</w:t>
      </w:r>
    </w:p>
    <w:p w14:paraId="60EE9BBD" w14:textId="529825EE" w:rsidR="00EC26C0" w:rsidRPr="004E573D" w:rsidRDefault="00000000" w:rsidP="0095448B">
      <w:pPr>
        <w:shd w:val="clear" w:color="auto" w:fill="FFFFFF" w:themeFill="background1"/>
        <w:spacing w:before="180" w:after="191" w:line="250" w:lineRule="exact"/>
        <w:ind w:left="216" w:right="144"/>
        <w:jc w:val="both"/>
        <w:textAlignment w:val="baseline"/>
        <w:rPr>
          <w:rFonts w:eastAsia="Garamond"/>
          <w:color w:val="000000"/>
          <w:spacing w:val="6"/>
        </w:rPr>
      </w:pPr>
      <w:r w:rsidRPr="004E573D">
        <w:rPr>
          <w:rFonts w:eastAsia="Garamond"/>
          <w:color w:val="000000"/>
          <w:spacing w:val="6"/>
        </w:rPr>
        <w:t>is by fixing a copper terminal rod (four or five feet long) upon the side of the top of the chimney shaft. This method is open</w:t>
      </w:r>
      <w:r w:rsidR="0071063C">
        <w:rPr>
          <w:rFonts w:eastAsia="Garamond"/>
          <w:color w:val="000000"/>
          <w:spacing w:val="6"/>
        </w:rPr>
        <w:t xml:space="preserve"> </w:t>
      </w:r>
      <w:r w:rsidRPr="004E573D">
        <w:rPr>
          <w:rFonts w:eastAsia="Garamond"/>
          <w:color w:val="000000"/>
          <w:spacing w:val="6"/>
        </w:rPr>
        <w:t>to one serious objection; if the wind should happen to</w:t>
      </w:r>
      <w:r w:rsidR="0071063C">
        <w:rPr>
          <w:rFonts w:eastAsia="Garamond"/>
          <w:color w:val="000000"/>
          <w:spacing w:val="6"/>
        </w:rPr>
        <w:t xml:space="preserve"> </w:t>
      </w:r>
      <w:r w:rsidRPr="004E573D">
        <w:rPr>
          <w:rFonts w:eastAsia="Garamond"/>
          <w:color w:val="000000"/>
          <w:spacing w:val="6"/>
        </w:rPr>
        <w:t>blow</w:t>
      </w:r>
      <w:r w:rsidR="00934FDA">
        <w:rPr>
          <w:rFonts w:eastAsia="Garamond"/>
          <w:color w:val="000000"/>
          <w:spacing w:val="6"/>
        </w:rPr>
        <w:t xml:space="preserve"> </w:t>
      </w:r>
      <w:r w:rsidRPr="004E573D">
        <w:rPr>
          <w:rFonts w:eastAsia="Garamond"/>
          <w:color w:val="000000"/>
          <w:spacing w:val="6"/>
        </w:rPr>
        <w:t>the stream of smoke or heated vapour in a direction away. from the terminal rod, the electric discharge might still pass down the chimney shaft and effect considerable damage. A very good plan is the one already alluded to,</w:t>
      </w:r>
    </w:p>
    <w:p w14:paraId="60EE9BBE" w14:textId="77777777" w:rsidR="00EC26C0" w:rsidRPr="004E573D" w:rsidRDefault="00000000" w:rsidP="0095448B">
      <w:pPr>
        <w:shd w:val="clear" w:color="auto" w:fill="FFFFFF" w:themeFill="background1"/>
        <w:spacing w:after="35"/>
        <w:ind w:left="1404" w:right="1428"/>
        <w:textAlignment w:val="baseline"/>
      </w:pPr>
      <w:r w:rsidRPr="004E573D">
        <w:rPr>
          <w:noProof/>
        </w:rPr>
        <w:drawing>
          <wp:inline distT="0" distB="0" distL="0" distR="0" wp14:anchorId="60EEB126" wp14:editId="60EEB127">
            <wp:extent cx="2011680" cy="3594100"/>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57" name="Picture"/>
                    <pic:cNvPicPr preferRelativeResize="0"/>
                  </pic:nvPicPr>
                  <pic:blipFill>
                    <a:blip r:embed="rId67"/>
                    <a:stretch>
                      <a:fillRect/>
                    </a:stretch>
                  </pic:blipFill>
                  <pic:spPr>
                    <a:xfrm>
                      <a:off x="0" y="0"/>
                      <a:ext cx="2011680" cy="3594100"/>
                    </a:xfrm>
                    <a:prstGeom prst="rect">
                      <a:avLst/>
                    </a:prstGeom>
                  </pic:spPr>
                </pic:pic>
              </a:graphicData>
            </a:graphic>
          </wp:inline>
        </w:drawing>
      </w:r>
    </w:p>
    <w:p w14:paraId="60EE9BBF" w14:textId="77777777" w:rsidR="00EC26C0" w:rsidRPr="004E573D" w:rsidRDefault="00000000" w:rsidP="0095448B">
      <w:pPr>
        <w:shd w:val="clear" w:color="auto" w:fill="FFFFFF" w:themeFill="background1"/>
        <w:spacing w:before="20" w:line="151" w:lineRule="exact"/>
        <w:jc w:val="center"/>
        <w:textAlignment w:val="baseline"/>
        <w:rPr>
          <w:rFonts w:eastAsia="Garamond"/>
          <w:color w:val="000000"/>
          <w:spacing w:val="-2"/>
          <w:sz w:val="17"/>
        </w:rPr>
      </w:pPr>
      <w:r w:rsidRPr="004E573D">
        <w:rPr>
          <w:rFonts w:eastAsia="Garamond"/>
          <w:color w:val="000000"/>
          <w:spacing w:val="-2"/>
          <w:sz w:val="17"/>
        </w:rPr>
        <w:t>Fig. W.—Tightening Screw.</w:t>
      </w:r>
    </w:p>
    <w:p w14:paraId="60EE9BC0" w14:textId="7610C869" w:rsidR="00EC26C0" w:rsidRPr="004E573D" w:rsidRDefault="00000000" w:rsidP="0095448B">
      <w:pPr>
        <w:shd w:val="clear" w:color="auto" w:fill="FFFFFF" w:themeFill="background1"/>
        <w:spacing w:before="213" w:line="250" w:lineRule="exact"/>
        <w:ind w:left="216" w:right="216"/>
        <w:jc w:val="both"/>
        <w:textAlignment w:val="baseline"/>
        <w:rPr>
          <w:rFonts w:eastAsia="Garamond"/>
          <w:color w:val="000000"/>
          <w:spacing w:val="5"/>
        </w:rPr>
      </w:pPr>
      <w:r w:rsidRPr="004E573D">
        <w:rPr>
          <w:rFonts w:eastAsia="Garamond"/>
          <w:color w:val="000000"/>
          <w:spacing w:val="5"/>
        </w:rPr>
        <w:t>which consists in placing an iron or copper cap, to the centre of which is attached the terminal rod, over the opening of the chimney shaft. (See fig. 29 at page 221.) Another good method is to place a copper rod on each side of the chimney, and join these together by means of a copper band carried round the top coping of the chimney. If there is an iron</w:t>
      </w:r>
      <w:r w:rsidR="00934FDA">
        <w:rPr>
          <w:rFonts w:eastAsia="Garamond"/>
          <w:color w:val="000000"/>
          <w:spacing w:val="5"/>
        </w:rPr>
        <w:t xml:space="preserve"> </w:t>
      </w:r>
      <w:r w:rsidRPr="004E573D">
        <w:rPr>
          <w:rFonts w:eastAsia="Garamond"/>
          <w:color w:val="000000"/>
          <w:spacing w:val="5"/>
        </w:rPr>
        <w:t>cap this band is, of course, unnecessary.</w:t>
      </w:r>
    </w:p>
    <w:p w14:paraId="60EE9BC1" w14:textId="77777777" w:rsidR="00EC26C0" w:rsidRPr="004E573D" w:rsidRDefault="00EC26C0" w:rsidP="0095448B">
      <w:pPr>
        <w:shd w:val="clear" w:color="auto" w:fill="FFFFFF" w:themeFill="background1"/>
        <w:sectPr w:rsidR="00EC26C0" w:rsidRPr="004E573D">
          <w:pgSz w:w="7891" w:h="12336"/>
          <w:pgMar w:top="860" w:right="770" w:bottom="820" w:left="1121" w:header="720" w:footer="720" w:gutter="0"/>
          <w:cols w:space="720"/>
        </w:sectPr>
      </w:pPr>
    </w:p>
    <w:p w14:paraId="60EE9BC2" w14:textId="77777777" w:rsidR="00EC26C0" w:rsidRPr="00934FDA" w:rsidRDefault="00000000" w:rsidP="0095448B">
      <w:pPr>
        <w:shd w:val="clear" w:color="auto" w:fill="FFFFFF" w:themeFill="background1"/>
        <w:spacing w:before="11" w:line="303" w:lineRule="exact"/>
        <w:jc w:val="center"/>
        <w:textAlignment w:val="baseline"/>
        <w:rPr>
          <w:rFonts w:eastAsia="Garamond"/>
          <w:bCs/>
          <w:i/>
          <w:color w:val="000000"/>
          <w:spacing w:val="5"/>
          <w:sz w:val="27"/>
        </w:rPr>
      </w:pPr>
      <w:r w:rsidRPr="00934FDA">
        <w:rPr>
          <w:rFonts w:eastAsia="Garamond"/>
          <w:bCs/>
          <w:i/>
          <w:color w:val="000000"/>
          <w:spacing w:val="5"/>
          <w:sz w:val="27"/>
        </w:rPr>
        <w:lastRenderedPageBreak/>
        <w:t>Lightning-Rod Engineering in England. 257</w:t>
      </w:r>
    </w:p>
    <w:p w14:paraId="60EE9BC3" w14:textId="77777777" w:rsidR="00EC26C0" w:rsidRPr="004E573D" w:rsidRDefault="00000000" w:rsidP="0095448B">
      <w:pPr>
        <w:shd w:val="clear" w:color="auto" w:fill="FFFFFF" w:themeFill="background1"/>
        <w:spacing w:before="150" w:line="254" w:lineRule="exact"/>
        <w:ind w:left="216" w:right="216" w:firstLine="144"/>
        <w:jc w:val="both"/>
        <w:textAlignment w:val="baseline"/>
        <w:rPr>
          <w:rFonts w:eastAsia="Garamond"/>
          <w:color w:val="000000"/>
        </w:rPr>
      </w:pPr>
      <w:r w:rsidRPr="004E573D">
        <w:rPr>
          <w:rFonts w:eastAsia="Garamond"/>
          <w:color w:val="000000"/>
        </w:rPr>
        <w:t>If copper rope is used, seven solid wires twisted together, as shown in fig. 30, at page 222, is most worthy of trust.</w:t>
      </w:r>
    </w:p>
    <w:p w14:paraId="60EE9BC4" w14:textId="77777777" w:rsidR="00EC26C0" w:rsidRPr="004E573D" w:rsidRDefault="00000000" w:rsidP="0095448B">
      <w:pPr>
        <w:shd w:val="clear" w:color="auto" w:fill="FFFFFF" w:themeFill="background1"/>
        <w:spacing w:before="1" w:after="220" w:line="249" w:lineRule="exact"/>
        <w:ind w:left="216" w:right="216" w:firstLine="144"/>
        <w:jc w:val="both"/>
        <w:textAlignment w:val="baseline"/>
        <w:rPr>
          <w:rFonts w:eastAsia="Garamond"/>
          <w:color w:val="000000"/>
          <w:spacing w:val="4"/>
        </w:rPr>
      </w:pPr>
      <w:r w:rsidRPr="004E573D">
        <w:rPr>
          <w:rFonts w:eastAsia="Garamond"/>
          <w:color w:val="000000"/>
          <w:spacing w:val="4"/>
        </w:rPr>
        <w:t>A theory propounded some years ago by the late Professor Clerk Maxwell, F.R.S., one of the most eminent scientific men in Europe, deserves some notice here, on account, at any rate, of its great ingenuity. On investigation, it proves to be a revival of an old presumption, that it is possible to protect a powder magazine or other building from the effects of lightning by having its roof, walls, and ground floor surrounded with a covering of sheet metal, or a network of lightning conductors, even if such covering or network</w:t>
      </w:r>
    </w:p>
    <w:p w14:paraId="60EE9BC5" w14:textId="77777777" w:rsidR="00EC26C0" w:rsidRPr="004E573D" w:rsidRDefault="00000000" w:rsidP="0095448B">
      <w:pPr>
        <w:shd w:val="clear" w:color="auto" w:fill="FFFFFF" w:themeFill="background1"/>
        <w:spacing w:after="59"/>
        <w:ind w:left="1043" w:right="896"/>
        <w:textAlignment w:val="baseline"/>
      </w:pPr>
      <w:r w:rsidRPr="004E573D">
        <w:rPr>
          <w:noProof/>
        </w:rPr>
        <w:drawing>
          <wp:inline distT="0" distB="0" distL="0" distR="0" wp14:anchorId="60EEB128" wp14:editId="60EEB129">
            <wp:extent cx="2578735" cy="2282825"/>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8" name="Picture"/>
                    <pic:cNvPicPr preferRelativeResize="0"/>
                  </pic:nvPicPr>
                  <pic:blipFill>
                    <a:blip r:embed="rId68"/>
                    <a:stretch>
                      <a:fillRect/>
                    </a:stretch>
                  </pic:blipFill>
                  <pic:spPr>
                    <a:xfrm>
                      <a:off x="0" y="0"/>
                      <a:ext cx="2578735" cy="2282825"/>
                    </a:xfrm>
                    <a:prstGeom prst="rect">
                      <a:avLst/>
                    </a:prstGeom>
                  </pic:spPr>
                </pic:pic>
              </a:graphicData>
            </a:graphic>
          </wp:inline>
        </w:drawing>
      </w:r>
    </w:p>
    <w:p w14:paraId="60EE9BC6" w14:textId="77777777" w:rsidR="00EC26C0" w:rsidRPr="004E573D" w:rsidRDefault="00000000" w:rsidP="0095448B">
      <w:pPr>
        <w:shd w:val="clear" w:color="auto" w:fill="FFFFFF" w:themeFill="background1"/>
        <w:spacing w:line="149" w:lineRule="exact"/>
        <w:jc w:val="center"/>
        <w:textAlignment w:val="baseline"/>
        <w:rPr>
          <w:rFonts w:eastAsia="Garamond"/>
          <w:color w:val="000000"/>
          <w:sz w:val="16"/>
        </w:rPr>
      </w:pPr>
      <w:r w:rsidRPr="004E573D">
        <w:rPr>
          <w:rFonts w:eastAsia="Garamond"/>
          <w:color w:val="000000"/>
          <w:sz w:val="16"/>
        </w:rPr>
        <w:t>Fig. 47.—Sanderson's Copper Tape Conductor.</w:t>
      </w:r>
    </w:p>
    <w:p w14:paraId="60EE9BC7" w14:textId="77777777" w:rsidR="00EC26C0" w:rsidRPr="004E573D" w:rsidRDefault="00000000" w:rsidP="0095448B">
      <w:pPr>
        <w:shd w:val="clear" w:color="auto" w:fill="FFFFFF" w:themeFill="background1"/>
        <w:spacing w:before="199" w:line="249" w:lineRule="exact"/>
        <w:ind w:left="216" w:right="216"/>
        <w:jc w:val="both"/>
        <w:textAlignment w:val="baseline"/>
        <w:rPr>
          <w:rFonts w:eastAsia="Garamond"/>
          <w:color w:val="000000"/>
          <w:spacing w:val="4"/>
        </w:rPr>
      </w:pPr>
      <w:r w:rsidRPr="004E573D">
        <w:rPr>
          <w:rFonts w:eastAsia="Garamond"/>
          <w:color w:val="000000"/>
          <w:spacing w:val="4"/>
        </w:rPr>
        <w:t>is disconnected with the earth, and insulated from it by means of a layer of asphalt, or some similar substance. Professor Clerk Maxwell argues that the presence of a light</w:t>
      </w:r>
      <w:r w:rsidRPr="004E573D">
        <w:rPr>
          <w:rFonts w:eastAsia="Garamond"/>
          <w:color w:val="000000"/>
          <w:spacing w:val="4"/>
        </w:rPr>
        <w:softHyphen/>
        <w:t>ning conductor induces a larger number of electric discharges in its immediate neighbourhood than would occur provided no conductor were present, although at the same time these discharges are rendered less intense and smaller, in conse</w:t>
      </w:r>
      <w:r w:rsidRPr="004E573D">
        <w:rPr>
          <w:rFonts w:eastAsia="Garamond"/>
          <w:color w:val="000000"/>
          <w:spacing w:val="4"/>
        </w:rPr>
        <w:softHyphen/>
        <w:t>quence of the existence of the conductor. It is possible then that fewer discharges take place in the area just outside the radius of the conductor. Reasoning from this, Professor Clerk Maxwell considers that an ordinary lightning conductor tends</w:t>
      </w:r>
    </w:p>
    <w:p w14:paraId="60EE9BC8" w14:textId="77777777" w:rsidR="00EC26C0" w:rsidRPr="004E573D" w:rsidRDefault="00000000" w:rsidP="0095448B">
      <w:pPr>
        <w:shd w:val="clear" w:color="auto" w:fill="FFFFFF" w:themeFill="background1"/>
        <w:spacing w:line="248" w:lineRule="exact"/>
        <w:ind w:left="4968"/>
        <w:jc w:val="both"/>
        <w:textAlignment w:val="baseline"/>
        <w:rPr>
          <w:rFonts w:eastAsia="Garamond"/>
          <w:color w:val="000000"/>
          <w:spacing w:val="-6"/>
        </w:rPr>
      </w:pPr>
      <w:r w:rsidRPr="004E573D">
        <w:rPr>
          <w:rFonts w:eastAsia="Garamond"/>
          <w:color w:val="000000"/>
          <w:spacing w:val="-6"/>
        </w:rPr>
        <w:t>17</w:t>
      </w:r>
    </w:p>
    <w:p w14:paraId="60EE9BC9" w14:textId="77777777" w:rsidR="00EC26C0" w:rsidRPr="004E573D" w:rsidRDefault="00EC26C0" w:rsidP="0095448B">
      <w:pPr>
        <w:shd w:val="clear" w:color="auto" w:fill="FFFFFF" w:themeFill="background1"/>
        <w:sectPr w:rsidR="00EC26C0" w:rsidRPr="004E573D">
          <w:pgSz w:w="7872" w:h="12254"/>
          <w:pgMar w:top="900" w:right="1125" w:bottom="498" w:left="747" w:header="720" w:footer="720" w:gutter="0"/>
          <w:cols w:space="720"/>
        </w:sectPr>
      </w:pPr>
    </w:p>
    <w:p w14:paraId="60EE9BCA" w14:textId="77777777" w:rsidR="00EC26C0" w:rsidRPr="004E573D" w:rsidRDefault="00000000" w:rsidP="0095448B">
      <w:pPr>
        <w:shd w:val="clear" w:color="auto" w:fill="FFFFFF" w:themeFill="background1"/>
        <w:tabs>
          <w:tab w:val="left" w:pos="1800"/>
        </w:tabs>
        <w:spacing w:before="8" w:line="291" w:lineRule="exact"/>
        <w:ind w:left="144"/>
        <w:textAlignment w:val="baseline"/>
        <w:rPr>
          <w:rFonts w:eastAsia="Garamond"/>
          <w:b/>
          <w:i/>
          <w:color w:val="000000"/>
          <w:spacing w:val="7"/>
          <w:sz w:val="26"/>
        </w:rPr>
      </w:pPr>
      <w:r w:rsidRPr="00934FDA">
        <w:rPr>
          <w:rFonts w:eastAsia="Garamond"/>
          <w:bCs/>
          <w:i/>
          <w:color w:val="000000"/>
          <w:spacing w:val="7"/>
          <w:sz w:val="26"/>
        </w:rPr>
        <w:lastRenderedPageBreak/>
        <w:t>258</w:t>
      </w:r>
      <w:r w:rsidRPr="00934FDA">
        <w:rPr>
          <w:rFonts w:eastAsia="Garamond"/>
          <w:bCs/>
          <w:i/>
          <w:color w:val="000000"/>
          <w:spacing w:val="7"/>
          <w:sz w:val="26"/>
        </w:rPr>
        <w:tab/>
        <w:t>Lightning</w:t>
      </w:r>
      <w:r w:rsidRPr="004E573D">
        <w:rPr>
          <w:rFonts w:eastAsia="Garamond"/>
          <w:b/>
          <w:i/>
          <w:color w:val="000000"/>
          <w:spacing w:val="7"/>
          <w:sz w:val="26"/>
        </w:rPr>
        <w:t xml:space="preserve"> </w:t>
      </w:r>
      <w:r w:rsidRPr="004E573D">
        <w:rPr>
          <w:rFonts w:eastAsia="Garamond"/>
          <w:i/>
          <w:color w:val="000000"/>
          <w:spacing w:val="7"/>
          <w:sz w:val="26"/>
        </w:rPr>
        <w:t>Conductors.</w:t>
      </w:r>
    </w:p>
    <w:p w14:paraId="60EE9BCB" w14:textId="77777777" w:rsidR="00EC26C0" w:rsidRPr="004E573D" w:rsidRDefault="00000000" w:rsidP="0095448B">
      <w:pPr>
        <w:shd w:val="clear" w:color="auto" w:fill="FFFFFF" w:themeFill="background1"/>
        <w:spacing w:before="168" w:line="249" w:lineRule="exact"/>
        <w:ind w:left="144"/>
        <w:jc w:val="right"/>
        <w:textAlignment w:val="baseline"/>
        <w:rPr>
          <w:rFonts w:eastAsia="Garamond"/>
          <w:color w:val="000000"/>
          <w:spacing w:val="6"/>
          <w:sz w:val="23"/>
        </w:rPr>
      </w:pPr>
      <w:r w:rsidRPr="004E573D">
        <w:rPr>
          <w:rFonts w:eastAsia="Garamond"/>
          <w:color w:val="000000"/>
          <w:spacing w:val="6"/>
          <w:sz w:val="23"/>
        </w:rPr>
        <w:t>rather to mitigate the accumulation of electricity in the clouds, than to protect, absolutely, the building on which it is placed. He says: " What we really wish to prevent is the pos</w:t>
      </w:r>
      <w:r w:rsidRPr="004E573D">
        <w:rPr>
          <w:rFonts w:eastAsia="Garamond"/>
          <w:color w:val="000000"/>
          <w:spacing w:val="6"/>
          <w:sz w:val="23"/>
        </w:rPr>
        <w:softHyphen/>
        <w:t>sibility of an electric discharge taking place within a certain region—say, in the inside of a gunpowder manufactory. If this is clearly laid down as our object, the method of secur</w:t>
      </w:r>
      <w:r w:rsidRPr="004E573D">
        <w:rPr>
          <w:rFonts w:eastAsia="Garamond"/>
          <w:color w:val="000000"/>
          <w:spacing w:val="6"/>
          <w:sz w:val="23"/>
        </w:rPr>
        <w:softHyphen/>
        <w:t>ing it is equally clear.</w:t>
      </w:r>
    </w:p>
    <w:p w14:paraId="60EE9BCC"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pacing w:val="5"/>
          <w:sz w:val="23"/>
        </w:rPr>
      </w:pPr>
      <w:r w:rsidRPr="004E573D">
        <w:rPr>
          <w:rFonts w:eastAsia="Garamond"/>
          <w:color w:val="000000"/>
          <w:spacing w:val="5"/>
          <w:sz w:val="23"/>
        </w:rPr>
        <w:t xml:space="preserve">"An electric discharge cannot occur between two bodies unless the difference of their potentials </w:t>
      </w:r>
      <w:r w:rsidRPr="004E573D">
        <w:rPr>
          <w:rFonts w:eastAsia="Garamond"/>
          <w:i/>
          <w:color w:val="000000"/>
          <w:spacing w:val="5"/>
          <w:sz w:val="26"/>
        </w:rPr>
        <w:t xml:space="preserve">(i.e., </w:t>
      </w:r>
      <w:r w:rsidRPr="004E573D">
        <w:rPr>
          <w:rFonts w:eastAsia="Garamond"/>
          <w:color w:val="000000"/>
          <w:spacing w:val="5"/>
          <w:sz w:val="23"/>
        </w:rPr>
        <w:t>their electrical conditions) is sufficiently great, compared with the distance between them. If, therefore, we can keep the potentials of all bodies within a certain region equal, or nearly equal, no discharge will take place between them. We may secure this by connecting all these bodies by means of good con</w:t>
      </w:r>
      <w:r w:rsidRPr="004E573D">
        <w:rPr>
          <w:rFonts w:eastAsia="Garamond"/>
          <w:color w:val="000000"/>
          <w:spacing w:val="5"/>
          <w:sz w:val="23"/>
        </w:rPr>
        <w:softHyphen/>
        <w:t>ductors, such as copper wire ropes, but it is not necessary to do so, for it may be shown by experiment that if every part of the surface surrounding a certain region is at the same potential, every point within that region must be at the same potential, provided no charged body is placed within the region.</w:t>
      </w:r>
    </w:p>
    <w:p w14:paraId="60EE9BCD" w14:textId="5F12D53C" w:rsidR="00EC26C0" w:rsidRPr="004E573D" w:rsidRDefault="00000000" w:rsidP="0095448B">
      <w:pPr>
        <w:shd w:val="clear" w:color="auto" w:fill="FFFFFF" w:themeFill="background1"/>
        <w:spacing w:before="15" w:line="249" w:lineRule="exact"/>
        <w:ind w:left="144" w:right="144" w:firstLine="216"/>
        <w:jc w:val="both"/>
        <w:textAlignment w:val="baseline"/>
        <w:rPr>
          <w:rFonts w:eastAsia="Garamond"/>
          <w:color w:val="000000"/>
          <w:spacing w:val="3"/>
          <w:sz w:val="23"/>
        </w:rPr>
      </w:pPr>
      <w:r w:rsidRPr="004E573D">
        <w:rPr>
          <w:rFonts w:eastAsia="Garamond"/>
          <w:color w:val="000000"/>
          <w:spacing w:val="3"/>
          <w:sz w:val="23"/>
        </w:rPr>
        <w:t>" It would, therefore, be sufficient to surround our powder-mill with a conducting material, to sheath its roof, walls, and ground-floor with thick sheet-copper, and then no electrical effect could occur within it on •account of any thunderstorm outside. There would be no need of any earth connection. We might even place a layer of asphalt between the copper floor and the ground, so as to insulate the building. If the mill were then struck with lightning, it would remain charged for some time, and a person standing on the ground outside and touching the wall might receive a shock, but no electrical effect would be perceived inside, even on the most delicate electrometer. The potential of everything inside with respect to the earth would be suddenly raised or lowered as the case might be</w:t>
      </w:r>
      <w:r w:rsidR="00181D20" w:rsidRPr="004E573D">
        <w:rPr>
          <w:rFonts w:eastAsia="Garamond"/>
          <w:color w:val="000000"/>
          <w:spacing w:val="3"/>
          <w:sz w:val="23"/>
        </w:rPr>
        <w:t>;</w:t>
      </w:r>
      <w:r w:rsidRPr="004E573D">
        <w:rPr>
          <w:rFonts w:eastAsia="Garamond"/>
          <w:color w:val="000000"/>
          <w:spacing w:val="3"/>
          <w:sz w:val="23"/>
        </w:rPr>
        <w:t xml:space="preserve"> but electric potential is not a physical con</w:t>
      </w:r>
      <w:r w:rsidRPr="004E573D">
        <w:rPr>
          <w:rFonts w:eastAsia="Garamond"/>
          <w:color w:val="000000"/>
          <w:spacing w:val="3"/>
          <w:sz w:val="23"/>
        </w:rPr>
        <w:softHyphen/>
        <w:t>dition, but only a mathematical conception, so that no physical effect would be perceived.</w:t>
      </w:r>
    </w:p>
    <w:p w14:paraId="60EE9BCE" w14:textId="77777777" w:rsidR="00EC26C0" w:rsidRPr="004E573D" w:rsidRDefault="00000000" w:rsidP="0095448B">
      <w:pPr>
        <w:shd w:val="clear" w:color="auto" w:fill="FFFFFF" w:themeFill="background1"/>
        <w:spacing w:before="11" w:line="249" w:lineRule="exact"/>
        <w:ind w:left="144" w:right="144" w:firstLine="288"/>
        <w:jc w:val="both"/>
        <w:textAlignment w:val="baseline"/>
        <w:rPr>
          <w:rFonts w:eastAsia="Garamond"/>
          <w:color w:val="000000"/>
          <w:sz w:val="23"/>
        </w:rPr>
      </w:pPr>
      <w:r w:rsidRPr="004E573D">
        <w:rPr>
          <w:rFonts w:eastAsia="Garamond"/>
          <w:color w:val="000000"/>
          <w:sz w:val="23"/>
        </w:rPr>
        <w:t>" It is, therefore, not necessary to connect large masses of metal, such as engines, tanks, etc., to the walls, if they are entirely within the building. If, however, any conductor</w:t>
      </w:r>
    </w:p>
    <w:p w14:paraId="60EE9BCF" w14:textId="77777777" w:rsidR="00EC26C0" w:rsidRPr="004E573D" w:rsidRDefault="00EC26C0" w:rsidP="0095448B">
      <w:pPr>
        <w:shd w:val="clear" w:color="auto" w:fill="FFFFFF" w:themeFill="background1"/>
        <w:sectPr w:rsidR="00EC26C0" w:rsidRPr="004E573D">
          <w:pgSz w:w="7978" w:h="12398"/>
          <w:pgMar w:top="920" w:right="699" w:bottom="882" w:left="1279" w:header="720" w:footer="720" w:gutter="0"/>
          <w:cols w:space="720"/>
        </w:sectPr>
      </w:pPr>
    </w:p>
    <w:p w14:paraId="60EE9BD0" w14:textId="28F7860F" w:rsidR="00EC26C0" w:rsidRPr="004E573D" w:rsidRDefault="00000000" w:rsidP="0095448B">
      <w:pPr>
        <w:shd w:val="clear" w:color="auto" w:fill="FFFFFF" w:themeFill="background1"/>
        <w:spacing w:before="10" w:line="291" w:lineRule="exact"/>
        <w:jc w:val="center"/>
        <w:textAlignment w:val="baseline"/>
        <w:rPr>
          <w:rFonts w:eastAsia="Garamond"/>
          <w:i/>
          <w:color w:val="000000"/>
          <w:spacing w:val="20"/>
          <w:sz w:val="27"/>
        </w:rPr>
      </w:pPr>
      <w:r w:rsidRPr="004E573D">
        <w:rPr>
          <w:rFonts w:eastAsia="Garamond"/>
          <w:i/>
          <w:color w:val="000000"/>
          <w:spacing w:val="20"/>
          <w:sz w:val="27"/>
        </w:rPr>
        <w:lastRenderedPageBreak/>
        <w:t xml:space="preserve">Lightning-Rod Engineering in England. </w:t>
      </w:r>
      <w:r w:rsidRPr="004E573D">
        <w:rPr>
          <w:rFonts w:eastAsia="Garamond"/>
          <w:b/>
          <w:color w:val="000000"/>
          <w:spacing w:val="20"/>
          <w:sz w:val="23"/>
        </w:rPr>
        <w:t>259</w:t>
      </w:r>
    </w:p>
    <w:p w14:paraId="60EE9BD1" w14:textId="2B57C982" w:rsidR="00EC26C0" w:rsidRPr="004E573D" w:rsidRDefault="00000000" w:rsidP="0095448B">
      <w:pPr>
        <w:shd w:val="clear" w:color="auto" w:fill="FFFFFF" w:themeFill="background1"/>
        <w:spacing w:before="199" w:after="196" w:line="245" w:lineRule="exact"/>
        <w:ind w:left="144" w:right="216"/>
        <w:jc w:val="both"/>
        <w:textAlignment w:val="baseline"/>
        <w:rPr>
          <w:rFonts w:eastAsia="Garamond"/>
          <w:color w:val="000000"/>
          <w:sz w:val="23"/>
        </w:rPr>
      </w:pPr>
      <w:r w:rsidRPr="004E573D">
        <w:rPr>
          <w:rFonts w:eastAsia="Garamond"/>
          <w:color w:val="000000"/>
          <w:sz w:val="23"/>
        </w:rPr>
        <w:t>such as a telegraph wire, or a metallic supply pipe for water or gas, comes into the building from without, the potential of this conduetor may</w:t>
      </w:r>
      <w:r w:rsidR="00181D20" w:rsidRPr="004E573D">
        <w:rPr>
          <w:rFonts w:eastAsia="Garamond"/>
          <w:color w:val="000000"/>
          <w:sz w:val="23"/>
        </w:rPr>
        <w:t>.</w:t>
      </w:r>
      <w:r w:rsidRPr="004E573D">
        <w:rPr>
          <w:rFonts w:eastAsia="Garamond"/>
          <w:color w:val="000000"/>
          <w:sz w:val="23"/>
        </w:rPr>
        <w:t>be different from that of the building, unless it is connected with the conducting shell of the build</w:t>
      </w:r>
      <w:r w:rsidRPr="004E573D">
        <w:rPr>
          <w:rFonts w:eastAsia="Garamond"/>
          <w:color w:val="000000"/>
          <w:sz w:val="23"/>
        </w:rPr>
        <w:softHyphen/>
        <w:t>ing. Hence the water or gas-supply pipes, if any enter the building, must be connected to the system of lightning con</w:t>
      </w:r>
      <w:r w:rsidRPr="004E573D">
        <w:rPr>
          <w:rFonts w:eastAsia="Garamond"/>
          <w:color w:val="000000"/>
          <w:sz w:val="23"/>
        </w:rPr>
        <w:softHyphen/>
        <w:t>ductors</w:t>
      </w:r>
      <w:r w:rsidR="00181D20" w:rsidRPr="004E573D">
        <w:rPr>
          <w:rFonts w:eastAsia="Garamond"/>
          <w:color w:val="000000"/>
          <w:sz w:val="23"/>
        </w:rPr>
        <w:t>;</w:t>
      </w:r>
      <w:r w:rsidRPr="004E573D">
        <w:rPr>
          <w:rFonts w:eastAsia="Garamond"/>
          <w:color w:val="000000"/>
          <w:sz w:val="23"/>
        </w:rPr>
        <w:t xml:space="preserve"> and since to connect a telegraph wire with the conductor would render the telegraph useless, no telegraph from without should be allowed to enter a powder-mill, though there may be electric bells and other telegraphic apparatus within the building. I have supposed the powder-mill to be entirely sheathed in thick sheet-copper. This, however, is by</w:t>
      </w:r>
    </w:p>
    <w:p w14:paraId="60EE9BD2" w14:textId="77777777" w:rsidR="00EC26C0" w:rsidRPr="004E573D" w:rsidRDefault="00000000" w:rsidP="0095448B">
      <w:pPr>
        <w:shd w:val="clear" w:color="auto" w:fill="FFFFFF" w:themeFill="background1"/>
        <w:spacing w:after="133"/>
        <w:ind w:left="1041" w:right="1004"/>
        <w:textAlignment w:val="baseline"/>
      </w:pPr>
      <w:r w:rsidRPr="004E573D">
        <w:rPr>
          <w:noProof/>
        </w:rPr>
        <w:drawing>
          <wp:inline distT="0" distB="0" distL="0" distR="0" wp14:anchorId="60EEB12B" wp14:editId="60EEB12C">
            <wp:extent cx="2511425" cy="1685925"/>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59" name="Picture"/>
                    <pic:cNvPicPr preferRelativeResize="0"/>
                  </pic:nvPicPr>
                  <pic:blipFill>
                    <a:blip r:embed="rId69"/>
                    <a:stretch>
                      <a:fillRect/>
                    </a:stretch>
                  </pic:blipFill>
                  <pic:spPr>
                    <a:xfrm>
                      <a:off x="0" y="0"/>
                      <a:ext cx="2511425" cy="1685925"/>
                    </a:xfrm>
                    <a:prstGeom prst="rect">
                      <a:avLst/>
                    </a:prstGeom>
                  </pic:spPr>
                </pic:pic>
              </a:graphicData>
            </a:graphic>
          </wp:inline>
        </w:drawing>
      </w:r>
    </w:p>
    <w:p w14:paraId="60EE9BD3" w14:textId="77777777" w:rsidR="00EC26C0" w:rsidRPr="004E573D" w:rsidRDefault="00000000" w:rsidP="0095448B">
      <w:pPr>
        <w:shd w:val="clear" w:color="auto" w:fill="FFFFFF" w:themeFill="background1"/>
        <w:spacing w:before="4" w:line="157" w:lineRule="exact"/>
        <w:jc w:val="center"/>
        <w:textAlignment w:val="baseline"/>
        <w:rPr>
          <w:rFonts w:eastAsia="Garamond"/>
          <w:b/>
          <w:color w:val="000000"/>
          <w:sz w:val="15"/>
        </w:rPr>
      </w:pPr>
      <w:r w:rsidRPr="004E573D">
        <w:pict w14:anchorId="60EEB12D">
          <v:line id="_x0000_s1424" style="position:absolute;left:0;text-align:left;z-index:251362816;mso-position-horizontal-relative:page;mso-position-vertical-relative:page" from="106.8pt,372pt" to="126.05pt,372pt" strokeweight=".5pt">
            <w10:wrap anchorx="page" anchory="page"/>
          </v:line>
        </w:pict>
      </w:r>
      <w:r w:rsidRPr="004E573D">
        <w:rPr>
          <w:rFonts w:eastAsia="Garamond"/>
          <w:b/>
          <w:color w:val="000000"/>
          <w:sz w:val="15"/>
        </w:rPr>
        <w:t>Fig. U.—Arrangement of Professor Clerk Maxwell's Lightning Conductors.</w:t>
      </w:r>
    </w:p>
    <w:p w14:paraId="60EE9BD4" w14:textId="0E9348D0" w:rsidR="00EC26C0" w:rsidRPr="004E573D" w:rsidRDefault="00000000" w:rsidP="0095448B">
      <w:pPr>
        <w:shd w:val="clear" w:color="auto" w:fill="FFFFFF" w:themeFill="background1"/>
        <w:spacing w:before="156" w:line="245" w:lineRule="exact"/>
        <w:ind w:left="216" w:right="216"/>
        <w:jc w:val="both"/>
        <w:textAlignment w:val="baseline"/>
        <w:rPr>
          <w:rFonts w:eastAsia="Garamond"/>
          <w:color w:val="000000"/>
          <w:spacing w:val="1"/>
          <w:sz w:val="23"/>
        </w:rPr>
      </w:pPr>
      <w:r w:rsidRPr="004E573D">
        <w:rPr>
          <w:rFonts w:eastAsia="Garamond"/>
          <w:color w:val="000000"/>
          <w:spacing w:val="1"/>
          <w:sz w:val="23"/>
        </w:rPr>
        <w:t>no means necessary in order to prevent any sensible electrical effect taking place within it, supposing it struck by light</w:t>
      </w:r>
      <w:r w:rsidRPr="004E573D">
        <w:rPr>
          <w:rFonts w:eastAsia="Garamond"/>
          <w:color w:val="000000"/>
          <w:spacing w:val="1"/>
          <w:sz w:val="23"/>
        </w:rPr>
        <w:softHyphen/>
        <w:t>ning. It is quite sufficient to enclose the building with a network of a good conducting substance. For instance, if a copper wire, say No. 4, B. W. G. (0.238 inch diameter), were carried round the foundation of the house, up each of the corners and gables, and along the ridges, this would probably be a sufficient protection for an ordinary building against any thunderstorm in this climate. The copper wire may be built into the wall to prevent theft, but should be connected to any outside metal, such as lead or zinc, on</w:t>
      </w:r>
      <w:r w:rsidR="00181D20" w:rsidRPr="004E573D">
        <w:rPr>
          <w:rFonts w:eastAsia="Garamond"/>
          <w:color w:val="000000"/>
          <w:spacing w:val="1"/>
          <w:sz w:val="23"/>
        </w:rPr>
        <w:t>.</w:t>
      </w:r>
      <w:r w:rsidRPr="004E573D">
        <w:rPr>
          <w:rFonts w:eastAsia="Garamond"/>
          <w:color w:val="000000"/>
          <w:spacing w:val="1"/>
          <w:sz w:val="23"/>
        </w:rPr>
        <w:t>the roof, and to metal rain-water pipes. In the case of a powder-mill, it might be advisable to make the network closer by carrying</w:t>
      </w:r>
    </w:p>
    <w:p w14:paraId="60EE9BD5" w14:textId="77777777" w:rsidR="00EC26C0" w:rsidRPr="004E573D" w:rsidRDefault="00000000" w:rsidP="0095448B">
      <w:pPr>
        <w:shd w:val="clear" w:color="auto" w:fill="FFFFFF" w:themeFill="background1"/>
        <w:spacing w:before="3" w:line="214" w:lineRule="exact"/>
        <w:ind w:left="1152"/>
        <w:textAlignment w:val="baseline"/>
        <w:rPr>
          <w:rFonts w:eastAsia="Garamond"/>
          <w:color w:val="000000"/>
          <w:sz w:val="15"/>
        </w:rPr>
      </w:pPr>
      <w:r w:rsidRPr="004E573D">
        <w:rPr>
          <w:rFonts w:eastAsia="Garamond"/>
          <w:color w:val="000000"/>
          <w:sz w:val="15"/>
        </w:rPr>
        <w:t>•</w:t>
      </w:r>
    </w:p>
    <w:p w14:paraId="60EE9BD6" w14:textId="77777777" w:rsidR="00EC26C0" w:rsidRPr="004E573D" w:rsidRDefault="00EC26C0" w:rsidP="0095448B">
      <w:pPr>
        <w:shd w:val="clear" w:color="auto" w:fill="FFFFFF" w:themeFill="background1"/>
        <w:sectPr w:rsidR="00EC26C0" w:rsidRPr="004E573D">
          <w:pgSz w:w="7915" w:h="12259"/>
          <w:pgMar w:top="1000" w:right="1113" w:bottom="403" w:left="802" w:header="720" w:footer="720" w:gutter="0"/>
          <w:cols w:space="720"/>
        </w:sectPr>
      </w:pPr>
    </w:p>
    <w:p w14:paraId="60EE9BD7" w14:textId="77777777" w:rsidR="00EC26C0" w:rsidRPr="004E573D" w:rsidRDefault="00000000" w:rsidP="0095448B">
      <w:pPr>
        <w:shd w:val="clear" w:color="auto" w:fill="FFFFFF" w:themeFill="background1"/>
        <w:tabs>
          <w:tab w:val="left" w:pos="1800"/>
        </w:tabs>
        <w:spacing w:before="19" w:line="290" w:lineRule="exact"/>
        <w:ind w:left="144"/>
        <w:textAlignment w:val="baseline"/>
        <w:rPr>
          <w:rFonts w:eastAsia="Garamond"/>
          <w:color w:val="000000"/>
          <w:spacing w:val="5"/>
          <w:sz w:val="20"/>
        </w:rPr>
      </w:pPr>
      <w:r w:rsidRPr="004E573D">
        <w:rPr>
          <w:rFonts w:eastAsia="Garamond"/>
          <w:color w:val="000000"/>
          <w:spacing w:val="5"/>
          <w:sz w:val="20"/>
        </w:rPr>
        <w:lastRenderedPageBreak/>
        <w:t>26o</w:t>
      </w:r>
      <w:r w:rsidRPr="004E573D">
        <w:rPr>
          <w:rFonts w:eastAsia="Garamond"/>
          <w:color w:val="000000"/>
          <w:spacing w:val="5"/>
          <w:sz w:val="20"/>
        </w:rPr>
        <w:tab/>
      </w:r>
      <w:r w:rsidRPr="004E573D">
        <w:rPr>
          <w:rFonts w:eastAsia="Garamond"/>
          <w:i/>
          <w:color w:val="000000"/>
          <w:spacing w:val="5"/>
          <w:sz w:val="28"/>
        </w:rPr>
        <w:t>Lightning Conductors.</w:t>
      </w:r>
    </w:p>
    <w:p w14:paraId="60EE9BD8" w14:textId="0A22AC2B" w:rsidR="00EC26C0" w:rsidRPr="004E573D" w:rsidRDefault="00000000" w:rsidP="0095448B">
      <w:pPr>
        <w:shd w:val="clear" w:color="auto" w:fill="FFFFFF" w:themeFill="background1"/>
        <w:spacing w:before="153" w:line="247" w:lineRule="exact"/>
        <w:ind w:left="144" w:right="216"/>
        <w:jc w:val="both"/>
        <w:textAlignment w:val="baseline"/>
        <w:rPr>
          <w:rFonts w:eastAsia="Garamond"/>
          <w:color w:val="000000"/>
          <w:spacing w:val="4"/>
          <w:sz w:val="23"/>
        </w:rPr>
      </w:pPr>
      <w:r w:rsidRPr="004E573D">
        <w:rPr>
          <w:rFonts w:eastAsia="Garamond"/>
          <w:color w:val="000000"/>
          <w:spacing w:val="4"/>
          <w:sz w:val="23"/>
        </w:rPr>
        <w:t>one or two additional wires over the roof and down the walls to the wire of the foundation. If there are water or gas-pipes which enter the building from without, these must be connected with the system of conducting wires</w:t>
      </w:r>
      <w:r w:rsidR="00181D20" w:rsidRPr="004E573D">
        <w:rPr>
          <w:rFonts w:eastAsia="Garamond"/>
          <w:color w:val="000000"/>
          <w:spacing w:val="4"/>
          <w:sz w:val="23"/>
        </w:rPr>
        <w:t>;</w:t>
      </w:r>
      <w:r w:rsidRPr="004E573D">
        <w:rPr>
          <w:rFonts w:eastAsia="Garamond"/>
          <w:color w:val="000000"/>
          <w:spacing w:val="4"/>
          <w:sz w:val="23"/>
        </w:rPr>
        <w:t xml:space="preserve"> but if there are • no such metallic connections with distant points, it is not necessary to take any pains to facilitate the escape of the electricity into the earth; still less is it advisable to erect a tall conductor with a sharp point in order to relieve the thunder-clouds of their charge.</w:t>
      </w:r>
    </w:p>
    <w:p w14:paraId="60EE9BD9" w14:textId="77777777" w:rsidR="00EC26C0" w:rsidRPr="004E573D" w:rsidRDefault="00000000" w:rsidP="0095448B">
      <w:pPr>
        <w:shd w:val="clear" w:color="auto" w:fill="FFFFFF" w:themeFill="background1"/>
        <w:spacing w:line="251" w:lineRule="exact"/>
        <w:ind w:left="144" w:right="216" w:firstLine="216"/>
        <w:jc w:val="both"/>
        <w:textAlignment w:val="baseline"/>
        <w:rPr>
          <w:rFonts w:eastAsia="Garamond"/>
          <w:color w:val="000000"/>
          <w:spacing w:val="4"/>
          <w:sz w:val="23"/>
        </w:rPr>
      </w:pPr>
      <w:r w:rsidRPr="004E573D">
        <w:rPr>
          <w:rFonts w:eastAsia="Garamond"/>
          <w:color w:val="000000"/>
          <w:spacing w:val="4"/>
          <w:sz w:val="23"/>
        </w:rPr>
        <w:t>"It is hardly necessary to add that it is not advisable, during a thunderstorm, to stand on the roof of a house so protected, or to stand on the ground outside, and lean against the wall."</w:t>
      </w:r>
    </w:p>
    <w:p w14:paraId="60EE9BDA" w14:textId="77777777" w:rsidR="00EC26C0" w:rsidRPr="004E573D" w:rsidRDefault="00000000" w:rsidP="0095448B">
      <w:pPr>
        <w:shd w:val="clear" w:color="auto" w:fill="FFFFFF" w:themeFill="background1"/>
        <w:spacing w:line="237" w:lineRule="exact"/>
        <w:ind w:left="360"/>
        <w:jc w:val="both"/>
        <w:textAlignment w:val="baseline"/>
        <w:rPr>
          <w:rFonts w:eastAsia="Garamond"/>
          <w:color w:val="000000"/>
          <w:spacing w:val="-2"/>
          <w:sz w:val="23"/>
        </w:rPr>
      </w:pPr>
      <w:r w:rsidRPr="004E573D">
        <w:rPr>
          <w:rFonts w:eastAsia="Garamond"/>
          <w:color w:val="000000"/>
          <w:spacing w:val="-2"/>
          <w:sz w:val="23"/>
        </w:rPr>
        <w:t>Professor Clerk Maxwell, in a letter to Mr. Charles Tomlinson,</w:t>
      </w:r>
    </w:p>
    <w:p w14:paraId="60EE9BDB" w14:textId="77777777" w:rsidR="00EC26C0" w:rsidRPr="004E573D" w:rsidRDefault="00000000" w:rsidP="0095448B">
      <w:pPr>
        <w:shd w:val="clear" w:color="auto" w:fill="FFFFFF" w:themeFill="background1"/>
        <w:spacing w:before="110" w:line="184" w:lineRule="exact"/>
        <w:ind w:left="1656"/>
        <w:textAlignment w:val="baseline"/>
        <w:rPr>
          <w:rFonts w:eastAsia="Garamond"/>
          <w:color w:val="000000"/>
          <w:sz w:val="20"/>
        </w:rPr>
      </w:pPr>
      <w:r w:rsidRPr="004E573D">
        <w:rPr>
          <w:rFonts w:eastAsia="Garamond"/>
          <w:color w:val="000000"/>
          <w:sz w:val="20"/>
        </w:rPr>
        <w:t>A</w:t>
      </w:r>
    </w:p>
    <w:p w14:paraId="60EE9BDC" w14:textId="77777777" w:rsidR="00EC26C0" w:rsidRPr="004E573D" w:rsidRDefault="00000000" w:rsidP="0095448B">
      <w:pPr>
        <w:shd w:val="clear" w:color="auto" w:fill="FFFFFF" w:themeFill="background1"/>
        <w:spacing w:after="154"/>
        <w:ind w:left="1233" w:right="1239"/>
        <w:textAlignment w:val="baseline"/>
      </w:pPr>
      <w:r w:rsidRPr="004E573D">
        <w:rPr>
          <w:noProof/>
        </w:rPr>
        <w:drawing>
          <wp:inline distT="0" distB="0" distL="0" distR="0" wp14:anchorId="60EEB12E" wp14:editId="60EEB12F">
            <wp:extent cx="2240280" cy="1243330"/>
            <wp:effectExtent l="0" t="0" r="0" b="0"/>
            <wp:docPr id="60" name="Picture"/>
            <wp:cNvGraphicFramePr/>
            <a:graphic xmlns:a="http://schemas.openxmlformats.org/drawingml/2006/main">
              <a:graphicData uri="http://schemas.openxmlformats.org/drawingml/2006/picture">
                <pic:pic xmlns:pic="http://schemas.openxmlformats.org/drawingml/2006/picture">
                  <pic:nvPicPr>
                    <pic:cNvPr id="60" name="Picture"/>
                    <pic:cNvPicPr preferRelativeResize="0"/>
                  </pic:nvPicPr>
                  <pic:blipFill>
                    <a:blip r:embed="rId70"/>
                    <a:stretch>
                      <a:fillRect/>
                    </a:stretch>
                  </pic:blipFill>
                  <pic:spPr>
                    <a:xfrm>
                      <a:off x="0" y="0"/>
                      <a:ext cx="2240280" cy="1243330"/>
                    </a:xfrm>
                    <a:prstGeom prst="rect">
                      <a:avLst/>
                    </a:prstGeom>
                  </pic:spPr>
                </pic:pic>
              </a:graphicData>
            </a:graphic>
          </wp:inline>
        </w:drawing>
      </w:r>
    </w:p>
    <w:p w14:paraId="60EE9BDD" w14:textId="77777777" w:rsidR="00EC26C0" w:rsidRPr="004E573D" w:rsidRDefault="00000000" w:rsidP="0095448B">
      <w:pPr>
        <w:shd w:val="clear" w:color="auto" w:fill="FFFFFF" w:themeFill="background1"/>
        <w:spacing w:line="177" w:lineRule="exact"/>
        <w:jc w:val="center"/>
        <w:textAlignment w:val="baseline"/>
        <w:rPr>
          <w:rFonts w:eastAsia="Garamond"/>
          <w:color w:val="000000"/>
          <w:spacing w:val="-4"/>
          <w:sz w:val="17"/>
        </w:rPr>
      </w:pPr>
      <w:r w:rsidRPr="004E573D">
        <w:rPr>
          <w:rFonts w:eastAsia="Garamond"/>
          <w:color w:val="000000"/>
          <w:spacing w:val="-4"/>
          <w:sz w:val="17"/>
        </w:rPr>
        <w:t>Fig. 49.—Clerk Maxwell's Rationale of Protection.</w:t>
      </w:r>
    </w:p>
    <w:p w14:paraId="60EE9BDE" w14:textId="77777777" w:rsidR="00EC26C0" w:rsidRPr="004E573D" w:rsidRDefault="00000000" w:rsidP="0095448B">
      <w:pPr>
        <w:shd w:val="clear" w:color="auto" w:fill="FFFFFF" w:themeFill="background1"/>
        <w:spacing w:before="135" w:line="247" w:lineRule="exact"/>
        <w:ind w:left="144" w:right="144"/>
        <w:jc w:val="both"/>
        <w:textAlignment w:val="baseline"/>
        <w:rPr>
          <w:rFonts w:eastAsia="Garamond"/>
          <w:color w:val="000000"/>
          <w:spacing w:val="8"/>
          <w:sz w:val="23"/>
        </w:rPr>
      </w:pPr>
      <w:r w:rsidRPr="004E573D">
        <w:rPr>
          <w:rFonts w:eastAsia="Garamond"/>
          <w:color w:val="000000"/>
          <w:spacing w:val="8"/>
          <w:sz w:val="23"/>
        </w:rPr>
        <w:t xml:space="preserve">F.R.S., the author of the " Thunderstorm," says: " My plan is to convert a building into a closed conducting vessel by a sufficient number of wires enclosing it. For an ordinary house, a skeleton of its edge is quite enough. </w:t>
      </w:r>
      <w:r w:rsidRPr="004E573D">
        <w:rPr>
          <w:rFonts w:eastAsia="Garamond"/>
          <w:color w:val="000000"/>
          <w:spacing w:val="8"/>
          <w:sz w:val="17"/>
        </w:rPr>
        <w:t xml:space="preserve">A </w:t>
      </w:r>
      <w:r w:rsidRPr="004E573D">
        <w:rPr>
          <w:rFonts w:eastAsia="Garamond"/>
          <w:color w:val="000000"/>
          <w:spacing w:val="8"/>
          <w:sz w:val="23"/>
        </w:rPr>
        <w:t>a may be</w:t>
      </w:r>
    </w:p>
    <w:p w14:paraId="60EE9BDF" w14:textId="77777777" w:rsidR="00EC26C0" w:rsidRPr="004E573D" w:rsidRDefault="00000000" w:rsidP="0095448B">
      <w:pPr>
        <w:shd w:val="clear" w:color="auto" w:fill="FFFFFF" w:themeFill="background1"/>
        <w:tabs>
          <w:tab w:val="right" w:pos="5832"/>
        </w:tabs>
        <w:spacing w:line="246" w:lineRule="exact"/>
        <w:ind w:left="144" w:right="144"/>
        <w:jc w:val="both"/>
        <w:textAlignment w:val="baseline"/>
        <w:rPr>
          <w:rFonts w:eastAsia="Garamond"/>
          <w:color w:val="000000"/>
          <w:spacing w:val="1"/>
          <w:sz w:val="23"/>
        </w:rPr>
      </w:pPr>
      <w:r w:rsidRPr="004E573D">
        <w:rPr>
          <w:rFonts w:eastAsia="Garamond"/>
          <w:color w:val="000000"/>
          <w:spacing w:val="1"/>
          <w:sz w:val="23"/>
        </w:rPr>
        <w:t>a zinc ridge,</w:t>
      </w:r>
      <w:r w:rsidRPr="004E573D">
        <w:rPr>
          <w:rFonts w:eastAsia="Garamond"/>
          <w:color w:val="000000"/>
          <w:spacing w:val="1"/>
          <w:sz w:val="23"/>
        </w:rPr>
        <w:tab/>
        <w:t xml:space="preserve">b and c </w:t>
      </w:r>
      <w:r w:rsidRPr="004E573D">
        <w:rPr>
          <w:rFonts w:eastAsia="Garamond"/>
          <w:i/>
          <w:color w:val="000000"/>
          <w:spacing w:val="1"/>
          <w:sz w:val="23"/>
        </w:rPr>
        <w:t xml:space="preserve">c </w:t>
      </w:r>
      <w:r w:rsidRPr="004E573D">
        <w:rPr>
          <w:rFonts w:eastAsia="Garamond"/>
          <w:color w:val="000000"/>
          <w:spacing w:val="1"/>
          <w:sz w:val="23"/>
        </w:rPr>
        <w:t xml:space="preserve">water-gutters of zinc or iron; </w:t>
      </w:r>
      <w:r w:rsidRPr="004E573D">
        <w:rPr>
          <w:rFonts w:eastAsia="Garamond"/>
          <w:color w:val="000000"/>
          <w:spacing w:val="1"/>
          <w:sz w:val="23"/>
        </w:rPr>
        <w:br/>
        <w:t xml:space="preserve">but the pieces </w:t>
      </w:r>
      <w:r w:rsidRPr="004E573D">
        <w:rPr>
          <w:rFonts w:eastAsia="Garamond"/>
          <w:color w:val="000000"/>
          <w:spacing w:val="1"/>
          <w:sz w:val="17"/>
        </w:rPr>
        <w:t xml:space="preserve">A B D, A C E, </w:t>
      </w:r>
      <w:r w:rsidRPr="004E573D">
        <w:rPr>
          <w:rFonts w:eastAsia="Garamond"/>
          <w:color w:val="000000"/>
          <w:spacing w:val="1"/>
          <w:sz w:val="23"/>
        </w:rPr>
        <w:t xml:space="preserve">a b </w:t>
      </w:r>
      <w:r w:rsidRPr="004E573D">
        <w:rPr>
          <w:rFonts w:eastAsia="Garamond"/>
          <w:i/>
          <w:color w:val="000000"/>
          <w:spacing w:val="1"/>
          <w:sz w:val="23"/>
        </w:rPr>
        <w:t xml:space="preserve">d, </w:t>
      </w:r>
      <w:r w:rsidRPr="004E573D">
        <w:rPr>
          <w:rFonts w:eastAsia="Garamond"/>
          <w:color w:val="000000"/>
          <w:spacing w:val="1"/>
          <w:sz w:val="23"/>
        </w:rPr>
        <w:t xml:space="preserve">a </w:t>
      </w:r>
      <w:r w:rsidRPr="004E573D">
        <w:rPr>
          <w:rFonts w:eastAsia="Garamond"/>
          <w:i/>
          <w:color w:val="000000"/>
          <w:spacing w:val="1"/>
          <w:sz w:val="23"/>
        </w:rPr>
        <w:t xml:space="preserve">c e, </w:t>
      </w:r>
      <w:r w:rsidRPr="004E573D">
        <w:rPr>
          <w:rFonts w:eastAsia="Garamond"/>
          <w:color w:val="000000"/>
          <w:spacing w:val="1"/>
          <w:sz w:val="23"/>
        </w:rPr>
        <w:t xml:space="preserve">and the circuit DE </w:t>
      </w:r>
      <w:r w:rsidRPr="004E573D">
        <w:rPr>
          <w:rFonts w:eastAsia="Garamond"/>
          <w:i/>
          <w:color w:val="000000"/>
          <w:spacing w:val="1"/>
          <w:sz w:val="23"/>
        </w:rPr>
        <w:t xml:space="preserve">e d </w:t>
      </w:r>
      <w:r w:rsidRPr="004E573D">
        <w:rPr>
          <w:rFonts w:eastAsia="Garamond"/>
          <w:color w:val="000000"/>
          <w:spacing w:val="1"/>
          <w:sz w:val="23"/>
        </w:rPr>
        <w:t>should be of stout copper wire or rope, built into the wall as a security against theft, but connected to every other piece of metal on the outer surface of the house,, and to every gas or water-pipe which enters the house from with</w:t>
      </w:r>
      <w:r w:rsidRPr="004E573D">
        <w:rPr>
          <w:rFonts w:eastAsia="Garamond"/>
          <w:color w:val="000000"/>
          <w:spacing w:val="1"/>
          <w:sz w:val="23"/>
        </w:rPr>
        <w:softHyphen/>
        <w:t xml:space="preserve">out, but </w:t>
      </w:r>
      <w:r w:rsidRPr="004E573D">
        <w:rPr>
          <w:rFonts w:eastAsia="Garamond"/>
          <w:i/>
          <w:color w:val="000000"/>
          <w:spacing w:val="1"/>
          <w:sz w:val="23"/>
        </w:rPr>
        <w:t xml:space="preserve">not </w:t>
      </w:r>
      <w:r w:rsidRPr="004E573D">
        <w:rPr>
          <w:rFonts w:eastAsia="Garamond"/>
          <w:color w:val="000000"/>
          <w:spacing w:val="1"/>
          <w:sz w:val="23"/>
        </w:rPr>
        <w:t>to any masses of metal wholly within, unless this is desirable for other purposes." *</w:t>
      </w:r>
    </w:p>
    <w:p w14:paraId="60EE9BE0" w14:textId="77777777" w:rsidR="00EC26C0" w:rsidRPr="004E573D" w:rsidRDefault="00000000" w:rsidP="0095448B">
      <w:pPr>
        <w:shd w:val="clear" w:color="auto" w:fill="FFFFFF" w:themeFill="background1"/>
        <w:spacing w:before="7" w:line="247" w:lineRule="exact"/>
        <w:ind w:left="360"/>
        <w:jc w:val="both"/>
        <w:textAlignment w:val="baseline"/>
        <w:rPr>
          <w:rFonts w:eastAsia="Garamond"/>
          <w:color w:val="000000"/>
          <w:spacing w:val="11"/>
          <w:sz w:val="23"/>
        </w:rPr>
      </w:pPr>
      <w:r w:rsidRPr="004E573D">
        <w:rPr>
          <w:rFonts w:eastAsia="Garamond"/>
          <w:color w:val="000000"/>
          <w:spacing w:val="11"/>
          <w:sz w:val="23"/>
        </w:rPr>
        <w:t>It will be at once perceived that this plan of Professor</w:t>
      </w:r>
    </w:p>
    <w:p w14:paraId="60EE9BE1" w14:textId="77777777" w:rsidR="00EC26C0" w:rsidRPr="004E573D" w:rsidRDefault="00000000" w:rsidP="0095448B">
      <w:pPr>
        <w:shd w:val="clear" w:color="auto" w:fill="FFFFFF" w:themeFill="background1"/>
        <w:spacing w:before="116" w:line="210" w:lineRule="exact"/>
        <w:ind w:left="360"/>
        <w:jc w:val="both"/>
        <w:textAlignment w:val="baseline"/>
        <w:rPr>
          <w:rFonts w:eastAsia="Garamond"/>
          <w:color w:val="000000"/>
          <w:sz w:val="20"/>
        </w:rPr>
      </w:pPr>
      <w:r w:rsidRPr="004E573D">
        <w:rPr>
          <w:rFonts w:eastAsia="Garamond"/>
          <w:color w:val="000000"/>
          <w:sz w:val="20"/>
        </w:rPr>
        <w:t>* Report of British Association for the Advancement of Science, 1876.</w:t>
      </w:r>
    </w:p>
    <w:p w14:paraId="60EE9BE2" w14:textId="77777777" w:rsidR="00EC26C0" w:rsidRPr="004E573D" w:rsidRDefault="00EC26C0" w:rsidP="0095448B">
      <w:pPr>
        <w:shd w:val="clear" w:color="auto" w:fill="FFFFFF" w:themeFill="background1"/>
        <w:sectPr w:rsidR="00EC26C0" w:rsidRPr="004E573D">
          <w:pgSz w:w="7925" w:h="12384"/>
          <w:pgMar w:top="920" w:right="768" w:bottom="848" w:left="1157" w:header="720" w:footer="720" w:gutter="0"/>
          <w:cols w:space="720"/>
        </w:sectPr>
      </w:pPr>
    </w:p>
    <w:p w14:paraId="60EE9BE3" w14:textId="3050BE46" w:rsidR="00EC26C0" w:rsidRPr="00F92691" w:rsidRDefault="00000000" w:rsidP="0095448B">
      <w:pPr>
        <w:shd w:val="clear" w:color="auto" w:fill="FFFFFF" w:themeFill="background1"/>
        <w:spacing w:line="291" w:lineRule="exact"/>
        <w:jc w:val="center"/>
        <w:textAlignment w:val="baseline"/>
        <w:rPr>
          <w:rFonts w:eastAsia="Times New Roman"/>
          <w:bCs/>
          <w:i/>
          <w:color w:val="000000"/>
          <w:spacing w:val="9"/>
          <w:sz w:val="24"/>
        </w:rPr>
      </w:pPr>
      <w:r w:rsidRPr="00F92691">
        <w:rPr>
          <w:rFonts w:eastAsia="Times New Roman"/>
          <w:bCs/>
          <w:i/>
          <w:color w:val="000000"/>
          <w:spacing w:val="9"/>
          <w:sz w:val="24"/>
        </w:rPr>
        <w:lastRenderedPageBreak/>
        <w:t>Lightning-Rod Engineering in England. 261</w:t>
      </w:r>
    </w:p>
    <w:p w14:paraId="60EE9BE4" w14:textId="77777777" w:rsidR="00EC26C0" w:rsidRPr="004E573D" w:rsidRDefault="00000000" w:rsidP="0095448B">
      <w:pPr>
        <w:shd w:val="clear" w:color="auto" w:fill="FFFFFF" w:themeFill="background1"/>
        <w:spacing w:before="187" w:line="248" w:lineRule="exact"/>
        <w:ind w:left="144" w:right="216"/>
        <w:jc w:val="both"/>
        <w:textAlignment w:val="baseline"/>
        <w:rPr>
          <w:rFonts w:eastAsia="Times New Roman"/>
          <w:color w:val="000000"/>
          <w:spacing w:val="6"/>
          <w:sz w:val="21"/>
        </w:rPr>
      </w:pPr>
      <w:r w:rsidRPr="004E573D">
        <w:rPr>
          <w:rFonts w:eastAsia="Times New Roman"/>
          <w:color w:val="000000"/>
          <w:spacing w:val="6"/>
          <w:sz w:val="21"/>
        </w:rPr>
        <w:t>Clerk Maxwell's does not materially differ from Professor Melsen's idea of enclosing his living bird in an iron cage. There is no doubt that a powder magazine would be as safe against mischief from lightning in a large copper-sheathed case, as a bird is in its metallic cage of thick iron wire against the discharge of a battery of Leyden jars. But the inferiority and unsatisfactory nature of this method of pro</w:t>
      </w:r>
      <w:r w:rsidRPr="004E573D">
        <w:rPr>
          <w:rFonts w:eastAsia="Times New Roman"/>
          <w:color w:val="000000"/>
          <w:spacing w:val="6"/>
          <w:sz w:val="21"/>
        </w:rPr>
        <w:softHyphen/>
        <w:t>tection, as compared with the orthodox plan of which the well-appointed lightning conductor forms an essential part, is at once revealed by Professor Clerk Maxwell's own statement, that people must not be upon the roof, or leaning against the wall of such a building during a thunderstorm, which is no doubt substantially true. This is exactly, however, what people ought to be able to do in safety with a well-protected building, and what they would be able to do in safety in the presence of a well-appointed lightning conductor. It unfortunately happens that dangerous accumulations of elec</w:t>
      </w:r>
      <w:r w:rsidRPr="004E573D">
        <w:rPr>
          <w:rFonts w:eastAsia="Times New Roman"/>
          <w:color w:val="000000"/>
          <w:spacing w:val="6"/>
          <w:sz w:val="21"/>
        </w:rPr>
        <w:softHyphen/>
        <w:t xml:space="preserve">tric potentials in the air do not always give notice of their presence before their first discharge, and it would be a very disagreeable circumstance to receive the first notice of danger in such circumstances in the form of a powerful, and, in all probability, fatal shock. Professor Clerk Maxwell says that it is not " advisable to erect a tall conductor with a sharp point in order to relieve the thunder-clouds of their charge." This may possibly be true. But it is advisable to erect such a tall conductor with a sharp point </w:t>
      </w:r>
      <w:r w:rsidRPr="004E573D">
        <w:rPr>
          <w:rFonts w:eastAsia="Times New Roman"/>
          <w:i/>
          <w:color w:val="000000"/>
          <w:spacing w:val="6"/>
          <w:sz w:val="21"/>
        </w:rPr>
        <w:t xml:space="preserve">in order to relieve living beings near to such a building from, the risk of being struck by a discharge, </w:t>
      </w:r>
      <w:r w:rsidRPr="004E573D">
        <w:rPr>
          <w:rFonts w:eastAsia="Times New Roman"/>
          <w:color w:val="000000"/>
          <w:spacing w:val="6"/>
          <w:sz w:val="21"/>
        </w:rPr>
        <w:t>under the contingency of the occurrence of a thunderstorm. It will also be observed that in the pre</w:t>
      </w:r>
      <w:r w:rsidRPr="004E573D">
        <w:rPr>
          <w:rFonts w:eastAsia="Times New Roman"/>
          <w:color w:val="000000"/>
          <w:spacing w:val="6"/>
          <w:sz w:val="21"/>
        </w:rPr>
        <w:softHyphen/>
        <w:t xml:space="preserve">ceding quotation Professor Clerk Maxwell remarked that with a building protected in accordance with his plan, the copper wire carried round the foundation, up the corners and gables, and along the ridges of the house, would </w:t>
      </w:r>
      <w:r w:rsidRPr="004E573D">
        <w:rPr>
          <w:rFonts w:eastAsia="Times New Roman"/>
          <w:i/>
          <w:color w:val="000000"/>
          <w:spacing w:val="6"/>
          <w:sz w:val="21"/>
        </w:rPr>
        <w:t xml:space="preserve">probably </w:t>
      </w:r>
      <w:r w:rsidRPr="004E573D">
        <w:rPr>
          <w:rFonts w:eastAsia="Times New Roman"/>
          <w:color w:val="000000"/>
          <w:spacing w:val="6"/>
          <w:sz w:val="21"/>
        </w:rPr>
        <w:t xml:space="preserve">be a sufficient protection for an ordinary building against any thunderstorm in this climate. In reference to this remark, it must be here said that at the present time the electrical engineer does not need, where protection against lightning is concerned, to deal with </w:t>
      </w:r>
      <w:r w:rsidRPr="004E573D">
        <w:rPr>
          <w:rFonts w:eastAsia="Times New Roman"/>
          <w:i/>
          <w:color w:val="000000"/>
          <w:spacing w:val="6"/>
          <w:sz w:val="21"/>
        </w:rPr>
        <w:t xml:space="preserve">probabilities. </w:t>
      </w:r>
      <w:r w:rsidRPr="004E573D">
        <w:rPr>
          <w:rFonts w:eastAsia="Times New Roman"/>
          <w:color w:val="000000"/>
          <w:spacing w:val="6"/>
          <w:sz w:val="21"/>
        </w:rPr>
        <w:t>He very well knows that by the scientific and correct application of the lightning</w:t>
      </w:r>
    </w:p>
    <w:p w14:paraId="60EE9BE5" w14:textId="77777777" w:rsidR="00EC26C0" w:rsidRPr="004E573D" w:rsidRDefault="00EC26C0" w:rsidP="0095448B">
      <w:pPr>
        <w:shd w:val="clear" w:color="auto" w:fill="FFFFFF" w:themeFill="background1"/>
        <w:sectPr w:rsidR="00EC26C0" w:rsidRPr="004E573D">
          <w:pgSz w:w="7939" w:h="12254"/>
          <w:pgMar w:top="1000" w:right="1130" w:bottom="698" w:left="809" w:header="720" w:footer="720" w:gutter="0"/>
          <w:cols w:space="720"/>
        </w:sectPr>
      </w:pPr>
    </w:p>
    <w:p w14:paraId="60EE9BE6" w14:textId="2075168D" w:rsidR="00EC26C0" w:rsidRPr="004E573D" w:rsidRDefault="00000000" w:rsidP="0095448B">
      <w:pPr>
        <w:shd w:val="clear" w:color="auto" w:fill="FFFFFF" w:themeFill="background1"/>
        <w:tabs>
          <w:tab w:val="left" w:pos="1872"/>
        </w:tabs>
        <w:spacing w:line="292" w:lineRule="exact"/>
        <w:ind w:left="216"/>
        <w:textAlignment w:val="baseline"/>
        <w:rPr>
          <w:rFonts w:eastAsia="Times New Roman"/>
          <w:b/>
          <w:i/>
          <w:color w:val="000000"/>
          <w:spacing w:val="-3"/>
          <w:sz w:val="19"/>
        </w:rPr>
      </w:pPr>
      <w:r w:rsidRPr="004E573D">
        <w:rPr>
          <w:rFonts w:eastAsia="Times New Roman"/>
          <w:b/>
          <w:i/>
          <w:color w:val="000000"/>
          <w:spacing w:val="-3"/>
          <w:sz w:val="19"/>
        </w:rPr>
        <w:lastRenderedPageBreak/>
        <w:t>262</w:t>
      </w:r>
      <w:r w:rsidRPr="004E573D">
        <w:rPr>
          <w:rFonts w:eastAsia="Times New Roman"/>
          <w:b/>
          <w:i/>
          <w:color w:val="000000"/>
          <w:spacing w:val="-3"/>
          <w:sz w:val="19"/>
        </w:rPr>
        <w:tab/>
      </w:r>
      <w:r w:rsidRPr="00F92691">
        <w:rPr>
          <w:rFonts w:eastAsia="Times New Roman"/>
          <w:bCs/>
          <w:i/>
          <w:color w:val="000000"/>
          <w:spacing w:val="-3"/>
          <w:sz w:val="25"/>
        </w:rPr>
        <w:t xml:space="preserve">Lightning </w:t>
      </w:r>
      <w:r w:rsidRPr="004E573D">
        <w:rPr>
          <w:rFonts w:eastAsia="Times New Roman"/>
          <w:i/>
          <w:color w:val="000000"/>
          <w:spacing w:val="-3"/>
          <w:sz w:val="25"/>
        </w:rPr>
        <w:t>Conductors.</w:t>
      </w:r>
    </w:p>
    <w:p w14:paraId="60EE9BE7" w14:textId="77777777" w:rsidR="00EC26C0" w:rsidRPr="004E573D" w:rsidRDefault="00000000" w:rsidP="0095448B">
      <w:pPr>
        <w:shd w:val="clear" w:color="auto" w:fill="FFFFFF" w:themeFill="background1"/>
        <w:spacing w:before="157" w:line="250" w:lineRule="exact"/>
        <w:ind w:left="216" w:right="144"/>
        <w:jc w:val="both"/>
        <w:textAlignment w:val="baseline"/>
        <w:rPr>
          <w:rFonts w:eastAsia="Times New Roman"/>
          <w:color w:val="000000"/>
          <w:sz w:val="21"/>
        </w:rPr>
      </w:pPr>
      <w:r w:rsidRPr="004E573D">
        <w:rPr>
          <w:rFonts w:eastAsia="Times New Roman"/>
          <w:color w:val="000000"/>
          <w:sz w:val="21"/>
        </w:rPr>
        <w:t xml:space="preserve">rod he </w:t>
      </w:r>
      <w:r w:rsidRPr="004E573D">
        <w:rPr>
          <w:rFonts w:eastAsia="Times New Roman"/>
          <w:i/>
          <w:color w:val="000000"/>
          <w:sz w:val="21"/>
        </w:rPr>
        <w:t xml:space="preserve">can </w:t>
      </w:r>
      <w:r w:rsidRPr="004E573D">
        <w:rPr>
          <w:rFonts w:eastAsia="Times New Roman"/>
          <w:color w:val="000000"/>
          <w:sz w:val="21"/>
        </w:rPr>
        <w:t>protect any building, of however extraordinary a character, against any thunderstorm, in any climate, with</w:t>
      </w:r>
    </w:p>
    <w:p w14:paraId="60EE9BE8" w14:textId="2DA92BDF" w:rsidR="00EC26C0" w:rsidRPr="004E573D" w:rsidRDefault="00000000" w:rsidP="0095448B">
      <w:pPr>
        <w:shd w:val="clear" w:color="auto" w:fill="FFFFFF" w:themeFill="background1"/>
        <w:spacing w:line="250" w:lineRule="exact"/>
        <w:ind w:left="216" w:right="144"/>
        <w:jc w:val="both"/>
        <w:textAlignment w:val="baseline"/>
        <w:rPr>
          <w:rFonts w:eastAsia="Times New Roman"/>
          <w:color w:val="000000"/>
          <w:sz w:val="21"/>
        </w:rPr>
      </w:pPr>
      <w:r w:rsidRPr="004E573D">
        <w:rPr>
          <w:rFonts w:eastAsia="Times New Roman"/>
          <w:color w:val="000000"/>
          <w:sz w:val="21"/>
        </w:rPr>
        <w:t>unerring certainty</w:t>
      </w:r>
      <w:r w:rsidR="00181D20" w:rsidRPr="004E573D">
        <w:rPr>
          <w:rFonts w:eastAsia="Times New Roman"/>
          <w:color w:val="000000"/>
          <w:sz w:val="21"/>
        </w:rPr>
        <w:t>;</w:t>
      </w:r>
      <w:r w:rsidRPr="004E573D">
        <w:rPr>
          <w:rFonts w:eastAsia="Times New Roman"/>
          <w:color w:val="000000"/>
          <w:sz w:val="21"/>
        </w:rPr>
        <w:t xml:space="preserve"> and if this be really the case, the powder magazine is not, surely, the right kind of building to begin. to speculate with in the matter of probabilities.</w:t>
      </w:r>
    </w:p>
    <w:p w14:paraId="60EE9BE9" w14:textId="421B61CD" w:rsidR="00EC26C0" w:rsidRPr="004E573D" w:rsidRDefault="00000000" w:rsidP="0095448B">
      <w:pPr>
        <w:shd w:val="clear" w:color="auto" w:fill="FFFFFF" w:themeFill="background1"/>
        <w:spacing w:line="249" w:lineRule="exact"/>
        <w:ind w:left="216" w:right="144" w:firstLine="144"/>
        <w:jc w:val="both"/>
        <w:textAlignment w:val="baseline"/>
        <w:rPr>
          <w:rFonts w:eastAsia="Times New Roman"/>
          <w:color w:val="000000"/>
          <w:spacing w:val="9"/>
          <w:sz w:val="21"/>
        </w:rPr>
      </w:pPr>
      <w:r w:rsidRPr="004E573D">
        <w:rPr>
          <w:rFonts w:eastAsia="Times New Roman"/>
          <w:color w:val="000000"/>
          <w:spacing w:val="9"/>
          <w:sz w:val="21"/>
        </w:rPr>
        <w:t>In 1789, M. Regnier suggested that powder magazines should have the form of a circular tower, and that there should be a single copper point projecting a few feet• above the conical roof, with an inverted copper funnel, from which eight wire ropes were to descend to wooden poles, or masts, sur</w:t>
      </w:r>
      <w:r w:rsidRPr="004E573D">
        <w:rPr>
          <w:rFonts w:eastAsia="Times New Roman"/>
          <w:color w:val="000000"/>
          <w:spacing w:val="9"/>
          <w:sz w:val="21"/>
        </w:rPr>
        <w:softHyphen/>
        <w:t>rounding the building, at a little distance from its walls,. and so pass to moist earth,</w:t>
      </w:r>
      <w:r w:rsidR="00181D20" w:rsidRPr="004E573D">
        <w:rPr>
          <w:rFonts w:eastAsia="Times New Roman"/>
          <w:color w:val="000000"/>
          <w:spacing w:val="9"/>
          <w:sz w:val="21"/>
        </w:rPr>
        <w:t>.</w:t>
      </w:r>
      <w:r w:rsidRPr="004E573D">
        <w:rPr>
          <w:rFonts w:eastAsia="Times New Roman"/>
          <w:color w:val="000000"/>
          <w:spacing w:val="9"/>
          <w:sz w:val="21"/>
        </w:rPr>
        <w:t xml:space="preserve"> The building in this way came to be covered by a line of metal wires. " Instructions" were prepared for the erection of lightning rods for powder maga</w:t>
      </w:r>
      <w:r w:rsidRPr="004E573D">
        <w:rPr>
          <w:rFonts w:eastAsia="Times New Roman"/>
          <w:color w:val="000000"/>
          <w:spacing w:val="9"/>
          <w:sz w:val="21"/>
        </w:rPr>
        <w:softHyphen/>
        <w:t>zines by a committee in London, termed the Fortifications Committee, in 1807, and in these it was provided that so many points should be set up over a magazine as to make it perfectly certain that all its parts were covered</w:t>
      </w:r>
      <w:r w:rsidR="00181D20" w:rsidRPr="004E573D">
        <w:rPr>
          <w:rFonts w:eastAsia="Times New Roman"/>
          <w:color w:val="000000"/>
          <w:spacing w:val="9"/>
          <w:sz w:val="21"/>
        </w:rPr>
        <w:t>.</w:t>
      </w:r>
      <w:r w:rsidRPr="004E573D">
        <w:rPr>
          <w:rFonts w:eastAsia="Times New Roman"/>
          <w:color w:val="000000"/>
          <w:spacing w:val="9"/>
          <w:sz w:val="21"/>
        </w:rPr>
        <w:t>by their sphere of attraction; it was also suggested that with lofty buildings, and in elevated places, points should be added in a horizontal and in inclined positions, at the gables and angles of the structure. In a French " Instruction" of 1867 it was directed that conductors for powder magazines should be placed not on the building, but outside the surrounding walls; that there should be several conductors for magazines of large size; and that there should be an earth circuit carried entirely round the enclosing wall, which should con</w:t>
      </w:r>
      <w:r w:rsidRPr="004E573D">
        <w:rPr>
          <w:rFonts w:eastAsia="Times New Roman"/>
          <w:color w:val="000000"/>
          <w:spacing w:val="9"/>
          <w:sz w:val="21"/>
        </w:rPr>
        <w:softHyphen/>
        <w:t>nect all the conductors and the earth connection into one system. In the "Instructions" for the application of lightning conductors to powder magazines issued by the British War Office with the Army Circulars, since 1875, it is ordered that every prominent part of a building</w:t>
      </w:r>
      <w:r w:rsidRPr="004E573D">
        <w:rPr>
          <w:rFonts w:eastAsia="Times New Roman"/>
          <w:color w:val="000000"/>
          <w:spacing w:val="9"/>
          <w:sz w:val="21"/>
          <w:vertAlign w:val="subscript"/>
        </w:rPr>
        <w:t>.</w:t>
      </w:r>
      <w:r w:rsidRPr="004E573D">
        <w:rPr>
          <w:rFonts w:eastAsia="Times New Roman"/>
          <w:color w:val="000000"/>
          <w:spacing w:val="9"/>
          <w:sz w:val="21"/>
        </w:rPr>
        <w:t xml:space="preserve"> containing any explosive material shall have a conductor, and that there shall be a vertical conductor for every forty-five feet of length; that long lengths of horizontal conductors without earth contacts shall be avoided; and that all large systems of conductors shall, as a special precaution, have several earth connections.</w:t>
      </w:r>
    </w:p>
    <w:p w14:paraId="60EE9BEA" w14:textId="77777777" w:rsidR="00EC26C0" w:rsidRPr="004E573D" w:rsidRDefault="00000000" w:rsidP="0095448B">
      <w:pPr>
        <w:shd w:val="clear" w:color="auto" w:fill="FFFFFF" w:themeFill="background1"/>
        <w:spacing w:before="10" w:line="250" w:lineRule="exact"/>
        <w:ind w:left="360"/>
        <w:jc w:val="both"/>
        <w:textAlignment w:val="baseline"/>
        <w:rPr>
          <w:rFonts w:eastAsia="Times New Roman"/>
          <w:color w:val="000000"/>
          <w:spacing w:val="8"/>
          <w:sz w:val="21"/>
        </w:rPr>
      </w:pPr>
      <w:r w:rsidRPr="004E573D">
        <w:rPr>
          <w:rFonts w:eastAsia="Times New Roman"/>
          <w:color w:val="000000"/>
          <w:spacing w:val="8"/>
          <w:sz w:val="21"/>
        </w:rPr>
        <w:t>In reference to powder magazines, however, the only thing</w:t>
      </w:r>
    </w:p>
    <w:p w14:paraId="60EE9BEB" w14:textId="77777777" w:rsidR="00EC26C0" w:rsidRPr="004E573D" w:rsidRDefault="00EC26C0" w:rsidP="0095448B">
      <w:pPr>
        <w:shd w:val="clear" w:color="auto" w:fill="FFFFFF" w:themeFill="background1"/>
        <w:sectPr w:rsidR="00EC26C0" w:rsidRPr="004E573D">
          <w:pgSz w:w="7920" w:h="12451"/>
          <w:pgMar w:top="980" w:right="785" w:bottom="855" w:left="1135" w:header="720" w:footer="720" w:gutter="0"/>
          <w:cols w:space="720"/>
        </w:sectPr>
      </w:pPr>
    </w:p>
    <w:p w14:paraId="60EE9BEC" w14:textId="05624381" w:rsidR="00EC26C0" w:rsidRPr="004E573D" w:rsidRDefault="00000000" w:rsidP="0095448B">
      <w:pPr>
        <w:shd w:val="clear" w:color="auto" w:fill="FFFFFF" w:themeFill="background1"/>
        <w:spacing w:before="17" w:line="291" w:lineRule="exact"/>
        <w:jc w:val="center"/>
        <w:textAlignment w:val="baseline"/>
        <w:rPr>
          <w:rFonts w:eastAsia="Garamond"/>
          <w:i/>
          <w:color w:val="000000"/>
          <w:spacing w:val="18"/>
          <w:sz w:val="27"/>
        </w:rPr>
      </w:pPr>
      <w:r w:rsidRPr="004E573D">
        <w:rPr>
          <w:rFonts w:eastAsia="Garamond"/>
          <w:i/>
          <w:color w:val="000000"/>
          <w:spacing w:val="18"/>
          <w:sz w:val="27"/>
        </w:rPr>
        <w:lastRenderedPageBreak/>
        <w:t>Lightning-Rod Engineering in England. 263</w:t>
      </w:r>
    </w:p>
    <w:p w14:paraId="60EE9BED" w14:textId="2BBFFE37" w:rsidR="00EC26C0" w:rsidRPr="004E573D" w:rsidRDefault="00000000" w:rsidP="0095448B">
      <w:pPr>
        <w:shd w:val="clear" w:color="auto" w:fill="FFFFFF" w:themeFill="background1"/>
        <w:spacing w:before="175" w:line="249" w:lineRule="exact"/>
        <w:ind w:left="144" w:right="216"/>
        <w:jc w:val="both"/>
        <w:textAlignment w:val="baseline"/>
        <w:rPr>
          <w:rFonts w:eastAsia="Garamond"/>
          <w:color w:val="000000"/>
          <w:spacing w:val="2"/>
          <w:sz w:val="23"/>
        </w:rPr>
      </w:pPr>
      <w:r w:rsidRPr="004E573D">
        <w:rPr>
          <w:rFonts w:eastAsia="Garamond"/>
          <w:color w:val="000000"/>
          <w:spacing w:val="2"/>
          <w:sz w:val="23"/>
        </w:rPr>
        <w:t>that really needs to be said, is that extreme care must be taken to see that the several conditions required for the protection of other kinds of buildings are scrupulously observed, and that an extreme, or somewhat excessive, allowance is made for the dimensions, height, and number of conductors, and for the amplitude of the earth communications. There must be no large masses of metal used in the interior con</w:t>
      </w:r>
      <w:r w:rsidRPr="004E573D">
        <w:rPr>
          <w:rFonts w:eastAsia="Garamond"/>
          <w:color w:val="000000"/>
          <w:spacing w:val="2"/>
          <w:sz w:val="23"/>
        </w:rPr>
        <w:softHyphen/>
        <w:t>structions</w:t>
      </w:r>
      <w:r w:rsidR="00181D20" w:rsidRPr="004E573D">
        <w:rPr>
          <w:rFonts w:eastAsia="Garamond"/>
          <w:color w:val="000000"/>
          <w:spacing w:val="2"/>
          <w:sz w:val="23"/>
        </w:rPr>
        <w:t>;</w:t>
      </w:r>
      <w:r w:rsidRPr="004E573D">
        <w:rPr>
          <w:rFonts w:eastAsia="Garamond"/>
          <w:color w:val="000000"/>
          <w:spacing w:val="2"/>
          <w:sz w:val="23"/>
        </w:rPr>
        <w:t xml:space="preserve"> no metallic pipes, wires, or rods of any kind let into the building; and testing of the efficiency of the conductors must be carefully and skilfully carried out, and be repeated periodically and frequently. With such pre</w:t>
      </w:r>
      <w:r w:rsidRPr="004E573D">
        <w:rPr>
          <w:rFonts w:eastAsia="Garamond"/>
          <w:color w:val="000000"/>
          <w:spacing w:val="2"/>
          <w:sz w:val="23"/>
        </w:rPr>
        <w:softHyphen/>
        <w:t>cautions, a powder magazine is capable of being made as safe during a thunderstorm as any other kind of building. But there is nothing really in the nature of gunpowder that necessitates any special or different kind of provision from the one which is adopted for the more general purposes of defence. A lightning conductor which would guard an ordinary house from the possibility of a lightning stroke would protect a gunpowder magazine just as certainly.</w:t>
      </w:r>
    </w:p>
    <w:p w14:paraId="60EE9BEE" w14:textId="77777777" w:rsidR="00EC26C0" w:rsidRPr="004E573D" w:rsidRDefault="00000000" w:rsidP="0095448B">
      <w:pPr>
        <w:shd w:val="clear" w:color="auto" w:fill="FFFFFF" w:themeFill="background1"/>
        <w:spacing w:before="7" w:line="249" w:lineRule="exact"/>
        <w:ind w:left="144" w:right="216" w:firstLine="216"/>
        <w:jc w:val="both"/>
        <w:textAlignment w:val="baseline"/>
        <w:rPr>
          <w:rFonts w:eastAsia="Garamond"/>
          <w:color w:val="000000"/>
          <w:sz w:val="23"/>
        </w:rPr>
      </w:pPr>
      <w:r w:rsidRPr="004E573D">
        <w:rPr>
          <w:rFonts w:eastAsia="Garamond"/>
          <w:color w:val="000000"/>
          <w:sz w:val="23"/>
        </w:rPr>
        <w:t>The protection of wooden ships against lightning is still managed essentially upon the same general plan as the one which was introduced by Sir William Snow Harris. A broad and stout strip of copper is carried the entire length of all the masts and placed in good metallic connection with the copper sheathing of the hull. The continuous copper tape is essen</w:t>
      </w:r>
      <w:r w:rsidRPr="004E573D">
        <w:rPr>
          <w:rFonts w:eastAsia="Garamond"/>
          <w:color w:val="000000"/>
          <w:sz w:val="23"/>
        </w:rPr>
        <w:softHyphen/>
        <w:t>tially the exact form of conductor which is suitable for this purpose. It meets the requirements of marine work especially well. It is easily let into the surface of the masts, and as it is capable of being readily manufactured of such lengths as are needed on board ship, it entirely obviates the risk of derangement, which was always imminent in the earlier plan in which the double overlapping strips were employed. No better earth connection can possibly be required than that which is furnished through the instrumentality of the copper-sheathed hull and the salt water of the sea. The copper sheathing of the ship acts as a very large earth plate, and is constantly immersed to an amply sufficient extent in the ocean-wide reservoir of salt water. With the iron ship the copper strip is altogether superfluous. It is itself a naturally pro-</w:t>
      </w:r>
      <w:r w:rsidRPr="004E573D">
        <w:rPr>
          <w:rFonts w:eastAsia="Garamond"/>
          <w:color w:val="000000"/>
          <w:sz w:val="24"/>
        </w:rPr>
        <w:t xml:space="preserve"> </w:t>
      </w:r>
    </w:p>
    <w:p w14:paraId="60EE9BEF" w14:textId="77777777" w:rsidR="00EC26C0" w:rsidRPr="004E573D" w:rsidRDefault="00EC26C0" w:rsidP="0095448B">
      <w:pPr>
        <w:shd w:val="clear" w:color="auto" w:fill="FFFFFF" w:themeFill="background1"/>
        <w:sectPr w:rsidR="00EC26C0" w:rsidRPr="004E573D">
          <w:pgSz w:w="7915" w:h="12336"/>
          <w:pgMar w:top="1060" w:right="1113" w:bottom="660" w:left="802" w:header="720" w:footer="720" w:gutter="0"/>
          <w:cols w:space="720"/>
        </w:sectPr>
      </w:pPr>
    </w:p>
    <w:p w14:paraId="60EE9BF0" w14:textId="394B4F37" w:rsidR="00EC26C0" w:rsidRPr="004E573D" w:rsidRDefault="00000000" w:rsidP="0095448B">
      <w:pPr>
        <w:shd w:val="clear" w:color="auto" w:fill="FFFFFF" w:themeFill="background1"/>
        <w:tabs>
          <w:tab w:val="left" w:pos="1944"/>
        </w:tabs>
        <w:spacing w:before="10" w:line="287" w:lineRule="exact"/>
        <w:ind w:left="216"/>
        <w:textAlignment w:val="baseline"/>
        <w:rPr>
          <w:rFonts w:eastAsia="Times New Roman"/>
          <w:i/>
          <w:color w:val="000000"/>
          <w:spacing w:val="-2"/>
          <w:sz w:val="25"/>
        </w:rPr>
      </w:pPr>
      <w:r w:rsidRPr="004E573D">
        <w:rPr>
          <w:rFonts w:eastAsia="Times New Roman"/>
          <w:i/>
          <w:color w:val="000000"/>
          <w:spacing w:val="-2"/>
          <w:sz w:val="25"/>
        </w:rPr>
        <w:lastRenderedPageBreak/>
        <w:t>264</w:t>
      </w:r>
      <w:r w:rsidRPr="004E573D">
        <w:rPr>
          <w:rFonts w:eastAsia="Times New Roman"/>
          <w:i/>
          <w:color w:val="000000"/>
          <w:spacing w:val="-2"/>
          <w:sz w:val="25"/>
        </w:rPr>
        <w:tab/>
        <w:t>Lightning Conductors.</w:t>
      </w:r>
    </w:p>
    <w:p w14:paraId="60EE9BF1" w14:textId="77777777" w:rsidR="00EC26C0" w:rsidRPr="004E573D" w:rsidRDefault="00000000" w:rsidP="0095448B">
      <w:pPr>
        <w:shd w:val="clear" w:color="auto" w:fill="FFFFFF" w:themeFill="background1"/>
        <w:spacing w:before="156" w:line="249" w:lineRule="exact"/>
        <w:ind w:left="216" w:right="216"/>
        <w:jc w:val="both"/>
        <w:textAlignment w:val="baseline"/>
        <w:rPr>
          <w:rFonts w:eastAsia="Times New Roman"/>
          <w:color w:val="000000"/>
          <w:spacing w:val="7"/>
          <w:sz w:val="21"/>
        </w:rPr>
      </w:pPr>
      <w:r w:rsidRPr="004E573D">
        <w:rPr>
          <w:rFonts w:eastAsia="Times New Roman"/>
          <w:color w:val="000000"/>
          <w:spacing w:val="7"/>
          <w:sz w:val="21"/>
        </w:rPr>
        <w:t>tected object, in virtue of its own principles of construction. It has iron masts, which are of such ample dimensions that they are fully competent to perform extemporaneously the functions of the lightning conductor, and these masts are fixed to the metallic masses of the hull, and are connected, through their instrumentality, with the salt water of the sea. It is scarcely possible to conceive any safer refuge from the disruptive forces of the thunderstorm than the interior of an armour-clad ship, with its iron masts towering up towards the clouds, and with its metallic hull plunged deeply in the water of the sea. Such a position is very much indeed like the reproduction, on the larger scale, of the iron cage pro</w:t>
      </w:r>
      <w:r w:rsidRPr="004E573D">
        <w:rPr>
          <w:rFonts w:eastAsia="Times New Roman"/>
          <w:color w:val="000000"/>
          <w:spacing w:val="7"/>
          <w:sz w:val="21"/>
        </w:rPr>
        <w:softHyphen/>
        <w:t>vided by Professor Melsens for the birds employed in the demonstrations of his laboratory.</w:t>
      </w:r>
    </w:p>
    <w:p w14:paraId="60EE9BF2" w14:textId="77777777" w:rsidR="00EC26C0" w:rsidRPr="004E573D" w:rsidRDefault="00000000" w:rsidP="0095448B">
      <w:pPr>
        <w:shd w:val="clear" w:color="auto" w:fill="FFFFFF" w:themeFill="background1"/>
        <w:spacing w:before="6" w:line="249" w:lineRule="exact"/>
        <w:ind w:left="216" w:right="216" w:firstLine="144"/>
        <w:jc w:val="both"/>
        <w:textAlignment w:val="baseline"/>
        <w:rPr>
          <w:rFonts w:eastAsia="Times New Roman"/>
          <w:color w:val="000000"/>
          <w:spacing w:val="7"/>
          <w:sz w:val="21"/>
        </w:rPr>
      </w:pPr>
      <w:r w:rsidRPr="004E573D">
        <w:rPr>
          <w:rFonts w:eastAsia="Times New Roman"/>
          <w:color w:val="000000"/>
          <w:spacing w:val="7"/>
          <w:sz w:val="21"/>
        </w:rPr>
        <w:t>Sir William Snow Harris, in his arrangements for the protection of the Palace of Westminster from lightning, endeavoured to perfect the general conductivity of the whole mass of the building, and to make it assume the same relation to the electric discharge that it would do if it were a complete mass of metal. Westminster Palace, however, differs in one important respect from the Brussels Hotel de Ville—the general level of the roofs is covered with iron coated with zinc, and in many places directly connected with the earth by cast-iron water-pipes. The roofing thus con</w:t>
      </w:r>
      <w:r w:rsidRPr="004E573D">
        <w:rPr>
          <w:rFonts w:eastAsia="Times New Roman"/>
          <w:color w:val="000000"/>
          <w:spacing w:val="7"/>
          <w:sz w:val="21"/>
        </w:rPr>
        <w:softHyphen/>
        <w:t>stitutes, although imperfectly, and only to a limited extent, a protection in itself. Sir William Snow Harris had, therefore, chiefly to provide for those portions of the building which are above the general level of the roofs, and, by the use of ample conductors of copper, there to make up for the com</w:t>
      </w:r>
      <w:r w:rsidRPr="004E573D">
        <w:rPr>
          <w:rFonts w:eastAsia="Times New Roman"/>
          <w:color w:val="000000"/>
          <w:spacing w:val="7"/>
          <w:sz w:val="21"/>
        </w:rPr>
        <w:softHyphen/>
        <w:t>paratively low conductivity of the roofing and the iron pipes which connect it with the earth.</w:t>
      </w:r>
    </w:p>
    <w:p w14:paraId="60EE9BF3" w14:textId="77777777" w:rsidR="00EC26C0" w:rsidRPr="004E573D" w:rsidRDefault="00000000" w:rsidP="0095448B">
      <w:pPr>
        <w:shd w:val="clear" w:color="auto" w:fill="FFFFFF" w:themeFill="background1"/>
        <w:spacing w:before="4" w:line="249" w:lineRule="exact"/>
        <w:ind w:left="216" w:right="216" w:firstLine="144"/>
        <w:jc w:val="both"/>
        <w:textAlignment w:val="baseline"/>
        <w:rPr>
          <w:rFonts w:eastAsia="Times New Roman"/>
          <w:color w:val="000000"/>
          <w:spacing w:val="8"/>
          <w:sz w:val="21"/>
        </w:rPr>
      </w:pPr>
      <w:r w:rsidRPr="004E573D">
        <w:rPr>
          <w:rFonts w:eastAsia="Times New Roman"/>
          <w:color w:val="000000"/>
          <w:spacing w:val="8"/>
          <w:sz w:val="21"/>
        </w:rPr>
        <w:t>From the terminal which forms the highest point of the large central tower a copper tube of two inches diameter and one-eighth of an inch in thickness, the joints of which are secured by solid screw-plugs and coupling-pieces, is carried down along the south-west angle of the tower, and fastened to the masonry by metallic staples. At the junction of the tower with the roofs the tubing is, or at any rate was, thoroughly connected with the metal of the roof, and then</w:t>
      </w:r>
    </w:p>
    <w:p w14:paraId="60EE9BF4" w14:textId="77777777" w:rsidR="00EC26C0" w:rsidRPr="004E573D" w:rsidRDefault="00EC26C0" w:rsidP="0095448B">
      <w:pPr>
        <w:shd w:val="clear" w:color="auto" w:fill="FFFFFF" w:themeFill="background1"/>
        <w:sectPr w:rsidR="00EC26C0" w:rsidRPr="004E573D">
          <w:pgSz w:w="7733" w:h="12293"/>
          <w:pgMar w:top="900" w:right="761" w:bottom="797" w:left="972" w:header="720" w:footer="720" w:gutter="0"/>
          <w:cols w:space="720"/>
        </w:sectPr>
      </w:pPr>
    </w:p>
    <w:p w14:paraId="60EE9BF5" w14:textId="73EF378F" w:rsidR="00EC26C0" w:rsidRPr="004E573D" w:rsidRDefault="00000000" w:rsidP="0095448B">
      <w:pPr>
        <w:shd w:val="clear" w:color="auto" w:fill="FFFFFF" w:themeFill="background1"/>
        <w:spacing w:line="249" w:lineRule="exact"/>
        <w:jc w:val="center"/>
        <w:textAlignment w:val="baseline"/>
        <w:rPr>
          <w:rFonts w:eastAsia="Bookman Old Style"/>
          <w:b/>
          <w:i/>
          <w:color w:val="000000"/>
          <w:sz w:val="21"/>
        </w:rPr>
      </w:pPr>
      <w:r w:rsidRPr="00F92691">
        <w:rPr>
          <w:rFonts w:eastAsia="Bookman Old Style"/>
          <w:bCs/>
          <w:i/>
          <w:color w:val="000000"/>
          <w:sz w:val="21"/>
        </w:rPr>
        <w:lastRenderedPageBreak/>
        <w:t>Lightning-Rod Engineering in England.</w:t>
      </w:r>
      <w:r w:rsidRPr="004E573D">
        <w:rPr>
          <w:rFonts w:eastAsia="Bookman Old Style"/>
          <w:b/>
          <w:i/>
          <w:color w:val="000000"/>
          <w:sz w:val="21"/>
        </w:rPr>
        <w:t xml:space="preserve"> </w:t>
      </w:r>
      <w:r w:rsidRPr="004E573D">
        <w:rPr>
          <w:rFonts w:eastAsia="Bookman Old Style"/>
          <w:color w:val="000000"/>
          <w:sz w:val="19"/>
        </w:rPr>
        <w:t>265</w:t>
      </w:r>
    </w:p>
    <w:p w14:paraId="60EE9BF6" w14:textId="77777777" w:rsidR="00EC26C0" w:rsidRPr="004E573D" w:rsidRDefault="00000000" w:rsidP="0095448B">
      <w:pPr>
        <w:shd w:val="clear" w:color="auto" w:fill="FFFFFF" w:themeFill="background1"/>
        <w:spacing w:before="174" w:line="249" w:lineRule="exact"/>
        <w:ind w:left="216" w:right="216"/>
        <w:jc w:val="both"/>
        <w:textAlignment w:val="baseline"/>
        <w:rPr>
          <w:rFonts w:eastAsia="Bookman Old Style"/>
          <w:color w:val="000000"/>
          <w:spacing w:val="-2"/>
          <w:sz w:val="19"/>
        </w:rPr>
      </w:pPr>
      <w:r w:rsidRPr="004E573D">
        <w:rPr>
          <w:rFonts w:eastAsia="Bookman Old Style"/>
          <w:color w:val="000000"/>
          <w:spacing w:val="-2"/>
          <w:sz w:val="19"/>
        </w:rPr>
        <w:t>continued' to the earth in as straight a course as was practic</w:t>
      </w:r>
      <w:r w:rsidRPr="004E573D">
        <w:rPr>
          <w:rFonts w:eastAsia="Bookman Old Style"/>
          <w:color w:val="000000"/>
          <w:spacing w:val="-2"/>
          <w:sz w:val="19"/>
        </w:rPr>
        <w:softHyphen/>
        <w:t>able, and terminated there in two projecting branches</w:t>
      </w:r>
    </w:p>
    <w:p w14:paraId="60EE9BF7" w14:textId="77777777" w:rsidR="00EC26C0" w:rsidRPr="004E573D" w:rsidRDefault="00000000" w:rsidP="0095448B">
      <w:pPr>
        <w:shd w:val="clear" w:color="auto" w:fill="FFFFFF" w:themeFill="background1"/>
        <w:spacing w:line="248" w:lineRule="exact"/>
        <w:ind w:left="216"/>
        <w:jc w:val="both"/>
        <w:textAlignment w:val="baseline"/>
        <w:rPr>
          <w:rFonts w:eastAsia="Bookman Old Style"/>
          <w:color w:val="000000"/>
          <w:spacing w:val="6"/>
          <w:sz w:val="19"/>
        </w:rPr>
      </w:pPr>
      <w:r w:rsidRPr="004E573D">
        <w:rPr>
          <w:rFonts w:eastAsia="Bookman Old Style"/>
          <w:color w:val="000000"/>
          <w:spacing w:val="6"/>
          <w:sz w:val="19"/>
        </w:rPr>
        <w:t>made of solid copper rod. By carrying this copper tubing</w:t>
      </w:r>
    </w:p>
    <w:p w14:paraId="60EE9BF8" w14:textId="77777777" w:rsidR="00EC26C0" w:rsidRPr="004E573D" w:rsidRDefault="00000000" w:rsidP="0095448B">
      <w:pPr>
        <w:shd w:val="clear" w:color="auto" w:fill="FFFFFF" w:themeFill="background1"/>
        <w:spacing w:line="249" w:lineRule="exact"/>
        <w:ind w:left="216" w:right="216"/>
        <w:jc w:val="both"/>
        <w:textAlignment w:val="baseline"/>
        <w:rPr>
          <w:rFonts w:eastAsia="Bookman Old Style"/>
          <w:color w:val="000000"/>
          <w:spacing w:val="-4"/>
          <w:sz w:val="19"/>
        </w:rPr>
      </w:pPr>
      <w:r w:rsidRPr="004E573D">
        <w:rPr>
          <w:rFonts w:eastAsia="Bookman Old Style"/>
          <w:color w:val="000000"/>
          <w:spacing w:val="-4"/>
          <w:sz w:val="19"/>
        </w:rPr>
        <w:t>direct to the earth, instead of terminating it in the metal work of the roof, the electrical discharge obtains a conducting</w:t>
      </w:r>
    </w:p>
    <w:p w14:paraId="60EE9BF9" w14:textId="6D5371A4" w:rsidR="00EC26C0" w:rsidRPr="004E573D" w:rsidRDefault="00000000" w:rsidP="0095448B">
      <w:pPr>
        <w:shd w:val="clear" w:color="auto" w:fill="FFFFFF" w:themeFill="background1"/>
        <w:spacing w:line="245" w:lineRule="exact"/>
        <w:ind w:left="216" w:right="216"/>
        <w:jc w:val="both"/>
        <w:textAlignment w:val="baseline"/>
        <w:rPr>
          <w:rFonts w:eastAsia="Bookman Old Style"/>
          <w:color w:val="000000"/>
          <w:sz w:val="19"/>
        </w:rPr>
      </w:pPr>
      <w:r w:rsidRPr="004E573D">
        <w:rPr>
          <w:rFonts w:eastAsia="Bookman Old Style"/>
          <w:color w:val="000000"/>
          <w:sz w:val="19"/>
        </w:rPr>
        <w:t>route of the same capacity throughout, in place</w:t>
      </w:r>
      <w:r w:rsidR="00181D20" w:rsidRPr="004E573D">
        <w:rPr>
          <w:rFonts w:eastAsia="Bookman Old Style"/>
          <w:color w:val="000000"/>
          <w:sz w:val="19"/>
        </w:rPr>
        <w:t>.</w:t>
      </w:r>
      <w:r w:rsidRPr="004E573D">
        <w:rPr>
          <w:rFonts w:eastAsia="Bookman Old Style"/>
          <w:color w:val="000000"/>
          <w:sz w:val="19"/>
        </w:rPr>
        <w:t>of having to leave a conductor of high capacity to pass through another of inferior power.</w:t>
      </w:r>
    </w:p>
    <w:p w14:paraId="60EE9BFA" w14:textId="2B1CEEA3" w:rsidR="00EC26C0" w:rsidRPr="004E573D" w:rsidRDefault="00000000" w:rsidP="0095448B">
      <w:pPr>
        <w:shd w:val="clear" w:color="auto" w:fill="FFFFFF" w:themeFill="background1"/>
        <w:spacing w:before="1" w:line="249" w:lineRule="exact"/>
        <w:ind w:left="216" w:right="216" w:firstLine="144"/>
        <w:jc w:val="both"/>
        <w:textAlignment w:val="baseline"/>
        <w:rPr>
          <w:rFonts w:eastAsia="Bookman Old Style"/>
          <w:color w:val="000000"/>
          <w:spacing w:val="-2"/>
          <w:sz w:val="19"/>
        </w:rPr>
      </w:pPr>
      <w:r w:rsidRPr="004E573D">
        <w:rPr>
          <w:rFonts w:eastAsia="Bookman Old Style"/>
          <w:color w:val="000000"/>
          <w:spacing w:val="-2"/>
          <w:sz w:val="19"/>
        </w:rPr>
        <w:t>The Victoria and Clock Towers, which are each 300 feet high, are both furnished with a copper band, five inches wide and a quarter of an inch thick. These run down the walls, and are connected with the metal of the roof, and also with the metallic rail of the staircase within each tower. The ornamental turrets and pinnacles of St. Stephen's Porch are protected by small bands of sheet-copper, two inches wide and one-eighth of an inch thick</w:t>
      </w:r>
      <w:r w:rsidR="00181D20" w:rsidRPr="004E573D">
        <w:rPr>
          <w:rFonts w:eastAsia="Bookman Old Style"/>
          <w:color w:val="000000"/>
          <w:spacing w:val="-2"/>
          <w:sz w:val="19"/>
        </w:rPr>
        <w:t>;</w:t>
      </w:r>
      <w:r w:rsidRPr="004E573D">
        <w:rPr>
          <w:rFonts w:eastAsia="Bookman Old Style"/>
          <w:color w:val="000000"/>
          <w:spacing w:val="-2"/>
          <w:sz w:val="19"/>
        </w:rPr>
        <w:t xml:space="preserve"> these are also placed in connection with the metal of the roof.</w:t>
      </w:r>
    </w:p>
    <w:p w14:paraId="60EE9BFB" w14:textId="1F1DBCC1" w:rsidR="00EC26C0" w:rsidRPr="004E573D" w:rsidRDefault="00000000" w:rsidP="0095448B">
      <w:pPr>
        <w:shd w:val="clear" w:color="auto" w:fill="FFFFFF" w:themeFill="background1"/>
        <w:spacing w:before="4" w:line="249" w:lineRule="exact"/>
        <w:ind w:left="216" w:right="216" w:firstLine="144"/>
        <w:jc w:val="both"/>
        <w:textAlignment w:val="baseline"/>
        <w:rPr>
          <w:rFonts w:eastAsia="Bookman Old Style"/>
          <w:color w:val="000000"/>
          <w:sz w:val="19"/>
        </w:rPr>
      </w:pPr>
      <w:r w:rsidRPr="004E573D">
        <w:rPr>
          <w:rFonts w:eastAsia="Bookman Old Style"/>
          <w:color w:val="000000"/>
          <w:sz w:val="19"/>
        </w:rPr>
        <w:t>The north and south towers of the central block, and the north and south wing towers of the front facing the Thames have attached to them bands of sheet-copper running from their respective vanes to the roofing below. The bands are connected with the metal of the roof, and are then carried down independently to the earth, in a similar manner to that adopted on the large central tower</w:t>
      </w:r>
      <w:r w:rsidR="00AB0286" w:rsidRPr="004E573D">
        <w:rPr>
          <w:rFonts w:eastAsia="Bookman Old Style"/>
          <w:color w:val="000000"/>
          <w:sz w:val="19"/>
        </w:rPr>
        <w:t xml:space="preserve">. </w:t>
      </w:r>
    </w:p>
    <w:p w14:paraId="60EE9BFC" w14:textId="77777777" w:rsidR="00EC26C0" w:rsidRPr="004E573D" w:rsidRDefault="00000000" w:rsidP="0095448B">
      <w:pPr>
        <w:shd w:val="clear" w:color="auto" w:fill="FFFFFF" w:themeFill="background1"/>
        <w:spacing w:before="3" w:line="249" w:lineRule="exact"/>
        <w:ind w:left="216" w:right="216" w:firstLine="144"/>
        <w:jc w:val="both"/>
        <w:textAlignment w:val="baseline"/>
        <w:rPr>
          <w:rFonts w:eastAsia="Bookman Old Style"/>
          <w:color w:val="000000"/>
          <w:spacing w:val="-4"/>
          <w:sz w:val="19"/>
        </w:rPr>
      </w:pPr>
      <w:r w:rsidRPr="004E573D">
        <w:rPr>
          <w:rFonts w:eastAsia="Bookman Old Style"/>
          <w:color w:val="000000"/>
          <w:spacing w:val="-4"/>
          <w:sz w:val="19"/>
        </w:rPr>
        <w:t>The only other prominent portion of the edifice is the ventilating shaft of the House of Commons, where, during the sitting of Parliament, a coke-fire is generally burning, and from which, therefore, a stream of warm and rarefied air is constantly being emitted. The conductivity of an ascending column of warm vapour is known to be great, and accidents from this cause are of frequent occurrence, although very often they are not ascribed to their true source. To obviate this danger, the ventilating shaft is provided with a copper tube conductor, fixed on its eastern side, and connected with the metal of the roof.</w:t>
      </w:r>
    </w:p>
    <w:p w14:paraId="60EE9BFD" w14:textId="77777777" w:rsidR="00EC26C0" w:rsidRPr="004E573D" w:rsidRDefault="00000000" w:rsidP="0095448B">
      <w:pPr>
        <w:shd w:val="clear" w:color="auto" w:fill="FFFFFF" w:themeFill="background1"/>
        <w:spacing w:before="6" w:line="249" w:lineRule="exact"/>
        <w:ind w:left="216" w:right="216" w:firstLine="144"/>
        <w:jc w:val="both"/>
        <w:textAlignment w:val="baseline"/>
        <w:rPr>
          <w:rFonts w:eastAsia="Bookman Old Style"/>
          <w:color w:val="000000"/>
          <w:sz w:val="19"/>
        </w:rPr>
      </w:pPr>
      <w:r w:rsidRPr="004E573D">
        <w:rPr>
          <w:rFonts w:eastAsia="Bookman Old Style"/>
          <w:color w:val="000000"/>
          <w:sz w:val="19"/>
        </w:rPr>
        <w:t>The system which has been thus carried out in reference to the Palace at Westminster, is a very good illustration of the plans which were pursued in defending buildings from the aim** •of lightning in England thirty years ago.</w:t>
      </w:r>
    </w:p>
    <w:p w14:paraId="60EE9BFE" w14:textId="77777777" w:rsidR="00EC26C0" w:rsidRPr="004E573D" w:rsidRDefault="00EC26C0" w:rsidP="0095448B">
      <w:pPr>
        <w:shd w:val="clear" w:color="auto" w:fill="FFFFFF" w:themeFill="background1"/>
        <w:sectPr w:rsidR="00EC26C0" w:rsidRPr="004E573D">
          <w:pgSz w:w="7896" w:h="12259"/>
          <w:pgMar w:top="1080" w:right="1284" w:bottom="603" w:left="612" w:header="720" w:footer="720" w:gutter="0"/>
          <w:cols w:space="720"/>
        </w:sectPr>
      </w:pPr>
    </w:p>
    <w:p w14:paraId="60EE9BFF" w14:textId="77777777" w:rsidR="00EC26C0" w:rsidRPr="004E573D" w:rsidRDefault="00000000" w:rsidP="0095448B">
      <w:pPr>
        <w:shd w:val="clear" w:color="auto" w:fill="FFFFFF" w:themeFill="background1"/>
        <w:tabs>
          <w:tab w:val="left" w:pos="1944"/>
        </w:tabs>
        <w:spacing w:before="84" w:line="250" w:lineRule="exact"/>
        <w:ind w:left="216"/>
        <w:textAlignment w:val="baseline"/>
        <w:rPr>
          <w:rFonts w:eastAsia="Garamond"/>
          <w:color w:val="000000"/>
        </w:rPr>
      </w:pPr>
      <w:r w:rsidRPr="004E573D">
        <w:rPr>
          <w:rFonts w:eastAsia="Garamond"/>
          <w:color w:val="000000"/>
        </w:rPr>
        <w:lastRenderedPageBreak/>
        <w:t>266</w:t>
      </w:r>
      <w:r w:rsidRPr="004E573D">
        <w:rPr>
          <w:rFonts w:eastAsia="Garamond"/>
          <w:color w:val="000000"/>
        </w:rPr>
        <w:tab/>
      </w:r>
      <w:r w:rsidRPr="00F92691">
        <w:rPr>
          <w:rFonts w:eastAsia="Garamond"/>
          <w:bCs/>
          <w:i/>
          <w:color w:val="000000"/>
          <w:sz w:val="28"/>
        </w:rPr>
        <w:t>Lightning</w:t>
      </w:r>
      <w:r w:rsidRPr="004E573D">
        <w:rPr>
          <w:rFonts w:eastAsia="Garamond"/>
          <w:b/>
          <w:i/>
          <w:color w:val="000000"/>
          <w:sz w:val="28"/>
        </w:rPr>
        <w:t xml:space="preserve"> </w:t>
      </w:r>
      <w:r w:rsidRPr="004E573D">
        <w:rPr>
          <w:rFonts w:eastAsia="Garamond"/>
          <w:i/>
          <w:color w:val="000000"/>
          <w:sz w:val="28"/>
        </w:rPr>
        <w:t>Conductors.</w:t>
      </w:r>
    </w:p>
    <w:p w14:paraId="3111D9AD" w14:textId="77777777" w:rsidR="00F92691" w:rsidRDefault="00F92691" w:rsidP="00F92691">
      <w:pPr>
        <w:pStyle w:val="NoSpacing"/>
        <w:jc w:val="center"/>
      </w:pPr>
    </w:p>
    <w:p w14:paraId="50D18F09" w14:textId="77777777" w:rsidR="00F92691" w:rsidRDefault="00F92691" w:rsidP="00F92691">
      <w:pPr>
        <w:pStyle w:val="NoSpacing"/>
        <w:jc w:val="center"/>
      </w:pPr>
    </w:p>
    <w:p w14:paraId="6A154D3E" w14:textId="77777777" w:rsidR="00F92691" w:rsidRDefault="00F92691" w:rsidP="00F92691">
      <w:pPr>
        <w:pStyle w:val="NoSpacing"/>
        <w:jc w:val="center"/>
      </w:pPr>
    </w:p>
    <w:p w14:paraId="36718388" w14:textId="77777777" w:rsidR="00F92691" w:rsidRDefault="00F92691" w:rsidP="00F92691">
      <w:pPr>
        <w:pStyle w:val="NoSpacing"/>
        <w:jc w:val="center"/>
      </w:pPr>
    </w:p>
    <w:p w14:paraId="60EE9C00" w14:textId="4E4133EA" w:rsidR="00EC26C0" w:rsidRPr="004E573D" w:rsidRDefault="00000000" w:rsidP="00F92691">
      <w:pPr>
        <w:pStyle w:val="NoSpacing"/>
        <w:jc w:val="center"/>
      </w:pPr>
      <w:r w:rsidRPr="004E573D">
        <w:t xml:space="preserve">CHAPTER XXIII. </w:t>
      </w:r>
      <w:r w:rsidRPr="004E573D">
        <w:br/>
        <w:t>WEATHERCOCKS.</w:t>
      </w:r>
    </w:p>
    <w:p w14:paraId="60EE9C01" w14:textId="476E154F" w:rsidR="00EC26C0" w:rsidRPr="004E573D" w:rsidRDefault="00000000" w:rsidP="0095448B">
      <w:pPr>
        <w:shd w:val="clear" w:color="auto" w:fill="FFFFFF" w:themeFill="background1"/>
        <w:spacing w:before="156" w:line="250" w:lineRule="exact"/>
        <w:ind w:left="216" w:right="144"/>
        <w:jc w:val="both"/>
        <w:textAlignment w:val="baseline"/>
        <w:rPr>
          <w:rFonts w:eastAsia="Garamond"/>
          <w:color w:val="000000"/>
          <w:spacing w:val="3"/>
        </w:rPr>
      </w:pPr>
      <w:r w:rsidRPr="004E573D">
        <w:rPr>
          <w:rFonts w:eastAsia="Garamond"/>
          <w:color w:val="000000"/>
          <w:spacing w:val="3"/>
        </w:rPr>
        <w:t>ALTHOUGH such an opinion may seem to be scarcely orthodox, it may not unreasonably be doubted whether weathercocks are of much use in demonstrating the direction of the wind. The under-currents of air are so numerous and so conflicting—especially in towns where the houses are lofty—that it is not at, all an unusual thing for two weathercocks at different ends of the same street to show at the same moment the wind blowing from opposite directions, However, the prevailing custom of placing these ornaments, in connection with light</w:t>
      </w:r>
      <w:r w:rsidRPr="004E573D">
        <w:rPr>
          <w:rFonts w:eastAsia="Garamond"/>
          <w:color w:val="000000"/>
          <w:spacing w:val="3"/>
        </w:rPr>
        <w:softHyphen/>
        <w:t>ning conductors, on the highest points of large buildings renders it necessary to furnish some explanation of the manner in which they should be fixed</w:t>
      </w:r>
      <w:r w:rsidR="00181D20" w:rsidRPr="004E573D">
        <w:rPr>
          <w:rFonts w:eastAsia="Garamond"/>
          <w:color w:val="000000"/>
          <w:spacing w:val="3"/>
        </w:rPr>
        <w:t>;</w:t>
      </w:r>
      <w:r w:rsidRPr="004E573D">
        <w:rPr>
          <w:rFonts w:eastAsia="Garamond"/>
          <w:color w:val="000000"/>
          <w:spacing w:val="3"/>
        </w:rPr>
        <w:t xml:space="preserve"> for if they are improperly or negligently attached to the lightning conductor, the continuity of the latter may be rendered defective, and even seriously impaired.</w:t>
      </w:r>
    </w:p>
    <w:p w14:paraId="60EE9C02" w14:textId="77777777" w:rsidR="00EC26C0" w:rsidRPr="004E573D" w:rsidRDefault="00000000" w:rsidP="0095448B">
      <w:pPr>
        <w:shd w:val="clear" w:color="auto" w:fill="FFFFFF" w:themeFill="background1"/>
        <w:spacing w:before="1" w:line="250" w:lineRule="exact"/>
        <w:ind w:left="216" w:right="144" w:firstLine="144"/>
        <w:jc w:val="both"/>
        <w:textAlignment w:val="baseline"/>
        <w:rPr>
          <w:rFonts w:eastAsia="Garamond"/>
          <w:color w:val="000000"/>
          <w:spacing w:val="6"/>
        </w:rPr>
      </w:pPr>
      <w:r w:rsidRPr="004E573D">
        <w:rPr>
          <w:rFonts w:eastAsia="Garamond"/>
          <w:color w:val="000000"/>
          <w:spacing w:val="6"/>
        </w:rPr>
        <w:t>The two main points to be kept in view are, that the weathercock must be left to move freely, under the impulse of the wind, and that the continuity of the lightning conductor shall be nevertheless preserved. One method of obtaining this result is to put the weathercock into a circle, with the 'terminal rod of the lightning conductor on the top. This is called the " nimbus cock," and is in somewhat doubtful taste. The continuity, however, is perfect, and the cock, which is simply pivoted on a point, moves easily with the wind. An example of this form of mounting may be seen on the central finial of the Cathedral at Amiens.</w:t>
      </w:r>
    </w:p>
    <w:p w14:paraId="60EE9C03" w14:textId="77777777" w:rsidR="00EC26C0" w:rsidRPr="004E573D" w:rsidRDefault="00000000" w:rsidP="0095448B">
      <w:pPr>
        <w:shd w:val="clear" w:color="auto" w:fill="FFFFFF" w:themeFill="background1"/>
        <w:spacing w:line="252" w:lineRule="exact"/>
        <w:ind w:left="216" w:right="144" w:firstLine="144"/>
        <w:jc w:val="both"/>
        <w:textAlignment w:val="baseline"/>
        <w:rPr>
          <w:rFonts w:eastAsia="Garamond"/>
          <w:b/>
          <w:color w:val="000000"/>
          <w:spacing w:val="5"/>
        </w:rPr>
      </w:pPr>
      <w:r w:rsidRPr="004E573D">
        <w:rPr>
          <w:rFonts w:eastAsia="Garamond"/>
          <w:b/>
          <w:color w:val="000000"/>
          <w:spacing w:val="5"/>
        </w:rPr>
        <w:t xml:space="preserve">A </w:t>
      </w:r>
      <w:r w:rsidRPr="004E573D">
        <w:rPr>
          <w:rFonts w:eastAsia="Garamond"/>
          <w:color w:val="000000"/>
          <w:spacing w:val="5"/>
        </w:rPr>
        <w:t>different way to effect the same object is to make the terminal rod of the conductor serve as a pivot for the cock, as shown in fig. 50. This is the usual kind of weathercock used</w:t>
      </w:r>
    </w:p>
    <w:p w14:paraId="60EE9C04" w14:textId="77777777" w:rsidR="00EC26C0" w:rsidRPr="004E573D" w:rsidRDefault="00EC26C0" w:rsidP="0095448B">
      <w:pPr>
        <w:shd w:val="clear" w:color="auto" w:fill="FFFFFF" w:themeFill="background1"/>
        <w:sectPr w:rsidR="00EC26C0" w:rsidRPr="004E573D">
          <w:pgSz w:w="8035" w:h="12360"/>
          <w:pgMar w:top="960" w:right="842" w:bottom="724" w:left="1193" w:header="720" w:footer="720" w:gutter="0"/>
          <w:cols w:space="720"/>
        </w:sectPr>
      </w:pPr>
    </w:p>
    <w:p w14:paraId="60EE9C05" w14:textId="77777777" w:rsidR="00EC26C0" w:rsidRPr="004E573D" w:rsidRDefault="00000000" w:rsidP="0095448B">
      <w:pPr>
        <w:shd w:val="clear" w:color="auto" w:fill="FFFFFF" w:themeFill="background1"/>
        <w:tabs>
          <w:tab w:val="left" w:pos="5400"/>
        </w:tabs>
        <w:spacing w:before="8" w:line="268" w:lineRule="exact"/>
        <w:ind w:left="2376"/>
        <w:textAlignment w:val="baseline"/>
        <w:rPr>
          <w:rFonts w:eastAsia="Garamond"/>
          <w:i/>
          <w:color w:val="000000"/>
          <w:spacing w:val="-1"/>
          <w:sz w:val="26"/>
        </w:rPr>
      </w:pPr>
      <w:r w:rsidRPr="004E573D">
        <w:rPr>
          <w:rFonts w:eastAsia="Garamond"/>
          <w:i/>
          <w:color w:val="000000"/>
          <w:spacing w:val="-1"/>
          <w:sz w:val="26"/>
        </w:rPr>
        <w:lastRenderedPageBreak/>
        <w:t>Weathercocks.</w:t>
      </w:r>
      <w:r w:rsidRPr="004E573D">
        <w:rPr>
          <w:rFonts w:eastAsia="Garamond"/>
          <w:i/>
          <w:color w:val="000000"/>
          <w:spacing w:val="-1"/>
          <w:sz w:val="26"/>
        </w:rPr>
        <w:tab/>
        <w:t>267</w:t>
      </w:r>
    </w:p>
    <w:p w14:paraId="60EE9C06" w14:textId="77777777" w:rsidR="00EC26C0" w:rsidRPr="004E573D" w:rsidRDefault="00000000" w:rsidP="0095448B">
      <w:pPr>
        <w:shd w:val="clear" w:color="auto" w:fill="FFFFFF" w:themeFill="background1"/>
        <w:spacing w:before="187" w:after="62" w:line="247" w:lineRule="exact"/>
        <w:ind w:left="144" w:right="216"/>
        <w:jc w:val="both"/>
        <w:textAlignment w:val="baseline"/>
        <w:rPr>
          <w:rFonts w:eastAsia="Garamond"/>
          <w:color w:val="000000"/>
          <w:spacing w:val="1"/>
          <w:sz w:val="23"/>
        </w:rPr>
      </w:pPr>
      <w:r w:rsidRPr="004E573D">
        <w:rPr>
          <w:rFonts w:eastAsia="Garamond"/>
          <w:color w:val="000000"/>
          <w:spacing w:val="1"/>
          <w:sz w:val="23"/>
        </w:rPr>
        <w:t>in England, and it is considered by many to be one of the best forms. It is arranged in this manner: the actual terminal of the conductor ends with a rounded or sharp point of steel, and acts as a spindle, on which the weathercock revolves. It varies in diameter from five-eighths to three-quarters of an inch. A tube, from seven-eighths of an inch to one inch in diameter, and on which is fixed the cock, is made to fit on to</w:t>
      </w:r>
      <w:r w:rsidRPr="004E573D">
        <w:rPr>
          <w:rFonts w:eastAsia="Garamond"/>
          <w:color w:val="000000"/>
          <w:spacing w:val="1"/>
          <w:sz w:val="23"/>
          <w:vertAlign w:val="subscript"/>
        </w:rPr>
        <w:t>:</w:t>
      </w:r>
      <w:r w:rsidRPr="004E573D">
        <w:rPr>
          <w:rFonts w:eastAsia="Garamond"/>
          <w:color w:val="000000"/>
          <w:spacing w:val="1"/>
          <w:sz w:val="23"/>
        </w:rPr>
        <w:t xml:space="preserve">-this terminal or spindle. This tube contains at the extremity of its interior a piece of steel or glass, or sometimes a </w:t>
      </w:r>
      <w:r w:rsidRPr="004E573D">
        <w:rPr>
          <w:rFonts w:eastAsia="Garamond"/>
          <w:i/>
          <w:color w:val="000000"/>
          <w:spacing w:val="1"/>
          <w:sz w:val="23"/>
        </w:rPr>
        <w:t xml:space="preserve">glass </w:t>
      </w:r>
      <w:r w:rsidRPr="004E573D">
        <w:rPr>
          <w:rFonts w:eastAsia="Garamond"/>
          <w:color w:val="000000"/>
          <w:spacing w:val="1"/>
          <w:sz w:val="23"/>
        </w:rPr>
        <w:t xml:space="preserve">ball, and being lengthened to a point, with </w:t>
      </w:r>
      <w:r w:rsidRPr="004E573D">
        <w:rPr>
          <w:rFonts w:eastAsia="Garamond"/>
          <w:i/>
          <w:color w:val="000000"/>
          <w:spacing w:val="1"/>
          <w:sz w:val="23"/>
        </w:rPr>
        <w:t xml:space="preserve">a </w:t>
      </w:r>
      <w:r w:rsidRPr="004E573D">
        <w:rPr>
          <w:rFonts w:eastAsia="Garamond"/>
          <w:color w:val="000000"/>
          <w:spacing w:val="1"/>
          <w:sz w:val="23"/>
        </w:rPr>
        <w:t>platinum or copper tip, serves as the point of the lightning conductor. This</w:t>
      </w:r>
    </w:p>
    <w:p w14:paraId="60EE9C07" w14:textId="77777777" w:rsidR="00EC26C0" w:rsidRPr="004E573D" w:rsidRDefault="00EC26C0" w:rsidP="0095448B">
      <w:pPr>
        <w:shd w:val="clear" w:color="auto" w:fill="FFFFFF" w:themeFill="background1"/>
        <w:spacing w:before="187" w:after="62" w:line="247" w:lineRule="exact"/>
        <w:sectPr w:rsidR="00EC26C0" w:rsidRPr="004E573D">
          <w:pgSz w:w="7872" w:h="12264"/>
          <w:pgMar w:top="1020" w:right="1282" w:bottom="588" w:left="590" w:header="720" w:footer="720" w:gutter="0"/>
          <w:cols w:space="720"/>
        </w:sectPr>
      </w:pPr>
    </w:p>
    <w:p w14:paraId="60EE9C08" w14:textId="77777777" w:rsidR="00EC26C0" w:rsidRPr="004E573D" w:rsidRDefault="00000000" w:rsidP="0095448B">
      <w:pPr>
        <w:shd w:val="clear" w:color="auto" w:fill="FFFFFF" w:themeFill="background1"/>
        <w:spacing w:after="10"/>
        <w:ind w:left="226" w:right="226"/>
        <w:textAlignment w:val="baseline"/>
      </w:pPr>
      <w:r w:rsidRPr="004E573D">
        <w:rPr>
          <w:noProof/>
        </w:rPr>
        <w:drawing>
          <wp:inline distT="0" distB="0" distL="0" distR="0" wp14:anchorId="60EEB135" wp14:editId="60EEB136">
            <wp:extent cx="3522980" cy="2490470"/>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1" name="Picture"/>
                    <pic:cNvPicPr preferRelativeResize="0"/>
                  </pic:nvPicPr>
                  <pic:blipFill>
                    <a:blip r:embed="rId71"/>
                    <a:stretch>
                      <a:fillRect/>
                    </a:stretch>
                  </pic:blipFill>
                  <pic:spPr>
                    <a:xfrm>
                      <a:off x="0" y="0"/>
                      <a:ext cx="3522980" cy="2490470"/>
                    </a:xfrm>
                    <a:prstGeom prst="rect">
                      <a:avLst/>
                    </a:prstGeom>
                  </pic:spPr>
                </pic:pic>
              </a:graphicData>
            </a:graphic>
          </wp:inline>
        </w:drawing>
      </w:r>
    </w:p>
    <w:p w14:paraId="60EE9C09" w14:textId="77777777" w:rsidR="00EC26C0" w:rsidRPr="004E573D" w:rsidRDefault="00EC26C0" w:rsidP="0095448B">
      <w:pPr>
        <w:shd w:val="clear" w:color="auto" w:fill="FFFFFF" w:themeFill="background1"/>
        <w:spacing w:after="10"/>
        <w:sectPr w:rsidR="00EC26C0" w:rsidRPr="004E573D">
          <w:type w:val="continuous"/>
          <w:pgSz w:w="7872" w:h="12264"/>
          <w:pgMar w:top="1020" w:right="1272" w:bottom="588" w:left="600" w:header="720" w:footer="720" w:gutter="0"/>
          <w:cols w:space="720"/>
        </w:sectPr>
      </w:pPr>
    </w:p>
    <w:p w14:paraId="60EE9C0A" w14:textId="77777777" w:rsidR="00EC26C0" w:rsidRPr="004E573D" w:rsidRDefault="00000000" w:rsidP="0095448B">
      <w:pPr>
        <w:shd w:val="clear" w:color="auto" w:fill="FFFFFF" w:themeFill="background1"/>
        <w:tabs>
          <w:tab w:val="right" w:pos="5832"/>
        </w:tabs>
        <w:spacing w:before="22" w:line="144" w:lineRule="exact"/>
        <w:ind w:left="216"/>
        <w:jc w:val="both"/>
        <w:textAlignment w:val="baseline"/>
        <w:rPr>
          <w:rFonts w:eastAsia="Garamond"/>
          <w:b/>
          <w:color w:val="000000"/>
          <w:sz w:val="15"/>
        </w:rPr>
      </w:pPr>
      <w:r w:rsidRPr="004E573D">
        <w:rPr>
          <w:rFonts w:eastAsia="Garamond"/>
          <w:b/>
          <w:color w:val="000000"/>
          <w:sz w:val="15"/>
        </w:rPr>
        <w:t>Fig. 60.—Arrangement with the " Formed</w:t>
      </w:r>
      <w:r w:rsidRPr="004E573D">
        <w:rPr>
          <w:rFonts w:eastAsia="Garamond"/>
          <w:b/>
          <w:color w:val="000000"/>
          <w:sz w:val="15"/>
        </w:rPr>
        <w:tab/>
      </w:r>
      <w:r w:rsidRPr="004E573D">
        <w:rPr>
          <w:rFonts w:eastAsia="Bookman Old Style"/>
          <w:b/>
          <w:i/>
          <w:color w:val="000000"/>
          <w:sz w:val="13"/>
        </w:rPr>
        <w:t xml:space="preserve">Fig. </w:t>
      </w:r>
      <w:r w:rsidRPr="004E573D">
        <w:rPr>
          <w:rFonts w:eastAsia="Garamond"/>
          <w:b/>
          <w:color w:val="000000"/>
          <w:sz w:val="15"/>
        </w:rPr>
        <w:t>61.—Arrangement with the " Solid</w:t>
      </w:r>
    </w:p>
    <w:p w14:paraId="60EE9C0B" w14:textId="77777777" w:rsidR="00EC26C0" w:rsidRPr="004E573D" w:rsidRDefault="00000000" w:rsidP="0095448B">
      <w:pPr>
        <w:shd w:val="clear" w:color="auto" w:fill="FFFFFF" w:themeFill="background1"/>
        <w:tabs>
          <w:tab w:val="left" w:pos="4320"/>
        </w:tabs>
        <w:spacing w:line="128" w:lineRule="exact"/>
        <w:ind w:left="1296"/>
        <w:textAlignment w:val="baseline"/>
        <w:rPr>
          <w:rFonts w:eastAsia="Garamond"/>
          <w:b/>
          <w:color w:val="000000"/>
          <w:spacing w:val="-3"/>
          <w:sz w:val="15"/>
        </w:rPr>
      </w:pPr>
      <w:r w:rsidRPr="004E573D">
        <w:rPr>
          <w:rFonts w:eastAsia="Garamond"/>
          <w:b/>
          <w:color w:val="000000"/>
          <w:spacing w:val="-3"/>
          <w:sz w:val="15"/>
        </w:rPr>
        <w:t>Cock."</w:t>
      </w:r>
      <w:r w:rsidRPr="004E573D">
        <w:rPr>
          <w:rFonts w:eastAsia="Garamond"/>
          <w:b/>
          <w:color w:val="000000"/>
          <w:spacing w:val="-3"/>
          <w:sz w:val="15"/>
        </w:rPr>
        <w:tab/>
        <w:t>Cock."</w:t>
      </w:r>
    </w:p>
    <w:p w14:paraId="60EE9C0C" w14:textId="77777777" w:rsidR="00EC26C0" w:rsidRPr="004E573D" w:rsidRDefault="00000000" w:rsidP="0095448B">
      <w:pPr>
        <w:shd w:val="clear" w:color="auto" w:fill="FFFFFF" w:themeFill="background1"/>
        <w:spacing w:before="50" w:line="247" w:lineRule="exact"/>
        <w:ind w:left="216" w:right="216"/>
        <w:jc w:val="both"/>
        <w:textAlignment w:val="baseline"/>
        <w:rPr>
          <w:rFonts w:eastAsia="Garamond"/>
          <w:color w:val="000000"/>
          <w:spacing w:val="1"/>
          <w:sz w:val="23"/>
        </w:rPr>
      </w:pPr>
      <w:r w:rsidRPr="004E573D">
        <w:rPr>
          <w:rFonts w:eastAsia="Garamond"/>
          <w:color w:val="000000"/>
          <w:spacing w:val="1"/>
          <w:sz w:val="23"/>
        </w:rPr>
        <w:t>weathercock is generally distinguished as a " formed cock"; it measures across its extreme length about twenty-one inches, and weighs about twelve pounds. It will be seen that in this method there is nowhere absolute contact between the point and the pivot; consequently electric sparks must be caused by the passage of the electricity. Besides this defect, if the metal becomes oxidised between the surfaces, insulation must be the result. In this plan, which is often adopted, the principal is, so to speak, sacrificed for the accessory.</w:t>
      </w:r>
    </w:p>
    <w:p w14:paraId="60EE9C0D" w14:textId="77777777" w:rsidR="00EC26C0" w:rsidRPr="004E573D" w:rsidRDefault="00000000" w:rsidP="0095448B">
      <w:pPr>
        <w:shd w:val="clear" w:color="auto" w:fill="FFFFFF" w:themeFill="background1"/>
        <w:spacing w:before="6" w:line="247" w:lineRule="exact"/>
        <w:ind w:left="216" w:right="216" w:firstLine="216"/>
        <w:jc w:val="both"/>
        <w:textAlignment w:val="baseline"/>
        <w:rPr>
          <w:rFonts w:eastAsia="Garamond"/>
          <w:color w:val="000000"/>
          <w:spacing w:val="-1"/>
          <w:sz w:val="23"/>
        </w:rPr>
      </w:pPr>
      <w:r w:rsidRPr="004E573D">
        <w:rPr>
          <w:rFonts w:eastAsia="Garamond"/>
          <w:color w:val="000000"/>
          <w:spacing w:val="-1"/>
          <w:sz w:val="23"/>
        </w:rPr>
        <w:t>Fig. 51 shows yet another method of fixing the weathercock upon the conductor. This constitutes what is called a " solid</w:t>
      </w:r>
    </w:p>
    <w:p w14:paraId="60EE9C0E" w14:textId="77777777" w:rsidR="00EC26C0" w:rsidRPr="004E573D" w:rsidRDefault="00EC26C0" w:rsidP="0095448B">
      <w:pPr>
        <w:shd w:val="clear" w:color="auto" w:fill="FFFFFF" w:themeFill="background1"/>
        <w:sectPr w:rsidR="00EC26C0" w:rsidRPr="004E573D">
          <w:type w:val="continuous"/>
          <w:pgSz w:w="7872" w:h="12264"/>
          <w:pgMar w:top="1020" w:right="1298" w:bottom="588" w:left="574" w:header="720" w:footer="720" w:gutter="0"/>
          <w:cols w:space="720"/>
        </w:sectPr>
      </w:pPr>
    </w:p>
    <w:p w14:paraId="60EE9C0F" w14:textId="77777777" w:rsidR="00EC26C0" w:rsidRPr="004E573D" w:rsidRDefault="00000000" w:rsidP="0095448B">
      <w:pPr>
        <w:shd w:val="clear" w:color="auto" w:fill="FFFFFF" w:themeFill="background1"/>
        <w:tabs>
          <w:tab w:val="left" w:pos="1872"/>
        </w:tabs>
        <w:spacing w:before="14" w:line="298" w:lineRule="exact"/>
        <w:ind w:left="216"/>
        <w:textAlignment w:val="baseline"/>
        <w:rPr>
          <w:rFonts w:eastAsia="Times New Roman"/>
          <w:b/>
          <w:color w:val="000000"/>
          <w:spacing w:val="-2"/>
          <w:sz w:val="21"/>
        </w:rPr>
      </w:pPr>
      <w:r w:rsidRPr="00F92691">
        <w:rPr>
          <w:bCs/>
        </w:rPr>
        <w:lastRenderedPageBreak/>
        <w:pict w14:anchorId="60EEB137">
          <v:shape id="_x0000_s1418" type="#_x0000_t202" style="position:absolute;left:0;text-align:left;margin-left:63.85pt;margin-top:235.45pt;width:300pt;height:162.25pt;z-index:-251619840;mso-wrap-distance-left:0;mso-wrap-distance-right:0;mso-position-horizontal-relative:page;mso-position-vertical-relative:page" filled="f" stroked="f">
            <v:textbox inset="0,0,0,0">
              <w:txbxContent>
                <w:p w14:paraId="60EEB333" w14:textId="77777777" w:rsidR="00EC26C0" w:rsidRDefault="00000000">
                  <w:pPr>
                    <w:spacing w:after="5"/>
                    <w:ind w:left="1526" w:right="1589"/>
                    <w:textAlignment w:val="baseline"/>
                  </w:pPr>
                  <w:r>
                    <w:rPr>
                      <w:noProof/>
                    </w:rPr>
                    <w:drawing>
                      <wp:inline distT="0" distB="0" distL="0" distR="0" wp14:anchorId="60EEB561" wp14:editId="60EEB562">
                        <wp:extent cx="1831975" cy="2057400"/>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62" name="Picture"/>
                                <pic:cNvPicPr preferRelativeResize="0"/>
                              </pic:nvPicPr>
                              <pic:blipFill>
                                <a:blip r:embed="rId72"/>
                                <a:stretch>
                                  <a:fillRect/>
                                </a:stretch>
                              </pic:blipFill>
                              <pic:spPr>
                                <a:xfrm>
                                  <a:off x="0" y="0"/>
                                  <a:ext cx="1831975" cy="2057400"/>
                                </a:xfrm>
                                <a:prstGeom prst="rect">
                                  <a:avLst/>
                                </a:prstGeom>
                              </pic:spPr>
                            </pic:pic>
                          </a:graphicData>
                        </a:graphic>
                      </wp:inline>
                    </w:drawing>
                  </w:r>
                </w:p>
              </w:txbxContent>
            </v:textbox>
            <w10:wrap type="square" anchorx="page" anchory="page"/>
          </v:shape>
        </w:pict>
      </w:r>
      <w:r w:rsidRPr="00F92691">
        <w:rPr>
          <w:rFonts w:eastAsia="Times New Roman"/>
          <w:bCs/>
          <w:color w:val="000000"/>
          <w:spacing w:val="-2"/>
          <w:sz w:val="21"/>
        </w:rPr>
        <w:t>268</w:t>
      </w:r>
      <w:r w:rsidRPr="00F92691">
        <w:rPr>
          <w:rFonts w:eastAsia="Times New Roman"/>
          <w:bCs/>
          <w:color w:val="000000"/>
          <w:spacing w:val="-2"/>
          <w:sz w:val="21"/>
        </w:rPr>
        <w:tab/>
      </w:r>
      <w:r w:rsidRPr="00F92691">
        <w:rPr>
          <w:rFonts w:eastAsia="Times New Roman"/>
          <w:bCs/>
          <w:i/>
          <w:color w:val="000000"/>
          <w:spacing w:val="-2"/>
          <w:sz w:val="25"/>
        </w:rPr>
        <w:t>Lightning</w:t>
      </w:r>
      <w:r w:rsidRPr="004E573D">
        <w:rPr>
          <w:rFonts w:eastAsia="Times New Roman"/>
          <w:b/>
          <w:i/>
          <w:color w:val="000000"/>
          <w:spacing w:val="-2"/>
          <w:sz w:val="25"/>
        </w:rPr>
        <w:t xml:space="preserve"> </w:t>
      </w:r>
      <w:r w:rsidRPr="004E573D">
        <w:rPr>
          <w:rFonts w:eastAsia="Times New Roman"/>
          <w:i/>
          <w:color w:val="000000"/>
          <w:spacing w:val="-2"/>
          <w:sz w:val="25"/>
        </w:rPr>
        <w:t>Conductors.</w:t>
      </w:r>
    </w:p>
    <w:p w14:paraId="60EE9C10" w14:textId="24C11A71" w:rsidR="00EC26C0" w:rsidRPr="004E573D" w:rsidRDefault="00000000" w:rsidP="0095448B">
      <w:pPr>
        <w:shd w:val="clear" w:color="auto" w:fill="FFFFFF" w:themeFill="background1"/>
        <w:spacing w:before="164" w:line="250" w:lineRule="exact"/>
        <w:ind w:left="216" w:right="216"/>
        <w:jc w:val="both"/>
        <w:textAlignment w:val="baseline"/>
        <w:rPr>
          <w:rFonts w:eastAsia="Times New Roman"/>
          <w:color w:val="000000"/>
          <w:spacing w:val="5"/>
          <w:sz w:val="21"/>
        </w:rPr>
      </w:pPr>
      <w:r w:rsidRPr="004E573D">
        <w:rPr>
          <w:rFonts w:eastAsia="Times New Roman"/>
          <w:color w:val="000000"/>
          <w:spacing w:val="5"/>
          <w:sz w:val="21"/>
        </w:rPr>
        <w:t>cock." The bird is cut out of sheet-copper one-sixteenth of an inch thick</w:t>
      </w:r>
      <w:r w:rsidR="00181D20" w:rsidRPr="004E573D">
        <w:rPr>
          <w:rFonts w:eastAsia="Times New Roman"/>
          <w:color w:val="000000"/>
          <w:spacing w:val="5"/>
          <w:sz w:val="21"/>
        </w:rPr>
        <w:t>;</w:t>
      </w:r>
      <w:r w:rsidRPr="004E573D">
        <w:rPr>
          <w:rFonts w:eastAsia="Times New Roman"/>
          <w:color w:val="000000"/>
          <w:spacing w:val="5"/>
          <w:sz w:val="21"/>
        </w:rPr>
        <w:t xml:space="preserve"> and revolves upon a spindle in the manner shown in the engraving. This spindle, on which the cock or " blade" works, differs in diameter according to the weight of the bird, and the height and style of the building, but, as a rule, it is from five-eighths to three-quarters of an inch in diameter.</w:t>
      </w:r>
    </w:p>
    <w:p w14:paraId="60EE9C11" w14:textId="77777777" w:rsidR="00EC26C0" w:rsidRPr="004E573D" w:rsidRDefault="00000000" w:rsidP="0095448B">
      <w:pPr>
        <w:shd w:val="clear" w:color="auto" w:fill="FFFFFF" w:themeFill="background1"/>
        <w:spacing w:before="7" w:after="225" w:line="250" w:lineRule="exact"/>
        <w:ind w:left="216" w:right="216" w:firstLine="144"/>
        <w:jc w:val="both"/>
        <w:textAlignment w:val="baseline"/>
        <w:rPr>
          <w:rFonts w:eastAsia="Times New Roman"/>
          <w:color w:val="000000"/>
          <w:spacing w:val="4"/>
          <w:sz w:val="21"/>
        </w:rPr>
      </w:pPr>
      <w:r w:rsidRPr="004E573D">
        <w:rPr>
          <w:rFonts w:eastAsia="Times New Roman"/>
          <w:color w:val="000000"/>
          <w:spacing w:val="4"/>
          <w:sz w:val="21"/>
        </w:rPr>
        <w:t>The solid cock is generally used for Gothic buildings and private mansions, but it should not be adopted or looked upon with favour, as it is apt to be lifted off its spindle by the wind. When a down-current of wind takes place there is generally an up-current at the same time, and there is thus a strong pro</w:t>
      </w:r>
      <w:r w:rsidRPr="004E573D">
        <w:rPr>
          <w:rFonts w:eastAsia="Times New Roman"/>
          <w:color w:val="000000"/>
          <w:spacing w:val="4"/>
          <w:sz w:val="21"/>
        </w:rPr>
        <w:softHyphen/>
        <w:t>bability of -the cock being blown off during a gale. If it is</w:t>
      </w:r>
    </w:p>
    <w:p w14:paraId="60EE9C12" w14:textId="77777777" w:rsidR="00EC26C0" w:rsidRPr="004E573D" w:rsidRDefault="00000000" w:rsidP="0095448B">
      <w:pPr>
        <w:shd w:val="clear" w:color="auto" w:fill="FFFFFF" w:themeFill="background1"/>
        <w:spacing w:before="13" w:line="151" w:lineRule="exact"/>
        <w:jc w:val="center"/>
        <w:textAlignment w:val="baseline"/>
        <w:rPr>
          <w:rFonts w:eastAsia="Times New Roman"/>
          <w:color w:val="000000"/>
          <w:sz w:val="15"/>
        </w:rPr>
      </w:pPr>
      <w:r w:rsidRPr="004E573D">
        <w:rPr>
          <w:rFonts w:eastAsia="Times New Roman"/>
          <w:color w:val="000000"/>
          <w:sz w:val="15"/>
        </w:rPr>
        <w:t>Fig. 52.—Arrangement with Revolving Cock.</w:t>
      </w:r>
    </w:p>
    <w:p w14:paraId="60EE9C13" w14:textId="77777777" w:rsidR="00EC26C0" w:rsidRPr="004E573D" w:rsidRDefault="00000000" w:rsidP="0095448B">
      <w:pPr>
        <w:shd w:val="clear" w:color="auto" w:fill="FFFFFF" w:themeFill="background1"/>
        <w:spacing w:before="98" w:line="250" w:lineRule="exact"/>
        <w:ind w:left="216" w:right="216"/>
        <w:jc w:val="both"/>
        <w:textAlignment w:val="baseline"/>
        <w:rPr>
          <w:rFonts w:eastAsia="Times New Roman"/>
          <w:color w:val="000000"/>
          <w:sz w:val="21"/>
        </w:rPr>
      </w:pPr>
      <w:r w:rsidRPr="004E573D">
        <w:rPr>
          <w:rFonts w:eastAsia="Times New Roman"/>
          <w:color w:val="000000"/>
          <w:sz w:val="21"/>
        </w:rPr>
        <w:t>used at any time it should have a long point fixed above it, to act as the upper terminal of the conductor.</w:t>
      </w:r>
    </w:p>
    <w:p w14:paraId="60EE9C14" w14:textId="77777777" w:rsidR="00EC26C0" w:rsidRPr="004E573D" w:rsidRDefault="00000000" w:rsidP="0095448B">
      <w:pPr>
        <w:shd w:val="clear" w:color="auto" w:fill="FFFFFF" w:themeFill="background1"/>
        <w:spacing w:before="4" w:line="250" w:lineRule="exact"/>
        <w:ind w:left="216" w:right="216" w:firstLine="144"/>
        <w:jc w:val="both"/>
        <w:textAlignment w:val="baseline"/>
        <w:rPr>
          <w:rFonts w:eastAsia="Times New Roman"/>
          <w:color w:val="000000"/>
          <w:spacing w:val="5"/>
          <w:sz w:val="21"/>
        </w:rPr>
      </w:pPr>
      <w:r w:rsidRPr="004E573D">
        <w:rPr>
          <w:rFonts w:eastAsia="Times New Roman"/>
          <w:color w:val="000000"/>
          <w:spacing w:val="5"/>
          <w:sz w:val="21"/>
        </w:rPr>
        <w:t>A better arrangement than either of the preceding ones is to let the point go quite through the weathercock in an encase</w:t>
      </w:r>
      <w:r w:rsidRPr="004E573D">
        <w:rPr>
          <w:rFonts w:eastAsia="Times New Roman"/>
          <w:color w:val="000000"/>
          <w:spacing w:val="5"/>
          <w:sz w:val="21"/>
        </w:rPr>
        <w:softHyphen/>
        <w:t>ment. The cock is then supported on a small round basement, consisting of two circular plates of metal with three small rollers between (see fig. 52); the vane thus revolves easily upon the rollers, and the continuity of the lightning conductor is perfect. The weathercock turns freely round so long as the small rollers are in order. In this arrangement the best material for the point is copper. Steel has occasionally been used, but it was found that in a very short, time the rust had</w:t>
      </w:r>
    </w:p>
    <w:p w14:paraId="60EE9C15" w14:textId="77777777" w:rsidR="00EC26C0" w:rsidRPr="004E573D" w:rsidRDefault="00EC26C0" w:rsidP="0095448B">
      <w:pPr>
        <w:shd w:val="clear" w:color="auto" w:fill="FFFFFF" w:themeFill="background1"/>
        <w:sectPr w:rsidR="00EC26C0" w:rsidRPr="004E573D">
          <w:pgSz w:w="7882" w:h="12365"/>
          <w:pgMar w:top="1000" w:right="605" w:bottom="729" w:left="1277" w:header="720" w:footer="720" w:gutter="0"/>
          <w:cols w:space="720"/>
        </w:sectPr>
      </w:pPr>
    </w:p>
    <w:p w14:paraId="60EE9C16" w14:textId="77777777" w:rsidR="00EC26C0" w:rsidRPr="004E573D" w:rsidRDefault="00000000" w:rsidP="0095448B">
      <w:pPr>
        <w:shd w:val="clear" w:color="auto" w:fill="FFFFFF" w:themeFill="background1"/>
        <w:tabs>
          <w:tab w:val="left" w:pos="5472"/>
        </w:tabs>
        <w:spacing w:before="7" w:line="271" w:lineRule="exact"/>
        <w:ind w:left="2376"/>
        <w:textAlignment w:val="baseline"/>
        <w:rPr>
          <w:rFonts w:eastAsia="Garamond"/>
          <w:i/>
          <w:color w:val="000000"/>
          <w:spacing w:val="-1"/>
          <w:sz w:val="26"/>
        </w:rPr>
      </w:pPr>
      <w:r w:rsidRPr="004E573D">
        <w:rPr>
          <w:rFonts w:eastAsia="Garamond"/>
          <w:i/>
          <w:color w:val="000000"/>
          <w:spacing w:val="-1"/>
          <w:sz w:val="26"/>
        </w:rPr>
        <w:lastRenderedPageBreak/>
        <w:t>Weathercocks.</w:t>
      </w:r>
      <w:r w:rsidRPr="004E573D">
        <w:rPr>
          <w:rFonts w:eastAsia="Garamond"/>
          <w:i/>
          <w:color w:val="000000"/>
          <w:spacing w:val="-1"/>
          <w:sz w:val="26"/>
        </w:rPr>
        <w:tab/>
        <w:t>269</w:t>
      </w:r>
    </w:p>
    <w:p w14:paraId="60EE9C17" w14:textId="77777777" w:rsidR="00EC26C0" w:rsidRPr="004E573D" w:rsidRDefault="00000000" w:rsidP="0095448B">
      <w:pPr>
        <w:shd w:val="clear" w:color="auto" w:fill="FFFFFF" w:themeFill="background1"/>
        <w:spacing w:before="169" w:line="254" w:lineRule="exact"/>
        <w:ind w:left="144" w:right="216"/>
        <w:jc w:val="both"/>
        <w:textAlignment w:val="baseline"/>
        <w:rPr>
          <w:rFonts w:eastAsia="Garamond"/>
          <w:color w:val="000000"/>
          <w:sz w:val="16"/>
        </w:rPr>
      </w:pPr>
      <w:r w:rsidRPr="004E573D">
        <w:rPr>
          <w:rFonts w:eastAsia="Garamond"/>
          <w:color w:val="000000"/>
          <w:sz w:val="16"/>
        </w:rPr>
        <w:t xml:space="preserve">MO </w:t>
      </w:r>
      <w:r w:rsidRPr="004E573D">
        <w:rPr>
          <w:rFonts w:eastAsia="Garamond"/>
          <w:color w:val="000000"/>
        </w:rPr>
        <w:t>eaten into the joints that the cock would not turn with the wind.</w:t>
      </w:r>
    </w:p>
    <w:p w14:paraId="60EE9C18" w14:textId="4E165ECE" w:rsidR="00EC26C0" w:rsidRPr="004E573D" w:rsidRDefault="00000000" w:rsidP="0095448B">
      <w:pPr>
        <w:shd w:val="clear" w:color="auto" w:fill="FFFFFF" w:themeFill="background1"/>
        <w:spacing w:before="6" w:line="249" w:lineRule="exact"/>
        <w:ind w:left="144" w:right="216" w:firstLine="216"/>
        <w:jc w:val="both"/>
        <w:textAlignment w:val="baseline"/>
        <w:rPr>
          <w:rFonts w:eastAsia="Garamond"/>
          <w:color w:val="000000"/>
          <w:spacing w:val="4"/>
        </w:rPr>
      </w:pPr>
      <w:r w:rsidRPr="004E573D">
        <w:rPr>
          <w:rFonts w:eastAsia="Garamond"/>
          <w:color w:val="000000"/>
          <w:spacing w:val="4"/>
        </w:rPr>
        <w:t>The most complete and enduring contrivance, however, is that indicated in figs. 53 and 54</w:t>
      </w:r>
      <w:r w:rsidR="00181D20" w:rsidRPr="004E573D">
        <w:rPr>
          <w:rFonts w:eastAsia="Garamond"/>
          <w:color w:val="000000"/>
          <w:spacing w:val="4"/>
        </w:rPr>
        <w:t>;</w:t>
      </w:r>
      <w:r w:rsidRPr="004E573D">
        <w:rPr>
          <w:rFonts w:eastAsia="Garamond"/>
          <w:color w:val="000000"/>
          <w:spacing w:val="4"/>
        </w:rPr>
        <w:t xml:space="preserve"> this is the plan adopted in England for all the best work. In this arrangement the friction being very much diminished, the weathercock revolves with great ease and freedom</w:t>
      </w:r>
      <w:r w:rsidR="00181D20" w:rsidRPr="004E573D">
        <w:rPr>
          <w:rFonts w:eastAsia="Garamond"/>
          <w:color w:val="000000"/>
          <w:spacing w:val="4"/>
        </w:rPr>
        <w:t>;</w:t>
      </w:r>
      <w:r w:rsidRPr="004E573D">
        <w:rPr>
          <w:rFonts w:eastAsia="Garamond"/>
          <w:color w:val="000000"/>
          <w:spacing w:val="4"/>
        </w:rPr>
        <w:t xml:space="preserve"> the probability of its getting out, of order is reduced to a minimum</w:t>
      </w:r>
      <w:r w:rsidR="00181D20" w:rsidRPr="004E573D">
        <w:rPr>
          <w:rFonts w:eastAsia="Garamond"/>
          <w:color w:val="000000"/>
          <w:spacing w:val="4"/>
        </w:rPr>
        <w:t>;</w:t>
      </w:r>
      <w:r w:rsidRPr="004E573D">
        <w:rPr>
          <w:rFonts w:eastAsia="Garamond"/>
          <w:color w:val="000000"/>
          <w:spacing w:val="4"/>
        </w:rPr>
        <w:t xml:space="preserve"> and the continuity of the lightning conductor remains unimpaired.</w:t>
      </w:r>
    </w:p>
    <w:p w14:paraId="60EE9C19" w14:textId="7ACE3FB5" w:rsidR="00EC26C0" w:rsidRPr="004E573D" w:rsidRDefault="00000000" w:rsidP="0095448B">
      <w:pPr>
        <w:shd w:val="clear" w:color="auto" w:fill="FFFFFF" w:themeFill="background1"/>
        <w:spacing w:after="51" w:line="241" w:lineRule="exact"/>
        <w:ind w:left="360"/>
        <w:jc w:val="both"/>
        <w:textAlignment w:val="baseline"/>
        <w:rPr>
          <w:rFonts w:eastAsia="Garamond"/>
          <w:color w:val="000000"/>
          <w:spacing w:val="10"/>
        </w:rPr>
      </w:pPr>
      <w:r w:rsidRPr="004E573D">
        <w:rPr>
          <w:rFonts w:eastAsia="Garamond"/>
          <w:color w:val="000000"/>
          <w:spacing w:val="10"/>
        </w:rPr>
        <w:t>The construction is of this character</w:t>
      </w:r>
      <w:r w:rsidR="00181D20" w:rsidRPr="004E573D">
        <w:rPr>
          <w:rFonts w:eastAsia="Garamond"/>
          <w:color w:val="000000"/>
          <w:spacing w:val="10"/>
        </w:rPr>
        <w:t>:</w:t>
      </w:r>
      <w:r w:rsidRPr="004E573D">
        <w:rPr>
          <w:rFonts w:eastAsia="Garamond"/>
          <w:color w:val="000000"/>
          <w:spacing w:val="10"/>
        </w:rPr>
        <w:t>—A circular metal</w:t>
      </w:r>
    </w:p>
    <w:p w14:paraId="60EE9C1A" w14:textId="77777777" w:rsidR="00EC26C0" w:rsidRPr="004E573D" w:rsidRDefault="00EC26C0" w:rsidP="0095448B">
      <w:pPr>
        <w:shd w:val="clear" w:color="auto" w:fill="FFFFFF" w:themeFill="background1"/>
        <w:spacing w:after="51" w:line="241" w:lineRule="exact"/>
        <w:sectPr w:rsidR="00EC26C0" w:rsidRPr="004E573D">
          <w:pgSz w:w="7949" w:h="12250"/>
          <w:pgMar w:top="920" w:right="1272" w:bottom="1734" w:left="677" w:header="720" w:footer="720" w:gutter="0"/>
          <w:cols w:space="720"/>
        </w:sectPr>
      </w:pPr>
    </w:p>
    <w:p w14:paraId="60EE9C1B" w14:textId="77777777" w:rsidR="00EC26C0" w:rsidRPr="004E573D" w:rsidRDefault="00000000" w:rsidP="0095448B">
      <w:pPr>
        <w:shd w:val="clear" w:color="auto" w:fill="FFFFFF" w:themeFill="background1"/>
        <w:spacing w:after="2"/>
        <w:ind w:left="168" w:right="16"/>
        <w:textAlignment w:val="baseline"/>
      </w:pPr>
      <w:r w:rsidRPr="004E573D">
        <w:rPr>
          <w:noProof/>
        </w:rPr>
        <w:drawing>
          <wp:inline distT="0" distB="0" distL="0" distR="0" wp14:anchorId="60EEB138" wp14:editId="60EEB139">
            <wp:extent cx="3291840" cy="2166620"/>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3" name="Picture"/>
                    <pic:cNvPicPr preferRelativeResize="0"/>
                  </pic:nvPicPr>
                  <pic:blipFill>
                    <a:blip r:embed="rId73"/>
                    <a:stretch>
                      <a:fillRect/>
                    </a:stretch>
                  </pic:blipFill>
                  <pic:spPr>
                    <a:xfrm>
                      <a:off x="0" y="0"/>
                      <a:ext cx="3291840" cy="2166620"/>
                    </a:xfrm>
                    <a:prstGeom prst="rect">
                      <a:avLst/>
                    </a:prstGeom>
                  </pic:spPr>
                </pic:pic>
              </a:graphicData>
            </a:graphic>
          </wp:inline>
        </w:drawing>
      </w:r>
    </w:p>
    <w:p w14:paraId="60EE9C1C" w14:textId="77777777" w:rsidR="00EC26C0" w:rsidRPr="004E573D" w:rsidRDefault="00EC26C0" w:rsidP="0095448B">
      <w:pPr>
        <w:shd w:val="clear" w:color="auto" w:fill="FFFFFF" w:themeFill="background1"/>
        <w:spacing w:after="2"/>
        <w:sectPr w:rsidR="00EC26C0" w:rsidRPr="004E573D">
          <w:type w:val="continuous"/>
          <w:pgSz w:w="7949" w:h="12250"/>
          <w:pgMar w:top="920" w:right="1904" w:bottom="1734" w:left="677" w:header="720" w:footer="720" w:gutter="0"/>
          <w:cols w:space="720"/>
        </w:sectPr>
      </w:pPr>
    </w:p>
    <w:p w14:paraId="60EE9C1D" w14:textId="77777777" w:rsidR="00EC26C0" w:rsidRPr="004E573D" w:rsidRDefault="00000000" w:rsidP="0095448B">
      <w:pPr>
        <w:shd w:val="clear" w:color="auto" w:fill="FFFFFF" w:themeFill="background1"/>
        <w:tabs>
          <w:tab w:val="left" w:pos="3528"/>
        </w:tabs>
        <w:spacing w:before="22" w:line="167" w:lineRule="exact"/>
        <w:ind w:left="288"/>
        <w:textAlignment w:val="baseline"/>
        <w:rPr>
          <w:rFonts w:eastAsia="Garamond"/>
          <w:color w:val="000000"/>
          <w:sz w:val="16"/>
        </w:rPr>
      </w:pPr>
      <w:r w:rsidRPr="004E573D">
        <w:rPr>
          <w:rFonts w:eastAsia="Garamond"/>
          <w:color w:val="000000"/>
          <w:sz w:val="16"/>
        </w:rPr>
        <w:t>Fig. 68.—The Mounting with Glees Ballo.</w:t>
      </w:r>
      <w:r w:rsidRPr="004E573D">
        <w:rPr>
          <w:rFonts w:eastAsia="Garamond"/>
          <w:color w:val="000000"/>
          <w:sz w:val="16"/>
        </w:rPr>
        <w:tab/>
        <w:t xml:space="preserve">Fig. </w:t>
      </w:r>
      <w:r w:rsidRPr="004E573D">
        <w:rPr>
          <w:rFonts w:eastAsia="Garamond"/>
          <w:b/>
          <w:color w:val="000000"/>
          <w:sz w:val="14"/>
        </w:rPr>
        <w:t xml:space="preserve">64.—Arrangement </w:t>
      </w:r>
      <w:r w:rsidRPr="004E573D">
        <w:rPr>
          <w:rFonts w:eastAsia="Garamond"/>
          <w:color w:val="000000"/>
          <w:sz w:val="16"/>
        </w:rPr>
        <w:t>of the Balls.</w:t>
      </w:r>
    </w:p>
    <w:p w14:paraId="60EE9C1E" w14:textId="77777777" w:rsidR="00EC26C0" w:rsidRPr="004E573D" w:rsidRDefault="00000000" w:rsidP="0095448B">
      <w:pPr>
        <w:shd w:val="clear" w:color="auto" w:fill="FFFFFF" w:themeFill="background1"/>
        <w:spacing w:before="99" w:line="248" w:lineRule="exact"/>
        <w:ind w:left="144" w:right="216"/>
        <w:jc w:val="both"/>
        <w:textAlignment w:val="baseline"/>
        <w:rPr>
          <w:rFonts w:eastAsia="Garamond"/>
          <w:color w:val="000000"/>
          <w:spacing w:val="3"/>
        </w:rPr>
      </w:pPr>
      <w:r w:rsidRPr="004E573D">
        <w:rPr>
          <w:rFonts w:eastAsia="Garamond"/>
          <w:color w:val="000000"/>
          <w:spacing w:val="3"/>
        </w:rPr>
        <w:t>plate, through the centre of which the point passes, is per</w:t>
      </w:r>
      <w:r w:rsidRPr="004E573D">
        <w:rPr>
          <w:rFonts w:eastAsia="Garamond"/>
          <w:color w:val="000000"/>
          <w:spacing w:val="3"/>
        </w:rPr>
        <w:softHyphen/>
        <w:t xml:space="preserve">manently fixed some distance down the point. On this three </w:t>
      </w:r>
      <w:r w:rsidRPr="004E573D">
        <w:rPr>
          <w:rFonts w:eastAsia="Garamond"/>
          <w:i/>
          <w:color w:val="000000"/>
          <w:spacing w:val="3"/>
        </w:rPr>
        <w:t xml:space="preserve">glass </w:t>
      </w:r>
      <w:r w:rsidRPr="004E573D">
        <w:rPr>
          <w:rFonts w:eastAsia="Garamond"/>
          <w:color w:val="000000"/>
          <w:spacing w:val="3"/>
        </w:rPr>
        <w:t>balls rest, rolling on thref axes radiating from the centre, or point, and fixed in their outward extremities to a ring which surrounds the balls (see fig. 54). Upon these balls another circular metal plate is then placed, and on this is fixed the weathercock. The weathercock and upper circular plate, with a hole through the centre, is simply put on to the point of the conductor, and allowed to rest loosely by its own weight on the balls of glass.</w:t>
      </w:r>
    </w:p>
    <w:p w14:paraId="60EE9C1F" w14:textId="77777777" w:rsidR="00EC26C0" w:rsidRPr="004E573D" w:rsidRDefault="00EC26C0" w:rsidP="0095448B">
      <w:pPr>
        <w:shd w:val="clear" w:color="auto" w:fill="FFFFFF" w:themeFill="background1"/>
        <w:sectPr w:rsidR="00EC26C0" w:rsidRPr="004E573D">
          <w:type w:val="continuous"/>
          <w:pgSz w:w="7949" w:h="12250"/>
          <w:pgMar w:top="920" w:right="1248" w:bottom="1734" w:left="701" w:header="720" w:footer="720" w:gutter="0"/>
          <w:cols w:space="720"/>
        </w:sectPr>
      </w:pPr>
    </w:p>
    <w:p w14:paraId="60EE9C20" w14:textId="5873AA35" w:rsidR="00EC26C0" w:rsidRPr="004E573D" w:rsidRDefault="00000000" w:rsidP="006066CF">
      <w:pPr>
        <w:shd w:val="clear" w:color="auto" w:fill="FFFFFF" w:themeFill="background1"/>
        <w:tabs>
          <w:tab w:val="left" w:pos="1944"/>
        </w:tabs>
        <w:spacing w:line="319" w:lineRule="exact"/>
        <w:textAlignment w:val="baseline"/>
        <w:rPr>
          <w:rFonts w:eastAsia="Garamond"/>
          <w:b/>
          <w:i/>
          <w:color w:val="000000"/>
        </w:rPr>
      </w:pPr>
      <w:r w:rsidRPr="006066CF">
        <w:rPr>
          <w:rFonts w:eastAsia="Garamond"/>
          <w:bCs/>
          <w:i/>
          <w:color w:val="000000"/>
        </w:rPr>
        <w:lastRenderedPageBreak/>
        <w:t>270</w:t>
      </w:r>
      <w:r w:rsidRPr="004E573D">
        <w:rPr>
          <w:rFonts w:eastAsia="Garamond"/>
          <w:b/>
          <w:i/>
          <w:color w:val="000000"/>
        </w:rPr>
        <w:tab/>
      </w:r>
      <w:r w:rsidRPr="006066CF">
        <w:rPr>
          <w:rFonts w:eastAsia="Garamond"/>
          <w:bCs/>
          <w:i/>
          <w:color w:val="000000"/>
          <w:sz w:val="27"/>
        </w:rPr>
        <w:t>Lightning</w:t>
      </w:r>
      <w:r w:rsidRPr="004E573D">
        <w:rPr>
          <w:rFonts w:eastAsia="Garamond"/>
          <w:b/>
          <w:i/>
          <w:color w:val="000000"/>
          <w:sz w:val="27"/>
        </w:rPr>
        <w:t xml:space="preserve"> </w:t>
      </w:r>
      <w:r w:rsidRPr="004E573D">
        <w:rPr>
          <w:rFonts w:eastAsia="Garamond"/>
          <w:i/>
          <w:color w:val="000000"/>
          <w:sz w:val="27"/>
        </w:rPr>
        <w:t>Conductors.</w:t>
      </w:r>
    </w:p>
    <w:p w14:paraId="60EE9C21" w14:textId="77777777" w:rsidR="00EC26C0" w:rsidRPr="004E573D" w:rsidRDefault="00000000" w:rsidP="0095448B">
      <w:pPr>
        <w:shd w:val="clear" w:color="auto" w:fill="FFFFFF" w:themeFill="background1"/>
        <w:spacing w:before="1690" w:line="250" w:lineRule="exact"/>
        <w:jc w:val="center"/>
        <w:textAlignment w:val="baseline"/>
        <w:rPr>
          <w:rFonts w:eastAsia="Garamond"/>
          <w:color w:val="000000"/>
        </w:rPr>
      </w:pPr>
      <w:r w:rsidRPr="004E573D">
        <w:rPr>
          <w:rFonts w:eastAsia="Garamond"/>
          <w:color w:val="000000"/>
        </w:rPr>
        <w:t>CHAPTER XXIV.</w:t>
      </w:r>
    </w:p>
    <w:p w14:paraId="60EE9C22" w14:textId="77777777" w:rsidR="00EC26C0" w:rsidRPr="004E573D" w:rsidRDefault="00000000" w:rsidP="006066CF">
      <w:pPr>
        <w:pStyle w:val="NoSpacing"/>
      </w:pPr>
      <w:r w:rsidRPr="004E573D">
        <w:t>PERIODICAL INSPECTION OF LIGHTNING CONDUCTORS.</w:t>
      </w:r>
    </w:p>
    <w:p w14:paraId="60EE9C23" w14:textId="77777777" w:rsidR="00EC26C0" w:rsidRPr="004E573D" w:rsidRDefault="00000000" w:rsidP="0095448B">
      <w:pPr>
        <w:shd w:val="clear" w:color="auto" w:fill="FFFFFF" w:themeFill="background1"/>
        <w:spacing w:before="146" w:line="250" w:lineRule="exact"/>
        <w:ind w:left="288" w:right="72"/>
        <w:jc w:val="both"/>
        <w:textAlignment w:val="baseline"/>
        <w:rPr>
          <w:rFonts w:eastAsia="Garamond"/>
          <w:color w:val="000000"/>
          <w:spacing w:val="2"/>
        </w:rPr>
      </w:pPr>
      <w:r w:rsidRPr="004E573D">
        <w:rPr>
          <w:rFonts w:eastAsia="Garamond"/>
          <w:color w:val="000000"/>
          <w:spacing w:val="2"/>
        </w:rPr>
        <w:t>THERE is one subject in regard to the systematic protection of buildings against the destructive effects of lightning which has been overlooked in this country, at least, to a really surprising degree. This is the necessity that lightning conductors should be regularly inspected from time to time after they have been fixed, to make sure that they continue to be in good order, and really efficacious. That this is so rarely done, is the chief reason why accidents from lightning are so often reported as having occurred to buildings that have been believed to be protected by conductors. This neglect is the more surprising, as one would have thought that all persons intelligent enough to be aware of the wisdom of protection against lightning, would like</w:t>
      </w:r>
      <w:r w:rsidRPr="004E573D">
        <w:rPr>
          <w:rFonts w:eastAsia="Garamond"/>
          <w:color w:val="000000"/>
          <w:spacing w:val="2"/>
        </w:rPr>
        <w:softHyphen/>
        <w:t>wise have understood that the apparatus set up to accomplish the purpose must stand in need of occasional repairs, as clocks inside the houses, and indeed the buildings themselves, un</w:t>
      </w:r>
      <w:r w:rsidRPr="004E573D">
        <w:rPr>
          <w:rFonts w:eastAsia="Garamond"/>
          <w:color w:val="000000"/>
          <w:spacing w:val="2"/>
        </w:rPr>
        <w:softHyphen/>
        <w:t>avoidably do. Such, however, is very far from being the case. It is, perhaps, not too much to say that at the present time not one in a thousand persons who have gone to the expense of protecting their houses by lightning conductors take the trouble to make the protection complete, at a merely nominal cost, by providing a subsequent periodical inspection.</w:t>
      </w:r>
    </w:p>
    <w:p w14:paraId="60EE9C24" w14:textId="77777777" w:rsidR="00EC26C0" w:rsidRPr="004E573D" w:rsidRDefault="00000000" w:rsidP="0095448B">
      <w:pPr>
        <w:shd w:val="clear" w:color="auto" w:fill="FFFFFF" w:themeFill="background1"/>
        <w:spacing w:before="11" w:line="250" w:lineRule="exact"/>
        <w:ind w:left="288" w:right="72" w:firstLine="216"/>
        <w:jc w:val="both"/>
        <w:textAlignment w:val="baseline"/>
        <w:rPr>
          <w:rFonts w:eastAsia="Garamond"/>
          <w:color w:val="000000"/>
          <w:spacing w:val="5"/>
        </w:rPr>
      </w:pPr>
      <w:r w:rsidRPr="004E573D">
        <w:rPr>
          <w:rFonts w:eastAsia="Garamond"/>
          <w:color w:val="000000"/>
          <w:spacing w:val="5"/>
        </w:rPr>
        <w:t>The causes which imperatively call for such inspection are numerous. In the first instance, there is the constantly acting influence of wind and weather upon those parts of the con</w:t>
      </w:r>
      <w:r w:rsidRPr="004E573D">
        <w:rPr>
          <w:rFonts w:eastAsia="Garamond"/>
          <w:color w:val="000000"/>
          <w:spacing w:val="5"/>
        </w:rPr>
        <w:softHyphen/>
        <w:t>ductor which are above the ground. Wonderful as is the simple apparatus devised by Franklin which conducts the mysterious electric force quietly from the clouds into the ground, and deprives it of its destructive power, it is, after all, a feeble and perishable thing in itself, and necessarily so. The upper terminal of the conductor—what the Germans call the</w:t>
      </w:r>
    </w:p>
    <w:p w14:paraId="60EE9C25" w14:textId="77777777" w:rsidR="00EC26C0" w:rsidRPr="004E573D" w:rsidRDefault="00EC26C0" w:rsidP="0095448B">
      <w:pPr>
        <w:shd w:val="clear" w:color="auto" w:fill="FFFFFF" w:themeFill="background1"/>
        <w:sectPr w:rsidR="00EC26C0" w:rsidRPr="004E573D">
          <w:pgSz w:w="7925" w:h="12374"/>
          <w:pgMar w:top="900" w:right="766" w:bottom="758" w:left="1159" w:header="720" w:footer="720" w:gutter="0"/>
          <w:cols w:space="720"/>
        </w:sectPr>
      </w:pPr>
    </w:p>
    <w:p w14:paraId="60EE9C26" w14:textId="66C198E9" w:rsidR="00EC26C0" w:rsidRPr="004E573D" w:rsidRDefault="00000000" w:rsidP="0095448B">
      <w:pPr>
        <w:shd w:val="clear" w:color="auto" w:fill="FFFFFF" w:themeFill="background1"/>
        <w:spacing w:line="276" w:lineRule="exact"/>
        <w:jc w:val="center"/>
        <w:textAlignment w:val="baseline"/>
        <w:rPr>
          <w:rFonts w:eastAsia="Bookman Old Style"/>
          <w:i/>
          <w:color w:val="000000"/>
          <w:spacing w:val="-6"/>
          <w:sz w:val="23"/>
        </w:rPr>
      </w:pPr>
      <w:r w:rsidRPr="004E573D">
        <w:rPr>
          <w:rFonts w:eastAsia="Bookman Old Style"/>
          <w:i/>
          <w:color w:val="000000"/>
          <w:spacing w:val="-6"/>
          <w:sz w:val="23"/>
        </w:rPr>
        <w:lastRenderedPageBreak/>
        <w:t xml:space="preserve">Periodical Inspection of Lightning </w:t>
      </w:r>
      <w:r w:rsidR="006066CF" w:rsidRPr="004E573D">
        <w:rPr>
          <w:rFonts w:eastAsia="Bookman Old Style"/>
          <w:i/>
          <w:color w:val="000000"/>
          <w:spacing w:val="-6"/>
          <w:sz w:val="23"/>
        </w:rPr>
        <w:t>Con</w:t>
      </w:r>
      <w:r w:rsidR="006066CF">
        <w:rPr>
          <w:rFonts w:eastAsia="Bookman Old Style"/>
          <w:i/>
          <w:color w:val="000000"/>
          <w:spacing w:val="-6"/>
          <w:sz w:val="23"/>
        </w:rPr>
        <w:t>d</w:t>
      </w:r>
      <w:r w:rsidR="006066CF" w:rsidRPr="004E573D">
        <w:rPr>
          <w:rFonts w:eastAsia="Bookman Old Style"/>
          <w:i/>
          <w:color w:val="000000"/>
          <w:spacing w:val="-6"/>
          <w:sz w:val="23"/>
        </w:rPr>
        <w:t>uctors</w:t>
      </w:r>
      <w:r w:rsidRPr="004E573D">
        <w:rPr>
          <w:rFonts w:eastAsia="Bookman Old Style"/>
          <w:i/>
          <w:color w:val="000000"/>
          <w:spacing w:val="-6"/>
          <w:sz w:val="23"/>
        </w:rPr>
        <w:t>. 271</w:t>
      </w:r>
    </w:p>
    <w:p w14:paraId="60EE9C27" w14:textId="46FC3F5F" w:rsidR="00EC26C0" w:rsidRPr="004E573D" w:rsidRDefault="00000000" w:rsidP="0095448B">
      <w:pPr>
        <w:shd w:val="clear" w:color="auto" w:fill="FFFFFF" w:themeFill="background1"/>
        <w:spacing w:before="126" w:line="243" w:lineRule="exact"/>
        <w:ind w:left="144" w:right="216"/>
        <w:jc w:val="both"/>
        <w:textAlignment w:val="baseline"/>
        <w:rPr>
          <w:rFonts w:eastAsia="Bookman Old Style"/>
          <w:color w:val="000000"/>
          <w:spacing w:val="-5"/>
          <w:sz w:val="19"/>
        </w:rPr>
      </w:pPr>
      <w:r w:rsidRPr="004E573D">
        <w:rPr>
          <w:rFonts w:eastAsia="Bookman Old Style"/>
          <w:color w:val="000000"/>
          <w:spacing w:val="-5"/>
          <w:sz w:val="19"/>
        </w:rPr>
        <w:t>" reception rod," and the French the " tige," or stem—cannot be very thick without becoming unsightly, and, as regards large public buildings, without interfering undesirably with their architectural effects</w:t>
      </w:r>
      <w:r w:rsidR="00181D20" w:rsidRPr="004E573D">
        <w:rPr>
          <w:rFonts w:eastAsia="Bookman Old Style"/>
          <w:color w:val="000000"/>
          <w:spacing w:val="-5"/>
          <w:sz w:val="19"/>
        </w:rPr>
        <w:t>;</w:t>
      </w:r>
      <w:r w:rsidRPr="004E573D">
        <w:rPr>
          <w:rFonts w:eastAsia="Bookman Old Style"/>
          <w:color w:val="000000"/>
          <w:spacing w:val="-5"/>
          <w:sz w:val="19"/>
        </w:rPr>
        <w:t xml:space="preserve"> while the rope, or ribbon, running to the ground must,</w:t>
      </w:r>
      <w:r w:rsidR="00181D20" w:rsidRPr="004E573D">
        <w:rPr>
          <w:rFonts w:eastAsia="Bookman Old Style"/>
          <w:color w:val="000000"/>
          <w:spacing w:val="-5"/>
          <w:sz w:val="19"/>
        </w:rPr>
        <w:t>.</w:t>
      </w:r>
      <w:r w:rsidRPr="004E573D">
        <w:rPr>
          <w:rFonts w:eastAsia="Bookman Old Style"/>
          <w:color w:val="000000"/>
          <w:spacing w:val="-5"/>
          <w:sz w:val="19"/>
        </w:rPr>
        <w:t>for the same reason, as well as on account of cost, be of comparatively small diameter. Subject as they are to the constant effects of moisture, wind, ice, and hailstorm, there is always a possibility of the slender metal strips being damaged, so as to interrupt their continuity, and in that way destroy the free passage of the electric force. Instances have happened in which the damage done was so slight as to be scarcely visible, but nevertheless sufficient to destroy the efficacy of the conductor. Nothing but the regular periodical testing by a galvanometer—like that which is described on page 57—by an experienced inspector can establish the fact that the action of the conductor remains perfect.</w:t>
      </w:r>
    </w:p>
    <w:p w14:paraId="60EE9C28" w14:textId="77777777" w:rsidR="00EC26C0" w:rsidRPr="004E573D" w:rsidRDefault="00000000" w:rsidP="0095448B">
      <w:pPr>
        <w:shd w:val="clear" w:color="auto" w:fill="FFFFFF" w:themeFill="background1"/>
        <w:spacing w:before="78" w:line="243" w:lineRule="exact"/>
        <w:ind w:left="144" w:right="144" w:firstLine="216"/>
        <w:jc w:val="both"/>
        <w:textAlignment w:val="baseline"/>
        <w:rPr>
          <w:rFonts w:eastAsia="Bookman Old Style"/>
          <w:color w:val="000000"/>
          <w:spacing w:val="-4"/>
          <w:sz w:val="19"/>
        </w:rPr>
      </w:pPr>
      <w:r w:rsidRPr="004E573D">
        <w:rPr>
          <w:rFonts w:eastAsia="Bookman Old Style"/>
          <w:color w:val="000000"/>
          <w:spacing w:val="-4"/>
          <w:sz w:val="19"/>
        </w:rPr>
        <w:t>A still more important cause for periodical inspection lies in the need to ascertain whether the earth connection remains in a really efficient state. The immense importance of a good earth connection—the basis, in more than one sense, of lightning protection—having been already dwelt upon, it is only necessary here to state that, even if this be perfectly secured at the outset, it is liable to impairment with the progress of time. One not infrequent accident which may lead to this is a change in the soil from moisture to dryness, which may result either from altered drainage or long absence of rain. The dangers which threaten to destroy the earth connection by altered or improved drainage are of the most serious kind, and are likely to become more actively injurious from year to year. Not only the soil of towns and cities, but also that of villages and the fields themselves, is getting ever more honeycombed by drain-pipes, until almost every drop of moisture is carried out of the ground. No doubt the pipes themselves may im</w:t>
      </w:r>
      <w:r w:rsidRPr="004E573D">
        <w:rPr>
          <w:rFonts w:eastAsia="Bookman Old Style"/>
          <w:color w:val="000000"/>
          <w:spacing w:val="-4"/>
          <w:sz w:val="19"/>
        </w:rPr>
        <w:softHyphen/>
        <w:t>prove the earth connection, if they are of iron or of any other metal. But most commonly the, are of earthenware, in which case they are far more dangerous than useful, even if filled with water. To guard against the danger likely to arise from change in the drainage, it would be wise to have a thorough examination, by means of the test galvanometer, of all lightning conductors near whenever any change is made in</w:t>
      </w:r>
    </w:p>
    <w:p w14:paraId="60EE9C29" w14:textId="77777777" w:rsidR="00EC26C0" w:rsidRPr="004E573D" w:rsidRDefault="00EC26C0" w:rsidP="0095448B">
      <w:pPr>
        <w:shd w:val="clear" w:color="auto" w:fill="FFFFFF" w:themeFill="background1"/>
        <w:sectPr w:rsidR="00EC26C0" w:rsidRPr="004E573D">
          <w:pgSz w:w="7906" w:h="12341"/>
          <w:pgMar w:top="1040" w:right="1217" w:bottom="685" w:left="689" w:header="720" w:footer="720" w:gutter="0"/>
          <w:cols w:space="720"/>
        </w:sectPr>
      </w:pPr>
    </w:p>
    <w:p w14:paraId="60EE9C2A" w14:textId="3F2F7FD2" w:rsidR="00EC26C0" w:rsidRPr="004E573D" w:rsidRDefault="00000000" w:rsidP="0095448B">
      <w:pPr>
        <w:shd w:val="clear" w:color="auto" w:fill="FFFFFF" w:themeFill="background1"/>
        <w:tabs>
          <w:tab w:val="left" w:pos="1872"/>
        </w:tabs>
        <w:spacing w:line="292" w:lineRule="exact"/>
        <w:ind w:left="216"/>
        <w:textAlignment w:val="baseline"/>
        <w:rPr>
          <w:rFonts w:eastAsia="Times New Roman"/>
          <w:b/>
          <w:i/>
          <w:color w:val="000000"/>
          <w:sz w:val="18"/>
        </w:rPr>
      </w:pPr>
      <w:r w:rsidRPr="004E573D">
        <w:rPr>
          <w:rFonts w:eastAsia="Times New Roman"/>
          <w:b/>
          <w:i/>
          <w:color w:val="000000"/>
          <w:sz w:val="18"/>
        </w:rPr>
        <w:lastRenderedPageBreak/>
        <w:t>272</w:t>
      </w:r>
      <w:r w:rsidRPr="004E573D">
        <w:rPr>
          <w:rFonts w:eastAsia="Times New Roman"/>
          <w:b/>
          <w:i/>
          <w:color w:val="000000"/>
          <w:sz w:val="18"/>
        </w:rPr>
        <w:tab/>
      </w:r>
      <w:r w:rsidRPr="00346F52">
        <w:rPr>
          <w:rFonts w:eastAsia="Times New Roman"/>
          <w:bCs/>
          <w:i/>
          <w:color w:val="000000"/>
          <w:sz w:val="24"/>
        </w:rPr>
        <w:t xml:space="preserve">Lightning </w:t>
      </w:r>
      <w:r w:rsidRPr="00346F52">
        <w:rPr>
          <w:rFonts w:eastAsia="Times New Roman"/>
          <w:bCs/>
          <w:i/>
          <w:color w:val="000000"/>
          <w:sz w:val="21"/>
        </w:rPr>
        <w:t>Conductors.</w:t>
      </w:r>
    </w:p>
    <w:p w14:paraId="60EE9C2B" w14:textId="77777777" w:rsidR="00EC26C0" w:rsidRPr="004E573D" w:rsidRDefault="00000000" w:rsidP="0095448B">
      <w:pPr>
        <w:shd w:val="clear" w:color="auto" w:fill="FFFFFF" w:themeFill="background1"/>
        <w:spacing w:before="159" w:line="249" w:lineRule="exact"/>
        <w:ind w:left="216" w:right="216"/>
        <w:jc w:val="both"/>
        <w:textAlignment w:val="baseline"/>
        <w:rPr>
          <w:rFonts w:eastAsia="Times New Roman"/>
          <w:color w:val="000000"/>
          <w:sz w:val="21"/>
        </w:rPr>
      </w:pPr>
      <w:r w:rsidRPr="004E573D">
        <w:rPr>
          <w:rFonts w:eastAsia="Times New Roman"/>
          <w:color w:val="000000"/>
          <w:sz w:val="21"/>
        </w:rPr>
        <w:t>the drainage of the ground. The same procedure should also be taken whenever the soil has become unusually dry after a long absence of rain. Few persons, except those who have made a study of the subject, can form any idea as to the depth to which dryness of the soil in such circumstances sometimes extends, especially in sand and gravel.</w:t>
      </w:r>
    </w:p>
    <w:p w14:paraId="60EE9C2C" w14:textId="2D98485F" w:rsidR="00EC26C0" w:rsidRPr="004E573D" w:rsidRDefault="00000000" w:rsidP="0095448B">
      <w:pPr>
        <w:shd w:val="clear" w:color="auto" w:fill="FFFFFF" w:themeFill="background1"/>
        <w:spacing w:before="16" w:line="249" w:lineRule="exact"/>
        <w:ind w:left="216" w:right="216" w:firstLine="216"/>
        <w:jc w:val="both"/>
        <w:textAlignment w:val="baseline"/>
        <w:rPr>
          <w:rFonts w:eastAsia="Times New Roman"/>
          <w:color w:val="000000"/>
          <w:spacing w:val="4"/>
          <w:sz w:val="21"/>
        </w:rPr>
      </w:pPr>
      <w:r w:rsidRPr="004E573D">
        <w:rPr>
          <w:rFonts w:eastAsia="Times New Roman"/>
          <w:color w:val="000000"/>
          <w:spacing w:val="4"/>
          <w:sz w:val="21"/>
        </w:rPr>
        <w:t>There is a third reason, as important for consideration as each of the two preceding ones, upon which the periodical inspection of lightning conductors must also be strongly urged. This is, that alterations in the interior of buildings, whether private residences or public edifices, may serve to destroy the efficacy of a conductor which was originally good, even to perfection. Thus a roof may be repaired, and lead or iron introduced where it was not, before</w:t>
      </w:r>
      <w:r w:rsidR="00181D20" w:rsidRPr="004E573D">
        <w:rPr>
          <w:rFonts w:eastAsia="Times New Roman"/>
          <w:color w:val="000000"/>
          <w:spacing w:val="4"/>
          <w:sz w:val="21"/>
        </w:rPr>
        <w:t>;</w:t>
      </w:r>
      <w:r w:rsidRPr="004E573D">
        <w:rPr>
          <w:rFonts w:eastAsia="Times New Roman"/>
          <w:color w:val="000000"/>
          <w:spacing w:val="4"/>
          <w:sz w:val="21"/>
        </w:rPr>
        <w:t xml:space="preserve"> or clamps of iron may be inserted in the walls of houses, to give them greater strength</w:t>
      </w:r>
      <w:r w:rsidR="00181D20" w:rsidRPr="004E573D">
        <w:rPr>
          <w:rFonts w:eastAsia="Times New Roman"/>
          <w:color w:val="000000"/>
          <w:spacing w:val="4"/>
          <w:sz w:val="21"/>
        </w:rPr>
        <w:t>;</w:t>
      </w:r>
      <w:r w:rsidRPr="004E573D">
        <w:rPr>
          <w:rFonts w:eastAsia="Times New Roman"/>
          <w:color w:val="000000"/>
          <w:spacing w:val="4"/>
          <w:sz w:val="21"/>
        </w:rPr>
        <w:t xml:space="preserve"> or, in fact, any changes may be made which bring masses of metal more or less in proximity to the conductor. Under such circumstances, the efficacy of the conductor is destroyed just in proportion as the introduced metal forms a better path for the dispersion of the electric force than the one originally pre</w:t>
      </w:r>
      <w:r w:rsidRPr="004E573D">
        <w:rPr>
          <w:rFonts w:eastAsia="Times New Roman"/>
          <w:color w:val="000000"/>
          <w:spacing w:val="4"/>
          <w:sz w:val="21"/>
        </w:rPr>
        <w:softHyphen/>
        <w:t>pared. There are hundreds of instances to prove that changes made in buildings, such as the addition of a leaden roof without, or of the iron balustrade of a staircase within, have diverted the current of the electric force from the conductor originally provided on its way to the earth. In one rather curious case, which happened at Lyons not many years ago, even a change in the fixtures of a house proved destructive to the efficacy of a conductor, which was perfect at the outset, as had been really shown, by the circumstance that it had upon one occasion received a stroke of lightning, and conveyed it harmlessly to the earth. The case was that of a banker who had in his house a large iron safe. This stood at first near an inner wall, in the centre of the house</w:t>
      </w:r>
      <w:r w:rsidR="00181D20" w:rsidRPr="004E573D">
        <w:rPr>
          <w:rFonts w:eastAsia="Times New Roman"/>
          <w:color w:val="000000"/>
          <w:spacing w:val="4"/>
          <w:sz w:val="21"/>
        </w:rPr>
        <w:t>;</w:t>
      </w:r>
      <w:r w:rsidRPr="004E573D">
        <w:rPr>
          <w:rFonts w:eastAsia="Times New Roman"/>
          <w:color w:val="000000"/>
          <w:spacing w:val="4"/>
          <w:sz w:val="21"/>
        </w:rPr>
        <w:t xml:space="preserve"> but wishing to add to its safety the banker had it removed and embedded partly in another and outer wall, near a place where the masonry was held together by some large iron clamps. In happy ignorance as to the effect which this removal of the safe inside the house would have upon the lightning conductor outside—an ignorance which would have been the same, pro-</w:t>
      </w:r>
      <w:r w:rsidRPr="004E573D">
        <w:rPr>
          <w:rFonts w:eastAsia="Times New Roman"/>
          <w:color w:val="000000"/>
          <w:sz w:val="24"/>
        </w:rPr>
        <w:t xml:space="preserve"> </w:t>
      </w:r>
    </w:p>
    <w:p w14:paraId="60EE9C2D" w14:textId="77777777" w:rsidR="00EC26C0" w:rsidRPr="004E573D" w:rsidRDefault="00EC26C0" w:rsidP="0095448B">
      <w:pPr>
        <w:shd w:val="clear" w:color="auto" w:fill="FFFFFF" w:themeFill="background1"/>
        <w:sectPr w:rsidR="00EC26C0" w:rsidRPr="004E573D">
          <w:pgSz w:w="7762" w:h="12331"/>
          <w:pgMar w:top="800" w:right="629" w:bottom="935" w:left="1133" w:header="720" w:footer="720" w:gutter="0"/>
          <w:cols w:space="720"/>
        </w:sectPr>
      </w:pPr>
    </w:p>
    <w:p w14:paraId="60EE9C2E" w14:textId="303CC085" w:rsidR="00EC26C0" w:rsidRPr="004E573D" w:rsidRDefault="00000000" w:rsidP="0095448B">
      <w:pPr>
        <w:shd w:val="clear" w:color="auto" w:fill="FFFFFF" w:themeFill="background1"/>
        <w:spacing w:line="249" w:lineRule="exact"/>
        <w:jc w:val="center"/>
        <w:textAlignment w:val="baseline"/>
        <w:rPr>
          <w:rFonts w:eastAsia="Bookman Old Style"/>
          <w:i/>
          <w:color w:val="000000"/>
          <w:spacing w:val="-4"/>
          <w:sz w:val="23"/>
        </w:rPr>
      </w:pPr>
      <w:r w:rsidRPr="004E573D">
        <w:rPr>
          <w:rFonts w:eastAsia="Bookman Old Style"/>
          <w:i/>
          <w:color w:val="000000"/>
          <w:spacing w:val="-4"/>
          <w:sz w:val="23"/>
        </w:rPr>
        <w:lastRenderedPageBreak/>
        <w:t xml:space="preserve">Periodical Inspection of Lightning Conductors. </w:t>
      </w:r>
      <w:r w:rsidRPr="004E573D">
        <w:rPr>
          <w:rFonts w:eastAsia="Bookman Old Style"/>
          <w:color w:val="000000"/>
          <w:spacing w:val="-4"/>
          <w:sz w:val="19"/>
        </w:rPr>
        <w:t>273</w:t>
      </w:r>
    </w:p>
    <w:p w14:paraId="60EE9C2F" w14:textId="5245EAA0" w:rsidR="00EC26C0" w:rsidRPr="004E573D" w:rsidRDefault="00000000" w:rsidP="0095448B">
      <w:pPr>
        <w:shd w:val="clear" w:color="auto" w:fill="FFFFFF" w:themeFill="background1"/>
        <w:spacing w:before="159" w:line="249" w:lineRule="exact"/>
        <w:ind w:left="216" w:right="216"/>
        <w:jc w:val="both"/>
        <w:textAlignment w:val="baseline"/>
        <w:rPr>
          <w:rFonts w:eastAsia="Bookman Old Style"/>
          <w:color w:val="000000"/>
          <w:spacing w:val="-4"/>
          <w:sz w:val="19"/>
        </w:rPr>
      </w:pPr>
      <w:r w:rsidRPr="004E573D">
        <w:rPr>
          <w:rFonts w:eastAsia="Bookman Old Style"/>
          <w:color w:val="000000"/>
          <w:spacing w:val="-4"/>
          <w:sz w:val="19"/>
        </w:rPr>
        <w:t>bably, with 999 persons out of 1,000—the banker sat quietly down to dinner with his family one day in July, when a terrific shock made the whole house tremble to its foundations, upset furniture, and broke some glasses. The</w:t>
      </w:r>
      <w:r w:rsidR="00346F52">
        <w:rPr>
          <w:rFonts w:eastAsia="Bookman Old Style"/>
          <w:color w:val="000000"/>
          <w:spacing w:val="-4"/>
          <w:sz w:val="19"/>
        </w:rPr>
        <w:t xml:space="preserve"> </w:t>
      </w:r>
      <w:r w:rsidRPr="004E573D">
        <w:rPr>
          <w:rFonts w:eastAsia="Bookman Old Style"/>
          <w:color w:val="000000"/>
          <w:spacing w:val="-4"/>
          <w:sz w:val="19"/>
        </w:rPr>
        <w:t>idea of an earthquake was suggested to him at once</w:t>
      </w:r>
      <w:r w:rsidR="00181D20" w:rsidRPr="004E573D">
        <w:rPr>
          <w:rFonts w:eastAsia="Bookman Old Style"/>
          <w:color w:val="000000"/>
          <w:spacing w:val="-4"/>
          <w:sz w:val="19"/>
        </w:rPr>
        <w:t>;</w:t>
      </w:r>
      <w:r w:rsidRPr="004E573D">
        <w:rPr>
          <w:rFonts w:eastAsia="Bookman Old Style"/>
          <w:color w:val="000000"/>
          <w:spacing w:val="-4"/>
          <w:sz w:val="19"/>
        </w:rPr>
        <w:t xml:space="preserve"> but upon looking out of the window, which had been shivered to pieces, the banker was told by some one in the crowd assembled outside, that his house, had been again struck by lightning, as it had been once before. But whereas previously the electric force had passed quietly into the ground, unnoticed even by the inmates of the house, and its passage had been ascertained only through the accidental observation of a neighbour who was a meteorologist, it had this time abandoned its proper path, and sought a new road which had become more strongly attractive. The light</w:t>
      </w:r>
      <w:r w:rsidRPr="004E573D">
        <w:rPr>
          <w:rFonts w:eastAsia="Bookman Old Style"/>
          <w:color w:val="000000"/>
          <w:spacing w:val="-4"/>
          <w:sz w:val="19"/>
        </w:rPr>
        <w:softHyphen/>
        <w:t>ning had found its way to the banker's safe. Once there, the electric discharge, not finding a further convenient outlet pro</w:t>
      </w:r>
      <w:r w:rsidRPr="004E573D">
        <w:rPr>
          <w:rFonts w:eastAsia="Bookman Old Style"/>
          <w:color w:val="000000"/>
          <w:spacing w:val="-4"/>
          <w:sz w:val="19"/>
        </w:rPr>
        <w:softHyphen/>
        <w:t>vided for it, had expended its force in shattering the walls and making the house tremble, at the same time melting some gold and burning some bank-notes. The investigation of the case at the time aroused some attention, but it had also one very useful result—it led to the establishment of a new office in connection with the Department of Public Architecture of the city of Lyons—that, namely, of an inspector of lightning conductors. This officer was charged to examine at certain fixed intervals, or as often as circumstances seemed to require, the conductors attached to the public buildings of the city, to ascertain whether they were in an efficient state, and to see that any necessary repairs were effected. Shall we repeat again, "They manage things better in France than they do in England "</w:t>
      </w:r>
      <w:r w:rsidR="00AB1ECE">
        <w:rPr>
          <w:rFonts w:eastAsia="Bookman Old Style"/>
          <w:color w:val="000000"/>
          <w:spacing w:val="-4"/>
          <w:sz w:val="19"/>
        </w:rPr>
        <w:t>?</w:t>
      </w:r>
    </w:p>
    <w:p w14:paraId="60EE9C30" w14:textId="039DD2C7" w:rsidR="00EC26C0" w:rsidRPr="004E573D" w:rsidRDefault="00000000" w:rsidP="0095448B">
      <w:pPr>
        <w:shd w:val="clear" w:color="auto" w:fill="FFFFFF" w:themeFill="background1"/>
        <w:spacing w:line="248" w:lineRule="exact"/>
        <w:ind w:left="144" w:right="216" w:firstLine="288"/>
        <w:jc w:val="both"/>
        <w:textAlignment w:val="baseline"/>
        <w:rPr>
          <w:rFonts w:eastAsia="Bookman Old Style"/>
          <w:color w:val="000000"/>
          <w:spacing w:val="-5"/>
          <w:sz w:val="19"/>
        </w:rPr>
      </w:pPr>
      <w:r w:rsidRPr="004E573D">
        <w:rPr>
          <w:rFonts w:eastAsia="Bookman Old Style"/>
          <w:color w:val="000000"/>
          <w:spacing w:val="-5"/>
          <w:sz w:val="19"/>
        </w:rPr>
        <w:t>The regular inspection of lightning conductors, as yet un</w:t>
      </w:r>
      <w:r w:rsidRPr="004E573D">
        <w:rPr>
          <w:rFonts w:eastAsia="Bookman Old Style"/>
          <w:color w:val="000000"/>
          <w:spacing w:val="-5"/>
          <w:sz w:val="19"/>
        </w:rPr>
        <w:softHyphen/>
        <w:t>known, or all but unknown in England, has been for a long time in practice in several States of Continental Europe, among them in those of Germany and France. The origin of such inspection may be traced to Northern Germany. It has been mentioned already (Chapter IV., page 40) that the first light</w:t>
      </w:r>
      <w:r w:rsidRPr="004E573D">
        <w:rPr>
          <w:rFonts w:eastAsia="Bookman Old Style"/>
          <w:color w:val="000000"/>
          <w:spacing w:val="-5"/>
          <w:sz w:val="19"/>
        </w:rPr>
        <w:softHyphen/>
        <w:t>ning conductor set up over a public building in Europe was erected on the steeple of the Church of St. Jacob, Hamburg</w:t>
      </w:r>
      <w:r w:rsidR="00346F52">
        <w:rPr>
          <w:rFonts w:eastAsia="Bookman Old Style"/>
          <w:color w:val="000000"/>
          <w:spacing w:val="-5"/>
          <w:sz w:val="19"/>
        </w:rPr>
        <w:t xml:space="preserve"> </w:t>
      </w:r>
      <w:r w:rsidRPr="004E573D">
        <w:rPr>
          <w:rFonts w:eastAsia="Bookman Old Style"/>
          <w:color w:val="000000"/>
          <w:spacing w:val="-5"/>
          <w:sz w:val="19"/>
        </w:rPr>
        <w:t>and that the supply of conductors to that city and in the</w:t>
      </w:r>
    </w:p>
    <w:p w14:paraId="60EE9C31" w14:textId="77777777" w:rsidR="00EC26C0" w:rsidRPr="004E573D" w:rsidRDefault="00000000" w:rsidP="0095448B">
      <w:pPr>
        <w:shd w:val="clear" w:color="auto" w:fill="FFFFFF" w:themeFill="background1"/>
        <w:spacing w:before="5" w:line="249" w:lineRule="exact"/>
        <w:ind w:left="4968"/>
        <w:jc w:val="both"/>
        <w:textAlignment w:val="baseline"/>
        <w:rPr>
          <w:rFonts w:eastAsia="Bookman Old Style"/>
          <w:color w:val="000000"/>
          <w:spacing w:val="-13"/>
          <w:sz w:val="19"/>
        </w:rPr>
      </w:pPr>
      <w:r w:rsidRPr="004E573D">
        <w:rPr>
          <w:rFonts w:eastAsia="Bookman Old Style"/>
          <w:color w:val="000000"/>
          <w:spacing w:val="-13"/>
          <w:sz w:val="19"/>
        </w:rPr>
        <w:t>18</w:t>
      </w:r>
    </w:p>
    <w:p w14:paraId="60EE9C32" w14:textId="77777777" w:rsidR="00EC26C0" w:rsidRPr="004E573D" w:rsidRDefault="00EC26C0" w:rsidP="0095448B">
      <w:pPr>
        <w:shd w:val="clear" w:color="auto" w:fill="FFFFFF" w:themeFill="background1"/>
        <w:sectPr w:rsidR="00EC26C0" w:rsidRPr="004E573D">
          <w:pgSz w:w="7930" w:h="12235"/>
          <w:pgMar w:top="1020" w:right="1203" w:bottom="399" w:left="727" w:header="720" w:footer="720" w:gutter="0"/>
          <w:cols w:space="720"/>
        </w:sectPr>
      </w:pPr>
    </w:p>
    <w:p w14:paraId="60EE9C33" w14:textId="500EAE5A" w:rsidR="00EC26C0" w:rsidRPr="004E573D" w:rsidRDefault="00000000" w:rsidP="0095448B">
      <w:pPr>
        <w:shd w:val="clear" w:color="auto" w:fill="FFFFFF" w:themeFill="background1"/>
        <w:tabs>
          <w:tab w:val="left" w:pos="1872"/>
        </w:tabs>
        <w:spacing w:line="272" w:lineRule="exact"/>
        <w:ind w:left="144"/>
        <w:textAlignment w:val="baseline"/>
        <w:rPr>
          <w:rFonts w:eastAsia="Bookman Old Style"/>
          <w:b/>
          <w:i/>
          <w:color w:val="000000"/>
          <w:spacing w:val="-1"/>
          <w:sz w:val="19"/>
        </w:rPr>
      </w:pPr>
      <w:r w:rsidRPr="004E573D">
        <w:rPr>
          <w:rFonts w:eastAsia="Bookman Old Style"/>
          <w:b/>
          <w:i/>
          <w:color w:val="000000"/>
          <w:spacing w:val="-1"/>
          <w:sz w:val="19"/>
        </w:rPr>
        <w:lastRenderedPageBreak/>
        <w:t>274</w:t>
      </w:r>
      <w:r w:rsidRPr="004E573D">
        <w:rPr>
          <w:rFonts w:eastAsia="Bookman Old Style"/>
          <w:b/>
          <w:i/>
          <w:color w:val="000000"/>
          <w:spacing w:val="-1"/>
          <w:sz w:val="19"/>
        </w:rPr>
        <w:tab/>
      </w:r>
      <w:r w:rsidRPr="00346F52">
        <w:rPr>
          <w:rFonts w:eastAsia="Bookman Old Style"/>
          <w:bCs/>
          <w:i/>
          <w:color w:val="000000"/>
          <w:spacing w:val="-1"/>
          <w:sz w:val="19"/>
        </w:rPr>
        <w:t>Lightning Conductors</w:t>
      </w:r>
      <w:r w:rsidR="00AB0286" w:rsidRPr="00346F52">
        <w:rPr>
          <w:rFonts w:eastAsia="Bookman Old Style"/>
          <w:bCs/>
          <w:i/>
          <w:color w:val="000000"/>
          <w:spacing w:val="-1"/>
          <w:sz w:val="19"/>
        </w:rPr>
        <w:t>.</w:t>
      </w:r>
      <w:r w:rsidR="00AB0286" w:rsidRPr="004E573D">
        <w:rPr>
          <w:rFonts w:eastAsia="Bookman Old Style"/>
          <w:b/>
          <w:i/>
          <w:color w:val="000000"/>
          <w:spacing w:val="-1"/>
          <w:sz w:val="19"/>
        </w:rPr>
        <w:t xml:space="preserve"> </w:t>
      </w:r>
    </w:p>
    <w:p w14:paraId="60EE9C34" w14:textId="77777777" w:rsidR="00EC26C0" w:rsidRPr="004E573D" w:rsidRDefault="00000000" w:rsidP="0095448B">
      <w:pPr>
        <w:shd w:val="clear" w:color="auto" w:fill="FFFFFF" w:themeFill="background1"/>
        <w:spacing w:before="171" w:line="249" w:lineRule="exact"/>
        <w:ind w:left="144" w:right="216"/>
        <w:jc w:val="both"/>
        <w:textAlignment w:val="baseline"/>
        <w:rPr>
          <w:rFonts w:eastAsia="Bookman Old Style"/>
          <w:color w:val="000000"/>
          <w:sz w:val="19"/>
        </w:rPr>
      </w:pPr>
      <w:r w:rsidRPr="004E573D">
        <w:rPr>
          <w:rFonts w:eastAsia="Bookman Old Style"/>
          <w:color w:val="000000"/>
          <w:sz w:val="19"/>
        </w:rPr>
        <w:t>neighbourhood was so rapid, that before five years had passed there were over seven hundred conductors there. "To this day they are comparatively more numerous in this district than anywhere else in Europe." To this day, also, the scientific aspect of the question of protection from lightning, and the statistics connected with it, are more attended to, and have been more closely investigated in this State than in any other part of Europe. In recent years, this has been more particu</w:t>
      </w:r>
      <w:r w:rsidRPr="004E573D">
        <w:rPr>
          <w:rFonts w:eastAsia="Bookman Old Style"/>
          <w:color w:val="000000"/>
          <w:sz w:val="19"/>
        </w:rPr>
        <w:softHyphen/>
        <w:t>larly the case in the territories to the north of the city of Hamburg, the German province of Schleswig-Holstein. Not even in the country of their origin have the " Franklin rods" given rise to so much serious study as in that part of Germany.</w:t>
      </w:r>
    </w:p>
    <w:p w14:paraId="60EE9C35" w14:textId="0883579E" w:rsidR="00EC26C0" w:rsidRPr="004E573D" w:rsidRDefault="00000000" w:rsidP="0095448B">
      <w:pPr>
        <w:shd w:val="clear" w:color="auto" w:fill="FFFFFF" w:themeFill="background1"/>
        <w:spacing w:line="248" w:lineRule="exact"/>
        <w:ind w:left="144" w:right="144" w:firstLine="216"/>
        <w:jc w:val="both"/>
        <w:textAlignment w:val="baseline"/>
        <w:rPr>
          <w:rFonts w:eastAsia="Bookman Old Style"/>
          <w:color w:val="000000"/>
          <w:spacing w:val="-3"/>
          <w:sz w:val="19"/>
        </w:rPr>
      </w:pPr>
      <w:r w:rsidRPr="004E573D">
        <w:rPr>
          <w:rFonts w:eastAsia="Bookman Old Style"/>
          <w:color w:val="000000"/>
          <w:spacing w:val="-3"/>
          <w:sz w:val="19"/>
        </w:rPr>
        <w:t>Thunderstorms are more numerous, on the average, in Schleswig-Holstein than in any other part of Central and Northern Europe—probably, not only from the fact of the province being a narrow peninsula, with the Baltic on the east, and the German Ocean on the west, but from its being also intersected by rivers and canals, which keep up a generally moist atmosphere. Almost all public edifices in the province, and the great majority of private buildings above the rank of mere cottages, are protected by lightning conductors</w:t>
      </w:r>
      <w:r w:rsidR="00181D20" w:rsidRPr="004E573D">
        <w:rPr>
          <w:rFonts w:eastAsia="Bookman Old Style"/>
          <w:color w:val="000000"/>
          <w:spacing w:val="-3"/>
          <w:sz w:val="19"/>
        </w:rPr>
        <w:t>;</w:t>
      </w:r>
      <w:r w:rsidRPr="004E573D">
        <w:rPr>
          <w:rFonts w:eastAsia="Bookman Old Style"/>
          <w:color w:val="000000"/>
          <w:spacing w:val="-3"/>
          <w:sz w:val="19"/>
        </w:rPr>
        <w:t xml:space="preserve"> and to aid in their establishment, there are special laws under which damages by lightning are not made good, except to a very limited extent, by fire insurance companies, unless it can be-proved that the edifices struck had been provided with efficient conductors. These laws gave rise to a curious investigation some three or four years ago. It was found that the principal fire insurance office--an institution under the patronage of the Government, called the " Landes</w:t>
      </w:r>
      <w:r w:rsidR="00346F52">
        <w:rPr>
          <w:rFonts w:eastAsia="Bookman Old Style"/>
          <w:color w:val="000000"/>
          <w:spacing w:val="-3"/>
          <w:sz w:val="19"/>
        </w:rPr>
        <w:t xml:space="preserve"> </w:t>
      </w:r>
      <w:r w:rsidRPr="004E573D">
        <w:rPr>
          <w:rFonts w:eastAsia="Bookman Old Style"/>
          <w:color w:val="000000"/>
          <w:spacing w:val="-3"/>
          <w:sz w:val="19"/>
        </w:rPr>
        <w:t>brand</w:t>
      </w:r>
      <w:r w:rsidR="00346F52">
        <w:rPr>
          <w:rFonts w:eastAsia="Bookman Old Style"/>
          <w:color w:val="000000"/>
          <w:spacing w:val="-3"/>
          <w:sz w:val="19"/>
        </w:rPr>
        <w:t xml:space="preserve"> </w:t>
      </w:r>
      <w:r w:rsidRPr="004E573D">
        <w:rPr>
          <w:rFonts w:eastAsia="Bookman Old Style"/>
          <w:color w:val="000000"/>
          <w:spacing w:val="-3"/>
          <w:sz w:val="19"/>
        </w:rPr>
        <w:t>kasse," or " County Fire Insurance Office "—had been called upon several times to pay for damage caused by lightning in cases where the buildings• were provided with lightning conductors apparently of the best kind, and in perfect condition. Though the eases were very few indeed—namely, but four out of 552 claims for damages• from lightning which had been made in the course of eight years—still, the interest taken in the subject was so great, that the managers of the institution appointed a special commissioner to inquire thoroughly into the matter, and to endeavour</w:t>
      </w:r>
    </w:p>
    <w:p w14:paraId="60EE9C36" w14:textId="77777777" w:rsidR="00EC26C0" w:rsidRPr="004E573D" w:rsidRDefault="00EC26C0" w:rsidP="0095448B">
      <w:pPr>
        <w:shd w:val="clear" w:color="auto" w:fill="FFFFFF" w:themeFill="background1"/>
        <w:sectPr w:rsidR="00EC26C0" w:rsidRPr="004E573D">
          <w:pgSz w:w="7766" w:h="12422"/>
          <w:pgMar w:top="1060" w:right="624" w:bottom="806" w:left="1142" w:header="720" w:footer="720" w:gutter="0"/>
          <w:cols w:space="720"/>
        </w:sectPr>
      </w:pPr>
    </w:p>
    <w:p w14:paraId="60EE9C37" w14:textId="5C1FE577" w:rsidR="00EC26C0" w:rsidRPr="004E573D" w:rsidRDefault="00000000" w:rsidP="0095448B">
      <w:pPr>
        <w:shd w:val="clear" w:color="auto" w:fill="FFFFFF" w:themeFill="background1"/>
        <w:spacing w:before="18" w:line="292" w:lineRule="exact"/>
        <w:jc w:val="center"/>
        <w:textAlignment w:val="baseline"/>
        <w:rPr>
          <w:rFonts w:eastAsia="Garamond"/>
          <w:i/>
          <w:color w:val="000000"/>
          <w:spacing w:val="12"/>
          <w:sz w:val="27"/>
        </w:rPr>
      </w:pPr>
      <w:r w:rsidRPr="004E573D">
        <w:rPr>
          <w:rFonts w:eastAsia="Garamond"/>
          <w:i/>
          <w:color w:val="000000"/>
          <w:spacing w:val="12"/>
          <w:sz w:val="27"/>
        </w:rPr>
        <w:lastRenderedPageBreak/>
        <w:t>Periodical Inspection of Lightning Conductors. 275</w:t>
      </w:r>
    </w:p>
    <w:p w14:paraId="60EE9C38" w14:textId="77777777" w:rsidR="00EC26C0" w:rsidRPr="00366CA0" w:rsidRDefault="00000000" w:rsidP="0095448B">
      <w:pPr>
        <w:shd w:val="clear" w:color="auto" w:fill="FFFFFF" w:themeFill="background1"/>
        <w:spacing w:before="165" w:line="249" w:lineRule="exact"/>
        <w:ind w:left="144" w:right="144"/>
        <w:jc w:val="both"/>
        <w:textAlignment w:val="baseline"/>
        <w:rPr>
          <w:rFonts w:eastAsia="Garamond"/>
          <w:color w:val="000000"/>
        </w:rPr>
      </w:pPr>
      <w:r w:rsidRPr="00366CA0">
        <w:rPr>
          <w:rFonts w:eastAsia="Garamond"/>
          <w:color w:val="000000"/>
        </w:rPr>
        <w:t>to ascertain how it could happen that buildings provided with proper conductors could ever be struck by lightning. The gentleman chosen to undertake this task was Dr. W. Holtz, of Greifswald, well known as having given much attention to the study of the phenomena of electricity, as well as to the con</w:t>
      </w:r>
      <w:r w:rsidRPr="00366CA0">
        <w:rPr>
          <w:rFonts w:eastAsia="Garamond"/>
          <w:color w:val="000000"/>
        </w:rPr>
        <w:softHyphen/>
        <w:t xml:space="preserve">struction of lightning conductors. Dr. Holtz in due time made his report, which was afterwards published in a scientific journal called </w:t>
      </w:r>
      <w:r w:rsidRPr="00366CA0">
        <w:rPr>
          <w:rFonts w:eastAsia="Garamond"/>
          <w:i/>
          <w:color w:val="000000"/>
        </w:rPr>
        <w:t xml:space="preserve">Nachrichten des Naturwissensehaftlichen Vereins fur Neuvorpommern and Riven, </w:t>
      </w:r>
      <w:r w:rsidRPr="00366CA0">
        <w:rPr>
          <w:rFonts w:eastAsia="Garamond"/>
          <w:color w:val="000000"/>
        </w:rPr>
        <w:t>which was the organ of a particular society. The report—which is probably unknown in this country—is full of interest, and well deserves to be brought under notice.</w:t>
      </w:r>
    </w:p>
    <w:p w14:paraId="60EE9C39" w14:textId="38A6CF56" w:rsidR="00EC26C0" w:rsidRPr="00366CA0" w:rsidRDefault="00000000" w:rsidP="0095448B">
      <w:pPr>
        <w:shd w:val="clear" w:color="auto" w:fill="FFFFFF" w:themeFill="background1"/>
        <w:spacing w:before="20" w:line="249" w:lineRule="exact"/>
        <w:ind w:left="144" w:right="288" w:firstLine="288"/>
        <w:jc w:val="both"/>
        <w:textAlignment w:val="baseline"/>
        <w:rPr>
          <w:rFonts w:eastAsia="Garamond"/>
          <w:color w:val="000000"/>
          <w:spacing w:val="-2"/>
        </w:rPr>
      </w:pPr>
      <w:r w:rsidRPr="00366CA0">
        <w:rPr>
          <w:rFonts w:eastAsia="Garamond"/>
          <w:color w:val="000000"/>
          <w:spacing w:val="-2"/>
        </w:rPr>
        <w:t xml:space="preserve">Dr. Holtz begins his report by referring to the well-known fact, already insisted upon, that in some instances lightning conductors have got into disrepute because houses provided with them have been struck and damaged. " Unhappily," he </w:t>
      </w:r>
      <w:r w:rsidRPr="00366CA0">
        <w:rPr>
          <w:rFonts w:eastAsia="Garamond"/>
          <w:i/>
          <w:color w:val="000000"/>
          <w:spacing w:val="-2"/>
        </w:rPr>
        <w:t xml:space="preserve">says, " </w:t>
      </w:r>
      <w:r w:rsidRPr="00366CA0">
        <w:rPr>
          <w:rFonts w:eastAsia="Garamond"/>
          <w:color w:val="000000"/>
          <w:spacing w:val="-2"/>
        </w:rPr>
        <w:t>there are still at the present moment many persons who question the utility of conductors, simply because it happens now and then, that lightning, apparently in entire disregard of them, falls upon dwellings. These persons completely overlook two facts—namely, first, that such cases are excessively rare</w:t>
      </w:r>
      <w:r w:rsidR="00181D20" w:rsidRPr="00366CA0">
        <w:rPr>
          <w:rFonts w:eastAsia="Garamond"/>
          <w:color w:val="000000"/>
          <w:spacing w:val="-2"/>
        </w:rPr>
        <w:t>;</w:t>
      </w:r>
      <w:r w:rsidRPr="00366CA0">
        <w:rPr>
          <w:rFonts w:eastAsia="Garamond"/>
          <w:color w:val="000000"/>
          <w:spacing w:val="-2"/>
        </w:rPr>
        <w:t xml:space="preserve"> and, secondly, what is far more important and more to the point, that it is beyond dispute that whenever buildings nominally provided with conductors are struck by lightning, these conductors are not in an efficient state. Such buildings are absolutely in the same condition as if they had no con</w:t>
      </w:r>
      <w:r w:rsidRPr="00366CA0">
        <w:rPr>
          <w:rFonts w:eastAsia="Garamond"/>
          <w:color w:val="000000"/>
          <w:spacing w:val="-2"/>
        </w:rPr>
        <w:softHyphen/>
        <w:t xml:space="preserve">ductors at all." Dr. Holtz then goes on to speak of his journey of inspection to inquire into the causes of the failure, or so-called failure, of lightning conductors. He </w:t>
      </w:r>
      <w:r w:rsidRPr="00366CA0">
        <w:rPr>
          <w:rFonts w:eastAsia="Garamond"/>
          <w:i/>
          <w:color w:val="000000"/>
          <w:spacing w:val="-2"/>
        </w:rPr>
        <w:t xml:space="preserve">says </w:t>
      </w:r>
      <w:r w:rsidRPr="00366CA0">
        <w:rPr>
          <w:rFonts w:eastAsia="Garamond"/>
          <w:color w:val="000000"/>
          <w:spacing w:val="-2"/>
        </w:rPr>
        <w:t>that, having</w:t>
      </w:r>
    </w:p>
    <w:p w14:paraId="60EE9C3B" w14:textId="1B0AF7F6" w:rsidR="00EC26C0" w:rsidRPr="00366CA0" w:rsidRDefault="00000000" w:rsidP="00366CA0">
      <w:pPr>
        <w:shd w:val="clear" w:color="auto" w:fill="FFFFFF" w:themeFill="background1"/>
        <w:spacing w:line="248" w:lineRule="exact"/>
        <w:ind w:left="144" w:right="288"/>
        <w:jc w:val="both"/>
        <w:textAlignment w:val="baseline"/>
        <w:rPr>
          <w:rFonts w:eastAsia="Garamond"/>
          <w:color w:val="000000"/>
          <w:spacing w:val="-1"/>
        </w:rPr>
      </w:pPr>
      <w:r w:rsidRPr="00366CA0">
        <w:rPr>
          <w:rFonts w:eastAsia="Garamond"/>
          <w:color w:val="000000"/>
          <w:spacing w:val="-1"/>
        </w:rPr>
        <w:t>examined a vast number of these conductors, he found that in a good many instances use had been sacrificed to ornament. He expresses this somewhat quaintly, and apparently with the desire of not giving offence to anybody—not even to manu</w:t>
      </w:r>
      <w:r w:rsidRPr="00366CA0">
        <w:rPr>
          <w:rFonts w:eastAsia="Garamond"/>
          <w:color w:val="000000"/>
          <w:spacing w:val="3"/>
        </w:rPr>
        <w:t>facturers of lightning conductors. " It was found," Dr. Holtz</w:t>
      </w:r>
    </w:p>
    <w:p w14:paraId="60EE9C3C" w14:textId="77777777" w:rsidR="00EC26C0" w:rsidRPr="00366CA0" w:rsidRDefault="00000000" w:rsidP="0095448B">
      <w:pPr>
        <w:shd w:val="clear" w:color="auto" w:fill="FFFFFF" w:themeFill="background1"/>
        <w:spacing w:line="247" w:lineRule="exact"/>
        <w:ind w:left="144" w:right="288"/>
        <w:jc w:val="both"/>
        <w:textAlignment w:val="baseline"/>
        <w:rPr>
          <w:rFonts w:eastAsia="Garamond"/>
          <w:color w:val="000000"/>
        </w:rPr>
      </w:pPr>
      <w:r w:rsidRPr="00366CA0">
        <w:rPr>
          <w:rFonts w:eastAsia="Garamond"/>
          <w:color w:val="000000"/>
        </w:rPr>
        <w:t>states, " that the unreal was frequently placed above the real, and that many lightning conductors, although very costly in</w:t>
      </w:r>
    </w:p>
    <w:p w14:paraId="60EE9C3D" w14:textId="77777777" w:rsidR="00EC26C0" w:rsidRPr="00366CA0" w:rsidRDefault="00000000" w:rsidP="0095448B">
      <w:pPr>
        <w:shd w:val="clear" w:color="auto" w:fill="FFFFFF" w:themeFill="background1"/>
        <w:spacing w:before="30" w:line="247" w:lineRule="exact"/>
        <w:ind w:left="144" w:right="288"/>
        <w:jc w:val="both"/>
        <w:textAlignment w:val="baseline"/>
        <w:rPr>
          <w:rFonts w:eastAsia="Garamond"/>
          <w:color w:val="000000"/>
        </w:rPr>
      </w:pPr>
      <w:r w:rsidRPr="00366CA0">
        <w:rPr>
          <w:rFonts w:eastAsia="Garamond"/>
          <w:color w:val="000000"/>
        </w:rPr>
        <w:t>the first instance, afforded no certain protection." The meaning of this clearly is, that too much attention had been given to the upper and most visible part of conductors,</w:t>
      </w:r>
    </w:p>
    <w:p w14:paraId="60EE9C3E" w14:textId="77777777" w:rsidR="00EC26C0" w:rsidRPr="004E573D" w:rsidRDefault="00EC26C0" w:rsidP="0095448B">
      <w:pPr>
        <w:shd w:val="clear" w:color="auto" w:fill="FFFFFF" w:themeFill="background1"/>
        <w:sectPr w:rsidR="00EC26C0" w:rsidRPr="004E573D">
          <w:pgSz w:w="7915" w:h="12235"/>
          <w:pgMar w:top="1020" w:right="1257" w:bottom="579" w:left="658" w:header="720" w:footer="720" w:gutter="0"/>
          <w:cols w:space="720"/>
        </w:sectPr>
      </w:pPr>
    </w:p>
    <w:p w14:paraId="60EE9C3F" w14:textId="22E5B94D" w:rsidR="00EC26C0" w:rsidRPr="004E573D" w:rsidRDefault="00000000" w:rsidP="0095448B">
      <w:pPr>
        <w:shd w:val="clear" w:color="auto" w:fill="FFFFFF" w:themeFill="background1"/>
        <w:tabs>
          <w:tab w:val="left" w:pos="1872"/>
        </w:tabs>
        <w:spacing w:line="291" w:lineRule="exact"/>
        <w:ind w:left="216"/>
        <w:textAlignment w:val="baseline"/>
        <w:rPr>
          <w:rFonts w:eastAsia="Garamond"/>
          <w:b/>
          <w:i/>
          <w:color w:val="000000"/>
          <w:spacing w:val="7"/>
          <w:sz w:val="26"/>
        </w:rPr>
      </w:pPr>
      <w:r w:rsidRPr="00366CA0">
        <w:rPr>
          <w:rFonts w:eastAsia="Garamond"/>
          <w:bCs/>
          <w:i/>
          <w:color w:val="000000"/>
          <w:spacing w:val="7"/>
          <w:sz w:val="26"/>
        </w:rPr>
        <w:lastRenderedPageBreak/>
        <w:t>276</w:t>
      </w:r>
      <w:r w:rsidRPr="00366CA0">
        <w:rPr>
          <w:rFonts w:eastAsia="Garamond"/>
          <w:bCs/>
          <w:i/>
          <w:color w:val="000000"/>
          <w:spacing w:val="7"/>
          <w:sz w:val="26"/>
        </w:rPr>
        <w:tab/>
        <w:t>Lightning</w:t>
      </w:r>
      <w:r w:rsidRPr="004E573D">
        <w:rPr>
          <w:rFonts w:eastAsia="Garamond"/>
          <w:b/>
          <w:i/>
          <w:color w:val="000000"/>
          <w:spacing w:val="7"/>
          <w:sz w:val="26"/>
        </w:rPr>
        <w:t xml:space="preserve"> </w:t>
      </w:r>
      <w:r w:rsidRPr="004E573D">
        <w:rPr>
          <w:rFonts w:eastAsia="Garamond"/>
          <w:i/>
          <w:color w:val="000000"/>
          <w:spacing w:val="7"/>
          <w:sz w:val="26"/>
        </w:rPr>
        <w:t>Conductors.</w:t>
      </w:r>
    </w:p>
    <w:p w14:paraId="60EE9C40" w14:textId="77777777" w:rsidR="00EC26C0" w:rsidRPr="004E573D" w:rsidRDefault="00000000" w:rsidP="0095448B">
      <w:pPr>
        <w:shd w:val="clear" w:color="auto" w:fill="FFFFFF" w:themeFill="background1"/>
        <w:spacing w:before="135" w:line="249" w:lineRule="exact"/>
        <w:ind w:left="216" w:right="216"/>
        <w:jc w:val="both"/>
        <w:textAlignment w:val="baseline"/>
        <w:rPr>
          <w:rFonts w:eastAsia="Garamond"/>
          <w:color w:val="000000"/>
          <w:spacing w:val="4"/>
        </w:rPr>
      </w:pPr>
      <w:r w:rsidRPr="004E573D">
        <w:rPr>
          <w:rFonts w:eastAsia="Garamond"/>
          <w:color w:val="000000"/>
          <w:spacing w:val="4"/>
        </w:rPr>
        <w:t>especially the pointed top—which was frequently covered with needless gilding—and far too little to the part underground, which constituted the all-important earth connection. This criticism would apply to other countries as well as to Germany.</w:t>
      </w:r>
    </w:p>
    <w:p w14:paraId="60EE9C41" w14:textId="77777777" w:rsidR="00EC26C0" w:rsidRPr="004E573D" w:rsidRDefault="00000000" w:rsidP="0095448B">
      <w:pPr>
        <w:shd w:val="clear" w:color="auto" w:fill="FFFFFF" w:themeFill="background1"/>
        <w:spacing w:before="19" w:line="249" w:lineRule="exact"/>
        <w:ind w:left="216" w:right="216" w:firstLine="144"/>
        <w:jc w:val="both"/>
        <w:textAlignment w:val="baseline"/>
        <w:rPr>
          <w:rFonts w:eastAsia="Garamond"/>
          <w:color w:val="000000"/>
        </w:rPr>
      </w:pPr>
      <w:r w:rsidRPr="004E573D">
        <w:rPr>
          <w:rFonts w:eastAsia="Garamond"/>
          <w:color w:val="000000"/>
        </w:rPr>
        <w:t>Among the many interesting remarks of Dr. Holtz, evidently based on a thorough knowledge of the subject of which he treats, are some good ones about the necessity of constructing lightning conductors, not slavishly after old models, but in conformity with modern requirements, carefully considering the nature and constituent materials of the buildings to be protected. "The increase of metals," he says, "in the construction of houses, both inside and out, is assuming larger proportions from year to year. An absolute consequence of this is, that the electric force called lightning is tempted, far more than was the case in older dwellings, not to go to the conductor at all, or, if attracted to it, to leave the path afterwards, seeking other attractions. I found this to have been the case, in the course of my investi</w:t>
      </w:r>
      <w:r w:rsidRPr="004E573D">
        <w:rPr>
          <w:rFonts w:eastAsia="Garamond"/>
          <w:color w:val="000000"/>
        </w:rPr>
        <w:softHyphen/>
        <w:t>gations, in several instances, two of them notable ones. The first was that of the public school of the town of Elmshorm, struck by lightning away from the conductor; and the second that of the church of St. Lawrence, in the town of Itzehoe, where the conductor was struck at first, but the lightning deviated subsequently from its metal path. In both cases I found that the non-efficacy of the conductor was caused by a number of gas-pipes. But there are many other metallic masses besides gas-pipes which interfere thus with the proper action of lightning conductors. More or less, all metals do so, especially those which lead to the ground, or are in contact with moisture. Water-pipes will attract the electric force even more than gas-pipes, and likewise the metal tubes which carry the rain from the roof into the ground. But it may also happen that mere ornaments on the roof, more particularly if of thick metal, and carried all along the top and sides, may divert the electric force from the conductor, although they have no connection whatever with the ground. Even the many wires outside and inside houses, for bells and other purposes, may do mischief. There can be no doubt whatever that the large increase of the use of metals in the construction and ornamentation of modern</w:t>
      </w:r>
    </w:p>
    <w:p w14:paraId="60EE9C42" w14:textId="77777777" w:rsidR="00EC26C0" w:rsidRPr="004E573D" w:rsidRDefault="00EC26C0" w:rsidP="0095448B">
      <w:pPr>
        <w:shd w:val="clear" w:color="auto" w:fill="FFFFFF" w:themeFill="background1"/>
        <w:sectPr w:rsidR="00EC26C0" w:rsidRPr="004E573D">
          <w:pgSz w:w="7742" w:h="12250"/>
          <w:pgMar w:top="1020" w:right="556" w:bottom="654" w:left="1186" w:header="720" w:footer="720" w:gutter="0"/>
          <w:cols w:space="720"/>
        </w:sectPr>
      </w:pPr>
    </w:p>
    <w:p w14:paraId="60EE9C43" w14:textId="77966889" w:rsidR="00EC26C0" w:rsidRPr="005416FD" w:rsidRDefault="00000000" w:rsidP="0095448B">
      <w:pPr>
        <w:shd w:val="clear" w:color="auto" w:fill="FFFFFF" w:themeFill="background1"/>
        <w:spacing w:line="292" w:lineRule="exact"/>
        <w:jc w:val="center"/>
        <w:textAlignment w:val="baseline"/>
        <w:rPr>
          <w:rFonts w:eastAsia="Garamond"/>
          <w:i/>
          <w:color w:val="000000"/>
          <w:spacing w:val="12"/>
          <w:sz w:val="24"/>
          <w:szCs w:val="24"/>
        </w:rPr>
      </w:pPr>
      <w:r w:rsidRPr="005416FD">
        <w:rPr>
          <w:rFonts w:eastAsia="Garamond"/>
          <w:i/>
          <w:color w:val="000000"/>
          <w:spacing w:val="12"/>
          <w:sz w:val="24"/>
          <w:szCs w:val="24"/>
        </w:rPr>
        <w:lastRenderedPageBreak/>
        <w:t>Periodical Inspection of Lightning Conductors. 277</w:t>
      </w:r>
    </w:p>
    <w:p w14:paraId="60EE9C44" w14:textId="77777777" w:rsidR="00EC26C0" w:rsidRPr="005416FD" w:rsidRDefault="00000000" w:rsidP="0095448B">
      <w:pPr>
        <w:shd w:val="clear" w:color="auto" w:fill="FFFFFF" w:themeFill="background1"/>
        <w:spacing w:before="155" w:line="250" w:lineRule="exact"/>
        <w:ind w:left="216" w:right="216"/>
        <w:jc w:val="both"/>
        <w:textAlignment w:val="baseline"/>
        <w:rPr>
          <w:rFonts w:eastAsia="Garamond"/>
          <w:color w:val="000000"/>
        </w:rPr>
      </w:pPr>
      <w:r w:rsidRPr="005416FD">
        <w:rPr>
          <w:rFonts w:eastAsia="Garamond"/>
          <w:color w:val="000000"/>
        </w:rPr>
        <w:t>houses has led to the far greater danger to which they are exposed from lightning. At the same time there is equally little doubt that all this increased danger may be absolutely guarded against by the setting up of lightning conductors by competent persons, carefully designed to meet all cases." Dr. Holtz adds, further on, that one most important matter connected with the protection to be obtained from conductors consists in the regular testing of their condition, without which, indeed, there can be no permanent security.</w:t>
      </w:r>
    </w:p>
    <w:p w14:paraId="60EE9C46" w14:textId="51C5457F" w:rsidR="00EC26C0" w:rsidRPr="005416FD" w:rsidRDefault="00000000" w:rsidP="005416FD">
      <w:pPr>
        <w:shd w:val="clear" w:color="auto" w:fill="FFFFFF" w:themeFill="background1"/>
        <w:spacing w:before="16" w:line="250" w:lineRule="exact"/>
        <w:ind w:left="216" w:right="216" w:firstLine="216"/>
        <w:jc w:val="both"/>
        <w:textAlignment w:val="baseline"/>
        <w:rPr>
          <w:rFonts w:eastAsia="Garamond"/>
          <w:color w:val="000000"/>
          <w:spacing w:val="2"/>
        </w:rPr>
      </w:pPr>
      <w:r w:rsidRPr="005416FD">
        <w:rPr>
          <w:rFonts w:eastAsia="Garamond"/>
          <w:color w:val="000000"/>
          <w:spacing w:val="2"/>
        </w:rPr>
        <w:t>What the doctor says on the inspection of conductors is particularly worth quoting. " A lightning conductor," he remarks, " however excellent in the first instance, may lose all its good qualities, for several reasons. In the first instance, it may suffer, like all mundane things, from age. The decrepi</w:t>
      </w:r>
      <w:r w:rsidRPr="005416FD">
        <w:rPr>
          <w:rFonts w:eastAsia="Garamond"/>
          <w:color w:val="000000"/>
          <w:spacing w:val="2"/>
        </w:rPr>
        <w:softHyphen/>
        <w:t>tude will come on all the sooner whenever the materials are not of the best kind, or whenever little care has been taken in properly connecting the various parts. This is frequently the case in conductors of old design. But, even if all has been done that scientific skill can accomplish, age will make itself felt some time or other. Oxidation will play its part</w:t>
      </w:r>
      <w:r w:rsidR="00181D20" w:rsidRPr="005416FD">
        <w:rPr>
          <w:rFonts w:eastAsia="Garamond"/>
          <w:color w:val="000000"/>
          <w:spacing w:val="2"/>
        </w:rPr>
        <w:t>;</w:t>
      </w:r>
      <w:r w:rsidRPr="005416FD">
        <w:rPr>
          <w:rFonts w:eastAsia="Garamond"/>
          <w:color w:val="000000"/>
          <w:spacing w:val="2"/>
        </w:rPr>
        <w:t xml:space="preserve"> so will the warfare of the elements. However safely secured at first, the attachment of the parts to the buildings will get loose, or perhaps even broken. Repairs consequently, become indispens</w:t>
      </w:r>
      <w:r w:rsidRPr="005416FD">
        <w:rPr>
          <w:rFonts w:eastAsia="Garamond"/>
          <w:color w:val="000000"/>
          <w:spacing w:val="2"/>
        </w:rPr>
        <w:softHyphen/>
        <w:t>able. When are they to be effected</w:t>
      </w:r>
      <w:r w:rsidR="00AB1ECE" w:rsidRPr="005416FD">
        <w:rPr>
          <w:rFonts w:eastAsia="Garamond"/>
          <w:color w:val="000000"/>
          <w:spacing w:val="2"/>
        </w:rPr>
        <w:t>?</w:t>
      </w:r>
      <w:r w:rsidRPr="005416FD">
        <w:rPr>
          <w:rFonts w:eastAsia="Garamond"/>
          <w:color w:val="000000"/>
          <w:spacing w:val="2"/>
        </w:rPr>
        <w:t xml:space="preserve"> It can only be indicated by testing the conductor from time to time." Dr. Holtz next dwells at some length on the necessity of conductors being designed by thoroughly competent persons</w:t>
      </w:r>
      <w:r w:rsidR="00181D20" w:rsidRPr="005416FD">
        <w:rPr>
          <w:rFonts w:eastAsia="Garamond"/>
          <w:color w:val="000000"/>
          <w:spacing w:val="2"/>
        </w:rPr>
        <w:t>;</w:t>
      </w:r>
      <w:r w:rsidRPr="005416FD">
        <w:rPr>
          <w:rFonts w:eastAsia="Garamond"/>
          <w:color w:val="000000"/>
          <w:spacing w:val="2"/>
        </w:rPr>
        <w:t xml:space="preserve"> not mere " light</w:t>
      </w:r>
      <w:r w:rsidRPr="005416FD">
        <w:rPr>
          <w:rFonts w:eastAsia="Garamond"/>
          <w:color w:val="000000"/>
          <w:spacing w:val="2"/>
        </w:rPr>
        <w:softHyphen/>
        <w:t>ning-rod men," but persons who are able to take into account all the peculiarities of the building which is to be protected, and more especially the distribution of the metal employed in</w:t>
      </w:r>
      <w:r w:rsidR="005416FD">
        <w:rPr>
          <w:rFonts w:eastAsia="Garamond"/>
          <w:color w:val="000000"/>
          <w:spacing w:val="2"/>
        </w:rPr>
        <w:t xml:space="preserve"> </w:t>
      </w:r>
      <w:r w:rsidRPr="005416FD">
        <w:rPr>
          <w:rFonts w:eastAsia="Garamond"/>
          <w:color w:val="000000"/>
          <w:spacing w:val="-3"/>
        </w:rPr>
        <w:t>the structure. " A conductor," he</w:t>
      </w:r>
      <w:r w:rsidR="00A61935" w:rsidRPr="005416FD">
        <w:rPr>
          <w:rFonts w:eastAsia="Garamond"/>
          <w:color w:val="000000"/>
          <w:spacing w:val="-3"/>
        </w:rPr>
        <w:t xml:space="preserve"> </w:t>
      </w:r>
      <w:r w:rsidRPr="005416FD">
        <w:rPr>
          <w:rFonts w:eastAsia="Garamond"/>
          <w:color w:val="000000"/>
          <w:spacing w:val="-3"/>
        </w:rPr>
        <w:t xml:space="preserve">truly </w:t>
      </w:r>
      <w:r w:rsidR="00BB5777" w:rsidRPr="005416FD">
        <w:rPr>
          <w:rFonts w:eastAsia="Garamond"/>
          <w:color w:val="000000"/>
          <w:spacing w:val="-3"/>
        </w:rPr>
        <w:t>remarks</w:t>
      </w:r>
      <w:r w:rsidRPr="005416FD">
        <w:rPr>
          <w:rFonts w:eastAsia="Garamond"/>
          <w:color w:val="000000"/>
          <w:spacing w:val="-3"/>
        </w:rPr>
        <w:t xml:space="preserve">, " cannot </w:t>
      </w:r>
      <w:r w:rsidR="00BB5777" w:rsidRPr="005416FD">
        <w:rPr>
          <w:rFonts w:eastAsia="Garamond"/>
          <w:color w:val="000000"/>
          <w:spacing w:val="-3"/>
        </w:rPr>
        <w:t>b</w:t>
      </w:r>
      <w:r w:rsidRPr="005416FD">
        <w:rPr>
          <w:rFonts w:eastAsia="Garamond"/>
          <w:color w:val="000000"/>
          <w:spacing w:val="-3"/>
        </w:rPr>
        <w:t>e expected to be a trustworthy protection against the destructive force of lightning, if simply set up over a house without con</w:t>
      </w:r>
      <w:r w:rsidRPr="005416FD">
        <w:rPr>
          <w:rFonts w:eastAsia="Garamond"/>
          <w:color w:val="000000"/>
          <w:spacing w:val="-3"/>
        </w:rPr>
        <w:softHyphen/>
        <w:t>sideration of its outer and inner features. Perhaps in buildings of olden times, into the construction of which metals seldom or never entered, a simple wire running from top to bottom, surmounted by an iron rod, was quite sufficient, but this is no longer the case, all the circumstances having been completely altered. The wire, however thin, was not merely the best, but</w:t>
      </w:r>
    </w:p>
    <w:p w14:paraId="60EE9C47" w14:textId="77777777" w:rsidR="00EC26C0" w:rsidRPr="004E573D" w:rsidRDefault="00EC26C0" w:rsidP="0095448B">
      <w:pPr>
        <w:shd w:val="clear" w:color="auto" w:fill="FFFFFF" w:themeFill="background1"/>
        <w:sectPr w:rsidR="00EC26C0" w:rsidRPr="004E573D">
          <w:pgSz w:w="7814" w:h="12288"/>
          <w:pgMar w:top="1000" w:right="1226" w:bottom="652" w:left="588" w:header="720" w:footer="720" w:gutter="0"/>
          <w:cols w:space="720"/>
        </w:sectPr>
      </w:pPr>
    </w:p>
    <w:p w14:paraId="60EE9C48" w14:textId="071A10FD" w:rsidR="00EC26C0" w:rsidRPr="004E573D" w:rsidRDefault="00000000" w:rsidP="0095448B">
      <w:pPr>
        <w:shd w:val="clear" w:color="auto" w:fill="FFFFFF" w:themeFill="background1"/>
        <w:tabs>
          <w:tab w:val="left" w:pos="1800"/>
        </w:tabs>
        <w:spacing w:before="11" w:line="288" w:lineRule="exact"/>
        <w:ind w:left="216"/>
        <w:textAlignment w:val="baseline"/>
        <w:rPr>
          <w:rFonts w:eastAsia="Times New Roman"/>
          <w:b/>
          <w:color w:val="000000"/>
          <w:sz w:val="21"/>
        </w:rPr>
      </w:pPr>
      <w:r w:rsidRPr="005416FD">
        <w:rPr>
          <w:rFonts w:eastAsia="Times New Roman"/>
          <w:bCs/>
          <w:color w:val="000000"/>
          <w:sz w:val="21"/>
        </w:rPr>
        <w:lastRenderedPageBreak/>
        <w:t>278</w:t>
      </w:r>
      <w:r w:rsidRPr="005416FD">
        <w:rPr>
          <w:rFonts w:eastAsia="Times New Roman"/>
          <w:bCs/>
          <w:color w:val="000000"/>
          <w:sz w:val="21"/>
        </w:rPr>
        <w:tab/>
      </w:r>
      <w:r w:rsidRPr="005416FD">
        <w:rPr>
          <w:rFonts w:eastAsia="Times New Roman"/>
          <w:bCs/>
          <w:i/>
          <w:color w:val="000000"/>
          <w:sz w:val="24"/>
        </w:rPr>
        <w:t>Lightning</w:t>
      </w:r>
      <w:r w:rsidRPr="004E573D">
        <w:rPr>
          <w:rFonts w:eastAsia="Times New Roman"/>
          <w:b/>
          <w:i/>
          <w:color w:val="000000"/>
          <w:sz w:val="24"/>
        </w:rPr>
        <w:t xml:space="preserve"> </w:t>
      </w:r>
      <w:r w:rsidRPr="004E573D">
        <w:rPr>
          <w:rFonts w:eastAsia="Times New Roman"/>
          <w:i/>
          <w:color w:val="000000"/>
          <w:sz w:val="24"/>
        </w:rPr>
        <w:t>Conduclors.</w:t>
      </w:r>
    </w:p>
    <w:p w14:paraId="60EE9C49" w14:textId="77777777" w:rsidR="00EC26C0" w:rsidRPr="004E573D" w:rsidRDefault="00000000" w:rsidP="0095448B">
      <w:pPr>
        <w:shd w:val="clear" w:color="auto" w:fill="FFFFFF" w:themeFill="background1"/>
        <w:spacing w:before="152" w:line="250" w:lineRule="exact"/>
        <w:ind w:left="216" w:right="144"/>
        <w:jc w:val="both"/>
        <w:textAlignment w:val="baseline"/>
        <w:rPr>
          <w:rFonts w:eastAsia="Times New Roman"/>
          <w:color w:val="000000"/>
          <w:spacing w:val="4"/>
          <w:sz w:val="21"/>
        </w:rPr>
      </w:pPr>
      <w:r w:rsidRPr="004E573D">
        <w:rPr>
          <w:rFonts w:eastAsia="Times New Roman"/>
          <w:color w:val="000000"/>
          <w:spacing w:val="4"/>
          <w:sz w:val="21"/>
        </w:rPr>
        <w:t>the only path for the electric force. But at present the masses of metal used in the construction of buildings constitute a number of rival paths, and it requires very careful considera</w:t>
      </w:r>
      <w:r w:rsidRPr="004E573D">
        <w:rPr>
          <w:rFonts w:eastAsia="Times New Roman"/>
          <w:color w:val="000000"/>
          <w:spacing w:val="4"/>
          <w:sz w:val="21"/>
        </w:rPr>
        <w:softHyphen/>
        <w:t>tion indeed to lay down an absolutely infallible lightning con</w:t>
      </w:r>
      <w:r w:rsidRPr="004E573D">
        <w:rPr>
          <w:rFonts w:eastAsia="Times New Roman"/>
          <w:color w:val="000000"/>
          <w:spacing w:val="4"/>
          <w:sz w:val="21"/>
        </w:rPr>
        <w:softHyphen/>
        <w:t>ductor in such a way as to overcome all influences opposing its action. Therefore, conductors of old construction can not only not be expected to be efficacious under modern exigencies, but even those made at the present time cannot be expected to be efficient under circumstances which, probably, the future may bring forth. There is really nothing else to make a lightning conductor a safe protection under all circumstances, and at all times, but regular, constant, and skilful examination."</w:t>
      </w:r>
    </w:p>
    <w:p w14:paraId="60EE9C4A" w14:textId="77777777" w:rsidR="00EC26C0" w:rsidRPr="004E573D" w:rsidRDefault="00000000" w:rsidP="0095448B">
      <w:pPr>
        <w:shd w:val="clear" w:color="auto" w:fill="FFFFFF" w:themeFill="background1"/>
        <w:spacing w:before="2" w:line="250" w:lineRule="exact"/>
        <w:ind w:left="216" w:right="144" w:firstLine="144"/>
        <w:jc w:val="both"/>
        <w:textAlignment w:val="baseline"/>
        <w:rPr>
          <w:rFonts w:eastAsia="Times New Roman"/>
          <w:color w:val="000000"/>
          <w:spacing w:val="3"/>
          <w:sz w:val="21"/>
        </w:rPr>
      </w:pPr>
      <w:r w:rsidRPr="004E573D">
        <w:rPr>
          <w:rFonts w:eastAsia="Times New Roman"/>
          <w:color w:val="000000"/>
          <w:spacing w:val="3"/>
          <w:sz w:val="21"/>
        </w:rPr>
        <w:t>To the three great causes already specified which make the periodical testing of conductors an almost imperative necessity, several minor ones may be added. Among these may be cited the frequency of repairs of the walls and roofs of houses. Our modern houses, as we all know, are not built, like those of the Romans, "for an eternity," but in the vast majority of cases, particularly in towns, are " leaseholds for ninety-nine years." Many of them, perhaps, can _scarcely be expected to last ninety-nine years, being constructed by their builders on the principle of Peter Pindar's razors, " not to shave but to sell." Hence the absolute necessity of repairs without end. Without intending to cast any reproach upon the character of the artisans who execute these,—bricklayers, plasterers, painters, plumbers, and the rest,—it may be fairly asserted that they are all densely ignorant as to the nature of lightning conductors. It is not at all a wonder that this should be so, since they share their ignorance with many persons of far higher education, who know</w:t>
      </w:r>
    </w:p>
    <w:p w14:paraId="60EE9C4B" w14:textId="77777777" w:rsidR="00EC26C0" w:rsidRPr="004E573D" w:rsidRDefault="00000000" w:rsidP="0095448B">
      <w:pPr>
        <w:shd w:val="clear" w:color="auto" w:fill="FFFFFF" w:themeFill="background1"/>
        <w:spacing w:line="250" w:lineRule="exact"/>
        <w:ind w:left="216" w:right="144"/>
        <w:jc w:val="both"/>
        <w:textAlignment w:val="baseline"/>
        <w:rPr>
          <w:rFonts w:eastAsia="Times New Roman"/>
          <w:color w:val="000000"/>
          <w:sz w:val="21"/>
        </w:rPr>
      </w:pPr>
      <w:r w:rsidRPr="004E573D">
        <w:rPr>
          <w:rFonts w:eastAsia="Times New Roman"/>
          <w:color w:val="000000"/>
          <w:sz w:val="21"/>
        </w:rPr>
        <w:t>no more of the nature of the electric discharge than they do of that of a voltaic apparatus, or of a condensing steam-engine.</w:t>
      </w:r>
    </w:p>
    <w:p w14:paraId="60EE9C4C" w14:textId="77777777" w:rsidR="00EC26C0" w:rsidRPr="004E573D" w:rsidRDefault="00000000" w:rsidP="0095448B">
      <w:pPr>
        <w:shd w:val="clear" w:color="auto" w:fill="FFFFFF" w:themeFill="background1"/>
        <w:spacing w:before="1" w:line="250" w:lineRule="exact"/>
        <w:ind w:left="216"/>
        <w:jc w:val="both"/>
        <w:textAlignment w:val="baseline"/>
        <w:rPr>
          <w:rFonts w:eastAsia="Times New Roman"/>
          <w:color w:val="000000"/>
          <w:spacing w:val="6"/>
          <w:sz w:val="21"/>
        </w:rPr>
      </w:pPr>
      <w:r w:rsidRPr="004E573D">
        <w:rPr>
          <w:rFonts w:eastAsia="Times New Roman"/>
          <w:color w:val="000000"/>
          <w:spacing w:val="6"/>
          <w:sz w:val="21"/>
        </w:rPr>
        <w:t>These artisans, then, in whose hands the repairs of houses are</w:t>
      </w:r>
    </w:p>
    <w:p w14:paraId="60EE9C4D" w14:textId="77777777" w:rsidR="00EC26C0" w:rsidRPr="004E573D" w:rsidRDefault="00000000" w:rsidP="0095448B">
      <w:pPr>
        <w:shd w:val="clear" w:color="auto" w:fill="FFFFFF" w:themeFill="background1"/>
        <w:spacing w:before="5" w:line="250" w:lineRule="exact"/>
        <w:ind w:left="216" w:right="144"/>
        <w:jc w:val="both"/>
        <w:textAlignment w:val="baseline"/>
        <w:rPr>
          <w:rFonts w:eastAsia="Times New Roman"/>
          <w:color w:val="000000"/>
          <w:sz w:val="21"/>
        </w:rPr>
      </w:pPr>
      <w:r w:rsidRPr="004E573D">
        <w:rPr>
          <w:rFonts w:eastAsia="Times New Roman"/>
          <w:color w:val="000000"/>
          <w:sz w:val="21"/>
        </w:rPr>
        <w:t>left, naturally treat the narrow strip of metal running from the top of houses to the bottom with great indifference, not having</w:t>
      </w:r>
    </w:p>
    <w:p w14:paraId="60EE9C4E" w14:textId="77777777" w:rsidR="00EC26C0" w:rsidRPr="004E573D" w:rsidRDefault="00000000" w:rsidP="0095448B">
      <w:pPr>
        <w:shd w:val="clear" w:color="auto" w:fill="FFFFFF" w:themeFill="background1"/>
        <w:spacing w:before="2" w:line="250" w:lineRule="exact"/>
        <w:ind w:left="216"/>
        <w:jc w:val="both"/>
        <w:textAlignment w:val="baseline"/>
        <w:rPr>
          <w:rFonts w:eastAsia="Times New Roman"/>
          <w:color w:val="000000"/>
          <w:spacing w:val="9"/>
          <w:sz w:val="21"/>
        </w:rPr>
      </w:pPr>
      <w:r w:rsidRPr="004E573D">
        <w:rPr>
          <w:rFonts w:eastAsia="Times New Roman"/>
          <w:color w:val="000000"/>
          <w:spacing w:val="9"/>
          <w:sz w:val="21"/>
        </w:rPr>
        <w:t>the slightest idea of its being one of the most important con-</w:t>
      </w:r>
      <w:r w:rsidRPr="004E573D">
        <w:rPr>
          <w:rFonts w:eastAsia="Times New Roman"/>
          <w:color w:val="000000"/>
          <w:sz w:val="24"/>
        </w:rPr>
        <w:t xml:space="preserve"> </w:t>
      </w:r>
    </w:p>
    <w:p w14:paraId="60EE9C4F" w14:textId="77777777" w:rsidR="00EC26C0" w:rsidRPr="004E573D" w:rsidRDefault="00000000" w:rsidP="0095448B">
      <w:pPr>
        <w:shd w:val="clear" w:color="auto" w:fill="FFFFFF" w:themeFill="background1"/>
        <w:spacing w:before="2" w:line="250" w:lineRule="exact"/>
        <w:ind w:left="216" w:right="144"/>
        <w:jc w:val="both"/>
        <w:textAlignment w:val="baseline"/>
        <w:rPr>
          <w:rFonts w:eastAsia="Times New Roman"/>
          <w:color w:val="000000"/>
          <w:spacing w:val="8"/>
          <w:sz w:val="21"/>
        </w:rPr>
      </w:pPr>
      <w:r w:rsidRPr="004E573D">
        <w:rPr>
          <w:rFonts w:eastAsia="Times New Roman"/>
          <w:color w:val="000000"/>
          <w:spacing w:val="8"/>
          <w:sz w:val="21"/>
        </w:rPr>
        <w:t>ceptions of the human mind. It has been said, on good authority, that there are workmen to be found, such as house</w:t>
      </w:r>
    </w:p>
    <w:p w14:paraId="60EE9C50" w14:textId="77777777" w:rsidR="00EC26C0" w:rsidRPr="004E573D" w:rsidRDefault="00000000" w:rsidP="0095448B">
      <w:pPr>
        <w:shd w:val="clear" w:color="auto" w:fill="FFFFFF" w:themeFill="background1"/>
        <w:spacing w:before="1" w:line="250" w:lineRule="exact"/>
        <w:ind w:left="216" w:right="144"/>
        <w:jc w:val="both"/>
        <w:textAlignment w:val="baseline"/>
        <w:rPr>
          <w:rFonts w:eastAsia="Times New Roman"/>
          <w:color w:val="000000"/>
          <w:sz w:val="21"/>
        </w:rPr>
      </w:pPr>
      <w:r w:rsidRPr="004E573D">
        <w:rPr>
          <w:rFonts w:eastAsia="Times New Roman"/>
          <w:color w:val="000000"/>
          <w:sz w:val="21"/>
        </w:rPr>
        <w:t>painters and others, whose business it is to " decorate" the outside of dwellings with the stuff called " stucco," who feel a</w:t>
      </w:r>
    </w:p>
    <w:p w14:paraId="60EE9C51" w14:textId="77777777" w:rsidR="00EC26C0" w:rsidRPr="004E573D" w:rsidRDefault="00EC26C0" w:rsidP="0095448B">
      <w:pPr>
        <w:shd w:val="clear" w:color="auto" w:fill="FFFFFF" w:themeFill="background1"/>
        <w:sectPr w:rsidR="00EC26C0" w:rsidRPr="004E573D">
          <w:pgSz w:w="7790" w:h="12341"/>
          <w:pgMar w:top="960" w:right="626" w:bottom="765" w:left="1164" w:header="720" w:footer="720" w:gutter="0"/>
          <w:cols w:space="720"/>
        </w:sectPr>
      </w:pPr>
    </w:p>
    <w:p w14:paraId="60EE9C52" w14:textId="4D5FB757" w:rsidR="00EC26C0" w:rsidRPr="004E573D" w:rsidRDefault="00000000" w:rsidP="0095448B">
      <w:pPr>
        <w:shd w:val="clear" w:color="auto" w:fill="FFFFFF" w:themeFill="background1"/>
        <w:spacing w:before="36" w:line="249" w:lineRule="exact"/>
        <w:jc w:val="center"/>
        <w:textAlignment w:val="baseline"/>
        <w:rPr>
          <w:rFonts w:eastAsia="Bookman Old Style"/>
          <w:i/>
          <w:color w:val="000000"/>
          <w:spacing w:val="-4"/>
          <w:sz w:val="23"/>
        </w:rPr>
      </w:pPr>
      <w:r w:rsidRPr="004E573D">
        <w:rPr>
          <w:rFonts w:eastAsia="Bookman Old Style"/>
          <w:i/>
          <w:color w:val="000000"/>
          <w:spacing w:val="-4"/>
          <w:sz w:val="23"/>
        </w:rPr>
        <w:lastRenderedPageBreak/>
        <w:t xml:space="preserve">Periodical Inspection of Lightning Conductors. </w:t>
      </w:r>
      <w:r w:rsidRPr="004E573D">
        <w:rPr>
          <w:rFonts w:eastAsia="Bookman Old Style"/>
          <w:color w:val="000000"/>
          <w:spacing w:val="-4"/>
          <w:sz w:val="19"/>
        </w:rPr>
        <w:t>279</w:t>
      </w:r>
    </w:p>
    <w:p w14:paraId="60EE9C53" w14:textId="6173782A" w:rsidR="00EC26C0" w:rsidRPr="004E573D" w:rsidRDefault="00000000" w:rsidP="0095448B">
      <w:pPr>
        <w:shd w:val="clear" w:color="auto" w:fill="FFFFFF" w:themeFill="background1"/>
        <w:spacing w:before="164" w:line="249" w:lineRule="exact"/>
        <w:ind w:left="144" w:right="216"/>
        <w:jc w:val="both"/>
        <w:textAlignment w:val="baseline"/>
        <w:rPr>
          <w:rFonts w:eastAsia="Bookman Old Style"/>
          <w:color w:val="000000"/>
          <w:spacing w:val="-4"/>
          <w:sz w:val="19"/>
        </w:rPr>
      </w:pPr>
      <w:r w:rsidRPr="004E573D">
        <w:rPr>
          <w:rFonts w:eastAsia="Bookman Old Style"/>
          <w:color w:val="000000"/>
          <w:spacing w:val="-4"/>
          <w:sz w:val="19"/>
        </w:rPr>
        <w:t>sort of mild hatred for lightning conductors, because they interfere with their performances, and, as they think, are a blemish upon the beauties which they are creating. Woe to any poor conductor within their reach ! Unless very conspicu</w:t>
      </w:r>
      <w:r w:rsidRPr="004E573D">
        <w:rPr>
          <w:rFonts w:eastAsia="Bookman Old Style"/>
          <w:color w:val="000000"/>
          <w:spacing w:val="-4"/>
          <w:sz w:val="19"/>
        </w:rPr>
        <w:softHyphen/>
        <w:t>ously placed, which is seldom the case, the tenant of a house will rarely discover in time that the slender rope, or ribbon, 'which gives him and his family protection against lightning has been broken by ignorant hands when the last repairs were effected, and the severed ends stowed away in the gutter on the roof. The discovery may possibly, in the absence of inspection, be made only under the fierce light of a flash of lightning from</w:t>
      </w:r>
      <w:r w:rsidR="00181D20" w:rsidRPr="004E573D">
        <w:rPr>
          <w:rFonts w:eastAsia="Bookman Old Style"/>
          <w:color w:val="000000"/>
          <w:spacing w:val="-4"/>
          <w:sz w:val="19"/>
        </w:rPr>
        <w:t>.</w:t>
      </w:r>
      <w:r w:rsidRPr="004E573D">
        <w:rPr>
          <w:rFonts w:eastAsia="Bookman Old Style"/>
          <w:color w:val="000000"/>
          <w:spacing w:val="-4"/>
          <w:sz w:val="19"/>
        </w:rPr>
        <w:t>a passing thunderstorm.</w:t>
      </w:r>
    </w:p>
    <w:p w14:paraId="60EE9C54" w14:textId="77777777" w:rsidR="00EC26C0" w:rsidRPr="004E573D" w:rsidRDefault="00000000" w:rsidP="0095448B">
      <w:pPr>
        <w:shd w:val="clear" w:color="auto" w:fill="FFFFFF" w:themeFill="background1"/>
        <w:spacing w:before="41" w:line="249" w:lineRule="exact"/>
        <w:ind w:left="144" w:right="216" w:firstLine="288"/>
        <w:jc w:val="both"/>
        <w:textAlignment w:val="baseline"/>
        <w:rPr>
          <w:rFonts w:eastAsia="Bookman Old Style"/>
          <w:color w:val="000000"/>
          <w:spacing w:val="-6"/>
          <w:sz w:val="19"/>
        </w:rPr>
      </w:pPr>
      <w:r w:rsidRPr="004E573D">
        <w:rPr>
          <w:rFonts w:eastAsia="Bookman Old Style"/>
          <w:color w:val="000000"/>
          <w:spacing w:val="-6"/>
          <w:sz w:val="19"/>
        </w:rPr>
        <w:t>If in towns the ever-increasing accumulation of gas, of water, and of drain pipes constitutes a danger against the efficacy of lightning conductors—to be guarded against only by frequent testing—there is another source of danger more often to be laced in the country. It is the planting of new trees, and the growth of old ones which is constantly going on in the vicinity of the thousands of country houses and mansions with which Great Britain is dotted from one end to the other, more perhaps than any other country in the world. The fact has already been dwelt upon, that trees are more liable to be struck by lightning than any other natural objects, probably on account of the moisture which they contain affording a fairly easy path through them to the earth. There can be no doubt that 'trees are very frequently struck by lightning, and that they are the more exposed to be struck the higher they are, and the wider the stretch of their branches. Consequently, wherever trees are being planted, or growing up around houses, the greatest care should be taken in placing lightning con</w:t>
      </w:r>
      <w:r w:rsidRPr="004E573D">
        <w:rPr>
          <w:rFonts w:eastAsia="Bookman Old Style"/>
          <w:color w:val="000000"/>
          <w:spacing w:val="-6"/>
          <w:sz w:val="19"/>
        </w:rPr>
        <w:softHyphen/>
        <w:t>ductors, so as to provide against the influence of the increase of their foliage. Thus, if trees, originally small, should at last Teach to such a height above a dwelling as to make it possible that a stroke of lightning may fall upon them, in preference to the conductor, the arrangements for the protection of the house will have to be altered to ensure safety. Again, if, as often happens, there are new trees planted near a building the side of which has no protection whatever, such as a greenhouse or conservatory, the conductor should be extended in this direction.</w:t>
      </w:r>
    </w:p>
    <w:p w14:paraId="60EE9C55" w14:textId="77777777" w:rsidR="00EC26C0" w:rsidRPr="004E573D" w:rsidRDefault="00EC26C0" w:rsidP="0095448B">
      <w:pPr>
        <w:shd w:val="clear" w:color="auto" w:fill="FFFFFF" w:themeFill="background1"/>
        <w:sectPr w:rsidR="00EC26C0" w:rsidRPr="004E573D">
          <w:pgSz w:w="7819" w:h="12269"/>
          <w:pgMar w:top="960" w:right="1031" w:bottom="693" w:left="788" w:header="720" w:footer="720" w:gutter="0"/>
          <w:cols w:space="720"/>
        </w:sectPr>
      </w:pPr>
    </w:p>
    <w:p w14:paraId="60EE9C56" w14:textId="77777777" w:rsidR="00EC26C0" w:rsidRPr="004E573D" w:rsidRDefault="00000000" w:rsidP="0095448B">
      <w:pPr>
        <w:shd w:val="clear" w:color="auto" w:fill="FFFFFF" w:themeFill="background1"/>
        <w:tabs>
          <w:tab w:val="left" w:pos="1944"/>
        </w:tabs>
        <w:spacing w:line="295" w:lineRule="exact"/>
        <w:ind w:left="216"/>
        <w:textAlignment w:val="baseline"/>
        <w:rPr>
          <w:rFonts w:eastAsia="Garamond"/>
          <w:b/>
          <w:i/>
          <w:color w:val="000000"/>
        </w:rPr>
      </w:pPr>
      <w:r w:rsidRPr="004E573D">
        <w:rPr>
          <w:rFonts w:eastAsia="Garamond"/>
          <w:b/>
          <w:i/>
          <w:color w:val="000000"/>
        </w:rPr>
        <w:lastRenderedPageBreak/>
        <w:t>280</w:t>
      </w:r>
      <w:r w:rsidRPr="004E573D">
        <w:rPr>
          <w:rFonts w:eastAsia="Garamond"/>
          <w:b/>
          <w:i/>
          <w:color w:val="000000"/>
        </w:rPr>
        <w:tab/>
      </w:r>
      <w:r w:rsidRPr="005416FD">
        <w:rPr>
          <w:rFonts w:eastAsia="Garamond"/>
          <w:bCs/>
          <w:i/>
          <w:color w:val="000000"/>
          <w:sz w:val="26"/>
        </w:rPr>
        <w:t>Lightning</w:t>
      </w:r>
      <w:r w:rsidRPr="004E573D">
        <w:rPr>
          <w:rFonts w:eastAsia="Garamond"/>
          <w:b/>
          <w:i/>
          <w:color w:val="000000"/>
          <w:sz w:val="26"/>
        </w:rPr>
        <w:t xml:space="preserve"> </w:t>
      </w:r>
      <w:r w:rsidRPr="004E573D">
        <w:rPr>
          <w:rFonts w:eastAsia="Garamond"/>
          <w:i/>
          <w:color w:val="000000"/>
          <w:sz w:val="26"/>
        </w:rPr>
        <w:t>Conductors.</w:t>
      </w:r>
    </w:p>
    <w:p w14:paraId="60EE9C57" w14:textId="77777777" w:rsidR="00EC26C0" w:rsidRPr="004E573D" w:rsidRDefault="00000000" w:rsidP="0095448B">
      <w:pPr>
        <w:shd w:val="clear" w:color="auto" w:fill="FFFFFF" w:themeFill="background1"/>
        <w:spacing w:before="160" w:line="250" w:lineRule="exact"/>
        <w:ind w:left="216" w:right="144"/>
        <w:jc w:val="both"/>
        <w:textAlignment w:val="baseline"/>
        <w:rPr>
          <w:rFonts w:eastAsia="Garamond"/>
          <w:color w:val="000000"/>
        </w:rPr>
      </w:pPr>
      <w:r w:rsidRPr="004E573D">
        <w:rPr>
          <w:rFonts w:eastAsia="Garamond"/>
          <w:color w:val="000000"/>
        </w:rPr>
        <w:t>In connection with trees, attention must be drawn to wells and fountains, as possible dangers that may interfere with the</w:t>
      </w:r>
    </w:p>
    <w:p w14:paraId="60EE9C58" w14:textId="77777777" w:rsidR="00EC26C0" w:rsidRPr="004E573D" w:rsidRDefault="00000000" w:rsidP="0095448B">
      <w:pPr>
        <w:shd w:val="clear" w:color="auto" w:fill="FFFFFF" w:themeFill="background1"/>
        <w:spacing w:line="249" w:lineRule="exact"/>
        <w:ind w:left="216" w:right="144"/>
        <w:jc w:val="both"/>
        <w:textAlignment w:val="baseline"/>
        <w:rPr>
          <w:rFonts w:eastAsia="Garamond"/>
          <w:color w:val="000000"/>
          <w:spacing w:val="3"/>
        </w:rPr>
      </w:pPr>
      <w:r w:rsidRPr="004E573D">
        <w:rPr>
          <w:rFonts w:eastAsia="Garamond"/>
          <w:color w:val="000000"/>
          <w:spacing w:val="3"/>
        </w:rPr>
        <w:t>proper action of lightning conductors. Many disasters have been caused by newly-made wells being furnished to dwellings which were previously well protected by conductors. The only safeguard against the dangers arising from these, and various other circumstances which it would be vain to attempt to specify, lies in the careful and frequent inspection and testing of conductors.</w:t>
      </w:r>
    </w:p>
    <w:p w14:paraId="60EE9C59" w14:textId="77777777" w:rsidR="00EC26C0" w:rsidRPr="004E573D" w:rsidRDefault="00000000" w:rsidP="0095448B">
      <w:pPr>
        <w:shd w:val="clear" w:color="auto" w:fill="FFFFFF" w:themeFill="background1"/>
        <w:spacing w:before="4" w:line="250" w:lineRule="exact"/>
        <w:ind w:left="216" w:right="144" w:firstLine="144"/>
        <w:jc w:val="both"/>
        <w:textAlignment w:val="baseline"/>
        <w:rPr>
          <w:rFonts w:eastAsia="Garamond"/>
          <w:color w:val="000000"/>
          <w:spacing w:val="4"/>
        </w:rPr>
      </w:pPr>
      <w:r w:rsidRPr="004E573D">
        <w:rPr>
          <w:rFonts w:eastAsia="Garamond"/>
          <w:color w:val="000000"/>
          <w:spacing w:val="4"/>
        </w:rPr>
        <w:t>It is lamentable to think that although the periodic inspec</w:t>
      </w:r>
      <w:r w:rsidRPr="004E573D">
        <w:rPr>
          <w:rFonts w:eastAsia="Garamond"/>
          <w:color w:val="000000"/>
          <w:spacing w:val="4"/>
        </w:rPr>
        <w:softHyphen/>
        <w:t>tion of lightning conductors has been admitted long ago to be a necessity in many countries on the Continent of Europe, we, as yet, have taken no steps whatever to realize it. There is, probably, not, a single public building in England which has conductors systematically tested from time to time. Whilst there are tens of thousands of edifices, private and public, that are entirely without protection against lightning, there are many thousands of others which, although conceived to be protected, are in reality in the same position. They have conductors, but it is impossible to say whether such as would prove efficient if a more than usually heavy stroke of lightning were to fall upon them. The inmates of such dwellings live in fancied security, which is the more to be deplored, because it would be so easy to make it, real. What, however, is most required is a knowledge of the subject. With the growth of such knowledge it is certain that the inspection of conductor:• will become general, and the still further gain will then also be secured of setting at rest all doubts as to the infallibility of their powers of protection against the danger of lightning if they are properly constructed and maintained.</w:t>
      </w:r>
    </w:p>
    <w:p w14:paraId="60EE9C5A" w14:textId="77777777" w:rsidR="00EC26C0" w:rsidRPr="004E573D" w:rsidRDefault="00EC26C0" w:rsidP="0095448B">
      <w:pPr>
        <w:shd w:val="clear" w:color="auto" w:fill="FFFFFF" w:themeFill="background1"/>
        <w:sectPr w:rsidR="00EC26C0" w:rsidRPr="004E573D">
          <w:pgSz w:w="7723" w:h="12293"/>
          <w:pgMar w:top="820" w:right="808" w:bottom="3097" w:left="915" w:header="720" w:footer="720" w:gutter="0"/>
          <w:cols w:space="720"/>
        </w:sectPr>
      </w:pPr>
    </w:p>
    <w:p w14:paraId="60EE9C5B" w14:textId="77777777" w:rsidR="00EC26C0" w:rsidRPr="004E573D" w:rsidRDefault="00000000" w:rsidP="0095448B">
      <w:pPr>
        <w:shd w:val="clear" w:color="auto" w:fill="FFFFFF" w:themeFill="background1"/>
        <w:spacing w:before="22" w:line="234" w:lineRule="exact"/>
        <w:ind w:left="4536"/>
        <w:textAlignment w:val="baseline"/>
        <w:rPr>
          <w:rFonts w:eastAsia="Times New Roman"/>
          <w:color w:val="000000"/>
          <w:sz w:val="21"/>
        </w:rPr>
      </w:pPr>
      <w:r w:rsidRPr="004E573D">
        <w:rPr>
          <w:rFonts w:eastAsia="Times New Roman"/>
          <w:color w:val="000000"/>
          <w:sz w:val="21"/>
        </w:rPr>
        <w:lastRenderedPageBreak/>
        <w:t>•</w:t>
      </w:r>
    </w:p>
    <w:p w14:paraId="60EE9C5C" w14:textId="77777777" w:rsidR="00EC26C0" w:rsidRPr="004E573D" w:rsidRDefault="00000000" w:rsidP="0095448B">
      <w:pPr>
        <w:shd w:val="clear" w:color="auto" w:fill="FFFFFF" w:themeFill="background1"/>
        <w:spacing w:line="204" w:lineRule="exact"/>
        <w:jc w:val="center"/>
        <w:textAlignment w:val="baseline"/>
        <w:rPr>
          <w:rFonts w:eastAsia="Verdana"/>
          <w:color w:val="000000"/>
          <w:sz w:val="17"/>
        </w:rPr>
      </w:pPr>
      <w:r w:rsidRPr="004E573D">
        <w:rPr>
          <w:rFonts w:eastAsia="Verdana"/>
          <w:color w:val="000000"/>
          <w:sz w:val="17"/>
        </w:rPr>
        <w:t>281</w:t>
      </w:r>
    </w:p>
    <w:p w14:paraId="60EE9C5D" w14:textId="77777777" w:rsidR="00EC26C0" w:rsidRPr="004E573D" w:rsidRDefault="00000000" w:rsidP="0095448B">
      <w:pPr>
        <w:shd w:val="clear" w:color="auto" w:fill="FFFFFF" w:themeFill="background1"/>
        <w:spacing w:before="2044" w:line="249" w:lineRule="exact"/>
        <w:jc w:val="center"/>
        <w:textAlignment w:val="baseline"/>
        <w:rPr>
          <w:rFonts w:eastAsia="Times New Roman"/>
          <w:color w:val="000000"/>
          <w:sz w:val="21"/>
        </w:rPr>
      </w:pPr>
      <w:r w:rsidRPr="004E573D">
        <w:rPr>
          <w:rFonts w:eastAsia="Times New Roman"/>
          <w:color w:val="000000"/>
          <w:sz w:val="21"/>
        </w:rPr>
        <w:t>CHAPTER XXV.</w:t>
      </w:r>
    </w:p>
    <w:p w14:paraId="60EE9C5E" w14:textId="77777777" w:rsidR="00EC26C0" w:rsidRPr="004E573D" w:rsidRDefault="00000000" w:rsidP="00840457">
      <w:pPr>
        <w:pStyle w:val="NoSpacing"/>
        <w:jc w:val="center"/>
      </w:pPr>
      <w:r w:rsidRPr="004E573D">
        <w:t>THE PROCESS OF TESTING.</w:t>
      </w:r>
    </w:p>
    <w:p w14:paraId="60EE9C5F" w14:textId="1D785246" w:rsidR="00EC26C0" w:rsidRPr="004E573D" w:rsidRDefault="00000000" w:rsidP="0095448B">
      <w:pPr>
        <w:shd w:val="clear" w:color="auto" w:fill="FFFFFF" w:themeFill="background1"/>
        <w:spacing w:before="196" w:line="249" w:lineRule="exact"/>
        <w:ind w:left="216" w:right="144"/>
        <w:jc w:val="both"/>
        <w:textAlignment w:val="baseline"/>
        <w:rPr>
          <w:rFonts w:eastAsia="Times New Roman"/>
          <w:b/>
          <w:color w:val="000000"/>
          <w:sz w:val="19"/>
        </w:rPr>
      </w:pPr>
      <w:r w:rsidRPr="004E573D">
        <w:rPr>
          <w:rFonts w:eastAsia="Times New Roman"/>
          <w:b/>
          <w:color w:val="000000"/>
          <w:sz w:val="19"/>
        </w:rPr>
        <w:t xml:space="preserve">THE </w:t>
      </w:r>
      <w:r w:rsidRPr="004E573D">
        <w:rPr>
          <w:rFonts w:eastAsia="Times New Roman"/>
          <w:b/>
          <w:color w:val="000000"/>
          <w:sz w:val="21"/>
        </w:rPr>
        <w:t xml:space="preserve">" </w:t>
      </w:r>
      <w:r w:rsidRPr="004E573D">
        <w:rPr>
          <w:rFonts w:eastAsia="Times New Roman"/>
          <w:color w:val="000000"/>
          <w:sz w:val="21"/>
        </w:rPr>
        <w:t>Instructions " issued by the War Department in 1881 on the testing of lightning conductors are to the following effect. " The stores required are</w:t>
      </w:r>
      <w:r w:rsidR="00181D20" w:rsidRPr="004E573D">
        <w:rPr>
          <w:rFonts w:eastAsia="Times New Roman"/>
          <w:color w:val="000000"/>
          <w:sz w:val="21"/>
        </w:rPr>
        <w:t>:</w:t>
      </w:r>
      <w:r w:rsidRPr="004E573D">
        <w:rPr>
          <w:rFonts w:eastAsia="Times New Roman"/>
          <w:color w:val="000000"/>
          <w:sz w:val="21"/>
        </w:rPr>
        <w:t>—</w:t>
      </w:r>
      <w:r w:rsidRPr="004E573D">
        <w:rPr>
          <w:rFonts w:eastAsia="Times New Roman"/>
          <w:color w:val="000000"/>
          <w:sz w:val="24"/>
        </w:rPr>
        <w:t xml:space="preserve"> </w:t>
      </w:r>
    </w:p>
    <w:p w14:paraId="60EE9C60" w14:textId="62B4779D" w:rsidR="00EC26C0" w:rsidRPr="004E573D" w:rsidRDefault="00000000" w:rsidP="0095448B">
      <w:pPr>
        <w:shd w:val="clear" w:color="auto" w:fill="FFFFFF" w:themeFill="background1"/>
        <w:spacing w:before="1" w:line="249" w:lineRule="exact"/>
        <w:ind w:left="216" w:right="144" w:firstLine="216"/>
        <w:jc w:val="both"/>
        <w:textAlignment w:val="baseline"/>
        <w:rPr>
          <w:rFonts w:eastAsia="Times New Roman"/>
          <w:color w:val="000000"/>
          <w:sz w:val="21"/>
        </w:rPr>
      </w:pPr>
      <w:r w:rsidRPr="004E573D">
        <w:rPr>
          <w:rFonts w:eastAsia="Times New Roman"/>
          <w:color w:val="000000"/>
          <w:sz w:val="21"/>
        </w:rPr>
        <w:t>" 4 mile of the light insulated wire for Engineer mountain equipment (60 lb. per mile) cut into 5 lengths,-3 of them 110 yards long, 4 ohms resistance</w:t>
      </w:r>
      <w:r w:rsidR="00181D20" w:rsidRPr="004E573D">
        <w:rPr>
          <w:rFonts w:eastAsia="Times New Roman"/>
          <w:color w:val="000000"/>
          <w:sz w:val="21"/>
        </w:rPr>
        <w:t>;</w:t>
      </w:r>
      <w:r w:rsidRPr="004E573D">
        <w:rPr>
          <w:rFonts w:eastAsia="Times New Roman"/>
          <w:color w:val="000000"/>
          <w:sz w:val="21"/>
        </w:rPr>
        <w:t xml:space="preserve"> 2 of them 55 yards long, 2 ohms resistance.</w:t>
      </w:r>
    </w:p>
    <w:p w14:paraId="60EE9C61" w14:textId="77777777" w:rsidR="00EC26C0" w:rsidRPr="004E573D" w:rsidRDefault="00000000" w:rsidP="0095448B">
      <w:pPr>
        <w:shd w:val="clear" w:color="auto" w:fill="FFFFFF" w:themeFill="background1"/>
        <w:spacing w:before="1" w:line="249" w:lineRule="exact"/>
        <w:ind w:left="216" w:right="144" w:firstLine="216"/>
        <w:jc w:val="both"/>
        <w:textAlignment w:val="baseline"/>
        <w:rPr>
          <w:rFonts w:eastAsia="Times New Roman"/>
          <w:color w:val="000000"/>
          <w:spacing w:val="6"/>
          <w:sz w:val="21"/>
        </w:rPr>
      </w:pPr>
      <w:r w:rsidRPr="004E573D">
        <w:rPr>
          <w:rFonts w:eastAsia="Times New Roman"/>
          <w:color w:val="000000"/>
          <w:spacing w:val="6"/>
          <w:sz w:val="21"/>
        </w:rPr>
        <w:t xml:space="preserve">" Two small thin plates (one copper and one iron), their dimensions being 7 inches wide and 84 inches long, and of oval shape. A lip formed at the top and a hole punched in the plate 2 inches below it, a 2-foot piece of demolition cable brought through the lip, passed through the hole, the wires cleared of insulation for </w:t>
      </w:r>
      <w:r w:rsidRPr="004E573D">
        <w:rPr>
          <w:rFonts w:eastAsia="Times New Roman"/>
          <w:b/>
          <w:color w:val="000000"/>
          <w:spacing w:val="6"/>
          <w:sz w:val="19"/>
        </w:rPr>
        <w:t xml:space="preserve">14 </w:t>
      </w:r>
      <w:r w:rsidRPr="004E573D">
        <w:rPr>
          <w:rFonts w:eastAsia="Times New Roman"/>
          <w:color w:val="000000"/>
          <w:spacing w:val="6"/>
          <w:sz w:val="21"/>
        </w:rPr>
        <w:t>inches, and the ends spread out like a fan and soldered to the plate. The lip at the top is firmly hammered over the covered wire until it holds the wire tightly. The other end of the piece of core is then stripped, and the wire sweated together ready for insertion into a brass connector when required.</w:t>
      </w:r>
    </w:p>
    <w:p w14:paraId="60EE9C62" w14:textId="77777777" w:rsidR="00EC26C0" w:rsidRPr="004E573D" w:rsidRDefault="00000000" w:rsidP="0095448B">
      <w:pPr>
        <w:shd w:val="clear" w:color="auto" w:fill="FFFFFF" w:themeFill="background1"/>
        <w:spacing w:before="2" w:line="249" w:lineRule="exact"/>
        <w:ind w:left="216" w:right="144" w:firstLine="216"/>
        <w:jc w:val="both"/>
        <w:textAlignment w:val="baseline"/>
        <w:rPr>
          <w:rFonts w:eastAsia="Times New Roman"/>
          <w:color w:val="000000"/>
          <w:sz w:val="21"/>
        </w:rPr>
      </w:pPr>
      <w:r w:rsidRPr="004E573D">
        <w:rPr>
          <w:rFonts w:eastAsia="Times New Roman"/>
          <w:color w:val="000000"/>
          <w:sz w:val="21"/>
        </w:rPr>
        <w:t>" A special clamp is useful in connecting the test wire to the conductors, a small clean spot being produced by a file for the end of the screw to seat upon.</w:t>
      </w:r>
    </w:p>
    <w:p w14:paraId="60EE9C63" w14:textId="77777777" w:rsidR="00EC26C0" w:rsidRPr="004E573D" w:rsidRDefault="00000000" w:rsidP="0095448B">
      <w:pPr>
        <w:shd w:val="clear" w:color="auto" w:fill="FFFFFF" w:themeFill="background1"/>
        <w:spacing w:line="249" w:lineRule="exact"/>
        <w:ind w:left="216" w:right="144" w:firstLine="216"/>
        <w:jc w:val="both"/>
        <w:textAlignment w:val="baseline"/>
        <w:rPr>
          <w:rFonts w:eastAsia="Times New Roman"/>
          <w:color w:val="000000"/>
          <w:sz w:val="21"/>
        </w:rPr>
      </w:pPr>
      <w:r w:rsidRPr="004E573D">
        <w:rPr>
          <w:rFonts w:eastAsia="Times New Roman"/>
          <w:color w:val="000000"/>
          <w:sz w:val="21"/>
        </w:rPr>
        <w:t>" When the leads have to be connected for long stretches brass connectors should be used.</w:t>
      </w:r>
    </w:p>
    <w:p w14:paraId="60EE9C64" w14:textId="77777777" w:rsidR="00EC26C0" w:rsidRPr="004E573D" w:rsidRDefault="00000000" w:rsidP="0095448B">
      <w:pPr>
        <w:shd w:val="clear" w:color="auto" w:fill="FFFFFF" w:themeFill="background1"/>
        <w:spacing w:before="13" w:line="249" w:lineRule="exact"/>
        <w:ind w:left="216" w:right="144" w:firstLine="216"/>
        <w:jc w:val="both"/>
        <w:textAlignment w:val="baseline"/>
        <w:rPr>
          <w:rFonts w:eastAsia="Times New Roman"/>
          <w:color w:val="000000"/>
          <w:spacing w:val="2"/>
          <w:sz w:val="21"/>
        </w:rPr>
      </w:pPr>
      <w:r w:rsidRPr="004E573D">
        <w:rPr>
          <w:rFonts w:eastAsia="Times New Roman"/>
          <w:color w:val="000000"/>
          <w:spacing w:val="2"/>
          <w:sz w:val="21"/>
        </w:rPr>
        <w:t>The resistances can be obtained by means of any of the recognised service arrangements for testing electrical re-.sistances.</w:t>
      </w:r>
    </w:p>
    <w:p w14:paraId="60EE9C65" w14:textId="77777777" w:rsidR="00EC26C0" w:rsidRPr="004E573D" w:rsidRDefault="00000000" w:rsidP="0095448B">
      <w:pPr>
        <w:shd w:val="clear" w:color="auto" w:fill="FFFFFF" w:themeFill="background1"/>
        <w:spacing w:line="248" w:lineRule="exact"/>
        <w:ind w:left="216" w:right="144" w:firstLine="216"/>
        <w:jc w:val="both"/>
        <w:textAlignment w:val="baseline"/>
        <w:rPr>
          <w:rFonts w:eastAsia="Times New Roman"/>
          <w:color w:val="000000"/>
          <w:sz w:val="21"/>
        </w:rPr>
      </w:pPr>
      <w:r w:rsidRPr="004E573D">
        <w:rPr>
          <w:rFonts w:eastAsia="Times New Roman"/>
          <w:color w:val="000000"/>
          <w:sz w:val="21"/>
        </w:rPr>
        <w:t xml:space="preserve">" Whatever instruments be used the following is a good way </w:t>
      </w:r>
      <w:r w:rsidRPr="004E573D">
        <w:rPr>
          <w:rFonts w:eastAsia="Times New Roman"/>
          <w:b/>
          <w:color w:val="000000"/>
          <w:sz w:val="19"/>
        </w:rPr>
        <w:t xml:space="preserve">to </w:t>
      </w:r>
      <w:r w:rsidRPr="004E573D">
        <w:rPr>
          <w:rFonts w:eastAsia="Times New Roman"/>
          <w:color w:val="000000"/>
          <w:sz w:val="21"/>
        </w:rPr>
        <w:t>proceed:</w:t>
      </w:r>
    </w:p>
    <w:p w14:paraId="60EE9C66" w14:textId="77777777" w:rsidR="00EC26C0" w:rsidRPr="004E573D" w:rsidRDefault="00EC26C0" w:rsidP="0095448B">
      <w:pPr>
        <w:shd w:val="clear" w:color="auto" w:fill="FFFFFF" w:themeFill="background1"/>
        <w:sectPr w:rsidR="00EC26C0" w:rsidRPr="004E573D">
          <w:pgSz w:w="7896" w:h="12245"/>
          <w:pgMar w:top="320" w:right="1277" w:bottom="609" w:left="619" w:header="720" w:footer="720" w:gutter="0"/>
          <w:cols w:space="720"/>
        </w:sectPr>
      </w:pPr>
    </w:p>
    <w:p w14:paraId="60EE9C67" w14:textId="418BBEB0" w:rsidR="00EC26C0" w:rsidRPr="004E573D" w:rsidRDefault="00000000" w:rsidP="0095448B">
      <w:pPr>
        <w:shd w:val="clear" w:color="auto" w:fill="FFFFFF" w:themeFill="background1"/>
        <w:tabs>
          <w:tab w:val="left" w:pos="1728"/>
        </w:tabs>
        <w:spacing w:line="269" w:lineRule="exact"/>
        <w:ind w:left="144"/>
        <w:textAlignment w:val="baseline"/>
        <w:rPr>
          <w:rFonts w:eastAsia="Bookman Old Style"/>
          <w:i/>
          <w:color w:val="000000"/>
          <w:spacing w:val="-2"/>
        </w:rPr>
      </w:pPr>
      <w:r w:rsidRPr="004E573D">
        <w:rPr>
          <w:rFonts w:eastAsia="Bookman Old Style"/>
          <w:i/>
          <w:color w:val="000000"/>
          <w:spacing w:val="-2"/>
        </w:rPr>
        <w:lastRenderedPageBreak/>
        <w:t>282</w:t>
      </w:r>
      <w:r w:rsidRPr="004E573D">
        <w:rPr>
          <w:rFonts w:eastAsia="Bookman Old Style"/>
          <w:i/>
          <w:color w:val="000000"/>
          <w:spacing w:val="-2"/>
        </w:rPr>
        <w:tab/>
        <w:t>Lightning Conductors.</w:t>
      </w:r>
    </w:p>
    <w:p w14:paraId="60EE9C68" w14:textId="77777777" w:rsidR="00EC26C0" w:rsidRPr="00840457" w:rsidRDefault="00000000" w:rsidP="0095448B">
      <w:pPr>
        <w:numPr>
          <w:ilvl w:val="0"/>
          <w:numId w:val="17"/>
        </w:numPr>
        <w:shd w:val="clear" w:color="auto" w:fill="FFFFFF" w:themeFill="background1"/>
        <w:tabs>
          <w:tab w:val="clear" w:pos="216"/>
          <w:tab w:val="left" w:pos="792"/>
        </w:tabs>
        <w:spacing w:before="178" w:line="198" w:lineRule="exact"/>
        <w:textAlignment w:val="baseline"/>
        <w:rPr>
          <w:rFonts w:eastAsia="Bookman Old Style"/>
          <w:bCs/>
          <w:color w:val="000000"/>
          <w:spacing w:val="-9"/>
          <w:sz w:val="17"/>
        </w:rPr>
      </w:pPr>
      <w:r w:rsidRPr="00840457">
        <w:rPr>
          <w:rFonts w:eastAsia="Bookman Old Style"/>
          <w:bCs/>
          <w:color w:val="000000"/>
          <w:spacing w:val="-9"/>
          <w:sz w:val="17"/>
        </w:rPr>
        <w:t>Find the wire resistance of the leads = W.</w:t>
      </w:r>
    </w:p>
    <w:p w14:paraId="60EE9C69" w14:textId="77777777" w:rsidR="00EC26C0" w:rsidRPr="00840457" w:rsidRDefault="00000000" w:rsidP="0095448B">
      <w:pPr>
        <w:numPr>
          <w:ilvl w:val="0"/>
          <w:numId w:val="17"/>
        </w:numPr>
        <w:shd w:val="clear" w:color="auto" w:fill="FFFFFF" w:themeFill="background1"/>
        <w:tabs>
          <w:tab w:val="clear" w:pos="216"/>
          <w:tab w:val="left" w:pos="792"/>
        </w:tabs>
        <w:spacing w:before="2" w:line="198" w:lineRule="exact"/>
        <w:textAlignment w:val="baseline"/>
        <w:rPr>
          <w:rFonts w:eastAsia="Bookman Old Style"/>
          <w:bCs/>
          <w:color w:val="000000"/>
          <w:spacing w:val="-12"/>
          <w:sz w:val="17"/>
        </w:rPr>
      </w:pPr>
      <w:r w:rsidRPr="00840457">
        <w:rPr>
          <w:rFonts w:eastAsia="Bookman Old Style"/>
          <w:bCs/>
          <w:color w:val="000000"/>
          <w:spacing w:val="-12"/>
          <w:sz w:val="17"/>
        </w:rPr>
        <w:t>Then find the resistance of the two test</w:t>
      </w:r>
    </w:p>
    <w:p w14:paraId="60EE9C6A" w14:textId="2F080A5A" w:rsidR="00EC26C0" w:rsidRPr="00840457" w:rsidRDefault="00000000" w:rsidP="0095448B">
      <w:pPr>
        <w:shd w:val="clear" w:color="auto" w:fill="FFFFFF" w:themeFill="background1"/>
        <w:tabs>
          <w:tab w:val="left" w:pos="936"/>
          <w:tab w:val="right" w:pos="2376"/>
          <w:tab w:val="left" w:pos="3096"/>
          <w:tab w:val="left" w:pos="3960"/>
        </w:tabs>
        <w:spacing w:before="4" w:line="198" w:lineRule="exact"/>
        <w:ind w:left="936"/>
        <w:textAlignment w:val="baseline"/>
        <w:rPr>
          <w:rFonts w:eastAsia="Bookman Old Style"/>
          <w:bCs/>
          <w:color w:val="000000"/>
          <w:sz w:val="17"/>
        </w:rPr>
      </w:pPr>
      <w:r w:rsidRPr="00840457">
        <w:rPr>
          <w:rFonts w:eastAsia="Bookman Old Style"/>
          <w:bCs/>
          <w:color w:val="000000"/>
          <w:sz w:val="17"/>
        </w:rPr>
        <w:tab/>
        <w:t>earths in addition,</w:t>
      </w:r>
      <w:r w:rsidRPr="00840457">
        <w:rPr>
          <w:rFonts w:eastAsia="Bookman Old Style"/>
          <w:bCs/>
          <w:color w:val="000000"/>
          <w:sz w:val="17"/>
        </w:rPr>
        <w:tab/>
        <w:t>or</w:t>
      </w:r>
      <w:r w:rsidR="00AB0286" w:rsidRPr="00840457">
        <w:rPr>
          <w:rFonts w:eastAsia="Bookman Old Style"/>
          <w:bCs/>
          <w:color w:val="000000"/>
          <w:sz w:val="17"/>
        </w:rPr>
        <w:t xml:space="preserve">. </w:t>
      </w:r>
      <w:r w:rsidRPr="00840457">
        <w:rPr>
          <w:rFonts w:eastAsia="Bookman Old Style"/>
          <w:bCs/>
          <w:color w:val="000000"/>
          <w:sz w:val="17"/>
        </w:rPr>
        <w:t>.</w:t>
      </w:r>
      <w:r w:rsidRPr="00840457">
        <w:rPr>
          <w:rFonts w:eastAsia="Bookman Old Style"/>
          <w:bCs/>
          <w:color w:val="000000"/>
          <w:sz w:val="17"/>
        </w:rPr>
        <w:tab/>
      </w:r>
      <w:r w:rsidR="00AB0286" w:rsidRPr="00840457">
        <w:rPr>
          <w:rFonts w:eastAsia="Bookman Old Style"/>
          <w:bCs/>
          <w:color w:val="000000"/>
          <w:sz w:val="17"/>
        </w:rPr>
        <w:t xml:space="preserve">. </w:t>
      </w:r>
      <w:r w:rsidRPr="00840457">
        <w:rPr>
          <w:rFonts w:eastAsia="Bookman Old Style"/>
          <w:bCs/>
          <w:color w:val="000000"/>
          <w:sz w:val="17"/>
        </w:rPr>
        <w:t>.</w:t>
      </w:r>
      <w:r w:rsidRPr="00840457">
        <w:rPr>
          <w:rFonts w:eastAsia="Bookman Old Style"/>
          <w:bCs/>
          <w:color w:val="000000"/>
          <w:sz w:val="17"/>
        </w:rPr>
        <w:tab/>
        <w:t xml:space="preserve">W + </w:t>
      </w:r>
      <w:r w:rsidRPr="00840457">
        <w:rPr>
          <w:rFonts w:eastAsia="Bookman Old Style"/>
          <w:bCs/>
          <w:i/>
          <w:color w:val="000000"/>
          <w:sz w:val="17"/>
        </w:rPr>
        <w:t xml:space="preserve">e e' — </w:t>
      </w:r>
      <w:r w:rsidRPr="00840457">
        <w:rPr>
          <w:rFonts w:eastAsia="Bookman Old Style"/>
          <w:bCs/>
          <w:color w:val="000000"/>
          <w:sz w:val="17"/>
        </w:rPr>
        <w:t>A.</w:t>
      </w:r>
    </w:p>
    <w:p w14:paraId="60EE9C6B" w14:textId="77777777" w:rsidR="00EC26C0" w:rsidRPr="00840457" w:rsidRDefault="00000000" w:rsidP="0095448B">
      <w:pPr>
        <w:numPr>
          <w:ilvl w:val="0"/>
          <w:numId w:val="17"/>
        </w:numPr>
        <w:shd w:val="clear" w:color="auto" w:fill="FFFFFF" w:themeFill="background1"/>
        <w:tabs>
          <w:tab w:val="clear" w:pos="216"/>
          <w:tab w:val="left" w:pos="792"/>
        </w:tabs>
        <w:spacing w:line="196" w:lineRule="exact"/>
        <w:textAlignment w:val="baseline"/>
        <w:rPr>
          <w:rFonts w:eastAsia="Bookman Old Style"/>
          <w:bCs/>
          <w:color w:val="000000"/>
          <w:spacing w:val="-17"/>
          <w:sz w:val="17"/>
        </w:rPr>
      </w:pPr>
      <w:r w:rsidRPr="00840457">
        <w:rPr>
          <w:rFonts w:eastAsia="Bookman Old Style"/>
          <w:bCs/>
          <w:color w:val="000000"/>
          <w:spacing w:val="-17"/>
          <w:sz w:val="17"/>
        </w:rPr>
        <w:t>Then find the resistance of one test earth,</w:t>
      </w:r>
    </w:p>
    <w:p w14:paraId="60EE9C6C" w14:textId="2C14D4E1" w:rsidR="00EC26C0" w:rsidRPr="00840457" w:rsidRDefault="00000000" w:rsidP="0095448B">
      <w:pPr>
        <w:shd w:val="clear" w:color="auto" w:fill="FFFFFF" w:themeFill="background1"/>
        <w:spacing w:before="7" w:line="198" w:lineRule="exact"/>
        <w:ind w:left="936"/>
        <w:textAlignment w:val="baseline"/>
        <w:rPr>
          <w:rFonts w:eastAsia="Bookman Old Style"/>
          <w:bCs/>
          <w:color w:val="000000"/>
          <w:spacing w:val="6"/>
          <w:sz w:val="17"/>
        </w:rPr>
      </w:pPr>
      <w:r w:rsidRPr="00840457">
        <w:rPr>
          <w:rFonts w:eastAsia="Bookman Old Style"/>
          <w:bCs/>
          <w:color w:val="000000"/>
          <w:spacing w:val="6"/>
          <w:sz w:val="17"/>
        </w:rPr>
        <w:t>and of the conductor's earth, or</w:t>
      </w:r>
      <w:r w:rsidR="00AB0286" w:rsidRPr="00840457">
        <w:rPr>
          <w:rFonts w:eastAsia="Bookman Old Style"/>
          <w:bCs/>
          <w:color w:val="000000"/>
          <w:spacing w:val="6"/>
          <w:sz w:val="17"/>
        </w:rPr>
        <w:t xml:space="preserve">. </w:t>
      </w:r>
      <w:r w:rsidRPr="00840457">
        <w:rPr>
          <w:rFonts w:eastAsia="Bookman Old Style"/>
          <w:bCs/>
          <w:color w:val="000000"/>
          <w:spacing w:val="6"/>
          <w:sz w:val="17"/>
        </w:rPr>
        <w:t xml:space="preserve">. W </w:t>
      </w:r>
      <w:r w:rsidRPr="00840457">
        <w:rPr>
          <w:rFonts w:eastAsia="Bookman Old Style"/>
          <w:bCs/>
          <w:i/>
          <w:color w:val="000000"/>
          <w:spacing w:val="6"/>
          <w:sz w:val="17"/>
        </w:rPr>
        <w:t xml:space="preserve">e </w:t>
      </w:r>
      <w:r w:rsidRPr="00840457">
        <w:rPr>
          <w:rFonts w:eastAsia="Bookman Old Style"/>
          <w:bCs/>
          <w:color w:val="000000"/>
          <w:spacing w:val="6"/>
          <w:sz w:val="17"/>
        </w:rPr>
        <w:t>E = B.</w:t>
      </w:r>
    </w:p>
    <w:p w14:paraId="60EE9C6D" w14:textId="77777777" w:rsidR="00EC26C0" w:rsidRPr="00840457" w:rsidRDefault="00000000" w:rsidP="0095448B">
      <w:pPr>
        <w:numPr>
          <w:ilvl w:val="0"/>
          <w:numId w:val="17"/>
        </w:numPr>
        <w:shd w:val="clear" w:color="auto" w:fill="FFFFFF" w:themeFill="background1"/>
        <w:tabs>
          <w:tab w:val="clear" w:pos="216"/>
          <w:tab w:val="left" w:pos="792"/>
        </w:tabs>
        <w:spacing w:line="197" w:lineRule="exact"/>
        <w:textAlignment w:val="baseline"/>
        <w:rPr>
          <w:rFonts w:eastAsia="Bookman Old Style"/>
          <w:bCs/>
          <w:color w:val="000000"/>
          <w:spacing w:val="-6"/>
          <w:sz w:val="17"/>
        </w:rPr>
      </w:pPr>
      <w:r w:rsidRPr="00840457">
        <w:rPr>
          <w:rFonts w:eastAsia="Bookman Old Style"/>
          <w:bCs/>
          <w:color w:val="000000"/>
          <w:spacing w:val="-6"/>
          <w:sz w:val="17"/>
        </w:rPr>
        <w:t>Then of the second test earth and of</w:t>
      </w:r>
    </w:p>
    <w:p w14:paraId="60EE9C6E" w14:textId="0A1F46B9" w:rsidR="00EC26C0" w:rsidRPr="00840457" w:rsidRDefault="00000000" w:rsidP="0095448B">
      <w:pPr>
        <w:shd w:val="clear" w:color="auto" w:fill="FFFFFF" w:themeFill="background1"/>
        <w:tabs>
          <w:tab w:val="left" w:pos="3096"/>
          <w:tab w:val="left" w:pos="3960"/>
        </w:tabs>
        <w:spacing w:before="6" w:line="198" w:lineRule="exact"/>
        <w:ind w:left="936"/>
        <w:textAlignment w:val="baseline"/>
        <w:rPr>
          <w:rFonts w:eastAsia="Bookman Old Style"/>
          <w:bCs/>
          <w:color w:val="000000"/>
          <w:sz w:val="17"/>
        </w:rPr>
      </w:pPr>
      <w:r w:rsidRPr="00840457">
        <w:rPr>
          <w:rFonts w:eastAsia="Bookman Old Style"/>
          <w:bCs/>
          <w:color w:val="000000"/>
          <w:sz w:val="17"/>
        </w:rPr>
        <w:t>the conductor's earth, or</w:t>
      </w:r>
      <w:r w:rsidRPr="00840457">
        <w:rPr>
          <w:rFonts w:eastAsia="Bookman Old Style"/>
          <w:bCs/>
          <w:color w:val="000000"/>
          <w:sz w:val="17"/>
        </w:rPr>
        <w:tab/>
      </w:r>
      <w:r w:rsidR="00AB0286" w:rsidRPr="00840457">
        <w:rPr>
          <w:rFonts w:eastAsia="Bookman Old Style"/>
          <w:bCs/>
          <w:color w:val="000000"/>
          <w:sz w:val="17"/>
        </w:rPr>
        <w:t xml:space="preserve">. </w:t>
      </w:r>
      <w:r w:rsidRPr="00840457">
        <w:rPr>
          <w:rFonts w:eastAsia="Bookman Old Style"/>
          <w:bCs/>
          <w:color w:val="000000"/>
          <w:sz w:val="17"/>
        </w:rPr>
        <w:t>.</w:t>
      </w:r>
      <w:r w:rsidRPr="00840457">
        <w:rPr>
          <w:rFonts w:eastAsia="Bookman Old Style"/>
          <w:bCs/>
          <w:color w:val="000000"/>
          <w:sz w:val="17"/>
        </w:rPr>
        <w:tab/>
        <w:t xml:space="preserve">W + </w:t>
      </w:r>
      <w:r w:rsidRPr="00840457">
        <w:rPr>
          <w:rFonts w:eastAsia="Bookman Old Style"/>
          <w:bCs/>
          <w:i/>
          <w:color w:val="000000"/>
          <w:sz w:val="17"/>
        </w:rPr>
        <w:t xml:space="preserve">e' </w:t>
      </w:r>
      <w:r w:rsidRPr="00840457">
        <w:rPr>
          <w:rFonts w:eastAsia="Bookman Old Style"/>
          <w:bCs/>
          <w:color w:val="000000"/>
          <w:sz w:val="17"/>
        </w:rPr>
        <w:t>E — C.</w:t>
      </w:r>
    </w:p>
    <w:p w14:paraId="60EE9C6F" w14:textId="77777777" w:rsidR="00EC26C0" w:rsidRPr="00840457" w:rsidRDefault="00000000" w:rsidP="0095448B">
      <w:pPr>
        <w:shd w:val="clear" w:color="auto" w:fill="FFFFFF" w:themeFill="background1"/>
        <w:spacing w:line="243" w:lineRule="exact"/>
        <w:ind w:left="360"/>
        <w:textAlignment w:val="baseline"/>
        <w:rPr>
          <w:rFonts w:eastAsia="Bookman Old Style"/>
          <w:bCs/>
          <w:color w:val="000000"/>
          <w:spacing w:val="-2"/>
          <w:sz w:val="17"/>
        </w:rPr>
      </w:pPr>
      <w:r w:rsidRPr="00840457">
        <w:rPr>
          <w:rFonts w:eastAsia="Bookman Old Style"/>
          <w:bCs/>
          <w:color w:val="000000"/>
          <w:spacing w:val="-2"/>
          <w:sz w:val="17"/>
        </w:rPr>
        <w:t xml:space="preserve">" </w:t>
      </w:r>
      <w:r w:rsidRPr="00840457">
        <w:rPr>
          <w:rFonts w:eastAsia="Bookman Old Style"/>
          <w:bCs/>
          <w:color w:val="000000"/>
          <w:spacing w:val="-2"/>
          <w:sz w:val="19"/>
        </w:rPr>
        <w:t>From these 3 equations the resistances of the 3 unknowns</w:t>
      </w:r>
    </w:p>
    <w:p w14:paraId="60EE9C70" w14:textId="77777777" w:rsidR="00EC26C0" w:rsidRPr="00840457" w:rsidRDefault="00000000" w:rsidP="0095448B">
      <w:pPr>
        <w:shd w:val="clear" w:color="auto" w:fill="FFFFFF" w:themeFill="background1"/>
        <w:spacing w:line="247" w:lineRule="exact"/>
        <w:ind w:left="144"/>
        <w:textAlignment w:val="baseline"/>
        <w:rPr>
          <w:rFonts w:eastAsia="Bookman Old Style"/>
          <w:bCs/>
          <w:color w:val="000000"/>
          <w:spacing w:val="-4"/>
          <w:sz w:val="19"/>
        </w:rPr>
      </w:pPr>
      <w:r w:rsidRPr="00840457">
        <w:rPr>
          <w:rFonts w:eastAsia="Bookman Old Style"/>
          <w:bCs/>
          <w:color w:val="000000"/>
          <w:spacing w:val="-4"/>
          <w:sz w:val="19"/>
        </w:rPr>
        <w:t xml:space="preserve">E </w:t>
      </w:r>
      <w:r w:rsidRPr="00840457">
        <w:rPr>
          <w:rFonts w:eastAsia="Bookman Old Style"/>
          <w:bCs/>
          <w:i/>
          <w:color w:val="000000"/>
          <w:spacing w:val="-4"/>
          <w:sz w:val="17"/>
        </w:rPr>
        <w:t xml:space="preserve">e </w:t>
      </w:r>
      <w:r w:rsidRPr="00840457">
        <w:rPr>
          <w:rFonts w:eastAsia="Bookman Old Style"/>
          <w:bCs/>
          <w:color w:val="000000"/>
          <w:spacing w:val="-4"/>
          <w:sz w:val="19"/>
        </w:rPr>
        <w:t>and a' can easily be calculated.</w:t>
      </w:r>
    </w:p>
    <w:p w14:paraId="60EE9C71" w14:textId="77777777" w:rsidR="00EC26C0" w:rsidRPr="00840457" w:rsidRDefault="00000000" w:rsidP="0095448B">
      <w:pPr>
        <w:shd w:val="clear" w:color="auto" w:fill="FFFFFF" w:themeFill="background1"/>
        <w:tabs>
          <w:tab w:val="right" w:pos="2376"/>
          <w:tab w:val="left" w:pos="2736"/>
        </w:tabs>
        <w:spacing w:before="20" w:line="198" w:lineRule="exact"/>
        <w:ind w:left="1800"/>
        <w:textAlignment w:val="baseline"/>
        <w:rPr>
          <w:rFonts w:eastAsia="Bookman Old Style"/>
          <w:bCs/>
          <w:color w:val="000000"/>
          <w:sz w:val="17"/>
        </w:rPr>
      </w:pPr>
      <w:r w:rsidRPr="00840457">
        <w:rPr>
          <w:rFonts w:eastAsia="Bookman Old Style"/>
          <w:bCs/>
          <w:color w:val="000000"/>
          <w:sz w:val="17"/>
        </w:rPr>
        <w:tab/>
        <w:t>Thus E</w:t>
      </w:r>
      <w:r w:rsidRPr="00840457">
        <w:rPr>
          <w:rFonts w:eastAsia="Bookman Old Style"/>
          <w:bCs/>
          <w:color w:val="000000"/>
          <w:sz w:val="17"/>
        </w:rPr>
        <w:tab/>
        <w:t>(B + C — A — W).</w:t>
      </w:r>
    </w:p>
    <w:p w14:paraId="60EE9C72" w14:textId="77777777" w:rsidR="00EC26C0" w:rsidRPr="00840457" w:rsidRDefault="00000000" w:rsidP="0095448B">
      <w:pPr>
        <w:shd w:val="clear" w:color="auto" w:fill="FFFFFF" w:themeFill="background1"/>
        <w:tabs>
          <w:tab w:val="right" w:pos="2376"/>
          <w:tab w:val="left" w:pos="2736"/>
        </w:tabs>
        <w:spacing w:before="1" w:line="198" w:lineRule="exact"/>
        <w:ind w:left="2232"/>
        <w:textAlignment w:val="baseline"/>
        <w:rPr>
          <w:rFonts w:eastAsia="Bookman Old Style"/>
          <w:bCs/>
          <w:i/>
          <w:color w:val="000000"/>
          <w:sz w:val="17"/>
        </w:rPr>
      </w:pPr>
      <w:r w:rsidRPr="00840457">
        <w:rPr>
          <w:rFonts w:eastAsia="Bookman Old Style"/>
          <w:bCs/>
          <w:i/>
          <w:color w:val="000000"/>
          <w:sz w:val="17"/>
        </w:rPr>
        <w:tab/>
        <w:t>e</w:t>
      </w:r>
      <w:r w:rsidRPr="00840457">
        <w:rPr>
          <w:rFonts w:eastAsia="Bookman Old Style"/>
          <w:bCs/>
          <w:i/>
          <w:color w:val="000000"/>
          <w:sz w:val="17"/>
        </w:rPr>
        <w:tab/>
      </w:r>
      <w:r w:rsidRPr="00840457">
        <w:rPr>
          <w:rFonts w:eastAsia="Bookman Old Style"/>
          <w:bCs/>
          <w:color w:val="000000"/>
          <w:sz w:val="17"/>
        </w:rPr>
        <w:t>(A + B — C — W).</w:t>
      </w:r>
    </w:p>
    <w:p w14:paraId="60EE9C73" w14:textId="77777777" w:rsidR="00EC26C0" w:rsidRPr="00840457" w:rsidRDefault="00000000" w:rsidP="0095448B">
      <w:pPr>
        <w:shd w:val="clear" w:color="auto" w:fill="FFFFFF" w:themeFill="background1"/>
        <w:tabs>
          <w:tab w:val="right" w:pos="2376"/>
          <w:tab w:val="left" w:pos="2736"/>
        </w:tabs>
        <w:spacing w:before="6" w:line="198" w:lineRule="exact"/>
        <w:ind w:left="2232"/>
        <w:textAlignment w:val="baseline"/>
        <w:rPr>
          <w:rFonts w:eastAsia="Bookman Old Style"/>
          <w:bCs/>
          <w:i/>
          <w:color w:val="000000"/>
          <w:sz w:val="17"/>
        </w:rPr>
      </w:pPr>
      <w:r w:rsidRPr="00840457">
        <w:rPr>
          <w:rFonts w:eastAsia="Bookman Old Style"/>
          <w:bCs/>
          <w:i/>
          <w:color w:val="000000"/>
          <w:sz w:val="17"/>
        </w:rPr>
        <w:tab/>
        <w:t>e'</w:t>
      </w:r>
      <w:r w:rsidRPr="00840457">
        <w:rPr>
          <w:rFonts w:eastAsia="Bookman Old Style"/>
          <w:bCs/>
          <w:i/>
          <w:color w:val="000000"/>
          <w:sz w:val="17"/>
        </w:rPr>
        <w:tab/>
      </w:r>
      <w:r w:rsidRPr="00840457">
        <w:rPr>
          <w:rFonts w:eastAsia="Bookman Old Style"/>
          <w:bCs/>
          <w:color w:val="000000"/>
          <w:sz w:val="17"/>
        </w:rPr>
        <w:t>(A + C — B - W).</w:t>
      </w:r>
    </w:p>
    <w:p w14:paraId="60EE9C74" w14:textId="77777777" w:rsidR="00EC26C0" w:rsidRPr="004E573D" w:rsidRDefault="00000000" w:rsidP="002F0861">
      <w:pPr>
        <w:shd w:val="clear" w:color="auto" w:fill="FFFFFF" w:themeFill="background1"/>
        <w:spacing w:line="239" w:lineRule="exact"/>
        <w:ind w:left="360"/>
        <w:textAlignment w:val="baseline"/>
        <w:rPr>
          <w:rFonts w:eastAsia="Bookman Old Style"/>
          <w:color w:val="000000"/>
          <w:sz w:val="19"/>
        </w:rPr>
      </w:pPr>
      <w:r w:rsidRPr="004E573D">
        <w:rPr>
          <w:rFonts w:eastAsia="Bookman Old Style"/>
          <w:color w:val="000000"/>
          <w:sz w:val="19"/>
        </w:rPr>
        <w:t>"Every part of the conductor should then balance at about</w:t>
      </w:r>
    </w:p>
    <w:p w14:paraId="60EE9C75" w14:textId="77777777" w:rsidR="00EC26C0" w:rsidRPr="004E573D" w:rsidRDefault="00000000" w:rsidP="002F0861">
      <w:pPr>
        <w:shd w:val="clear" w:color="auto" w:fill="FFFFFF" w:themeFill="background1"/>
        <w:spacing w:line="249" w:lineRule="exact"/>
        <w:ind w:left="144"/>
        <w:textAlignment w:val="baseline"/>
        <w:rPr>
          <w:rFonts w:eastAsia="Bookman Old Style"/>
          <w:color w:val="000000"/>
          <w:sz w:val="19"/>
        </w:rPr>
      </w:pPr>
      <w:r w:rsidRPr="004E573D">
        <w:rPr>
          <w:rFonts w:eastAsia="Bookman Old Style"/>
          <w:color w:val="000000"/>
          <w:sz w:val="19"/>
        </w:rPr>
        <w:t>the same amount as E. If not, the defect should be localized, and a balance taken between the ends of the leading wires. "The test earths ' may consist of the water supply pipes if they be not already so employed for the conductors—the metal pipe to a well—or the small earth plates before-mentioned, placed in</w:t>
      </w:r>
      <w:r w:rsidRPr="004E573D">
        <w:rPr>
          <w:rFonts w:eastAsia="Bookman Old Style"/>
          <w:color w:val="000000"/>
          <w:sz w:val="19"/>
          <w:vertAlign w:val="subscript"/>
        </w:rPr>
        <w:t>.</w:t>
      </w:r>
      <w:r w:rsidRPr="004E573D">
        <w:rPr>
          <w:rFonts w:eastAsia="Bookman Old Style"/>
          <w:color w:val="000000"/>
          <w:sz w:val="19"/>
        </w:rPr>
        <w:t xml:space="preserve"> water, or in moist ground. It is rarely necessary to place the test earth plates in the same well as the conductors' earths'; should it be unavoidable, special precautions must be taken to guard against metallic contact. As a rule, the test earths' should be at least 20 feet distant from the conductors' earths,' whose resistances have to be found."</w:t>
      </w:r>
    </w:p>
    <w:p w14:paraId="60EE9C76" w14:textId="77777777" w:rsidR="00EC26C0" w:rsidRPr="004E573D" w:rsidRDefault="00000000" w:rsidP="002F0861">
      <w:pPr>
        <w:shd w:val="clear" w:color="auto" w:fill="FFFFFF" w:themeFill="background1"/>
        <w:spacing w:line="250" w:lineRule="exact"/>
        <w:ind w:left="144"/>
        <w:textAlignment w:val="baseline"/>
        <w:rPr>
          <w:rFonts w:eastAsia="Bookman Old Style"/>
          <w:color w:val="000000"/>
          <w:sz w:val="19"/>
        </w:rPr>
      </w:pPr>
      <w:r w:rsidRPr="004E573D">
        <w:rPr>
          <w:rFonts w:eastAsia="Bookman Old Style"/>
          <w:color w:val="000000"/>
          <w:sz w:val="19"/>
        </w:rPr>
        <w:t>In a report of the Committee of Improvement of the Postal and Telegraphic administration recently drawn up,* it is stated</w:t>
      </w:r>
    </w:p>
    <w:p w14:paraId="60EE9C77" w14:textId="62936DA6" w:rsidR="00EC26C0" w:rsidRPr="004E573D" w:rsidRDefault="00000000" w:rsidP="002F0861">
      <w:pPr>
        <w:shd w:val="clear" w:color="auto" w:fill="FFFFFF" w:themeFill="background1"/>
        <w:spacing w:before="10" w:line="245" w:lineRule="exact"/>
        <w:ind w:left="144"/>
        <w:textAlignment w:val="baseline"/>
        <w:rPr>
          <w:rFonts w:eastAsia="Bookman Old Style"/>
          <w:color w:val="000000"/>
          <w:sz w:val="19"/>
        </w:rPr>
      </w:pPr>
      <w:r w:rsidRPr="004E573D">
        <w:rPr>
          <w:rFonts w:eastAsia="Bookman Old Style"/>
          <w:color w:val="000000"/>
          <w:sz w:val="19"/>
        </w:rPr>
        <w:t>that the testing of lightning conductors should comprise—(1) that of the conductor</w:t>
      </w:r>
      <w:r w:rsidR="00181D20" w:rsidRPr="004E573D">
        <w:rPr>
          <w:rFonts w:eastAsia="Bookman Old Style"/>
          <w:color w:val="000000"/>
          <w:sz w:val="19"/>
        </w:rPr>
        <w:t>;</w:t>
      </w:r>
      <w:r w:rsidRPr="004E573D">
        <w:rPr>
          <w:rFonts w:eastAsia="Bookman Old Style"/>
          <w:color w:val="000000"/>
          <w:sz w:val="19"/>
        </w:rPr>
        <w:t xml:space="preserve"> (2) that of the communication with the</w:t>
      </w:r>
    </w:p>
    <w:p w14:paraId="60EE9C78" w14:textId="77777777" w:rsidR="00EC26C0" w:rsidRPr="004E573D" w:rsidRDefault="00000000" w:rsidP="002F0861">
      <w:pPr>
        <w:shd w:val="clear" w:color="auto" w:fill="FFFFFF" w:themeFill="background1"/>
        <w:spacing w:before="14" w:line="250" w:lineRule="exact"/>
        <w:ind w:left="144"/>
        <w:textAlignment w:val="baseline"/>
        <w:rPr>
          <w:rFonts w:eastAsia="Bookman Old Style"/>
          <w:color w:val="000000"/>
          <w:spacing w:val="-6"/>
          <w:sz w:val="19"/>
        </w:rPr>
      </w:pPr>
      <w:r w:rsidRPr="004E573D">
        <w:rPr>
          <w:rFonts w:eastAsia="Bookman Old Style"/>
          <w:color w:val="000000"/>
          <w:spacing w:val="-6"/>
          <w:sz w:val="19"/>
        </w:rPr>
        <w:t>earth.</w:t>
      </w:r>
    </w:p>
    <w:p w14:paraId="60EE9C79" w14:textId="77777777" w:rsidR="00EC26C0" w:rsidRPr="004E573D" w:rsidRDefault="00000000" w:rsidP="002F0861">
      <w:pPr>
        <w:shd w:val="clear" w:color="auto" w:fill="FFFFFF" w:themeFill="background1"/>
        <w:spacing w:line="245" w:lineRule="exact"/>
        <w:ind w:left="360"/>
        <w:textAlignment w:val="baseline"/>
        <w:rPr>
          <w:rFonts w:eastAsia="Bookman Old Style"/>
          <w:color w:val="000000"/>
          <w:spacing w:val="6"/>
          <w:sz w:val="19"/>
        </w:rPr>
      </w:pPr>
      <w:r w:rsidRPr="004E573D">
        <w:rPr>
          <w:rFonts w:eastAsia="Bookman Old Style"/>
          <w:color w:val="000000"/>
          <w:spacing w:val="6"/>
          <w:sz w:val="19"/>
        </w:rPr>
        <w:t>The testing of the conductivity of the conductor, which</w:t>
      </w:r>
    </w:p>
    <w:p w14:paraId="60EE9C7A" w14:textId="77777777" w:rsidR="00EC26C0" w:rsidRPr="004E573D" w:rsidRDefault="00000000" w:rsidP="002F0861">
      <w:pPr>
        <w:shd w:val="clear" w:color="auto" w:fill="FFFFFF" w:themeFill="background1"/>
        <w:spacing w:before="31" w:line="250" w:lineRule="exact"/>
        <w:ind w:left="144" w:right="144"/>
        <w:textAlignment w:val="baseline"/>
        <w:rPr>
          <w:rFonts w:eastAsia="Bookman Old Style"/>
          <w:color w:val="000000"/>
          <w:spacing w:val="-3"/>
          <w:sz w:val="19"/>
        </w:rPr>
      </w:pPr>
      <w:r w:rsidRPr="004E573D">
        <w:rPr>
          <w:rFonts w:eastAsia="Bookman Old Style"/>
          <w:color w:val="000000"/>
          <w:spacing w:val="-3"/>
          <w:sz w:val="19"/>
        </w:rPr>
        <w:t>should have a very low electrical resistance, is very delicate, for it may happen that in consequence of oxidation, or from other reasons, the section of the conductor is reduced in some parts to very small dimensions, whilst the electrical tests show no appreciable diminution of conductivity. It is certain, more</w:t>
      </w:r>
      <w:r w:rsidRPr="004E573D">
        <w:rPr>
          <w:rFonts w:eastAsia="Bookman Old Style"/>
          <w:color w:val="000000"/>
          <w:spacing w:val="-3"/>
          <w:sz w:val="19"/>
        </w:rPr>
        <w:softHyphen/>
        <w:t>over, as M. Helmholtz remarked at the last meeting of the Congres des Electriciens, that the continuity of a conductor might be completely interrupted at one point without de</w:t>
      </w:r>
      <w:r w:rsidRPr="004E573D">
        <w:rPr>
          <w:rFonts w:eastAsia="Bookman Old Style"/>
          <w:color w:val="000000"/>
          <w:spacing w:val="-3"/>
          <w:sz w:val="19"/>
        </w:rPr>
        <w:softHyphen/>
        <w:t>stroying the efficiency of the conductor as a preservative.</w:t>
      </w:r>
    </w:p>
    <w:p w14:paraId="60EE9C7B" w14:textId="77777777" w:rsidR="00EC26C0" w:rsidRPr="007824E4" w:rsidRDefault="00000000" w:rsidP="0095448B">
      <w:pPr>
        <w:shd w:val="clear" w:color="auto" w:fill="FFFFFF" w:themeFill="background1"/>
        <w:spacing w:line="239" w:lineRule="exact"/>
        <w:ind w:left="72"/>
        <w:jc w:val="center"/>
        <w:textAlignment w:val="baseline"/>
        <w:rPr>
          <w:rFonts w:eastAsia="Bookman Old Style"/>
          <w:bCs/>
          <w:color w:val="000000"/>
          <w:sz w:val="19"/>
        </w:rPr>
      </w:pPr>
      <w:r w:rsidRPr="004E573D">
        <w:rPr>
          <w:rFonts w:eastAsia="Bookman Old Style"/>
          <w:color w:val="000000"/>
          <w:sz w:val="19"/>
        </w:rPr>
        <w:t xml:space="preserve">against lightning, whilst a fine wire connecting two distant </w:t>
      </w:r>
      <w:r w:rsidRPr="004E573D">
        <w:rPr>
          <w:rFonts w:eastAsia="Bookman Old Style"/>
          <w:color w:val="000000"/>
          <w:sz w:val="19"/>
        </w:rPr>
        <w:br/>
      </w:r>
      <w:r w:rsidRPr="004E573D">
        <w:rPr>
          <w:rFonts w:eastAsia="Bookman Old Style"/>
          <w:i/>
          <w:color w:val="000000"/>
          <w:sz w:val="17"/>
        </w:rPr>
        <w:t xml:space="preserve">* Electrical Review, </w:t>
      </w:r>
      <w:r w:rsidRPr="007824E4">
        <w:rPr>
          <w:rFonts w:eastAsia="Bookman Old Style"/>
          <w:bCs/>
          <w:color w:val="000000"/>
          <w:sz w:val="17"/>
        </w:rPr>
        <w:t>March 8th, 1884.</w:t>
      </w:r>
    </w:p>
    <w:p w14:paraId="60EE9C7C" w14:textId="77777777" w:rsidR="00EC26C0" w:rsidRPr="004E573D" w:rsidRDefault="00EC26C0" w:rsidP="0095448B">
      <w:pPr>
        <w:shd w:val="clear" w:color="auto" w:fill="FFFFFF" w:themeFill="background1"/>
        <w:sectPr w:rsidR="00EC26C0" w:rsidRPr="004E573D">
          <w:pgSz w:w="7867" w:h="12288"/>
          <w:pgMar w:top="1000" w:right="609" w:bottom="672" w:left="1258" w:header="720" w:footer="720" w:gutter="0"/>
          <w:cols w:space="720"/>
        </w:sectPr>
      </w:pPr>
    </w:p>
    <w:p w14:paraId="60EE9C7E" w14:textId="5430AF71" w:rsidR="00EC26C0" w:rsidRPr="007824E4" w:rsidRDefault="00000000" w:rsidP="007824E4">
      <w:pPr>
        <w:shd w:val="clear" w:color="auto" w:fill="FFFFFF" w:themeFill="background1"/>
        <w:tabs>
          <w:tab w:val="left" w:pos="5328"/>
        </w:tabs>
        <w:spacing w:line="312" w:lineRule="exact"/>
        <w:ind w:left="216" w:firstLine="1584"/>
        <w:jc w:val="both"/>
        <w:textAlignment w:val="baseline"/>
        <w:rPr>
          <w:rFonts w:eastAsia="Bookman Old Style"/>
          <w:b/>
          <w:i/>
          <w:color w:val="000000"/>
          <w:sz w:val="19"/>
        </w:rPr>
      </w:pPr>
      <w:r w:rsidRPr="004E573D">
        <w:rPr>
          <w:rFonts w:eastAsia="Bookman Old Style"/>
          <w:b/>
          <w:i/>
          <w:color w:val="000000"/>
          <w:sz w:val="19"/>
        </w:rPr>
        <w:lastRenderedPageBreak/>
        <w:t>The, P</w:t>
      </w:r>
      <w:r w:rsidR="007824E4">
        <w:rPr>
          <w:rFonts w:eastAsia="Bookman Old Style"/>
          <w:b/>
          <w:i/>
          <w:color w:val="000000"/>
          <w:sz w:val="19"/>
        </w:rPr>
        <w:t>roc</w:t>
      </w:r>
      <w:r w:rsidRPr="004E573D">
        <w:rPr>
          <w:rFonts w:eastAsia="Bookman Old Style"/>
          <w:b/>
          <w:i/>
          <w:color w:val="000000"/>
          <w:sz w:val="19"/>
        </w:rPr>
        <w:t>ess of Testing.</w:t>
      </w:r>
      <w:r w:rsidRPr="004E573D">
        <w:rPr>
          <w:rFonts w:eastAsia="Bookman Old Style"/>
          <w:b/>
          <w:i/>
          <w:color w:val="000000"/>
          <w:sz w:val="19"/>
        </w:rPr>
        <w:tab/>
      </w:r>
      <w:r w:rsidRPr="004E573D">
        <w:rPr>
          <w:rFonts w:eastAsia="Bookman Old Style"/>
          <w:color w:val="000000"/>
          <w:sz w:val="19"/>
        </w:rPr>
        <w:t>283 parts of the principal conductor might present a perfect con</w:t>
      </w:r>
      <w:r w:rsidRPr="004E573D">
        <w:rPr>
          <w:rFonts w:eastAsia="Bookman Old Style"/>
          <w:color w:val="000000"/>
          <w:sz w:val="19"/>
        </w:rPr>
        <w:softHyphen/>
        <w:t>ductivity without offering sufficient capacity for the atmospheric electricity of a storm.</w:t>
      </w:r>
      <w:r w:rsidRPr="004E573D">
        <w:rPr>
          <w:rFonts w:eastAsia="Bookman Old Style"/>
          <w:color w:val="000000"/>
          <w:sz w:val="19"/>
        </w:rPr>
        <w:tab/>
        <w:t>.</w:t>
      </w:r>
    </w:p>
    <w:p w14:paraId="60EE9C7F" w14:textId="77777777" w:rsidR="00EC26C0" w:rsidRPr="004E573D" w:rsidRDefault="00000000" w:rsidP="0095448B">
      <w:pPr>
        <w:shd w:val="clear" w:color="auto" w:fill="FFFFFF" w:themeFill="background1"/>
        <w:spacing w:before="5" w:line="251" w:lineRule="exact"/>
        <w:ind w:left="216" w:right="216" w:firstLine="216"/>
        <w:jc w:val="both"/>
        <w:textAlignment w:val="baseline"/>
        <w:rPr>
          <w:rFonts w:eastAsia="Bookman Old Style"/>
          <w:color w:val="000000"/>
          <w:sz w:val="19"/>
        </w:rPr>
      </w:pPr>
      <w:r w:rsidRPr="004E573D">
        <w:rPr>
          <w:rFonts w:eastAsia="Bookman Old Style"/>
          <w:color w:val="000000"/>
          <w:sz w:val="19"/>
        </w:rPr>
        <w:t>In any case there is no doubt that it is indispensable that the branches of a lightning conductor and their continuity be tested with care from time to time, as is done annually with the lightning conductors on military edifices. As for the frequent trials of continuity, these may be easily made by means of a battery and galvanometer, as will be shown farther on.</w:t>
      </w:r>
    </w:p>
    <w:p w14:paraId="60EE9C80" w14:textId="6AC76D45" w:rsidR="00EC26C0" w:rsidRPr="004E573D" w:rsidRDefault="00000000" w:rsidP="0095448B">
      <w:pPr>
        <w:shd w:val="clear" w:color="auto" w:fill="FFFFFF" w:themeFill="background1"/>
        <w:spacing w:before="12" w:line="241" w:lineRule="exact"/>
        <w:ind w:left="216" w:right="216" w:firstLine="216"/>
        <w:jc w:val="both"/>
        <w:textAlignment w:val="baseline"/>
        <w:rPr>
          <w:rFonts w:eastAsia="Bookman Old Style"/>
          <w:color w:val="000000"/>
          <w:sz w:val="19"/>
        </w:rPr>
      </w:pPr>
      <w:r w:rsidRPr="004E573D">
        <w:rPr>
          <w:rFonts w:eastAsia="Bookman Old Style"/>
          <w:color w:val="000000"/>
          <w:sz w:val="19"/>
        </w:rPr>
        <w:t>The good communication with the earth, which is at least as important, can only be accurately measured by means of two other earth wires, completely independent of the first, and embedded in the soil at a distance sufficient to keep perfect diffusion of the electric fluid at each point, and to prevent the passage of electricity directly through the earth which separates them. By means of three galvanometrical experi</w:t>
      </w:r>
      <w:r w:rsidRPr="004E573D">
        <w:rPr>
          <w:rFonts w:eastAsia="Bookman Old Style"/>
          <w:color w:val="000000"/>
          <w:sz w:val="19"/>
        </w:rPr>
        <w:softHyphen/>
        <w:t>ments we may have the sum of the resistances of these com</w:t>
      </w:r>
      <w:r w:rsidRPr="004E573D">
        <w:rPr>
          <w:rFonts w:eastAsia="Bookman Old Style"/>
          <w:color w:val="000000"/>
          <w:sz w:val="19"/>
        </w:rPr>
        <w:softHyphen/>
        <w:t xml:space="preserve">munications taken two by two, and deduce from it the value of each. If </w:t>
      </w:r>
      <w:r w:rsidRPr="004E573D">
        <w:rPr>
          <w:rFonts w:eastAsia="Bookman Old Style"/>
          <w:i/>
          <w:color w:val="000000"/>
          <w:sz w:val="19"/>
        </w:rPr>
        <w:t xml:space="preserve">x </w:t>
      </w:r>
      <w:r w:rsidRPr="004E573D">
        <w:rPr>
          <w:rFonts w:eastAsia="Bookman Old Style"/>
          <w:color w:val="000000"/>
          <w:sz w:val="19"/>
        </w:rPr>
        <w:t xml:space="preserve">y and z represent these resistances, a </w:t>
      </w:r>
      <w:r w:rsidRPr="004E573D">
        <w:rPr>
          <w:rFonts w:eastAsia="Bookman Old Style"/>
          <w:i/>
          <w:color w:val="000000"/>
          <w:sz w:val="19"/>
        </w:rPr>
        <w:t xml:space="preserve">b </w:t>
      </w:r>
      <w:r w:rsidRPr="004E573D">
        <w:rPr>
          <w:rFonts w:eastAsia="Bookman Old Style"/>
          <w:color w:val="000000"/>
          <w:sz w:val="19"/>
        </w:rPr>
        <w:t xml:space="preserve">and c the values found for the sums </w:t>
      </w:r>
      <w:r w:rsidRPr="004E573D">
        <w:rPr>
          <w:rFonts w:eastAsia="Bookman Old Style"/>
          <w:i/>
          <w:color w:val="000000"/>
          <w:sz w:val="19"/>
        </w:rPr>
        <w:t xml:space="preserve">x + </w:t>
      </w:r>
      <w:r w:rsidRPr="004E573D">
        <w:rPr>
          <w:rFonts w:eastAsia="Bookman Old Style"/>
          <w:color w:val="000000"/>
          <w:sz w:val="19"/>
        </w:rPr>
        <w:t xml:space="preserve">y, </w:t>
      </w:r>
      <w:r w:rsidRPr="004E573D">
        <w:rPr>
          <w:rFonts w:eastAsia="Bookman Old Style"/>
          <w:i/>
          <w:color w:val="000000"/>
          <w:sz w:val="19"/>
        </w:rPr>
        <w:t xml:space="preserve">x + </w:t>
      </w:r>
      <w:r w:rsidRPr="004E573D">
        <w:rPr>
          <w:rFonts w:eastAsia="Bookman Old Style"/>
          <w:color w:val="000000"/>
          <w:sz w:val="19"/>
        </w:rPr>
        <w:t xml:space="preserve">z, and y </w:t>
      </w:r>
      <w:r w:rsidRPr="004E573D">
        <w:rPr>
          <w:rFonts w:eastAsia="Bookman Old Style"/>
          <w:i/>
          <w:color w:val="000000"/>
          <w:sz w:val="19"/>
        </w:rPr>
        <w:t xml:space="preserve">z, </w:t>
      </w:r>
      <w:r w:rsidRPr="004E573D">
        <w:rPr>
          <w:rFonts w:eastAsia="Bookman Old Style"/>
          <w:color w:val="000000"/>
          <w:sz w:val="19"/>
        </w:rPr>
        <w:t xml:space="preserve">we have </w:t>
      </w:r>
    </w:p>
    <w:p w14:paraId="60EE9C81" w14:textId="77777777" w:rsidR="00EC26C0" w:rsidRPr="004E573D" w:rsidRDefault="00000000" w:rsidP="0095448B">
      <w:pPr>
        <w:shd w:val="clear" w:color="auto" w:fill="FFFFFF" w:themeFill="background1"/>
        <w:spacing w:line="117" w:lineRule="exact"/>
        <w:ind w:left="648"/>
        <w:jc w:val="both"/>
        <w:textAlignment w:val="baseline"/>
        <w:rPr>
          <w:rFonts w:eastAsia="Bookman Old Style"/>
          <w:color w:val="000000"/>
          <w:spacing w:val="-2"/>
          <w:sz w:val="19"/>
        </w:rPr>
      </w:pPr>
      <w:r w:rsidRPr="004E573D">
        <w:rPr>
          <w:rFonts w:eastAsia="Bookman Old Style"/>
          <w:color w:val="000000"/>
          <w:spacing w:val="-2"/>
          <w:sz w:val="19"/>
        </w:rPr>
        <w:t>:—</w:t>
      </w:r>
    </w:p>
    <w:p w14:paraId="60EE9C82" w14:textId="77777777" w:rsidR="00EC26C0" w:rsidRPr="004E573D" w:rsidRDefault="00000000" w:rsidP="0095448B">
      <w:pPr>
        <w:shd w:val="clear" w:color="auto" w:fill="FFFFFF" w:themeFill="background1"/>
        <w:spacing w:line="95" w:lineRule="exact"/>
        <w:ind w:left="1152"/>
        <w:jc w:val="both"/>
        <w:textAlignment w:val="baseline"/>
        <w:rPr>
          <w:rFonts w:eastAsia="Bookman Old Style"/>
          <w:color w:val="000000"/>
          <w:spacing w:val="-7"/>
          <w:sz w:val="15"/>
          <w:vertAlign w:val="subscript"/>
        </w:rPr>
      </w:pPr>
      <w:r w:rsidRPr="004E573D">
        <w:rPr>
          <w:rFonts w:eastAsia="Bookman Old Style"/>
          <w:color w:val="000000"/>
          <w:spacing w:val="-7"/>
          <w:sz w:val="15"/>
          <w:vertAlign w:val="subscript"/>
        </w:rPr>
        <w:t>x</w:t>
      </w:r>
      <w:r w:rsidRPr="004E573D">
        <w:rPr>
          <w:rFonts w:eastAsia="Bookman Old Style"/>
          <w:color w:val="000000"/>
          <w:spacing w:val="-7"/>
          <w:sz w:val="21"/>
        </w:rPr>
        <w:t xml:space="preserve"> —</w:t>
      </w:r>
    </w:p>
    <w:p w14:paraId="60EE9C83" w14:textId="77777777" w:rsidR="00EC26C0" w:rsidRPr="004E573D" w:rsidRDefault="00000000" w:rsidP="0095448B">
      <w:pPr>
        <w:shd w:val="clear" w:color="auto" w:fill="FFFFFF" w:themeFill="background1"/>
        <w:tabs>
          <w:tab w:val="left" w:pos="2808"/>
        </w:tabs>
        <w:spacing w:before="6" w:line="144" w:lineRule="exact"/>
        <w:ind w:left="1512"/>
        <w:textAlignment w:val="baseline"/>
        <w:rPr>
          <w:rFonts w:eastAsia="Bookman Old Style"/>
          <w:color w:val="000000"/>
          <w:spacing w:val="10"/>
          <w:sz w:val="19"/>
          <w:u w:val="single"/>
        </w:rPr>
      </w:pPr>
      <w:r w:rsidRPr="004E573D">
        <w:rPr>
          <w:rFonts w:eastAsia="Bookman Old Style"/>
          <w:color w:val="000000"/>
          <w:spacing w:val="10"/>
          <w:sz w:val="19"/>
          <w:u w:val="single"/>
        </w:rPr>
        <w:t xml:space="preserve">a + </w:t>
      </w:r>
      <w:r w:rsidRPr="004E573D">
        <w:rPr>
          <w:rFonts w:eastAsia="Bookman Old Style"/>
          <w:b/>
          <w:i/>
          <w:color w:val="000000"/>
          <w:spacing w:val="10"/>
          <w:sz w:val="15"/>
          <w:u w:val="single"/>
        </w:rPr>
        <w:t xml:space="preserve">b </w:t>
      </w:r>
      <w:r w:rsidRPr="004E573D">
        <w:rPr>
          <w:rFonts w:eastAsia="Bookman Old Style"/>
          <w:color w:val="000000"/>
          <w:spacing w:val="10"/>
          <w:sz w:val="19"/>
          <w:u w:val="single"/>
        </w:rPr>
        <w:t>c</w:t>
      </w:r>
      <w:r w:rsidRPr="004E573D">
        <w:rPr>
          <w:rFonts w:eastAsia="Bookman Old Style"/>
          <w:color w:val="000000"/>
          <w:spacing w:val="10"/>
          <w:sz w:val="19"/>
          <w:u w:val="single"/>
        </w:rPr>
        <w:tab/>
        <w:t xml:space="preserve">a + </w:t>
      </w:r>
      <w:r w:rsidRPr="004E573D">
        <w:rPr>
          <w:rFonts w:eastAsia="Bookman Old Style"/>
          <w:i/>
          <w:color w:val="000000"/>
          <w:spacing w:val="10"/>
          <w:sz w:val="15"/>
          <w:u w:val="single"/>
        </w:rPr>
        <w:t xml:space="preserve">c </w:t>
      </w:r>
      <w:r w:rsidRPr="004E573D">
        <w:rPr>
          <w:rFonts w:eastAsia="Bookman Old Style"/>
          <w:color w:val="000000"/>
          <w:spacing w:val="10"/>
          <w:sz w:val="19"/>
          <w:u w:val="single"/>
        </w:rPr>
        <w:t xml:space="preserve">- </w:t>
      </w:r>
      <w:r w:rsidRPr="004E573D">
        <w:rPr>
          <w:rFonts w:eastAsia="Bookman Old Style"/>
          <w:b/>
          <w:i/>
          <w:color w:val="000000"/>
          <w:spacing w:val="10"/>
          <w:sz w:val="15"/>
          <w:u w:val="single"/>
        </w:rPr>
        <w:t>b</w:t>
      </w:r>
      <w:r w:rsidRPr="004E573D">
        <w:rPr>
          <w:rFonts w:eastAsia="Bookman Old Style"/>
          <w:color w:val="000000"/>
          <w:spacing w:val="10"/>
          <w:sz w:val="15"/>
          <w:vertAlign w:val="subscript"/>
        </w:rPr>
        <w:t xml:space="preserve"> z</w:t>
      </w:r>
      <w:r w:rsidRPr="004E573D">
        <w:rPr>
          <w:rFonts w:eastAsia="Bookman Old Style"/>
          <w:color w:val="000000"/>
          <w:spacing w:val="10"/>
          <w:sz w:val="21"/>
        </w:rPr>
        <w:t xml:space="preserve"> — </w:t>
      </w:r>
      <w:r w:rsidRPr="004E573D">
        <w:rPr>
          <w:rFonts w:eastAsia="Bookman Old Style"/>
          <w:b/>
          <w:i/>
          <w:color w:val="000000"/>
          <w:spacing w:val="10"/>
          <w:sz w:val="15"/>
        </w:rPr>
        <w:t xml:space="preserve">b c - </w:t>
      </w:r>
      <w:r w:rsidRPr="004E573D">
        <w:rPr>
          <w:rFonts w:eastAsia="Bookman Old Style"/>
          <w:color w:val="000000"/>
          <w:spacing w:val="10"/>
          <w:sz w:val="21"/>
        </w:rPr>
        <w:t>a</w:t>
      </w:r>
    </w:p>
    <w:p w14:paraId="60EE9C84" w14:textId="1523CB0D" w:rsidR="00EC26C0" w:rsidRPr="004E573D" w:rsidRDefault="00000000" w:rsidP="0095448B">
      <w:pPr>
        <w:shd w:val="clear" w:color="auto" w:fill="FFFFFF" w:themeFill="background1"/>
        <w:tabs>
          <w:tab w:val="left" w:pos="3096"/>
          <w:tab w:val="left" w:pos="4320"/>
        </w:tabs>
        <w:spacing w:line="208" w:lineRule="exact"/>
        <w:ind w:left="1872"/>
        <w:jc w:val="both"/>
        <w:textAlignment w:val="baseline"/>
        <w:rPr>
          <w:rFonts w:eastAsia="Bookman Old Style"/>
          <w:b/>
          <w:color w:val="000000"/>
          <w:sz w:val="15"/>
        </w:rPr>
      </w:pPr>
      <w:r w:rsidRPr="004E573D">
        <w:rPr>
          <w:rFonts w:eastAsia="Bookman Old Style"/>
          <w:b/>
          <w:color w:val="000000"/>
          <w:sz w:val="15"/>
        </w:rPr>
        <w:t>2</w:t>
      </w:r>
      <w:r w:rsidRPr="004E573D">
        <w:rPr>
          <w:rFonts w:eastAsia="Bookman Old Style"/>
          <w:b/>
          <w:color w:val="000000"/>
          <w:sz w:val="15"/>
        </w:rPr>
        <w:tab/>
        <w:t>2</w:t>
      </w:r>
      <w:r w:rsidR="00181D20" w:rsidRPr="004E573D">
        <w:rPr>
          <w:rFonts w:eastAsia="Bookman Old Style"/>
          <w:b/>
          <w:color w:val="000000"/>
          <w:sz w:val="15"/>
        </w:rPr>
        <w:t>,</w:t>
      </w:r>
      <w:r w:rsidRPr="004E573D">
        <w:rPr>
          <w:rFonts w:eastAsia="Bookman Old Style"/>
          <w:color w:val="000000"/>
          <w:sz w:val="21"/>
        </w:rPr>
        <w:tab/>
      </w:r>
      <w:r w:rsidRPr="004E573D">
        <w:rPr>
          <w:rFonts w:eastAsia="Bookman Old Style"/>
          <w:color w:val="000000"/>
          <w:sz w:val="19"/>
        </w:rPr>
        <w:t>2</w:t>
      </w:r>
    </w:p>
    <w:p w14:paraId="60EE9C85" w14:textId="77777777" w:rsidR="00EC26C0" w:rsidRPr="004E573D" w:rsidRDefault="00000000" w:rsidP="0095448B">
      <w:pPr>
        <w:shd w:val="clear" w:color="auto" w:fill="FFFFFF" w:themeFill="background1"/>
        <w:spacing w:before="9" w:line="251" w:lineRule="exact"/>
        <w:ind w:left="216" w:right="216" w:firstLine="216"/>
        <w:jc w:val="both"/>
        <w:textAlignment w:val="baseline"/>
        <w:rPr>
          <w:rFonts w:eastAsia="Bookman Old Style"/>
          <w:color w:val="000000"/>
          <w:sz w:val="19"/>
        </w:rPr>
      </w:pPr>
      <w:r w:rsidRPr="004E573D">
        <w:rPr>
          <w:rFonts w:eastAsia="Bookman Old Style"/>
          <w:color w:val="000000"/>
          <w:sz w:val="19"/>
        </w:rPr>
        <w:t>This experiment, which is very delicate, and in which we must take into account the polarisation of the electrodes, evidently cannot be entrusted to inexperienced persons.</w:t>
      </w:r>
    </w:p>
    <w:p w14:paraId="60EE9C86" w14:textId="77777777" w:rsidR="00EC26C0" w:rsidRPr="004E573D" w:rsidRDefault="00000000" w:rsidP="0095448B">
      <w:pPr>
        <w:shd w:val="clear" w:color="auto" w:fill="FFFFFF" w:themeFill="background1"/>
        <w:spacing w:line="250" w:lineRule="exact"/>
        <w:ind w:left="216" w:right="144" w:firstLine="216"/>
        <w:jc w:val="both"/>
        <w:textAlignment w:val="baseline"/>
        <w:rPr>
          <w:rFonts w:eastAsia="Bookman Old Style"/>
          <w:color w:val="000000"/>
          <w:spacing w:val="-6"/>
          <w:sz w:val="19"/>
        </w:rPr>
      </w:pPr>
      <w:r w:rsidRPr="004E573D">
        <w:rPr>
          <w:rFonts w:eastAsia="Bookman Old Style"/>
          <w:color w:val="000000"/>
          <w:spacing w:val="-6"/>
          <w:sz w:val="19"/>
        </w:rPr>
        <w:t>For the lightning conductors of Paris, for example, it is generally considered sufficient to plant in the earth, at a short, distance from the lightning conductor, a metallic plate, with a surface one decimetre square, and to ascertain that the current passes when this plate is connected with the rod by introducing into the circuit a battery and a galvanometer. The resistance</w:t>
      </w:r>
    </w:p>
    <w:p w14:paraId="60EE9C87" w14:textId="77777777" w:rsidR="00EC26C0" w:rsidRPr="004E573D" w:rsidRDefault="00000000" w:rsidP="0095448B">
      <w:pPr>
        <w:shd w:val="clear" w:color="auto" w:fill="FFFFFF" w:themeFill="background1"/>
        <w:spacing w:line="248" w:lineRule="exact"/>
        <w:ind w:left="216" w:right="144"/>
        <w:jc w:val="both"/>
        <w:textAlignment w:val="baseline"/>
        <w:rPr>
          <w:rFonts w:eastAsia="Bookman Old Style"/>
          <w:color w:val="000000"/>
          <w:spacing w:val="-4"/>
          <w:sz w:val="19"/>
        </w:rPr>
      </w:pPr>
      <w:r w:rsidRPr="004E573D">
        <w:rPr>
          <w:rFonts w:eastAsia="Bookman Old Style"/>
          <w:color w:val="000000"/>
          <w:spacing w:val="-4"/>
          <w:sz w:val="19"/>
        </w:rPr>
        <w:t>of the two earths thus measured is ordinarily very high; it often exceeds, it appears, 200 to 300 ohms, which is a very con</w:t>
      </w:r>
      <w:r w:rsidRPr="004E573D">
        <w:rPr>
          <w:rFonts w:eastAsia="Bookman Old Style"/>
          <w:color w:val="000000"/>
          <w:spacing w:val="-4"/>
          <w:sz w:val="19"/>
        </w:rPr>
        <w:softHyphen/>
        <w:t>siderable figure, if we consider that in telegraph offices the resistance opposed to the current by the contact with the soil at each post does not reach, in general, 20 or 25 ohms. It seems necessary to fix a maximum for the resistance which we</w:t>
      </w:r>
    </w:p>
    <w:p w14:paraId="60EE9C88" w14:textId="77777777" w:rsidR="00EC26C0" w:rsidRPr="004E573D" w:rsidRDefault="00EC26C0" w:rsidP="0095448B">
      <w:pPr>
        <w:shd w:val="clear" w:color="auto" w:fill="FFFFFF" w:themeFill="background1"/>
        <w:sectPr w:rsidR="00EC26C0" w:rsidRPr="004E573D">
          <w:pgSz w:w="7896" w:h="12269"/>
          <w:pgMar w:top="1040" w:right="1162" w:bottom="633" w:left="734" w:header="720" w:footer="720" w:gutter="0"/>
          <w:cols w:space="720"/>
        </w:sectPr>
      </w:pPr>
    </w:p>
    <w:p w14:paraId="60EE9C89" w14:textId="31959E80" w:rsidR="00EC26C0" w:rsidRPr="004E573D" w:rsidRDefault="00000000" w:rsidP="0095448B">
      <w:pPr>
        <w:shd w:val="clear" w:color="auto" w:fill="FFFFFF" w:themeFill="background1"/>
        <w:tabs>
          <w:tab w:val="left" w:pos="1800"/>
        </w:tabs>
        <w:spacing w:line="286" w:lineRule="exact"/>
        <w:ind w:left="144"/>
        <w:textAlignment w:val="baseline"/>
        <w:rPr>
          <w:rFonts w:eastAsia="Garamond"/>
          <w:b/>
          <w:i/>
          <w:color w:val="000000"/>
          <w:spacing w:val="7"/>
          <w:sz w:val="26"/>
        </w:rPr>
      </w:pPr>
      <w:r w:rsidRPr="00E8237A">
        <w:rPr>
          <w:rFonts w:eastAsia="Garamond"/>
          <w:bCs/>
          <w:i/>
          <w:color w:val="000000"/>
          <w:spacing w:val="7"/>
          <w:sz w:val="26"/>
        </w:rPr>
        <w:lastRenderedPageBreak/>
        <w:t>284</w:t>
      </w:r>
      <w:r w:rsidRPr="00E8237A">
        <w:rPr>
          <w:rFonts w:eastAsia="Garamond"/>
          <w:bCs/>
          <w:i/>
          <w:color w:val="000000"/>
          <w:spacing w:val="7"/>
          <w:sz w:val="26"/>
        </w:rPr>
        <w:tab/>
        <w:t>Lightning</w:t>
      </w:r>
      <w:r w:rsidRPr="004E573D">
        <w:rPr>
          <w:rFonts w:eastAsia="Garamond"/>
          <w:b/>
          <w:i/>
          <w:color w:val="000000"/>
          <w:spacing w:val="7"/>
          <w:sz w:val="26"/>
        </w:rPr>
        <w:t xml:space="preserve"> </w:t>
      </w:r>
      <w:r w:rsidRPr="004E573D">
        <w:rPr>
          <w:rFonts w:eastAsia="Garamond"/>
          <w:i/>
          <w:color w:val="000000"/>
          <w:spacing w:val="7"/>
          <w:sz w:val="26"/>
        </w:rPr>
        <w:t>Conductors.</w:t>
      </w:r>
    </w:p>
    <w:p w14:paraId="60EE9C8A" w14:textId="19BBC7E8" w:rsidR="00EC26C0" w:rsidRPr="004E573D" w:rsidRDefault="00000000" w:rsidP="0095448B">
      <w:pPr>
        <w:shd w:val="clear" w:color="auto" w:fill="FFFFFF" w:themeFill="background1"/>
        <w:spacing w:before="156" w:line="251" w:lineRule="exact"/>
        <w:ind w:left="144" w:right="216"/>
        <w:textAlignment w:val="baseline"/>
        <w:rPr>
          <w:rFonts w:eastAsia="Garamond"/>
          <w:color w:val="000000"/>
          <w:spacing w:val="5"/>
        </w:rPr>
      </w:pPr>
      <w:r w:rsidRPr="004E573D">
        <w:rPr>
          <w:rFonts w:eastAsia="Garamond"/>
          <w:color w:val="000000"/>
          <w:spacing w:val="5"/>
        </w:rPr>
        <w:t>ought to take for the communication of lightning rods with the soil. This maximum seems capable of being fixed at 25</w:t>
      </w:r>
      <w:r w:rsidR="00181D20" w:rsidRPr="004E573D">
        <w:rPr>
          <w:rFonts w:eastAsia="Garamond"/>
          <w:color w:val="000000"/>
          <w:spacing w:val="5"/>
        </w:rPr>
        <w:t>,</w:t>
      </w:r>
      <w:r w:rsidRPr="004E573D">
        <w:rPr>
          <w:rFonts w:eastAsia="Garamond"/>
          <w:color w:val="000000"/>
          <w:spacing w:val="5"/>
        </w:rPr>
        <w:t xml:space="preserve"> ohms, and when we determine the total resistance by taking two independent earth wires we should not obtain a figure higher than 5 ohms.</w:t>
      </w:r>
    </w:p>
    <w:p w14:paraId="60EE9C8B" w14:textId="77777777" w:rsidR="00EC26C0" w:rsidRPr="004E573D" w:rsidRDefault="00000000" w:rsidP="0095448B">
      <w:pPr>
        <w:shd w:val="clear" w:color="auto" w:fill="FFFFFF" w:themeFill="background1"/>
        <w:spacing w:before="15" w:line="251" w:lineRule="exact"/>
        <w:ind w:left="144" w:right="216" w:firstLine="216"/>
        <w:jc w:val="both"/>
        <w:textAlignment w:val="baseline"/>
        <w:rPr>
          <w:rFonts w:eastAsia="Garamond"/>
          <w:color w:val="000000"/>
        </w:rPr>
      </w:pPr>
      <w:r w:rsidRPr="004E573D">
        <w:rPr>
          <w:rFonts w:eastAsia="Garamond"/>
          <w:color w:val="000000"/>
        </w:rPr>
        <w:t>For the measurement of this resistance the method which seems most simple and most practicable is that by a differential galvanometer.</w:t>
      </w:r>
    </w:p>
    <w:p w14:paraId="60EE9C8C" w14:textId="77777777" w:rsidR="00EC26C0" w:rsidRPr="004E573D" w:rsidRDefault="00000000" w:rsidP="0095448B">
      <w:pPr>
        <w:shd w:val="clear" w:color="auto" w:fill="FFFFFF" w:themeFill="background1"/>
        <w:spacing w:line="250" w:lineRule="exact"/>
        <w:ind w:left="144" w:right="216" w:firstLine="216"/>
        <w:jc w:val="both"/>
        <w:textAlignment w:val="baseline"/>
        <w:rPr>
          <w:rFonts w:eastAsia="Garamond"/>
          <w:color w:val="000000"/>
          <w:spacing w:val="5"/>
        </w:rPr>
      </w:pPr>
      <w:r w:rsidRPr="004E573D">
        <w:rPr>
          <w:rFonts w:eastAsia="Garamond"/>
          <w:color w:val="000000"/>
          <w:spacing w:val="5"/>
        </w:rPr>
        <w:t>The committee proposes, therefore, to establish in a fixed position in every building provided with a lightning rod, in addition to the principal earth contact, a second contact, com</w:t>
      </w:r>
      <w:r w:rsidRPr="004E573D">
        <w:rPr>
          <w:rFonts w:eastAsia="Garamond"/>
          <w:color w:val="000000"/>
          <w:spacing w:val="5"/>
        </w:rPr>
        <w:softHyphen/>
        <w:t>pletely independent of the 'first, and situated at 20, 30, or more metres from it, according to the nature of the soil and local conditions, which will be tested as to perfect efficiency,, once for all, by a competent person. This second contact will be connected with a wire leading to the experimenting room, and may, moreover, be attached to the principal conductor when not required for making tests.</w:t>
      </w:r>
    </w:p>
    <w:p w14:paraId="60EE9C8D" w14:textId="77777777" w:rsidR="00EC26C0" w:rsidRPr="004E573D" w:rsidRDefault="00000000" w:rsidP="0095448B">
      <w:pPr>
        <w:shd w:val="clear" w:color="auto" w:fill="FFFFFF" w:themeFill="background1"/>
        <w:spacing w:line="250" w:lineRule="exact"/>
        <w:ind w:left="144" w:right="216" w:firstLine="216"/>
        <w:jc w:val="both"/>
        <w:textAlignment w:val="baseline"/>
        <w:rPr>
          <w:rFonts w:eastAsia="Garamond"/>
          <w:color w:val="000000"/>
          <w:spacing w:val="3"/>
        </w:rPr>
      </w:pPr>
      <w:r w:rsidRPr="004E573D">
        <w:rPr>
          <w:rFonts w:eastAsia="Garamond"/>
          <w:color w:val="000000"/>
          <w:spacing w:val="3"/>
        </w:rPr>
        <w:t xml:space="preserve">A wire covered with gutta-percha would be carried off from an elevated part, </w:t>
      </w:r>
      <w:r w:rsidRPr="004E573D">
        <w:rPr>
          <w:rFonts w:eastAsia="Garamond"/>
          <w:b/>
          <w:color w:val="000000"/>
          <w:spacing w:val="3"/>
          <w:sz w:val="19"/>
        </w:rPr>
        <w:t xml:space="preserve">A, </w:t>
      </w:r>
      <w:r w:rsidRPr="004E573D">
        <w:rPr>
          <w:rFonts w:eastAsia="Garamond"/>
          <w:color w:val="000000"/>
          <w:spacing w:val="3"/>
        </w:rPr>
        <w:t xml:space="preserve">of the lightning rod, Fig. 55, and would lead to -an interrupter, c, insulated in the normal state. This interrupter would allow of connecting at will, by means of a metallic plug, the lightning rod, </w:t>
      </w:r>
      <w:r w:rsidRPr="004E573D">
        <w:rPr>
          <w:rFonts w:eastAsia="Garamond"/>
          <w:b/>
          <w:color w:val="000000"/>
          <w:spacing w:val="3"/>
          <w:sz w:val="19"/>
        </w:rPr>
        <w:t xml:space="preserve">A, B, </w:t>
      </w:r>
      <w:r w:rsidRPr="004E573D">
        <w:rPr>
          <w:rFonts w:eastAsia="Garamond"/>
          <w:color w:val="000000"/>
          <w:spacing w:val="3"/>
        </w:rPr>
        <w:t xml:space="preserve">with one of the circuits of a differential galvanometer </w:t>
      </w:r>
      <w:r w:rsidRPr="004E573D">
        <w:rPr>
          <w:rFonts w:eastAsia="Garamond"/>
          <w:b/>
          <w:color w:val="000000"/>
          <w:spacing w:val="3"/>
          <w:sz w:val="19"/>
        </w:rPr>
        <w:t xml:space="preserve">G. </w:t>
      </w:r>
      <w:r w:rsidRPr="004E573D">
        <w:rPr>
          <w:rFonts w:eastAsia="Garamond"/>
          <w:color w:val="000000"/>
          <w:spacing w:val="3"/>
        </w:rPr>
        <w:t>The other extremity of the same circuit would lead to a second interrupter, Q, in connection with a small battery, r, and with the second earth wire, s.</w:t>
      </w:r>
    </w:p>
    <w:p w14:paraId="60EE9C8E" w14:textId="77777777" w:rsidR="00EC26C0" w:rsidRPr="004E573D" w:rsidRDefault="00000000" w:rsidP="0095448B">
      <w:pPr>
        <w:shd w:val="clear" w:color="auto" w:fill="FFFFFF" w:themeFill="background1"/>
        <w:spacing w:before="11" w:line="251" w:lineRule="exact"/>
        <w:ind w:left="144" w:right="216" w:firstLine="216"/>
        <w:jc w:val="both"/>
        <w:textAlignment w:val="baseline"/>
        <w:rPr>
          <w:rFonts w:eastAsia="Garamond"/>
          <w:color w:val="000000"/>
        </w:rPr>
      </w:pPr>
      <w:r w:rsidRPr="004E573D">
        <w:rPr>
          <w:rFonts w:eastAsia="Garamond"/>
          <w:color w:val="000000"/>
        </w:rPr>
        <w:t xml:space="preserve">The second circuit of the differential galvanometer would be connected, on one hand, with the interrupter, Q, and on the other, at the point, </w:t>
      </w:r>
      <w:r w:rsidRPr="004E573D">
        <w:rPr>
          <w:rFonts w:eastAsia="Garamond"/>
          <w:b/>
          <w:color w:val="000000"/>
          <w:sz w:val="19"/>
        </w:rPr>
        <w:t xml:space="preserve">x, </w:t>
      </w:r>
      <w:r w:rsidRPr="004E573D">
        <w:rPr>
          <w:rFonts w:eastAsia="Garamond"/>
          <w:color w:val="000000"/>
        </w:rPr>
        <w:t xml:space="preserve">with the auxiliary earth wire, </w:t>
      </w:r>
      <w:r w:rsidRPr="004E573D">
        <w:rPr>
          <w:rFonts w:eastAsia="Garamond"/>
          <w:b/>
          <w:color w:val="000000"/>
          <w:sz w:val="19"/>
        </w:rPr>
        <w:t xml:space="preserve">x, 8; </w:t>
      </w:r>
      <w:r w:rsidRPr="004E573D">
        <w:rPr>
          <w:rFonts w:eastAsia="Garamond"/>
          <w:color w:val="000000"/>
        </w:rPr>
        <w:t xml:space="preserve">a resistance, x, equal to that which should not be exceeded by the earth connection between x and </w:t>
      </w:r>
      <w:r w:rsidRPr="004E573D">
        <w:rPr>
          <w:rFonts w:eastAsia="Garamond"/>
          <w:i/>
          <w:color w:val="000000"/>
          <w:sz w:val="26"/>
        </w:rPr>
        <w:t xml:space="preserve">'r, </w:t>
      </w:r>
      <w:r w:rsidRPr="004E573D">
        <w:rPr>
          <w:rFonts w:eastAsia="Garamond"/>
          <w:color w:val="000000"/>
        </w:rPr>
        <w:t>or about 50 ohms, would be placed in this circuit.</w:t>
      </w:r>
    </w:p>
    <w:p w14:paraId="60EE9C8F" w14:textId="238AEDDF"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pacing w:val="5"/>
        </w:rPr>
      </w:pPr>
      <w:r w:rsidRPr="004E573D">
        <w:rPr>
          <w:rFonts w:eastAsia="Garamond"/>
          <w:color w:val="000000"/>
          <w:spacing w:val="5"/>
        </w:rPr>
        <w:t>To make the test, the process should commence by closing the local circuit, by putting in the plug of the interrupter, Q, which would indicate, by the deflection of the needle, whether the battery, r, is in good condition</w:t>
      </w:r>
      <w:r w:rsidR="00181D20" w:rsidRPr="004E573D">
        <w:rPr>
          <w:rFonts w:eastAsia="Garamond"/>
          <w:color w:val="000000"/>
          <w:spacing w:val="5"/>
        </w:rPr>
        <w:t>;</w:t>
      </w:r>
      <w:r w:rsidRPr="004E573D">
        <w:rPr>
          <w:rFonts w:eastAsia="Garamond"/>
          <w:color w:val="000000"/>
          <w:spacing w:val="5"/>
        </w:rPr>
        <w:t xml:space="preserve"> then the plug of the second interrupter, C, should be put in. The galva</w:t>
      </w:r>
      <w:r w:rsidRPr="004E573D">
        <w:rPr>
          <w:rFonts w:eastAsia="Garamond"/>
          <w:color w:val="000000"/>
          <w:spacing w:val="5"/>
        </w:rPr>
        <w:softHyphen/>
        <w:t>nometer needle should return to a state of repose, or even pass to the other side of the zero, if the resistance of the earth is</w:t>
      </w:r>
    </w:p>
    <w:p w14:paraId="60EE9C90" w14:textId="77777777" w:rsidR="00EC26C0" w:rsidRPr="004E573D" w:rsidRDefault="00EC26C0" w:rsidP="0095448B">
      <w:pPr>
        <w:shd w:val="clear" w:color="auto" w:fill="FFFFFF" w:themeFill="background1"/>
        <w:sectPr w:rsidR="00EC26C0" w:rsidRPr="004E573D">
          <w:pgSz w:w="7858" w:h="12408"/>
          <w:pgMar w:top="960" w:right="739" w:bottom="812" w:left="1119" w:header="720" w:footer="720" w:gutter="0"/>
          <w:cols w:space="720"/>
        </w:sectPr>
      </w:pPr>
    </w:p>
    <w:p w14:paraId="60EE9C91" w14:textId="40434D2F" w:rsidR="00EC26C0" w:rsidRPr="004E573D" w:rsidRDefault="00000000" w:rsidP="0095448B">
      <w:pPr>
        <w:shd w:val="clear" w:color="auto" w:fill="FFFFFF" w:themeFill="background1"/>
        <w:tabs>
          <w:tab w:val="left" w:pos="5400"/>
        </w:tabs>
        <w:spacing w:before="62" w:line="250" w:lineRule="exact"/>
        <w:ind w:left="1800"/>
        <w:textAlignment w:val="baseline"/>
        <w:rPr>
          <w:rFonts w:eastAsia="Garamond"/>
          <w:i/>
          <w:color w:val="000000"/>
          <w:sz w:val="27"/>
        </w:rPr>
      </w:pPr>
      <w:r w:rsidRPr="004E573D">
        <w:rPr>
          <w:rFonts w:eastAsia="Garamond"/>
          <w:i/>
          <w:color w:val="000000"/>
          <w:sz w:val="27"/>
        </w:rPr>
        <w:lastRenderedPageBreak/>
        <w:t>The Process of Testing.</w:t>
      </w:r>
      <w:r w:rsidRPr="004E573D">
        <w:rPr>
          <w:rFonts w:eastAsia="Garamond"/>
          <w:i/>
          <w:color w:val="000000"/>
          <w:sz w:val="27"/>
        </w:rPr>
        <w:tab/>
      </w:r>
      <w:r w:rsidRPr="004E573D">
        <w:rPr>
          <w:rFonts w:eastAsia="Garamond"/>
          <w:color w:val="000000"/>
          <w:sz w:val="23"/>
        </w:rPr>
        <w:t>285</w:t>
      </w:r>
    </w:p>
    <w:p w14:paraId="60EE9C92" w14:textId="77777777" w:rsidR="00EC26C0" w:rsidRPr="00E8237A" w:rsidRDefault="00000000" w:rsidP="0095448B">
      <w:pPr>
        <w:shd w:val="clear" w:color="auto" w:fill="FFFFFF" w:themeFill="background1"/>
        <w:spacing w:before="173" w:line="250" w:lineRule="exact"/>
        <w:ind w:left="216" w:right="216"/>
        <w:jc w:val="both"/>
        <w:textAlignment w:val="baseline"/>
        <w:rPr>
          <w:rFonts w:eastAsia="Garamond"/>
          <w:color w:val="000000"/>
          <w:spacing w:val="-2"/>
        </w:rPr>
      </w:pPr>
      <w:r w:rsidRPr="00E8237A">
        <w:rPr>
          <w:rFonts w:eastAsia="Garamond"/>
          <w:color w:val="000000"/>
          <w:spacing w:val="-2"/>
        </w:rPr>
        <w:t xml:space="preserve">lower than the resistance, </w:t>
      </w:r>
      <w:r w:rsidRPr="00E8237A">
        <w:rPr>
          <w:rFonts w:eastAsia="Garamond"/>
          <w:b/>
          <w:color w:val="000000"/>
          <w:spacing w:val="-2"/>
        </w:rPr>
        <w:t xml:space="preserve">R, </w:t>
      </w:r>
      <w:r w:rsidRPr="00E8237A">
        <w:rPr>
          <w:rFonts w:eastAsia="Garamond"/>
          <w:color w:val="000000"/>
          <w:spacing w:val="-2"/>
        </w:rPr>
        <w:t xml:space="preserve">or 50 ohms, that is to say, if the lightning conductor is in working order. If the deflection should not change in direction it should be ascertained whether the conductivity of the portion of the rod, </w:t>
      </w:r>
      <w:r w:rsidRPr="00E8237A">
        <w:rPr>
          <w:rFonts w:eastAsia="Garamond"/>
          <w:b/>
          <w:color w:val="000000"/>
          <w:spacing w:val="-2"/>
        </w:rPr>
        <w:t xml:space="preserve">A, B, </w:t>
      </w:r>
      <w:r w:rsidRPr="00E8237A">
        <w:rPr>
          <w:rFonts w:eastAsia="Garamond"/>
          <w:color w:val="000000"/>
          <w:spacing w:val="-2"/>
        </w:rPr>
        <w:t>is interrupted, or whether the connections with the earth are defective, which would be the case if, for instance, one of them being formed of a plate, originally immersed in water, had become dry.</w:t>
      </w:r>
    </w:p>
    <w:p w14:paraId="60EE9C93" w14:textId="2252A633" w:rsidR="00EC26C0" w:rsidRPr="00E8237A" w:rsidRDefault="00000000" w:rsidP="0095448B">
      <w:pPr>
        <w:shd w:val="clear" w:color="auto" w:fill="FFFFFF" w:themeFill="background1"/>
        <w:spacing w:line="249" w:lineRule="exact"/>
        <w:ind w:left="216" w:right="216" w:firstLine="216"/>
        <w:jc w:val="both"/>
        <w:textAlignment w:val="baseline"/>
        <w:rPr>
          <w:rFonts w:eastAsia="Garamond"/>
          <w:color w:val="000000"/>
        </w:rPr>
      </w:pPr>
      <w:r w:rsidRPr="00E8237A">
        <w:rPr>
          <w:rFonts w:eastAsia="Garamond"/>
          <w:color w:val="000000"/>
        </w:rPr>
        <w:t>This examination should be entrusted to an experienced man, who should be warned by the attendant of the bad state of the connections</w:t>
      </w:r>
      <w:r w:rsidR="00181D20" w:rsidRPr="00E8237A">
        <w:rPr>
          <w:rFonts w:eastAsia="Garamond"/>
          <w:color w:val="000000"/>
        </w:rPr>
        <w:t>;</w:t>
      </w:r>
      <w:r w:rsidRPr="00E8237A">
        <w:rPr>
          <w:rFonts w:eastAsia="Garamond"/>
          <w:color w:val="000000"/>
        </w:rPr>
        <w:t xml:space="preserve"> but the examination could easily be carried further. It would be sufficient to have a second wire, </w:t>
      </w:r>
      <w:r w:rsidRPr="00E8237A">
        <w:rPr>
          <w:rFonts w:eastAsia="Garamond"/>
          <w:b/>
          <w:color w:val="000000"/>
        </w:rPr>
        <w:t xml:space="preserve">L, B, </w:t>
      </w:r>
      <w:r w:rsidRPr="00E8237A">
        <w:rPr>
          <w:rFonts w:eastAsia="Garamond"/>
          <w:color w:val="000000"/>
        </w:rPr>
        <w:t xml:space="preserve">establishing communication between the commutator, c, and the foot of the lightning rod, in which would be placed an interrupter, i, and to connect this wire with the point, </w:t>
      </w:r>
      <w:r w:rsidRPr="00E8237A">
        <w:rPr>
          <w:rFonts w:eastAsia="Garamond"/>
          <w:b/>
          <w:color w:val="000000"/>
        </w:rPr>
        <w:t xml:space="preserve">x, </w:t>
      </w:r>
      <w:r w:rsidRPr="00E8237A">
        <w:rPr>
          <w:rFonts w:eastAsia="Garamond"/>
          <w:color w:val="000000"/>
        </w:rPr>
        <w:t>by a conductor also provided with an interrupter, K.</w:t>
      </w:r>
    </w:p>
    <w:p w14:paraId="60EE9C94" w14:textId="6E319936" w:rsidR="00EC26C0" w:rsidRPr="00E8237A" w:rsidRDefault="00000000" w:rsidP="0095448B">
      <w:pPr>
        <w:shd w:val="clear" w:color="auto" w:fill="FFFFFF" w:themeFill="background1"/>
        <w:spacing w:line="248" w:lineRule="exact"/>
        <w:ind w:left="216" w:right="216" w:firstLine="216"/>
        <w:jc w:val="both"/>
        <w:textAlignment w:val="baseline"/>
        <w:rPr>
          <w:rFonts w:eastAsia="Garamond"/>
          <w:color w:val="000000"/>
          <w:spacing w:val="-1"/>
        </w:rPr>
      </w:pPr>
      <w:r w:rsidRPr="00E8237A">
        <w:rPr>
          <w:rFonts w:eastAsia="Garamond"/>
          <w:color w:val="000000"/>
          <w:spacing w:val="-1"/>
        </w:rPr>
        <w:t>In the normal condition the circuit would be closed by the plug of the interrupter, i, which would furnish a second con</w:t>
      </w:r>
      <w:r w:rsidRPr="00E8237A">
        <w:rPr>
          <w:rFonts w:eastAsia="Garamond"/>
          <w:color w:val="000000"/>
          <w:spacing w:val="-1"/>
        </w:rPr>
        <w:softHyphen/>
        <w:t xml:space="preserve">nection, A, I, </w:t>
      </w:r>
      <w:r w:rsidRPr="00E8237A">
        <w:rPr>
          <w:rFonts w:eastAsia="Garamond"/>
          <w:b/>
          <w:color w:val="000000"/>
          <w:spacing w:val="-1"/>
        </w:rPr>
        <w:t xml:space="preserve">T, </w:t>
      </w:r>
      <w:r w:rsidRPr="00E8237A">
        <w:rPr>
          <w:rFonts w:eastAsia="Garamond"/>
          <w:color w:val="000000"/>
          <w:spacing w:val="-1"/>
        </w:rPr>
        <w:t>between the summit of the rod and the earth</w:t>
      </w:r>
      <w:r w:rsidR="00181D20" w:rsidRPr="00E8237A">
        <w:rPr>
          <w:rFonts w:eastAsia="Garamond"/>
          <w:color w:val="000000"/>
          <w:spacing w:val="-1"/>
        </w:rPr>
        <w:t>;</w:t>
      </w:r>
      <w:r w:rsidRPr="00E8237A">
        <w:rPr>
          <w:rFonts w:eastAsia="Garamond"/>
          <w:color w:val="000000"/>
          <w:spacing w:val="-1"/>
        </w:rPr>
        <w:t xml:space="preserve"> to make the first trial, as indicated above, it would suffice to remove the plug of the interrupter, i, and proceed as before. In order to ensure the continuity of the lightning conductor, metallic plugs should be inserted in the three interrupters, x, c, and </w:t>
      </w:r>
      <w:r w:rsidRPr="00E8237A">
        <w:rPr>
          <w:rFonts w:eastAsia="Garamond"/>
          <w:b/>
          <w:color w:val="000000"/>
          <w:spacing w:val="-1"/>
        </w:rPr>
        <w:t>Q</w:t>
      </w:r>
      <w:r w:rsidR="00181D20" w:rsidRPr="00E8237A">
        <w:rPr>
          <w:rFonts w:eastAsia="Garamond"/>
          <w:b/>
          <w:color w:val="000000"/>
          <w:spacing w:val="-1"/>
        </w:rPr>
        <w:t>;</w:t>
      </w:r>
      <w:r w:rsidRPr="00E8237A">
        <w:rPr>
          <w:rFonts w:eastAsia="Garamond"/>
          <w:b/>
          <w:color w:val="000000"/>
          <w:spacing w:val="-1"/>
        </w:rPr>
        <w:t xml:space="preserve"> </w:t>
      </w:r>
      <w:r w:rsidRPr="00E8237A">
        <w:rPr>
          <w:rFonts w:eastAsia="Garamond"/>
          <w:color w:val="000000"/>
          <w:spacing w:val="-1"/>
        </w:rPr>
        <w:t xml:space="preserve">the two circuits of the differential galvanometer being closed, the needle should remain at rest or deviate under the action of the current passing through the rod, if the resistance of the circuit, </w:t>
      </w:r>
      <w:r w:rsidRPr="00E8237A">
        <w:rPr>
          <w:rFonts w:eastAsia="Garamond"/>
          <w:b/>
          <w:color w:val="000000"/>
          <w:spacing w:val="-1"/>
        </w:rPr>
        <w:t xml:space="preserve">x, </w:t>
      </w:r>
      <w:r w:rsidRPr="00E8237A">
        <w:rPr>
          <w:rFonts w:eastAsia="Garamond"/>
          <w:color w:val="000000"/>
          <w:spacing w:val="-1"/>
        </w:rPr>
        <w:t xml:space="preserve">x, </w:t>
      </w:r>
      <w:r w:rsidRPr="00E8237A">
        <w:rPr>
          <w:rFonts w:eastAsia="Garamond"/>
          <w:b/>
          <w:color w:val="000000"/>
          <w:spacing w:val="-1"/>
        </w:rPr>
        <w:t xml:space="preserve">x, B, A, </w:t>
      </w:r>
      <w:r w:rsidRPr="00E8237A">
        <w:rPr>
          <w:rFonts w:eastAsia="Garamond"/>
          <w:color w:val="000000"/>
          <w:spacing w:val="-1"/>
        </w:rPr>
        <w:t xml:space="preserve">L, c, is below that of the rheostat, R. A resistance slightly below </w:t>
      </w:r>
      <w:r w:rsidRPr="00E8237A">
        <w:rPr>
          <w:rFonts w:eastAsia="Garamond"/>
          <w:b/>
          <w:color w:val="000000"/>
          <w:spacing w:val="-1"/>
        </w:rPr>
        <w:t xml:space="preserve">B, </w:t>
      </w:r>
      <w:r w:rsidRPr="00E8237A">
        <w:rPr>
          <w:rFonts w:eastAsia="Garamond"/>
          <w:color w:val="000000"/>
          <w:spacing w:val="-1"/>
        </w:rPr>
        <w:t xml:space="preserve">placed at </w:t>
      </w:r>
      <w:r w:rsidRPr="00E8237A">
        <w:rPr>
          <w:rFonts w:eastAsia="Garamond"/>
          <w:b/>
          <w:color w:val="000000"/>
          <w:spacing w:val="-1"/>
        </w:rPr>
        <w:t xml:space="preserve">N, </w:t>
      </w:r>
      <w:r w:rsidRPr="00E8237A">
        <w:rPr>
          <w:rFonts w:eastAsia="Garamond"/>
          <w:color w:val="000000"/>
          <w:spacing w:val="-1"/>
        </w:rPr>
        <w:t xml:space="preserve">would render this test still more exact, and would enable the examiner to make sure that the rod of the lightning conductor and the auxiliary wires offer only an insignificant resistance, and are consequently in good condition. If it were found that the current which ought to pass through the lightning conductor does not do so, the fault could be discovered by arranging a conducting wire in communication, on the one hand, with the interrupter, </w:t>
      </w:r>
      <w:r w:rsidRPr="00E8237A">
        <w:rPr>
          <w:rFonts w:eastAsia="Garamond"/>
          <w:b/>
          <w:color w:val="000000"/>
          <w:spacing w:val="-1"/>
        </w:rPr>
        <w:t xml:space="preserve">K, </w:t>
      </w:r>
      <w:r w:rsidRPr="00E8237A">
        <w:rPr>
          <w:rFonts w:eastAsia="Garamond"/>
          <w:color w:val="000000"/>
          <w:spacing w:val="-1"/>
        </w:rPr>
        <w:t xml:space="preserve">the other extremity being connected with various points of the lightning conductor between </w:t>
      </w:r>
      <w:r w:rsidRPr="00E8237A">
        <w:rPr>
          <w:rFonts w:eastAsia="Garamond"/>
          <w:b/>
          <w:color w:val="000000"/>
          <w:spacing w:val="-1"/>
        </w:rPr>
        <w:t xml:space="preserve">B </w:t>
      </w:r>
      <w:r w:rsidRPr="00E8237A">
        <w:rPr>
          <w:rFonts w:eastAsia="Garamond"/>
          <w:color w:val="000000"/>
          <w:spacing w:val="-1"/>
        </w:rPr>
        <w:t>and A.</w:t>
      </w:r>
    </w:p>
    <w:p w14:paraId="60EE9C95" w14:textId="00DAB37D" w:rsidR="00EC26C0" w:rsidRPr="00E8237A" w:rsidRDefault="00000000" w:rsidP="0095448B">
      <w:pPr>
        <w:shd w:val="clear" w:color="auto" w:fill="FFFFFF" w:themeFill="background1"/>
        <w:spacing w:line="248" w:lineRule="exact"/>
        <w:ind w:left="216" w:right="216" w:firstLine="216"/>
        <w:jc w:val="both"/>
        <w:textAlignment w:val="baseline"/>
        <w:rPr>
          <w:rFonts w:eastAsia="Garamond"/>
          <w:color w:val="000000"/>
        </w:rPr>
      </w:pPr>
      <w:r w:rsidRPr="00E8237A">
        <w:rPr>
          <w:rFonts w:eastAsia="Garamond"/>
          <w:color w:val="000000"/>
        </w:rPr>
        <w:t>Lastly, if the principal conductor should be found by ex</w:t>
      </w:r>
      <w:r w:rsidRPr="00E8237A">
        <w:rPr>
          <w:rFonts w:eastAsia="Garamond"/>
          <w:color w:val="000000"/>
        </w:rPr>
        <w:softHyphen/>
        <w:t>periment to</w:t>
      </w:r>
      <w:r w:rsidR="00181D20" w:rsidRPr="00E8237A">
        <w:rPr>
          <w:rFonts w:eastAsia="Garamond"/>
          <w:color w:val="000000"/>
        </w:rPr>
        <w:t>.</w:t>
      </w:r>
      <w:r w:rsidRPr="00E8237A">
        <w:rPr>
          <w:rFonts w:eastAsia="Garamond"/>
          <w:color w:val="000000"/>
        </w:rPr>
        <w:t xml:space="preserve">be in good condition, the secondary wire, </w:t>
      </w:r>
      <w:r w:rsidRPr="00E8237A">
        <w:rPr>
          <w:rFonts w:eastAsia="Garamond"/>
          <w:b/>
          <w:color w:val="000000"/>
        </w:rPr>
        <w:t xml:space="preserve">H, 8, </w:t>
      </w:r>
      <w:r w:rsidRPr="00E8237A">
        <w:rPr>
          <w:rFonts w:eastAsia="Garamond"/>
          <w:color w:val="000000"/>
        </w:rPr>
        <w:t>should be tested as well, and also the communication with the</w:t>
      </w:r>
    </w:p>
    <w:p w14:paraId="60EE9C96" w14:textId="77777777" w:rsidR="00EC26C0" w:rsidRPr="004E573D" w:rsidRDefault="00EC26C0" w:rsidP="0095448B">
      <w:pPr>
        <w:shd w:val="clear" w:color="auto" w:fill="FFFFFF" w:themeFill="background1"/>
        <w:sectPr w:rsidR="00EC26C0" w:rsidRPr="004E573D">
          <w:pgSz w:w="7848" w:h="12259"/>
          <w:pgMar w:top="1000" w:right="1116" w:bottom="643" w:left="732" w:header="720" w:footer="720" w:gutter="0"/>
          <w:cols w:space="720"/>
        </w:sectPr>
      </w:pPr>
    </w:p>
    <w:p w14:paraId="60EE9C97" w14:textId="77777777" w:rsidR="00EC26C0" w:rsidRPr="00E8237A" w:rsidRDefault="00000000" w:rsidP="0095448B">
      <w:pPr>
        <w:shd w:val="clear" w:color="auto" w:fill="FFFFFF" w:themeFill="background1"/>
        <w:tabs>
          <w:tab w:val="left" w:pos="1872"/>
        </w:tabs>
        <w:spacing w:before="12" w:line="299" w:lineRule="exact"/>
        <w:ind w:left="216"/>
        <w:textAlignment w:val="baseline"/>
        <w:rPr>
          <w:rFonts w:eastAsia="Garamond"/>
          <w:bCs/>
          <w:color w:val="000000"/>
          <w:spacing w:val="-2"/>
          <w:sz w:val="23"/>
        </w:rPr>
      </w:pPr>
      <w:r w:rsidRPr="00E8237A">
        <w:rPr>
          <w:rFonts w:eastAsia="Garamond"/>
          <w:bCs/>
          <w:color w:val="000000"/>
          <w:spacing w:val="-2"/>
          <w:sz w:val="23"/>
        </w:rPr>
        <w:lastRenderedPageBreak/>
        <w:t>286</w:t>
      </w:r>
      <w:r w:rsidRPr="00E8237A">
        <w:rPr>
          <w:rFonts w:eastAsia="Garamond"/>
          <w:bCs/>
          <w:color w:val="000000"/>
          <w:spacing w:val="-2"/>
          <w:sz w:val="23"/>
        </w:rPr>
        <w:tab/>
      </w:r>
      <w:r w:rsidRPr="00E8237A">
        <w:rPr>
          <w:rFonts w:eastAsia="Garamond"/>
          <w:bCs/>
          <w:i/>
          <w:color w:val="000000"/>
          <w:spacing w:val="-2"/>
          <w:sz w:val="26"/>
        </w:rPr>
        <w:t>Lightning Conductors.</w:t>
      </w:r>
    </w:p>
    <w:p w14:paraId="60EE9C98" w14:textId="77777777" w:rsidR="00EC26C0" w:rsidRPr="004E573D" w:rsidRDefault="00000000" w:rsidP="0095448B">
      <w:pPr>
        <w:shd w:val="clear" w:color="auto" w:fill="FFFFFF" w:themeFill="background1"/>
        <w:spacing w:before="148" w:line="249" w:lineRule="exact"/>
        <w:ind w:left="216" w:right="144"/>
        <w:jc w:val="both"/>
        <w:textAlignment w:val="baseline"/>
        <w:rPr>
          <w:rFonts w:eastAsia="Garamond"/>
          <w:color w:val="000000"/>
          <w:sz w:val="23"/>
        </w:rPr>
      </w:pPr>
      <w:r w:rsidRPr="004E573D">
        <w:rPr>
          <w:rFonts w:eastAsia="Garamond"/>
          <w:color w:val="000000"/>
          <w:sz w:val="23"/>
        </w:rPr>
        <w:t>earth. These tests present no difficulty, and require no com</w:t>
      </w:r>
      <w:r w:rsidRPr="004E573D">
        <w:rPr>
          <w:rFonts w:eastAsia="Garamond"/>
          <w:color w:val="000000"/>
          <w:sz w:val="23"/>
        </w:rPr>
        <w:softHyphen/>
        <w:t>plicated instrument, in order to obtain accuracy. The galvano</w:t>
      </w:r>
      <w:r w:rsidRPr="004E573D">
        <w:rPr>
          <w:rFonts w:eastAsia="Garamond"/>
          <w:color w:val="000000"/>
          <w:sz w:val="23"/>
        </w:rPr>
        <w:softHyphen/>
        <w:t>meter may have the ordinary form of the galvanometers at telegraph stations; and as to the battery, it may consist simply of one or two Leclanche elements.</w:t>
      </w:r>
    </w:p>
    <w:p w14:paraId="60EE9C99" w14:textId="5D034796" w:rsidR="00EC26C0" w:rsidRPr="004E573D" w:rsidRDefault="00000000" w:rsidP="0095448B">
      <w:pPr>
        <w:shd w:val="clear" w:color="auto" w:fill="FFFFFF" w:themeFill="background1"/>
        <w:spacing w:before="1" w:after="192" w:line="249" w:lineRule="exact"/>
        <w:ind w:left="216" w:right="144" w:firstLine="216"/>
        <w:jc w:val="both"/>
        <w:textAlignment w:val="baseline"/>
        <w:rPr>
          <w:rFonts w:eastAsia="Garamond"/>
          <w:color w:val="000000"/>
          <w:spacing w:val="-2"/>
          <w:sz w:val="23"/>
        </w:rPr>
      </w:pPr>
      <w:r w:rsidRPr="004E573D">
        <w:rPr>
          <w:rFonts w:eastAsia="Garamond"/>
          <w:color w:val="000000"/>
          <w:spacing w:val="-2"/>
          <w:sz w:val="23"/>
        </w:rPr>
        <w:t>We have indicated 50 ohms as the limit of resistance between the two independent earths</w:t>
      </w:r>
      <w:r w:rsidR="00181D20" w:rsidRPr="004E573D">
        <w:rPr>
          <w:rFonts w:eastAsia="Garamond"/>
          <w:color w:val="000000"/>
          <w:spacing w:val="-2"/>
          <w:sz w:val="23"/>
        </w:rPr>
        <w:t>;</w:t>
      </w:r>
      <w:r w:rsidRPr="004E573D">
        <w:rPr>
          <w:rFonts w:eastAsia="Garamond"/>
          <w:color w:val="000000"/>
          <w:spacing w:val="-2"/>
          <w:sz w:val="23"/>
        </w:rPr>
        <w:t xml:space="preserve"> perhaps it would be advisable, in each particular, case, to examine whether this limit is sufficient, or if it, would not be better to fix a somewhat different value.</w:t>
      </w:r>
    </w:p>
    <w:p w14:paraId="60EE9C9A" w14:textId="77777777" w:rsidR="00EC26C0" w:rsidRPr="004E573D" w:rsidRDefault="00000000" w:rsidP="0095448B">
      <w:pPr>
        <w:shd w:val="clear" w:color="auto" w:fill="FFFFFF" w:themeFill="background1"/>
        <w:spacing w:before="21" w:line="163" w:lineRule="exact"/>
        <w:jc w:val="center"/>
        <w:textAlignment w:val="baseline"/>
        <w:rPr>
          <w:rFonts w:eastAsia="Garamond"/>
          <w:color w:val="000000"/>
          <w:spacing w:val="-8"/>
          <w:sz w:val="18"/>
        </w:rPr>
      </w:pPr>
      <w:r w:rsidRPr="004E573D">
        <w:pict w14:anchorId="60EEB148">
          <v:shape id="_x0000_s1403" type="#_x0000_t202" style="position:absolute;left:0;text-align:left;margin-left:58.45pt;margin-top:193.9pt;width:300pt;height:203.45pt;z-index:-251604480;mso-wrap-distance-left:0;mso-wrap-distance-right:0;mso-position-horizontal-relative:page;mso-position-vertical-relative:page" filled="f" stroked="f">
            <v:textbox inset="0,0,0,0">
              <w:txbxContent>
                <w:p w14:paraId="60EEB72B" w14:textId="77777777" w:rsidR="00F73EC3" w:rsidRDefault="00F73EC3"/>
              </w:txbxContent>
            </v:textbox>
            <w10:wrap type="square" anchorx="page" anchory="page"/>
          </v:shape>
        </w:pict>
      </w:r>
      <w:r w:rsidRPr="004E573D">
        <w:pict w14:anchorId="60EEB149">
          <v:shape id="_x0000_s1402" type="#_x0000_t202" style="position:absolute;left:0;text-align:left;margin-left:101.75pt;margin-top:193.9pt;width:213.15pt;height:199.7pt;z-index:-251603456;mso-wrap-distance-left:0;mso-wrap-distance-right:0;mso-position-horizontal-relative:page;mso-position-vertical-relative:page" filled="f" stroked="f">
            <v:textbox inset="0,0,0,0">
              <w:txbxContent>
                <w:p w14:paraId="60EEB334" w14:textId="77777777" w:rsidR="00EC26C0" w:rsidRDefault="00000000">
                  <w:pPr>
                    <w:textAlignment w:val="baseline"/>
                  </w:pPr>
                  <w:r>
                    <w:rPr>
                      <w:noProof/>
                    </w:rPr>
                    <w:drawing>
                      <wp:inline distT="0" distB="0" distL="0" distR="0" wp14:anchorId="60EEB563" wp14:editId="60EEB564">
                        <wp:extent cx="2707005" cy="2536190"/>
                        <wp:effectExtent l="0" t="0" r="0" b="0"/>
                        <wp:docPr id="64" name="Picture"/>
                        <wp:cNvGraphicFramePr/>
                        <a:graphic xmlns:a="http://schemas.openxmlformats.org/drawingml/2006/main">
                          <a:graphicData uri="http://schemas.openxmlformats.org/drawingml/2006/picture">
                            <pic:pic xmlns:pic="http://schemas.openxmlformats.org/drawingml/2006/picture">
                              <pic:nvPicPr>
                                <pic:cNvPr id="64" name="Picture"/>
                                <pic:cNvPicPr preferRelativeResize="0"/>
                              </pic:nvPicPr>
                              <pic:blipFill>
                                <a:blip r:embed="rId74"/>
                                <a:stretch>
                                  <a:fillRect/>
                                </a:stretch>
                              </pic:blipFill>
                              <pic:spPr>
                                <a:xfrm>
                                  <a:off x="0" y="0"/>
                                  <a:ext cx="2707005" cy="2536190"/>
                                </a:xfrm>
                                <a:prstGeom prst="rect">
                                  <a:avLst/>
                                </a:prstGeom>
                              </pic:spPr>
                            </pic:pic>
                          </a:graphicData>
                        </a:graphic>
                      </wp:inline>
                    </w:drawing>
                  </w:r>
                </w:p>
              </w:txbxContent>
            </v:textbox>
            <w10:wrap type="square" anchorx="page" anchory="page"/>
          </v:shape>
        </w:pict>
      </w:r>
      <w:r w:rsidRPr="004E573D">
        <w:pict w14:anchorId="60EEB14A">
          <v:shape id="_x0000_s1401" type="#_x0000_t202" style="position:absolute;left:0;text-align:left;margin-left:187.9pt;margin-top:335.05pt;width:60.5pt;height:12.45pt;z-index:-251391488;mso-wrap-distance-left:0;mso-wrap-distance-right:0;mso-position-horizontal-relative:page;mso-position-vertical-relative:page" stroked="f">
            <v:textbox inset="0,0,0,0">
              <w:txbxContent>
                <w:p w14:paraId="60EEB335" w14:textId="77777777" w:rsidR="00EC26C0" w:rsidRDefault="00000000">
                  <w:pPr>
                    <w:spacing w:line="96" w:lineRule="exact"/>
                    <w:jc w:val="center"/>
                    <w:textAlignment w:val="baseline"/>
                    <w:rPr>
                      <w:rFonts w:ascii="Garamond" w:eastAsia="Garamond" w:hAnsi="Garamond"/>
                      <w:b/>
                      <w:color w:val="000000"/>
                      <w:sz w:val="18"/>
                    </w:rPr>
                  </w:pPr>
                  <w:r>
                    <w:rPr>
                      <w:rFonts w:ascii="Garamond" w:eastAsia="Garamond" w:hAnsi="Garamond"/>
                      <w:b/>
                      <w:color w:val="000000"/>
                      <w:sz w:val="18"/>
                    </w:rPr>
                    <w:t>A</w:t>
                  </w:r>
                </w:p>
                <w:p w14:paraId="60EEB336" w14:textId="77777777" w:rsidR="00EC26C0" w:rsidRDefault="00000000">
                  <w:pPr>
                    <w:tabs>
                      <w:tab w:val="right" w:pos="1224"/>
                    </w:tabs>
                    <w:spacing w:line="143" w:lineRule="exact"/>
                    <w:textAlignment w:val="baseline"/>
                    <w:rPr>
                      <w:rFonts w:ascii="Garamond" w:eastAsia="Garamond" w:hAnsi="Garamond"/>
                      <w:b/>
                      <w:color w:val="000000"/>
                      <w:sz w:val="23"/>
                    </w:rPr>
                  </w:pPr>
                  <w:r>
                    <w:rPr>
                      <w:rFonts w:ascii="Garamond" w:eastAsia="Garamond" w:hAnsi="Garamond"/>
                      <w:b/>
                      <w:color w:val="000000"/>
                      <w:sz w:val="23"/>
                    </w:rPr>
                    <w:t>ow.sj</w:t>
                  </w:r>
                  <w:r>
                    <w:rPr>
                      <w:rFonts w:ascii="Garamond" w:eastAsia="Garamond" w:hAnsi="Garamond"/>
                      <w:b/>
                      <w:color w:val="000000"/>
                      <w:sz w:val="23"/>
                    </w:rPr>
                    <w:tab/>
                    <w:t>3r</w:t>
                  </w:r>
                </w:p>
              </w:txbxContent>
            </v:textbox>
            <w10:wrap type="square" anchorx="page" anchory="page"/>
          </v:shape>
        </w:pict>
      </w:r>
      <w:r w:rsidRPr="004E573D">
        <w:rPr>
          <w:rFonts w:eastAsia="Garamond"/>
          <w:color w:val="000000"/>
          <w:spacing w:val="-8"/>
          <w:sz w:val="18"/>
        </w:rPr>
        <w:t>Fig. N.—Arrangement of Apparatus in Testing.</w:t>
      </w:r>
    </w:p>
    <w:p w14:paraId="60EE9C9B" w14:textId="77777777" w:rsidR="00EC26C0" w:rsidRPr="004E573D" w:rsidRDefault="00000000" w:rsidP="0095448B">
      <w:pPr>
        <w:shd w:val="clear" w:color="auto" w:fill="FFFFFF" w:themeFill="background1"/>
        <w:spacing w:before="102" w:line="249" w:lineRule="exact"/>
        <w:ind w:left="144" w:right="216"/>
        <w:jc w:val="both"/>
        <w:textAlignment w:val="baseline"/>
        <w:rPr>
          <w:rFonts w:eastAsia="Garamond"/>
          <w:color w:val="000000"/>
          <w:sz w:val="23"/>
        </w:rPr>
      </w:pPr>
      <w:r w:rsidRPr="004E573D">
        <w:rPr>
          <w:rFonts w:eastAsia="Garamond"/>
          <w:color w:val="000000"/>
          <w:sz w:val="23"/>
        </w:rPr>
        <w:t>This value should depend on the more or less advantageous installation of the earth wires.</w:t>
      </w:r>
    </w:p>
    <w:p w14:paraId="60EE9C9C" w14:textId="77777777" w:rsidR="00EC26C0" w:rsidRPr="004E573D" w:rsidRDefault="00000000" w:rsidP="0095448B">
      <w:pPr>
        <w:shd w:val="clear" w:color="auto" w:fill="FFFFFF" w:themeFill="background1"/>
        <w:spacing w:before="10" w:line="249" w:lineRule="exact"/>
        <w:ind w:left="144" w:right="216" w:firstLine="216"/>
        <w:jc w:val="both"/>
        <w:textAlignment w:val="baseline"/>
        <w:rPr>
          <w:rFonts w:eastAsia="Garamond"/>
          <w:color w:val="000000"/>
          <w:sz w:val="23"/>
        </w:rPr>
      </w:pPr>
      <w:r w:rsidRPr="004E573D">
        <w:rPr>
          <w:rFonts w:eastAsia="Garamond"/>
          <w:color w:val="000000"/>
          <w:sz w:val="23"/>
        </w:rPr>
        <w:t>In order to avoid all danger, it is better that the com</w:t>
      </w:r>
      <w:r w:rsidRPr="004E573D">
        <w:rPr>
          <w:rFonts w:eastAsia="Garamond"/>
          <w:color w:val="000000"/>
          <w:sz w:val="23"/>
        </w:rPr>
        <w:softHyphen/>
        <w:t xml:space="preserve">mutators, c and x, which should be in readiness in the experimenting room, should have, on ordinary occasions, no communication with the lightning conductor, which might be effected by detaching the wires connecting them with the conductor, </w:t>
      </w:r>
      <w:r w:rsidRPr="004E573D">
        <w:rPr>
          <w:rFonts w:eastAsia="Garamond"/>
          <w:b/>
          <w:color w:val="000000"/>
          <w:sz w:val="18"/>
        </w:rPr>
        <w:t>A, I</w:t>
      </w:r>
      <w:r w:rsidRPr="004E573D">
        <w:rPr>
          <w:rFonts w:eastAsia="Garamond"/>
          <w:color w:val="000000"/>
          <w:sz w:val="16"/>
        </w:rPr>
        <w:t xml:space="preserve">, </w:t>
      </w:r>
      <w:r w:rsidRPr="004E573D">
        <w:rPr>
          <w:rFonts w:eastAsia="Garamond"/>
          <w:b/>
          <w:color w:val="000000"/>
          <w:sz w:val="18"/>
        </w:rPr>
        <w:t xml:space="preserve">B, </w:t>
      </w:r>
      <w:r w:rsidRPr="004E573D">
        <w:rPr>
          <w:rFonts w:eastAsia="Garamond"/>
          <w:color w:val="000000"/>
          <w:sz w:val="23"/>
        </w:rPr>
        <w:t xml:space="preserve">if the latter be external, or by cutting off, at </w:t>
      </w:r>
      <w:r w:rsidRPr="004E573D">
        <w:rPr>
          <w:rFonts w:eastAsia="Garamond"/>
          <w:b/>
          <w:color w:val="000000"/>
          <w:sz w:val="18"/>
        </w:rPr>
        <w:t xml:space="preserve">A </w:t>
      </w:r>
      <w:r w:rsidRPr="004E573D">
        <w:rPr>
          <w:rFonts w:eastAsia="Garamond"/>
          <w:color w:val="000000"/>
          <w:sz w:val="23"/>
        </w:rPr>
        <w:t xml:space="preserve">and </w:t>
      </w:r>
      <w:r w:rsidRPr="004E573D">
        <w:rPr>
          <w:rFonts w:eastAsia="Garamond"/>
          <w:b/>
          <w:color w:val="000000"/>
          <w:sz w:val="18"/>
        </w:rPr>
        <w:t xml:space="preserve">B, </w:t>
      </w:r>
      <w:r w:rsidRPr="004E573D">
        <w:rPr>
          <w:rFonts w:eastAsia="Garamond"/>
          <w:color w:val="000000"/>
          <w:sz w:val="23"/>
        </w:rPr>
        <w:t xml:space="preserve">the communication </w:t>
      </w:r>
      <w:r w:rsidRPr="004E573D">
        <w:rPr>
          <w:rFonts w:eastAsia="Garamond"/>
          <w:b/>
          <w:color w:val="000000"/>
          <w:sz w:val="18"/>
        </w:rPr>
        <w:t xml:space="preserve">of </w:t>
      </w:r>
      <w:r w:rsidRPr="004E573D">
        <w:rPr>
          <w:rFonts w:eastAsia="Garamond"/>
          <w:color w:val="000000"/>
          <w:sz w:val="23"/>
        </w:rPr>
        <w:t xml:space="preserve">the wire, </w:t>
      </w:r>
      <w:r w:rsidRPr="004E573D">
        <w:rPr>
          <w:rFonts w:eastAsia="Garamond"/>
          <w:b/>
          <w:color w:val="000000"/>
          <w:sz w:val="18"/>
        </w:rPr>
        <w:t>A, I</w:t>
      </w:r>
      <w:r w:rsidRPr="004E573D">
        <w:rPr>
          <w:rFonts w:eastAsia="Garamond"/>
          <w:color w:val="000000"/>
          <w:sz w:val="23"/>
        </w:rPr>
        <w:t xml:space="preserve">, </w:t>
      </w:r>
      <w:r w:rsidRPr="004E573D">
        <w:rPr>
          <w:rFonts w:eastAsia="Garamond"/>
          <w:b/>
          <w:color w:val="000000"/>
          <w:sz w:val="18"/>
        </w:rPr>
        <w:t xml:space="preserve">B, </w:t>
      </w:r>
      <w:r w:rsidRPr="004E573D">
        <w:rPr>
          <w:rFonts w:eastAsia="Garamond"/>
          <w:color w:val="000000"/>
          <w:sz w:val="23"/>
        </w:rPr>
        <w:t>with the lightning conductor. When there is telegraphic communi</w:t>
      </w:r>
      <w:r w:rsidRPr="004E573D">
        <w:rPr>
          <w:rFonts w:eastAsia="Garamond"/>
          <w:color w:val="000000"/>
          <w:sz w:val="23"/>
        </w:rPr>
        <w:softHyphen/>
        <w:t>cation with a station situated at a certain distance, the esta</w:t>
      </w:r>
      <w:r w:rsidRPr="004E573D">
        <w:rPr>
          <w:rFonts w:eastAsia="Garamond"/>
          <w:color w:val="000000"/>
          <w:sz w:val="23"/>
        </w:rPr>
        <w:softHyphen/>
        <w:t xml:space="preserve">blishment of a second earth wire, </w:t>
      </w:r>
      <w:r w:rsidRPr="004E573D">
        <w:rPr>
          <w:rFonts w:eastAsia="Garamond"/>
          <w:b/>
          <w:color w:val="000000"/>
          <w:sz w:val="18"/>
        </w:rPr>
        <w:t xml:space="preserve">H, s, </w:t>
      </w:r>
      <w:r w:rsidRPr="004E573D">
        <w:rPr>
          <w:rFonts w:eastAsia="Garamond"/>
          <w:color w:val="000000"/>
          <w:sz w:val="23"/>
        </w:rPr>
        <w:t xml:space="preserve">is useless. It </w:t>
      </w:r>
      <w:r w:rsidRPr="004E573D">
        <w:rPr>
          <w:rFonts w:eastAsia="Garamond"/>
          <w:b/>
          <w:color w:val="000000"/>
          <w:sz w:val="18"/>
        </w:rPr>
        <w:t xml:space="preserve">is </w:t>
      </w:r>
      <w:r w:rsidRPr="004E573D">
        <w:rPr>
          <w:rFonts w:eastAsia="Garamond"/>
          <w:color w:val="000000"/>
          <w:sz w:val="23"/>
        </w:rPr>
        <w:t>sufficient</w:t>
      </w:r>
    </w:p>
    <w:p w14:paraId="60EE9C9D" w14:textId="77777777" w:rsidR="00EC26C0" w:rsidRPr="004E573D" w:rsidRDefault="00EC26C0" w:rsidP="0095448B">
      <w:pPr>
        <w:shd w:val="clear" w:color="auto" w:fill="FFFFFF" w:themeFill="background1"/>
        <w:sectPr w:rsidR="00EC26C0" w:rsidRPr="004E573D">
          <w:pgSz w:w="7819" w:h="12413"/>
          <w:pgMar w:top="980" w:right="650" w:bottom="737" w:left="1169" w:header="720" w:footer="720" w:gutter="0"/>
          <w:cols w:space="720"/>
        </w:sectPr>
      </w:pPr>
    </w:p>
    <w:p w14:paraId="60EE9C9E" w14:textId="0F02D191" w:rsidR="00EC26C0" w:rsidRPr="004E573D" w:rsidRDefault="00000000" w:rsidP="0095448B">
      <w:pPr>
        <w:shd w:val="clear" w:color="auto" w:fill="FFFFFF" w:themeFill="background1"/>
        <w:tabs>
          <w:tab w:val="left" w:pos="5400"/>
        </w:tabs>
        <w:spacing w:line="290" w:lineRule="exact"/>
        <w:ind w:left="1872"/>
        <w:textAlignment w:val="baseline"/>
        <w:rPr>
          <w:rFonts w:eastAsia="Garamond"/>
          <w:b/>
          <w:i/>
          <w:color w:val="000000"/>
          <w:sz w:val="27"/>
        </w:rPr>
      </w:pPr>
      <w:r w:rsidRPr="00E8237A">
        <w:rPr>
          <w:rFonts w:eastAsia="Garamond"/>
          <w:bCs/>
          <w:i/>
          <w:color w:val="000000"/>
          <w:sz w:val="27"/>
        </w:rPr>
        <w:lastRenderedPageBreak/>
        <w:t>The Process of Testing.</w:t>
      </w:r>
      <w:r w:rsidRPr="004E573D">
        <w:rPr>
          <w:rFonts w:eastAsia="Garamond"/>
          <w:b/>
          <w:i/>
          <w:color w:val="000000"/>
          <w:sz w:val="27"/>
        </w:rPr>
        <w:tab/>
      </w:r>
      <w:r w:rsidRPr="004E573D">
        <w:rPr>
          <w:rFonts w:eastAsia="Garamond"/>
          <w:b/>
          <w:color w:val="000000"/>
        </w:rPr>
        <w:t>287</w:t>
      </w:r>
    </w:p>
    <w:p w14:paraId="60EE9C9F" w14:textId="77777777" w:rsidR="00EC26C0" w:rsidRPr="004E573D" w:rsidRDefault="00000000" w:rsidP="0095448B">
      <w:pPr>
        <w:shd w:val="clear" w:color="auto" w:fill="FFFFFF" w:themeFill="background1"/>
        <w:spacing w:before="149" w:line="249" w:lineRule="exact"/>
        <w:ind w:left="216" w:right="216"/>
        <w:jc w:val="both"/>
        <w:textAlignment w:val="baseline"/>
        <w:rPr>
          <w:rFonts w:eastAsia="Garamond"/>
          <w:color w:val="000000"/>
          <w:spacing w:val="3"/>
        </w:rPr>
      </w:pPr>
      <w:r w:rsidRPr="004E573D">
        <w:rPr>
          <w:rFonts w:eastAsia="Garamond"/>
          <w:color w:val="000000"/>
          <w:spacing w:val="3"/>
        </w:rPr>
        <w:t xml:space="preserve">to connect the point, </w:t>
      </w:r>
      <w:r w:rsidRPr="004E573D">
        <w:rPr>
          <w:rFonts w:eastAsia="Garamond"/>
          <w:b/>
          <w:color w:val="000000"/>
          <w:spacing w:val="3"/>
        </w:rPr>
        <w:t xml:space="preserve">x, </w:t>
      </w:r>
      <w:r w:rsidRPr="004E573D">
        <w:rPr>
          <w:rFonts w:eastAsia="Garamond"/>
          <w:color w:val="000000"/>
          <w:spacing w:val="3"/>
        </w:rPr>
        <w:t xml:space="preserve">with the telegraph wire itself, placed directly in communication with the earth at its other extremity at the time of the experiment; but then the resistance, </w:t>
      </w:r>
      <w:r w:rsidRPr="004E573D">
        <w:rPr>
          <w:rFonts w:eastAsia="Garamond"/>
          <w:b/>
          <w:color w:val="000000"/>
          <w:spacing w:val="3"/>
        </w:rPr>
        <w:t xml:space="preserve">R, </w:t>
      </w:r>
      <w:r w:rsidRPr="004E573D">
        <w:rPr>
          <w:rFonts w:eastAsia="Garamond"/>
          <w:color w:val="000000"/>
          <w:spacing w:val="3"/>
        </w:rPr>
        <w:t>must be increased by a quantity equal to the resistance of this conductor.</w:t>
      </w:r>
    </w:p>
    <w:p w14:paraId="60EE9CA0" w14:textId="77777777" w:rsidR="00EC26C0" w:rsidRPr="004E573D" w:rsidRDefault="00000000" w:rsidP="0095448B">
      <w:pPr>
        <w:shd w:val="clear" w:color="auto" w:fill="FFFFFF" w:themeFill="background1"/>
        <w:spacing w:before="19" w:line="248" w:lineRule="exact"/>
        <w:ind w:left="144" w:right="216" w:firstLine="216"/>
        <w:jc w:val="both"/>
        <w:textAlignment w:val="baseline"/>
        <w:rPr>
          <w:rFonts w:eastAsia="Garamond"/>
          <w:color w:val="000000"/>
          <w:spacing w:val="2"/>
        </w:rPr>
      </w:pPr>
      <w:r w:rsidRPr="004E573D">
        <w:rPr>
          <w:rFonts w:eastAsia="Garamond"/>
          <w:color w:val="000000"/>
          <w:spacing w:val="2"/>
        </w:rPr>
        <w:t xml:space="preserve">The precise amount of resistance in the earth's connection which may be accepted as marking the limit of efficiency, is still, to some small extent, a matter of question. It is a point which has not yet </w:t>
      </w:r>
      <w:r w:rsidRPr="004E573D">
        <w:rPr>
          <w:rFonts w:eastAsia="Garamond"/>
          <w:b/>
          <w:color w:val="000000"/>
          <w:spacing w:val="2"/>
        </w:rPr>
        <w:t xml:space="preserve">been </w:t>
      </w:r>
      <w:r w:rsidRPr="004E573D">
        <w:rPr>
          <w:rFonts w:eastAsia="Garamond"/>
          <w:color w:val="000000"/>
          <w:spacing w:val="2"/>
        </w:rPr>
        <w:t>settled by the only appeal that can be accepted as final in the case—that, namely, to Nature herself. It is for this reason a matter of the very highest importance that the resistance and condition of the earth connection shall be immediately examined in every case in which an accident has occurred where a lightning conductor had been established. In one case recently tested, where a building of very large value was concerned, the resistance of the earth communication of a lightning conductor which was conceived to be of a satis</w:t>
      </w:r>
      <w:r w:rsidRPr="004E573D">
        <w:rPr>
          <w:rFonts w:eastAsia="Garamond"/>
          <w:color w:val="000000"/>
          <w:spacing w:val="2"/>
        </w:rPr>
        <w:softHyphen/>
        <w:t xml:space="preserve">factory construction proved to be 12,000 ohms ! There can be no doubt that in that instance the conductor was utterly </w:t>
      </w:r>
      <w:r w:rsidRPr="004E573D">
        <w:rPr>
          <w:rFonts w:eastAsia="Garamond"/>
          <w:b/>
          <w:color w:val="000000"/>
          <w:spacing w:val="2"/>
        </w:rPr>
        <w:t>un</w:t>
      </w:r>
      <w:r w:rsidRPr="004E573D">
        <w:rPr>
          <w:rFonts w:eastAsia="Garamond"/>
          <w:b/>
          <w:color w:val="000000"/>
          <w:spacing w:val="2"/>
        </w:rPr>
        <w:softHyphen/>
      </w:r>
      <w:r w:rsidRPr="004E573D">
        <w:rPr>
          <w:rFonts w:eastAsia="Garamond"/>
          <w:color w:val="000000"/>
          <w:spacing w:val="2"/>
        </w:rPr>
        <w:t xml:space="preserve">worthy of trust. With the lightning conductor of the Chichester Cathedral, which was destroyed on the 26th November, </w:t>
      </w:r>
      <w:r w:rsidRPr="004E573D">
        <w:rPr>
          <w:rFonts w:eastAsia="Garamond"/>
          <w:b/>
          <w:color w:val="000000"/>
          <w:spacing w:val="2"/>
        </w:rPr>
        <w:t xml:space="preserve">1883, </w:t>
      </w:r>
      <w:r w:rsidRPr="004E573D">
        <w:rPr>
          <w:rFonts w:eastAsia="Garamond"/>
          <w:color w:val="000000"/>
          <w:spacing w:val="2"/>
        </w:rPr>
        <w:t xml:space="preserve">the resistance of the earth connection was found to be, after the accident, about 65 ohms. In this case, it will be remembered that the conductor itself was uninjured for several feet above the earth termination, but that the water-pipes from the roof seemed to have assisted the conductor so far in dispersing the discharge into the ground. As a general rule, no doubt, </w:t>
      </w:r>
      <w:r w:rsidRPr="004E573D">
        <w:rPr>
          <w:rFonts w:eastAsia="Garamond"/>
          <w:b/>
          <w:color w:val="000000"/>
          <w:spacing w:val="2"/>
        </w:rPr>
        <w:t xml:space="preserve">a </w:t>
      </w:r>
      <w:r w:rsidRPr="004E573D">
        <w:rPr>
          <w:rFonts w:eastAsia="Garamond"/>
          <w:color w:val="000000"/>
          <w:spacing w:val="2"/>
        </w:rPr>
        <w:t>resistance of 65 ohms must be held to be considerably more than can be properly allowed. In a French report of some authority, it is stated that 25 ohms should  be taken as the maximum quantity of resistance to be permitted in the earth connection of a lightning conductor. It very rarely happens indeed, however, that the resistance cannot be reduced con</w:t>
      </w:r>
      <w:r w:rsidRPr="004E573D">
        <w:rPr>
          <w:rFonts w:eastAsia="Garamond"/>
          <w:color w:val="000000"/>
          <w:spacing w:val="2"/>
        </w:rPr>
        <w:softHyphen/>
        <w:t xml:space="preserve">siderably below this by skilful management. An electrical engineer, who recently made some interesting communications to the </w:t>
      </w:r>
      <w:r w:rsidRPr="004E573D">
        <w:rPr>
          <w:rFonts w:eastAsia="Verdana"/>
          <w:i/>
          <w:color w:val="000000"/>
          <w:spacing w:val="2"/>
          <w:sz w:val="18"/>
        </w:rPr>
        <w:t xml:space="preserve">Electrician, </w:t>
      </w:r>
      <w:r w:rsidRPr="004E573D">
        <w:rPr>
          <w:rFonts w:eastAsia="Garamond"/>
          <w:color w:val="000000"/>
          <w:spacing w:val="2"/>
        </w:rPr>
        <w:t>stated that in one case where he found the resistance of the earth connection of a lightning conductor 42.9 ohms, he examined the underground work, and ascertained that six feet of the conductor were buried three feet below the</w:t>
      </w:r>
    </w:p>
    <w:p w14:paraId="60EE9CA1" w14:textId="77777777" w:rsidR="00EC26C0" w:rsidRPr="004E573D" w:rsidRDefault="00EC26C0" w:rsidP="0095448B">
      <w:pPr>
        <w:shd w:val="clear" w:color="auto" w:fill="FFFFFF" w:themeFill="background1"/>
        <w:sectPr w:rsidR="00EC26C0" w:rsidRPr="004E573D">
          <w:pgSz w:w="7867" w:h="12269"/>
          <w:pgMar w:top="1000" w:right="1202" w:bottom="673" w:left="665" w:header="720" w:footer="720" w:gutter="0"/>
          <w:cols w:space="720"/>
        </w:sectPr>
      </w:pPr>
    </w:p>
    <w:p w14:paraId="60EE9CA2" w14:textId="1EED8337" w:rsidR="00EC26C0" w:rsidRPr="004E573D" w:rsidRDefault="00000000" w:rsidP="0095448B">
      <w:pPr>
        <w:shd w:val="clear" w:color="auto" w:fill="FFFFFF" w:themeFill="background1"/>
        <w:tabs>
          <w:tab w:val="left" w:pos="1872"/>
        </w:tabs>
        <w:spacing w:before="4" w:line="289" w:lineRule="exact"/>
        <w:ind w:left="144"/>
        <w:textAlignment w:val="baseline"/>
        <w:rPr>
          <w:rFonts w:eastAsia="Bookman Old Style"/>
          <w:color w:val="000000"/>
          <w:spacing w:val="-2"/>
          <w:sz w:val="20"/>
        </w:rPr>
      </w:pPr>
      <w:r w:rsidRPr="004E573D">
        <w:rPr>
          <w:rFonts w:eastAsia="Bookman Old Style"/>
          <w:color w:val="000000"/>
          <w:spacing w:val="-2"/>
          <w:sz w:val="20"/>
        </w:rPr>
        <w:lastRenderedPageBreak/>
        <w:t>288</w:t>
      </w:r>
      <w:r w:rsidRPr="004E573D">
        <w:rPr>
          <w:rFonts w:eastAsia="Bookman Old Style"/>
          <w:color w:val="000000"/>
          <w:spacing w:val="-2"/>
          <w:sz w:val="20"/>
        </w:rPr>
        <w:tab/>
      </w:r>
      <w:r w:rsidRPr="00E8237A">
        <w:rPr>
          <w:rFonts w:eastAsia="Times New Roman"/>
          <w:bCs/>
          <w:i/>
          <w:color w:val="000000"/>
          <w:spacing w:val="-2"/>
          <w:sz w:val="24"/>
        </w:rPr>
        <w:t>Lightning</w:t>
      </w:r>
      <w:r w:rsidRPr="004E573D">
        <w:rPr>
          <w:rFonts w:eastAsia="Times New Roman"/>
          <w:b/>
          <w:i/>
          <w:color w:val="000000"/>
          <w:spacing w:val="-2"/>
          <w:sz w:val="24"/>
        </w:rPr>
        <w:t xml:space="preserve"> </w:t>
      </w:r>
      <w:r w:rsidRPr="004E573D">
        <w:rPr>
          <w:rFonts w:eastAsia="Times New Roman"/>
          <w:i/>
          <w:color w:val="000000"/>
          <w:spacing w:val="-2"/>
          <w:sz w:val="24"/>
        </w:rPr>
        <w:t>Conductors.</w:t>
      </w:r>
    </w:p>
    <w:p w14:paraId="60EE9CA3" w14:textId="4F77CF61" w:rsidR="00EC26C0" w:rsidRPr="004E573D" w:rsidRDefault="00000000" w:rsidP="0095448B">
      <w:pPr>
        <w:shd w:val="clear" w:color="auto" w:fill="FFFFFF" w:themeFill="background1"/>
        <w:spacing w:before="176" w:line="250" w:lineRule="exact"/>
        <w:ind w:left="144" w:right="216"/>
        <w:jc w:val="both"/>
        <w:textAlignment w:val="baseline"/>
        <w:rPr>
          <w:rFonts w:eastAsia="Times New Roman"/>
          <w:color w:val="000000"/>
          <w:spacing w:val="4"/>
          <w:sz w:val="21"/>
        </w:rPr>
      </w:pPr>
      <w:r w:rsidRPr="004E573D">
        <w:rPr>
          <w:rFonts w:eastAsia="Times New Roman"/>
          <w:color w:val="000000"/>
          <w:spacing w:val="4"/>
          <w:sz w:val="21"/>
        </w:rPr>
        <w:t xml:space="preserve">surface, in dry soil, near the bottom of a chimney. Upon having the bottom of this conductor connected by solder with </w:t>
      </w:r>
      <w:r w:rsidRPr="004E573D">
        <w:rPr>
          <w:rFonts w:eastAsia="Times New Roman"/>
          <w:b/>
          <w:color w:val="000000"/>
          <w:spacing w:val="4"/>
          <w:sz w:val="21"/>
        </w:rPr>
        <w:t xml:space="preserve">a </w:t>
      </w:r>
      <w:r w:rsidRPr="004E573D">
        <w:rPr>
          <w:rFonts w:eastAsia="Times New Roman"/>
          <w:color w:val="000000"/>
          <w:spacing w:val="4"/>
          <w:sz w:val="21"/>
        </w:rPr>
        <w:t>neighbouring water-pipe fifteen inches in diameter, by means of a band of copper, furnishing a larger sectional area than the conductor itself, the resistance immediately fell to •6 of an ohm. In another case, where the resistance was found to be 4.37 ohms, sixteen feet of half-inch copper rope were buried in dry soil, and when the conductor was lengthened, and dropped into seven feet of water in a neighbouring well, the resistance was diminished to 3.8 of an ohm. In another instance, a new con</w:t>
      </w:r>
      <w:r w:rsidRPr="004E573D">
        <w:rPr>
          <w:rFonts w:eastAsia="Times New Roman"/>
          <w:color w:val="000000"/>
          <w:spacing w:val="4"/>
          <w:sz w:val="21"/>
        </w:rPr>
        <w:softHyphen/>
        <w:t>ductor formed of iths of an inch copper rope was connected by a broad copper band and solder to an iron pipe fifteen inches in diameter, and twenty feet below the surface of the ground, and this gave a resistance for its earth communication of only •66 of an ohm. With a new conductor recently attached to the General Assembly Hall, at Edinburgh, where the greatest possible care was taken in establishing the earth communication, the resistance was found to be only •7 of an ohm. These cases -sufficiently indicate what, with the facilities now at command, may be done. In each case the lightning-rod engineer has to</w:t>
      </w:r>
      <w:r w:rsidR="00181D20" w:rsidRPr="004E573D">
        <w:rPr>
          <w:rFonts w:eastAsia="Times New Roman"/>
          <w:color w:val="000000"/>
          <w:spacing w:val="4"/>
          <w:sz w:val="21"/>
        </w:rPr>
        <w:t>.</w:t>
      </w:r>
      <w:r w:rsidRPr="004E573D">
        <w:rPr>
          <w:rFonts w:eastAsia="Times New Roman"/>
          <w:color w:val="000000"/>
          <w:spacing w:val="4"/>
          <w:sz w:val="21"/>
        </w:rPr>
        <w:t>apply the resources of his art to bring the resistance of his earth communication down, as near as may be, to these almost vanishing quantities. The great canon to which he has to pay unqualified and unlimited allegiance in his work is that which affirms that to diminish the resistance of the lightning conductor, and of its earth communications, is to lessen, in the same degree, the risk of any explosive outburst from the conductor under the contingency of a discharge of lightning having to pass through it.</w:t>
      </w:r>
    </w:p>
    <w:p w14:paraId="60EE9CA4" w14:textId="77777777" w:rsidR="00EC26C0" w:rsidRPr="004E573D" w:rsidRDefault="00000000" w:rsidP="0095448B">
      <w:pPr>
        <w:shd w:val="clear" w:color="auto" w:fill="FFFFFF" w:themeFill="background1"/>
        <w:spacing w:before="3" w:line="250" w:lineRule="exact"/>
        <w:ind w:left="144" w:right="144" w:firstLine="288"/>
        <w:jc w:val="both"/>
        <w:textAlignment w:val="baseline"/>
        <w:rPr>
          <w:rFonts w:eastAsia="Times New Roman"/>
          <w:color w:val="000000"/>
          <w:spacing w:val="4"/>
          <w:sz w:val="21"/>
        </w:rPr>
      </w:pPr>
      <w:r w:rsidRPr="004E573D">
        <w:rPr>
          <w:rFonts w:eastAsia="Times New Roman"/>
          <w:color w:val="000000"/>
          <w:spacing w:val="4"/>
          <w:sz w:val="21"/>
        </w:rPr>
        <w:t xml:space="preserve">The practical conclusion which has to be drawn in this branch of the subject is, that the testing galvanometer has to be looked upon as the proper consummation of the work commenced by Benjamin Franklin one hundred and thirty years ago. Without the galvanometer, the lightning conductor is a hopeful expedient which may be trusted to a limited extent, and which will, </w:t>
      </w:r>
      <w:r w:rsidRPr="004E573D">
        <w:rPr>
          <w:rFonts w:eastAsia="Times New Roman"/>
          <w:b/>
          <w:color w:val="000000"/>
          <w:spacing w:val="4"/>
          <w:sz w:val="21"/>
        </w:rPr>
        <w:t xml:space="preserve">in </w:t>
      </w:r>
      <w:r w:rsidRPr="004E573D">
        <w:rPr>
          <w:rFonts w:eastAsia="Times New Roman"/>
          <w:color w:val="000000"/>
          <w:spacing w:val="4"/>
          <w:sz w:val="21"/>
        </w:rPr>
        <w:t xml:space="preserve">many instances, prove worthy of the confidence that is reposed in it as </w:t>
      </w:r>
      <w:r w:rsidRPr="004E573D">
        <w:rPr>
          <w:rFonts w:eastAsia="Times New Roman"/>
          <w:i/>
          <w:color w:val="000000"/>
          <w:spacing w:val="4"/>
          <w:sz w:val="24"/>
        </w:rPr>
        <w:t xml:space="preserve">a </w:t>
      </w:r>
      <w:r w:rsidRPr="004E573D">
        <w:rPr>
          <w:rFonts w:eastAsia="Times New Roman"/>
          <w:color w:val="000000"/>
          <w:spacing w:val="4"/>
          <w:sz w:val="21"/>
        </w:rPr>
        <w:t>protection against lightning. But with the galvano</w:t>
      </w:r>
      <w:r w:rsidRPr="004E573D">
        <w:rPr>
          <w:rFonts w:eastAsia="Times New Roman"/>
          <w:color w:val="000000"/>
          <w:spacing w:val="4"/>
          <w:sz w:val="21"/>
        </w:rPr>
        <w:softHyphen/>
        <w:t>meter it at once takes rank as one of the most certain and infallible of the beneficent conceptions of science. In order,</w:t>
      </w:r>
    </w:p>
    <w:p w14:paraId="60EE9CA5" w14:textId="77777777" w:rsidR="00EC26C0" w:rsidRPr="004E573D" w:rsidRDefault="00EC26C0" w:rsidP="0095448B">
      <w:pPr>
        <w:shd w:val="clear" w:color="auto" w:fill="FFFFFF" w:themeFill="background1"/>
        <w:sectPr w:rsidR="00EC26C0" w:rsidRPr="004E573D">
          <w:pgSz w:w="7805" w:h="12374"/>
          <w:pgMar w:top="1000" w:right="597" w:bottom="738" w:left="1208" w:header="720" w:footer="720" w:gutter="0"/>
          <w:cols w:space="720"/>
        </w:sectPr>
      </w:pPr>
    </w:p>
    <w:p w14:paraId="60EE9CA6" w14:textId="77777777" w:rsidR="00EC26C0" w:rsidRPr="004E573D" w:rsidRDefault="00000000" w:rsidP="0095448B">
      <w:pPr>
        <w:shd w:val="clear" w:color="auto" w:fill="FFFFFF" w:themeFill="background1"/>
        <w:tabs>
          <w:tab w:val="left" w:pos="5400"/>
        </w:tabs>
        <w:spacing w:before="43" w:line="250" w:lineRule="exact"/>
        <w:ind w:left="1800"/>
        <w:textAlignment w:val="baseline"/>
        <w:rPr>
          <w:rFonts w:eastAsia="Times New Roman"/>
          <w:i/>
          <w:color w:val="000000"/>
          <w:sz w:val="25"/>
        </w:rPr>
      </w:pPr>
      <w:r w:rsidRPr="004E573D">
        <w:rPr>
          <w:rFonts w:eastAsia="Times New Roman"/>
          <w:i/>
          <w:color w:val="000000"/>
          <w:sz w:val="25"/>
        </w:rPr>
        <w:lastRenderedPageBreak/>
        <w:t>The Process of Testing.</w:t>
      </w:r>
      <w:r w:rsidRPr="004E573D">
        <w:rPr>
          <w:rFonts w:eastAsia="Times New Roman"/>
          <w:i/>
          <w:color w:val="000000"/>
          <w:sz w:val="25"/>
        </w:rPr>
        <w:tab/>
      </w:r>
      <w:r w:rsidRPr="004E573D">
        <w:rPr>
          <w:rFonts w:eastAsia="Times New Roman"/>
          <w:color w:val="000000"/>
          <w:sz w:val="20"/>
        </w:rPr>
        <w:t>289</w:t>
      </w:r>
    </w:p>
    <w:p w14:paraId="60EE9CA7" w14:textId="77777777" w:rsidR="00EC26C0" w:rsidRPr="004E573D" w:rsidRDefault="00000000" w:rsidP="0095448B">
      <w:pPr>
        <w:shd w:val="clear" w:color="auto" w:fill="FFFFFF" w:themeFill="background1"/>
        <w:spacing w:before="171" w:after="111" w:line="250" w:lineRule="exact"/>
        <w:ind w:left="216" w:right="216"/>
        <w:jc w:val="both"/>
        <w:textAlignment w:val="baseline"/>
        <w:rPr>
          <w:rFonts w:eastAsia="Times New Roman"/>
          <w:color w:val="000000"/>
          <w:spacing w:val="3"/>
          <w:sz w:val="20"/>
        </w:rPr>
      </w:pPr>
      <w:r w:rsidRPr="004E573D">
        <w:rPr>
          <w:rFonts w:eastAsia="Times New Roman"/>
          <w:color w:val="000000"/>
          <w:spacing w:val="3"/>
          <w:sz w:val="20"/>
        </w:rPr>
        <w:t xml:space="preserve">however, that its proper mission may be fulfilled, the work of the constructor must be subjected, upon its completion, to the scrutiny of this searching and unerring test, and must not be accepted as sound, efficient, and complete until it has satisfied the requirements of this ultimate and infallible ordeal. AU lightning conductors should now be proved by the galvanometer to be free from the fatal taint of impeded outflow into the earth </w:t>
      </w:r>
      <w:r w:rsidRPr="004E573D">
        <w:rPr>
          <w:rFonts w:eastAsia="Times New Roman"/>
          <w:b/>
          <w:color w:val="000000"/>
          <w:spacing w:val="3"/>
          <w:sz w:val="20"/>
        </w:rPr>
        <w:t>before they are given over by the constructor as finished work.</w:t>
      </w:r>
    </w:p>
    <w:p w14:paraId="60EE9CA8" w14:textId="77777777" w:rsidR="00EC26C0" w:rsidRPr="004E573D" w:rsidRDefault="00000000" w:rsidP="0095448B">
      <w:pPr>
        <w:shd w:val="clear" w:color="auto" w:fill="FFFFFF" w:themeFill="background1"/>
        <w:spacing w:after="159"/>
        <w:ind w:left="98" w:right="99"/>
        <w:textAlignment w:val="baseline"/>
      </w:pPr>
      <w:r w:rsidRPr="004E573D">
        <w:rPr>
          <w:noProof/>
        </w:rPr>
        <w:drawing>
          <wp:inline distT="0" distB="0" distL="0" distR="0" wp14:anchorId="60EEB14D" wp14:editId="60EEB14E">
            <wp:extent cx="3684905" cy="4611370"/>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5" name="Picture"/>
                    <pic:cNvPicPr preferRelativeResize="0"/>
                  </pic:nvPicPr>
                  <pic:blipFill>
                    <a:blip r:embed="rId75"/>
                    <a:stretch>
                      <a:fillRect/>
                    </a:stretch>
                  </pic:blipFill>
                  <pic:spPr>
                    <a:xfrm>
                      <a:off x="0" y="0"/>
                      <a:ext cx="3684905" cy="4611370"/>
                    </a:xfrm>
                    <a:prstGeom prst="rect">
                      <a:avLst/>
                    </a:prstGeom>
                  </pic:spPr>
                </pic:pic>
              </a:graphicData>
            </a:graphic>
          </wp:inline>
        </w:drawing>
      </w:r>
    </w:p>
    <w:p w14:paraId="60EE9CA9" w14:textId="77777777" w:rsidR="00EC26C0" w:rsidRPr="004E573D" w:rsidRDefault="00000000" w:rsidP="0095448B">
      <w:pPr>
        <w:shd w:val="clear" w:color="auto" w:fill="FFFFFF" w:themeFill="background1"/>
        <w:spacing w:before="6" w:line="149" w:lineRule="exact"/>
        <w:jc w:val="center"/>
        <w:textAlignment w:val="baseline"/>
        <w:rPr>
          <w:rFonts w:eastAsia="Times New Roman"/>
          <w:color w:val="000000"/>
          <w:spacing w:val="4"/>
          <w:sz w:val="14"/>
        </w:rPr>
      </w:pPr>
      <w:r w:rsidRPr="004E573D">
        <w:rPr>
          <w:rFonts w:eastAsia="Times New Roman"/>
          <w:color w:val="000000"/>
          <w:spacing w:val="4"/>
          <w:sz w:val="14"/>
        </w:rPr>
        <w:t>German Method of Protecting Public Buildings.</w:t>
      </w:r>
    </w:p>
    <w:p w14:paraId="60EE9CAA" w14:textId="77777777" w:rsidR="00EC26C0" w:rsidRPr="004E573D" w:rsidRDefault="00000000" w:rsidP="0095448B">
      <w:pPr>
        <w:shd w:val="clear" w:color="auto" w:fill="FFFFFF" w:themeFill="background1"/>
        <w:spacing w:before="45" w:line="241" w:lineRule="exact"/>
        <w:ind w:left="5112"/>
        <w:textAlignment w:val="baseline"/>
        <w:rPr>
          <w:rFonts w:eastAsia="Times New Roman"/>
          <w:b/>
          <w:color w:val="000000"/>
          <w:sz w:val="20"/>
        </w:rPr>
      </w:pPr>
      <w:r w:rsidRPr="004E573D">
        <w:rPr>
          <w:rFonts w:eastAsia="Times New Roman"/>
          <w:b/>
          <w:color w:val="000000"/>
          <w:sz w:val="20"/>
        </w:rPr>
        <w:t>19</w:t>
      </w:r>
    </w:p>
    <w:p w14:paraId="60EE9CAB" w14:textId="77777777" w:rsidR="00EC26C0" w:rsidRPr="004E573D" w:rsidRDefault="00EC26C0" w:rsidP="0095448B">
      <w:pPr>
        <w:shd w:val="clear" w:color="auto" w:fill="FFFFFF" w:themeFill="background1"/>
        <w:sectPr w:rsidR="00EC26C0" w:rsidRPr="004E573D">
          <w:pgSz w:w="7877" w:h="12264"/>
          <w:pgMar w:top="1140" w:right="1173" w:bottom="268" w:left="704" w:header="720" w:footer="720" w:gutter="0"/>
          <w:cols w:space="720"/>
        </w:sectPr>
      </w:pPr>
    </w:p>
    <w:p w14:paraId="60EE9CAC" w14:textId="77777777" w:rsidR="00EC26C0" w:rsidRPr="004E573D" w:rsidRDefault="00000000" w:rsidP="0095448B">
      <w:pPr>
        <w:shd w:val="clear" w:color="auto" w:fill="FFFFFF" w:themeFill="background1"/>
        <w:tabs>
          <w:tab w:val="left" w:pos="1728"/>
        </w:tabs>
        <w:spacing w:line="300" w:lineRule="exact"/>
        <w:ind w:left="216"/>
        <w:textAlignment w:val="baseline"/>
        <w:rPr>
          <w:rFonts w:eastAsia="Garamond"/>
          <w:b/>
          <w:i/>
          <w:color w:val="000000"/>
          <w:spacing w:val="6"/>
          <w:sz w:val="21"/>
        </w:rPr>
      </w:pPr>
      <w:r w:rsidRPr="003A73BB">
        <w:rPr>
          <w:rFonts w:eastAsia="Garamond"/>
          <w:bCs/>
          <w:i/>
          <w:color w:val="000000"/>
          <w:spacing w:val="6"/>
          <w:sz w:val="21"/>
        </w:rPr>
        <w:lastRenderedPageBreak/>
        <w:t>290</w:t>
      </w:r>
      <w:r w:rsidRPr="003A73BB">
        <w:rPr>
          <w:rFonts w:eastAsia="Garamond"/>
          <w:bCs/>
          <w:i/>
          <w:color w:val="000000"/>
          <w:spacing w:val="6"/>
          <w:sz w:val="21"/>
        </w:rPr>
        <w:tab/>
      </w:r>
      <w:r w:rsidRPr="003A73BB">
        <w:rPr>
          <w:rFonts w:eastAsia="Garamond"/>
          <w:bCs/>
          <w:i/>
          <w:color w:val="000000"/>
          <w:spacing w:val="6"/>
          <w:sz w:val="27"/>
        </w:rPr>
        <w:t xml:space="preserve">Lightning </w:t>
      </w:r>
      <w:r w:rsidRPr="004E573D">
        <w:rPr>
          <w:rFonts w:eastAsia="Garamond"/>
          <w:i/>
          <w:color w:val="000000"/>
          <w:spacing w:val="6"/>
          <w:sz w:val="27"/>
        </w:rPr>
        <w:t>Conductors.</w:t>
      </w:r>
    </w:p>
    <w:p w14:paraId="60EE9CAD" w14:textId="77777777" w:rsidR="00EC26C0" w:rsidRPr="004E573D" w:rsidRDefault="00000000" w:rsidP="0095448B">
      <w:pPr>
        <w:shd w:val="clear" w:color="auto" w:fill="FFFFFF" w:themeFill="background1"/>
        <w:spacing w:before="2086" w:line="250" w:lineRule="exact"/>
        <w:jc w:val="center"/>
        <w:textAlignment w:val="baseline"/>
        <w:rPr>
          <w:rFonts w:eastAsia="Garamond"/>
          <w:b/>
          <w:color w:val="000000"/>
          <w:sz w:val="21"/>
        </w:rPr>
      </w:pPr>
      <w:r w:rsidRPr="004E573D">
        <w:rPr>
          <w:rFonts w:eastAsia="Garamond"/>
          <w:b/>
          <w:color w:val="000000"/>
          <w:sz w:val="21"/>
        </w:rPr>
        <w:t>CHAPTER XXVI.</w:t>
      </w:r>
    </w:p>
    <w:p w14:paraId="60EE9CAF" w14:textId="005750A4" w:rsidR="00EC26C0" w:rsidRPr="004E573D" w:rsidRDefault="00000000" w:rsidP="006F5F65">
      <w:pPr>
        <w:pStyle w:val="NoSpacing"/>
        <w:jc w:val="center"/>
      </w:pPr>
      <w:r w:rsidRPr="004E573D">
        <w:t>THE PHYSIOLOGICAL INFLUENCES OF ELECTRICAL DISCHARGES AND</w:t>
      </w:r>
      <w:r w:rsidR="006F5F65" w:rsidRPr="004E573D">
        <w:t xml:space="preserve"> </w:t>
      </w:r>
      <w:r w:rsidRPr="004E573D">
        <w:rPr>
          <w:spacing w:val="-37"/>
        </w:rPr>
        <w:t>LIGHTNING.</w:t>
      </w:r>
    </w:p>
    <w:p w14:paraId="60EE9CB0" w14:textId="77777777" w:rsidR="00EC26C0" w:rsidRPr="003A73BB" w:rsidRDefault="00000000" w:rsidP="0095448B">
      <w:pPr>
        <w:shd w:val="clear" w:color="auto" w:fill="FFFFFF" w:themeFill="background1"/>
        <w:spacing w:before="116" w:line="250" w:lineRule="exact"/>
        <w:ind w:left="216" w:right="216"/>
        <w:jc w:val="both"/>
        <w:textAlignment w:val="baseline"/>
        <w:rPr>
          <w:rFonts w:eastAsia="Garamond"/>
          <w:bCs/>
          <w:color w:val="000000"/>
          <w:sz w:val="21"/>
        </w:rPr>
      </w:pPr>
      <w:r w:rsidRPr="003A73BB">
        <w:rPr>
          <w:rFonts w:eastAsia="Garamond"/>
          <w:bCs/>
          <w:color w:val="000000"/>
          <w:sz w:val="21"/>
        </w:rPr>
        <w:t>THE surprise with which the shock from the Leyden jar was, in the first instance, experienced, has been already spoken of. This was the earliest experimental investigation made in refer</w:t>
      </w:r>
      <w:r w:rsidRPr="003A73BB">
        <w:rPr>
          <w:rFonts w:eastAsia="Garamond"/>
          <w:bCs/>
          <w:color w:val="000000"/>
          <w:sz w:val="21"/>
        </w:rPr>
        <w:softHyphen/>
        <w:t>ence to the physiological influence of the electrical discharge upon living animated structures.</w:t>
      </w:r>
    </w:p>
    <w:p w14:paraId="60EE9CB1" w14:textId="77777777" w:rsidR="00EC26C0" w:rsidRPr="003A73BB" w:rsidRDefault="00000000" w:rsidP="0095448B">
      <w:pPr>
        <w:shd w:val="clear" w:color="auto" w:fill="FFFFFF" w:themeFill="background1"/>
        <w:spacing w:line="249" w:lineRule="exact"/>
        <w:ind w:left="216" w:right="216" w:firstLine="216"/>
        <w:jc w:val="both"/>
        <w:textAlignment w:val="baseline"/>
        <w:rPr>
          <w:rFonts w:eastAsia="Garamond"/>
          <w:bCs/>
          <w:color w:val="000000"/>
          <w:spacing w:val="1"/>
          <w:sz w:val="21"/>
        </w:rPr>
      </w:pPr>
      <w:r w:rsidRPr="003A73BB">
        <w:rPr>
          <w:rFonts w:eastAsia="Garamond"/>
          <w:bCs/>
          <w:color w:val="000000"/>
          <w:spacing w:val="1"/>
          <w:sz w:val="21"/>
        </w:rPr>
        <w:t>Soon after the discovery of the Leyden jar by Cunus and Kleist, shot. were used inside the jar instead of water, and the metallic covering of the outer surface of the jar was made more complete. Within a couple of years Dr. Bevis prepared a pane of glass coated on both sides with silver foil to within an inch of its edge. Dr. Watson then proceeded to coat. the glass of a broad-mouthed jar inside and outside with silver foil, leaving a clear margin for insulation above the coating, and the con</w:t>
      </w:r>
      <w:r w:rsidRPr="003A73BB">
        <w:rPr>
          <w:rFonts w:eastAsia="Garamond"/>
          <w:bCs/>
          <w:color w:val="000000"/>
          <w:spacing w:val="1"/>
          <w:sz w:val="21"/>
        </w:rPr>
        <w:softHyphen/>
        <w:t>struction of this useful piece of electrical apparatus was com</w:t>
      </w:r>
      <w:r w:rsidRPr="003A73BB">
        <w:rPr>
          <w:rFonts w:eastAsia="Garamond"/>
          <w:bCs/>
          <w:color w:val="000000"/>
          <w:spacing w:val="1"/>
          <w:sz w:val="21"/>
        </w:rPr>
        <w:softHyphen/>
        <w:t>plete. Franklin was very soon engaged with experiments, under its instrumentality, upon living animals. He killed a turkey by passing through it the charge of two Leyden jars, and he unintentionally passed the discharge from the same two jars through himself, and described the result as "a universal blow throughout his body from head to foot." He ventured after this upon a bolder experiment. He knocked down six men by the discharge, having placed one end of his discharging rod upon the head of the first, and caused him to lay one hand upon the second individual who was operated upon, the second laying his hand upon the head of the third, the third doing the same thing with the fourth, and so to the last of the series, who held in his hand the chain that was connected with the</w:t>
      </w:r>
    </w:p>
    <w:p w14:paraId="60EE9CB2" w14:textId="77777777" w:rsidR="00EC26C0" w:rsidRPr="004E573D" w:rsidRDefault="00EC26C0" w:rsidP="0095448B">
      <w:pPr>
        <w:shd w:val="clear" w:color="auto" w:fill="FFFFFF" w:themeFill="background1"/>
        <w:sectPr w:rsidR="00EC26C0" w:rsidRPr="004E573D">
          <w:pgSz w:w="7968" w:h="12499"/>
          <w:pgMar w:top="1140" w:right="660" w:bottom="783" w:left="1308" w:header="720" w:footer="720" w:gutter="0"/>
          <w:cols w:space="720"/>
        </w:sectPr>
      </w:pPr>
    </w:p>
    <w:p w14:paraId="60EE9CB3" w14:textId="4853FBD1" w:rsidR="00EC26C0" w:rsidRPr="003A73BB" w:rsidRDefault="00000000" w:rsidP="0095448B">
      <w:pPr>
        <w:shd w:val="clear" w:color="auto" w:fill="FFFFFF" w:themeFill="background1"/>
        <w:spacing w:line="284" w:lineRule="exact"/>
        <w:jc w:val="center"/>
        <w:textAlignment w:val="baseline"/>
        <w:rPr>
          <w:rFonts w:eastAsia="Garamond"/>
          <w:i/>
          <w:color w:val="000000"/>
          <w:spacing w:val="17"/>
          <w:sz w:val="24"/>
          <w:szCs w:val="24"/>
        </w:rPr>
      </w:pPr>
      <w:r w:rsidRPr="003A73BB">
        <w:rPr>
          <w:rFonts w:eastAsia="Garamond"/>
          <w:i/>
          <w:color w:val="000000"/>
          <w:spacing w:val="17"/>
          <w:sz w:val="24"/>
          <w:szCs w:val="24"/>
        </w:rPr>
        <w:lastRenderedPageBreak/>
        <w:t>Physiological Influences of Electrical Discharges. 291</w:t>
      </w:r>
    </w:p>
    <w:p w14:paraId="60EE9CB4" w14:textId="77777777" w:rsidR="00EC26C0" w:rsidRPr="003A73BB" w:rsidRDefault="00000000" w:rsidP="0095448B">
      <w:pPr>
        <w:shd w:val="clear" w:color="auto" w:fill="FFFFFF" w:themeFill="background1"/>
        <w:spacing w:before="129" w:line="249" w:lineRule="exact"/>
        <w:ind w:left="216" w:right="144"/>
        <w:jc w:val="both"/>
        <w:textAlignment w:val="baseline"/>
        <w:rPr>
          <w:rFonts w:eastAsia="Garamond"/>
          <w:color w:val="000000"/>
          <w:spacing w:val="2"/>
          <w:sz w:val="20"/>
          <w:szCs w:val="20"/>
        </w:rPr>
      </w:pPr>
      <w:r w:rsidRPr="003A73BB">
        <w:rPr>
          <w:rFonts w:eastAsia="Garamond"/>
          <w:color w:val="000000"/>
          <w:spacing w:val="2"/>
          <w:sz w:val="20"/>
          <w:szCs w:val="20"/>
        </w:rPr>
        <w:t>outside of the two jars. When the discharge was passed through this group the six men all dropped to the ground together. But the most memorable part of this experiment was the singular circumstance that all the men who had been thus struck to the ground declared that they had felt nothing, and did not know why they should have fallen down. They neither heard the sound nor saw the flash of the discharge. Since that time, in very many cases •the impression of these early experimenters in this particular has been substantially con</w:t>
      </w:r>
      <w:r w:rsidRPr="003A73BB">
        <w:rPr>
          <w:rFonts w:eastAsia="Garamond"/>
          <w:color w:val="000000"/>
          <w:spacing w:val="2"/>
          <w:sz w:val="20"/>
          <w:szCs w:val="20"/>
        </w:rPr>
        <w:softHyphen/>
        <w:t>firmed. The most notable confirmation of the experience is, however, perhaps that which was quite unintentionally fur</w:t>
      </w:r>
      <w:r w:rsidRPr="003A73BB">
        <w:rPr>
          <w:rFonts w:eastAsia="Garamond"/>
          <w:color w:val="000000"/>
          <w:spacing w:val="2"/>
          <w:sz w:val="20"/>
          <w:szCs w:val="20"/>
        </w:rPr>
        <w:softHyphen/>
        <w:t>nished by an authority competent, before all men, to give an account of the transaction. A few years since Professor Tyndall was experimenting with the powerful battery of fifteen large Leyden jars belonging to the Royal Institution at one of his lectures, when he accidentally passed its discharge through him from his shoulder to his leg. He states that, he felt nothing. He did not fall; but he lost all consciousness for a brief interval. He soon recovered the power of thought, and became aware, in a half-confused way, of what must have happened. He told his audience what he thought must have occurred, and at the time when he did so his own body presented itself to his confused perceptions as if it were in several separate fragments. He remembers the odd sensation of seeing his arms separated from his body and suspended in the air. In all probability the results would have been much more serious if the discharge had passed through the Professor's brain. His not falling to the ground, as Franklin's men did, appears to have been due to this cause, and to the restriction of the discharge to the less centrally vital parts of the nervous organization. His clear testimony to the fact that he suffered no painful sensation at the time of the discharge is, on this account, the more remarkable.</w:t>
      </w:r>
    </w:p>
    <w:p w14:paraId="60EE9CB5" w14:textId="77777777" w:rsidR="00EC26C0" w:rsidRPr="004E573D" w:rsidRDefault="00000000" w:rsidP="0095448B">
      <w:pPr>
        <w:shd w:val="clear" w:color="auto" w:fill="FFFFFF" w:themeFill="background1"/>
        <w:spacing w:before="4" w:line="249" w:lineRule="exact"/>
        <w:ind w:left="144" w:right="216" w:firstLine="288"/>
        <w:jc w:val="both"/>
        <w:textAlignment w:val="baseline"/>
        <w:rPr>
          <w:rFonts w:eastAsia="Garamond"/>
          <w:color w:val="000000"/>
          <w:spacing w:val="2"/>
        </w:rPr>
      </w:pPr>
      <w:r w:rsidRPr="003A73BB">
        <w:rPr>
          <w:rFonts w:eastAsia="Garamond"/>
          <w:color w:val="000000"/>
          <w:spacing w:val="2"/>
          <w:sz w:val="20"/>
          <w:szCs w:val="20"/>
        </w:rPr>
        <w:t xml:space="preserve">As a general rule, death occurs instantaneously when a living animal is struck by a discharge of lightning. But there are some very surprising instances on record in which animation has been, to all appearance, suspended entirely for long intervals after such a stroke, and yet recovery has ultimately followed. One of the most extraordinary cases of this kind came </w:t>
      </w:r>
      <w:r w:rsidRPr="004E573D">
        <w:rPr>
          <w:rFonts w:eastAsia="Garamond"/>
          <w:color w:val="000000"/>
          <w:spacing w:val="2"/>
        </w:rPr>
        <w:t>under the observation of M. Boudin, and is mentioned by M. De</w:t>
      </w:r>
    </w:p>
    <w:p w14:paraId="60EE9CB6" w14:textId="77777777" w:rsidR="00EC26C0" w:rsidRPr="004E573D" w:rsidRDefault="00EC26C0" w:rsidP="0095448B">
      <w:pPr>
        <w:shd w:val="clear" w:color="auto" w:fill="FFFFFF" w:themeFill="background1"/>
        <w:sectPr w:rsidR="00EC26C0" w:rsidRPr="004E573D">
          <w:pgSz w:w="7862" w:h="12250"/>
          <w:pgMar w:top="1080" w:right="1142" w:bottom="614" w:left="720" w:header="720" w:footer="720" w:gutter="0"/>
          <w:cols w:space="720"/>
        </w:sectPr>
      </w:pPr>
    </w:p>
    <w:p w14:paraId="60EE9CB7" w14:textId="51B9FD93" w:rsidR="00EC26C0" w:rsidRPr="004E573D" w:rsidRDefault="00000000" w:rsidP="0095448B">
      <w:pPr>
        <w:shd w:val="clear" w:color="auto" w:fill="FFFFFF" w:themeFill="background1"/>
        <w:tabs>
          <w:tab w:val="left" w:pos="1800"/>
        </w:tabs>
        <w:spacing w:line="287" w:lineRule="exact"/>
        <w:ind w:left="216"/>
        <w:textAlignment w:val="baseline"/>
        <w:rPr>
          <w:rFonts w:eastAsia="Garamond"/>
          <w:b/>
          <w:color w:val="000000"/>
          <w:spacing w:val="11"/>
          <w:sz w:val="18"/>
        </w:rPr>
      </w:pPr>
      <w:r w:rsidRPr="004E573D">
        <w:rPr>
          <w:rFonts w:eastAsia="Garamond"/>
          <w:b/>
          <w:color w:val="000000"/>
          <w:spacing w:val="11"/>
          <w:sz w:val="18"/>
        </w:rPr>
        <w:lastRenderedPageBreak/>
        <w:t>292</w:t>
      </w:r>
      <w:r w:rsidRPr="004E573D">
        <w:rPr>
          <w:rFonts w:eastAsia="Garamond"/>
          <w:b/>
          <w:color w:val="000000"/>
          <w:spacing w:val="11"/>
          <w:sz w:val="18"/>
        </w:rPr>
        <w:tab/>
      </w:r>
      <w:r w:rsidRPr="004E573D">
        <w:rPr>
          <w:rFonts w:eastAsia="Garamond"/>
          <w:i/>
          <w:color w:val="000000"/>
          <w:spacing w:val="11"/>
          <w:sz w:val="26"/>
        </w:rPr>
        <w:t>Lightning Conductors.</w:t>
      </w:r>
    </w:p>
    <w:p w14:paraId="60EE9CB8" w14:textId="77777777" w:rsidR="00EC26C0" w:rsidRPr="004E573D" w:rsidRDefault="00000000" w:rsidP="0095448B">
      <w:pPr>
        <w:shd w:val="clear" w:color="auto" w:fill="FFFFFF" w:themeFill="background1"/>
        <w:spacing w:before="154" w:line="251" w:lineRule="exact"/>
        <w:ind w:left="216" w:right="216"/>
        <w:jc w:val="both"/>
        <w:textAlignment w:val="baseline"/>
        <w:rPr>
          <w:rFonts w:eastAsia="Garamond"/>
          <w:color w:val="000000"/>
          <w:spacing w:val="1"/>
        </w:rPr>
      </w:pPr>
      <w:r w:rsidRPr="004E573D">
        <w:rPr>
          <w:rFonts w:eastAsia="Garamond"/>
          <w:color w:val="000000"/>
          <w:spacing w:val="1"/>
        </w:rPr>
        <w:t>la Rive in his treatise on electricity.* The man manifested no appearance of life for an hour and a quarter after he was struck. Consciousness was then gradually restored, but he was totally blind for some days. All his senses were blunted and obtuse, and he was oppressed by constant drowsiness and head</w:t>
      </w:r>
      <w:r w:rsidRPr="004E573D">
        <w:rPr>
          <w:rFonts w:eastAsia="Garamond"/>
          <w:color w:val="000000"/>
          <w:spacing w:val="1"/>
        </w:rPr>
        <w:softHyphen/>
        <w:t>ache. He had frequent painful attacks of cramp, and he had burns upon his body in several places. He did not recover his natural state of feeling until after three months. Vision was gradually restored, first to one eye, and then to the other, and after four months his health seemed to be entirely re-established.</w:t>
      </w:r>
    </w:p>
    <w:p w14:paraId="60EE9CB9" w14:textId="77777777" w:rsidR="00EC26C0" w:rsidRPr="004E573D" w:rsidRDefault="00000000" w:rsidP="00DF6101">
      <w:pPr>
        <w:shd w:val="clear" w:color="auto" w:fill="FFFFFF" w:themeFill="background1"/>
        <w:spacing w:before="13" w:line="251" w:lineRule="exact"/>
        <w:ind w:left="216" w:right="144" w:firstLine="144"/>
        <w:jc w:val="both"/>
        <w:textAlignment w:val="baseline"/>
        <w:rPr>
          <w:rFonts w:eastAsia="Garamond"/>
          <w:color w:val="000000"/>
          <w:spacing w:val="2"/>
        </w:rPr>
      </w:pPr>
      <w:r w:rsidRPr="004E573D">
        <w:rPr>
          <w:rFonts w:eastAsia="Garamond"/>
          <w:color w:val="000000"/>
          <w:spacing w:val="2"/>
        </w:rPr>
        <w:t>There is no difficulty whatever in comprehending how it is that a powerful discharge of electricity is not felt at arl, although a slighter one gives so very disagreeable and painful a shock. The nerve structures through which the electrical transmission at the time is made, are the means whereby sensation is called up in the great sensorial centres of the body. When slight electrical discharges are passed through them their ordinary functions are so far deranged as to excite the sensation of pain. But if the electrical discharge that is passed through them is strong enough to arrest, for the time, their proper functions altogether, no sensation whatever can be transmitted along them. The proper function, and sensation itself, which is the immediate effect of such function, are blotted out. If the dis</w:t>
      </w:r>
      <w:r w:rsidRPr="004E573D">
        <w:rPr>
          <w:rFonts w:eastAsia="Garamond"/>
          <w:color w:val="000000"/>
          <w:spacing w:val="2"/>
        </w:rPr>
        <w:softHyphen/>
        <w:t>charge is strong enough to produce entire disintegration of the nerve structure, and that disintegration includes parts of the nerve organization whose operations are essential to the main</w:t>
      </w:r>
      <w:r w:rsidRPr="004E573D">
        <w:rPr>
          <w:rFonts w:eastAsia="Garamond"/>
          <w:color w:val="000000"/>
          <w:spacing w:val="2"/>
        </w:rPr>
        <w:softHyphen/>
        <w:t>tenance of the movements of life, death, as well as insensibility,</w:t>
      </w:r>
    </w:p>
    <w:p w14:paraId="60EE9CBA" w14:textId="77777777" w:rsidR="00EC26C0" w:rsidRPr="004E573D" w:rsidRDefault="00000000" w:rsidP="00DF6101">
      <w:pPr>
        <w:shd w:val="clear" w:color="auto" w:fill="FFFFFF" w:themeFill="background1"/>
        <w:spacing w:before="8" w:line="251" w:lineRule="exact"/>
        <w:ind w:left="216" w:right="144"/>
        <w:jc w:val="both"/>
        <w:textAlignment w:val="baseline"/>
        <w:rPr>
          <w:rFonts w:eastAsia="Garamond"/>
          <w:color w:val="000000"/>
        </w:rPr>
      </w:pPr>
      <w:r w:rsidRPr="004E573D">
        <w:rPr>
          <w:rFonts w:eastAsia="Garamond"/>
          <w:color w:val="000000"/>
        </w:rPr>
        <w:t>of necessity ensues. It will be easily understood that a discharge of a battery of Leyden jars which is capable of disintegrating</w:t>
      </w:r>
    </w:p>
    <w:p w14:paraId="60EE9CBB" w14:textId="77777777" w:rsidR="00EC26C0" w:rsidRPr="004E573D" w:rsidRDefault="00000000" w:rsidP="00DF6101">
      <w:pPr>
        <w:shd w:val="clear" w:color="auto" w:fill="FFFFFF" w:themeFill="background1"/>
        <w:spacing w:line="249" w:lineRule="exact"/>
        <w:ind w:left="216"/>
        <w:jc w:val="both"/>
        <w:textAlignment w:val="baseline"/>
        <w:rPr>
          <w:rFonts w:eastAsia="Garamond"/>
          <w:color w:val="000000"/>
          <w:spacing w:val="9"/>
        </w:rPr>
      </w:pPr>
      <w:r w:rsidRPr="004E573D">
        <w:rPr>
          <w:rFonts w:eastAsia="Garamond"/>
          <w:color w:val="000000"/>
          <w:spacing w:val="9"/>
        </w:rPr>
        <w:t>a silver wire into a loose incoherent cloud of black powder,</w:t>
      </w:r>
    </w:p>
    <w:p w14:paraId="60EE9CBC" w14:textId="77777777" w:rsidR="00EC26C0" w:rsidRPr="004E573D" w:rsidRDefault="00000000" w:rsidP="00DF6101">
      <w:pPr>
        <w:shd w:val="clear" w:color="auto" w:fill="FFFFFF" w:themeFill="background1"/>
        <w:spacing w:before="8" w:line="251" w:lineRule="exact"/>
        <w:ind w:left="216" w:right="144"/>
        <w:jc w:val="both"/>
        <w:textAlignment w:val="baseline"/>
        <w:rPr>
          <w:rFonts w:eastAsia="Garamond"/>
          <w:color w:val="000000"/>
        </w:rPr>
      </w:pPr>
      <w:r w:rsidRPr="004E573D">
        <w:rPr>
          <w:rFonts w:eastAsia="Garamond"/>
          <w:color w:val="000000"/>
        </w:rPr>
        <w:t>would be pretty sure to permanently destroy the organization of so exquisitely delicate an organization as nerve-pulp. In</w:t>
      </w:r>
    </w:p>
    <w:p w14:paraId="60EE9CBD" w14:textId="77777777" w:rsidR="00EC26C0" w:rsidRPr="004E573D" w:rsidRDefault="00000000" w:rsidP="00DF6101">
      <w:pPr>
        <w:shd w:val="clear" w:color="auto" w:fill="FFFFFF" w:themeFill="background1"/>
        <w:spacing w:line="245" w:lineRule="exact"/>
        <w:ind w:left="216"/>
        <w:jc w:val="both"/>
        <w:textAlignment w:val="baseline"/>
        <w:rPr>
          <w:rFonts w:eastAsia="Garamond"/>
          <w:color w:val="000000"/>
          <w:spacing w:val="13"/>
        </w:rPr>
      </w:pPr>
      <w:r w:rsidRPr="004E573D">
        <w:rPr>
          <w:rFonts w:eastAsia="Garamond"/>
          <w:color w:val="000000"/>
          <w:spacing w:val="13"/>
        </w:rPr>
        <w:t>cases like the instructive one described by M. Boudin, so</w:t>
      </w:r>
    </w:p>
    <w:p w14:paraId="60EE9CBE" w14:textId="77777777" w:rsidR="00EC26C0" w:rsidRPr="004E573D" w:rsidRDefault="00000000" w:rsidP="00DF6101">
      <w:pPr>
        <w:shd w:val="clear" w:color="auto" w:fill="FFFFFF" w:themeFill="background1"/>
        <w:spacing w:before="21" w:line="249" w:lineRule="exact"/>
        <w:ind w:left="216" w:right="144"/>
        <w:jc w:val="both"/>
        <w:textAlignment w:val="baseline"/>
        <w:rPr>
          <w:rFonts w:eastAsia="Garamond"/>
          <w:color w:val="000000"/>
        </w:rPr>
      </w:pPr>
      <w:r w:rsidRPr="004E573D">
        <w:rPr>
          <w:rFonts w:eastAsia="Garamond"/>
          <w:color w:val="000000"/>
        </w:rPr>
        <w:t>recently referred to, the impairment of the nerve structure has gone so far as to interfere with the performance of its proper</w:t>
      </w:r>
    </w:p>
    <w:p w14:paraId="4182EDCD" w14:textId="77777777" w:rsidR="00DF6101" w:rsidRDefault="00000000" w:rsidP="00DF6101">
      <w:pPr>
        <w:shd w:val="clear" w:color="auto" w:fill="FFFFFF" w:themeFill="background1"/>
        <w:spacing w:line="242" w:lineRule="exact"/>
        <w:ind w:left="216"/>
        <w:jc w:val="both"/>
        <w:textAlignment w:val="baseline"/>
        <w:rPr>
          <w:rFonts w:eastAsia="Garamond"/>
          <w:b/>
          <w:color w:val="000000"/>
          <w:sz w:val="18"/>
        </w:rPr>
      </w:pPr>
      <w:r w:rsidRPr="004E573D">
        <w:rPr>
          <w:rFonts w:eastAsia="Garamond"/>
          <w:color w:val="000000"/>
        </w:rPr>
        <w:t xml:space="preserve">function, but has stopped just short of molecular disintegration and destructive disorganization. Then the living structure </w:t>
      </w:r>
      <w:r w:rsidRPr="004E573D">
        <w:rPr>
          <w:rFonts w:eastAsia="Garamond"/>
          <w:b/>
          <w:color w:val="000000"/>
          <w:sz w:val="18"/>
        </w:rPr>
        <w:t xml:space="preserve">still </w:t>
      </w:r>
    </w:p>
    <w:p w14:paraId="60EE9CBF" w14:textId="56E9B833" w:rsidR="00EC26C0" w:rsidRPr="004E573D" w:rsidRDefault="00000000" w:rsidP="0095448B">
      <w:pPr>
        <w:shd w:val="clear" w:color="auto" w:fill="FFFFFF" w:themeFill="background1"/>
        <w:spacing w:line="242" w:lineRule="exact"/>
        <w:ind w:left="216"/>
        <w:jc w:val="right"/>
        <w:textAlignment w:val="baseline"/>
        <w:rPr>
          <w:rFonts w:eastAsia="Garamond"/>
          <w:color w:val="000000"/>
        </w:rPr>
      </w:pPr>
      <w:r w:rsidRPr="004E573D">
        <w:rPr>
          <w:rFonts w:eastAsia="Garamond"/>
          <w:b/>
          <w:color w:val="000000"/>
          <w:sz w:val="18"/>
        </w:rPr>
        <w:t>T</w:t>
      </w:r>
      <w:r w:rsidRPr="004E573D">
        <w:rPr>
          <w:rFonts w:eastAsia="Garamond"/>
          <w:color w:val="000000"/>
        </w:rPr>
        <w:t xml:space="preserve">reatise on "Electricity </w:t>
      </w:r>
      <w:r w:rsidRPr="004E573D">
        <w:rPr>
          <w:rFonts w:eastAsia="Garamond"/>
          <w:b/>
          <w:color w:val="000000"/>
          <w:sz w:val="18"/>
        </w:rPr>
        <w:t>in Theory and Practice," by Aug de la Rive. Longman, 1858. Vol. iii., p. 694.</w:t>
      </w:r>
    </w:p>
    <w:p w14:paraId="60EE9CC0" w14:textId="77777777" w:rsidR="00EC26C0" w:rsidRPr="004E573D" w:rsidRDefault="00EC26C0" w:rsidP="0095448B">
      <w:pPr>
        <w:shd w:val="clear" w:color="auto" w:fill="FFFFFF" w:themeFill="background1"/>
        <w:sectPr w:rsidR="00EC26C0" w:rsidRPr="004E573D">
          <w:pgSz w:w="7699" w:h="12240"/>
          <w:pgMar w:top="1020" w:right="561" w:bottom="564" w:left="1138" w:header="720" w:footer="720" w:gutter="0"/>
          <w:cols w:space="720"/>
        </w:sectPr>
      </w:pPr>
    </w:p>
    <w:p w14:paraId="60EE9CC1" w14:textId="3C0C1C2B" w:rsidR="00EC26C0" w:rsidRPr="004E573D" w:rsidRDefault="00000000" w:rsidP="0095448B">
      <w:pPr>
        <w:shd w:val="clear" w:color="auto" w:fill="FFFFFF" w:themeFill="background1"/>
        <w:spacing w:before="53" w:line="249" w:lineRule="exact"/>
        <w:jc w:val="center"/>
        <w:textAlignment w:val="baseline"/>
        <w:rPr>
          <w:rFonts w:eastAsia="Garamond"/>
          <w:i/>
          <w:color w:val="000000"/>
          <w:spacing w:val="15"/>
          <w:sz w:val="26"/>
        </w:rPr>
      </w:pPr>
      <w:r w:rsidRPr="004E573D">
        <w:rPr>
          <w:rFonts w:eastAsia="Garamond"/>
          <w:i/>
          <w:color w:val="000000"/>
          <w:spacing w:val="15"/>
          <w:sz w:val="26"/>
        </w:rPr>
        <w:lastRenderedPageBreak/>
        <w:t xml:space="preserve">Physiological Influences of Electrical Discharges. </w:t>
      </w:r>
      <w:r w:rsidRPr="004E573D">
        <w:rPr>
          <w:rFonts w:eastAsia="Garamond"/>
          <w:color w:val="000000"/>
          <w:spacing w:val="15"/>
        </w:rPr>
        <w:t>293</w:t>
      </w:r>
    </w:p>
    <w:p w14:paraId="60EE9CC2" w14:textId="77777777" w:rsidR="00EC26C0" w:rsidRPr="004E573D" w:rsidRDefault="00000000" w:rsidP="0095448B">
      <w:pPr>
        <w:shd w:val="clear" w:color="auto" w:fill="FFFFFF" w:themeFill="background1"/>
        <w:spacing w:before="160" w:line="249" w:lineRule="exact"/>
        <w:jc w:val="center"/>
        <w:textAlignment w:val="baseline"/>
        <w:rPr>
          <w:rFonts w:eastAsia="Garamond"/>
          <w:color w:val="000000"/>
        </w:rPr>
      </w:pPr>
      <w:r w:rsidRPr="004E573D">
        <w:rPr>
          <w:rFonts w:eastAsia="Garamond"/>
          <w:color w:val="000000"/>
        </w:rPr>
        <w:t xml:space="preserve">retains vital energy enough to continue its own nutrition and </w:t>
      </w:r>
      <w:r w:rsidRPr="004E573D">
        <w:rPr>
          <w:rFonts w:eastAsia="Garamond"/>
          <w:color w:val="000000"/>
        </w:rPr>
        <w:br/>
        <w:t>reproduction, although it has lost its power of sensation. New</w:t>
      </w:r>
    </w:p>
    <w:p w14:paraId="60EE9CC3" w14:textId="77777777" w:rsidR="00EC26C0" w:rsidRPr="004E573D" w:rsidRDefault="00000000" w:rsidP="0095448B">
      <w:pPr>
        <w:shd w:val="clear" w:color="auto" w:fill="FFFFFF" w:themeFill="background1"/>
        <w:spacing w:line="247" w:lineRule="exact"/>
        <w:ind w:left="144" w:right="216"/>
        <w:jc w:val="both"/>
        <w:textAlignment w:val="baseline"/>
        <w:rPr>
          <w:rFonts w:eastAsia="Garamond"/>
          <w:color w:val="000000"/>
        </w:rPr>
      </w:pPr>
      <w:r w:rsidRPr="004E573D">
        <w:rPr>
          <w:rFonts w:eastAsia="Garamond"/>
          <w:color w:val="000000"/>
        </w:rPr>
        <w:t>nerve structure is, consequently, slowly and gradually built up, which is competent to perform its proper sensory office, and with the establishment of this renewed nerve structure the recovery is complete.</w:t>
      </w:r>
    </w:p>
    <w:p w14:paraId="60EE9CC4" w14:textId="77777777" w:rsidR="00EC26C0" w:rsidRPr="004E573D" w:rsidRDefault="00000000" w:rsidP="0095448B">
      <w:pPr>
        <w:shd w:val="clear" w:color="auto" w:fill="FFFFFF" w:themeFill="background1"/>
        <w:spacing w:before="11" w:line="249" w:lineRule="exact"/>
        <w:ind w:left="144" w:right="216" w:firstLine="216"/>
        <w:jc w:val="both"/>
        <w:textAlignment w:val="baseline"/>
        <w:rPr>
          <w:rFonts w:eastAsia="Garamond"/>
          <w:color w:val="000000"/>
        </w:rPr>
      </w:pPr>
      <w:r w:rsidRPr="004E573D">
        <w:rPr>
          <w:rFonts w:eastAsia="Garamond"/>
          <w:color w:val="000000"/>
        </w:rPr>
        <w:t>The impression is perhaps universal amongst physiologists that death from a stroke of lightning must be a painless one.</w:t>
      </w:r>
    </w:p>
    <w:p w14:paraId="60EE9CC5" w14:textId="77777777" w:rsidR="00EC26C0" w:rsidRPr="004E573D" w:rsidRDefault="00000000" w:rsidP="0095448B">
      <w:pPr>
        <w:shd w:val="clear" w:color="auto" w:fill="FFFFFF" w:themeFill="background1"/>
        <w:spacing w:before="19" w:line="249" w:lineRule="exact"/>
        <w:ind w:left="144" w:right="144"/>
        <w:jc w:val="both"/>
        <w:textAlignment w:val="baseline"/>
        <w:rPr>
          <w:rFonts w:eastAsia="Garamond"/>
          <w:color w:val="000000"/>
          <w:spacing w:val="6"/>
        </w:rPr>
      </w:pPr>
      <w:r w:rsidRPr="004E573D">
        <w:rPr>
          <w:rFonts w:eastAsia="Garamond"/>
          <w:color w:val="000000"/>
          <w:spacing w:val="6"/>
        </w:rPr>
        <w:t>Although the actual demonstration of this view is, in the circumstances of the case, an impossibility, there can be no doubt that the opinion is one that can claim for itself a very high degree of probability. The transmission of a nerve impression takes a quite appreciable time. The transmission of an electrical current is practically instantaneous. The one travels at a speed of about one hundred feet in a second. The other travels, even through resisting conductors, at a speed of many thousand miles in the same time. This is the great argument which has been advanced, and very soundly advanced, by physiologists as a proof that nerve action is not a mere electrical manifestation. This being the case, it follows, as a matter of course, that with the transmission of so tremendous an agent as a discharge of lightning through a living body, the nerve structure must be destroyed before there is time for it to feel.</w:t>
      </w:r>
    </w:p>
    <w:p w14:paraId="60EE9CC6" w14:textId="0A1783F3" w:rsidR="00EC26C0" w:rsidRPr="004E573D" w:rsidRDefault="00000000" w:rsidP="0095448B">
      <w:pPr>
        <w:shd w:val="clear" w:color="auto" w:fill="FFFFFF" w:themeFill="background1"/>
        <w:spacing w:before="9" w:line="249" w:lineRule="exact"/>
        <w:ind w:left="144" w:right="144" w:firstLine="216"/>
        <w:jc w:val="both"/>
        <w:textAlignment w:val="baseline"/>
        <w:rPr>
          <w:rFonts w:eastAsia="Garamond"/>
          <w:color w:val="000000"/>
          <w:spacing w:val="3"/>
        </w:rPr>
      </w:pPr>
      <w:r w:rsidRPr="004E573D">
        <w:rPr>
          <w:rFonts w:eastAsia="Garamond"/>
          <w:color w:val="000000"/>
          <w:spacing w:val="3"/>
        </w:rPr>
        <w:t>Nothing is more common in cases of death from lightning than for indications of the disintegrating action, which has been alluded to, to be left in some of the structures of the body. Professor lie la Rive mentions one instance of the skull of a man who had been killed by lightning having been broken into comminuted fragments, as if it had been pounded in a mortar by a heavy pestle. Small perforations have sometimes been left in the bony structure of the skull. Marks of burning tupon parts of the skin are of very frequent occurrence, and there are several instances on record in which the clothes have been set on fire. Wounds are sometimes produced in the soft textures of the body, with effusion of blood, and of other liquids, into the injured parts. The rapid putrefaction of the body</w:t>
      </w:r>
      <w:r w:rsidR="00181D20" w:rsidRPr="004E573D">
        <w:rPr>
          <w:rFonts w:eastAsia="Garamond"/>
          <w:color w:val="000000"/>
          <w:spacing w:val="3"/>
        </w:rPr>
        <w:t>:</w:t>
      </w:r>
      <w:r w:rsidRPr="004E573D">
        <w:rPr>
          <w:rFonts w:eastAsia="Garamond"/>
          <w:color w:val="000000"/>
          <w:spacing w:val="3"/>
        </w:rPr>
        <w:t>after a death from lightning—which some observers have had the opportunity of noticing—very probably depends upon the</w:t>
      </w:r>
    </w:p>
    <w:p w14:paraId="60EE9CC7" w14:textId="77777777" w:rsidR="00EC26C0" w:rsidRPr="004E573D" w:rsidRDefault="00EC26C0" w:rsidP="0095448B">
      <w:pPr>
        <w:shd w:val="clear" w:color="auto" w:fill="FFFFFF" w:themeFill="background1"/>
        <w:sectPr w:rsidR="00EC26C0" w:rsidRPr="004E573D">
          <w:pgSz w:w="7896" w:h="12250"/>
          <w:pgMar w:top="960" w:right="1017" w:bottom="674" w:left="879" w:header="720" w:footer="720" w:gutter="0"/>
          <w:cols w:space="720"/>
        </w:sectPr>
      </w:pPr>
    </w:p>
    <w:p w14:paraId="60EE9CC8" w14:textId="6842BF1F" w:rsidR="00EC26C0" w:rsidRPr="004E573D" w:rsidRDefault="00000000" w:rsidP="0095448B">
      <w:pPr>
        <w:shd w:val="clear" w:color="auto" w:fill="FFFFFF" w:themeFill="background1"/>
        <w:tabs>
          <w:tab w:val="left" w:pos="1872"/>
        </w:tabs>
        <w:spacing w:line="280" w:lineRule="exact"/>
        <w:ind w:left="216"/>
        <w:textAlignment w:val="baseline"/>
        <w:rPr>
          <w:rFonts w:eastAsia="Garamond"/>
          <w:i/>
          <w:color w:val="000000"/>
          <w:spacing w:val="9"/>
          <w:sz w:val="18"/>
          <w:vertAlign w:val="superscript"/>
        </w:rPr>
      </w:pPr>
      <w:r w:rsidRPr="004E573D">
        <w:rPr>
          <w:rFonts w:eastAsia="Garamond"/>
          <w:i/>
          <w:color w:val="000000"/>
          <w:spacing w:val="9"/>
          <w:sz w:val="18"/>
          <w:vertAlign w:val="superscript"/>
        </w:rPr>
        <w:lastRenderedPageBreak/>
        <w:t>2</w:t>
      </w:r>
      <w:r w:rsidRPr="004E573D">
        <w:rPr>
          <w:rFonts w:eastAsia="Garamond"/>
          <w:i/>
          <w:color w:val="000000"/>
          <w:spacing w:val="9"/>
          <w:sz w:val="26"/>
        </w:rPr>
        <w:t>94</w:t>
      </w:r>
      <w:r w:rsidRPr="004E573D">
        <w:rPr>
          <w:rFonts w:eastAsia="Garamond"/>
          <w:i/>
          <w:color w:val="000000"/>
          <w:spacing w:val="9"/>
          <w:sz w:val="26"/>
        </w:rPr>
        <w:tab/>
        <w:t>Lightning Conductors.</w:t>
      </w:r>
    </w:p>
    <w:p w14:paraId="60EE9CC9" w14:textId="77777777" w:rsidR="00EC26C0" w:rsidRPr="004E573D" w:rsidRDefault="00000000" w:rsidP="0095448B">
      <w:pPr>
        <w:shd w:val="clear" w:color="auto" w:fill="FFFFFF" w:themeFill="background1"/>
        <w:spacing w:before="167" w:line="250" w:lineRule="exact"/>
        <w:ind w:left="216" w:right="144"/>
        <w:jc w:val="both"/>
        <w:textAlignment w:val="baseline"/>
        <w:rPr>
          <w:rFonts w:eastAsia="Garamond"/>
          <w:color w:val="000000"/>
        </w:rPr>
      </w:pPr>
      <w:r w:rsidRPr="004E573D">
        <w:rPr>
          <w:rFonts w:eastAsia="Garamond"/>
          <w:color w:val="000000"/>
        </w:rPr>
        <w:t>blood itself having been instantaneously deprived of its vitality by the discharge, and so more quickly removed from the vital</w:t>
      </w:r>
    </w:p>
    <w:p w14:paraId="60EE9CCA" w14:textId="77777777" w:rsidR="00EC26C0" w:rsidRPr="004E573D" w:rsidRDefault="00000000" w:rsidP="0095448B">
      <w:pPr>
        <w:shd w:val="clear" w:color="auto" w:fill="FFFFFF" w:themeFill="background1"/>
        <w:spacing w:line="249" w:lineRule="exact"/>
        <w:ind w:left="216"/>
        <w:jc w:val="both"/>
        <w:textAlignment w:val="baseline"/>
        <w:rPr>
          <w:rFonts w:eastAsia="Garamond"/>
          <w:color w:val="000000"/>
          <w:spacing w:val="8"/>
        </w:rPr>
      </w:pPr>
      <w:r w:rsidRPr="004E573D">
        <w:rPr>
          <w:rFonts w:eastAsia="Garamond"/>
          <w:color w:val="000000"/>
          <w:spacing w:val="8"/>
        </w:rPr>
        <w:t>into the mere physical domain of existence. The great diver-</w:t>
      </w:r>
      <w:r w:rsidRPr="004E573D">
        <w:rPr>
          <w:rFonts w:eastAsia="Garamond"/>
          <w:color w:val="000000"/>
          <w:sz w:val="24"/>
        </w:rPr>
        <w:t xml:space="preserve"> </w:t>
      </w:r>
    </w:p>
    <w:p w14:paraId="60EE9CCB" w14:textId="77777777" w:rsidR="00EC26C0" w:rsidRPr="004E573D" w:rsidRDefault="00000000" w:rsidP="0095448B">
      <w:pPr>
        <w:shd w:val="clear" w:color="auto" w:fill="FFFFFF" w:themeFill="background1"/>
        <w:spacing w:line="252" w:lineRule="exact"/>
        <w:ind w:left="216" w:right="144"/>
        <w:jc w:val="both"/>
        <w:textAlignment w:val="baseline"/>
        <w:rPr>
          <w:rFonts w:eastAsia="Garamond"/>
          <w:color w:val="000000"/>
        </w:rPr>
      </w:pPr>
      <w:r w:rsidRPr="004E573D">
        <w:rPr>
          <w:rFonts w:eastAsia="Garamond"/>
          <w:color w:val="000000"/>
        </w:rPr>
        <w:t>sity of effect which has been noticed in death from lightning, so far as the condition of the body is concerned, must be attributed</w:t>
      </w:r>
    </w:p>
    <w:p w14:paraId="60EE9CCC" w14:textId="77777777" w:rsidR="00EC26C0" w:rsidRPr="004E573D" w:rsidRDefault="00000000" w:rsidP="0095448B">
      <w:pPr>
        <w:shd w:val="clear" w:color="auto" w:fill="FFFFFF" w:themeFill="background1"/>
        <w:spacing w:before="2" w:line="250" w:lineRule="exact"/>
        <w:ind w:left="216" w:right="144"/>
        <w:jc w:val="both"/>
        <w:textAlignment w:val="baseline"/>
        <w:rPr>
          <w:rFonts w:eastAsia="Garamond"/>
          <w:color w:val="000000"/>
          <w:spacing w:val="4"/>
        </w:rPr>
      </w:pPr>
      <w:r w:rsidRPr="004E573D">
        <w:rPr>
          <w:rFonts w:eastAsia="Garamond"/>
          <w:color w:val="000000"/>
          <w:spacing w:val="4"/>
        </w:rPr>
        <w:t>to the mere accidental circumstance of the route which the dis</w:t>
      </w:r>
      <w:r w:rsidRPr="004E573D">
        <w:rPr>
          <w:rFonts w:eastAsia="Garamond"/>
          <w:color w:val="000000"/>
          <w:spacing w:val="4"/>
        </w:rPr>
        <w:softHyphen/>
        <w:t>charge has taken in passing through the body in any particular case. The attitude and position of the limbs, the varying degrees of conductivity in the different structures of the frame, and of the clothes and articles of ornament, and the external circumstances immediately surrounding the individual at the time of the stroke, all exercise their own influences on the result.</w:t>
      </w:r>
    </w:p>
    <w:p w14:paraId="60EE9CCD" w14:textId="77777777" w:rsidR="00EC26C0" w:rsidRPr="004E573D" w:rsidRDefault="00000000" w:rsidP="0095448B">
      <w:pPr>
        <w:shd w:val="clear" w:color="auto" w:fill="FFFFFF" w:themeFill="background1"/>
        <w:spacing w:before="3" w:line="250" w:lineRule="exact"/>
        <w:ind w:left="216" w:right="144" w:firstLine="144"/>
        <w:jc w:val="both"/>
        <w:textAlignment w:val="baseline"/>
        <w:rPr>
          <w:rFonts w:eastAsia="Garamond"/>
          <w:color w:val="000000"/>
          <w:spacing w:val="7"/>
        </w:rPr>
      </w:pPr>
      <w:r w:rsidRPr="004E573D">
        <w:rPr>
          <w:rFonts w:eastAsia="Garamond"/>
          <w:color w:val="000000"/>
          <w:spacing w:val="7"/>
        </w:rPr>
        <w:t>It occasionally happens that many animals are killed simul</w:t>
      </w:r>
      <w:r w:rsidRPr="004E573D">
        <w:rPr>
          <w:rFonts w:eastAsia="Garamond"/>
          <w:color w:val="000000"/>
          <w:spacing w:val="7"/>
        </w:rPr>
        <w:softHyphen/>
        <w:t>taneously by a single discharge of lightning. Professor De la Rive speaks of eight or nine human beings as the greatest number that have been known to be killed at one time by lightning.</w:t>
      </w:r>
    </w:p>
    <w:p w14:paraId="60EE9CCF" w14:textId="09CF97EB" w:rsidR="00EC26C0" w:rsidRPr="007556C2" w:rsidRDefault="00000000" w:rsidP="007556C2">
      <w:pPr>
        <w:shd w:val="clear" w:color="auto" w:fill="FFFFFF" w:themeFill="background1"/>
        <w:spacing w:before="25" w:line="250" w:lineRule="exact"/>
        <w:ind w:left="216" w:right="144" w:firstLine="144"/>
        <w:jc w:val="both"/>
        <w:textAlignment w:val="baseline"/>
        <w:rPr>
          <w:rFonts w:eastAsia="Garamond"/>
          <w:color w:val="000000"/>
          <w:spacing w:val="3"/>
        </w:rPr>
        <w:sectPr w:rsidR="00EC26C0" w:rsidRPr="007556C2">
          <w:pgSz w:w="7987" w:h="12576"/>
          <w:pgMar w:top="900" w:right="715" w:bottom="1020" w:left="1272" w:header="720" w:footer="720" w:gutter="0"/>
          <w:cols w:space="720"/>
        </w:sectPr>
      </w:pPr>
      <w:r w:rsidRPr="004E573D">
        <w:pict w14:anchorId="60EEB153">
          <v:line id="_x0000_s1394" style="position:absolute;left:0;text-align:left;z-index:251363840;mso-position-horizontal-relative:page;mso-position-vertical-relative:page" from="7.2pt,371.3pt" to="7.2pt,391.75pt" strokeweight=".25pt">
            <w10:wrap anchorx="page" anchory="page"/>
          </v:line>
        </w:pict>
      </w:r>
      <w:r w:rsidRPr="004E573D">
        <w:pict w14:anchorId="60EEB154">
          <v:line id="_x0000_s1393" style="position:absolute;left:0;text-align:left;z-index:251364864;mso-position-horizontal-relative:page;mso-position-vertical-relative:page" from="7.45pt,425.05pt" to="7.45pt,456.05pt" strokeweight=".25pt">
            <w10:wrap anchorx="page" anchory="page"/>
          </v:line>
        </w:pict>
      </w:r>
      <w:r w:rsidRPr="004E573D">
        <w:rPr>
          <w:rFonts w:eastAsia="Garamond"/>
          <w:color w:val="000000"/>
          <w:spacing w:val="3"/>
        </w:rPr>
        <w:t>In 1819, on the 11th of July, when lightning struck the church of Chateauneuf-les-Mouliers, in the Lower Alps, during the celebration of Divine service, nine people were killed, and eighty-two more were, more or less, seriously wounded and hurt. M. Abbadie states that upon one occasion 2,000 sheep were killed by a single flash in Ethiopia. In South Africa it is very common indeed for several oxen to be killed by a single discharge. But this appears to be, in some measure, due to the habit which the animals have of collecting when alarmed by a severe thunderstorm with all their heads placed together. That the stroke of lightning is in some instances diffused and broad where it takes effect, is quite unquestionable. In the pastures of South Africa large circular patches of grass are often found seared by the lightning, where there is no appearance of propagated flame having had to do with the result. It is well known that when animals, or human beings, in long single file, are struck by lightning, the most destructive effects are ordinarily produced at the opposite extremities of the living chain. Professor De la Rive quotes a case in which thirty-two horses, placed side by side in a stable at Rambouillet„ were struck by lightning in August 1785. They were all.</w:t>
      </w:r>
      <w:r w:rsidR="007556C2">
        <w:rPr>
          <w:rFonts w:eastAsia="Garamond"/>
          <w:color w:val="000000"/>
          <w:spacing w:val="3"/>
        </w:rPr>
        <w:t xml:space="preserve">   </w:t>
      </w:r>
    </w:p>
    <w:p w14:paraId="60EE9CD0" w14:textId="2495F6F7" w:rsidR="00EC26C0" w:rsidRPr="007556C2" w:rsidRDefault="00000000" w:rsidP="007556C2">
      <w:pPr>
        <w:shd w:val="clear" w:color="auto" w:fill="FFFFFF" w:themeFill="background1"/>
        <w:spacing w:line="284" w:lineRule="exact"/>
        <w:ind w:firstLine="720"/>
        <w:textAlignment w:val="baseline"/>
        <w:rPr>
          <w:rFonts w:eastAsia="Times New Roman"/>
          <w:i/>
          <w:color w:val="000000"/>
        </w:rPr>
      </w:pPr>
      <w:r w:rsidRPr="007556C2">
        <w:rPr>
          <w:rFonts w:eastAsia="Times New Roman"/>
          <w:i/>
          <w:color w:val="000000"/>
        </w:rPr>
        <w:lastRenderedPageBreak/>
        <w:t xml:space="preserve">Physiological Influences of Electrical Discharges. </w:t>
      </w:r>
      <w:r w:rsidRPr="007556C2">
        <w:rPr>
          <w:rFonts w:eastAsia="Times New Roman"/>
          <w:b/>
          <w:color w:val="000000"/>
        </w:rPr>
        <w:t>295</w:t>
      </w:r>
    </w:p>
    <w:p w14:paraId="60EE9CD1" w14:textId="77777777" w:rsidR="00EC26C0" w:rsidRPr="00D10149" w:rsidRDefault="00000000" w:rsidP="0095448B">
      <w:pPr>
        <w:shd w:val="clear" w:color="auto" w:fill="FFFFFF" w:themeFill="background1"/>
        <w:spacing w:before="175" w:line="248" w:lineRule="exact"/>
        <w:ind w:left="216" w:right="216"/>
        <w:jc w:val="both"/>
        <w:textAlignment w:val="baseline"/>
        <w:rPr>
          <w:rFonts w:eastAsia="Times New Roman"/>
          <w:color w:val="000000"/>
          <w:spacing w:val="8"/>
          <w:sz w:val="18"/>
          <w:szCs w:val="18"/>
        </w:rPr>
      </w:pPr>
      <w:r w:rsidRPr="00D10149">
        <w:rPr>
          <w:rFonts w:eastAsia="Times New Roman"/>
          <w:color w:val="000000"/>
          <w:spacing w:val="8"/>
          <w:sz w:val="18"/>
          <w:szCs w:val="18"/>
        </w:rPr>
        <w:t>knocked down by the discharge, but only the two horses which constituted the opposite extremities of the series were killed. He also speaks of another case in which five children were sitting upon a bench reading, at Knonau, in Switzerland, when, light</w:t>
      </w:r>
      <w:r w:rsidRPr="00D10149">
        <w:rPr>
          <w:rFonts w:eastAsia="Times New Roman"/>
          <w:color w:val="000000"/>
          <w:spacing w:val="8"/>
          <w:sz w:val="18"/>
          <w:szCs w:val="18"/>
        </w:rPr>
        <w:softHyphen/>
        <w:t>ning striking the house, the first and last in the line fell dead upon the ground, while the three intervening children who were seated between those two only experienced a violent shock. This, it will be observed, is quite in accordance with what is known of the effects of powerful electrical discharges upon ordinary inanimate conductors. Disruptive force is most energetically exerted when the discharge enters and leaves the conductor.</w:t>
      </w:r>
    </w:p>
    <w:p w14:paraId="60EE9CD2" w14:textId="240B3308" w:rsidR="00EC26C0" w:rsidRPr="00D10149" w:rsidRDefault="00000000" w:rsidP="0095448B">
      <w:pPr>
        <w:shd w:val="clear" w:color="auto" w:fill="FFFFFF" w:themeFill="background1"/>
        <w:spacing w:before="45" w:line="248" w:lineRule="exact"/>
        <w:ind w:left="216" w:right="216" w:firstLine="216"/>
        <w:jc w:val="both"/>
        <w:textAlignment w:val="baseline"/>
        <w:rPr>
          <w:rFonts w:eastAsia="Times New Roman"/>
          <w:color w:val="000000"/>
          <w:spacing w:val="6"/>
          <w:sz w:val="18"/>
          <w:szCs w:val="18"/>
        </w:rPr>
      </w:pPr>
      <w:r w:rsidRPr="00D10149">
        <w:rPr>
          <w:rFonts w:eastAsia="Times New Roman"/>
          <w:color w:val="000000"/>
          <w:spacing w:val="6"/>
          <w:sz w:val="18"/>
          <w:szCs w:val="18"/>
        </w:rPr>
        <w:t>Curious radiating marks are often left upon the skin of persons who have been subjected to a powerful electrical dis</w:t>
      </w:r>
      <w:r w:rsidRPr="00D10149">
        <w:rPr>
          <w:rFonts w:eastAsia="Times New Roman"/>
          <w:color w:val="000000"/>
          <w:spacing w:val="6"/>
          <w:sz w:val="18"/>
          <w:szCs w:val="18"/>
        </w:rPr>
        <w:softHyphen/>
        <w:t xml:space="preserve">charge, even where fatal effects have not ensued. One of the most interesting and well-authenticated instances of this kind is recorded in the </w:t>
      </w:r>
      <w:r w:rsidRPr="00D10149">
        <w:rPr>
          <w:rFonts w:eastAsia="Times New Roman"/>
          <w:i/>
          <w:color w:val="000000"/>
          <w:spacing w:val="6"/>
          <w:sz w:val="18"/>
          <w:szCs w:val="18"/>
        </w:rPr>
        <w:t xml:space="preserve">Quarterly Journal of the Meteorological Society </w:t>
      </w:r>
      <w:r w:rsidRPr="00D10149">
        <w:rPr>
          <w:rFonts w:eastAsia="Times New Roman"/>
          <w:color w:val="000000"/>
          <w:spacing w:val="6"/>
          <w:sz w:val="18"/>
          <w:szCs w:val="18"/>
        </w:rPr>
        <w:t>for 1875,* having been alluded to in a discussion that followed the reading of a paper on " Some Practical Points connected with the Construction of Lightning Conductors," communicated by the President of the Society. The accident to which it referred occurred at Paignton, in the neighbourhood of Torquay, on the 25th of February, 1875. The gentleman, who gave the account of what had taken place at the meeting of the Meteorological Society, was residing with his family at the time in a house standing upon the sea-cliff. A squall had drifted up from the sea, and a sudden discharge of lightning struck a tall flagstaff in the garden near the house, which was held up by four galvanized iron guy-ropes, continued on into the ground for the last twelve inches of their course by iron chains that were very much corroded. The reporter of the accident and two members of his family were standing a few feet away from these chains at the time. The entire party received a severe shock, one of the three, who was standing near the entrance door of the house, being laid prostrate upon the ground. Neither of them was conscious either of seeing lightning or hearing thunder</w:t>
      </w:r>
      <w:r w:rsidR="00181D20" w:rsidRPr="00D10149">
        <w:rPr>
          <w:rFonts w:eastAsia="Times New Roman"/>
          <w:color w:val="000000"/>
          <w:spacing w:val="6"/>
          <w:sz w:val="18"/>
          <w:szCs w:val="18"/>
        </w:rPr>
        <w:t>;</w:t>
      </w:r>
      <w:r w:rsidRPr="00D10149">
        <w:rPr>
          <w:rFonts w:eastAsia="Times New Roman"/>
          <w:color w:val="000000"/>
          <w:spacing w:val="6"/>
          <w:sz w:val="18"/>
          <w:szCs w:val="18"/>
        </w:rPr>
        <w:t xml:space="preserve"> but the top of the</w:t>
      </w:r>
      <w:r w:rsidRPr="007556C2">
        <w:rPr>
          <w:rFonts w:eastAsia="Times New Roman"/>
          <w:color w:val="000000"/>
          <w:spacing w:val="6"/>
        </w:rPr>
        <w:t xml:space="preserve"> </w:t>
      </w:r>
      <w:r w:rsidRPr="00D10149">
        <w:rPr>
          <w:rFonts w:eastAsia="Times New Roman"/>
          <w:color w:val="000000"/>
          <w:spacing w:val="6"/>
          <w:sz w:val="18"/>
          <w:szCs w:val="18"/>
        </w:rPr>
        <w:t>flagstaff, from its tip to the insertion of the iron guy-ropes, was shattered into frag-</w:t>
      </w:r>
      <w:r w:rsidRPr="00D10149">
        <w:rPr>
          <w:rFonts w:eastAsia="Times New Roman"/>
          <w:color w:val="000000"/>
          <w:sz w:val="18"/>
          <w:szCs w:val="18"/>
        </w:rPr>
        <w:t xml:space="preserve"> </w:t>
      </w:r>
    </w:p>
    <w:p w14:paraId="60EE9CD3" w14:textId="77777777" w:rsidR="00EC26C0" w:rsidRPr="007556C2" w:rsidRDefault="00000000" w:rsidP="0095448B">
      <w:pPr>
        <w:shd w:val="clear" w:color="auto" w:fill="FFFFFF" w:themeFill="background1"/>
        <w:spacing w:before="16" w:line="248" w:lineRule="exact"/>
        <w:ind w:left="360"/>
        <w:jc w:val="both"/>
        <w:textAlignment w:val="baseline"/>
        <w:rPr>
          <w:rFonts w:eastAsia="Times New Roman"/>
          <w:color w:val="000000"/>
        </w:rPr>
      </w:pPr>
      <w:r w:rsidRPr="00D10149">
        <w:rPr>
          <w:rFonts w:eastAsia="Times New Roman"/>
          <w:color w:val="000000"/>
          <w:sz w:val="18"/>
          <w:szCs w:val="18"/>
        </w:rPr>
        <w:t xml:space="preserve">* </w:t>
      </w:r>
      <w:r w:rsidRPr="00D10149">
        <w:rPr>
          <w:rFonts w:eastAsia="Times New Roman"/>
          <w:i/>
          <w:color w:val="000000"/>
          <w:sz w:val="18"/>
          <w:szCs w:val="18"/>
        </w:rPr>
        <w:t xml:space="preserve">Quarterly Journal of the Meteorological Society, vol. </w:t>
      </w:r>
      <w:r w:rsidRPr="00D10149">
        <w:rPr>
          <w:rFonts w:eastAsia="Times New Roman"/>
          <w:b/>
          <w:color w:val="000000"/>
          <w:sz w:val="18"/>
          <w:szCs w:val="18"/>
        </w:rPr>
        <w:t xml:space="preserve">ii., p. </w:t>
      </w:r>
      <w:r w:rsidRPr="00D10149">
        <w:rPr>
          <w:rFonts w:eastAsia="Bookman Old Style"/>
          <w:color w:val="000000"/>
          <w:sz w:val="18"/>
          <w:szCs w:val="18"/>
        </w:rPr>
        <w:t>431, 1875</w:t>
      </w:r>
      <w:r w:rsidRPr="007556C2">
        <w:rPr>
          <w:rFonts w:eastAsia="Bookman Old Style"/>
          <w:color w:val="000000"/>
        </w:rPr>
        <w:t>.</w:t>
      </w:r>
    </w:p>
    <w:p w14:paraId="60EE9CD4" w14:textId="77777777" w:rsidR="00EC26C0" w:rsidRPr="004E573D" w:rsidRDefault="00EC26C0" w:rsidP="0095448B">
      <w:pPr>
        <w:shd w:val="clear" w:color="auto" w:fill="FFFFFF" w:themeFill="background1"/>
        <w:sectPr w:rsidR="00EC26C0" w:rsidRPr="004E573D">
          <w:pgSz w:w="7867" w:h="12355"/>
          <w:pgMar w:top="1080" w:right="988" w:bottom="619" w:left="879" w:header="720" w:footer="720" w:gutter="0"/>
          <w:cols w:space="720"/>
        </w:sectPr>
      </w:pPr>
    </w:p>
    <w:p w14:paraId="60EE9CD5" w14:textId="51CD3D20" w:rsidR="00EC26C0" w:rsidRPr="004E573D" w:rsidRDefault="00000000" w:rsidP="0095448B">
      <w:pPr>
        <w:shd w:val="clear" w:color="auto" w:fill="FFFFFF" w:themeFill="background1"/>
        <w:tabs>
          <w:tab w:val="left" w:pos="1872"/>
        </w:tabs>
        <w:spacing w:before="25" w:line="287" w:lineRule="exact"/>
        <w:ind w:left="144"/>
        <w:textAlignment w:val="baseline"/>
        <w:rPr>
          <w:rFonts w:eastAsia="Times New Roman"/>
          <w:color w:val="000000"/>
          <w:spacing w:val="-4"/>
          <w:sz w:val="20"/>
        </w:rPr>
      </w:pPr>
      <w:r w:rsidRPr="004E573D">
        <w:rPr>
          <w:rFonts w:eastAsia="Times New Roman"/>
          <w:color w:val="000000"/>
          <w:spacing w:val="-4"/>
          <w:sz w:val="20"/>
        </w:rPr>
        <w:lastRenderedPageBreak/>
        <w:t>296</w:t>
      </w:r>
      <w:r w:rsidRPr="004E573D">
        <w:rPr>
          <w:rFonts w:eastAsia="Times New Roman"/>
          <w:color w:val="000000"/>
          <w:spacing w:val="-4"/>
          <w:sz w:val="20"/>
        </w:rPr>
        <w:tab/>
      </w:r>
      <w:r w:rsidRPr="004E573D">
        <w:rPr>
          <w:rFonts w:eastAsia="Times New Roman"/>
          <w:i/>
          <w:color w:val="000000"/>
          <w:spacing w:val="-4"/>
          <w:sz w:val="25"/>
        </w:rPr>
        <w:t>Lightning Conductors.</w:t>
      </w:r>
    </w:p>
    <w:p w14:paraId="60EE9CD6" w14:textId="77777777" w:rsidR="00EC26C0" w:rsidRPr="00D10149" w:rsidRDefault="00000000" w:rsidP="0095448B">
      <w:pPr>
        <w:shd w:val="clear" w:color="auto" w:fill="FFFFFF" w:themeFill="background1"/>
        <w:spacing w:before="157" w:line="250" w:lineRule="exact"/>
        <w:ind w:left="144" w:right="144"/>
        <w:jc w:val="both"/>
        <w:textAlignment w:val="baseline"/>
        <w:rPr>
          <w:rFonts w:eastAsia="Times New Roman"/>
          <w:color w:val="000000"/>
          <w:spacing w:val="12"/>
          <w:sz w:val="20"/>
          <w:szCs w:val="20"/>
        </w:rPr>
      </w:pPr>
      <w:r w:rsidRPr="00D10149">
        <w:rPr>
          <w:rFonts w:eastAsia="Times New Roman"/>
          <w:color w:val="000000"/>
          <w:spacing w:val="12"/>
          <w:sz w:val="20"/>
          <w:szCs w:val="20"/>
        </w:rPr>
        <w:t>ments, and about twenty of the links of the mooring chains were broken. The one who was near the door was leaning against its iron bolt at the time of the discharge, and was found afterwards to have suffered some burns on the skin, and to have a sign manual of the discharge stamped upon the shin at a height just corresponding with the bolt on the door. An exact representation of this mark, drawn upon a diminished scale, was exhibited at the meeting.* It was thirteen inches across in its longest diameter, and consisted of radiating lines which issued from a common point. The marks were, at first, sore to the touch, as if they had been the result of a scald or burn, were of a bright rose colour, were about a quarter of an inch wide, and did not fade away for three or four days. The limbs remained without any power of voluntary motion for about an hour. None of the party were aware of the shock they had received having been the effect of light</w:t>
      </w:r>
      <w:r w:rsidRPr="00D10149">
        <w:rPr>
          <w:rFonts w:eastAsia="Times New Roman"/>
          <w:color w:val="000000"/>
          <w:spacing w:val="12"/>
          <w:sz w:val="20"/>
          <w:szCs w:val="20"/>
        </w:rPr>
        <w:softHyphen/>
        <w:t>ning, until they noticed the fragments of the shattered flagstaff scattered upon the ground. There can be no doubt that in this very interesting case the stroke of lightning which had shattered the top of the flagstaff had dispersed itself into the ground through the mooring chains of the guy-ropes, and that it was some part of this dividing and scattering force which was responsible for the shocks and the branding. Three out of the four mooring chains were broken across both above and below the surface of the ground, and a pit was opened out in the gravel where one of. the chains entered it. Shallow trenches were also dug out in the gravel some distance around. Mr. Charles Walker, the well-known telegraph en</w:t>
      </w:r>
      <w:r w:rsidRPr="00D10149">
        <w:rPr>
          <w:rFonts w:eastAsia="Times New Roman"/>
          <w:color w:val="000000"/>
          <w:spacing w:val="12"/>
          <w:sz w:val="20"/>
          <w:szCs w:val="20"/>
        </w:rPr>
        <w:softHyphen/>
        <w:t>gineer and electrician, has described a discharge of a some</w:t>
      </w:r>
      <w:r w:rsidRPr="00D10149">
        <w:rPr>
          <w:rFonts w:eastAsia="Times New Roman"/>
          <w:color w:val="000000"/>
          <w:spacing w:val="12"/>
          <w:sz w:val="20"/>
          <w:szCs w:val="20"/>
        </w:rPr>
        <w:softHyphen/>
        <w:t>what similar dispersive character, which occurred from a lightning rod attached to a house in Philadelphia. The light</w:t>
      </w:r>
      <w:r w:rsidRPr="00D10149">
        <w:rPr>
          <w:rFonts w:eastAsia="Times New Roman"/>
          <w:color w:val="000000"/>
          <w:spacing w:val="12"/>
          <w:sz w:val="20"/>
          <w:szCs w:val="20"/>
        </w:rPr>
        <w:softHyphen/>
        <w:t>ning in that case was seen to enter' a tract of dry earth surrounding the bottom of the rod in the form of a broad sheet of flame several yards in diameter.</w:t>
      </w:r>
    </w:p>
    <w:p w14:paraId="60EE9CD7" w14:textId="77777777" w:rsidR="00EC26C0" w:rsidRPr="00D10149" w:rsidRDefault="00000000" w:rsidP="0095448B">
      <w:pPr>
        <w:shd w:val="clear" w:color="auto" w:fill="FFFFFF" w:themeFill="background1"/>
        <w:spacing w:before="4" w:line="250" w:lineRule="exact"/>
        <w:ind w:left="144" w:right="216" w:firstLine="216"/>
        <w:jc w:val="both"/>
        <w:textAlignment w:val="baseline"/>
        <w:rPr>
          <w:rFonts w:eastAsia="Times New Roman"/>
          <w:color w:val="000000"/>
          <w:spacing w:val="9"/>
          <w:sz w:val="20"/>
          <w:szCs w:val="20"/>
        </w:rPr>
      </w:pPr>
      <w:r w:rsidRPr="00D10149">
        <w:rPr>
          <w:rFonts w:eastAsia="Times New Roman"/>
          <w:color w:val="000000"/>
          <w:spacing w:val="9"/>
          <w:sz w:val="20"/>
          <w:szCs w:val="20"/>
        </w:rPr>
        <w:t>The "Report of the London Lightning-Rod Conference " has given some consideration as to the question of positions that should be avoided by living persons during the prevalence of severe thunderstorms. It observes that the chief danger in-</w:t>
      </w:r>
      <w:r w:rsidRPr="00D10149">
        <w:rPr>
          <w:rFonts w:eastAsia="Times New Roman"/>
          <w:color w:val="000000"/>
          <w:sz w:val="20"/>
          <w:szCs w:val="20"/>
        </w:rPr>
        <w:t xml:space="preserve"> </w:t>
      </w:r>
    </w:p>
    <w:p w14:paraId="60EE9CD8" w14:textId="04E142D2" w:rsidR="00EC26C0" w:rsidRPr="00D10149" w:rsidRDefault="00000000" w:rsidP="0095448B">
      <w:pPr>
        <w:shd w:val="clear" w:color="auto" w:fill="FFFFFF" w:themeFill="background1"/>
        <w:spacing w:before="10" w:line="250" w:lineRule="exact"/>
        <w:ind w:left="360"/>
        <w:jc w:val="both"/>
        <w:textAlignment w:val="baseline"/>
        <w:rPr>
          <w:rFonts w:eastAsia="Times New Roman"/>
          <w:color w:val="000000"/>
          <w:spacing w:val="3"/>
          <w:sz w:val="20"/>
          <w:szCs w:val="20"/>
        </w:rPr>
      </w:pPr>
      <w:r w:rsidRPr="00D10149">
        <w:rPr>
          <w:rFonts w:eastAsia="Times New Roman"/>
          <w:color w:val="000000"/>
          <w:spacing w:val="3"/>
          <w:sz w:val="20"/>
          <w:szCs w:val="20"/>
        </w:rPr>
        <w:t xml:space="preserve">* </w:t>
      </w:r>
      <w:r w:rsidRPr="00D10149">
        <w:rPr>
          <w:rFonts w:eastAsia="Times New Roman"/>
          <w:i/>
          <w:color w:val="000000"/>
          <w:spacing w:val="3"/>
          <w:sz w:val="20"/>
          <w:szCs w:val="20"/>
        </w:rPr>
        <w:t xml:space="preserve">See Quarterly Journal Heteoroloyical Society, vol. </w:t>
      </w:r>
      <w:r w:rsidRPr="00D10149">
        <w:rPr>
          <w:rFonts w:eastAsia="Times New Roman"/>
          <w:color w:val="000000"/>
          <w:spacing w:val="3"/>
          <w:sz w:val="20"/>
          <w:szCs w:val="20"/>
        </w:rPr>
        <w:t>ii., page 431.</w:t>
      </w:r>
    </w:p>
    <w:p w14:paraId="60EE9CD9" w14:textId="77777777" w:rsidR="00EC26C0" w:rsidRPr="004E573D" w:rsidRDefault="00EC26C0" w:rsidP="0095448B">
      <w:pPr>
        <w:shd w:val="clear" w:color="auto" w:fill="FFFFFF" w:themeFill="background1"/>
        <w:sectPr w:rsidR="00EC26C0" w:rsidRPr="004E573D">
          <w:pgSz w:w="7853" w:h="12634"/>
          <w:pgMar w:top="880" w:right="787" w:bottom="77" w:left="1066" w:header="720" w:footer="720" w:gutter="0"/>
          <w:cols w:space="720"/>
        </w:sectPr>
      </w:pPr>
    </w:p>
    <w:p w14:paraId="60EE9CDA" w14:textId="10469965" w:rsidR="00EC26C0" w:rsidRPr="004E573D" w:rsidRDefault="00000000" w:rsidP="0095448B">
      <w:pPr>
        <w:shd w:val="clear" w:color="auto" w:fill="FFFFFF" w:themeFill="background1"/>
        <w:spacing w:line="285" w:lineRule="exact"/>
        <w:jc w:val="center"/>
        <w:textAlignment w:val="baseline"/>
        <w:rPr>
          <w:rFonts w:eastAsia="Garamond"/>
          <w:i/>
          <w:color w:val="000000"/>
          <w:spacing w:val="14"/>
          <w:sz w:val="26"/>
        </w:rPr>
      </w:pPr>
      <w:r w:rsidRPr="004E573D">
        <w:rPr>
          <w:rFonts w:eastAsia="Garamond"/>
          <w:i/>
          <w:color w:val="000000"/>
          <w:spacing w:val="14"/>
          <w:sz w:val="26"/>
        </w:rPr>
        <w:lastRenderedPageBreak/>
        <w:t>Physiological Influences of Electrical Discharges. 297</w:t>
      </w:r>
    </w:p>
    <w:p w14:paraId="60EE9CDB" w14:textId="77777777" w:rsidR="00EC26C0" w:rsidRPr="00E22710" w:rsidRDefault="00000000" w:rsidP="0095448B">
      <w:pPr>
        <w:shd w:val="clear" w:color="auto" w:fill="FFFFFF" w:themeFill="background1"/>
        <w:spacing w:before="168" w:line="249" w:lineRule="exact"/>
        <w:ind w:left="216" w:right="144"/>
        <w:jc w:val="both"/>
        <w:textAlignment w:val="baseline"/>
        <w:rPr>
          <w:rFonts w:eastAsia="Garamond"/>
          <w:i/>
          <w:color w:val="000000"/>
          <w:spacing w:val="4"/>
          <w:sz w:val="20"/>
          <w:szCs w:val="20"/>
        </w:rPr>
      </w:pPr>
      <w:r w:rsidRPr="00E22710">
        <w:rPr>
          <w:rFonts w:eastAsia="Garamond"/>
          <w:i/>
          <w:color w:val="000000"/>
          <w:spacing w:val="4"/>
          <w:sz w:val="20"/>
          <w:szCs w:val="20"/>
        </w:rPr>
        <w:t xml:space="preserve">curred </w:t>
      </w:r>
      <w:r w:rsidRPr="00E22710">
        <w:rPr>
          <w:rFonts w:eastAsia="Garamond"/>
          <w:color w:val="000000"/>
          <w:spacing w:val="4"/>
          <w:sz w:val="20"/>
          <w:szCs w:val="20"/>
        </w:rPr>
        <w:t>by human beings, and other living animals, is due to their bodies being better conductors than some objects, such as trees and walls, with which they are apt to be associated, although they are bad conductors in the sense that they afford considerable resistance to electrical discharges passing through them, and therefore give rise to the development of heat, and mechanical and molecular disturbance. A man standing, -walking, or riding upon an open plain during a thunderstorm is in a dangerous position, because his body is apt to be made a stepping-stone for the discharge that offers less resistance to it than air. The danger is increased by the near presence of water, or large masses of metal, in the ground. Dry, low-lying positions are safer than such as are elevated and exposed. The close neighbourhood of water-courses should always be avoided. It is better to lie flat upon the ground than it is to stand or sit. If shelter is near, the individual should get at once completely under cover. To stand under the lee of a house, wall, haystack, or thicket of trees is more dangerous than to remain altogether exposed in the open. The inside of a barn or outhouse, well away from the walls, is comparatively safe. A distance of two or three yards away from the trunks or branches of trees is a comparatively safe position, but to lean against the trunk of a tree during the prevalence of a thunderstorm is especially dangerous.</w:t>
      </w:r>
    </w:p>
    <w:p w14:paraId="60EE9CDC" w14:textId="4DB0796A" w:rsidR="00EC26C0" w:rsidRPr="004E573D" w:rsidRDefault="00000000" w:rsidP="0095448B">
      <w:pPr>
        <w:shd w:val="clear" w:color="auto" w:fill="FFFFFF" w:themeFill="background1"/>
        <w:spacing w:before="14" w:line="249" w:lineRule="exact"/>
        <w:ind w:left="216" w:right="144" w:firstLine="216"/>
        <w:jc w:val="both"/>
        <w:textAlignment w:val="baseline"/>
        <w:rPr>
          <w:rFonts w:eastAsia="Garamond"/>
          <w:color w:val="000000"/>
          <w:spacing w:val="2"/>
        </w:rPr>
      </w:pPr>
      <w:r w:rsidRPr="00E22710">
        <w:rPr>
          <w:rFonts w:eastAsia="Garamond"/>
          <w:color w:val="000000"/>
          <w:spacing w:val="2"/>
          <w:sz w:val="20"/>
          <w:szCs w:val="20"/>
        </w:rPr>
        <w:t>The abstract appended to the Report by Professor G. Carey Foster further suggests that in the interior of a house not adequately protected by a lightning conductor, it is best to</w:t>
      </w:r>
      <w:r w:rsidR="00181D20" w:rsidRPr="00E22710">
        <w:rPr>
          <w:rFonts w:eastAsia="Garamond"/>
          <w:color w:val="000000"/>
          <w:spacing w:val="2"/>
          <w:sz w:val="20"/>
          <w:szCs w:val="20"/>
        </w:rPr>
        <w:t>.</w:t>
      </w:r>
      <w:r w:rsidRPr="00E22710">
        <w:rPr>
          <w:rFonts w:eastAsia="Garamond"/>
          <w:color w:val="000000"/>
          <w:spacing w:val="2"/>
          <w:sz w:val="20"/>
          <w:szCs w:val="20"/>
        </w:rPr>
        <w:t xml:space="preserve"> keep to the lower rooms during a thunderstorm, to remain, as far as is practicable, in the middle of the room, to avoid objects hung from metal chains, gilt frames, fireplaces, looking-glasses with amalgamated backs, and iron pillars and balustrades. Franklin's advice to sit upon a chair placed upon a doubled-up mattress in the middle of the room, or to lie in a hammock swung by silken cords in the very middle of the room, is alluded to. It is, perhaps, worthy of note in reference to this expedient of Franklin's, that in the case of the accident at the church of Chateauneuf-des-Mouliers, in 1819, already spoken of, two out</w:t>
      </w:r>
      <w:r w:rsidRPr="004E573D">
        <w:rPr>
          <w:rFonts w:eastAsia="Garamond"/>
          <w:color w:val="000000"/>
          <w:spacing w:val="2"/>
        </w:rPr>
        <w:t xml:space="preserve"> of the three priests who were officiating at the altar were struck with a severe shock, whilst the third was in</w:t>
      </w:r>
    </w:p>
    <w:p w14:paraId="60EE9CDD" w14:textId="77777777" w:rsidR="00EC26C0" w:rsidRPr="004E573D" w:rsidRDefault="00EC26C0" w:rsidP="0095448B">
      <w:pPr>
        <w:shd w:val="clear" w:color="auto" w:fill="FFFFFF" w:themeFill="background1"/>
        <w:sectPr w:rsidR="00EC26C0" w:rsidRPr="004E573D">
          <w:pgSz w:w="7872" w:h="12336"/>
          <w:pgMar w:top="1020" w:right="1255" w:bottom="720" w:left="617" w:header="720" w:footer="720" w:gutter="0"/>
          <w:cols w:space="720"/>
        </w:sectPr>
      </w:pPr>
    </w:p>
    <w:p w14:paraId="60EE9CDE" w14:textId="533CF9F9" w:rsidR="00EC26C0" w:rsidRPr="004E573D" w:rsidRDefault="00000000" w:rsidP="0095448B">
      <w:pPr>
        <w:shd w:val="clear" w:color="auto" w:fill="FFFFFF" w:themeFill="background1"/>
        <w:tabs>
          <w:tab w:val="left" w:pos="1872"/>
        </w:tabs>
        <w:spacing w:before="7" w:line="287" w:lineRule="exact"/>
        <w:ind w:left="144"/>
        <w:textAlignment w:val="baseline"/>
        <w:rPr>
          <w:rFonts w:eastAsia="Garamond"/>
          <w:i/>
          <w:color w:val="000000"/>
          <w:spacing w:val="9"/>
          <w:sz w:val="26"/>
        </w:rPr>
      </w:pPr>
      <w:r w:rsidRPr="004E573D">
        <w:rPr>
          <w:rFonts w:eastAsia="Garamond"/>
          <w:i/>
          <w:color w:val="000000"/>
          <w:spacing w:val="9"/>
          <w:sz w:val="26"/>
        </w:rPr>
        <w:lastRenderedPageBreak/>
        <w:t>298</w:t>
      </w:r>
      <w:r w:rsidRPr="004E573D">
        <w:rPr>
          <w:rFonts w:eastAsia="Garamond"/>
          <w:i/>
          <w:color w:val="000000"/>
          <w:spacing w:val="9"/>
          <w:sz w:val="26"/>
        </w:rPr>
        <w:tab/>
        <w:t>Lightning Conductors.</w:t>
      </w:r>
    </w:p>
    <w:p w14:paraId="60EE9CDF" w14:textId="2167301E" w:rsidR="00EC26C0" w:rsidRPr="004E573D" w:rsidRDefault="00000000" w:rsidP="0095448B">
      <w:pPr>
        <w:shd w:val="clear" w:color="auto" w:fill="FFFFFF" w:themeFill="background1"/>
        <w:spacing w:before="173" w:line="250" w:lineRule="exact"/>
        <w:ind w:left="144" w:right="216"/>
        <w:jc w:val="both"/>
        <w:textAlignment w:val="baseline"/>
        <w:rPr>
          <w:rFonts w:eastAsia="Garamond"/>
          <w:color w:val="000000"/>
          <w:spacing w:val="7"/>
        </w:rPr>
      </w:pPr>
      <w:r w:rsidRPr="004E573D">
        <w:rPr>
          <w:rFonts w:eastAsia="Garamond"/>
          <w:color w:val="000000"/>
          <w:spacing w:val="7"/>
        </w:rPr>
        <w:t>no way touched by the discharge</w:t>
      </w:r>
      <w:r w:rsidR="00181D20" w:rsidRPr="004E573D">
        <w:rPr>
          <w:rFonts w:eastAsia="Garamond"/>
          <w:color w:val="000000"/>
          <w:spacing w:val="7"/>
        </w:rPr>
        <w:t>;</w:t>
      </w:r>
      <w:r w:rsidRPr="004E573D">
        <w:rPr>
          <w:rFonts w:eastAsia="Garamond"/>
          <w:color w:val="000000"/>
          <w:spacing w:val="7"/>
        </w:rPr>
        <w:t xml:space="preserve"> and this third person, who was not affected by the discharge, was the only one of the three who was at the time clothed in silken robes.</w:t>
      </w:r>
    </w:p>
    <w:p w14:paraId="60EE9CE0" w14:textId="77777777" w:rsidR="00EC26C0" w:rsidRPr="004E573D" w:rsidRDefault="00000000" w:rsidP="0095448B">
      <w:pPr>
        <w:shd w:val="clear" w:color="auto" w:fill="FFFFFF" w:themeFill="background1"/>
        <w:spacing w:before="20" w:line="249" w:lineRule="exact"/>
        <w:ind w:left="144" w:right="216" w:firstLine="216"/>
        <w:jc w:val="both"/>
        <w:textAlignment w:val="baseline"/>
        <w:rPr>
          <w:rFonts w:eastAsia="Garamond"/>
          <w:color w:val="000000"/>
          <w:spacing w:val="5"/>
        </w:rPr>
      </w:pPr>
      <w:r w:rsidRPr="004E573D">
        <w:rPr>
          <w:rFonts w:eastAsia="Garamond"/>
          <w:color w:val="000000"/>
          <w:spacing w:val="5"/>
        </w:rPr>
        <w:t>The number of deaths caused amongst human beings by lightning is much larger than is generally conceived. The records of them which are available for the purpose of any exact inquiry are, however, necessarily very incomplete. They, nevertheless, serve to present a formidable array of figures even as far as these go. The reports of the Registrar-General, in 1877, showed that 194 deaths from lightning had been regis</w:t>
      </w:r>
      <w:r w:rsidRPr="004E573D">
        <w:rPr>
          <w:rFonts w:eastAsia="Garamond"/>
          <w:color w:val="000000"/>
          <w:spacing w:val="5"/>
        </w:rPr>
        <w:softHyphen/>
        <w:t>tered in England and Wales during nine years, of which 147 were those of males, and 35 those of females. This, it will be observed, gives an average mortality of something more than. 21 annually from this cause. In Prussia, where the registration of the causes of death is more rigidly enforced than in England,. and where the information thus given is therefore more worthy of trust, 1,004 deaths from lightning were placed on record in the same nine years, extending from 1869 to 1877. As the population in Prussia is somewhat larger than in England,. whilst the thunderstorms are, upon the whole, less frequent,. this may be fairly taken to indicate that the deaths from lightning in England and Wales exceed 100 in the year. Ac</w:t>
      </w:r>
      <w:r w:rsidRPr="004E573D">
        <w:rPr>
          <w:rFonts w:eastAsia="Garamond"/>
          <w:color w:val="000000"/>
          <w:spacing w:val="5"/>
        </w:rPr>
        <w:softHyphen/>
        <w:t>cording to M. Boudin, 2,038 persons were killed by lightning in France during the thirty years which ended in 1863. During the last ten years of this period the deaths from light</w:t>
      </w:r>
      <w:r w:rsidRPr="004E573D">
        <w:rPr>
          <w:rFonts w:eastAsia="Garamond"/>
          <w:color w:val="000000"/>
          <w:spacing w:val="5"/>
        </w:rPr>
        <w:softHyphen/>
        <w:t>ning in France were 880, or at the rate of 88 each year. The President of the Commission of St. Petersburg gives 6,615 deaths caused by lightning in the Russian empire within the thirteen years terminating in 1882. The return from Sweden during sixty years, ending in 1877, amounted to 664, and for the three years, from 1880 to 1882, to 56. The deaths from lightning in Wurtemberg amounted to 117 for ten years, ter—minating in 1860, and in Switzerland, for the eight, years ending in 1882, to 102. In Italy there were 285 deaths from lightning in the three years 1880, 1881, and 1882. In Austria• there were 1,276 deaths in the five years terminating at, the same period. It will be readily admitted that these statements establish a very grave impeachment against, this particular cause of termination of human life.</w:t>
      </w:r>
    </w:p>
    <w:p w14:paraId="60EE9CE1" w14:textId="77777777" w:rsidR="00EC26C0" w:rsidRPr="004E573D" w:rsidRDefault="00EC26C0" w:rsidP="0095448B">
      <w:pPr>
        <w:shd w:val="clear" w:color="auto" w:fill="FFFFFF" w:themeFill="background1"/>
        <w:sectPr w:rsidR="00EC26C0" w:rsidRPr="004E573D">
          <w:pgSz w:w="7766" w:h="12408"/>
          <w:pgMar w:top="940" w:right="470" w:bottom="832" w:left="1296" w:header="720" w:footer="720" w:gutter="0"/>
          <w:cols w:space="720"/>
        </w:sectPr>
      </w:pPr>
    </w:p>
    <w:p w14:paraId="60EE9CE2" w14:textId="468D6991" w:rsidR="00EC26C0" w:rsidRPr="004E573D" w:rsidRDefault="00000000" w:rsidP="0095448B">
      <w:pPr>
        <w:shd w:val="clear" w:color="auto" w:fill="FFFFFF" w:themeFill="background1"/>
        <w:spacing w:before="58" w:line="249" w:lineRule="exact"/>
        <w:ind w:left="360"/>
        <w:textAlignment w:val="baseline"/>
        <w:rPr>
          <w:rFonts w:eastAsia="Garamond"/>
          <w:i/>
          <w:color w:val="000000"/>
          <w:spacing w:val="14"/>
          <w:sz w:val="26"/>
        </w:rPr>
      </w:pPr>
      <w:r w:rsidRPr="004E573D">
        <w:rPr>
          <w:rFonts w:eastAsia="Garamond"/>
          <w:i/>
          <w:color w:val="000000"/>
          <w:spacing w:val="14"/>
          <w:sz w:val="26"/>
        </w:rPr>
        <w:lastRenderedPageBreak/>
        <w:t>Physiological Influences of Electrical</w:t>
      </w:r>
      <w:r w:rsidR="00181D20" w:rsidRPr="004E573D">
        <w:rPr>
          <w:rFonts w:eastAsia="Garamond"/>
          <w:i/>
          <w:color w:val="000000"/>
          <w:spacing w:val="14"/>
          <w:sz w:val="26"/>
        </w:rPr>
        <w:t>.</w:t>
      </w:r>
      <w:r w:rsidRPr="004E573D">
        <w:rPr>
          <w:rFonts w:eastAsia="Garamond"/>
          <w:i/>
          <w:color w:val="000000"/>
          <w:spacing w:val="14"/>
          <w:sz w:val="26"/>
        </w:rPr>
        <w:t xml:space="preserve">Discharges. </w:t>
      </w:r>
      <w:r w:rsidRPr="004E573D">
        <w:rPr>
          <w:rFonts w:eastAsia="Garamond"/>
          <w:color w:val="000000"/>
          <w:spacing w:val="14"/>
        </w:rPr>
        <w:t>299</w:t>
      </w:r>
    </w:p>
    <w:p w14:paraId="60EE9CE3" w14:textId="77777777" w:rsidR="00EC26C0" w:rsidRPr="004E573D" w:rsidRDefault="00000000" w:rsidP="0095448B">
      <w:pPr>
        <w:shd w:val="clear" w:color="auto" w:fill="FFFFFF" w:themeFill="background1"/>
        <w:spacing w:before="177" w:line="249" w:lineRule="exact"/>
        <w:ind w:left="216" w:right="216" w:firstLine="144"/>
        <w:jc w:val="both"/>
        <w:textAlignment w:val="baseline"/>
        <w:rPr>
          <w:rFonts w:eastAsia="Garamond"/>
          <w:color w:val="000000"/>
          <w:spacing w:val="4"/>
        </w:rPr>
      </w:pPr>
      <w:r w:rsidRPr="004E573D">
        <w:rPr>
          <w:rFonts w:eastAsia="Garamond"/>
          <w:color w:val="000000"/>
          <w:spacing w:val="4"/>
        </w:rPr>
        <w:t xml:space="preserve">In the November number of </w:t>
      </w:r>
      <w:r w:rsidRPr="004E573D">
        <w:rPr>
          <w:rFonts w:eastAsia="Garamond"/>
          <w:i/>
          <w:color w:val="000000"/>
          <w:spacing w:val="4"/>
        </w:rPr>
        <w:t xml:space="preserve">Symon'e Monthly Magazine </w:t>
      </w:r>
      <w:r w:rsidRPr="004E573D">
        <w:rPr>
          <w:rFonts w:eastAsia="Garamond"/>
          <w:color w:val="000000"/>
          <w:spacing w:val="4"/>
        </w:rPr>
        <w:t>the enterprising editor, with an industry and intelligence that are beyond all praise, has been at the pains to draw •up am elaborate report of the accidents from lightning ascertained to have occurred in the British Isles during the months July, August, and September 1884. This report very strikingly confirms the statement that the amount of damage produced by lightning is very largely in excess of any notion that is ordinarily entertained in regard to it. The number of human beings known to have been killed by lightning in the Pritish islands amounts to 35. During the same time 91 people were in some way injured. So far as could be estimated from the indefinite language of newspaper reports, it seems that in the same time 44 horses, 181 oxen, and 239 sheep were killed.*</w:t>
      </w:r>
    </w:p>
    <w:p w14:paraId="60EE9CE4" w14:textId="77777777" w:rsidR="00EC26C0" w:rsidRPr="004E573D" w:rsidRDefault="00000000" w:rsidP="0095448B">
      <w:pPr>
        <w:shd w:val="clear" w:color="auto" w:fill="FFFFFF" w:themeFill="background1"/>
        <w:spacing w:before="129" w:after="138" w:line="202" w:lineRule="exact"/>
        <w:ind w:left="216" w:right="216" w:firstLine="144"/>
        <w:jc w:val="both"/>
        <w:textAlignment w:val="baseline"/>
        <w:rPr>
          <w:rFonts w:eastAsia="Garamond"/>
          <w:color w:val="000000"/>
          <w:spacing w:val="4"/>
          <w:sz w:val="19"/>
        </w:rPr>
      </w:pPr>
      <w:r w:rsidRPr="004E573D">
        <w:rPr>
          <w:rFonts w:eastAsia="Garamond"/>
          <w:color w:val="000000"/>
          <w:spacing w:val="4"/>
          <w:sz w:val="19"/>
        </w:rPr>
        <w:t xml:space="preserve">* See </w:t>
      </w:r>
      <w:r w:rsidRPr="004E573D">
        <w:rPr>
          <w:rFonts w:eastAsia="Garamond"/>
          <w:i/>
          <w:color w:val="000000"/>
          <w:spacing w:val="4"/>
          <w:sz w:val="19"/>
        </w:rPr>
        <w:t xml:space="preserve">Symon's Monthly Meteorological Magazine, </w:t>
      </w:r>
      <w:r w:rsidRPr="004E573D">
        <w:rPr>
          <w:rFonts w:eastAsia="Garamond"/>
          <w:color w:val="000000"/>
          <w:spacing w:val="4"/>
          <w:sz w:val="19"/>
        </w:rPr>
        <w:t>No. 226, November 1884.</w:t>
      </w:r>
    </w:p>
    <w:p w14:paraId="60EE9CE5" w14:textId="77777777" w:rsidR="00EC26C0" w:rsidRPr="004E573D" w:rsidRDefault="00000000" w:rsidP="0095448B">
      <w:pPr>
        <w:shd w:val="clear" w:color="auto" w:fill="FFFFFF" w:themeFill="background1"/>
        <w:spacing w:after="129"/>
        <w:ind w:left="81" w:right="82"/>
        <w:textAlignment w:val="baseline"/>
      </w:pPr>
      <w:r w:rsidRPr="004E573D">
        <w:rPr>
          <w:noProof/>
        </w:rPr>
        <w:drawing>
          <wp:inline distT="0" distB="0" distL="0" distR="0" wp14:anchorId="60EEB15A" wp14:editId="60EEB15B">
            <wp:extent cx="3706495" cy="3438525"/>
            <wp:effectExtent l="0" t="0" r="0" b="0"/>
            <wp:docPr id="66" name="Picture"/>
            <wp:cNvGraphicFramePr/>
            <a:graphic xmlns:a="http://schemas.openxmlformats.org/drawingml/2006/main">
              <a:graphicData uri="http://schemas.openxmlformats.org/drawingml/2006/picture">
                <pic:pic xmlns:pic="http://schemas.openxmlformats.org/drawingml/2006/picture">
                  <pic:nvPicPr>
                    <pic:cNvPr id="66" name="Picture"/>
                    <pic:cNvPicPr preferRelativeResize="0"/>
                  </pic:nvPicPr>
                  <pic:blipFill>
                    <a:blip r:embed="rId76"/>
                    <a:stretch>
                      <a:fillRect/>
                    </a:stretch>
                  </pic:blipFill>
                  <pic:spPr>
                    <a:xfrm>
                      <a:off x="0" y="0"/>
                      <a:ext cx="3706495" cy="3438525"/>
                    </a:xfrm>
                    <a:prstGeom prst="rect">
                      <a:avLst/>
                    </a:prstGeom>
                  </pic:spPr>
                </pic:pic>
              </a:graphicData>
            </a:graphic>
          </wp:inline>
        </w:drawing>
      </w:r>
    </w:p>
    <w:p w14:paraId="60EE9CE6" w14:textId="77777777" w:rsidR="00EC26C0" w:rsidRPr="004E573D" w:rsidRDefault="00000000" w:rsidP="0095448B">
      <w:pPr>
        <w:shd w:val="clear" w:color="auto" w:fill="FFFFFF" w:themeFill="background1"/>
        <w:spacing w:line="161" w:lineRule="exact"/>
        <w:jc w:val="center"/>
        <w:textAlignment w:val="baseline"/>
        <w:rPr>
          <w:rFonts w:eastAsia="Garamond"/>
          <w:color w:val="000000"/>
          <w:sz w:val="15"/>
        </w:rPr>
      </w:pPr>
      <w:r w:rsidRPr="004E573D">
        <w:rPr>
          <w:rFonts w:eastAsia="Garamond"/>
          <w:color w:val="000000"/>
          <w:sz w:val="15"/>
        </w:rPr>
        <w:t>Arrangement of Conductor on Small Detached House.</w:t>
      </w:r>
    </w:p>
    <w:p w14:paraId="60EE9CE7" w14:textId="77777777" w:rsidR="00EC26C0" w:rsidRPr="004E573D" w:rsidRDefault="00EC26C0" w:rsidP="0095448B">
      <w:pPr>
        <w:shd w:val="clear" w:color="auto" w:fill="FFFFFF" w:themeFill="background1"/>
        <w:sectPr w:rsidR="00EC26C0" w:rsidRPr="004E573D">
          <w:pgSz w:w="7834" w:h="12269"/>
          <w:pgMar w:top="960" w:right="1339" w:bottom="553" w:left="495" w:header="720" w:footer="720" w:gutter="0"/>
          <w:cols w:space="720"/>
        </w:sectPr>
      </w:pPr>
    </w:p>
    <w:p w14:paraId="60EE9CE8" w14:textId="77777777" w:rsidR="00EC26C0" w:rsidRPr="004E573D" w:rsidRDefault="00000000" w:rsidP="0095448B">
      <w:pPr>
        <w:shd w:val="clear" w:color="auto" w:fill="FFFFFF" w:themeFill="background1"/>
        <w:tabs>
          <w:tab w:val="left" w:pos="1584"/>
        </w:tabs>
        <w:spacing w:line="286" w:lineRule="exact"/>
        <w:ind w:left="144"/>
        <w:textAlignment w:val="baseline"/>
        <w:rPr>
          <w:rFonts w:eastAsia="Times New Roman"/>
          <w:i/>
          <w:color w:val="000000"/>
          <w:spacing w:val="5"/>
          <w:sz w:val="24"/>
        </w:rPr>
      </w:pPr>
      <w:r w:rsidRPr="004E573D">
        <w:rPr>
          <w:rFonts w:eastAsia="Times New Roman"/>
          <w:i/>
          <w:color w:val="000000"/>
          <w:spacing w:val="5"/>
          <w:sz w:val="24"/>
        </w:rPr>
        <w:lastRenderedPageBreak/>
        <w:t>300</w:t>
      </w:r>
      <w:r w:rsidRPr="004E573D">
        <w:rPr>
          <w:rFonts w:eastAsia="Times New Roman"/>
          <w:i/>
          <w:color w:val="000000"/>
          <w:spacing w:val="5"/>
          <w:sz w:val="24"/>
        </w:rPr>
        <w:tab/>
        <w:t>' Lightning Conductors.</w:t>
      </w:r>
    </w:p>
    <w:p w14:paraId="60EE9CE9" w14:textId="77777777" w:rsidR="00EC26C0" w:rsidRPr="004E573D" w:rsidRDefault="00000000" w:rsidP="0095448B">
      <w:pPr>
        <w:shd w:val="clear" w:color="auto" w:fill="FFFFFF" w:themeFill="background1"/>
        <w:spacing w:before="1813" w:line="250" w:lineRule="exact"/>
        <w:jc w:val="center"/>
        <w:textAlignment w:val="baseline"/>
        <w:rPr>
          <w:rFonts w:eastAsia="Times New Roman"/>
          <w:color w:val="000000"/>
          <w:spacing w:val="11"/>
          <w:sz w:val="20"/>
        </w:rPr>
      </w:pPr>
      <w:r w:rsidRPr="004E573D">
        <w:rPr>
          <w:rFonts w:eastAsia="Times New Roman"/>
          <w:color w:val="000000"/>
          <w:spacing w:val="11"/>
          <w:sz w:val="20"/>
        </w:rPr>
        <w:t>CHAPTER XXVII.</w:t>
      </w:r>
    </w:p>
    <w:p w14:paraId="60EE9CEA" w14:textId="77777777" w:rsidR="00EC26C0" w:rsidRPr="004E573D" w:rsidRDefault="00000000" w:rsidP="00E22710">
      <w:pPr>
        <w:pStyle w:val="NoSpacing"/>
        <w:jc w:val="center"/>
      </w:pPr>
      <w:r w:rsidRPr="004E573D">
        <w:t>CONFLAGRATIONS AND ACCIDENTS CAUSED BY LIGHTNING.</w:t>
      </w:r>
    </w:p>
    <w:p w14:paraId="60EE9CEB" w14:textId="77777777" w:rsidR="00EC26C0" w:rsidRPr="004E573D" w:rsidRDefault="00000000" w:rsidP="0095448B">
      <w:pPr>
        <w:shd w:val="clear" w:color="auto" w:fill="FFFFFF" w:themeFill="background1"/>
        <w:spacing w:before="183" w:line="250" w:lineRule="exact"/>
        <w:ind w:left="144" w:right="144"/>
        <w:jc w:val="both"/>
        <w:textAlignment w:val="baseline"/>
        <w:rPr>
          <w:rFonts w:eastAsia="Times New Roman"/>
          <w:color w:val="000000"/>
          <w:spacing w:val="9"/>
          <w:sz w:val="20"/>
        </w:rPr>
      </w:pPr>
      <w:r w:rsidRPr="004E573D">
        <w:rPr>
          <w:rFonts w:eastAsia="Times New Roman"/>
          <w:color w:val="000000"/>
          <w:spacing w:val="9"/>
          <w:sz w:val="20"/>
        </w:rPr>
        <w:t>THE mechanical mischief occasioned in buildings not supplied, or inefficiently supplied, with lightning conductors, is even of more frequent occurrence than the destruction of human life, and amounts, on the whole, to a very large amount of wasteful expenditure of money. The injury from fire originating in lightning is also a large addition to this cost. It has been shown that in European Russia alone 4,192 fires occurred in consequence of lightning being discharged upon inflammable and imperfectly conducting structures, in the five years extend</w:t>
      </w:r>
      <w:r w:rsidRPr="004E573D">
        <w:rPr>
          <w:rFonts w:eastAsia="Times New Roman"/>
          <w:color w:val="000000"/>
          <w:spacing w:val="9"/>
          <w:sz w:val="20"/>
        </w:rPr>
        <w:softHyphen/>
        <w:t>ing from 1870 to 1874. There were 40,128 fires in Austria recorded as originating in lightning in the eight years terminating with 1877. The fires in Bavaria ascribed to lightning during the thirty years extending from 1843 to 1873 were 1,949.</w:t>
      </w:r>
    </w:p>
    <w:p w14:paraId="60EE9CEC" w14:textId="4985186B" w:rsidR="00EC26C0" w:rsidRPr="004E573D" w:rsidRDefault="00000000" w:rsidP="0095448B">
      <w:pPr>
        <w:shd w:val="clear" w:color="auto" w:fill="FFFFFF" w:themeFill="background1"/>
        <w:spacing w:line="248" w:lineRule="exact"/>
        <w:ind w:left="144" w:right="144" w:firstLine="288"/>
        <w:jc w:val="both"/>
        <w:textAlignment w:val="baseline"/>
        <w:rPr>
          <w:rFonts w:eastAsia="Times New Roman"/>
          <w:color w:val="000000"/>
          <w:spacing w:val="11"/>
          <w:sz w:val="20"/>
        </w:rPr>
      </w:pPr>
      <w:r w:rsidRPr="004E573D">
        <w:rPr>
          <w:rFonts w:eastAsia="Times New Roman"/>
          <w:color w:val="000000"/>
          <w:spacing w:val="11"/>
          <w:sz w:val="20"/>
        </w:rPr>
        <w:t>In Fuller's " Church History of Britain," published in 1665, the statement is made that there was scarcely a great abbey in England that had not been burned down once at least, by lightning from heaven. The following cases are specifically referred to in support of this statement</w:t>
      </w:r>
      <w:r w:rsidR="00181D20" w:rsidRPr="004E573D">
        <w:rPr>
          <w:rFonts w:eastAsia="Times New Roman"/>
          <w:color w:val="000000"/>
          <w:spacing w:val="11"/>
          <w:sz w:val="20"/>
        </w:rPr>
        <w:t>:</w:t>
      </w:r>
      <w:r w:rsidRPr="004E573D">
        <w:rPr>
          <w:rFonts w:eastAsia="Times New Roman"/>
          <w:color w:val="000000"/>
          <w:spacing w:val="11"/>
          <w:sz w:val="20"/>
        </w:rPr>
        <w:t>—(1) The monastery of Canterbury, burnt in the year 1145, and again burnt in 1174</w:t>
      </w:r>
      <w:r w:rsidR="00181D20" w:rsidRPr="004E573D">
        <w:rPr>
          <w:rFonts w:eastAsia="Times New Roman"/>
          <w:color w:val="000000"/>
          <w:spacing w:val="11"/>
          <w:sz w:val="20"/>
        </w:rPr>
        <w:t>;</w:t>
      </w:r>
      <w:r w:rsidRPr="004E573D">
        <w:rPr>
          <w:rFonts w:eastAsia="Times New Roman"/>
          <w:color w:val="000000"/>
          <w:spacing w:val="11"/>
          <w:sz w:val="20"/>
        </w:rPr>
        <w:t xml:space="preserve"> (2) the abbey of Croyland, twice burnt</w:t>
      </w:r>
      <w:r w:rsidR="00181D20" w:rsidRPr="004E573D">
        <w:rPr>
          <w:rFonts w:eastAsia="Times New Roman"/>
          <w:color w:val="000000"/>
          <w:spacing w:val="11"/>
          <w:sz w:val="20"/>
        </w:rPr>
        <w:t>;</w:t>
      </w:r>
      <w:r w:rsidRPr="004E573D">
        <w:rPr>
          <w:rFonts w:eastAsia="Times New Roman"/>
          <w:color w:val="000000"/>
          <w:spacing w:val="11"/>
          <w:sz w:val="20"/>
        </w:rPr>
        <w:t xml:space="preserve"> (3) the abbey of Peterhoro', twice set on fire</w:t>
      </w:r>
      <w:r w:rsidR="00181D20" w:rsidRPr="004E573D">
        <w:rPr>
          <w:rFonts w:eastAsia="Times New Roman"/>
          <w:color w:val="000000"/>
          <w:spacing w:val="11"/>
          <w:sz w:val="20"/>
        </w:rPr>
        <w:t>;</w:t>
      </w:r>
      <w:r w:rsidRPr="004E573D">
        <w:rPr>
          <w:rFonts w:eastAsia="Times New Roman"/>
          <w:color w:val="000000"/>
          <w:spacing w:val="11"/>
          <w:sz w:val="20"/>
        </w:rPr>
        <w:t xml:space="preserve"> (4) the abbey of St. Mary's in York, burnt</w:t>
      </w:r>
      <w:r w:rsidR="00181D20" w:rsidRPr="004E573D">
        <w:rPr>
          <w:rFonts w:eastAsia="Times New Roman"/>
          <w:color w:val="000000"/>
          <w:spacing w:val="11"/>
          <w:sz w:val="20"/>
        </w:rPr>
        <w:t>;</w:t>
      </w:r>
      <w:r w:rsidRPr="004E573D">
        <w:rPr>
          <w:rFonts w:eastAsia="Times New Roman"/>
          <w:color w:val="000000"/>
          <w:spacing w:val="11"/>
          <w:sz w:val="20"/>
        </w:rPr>
        <w:t xml:space="preserve"> (5) the abbey of Norwich, burnt</w:t>
      </w:r>
      <w:r w:rsidR="00181D20" w:rsidRPr="004E573D">
        <w:rPr>
          <w:rFonts w:eastAsia="Times New Roman"/>
          <w:color w:val="000000"/>
          <w:spacing w:val="11"/>
          <w:sz w:val="20"/>
        </w:rPr>
        <w:t>;</w:t>
      </w:r>
      <w:r w:rsidRPr="004E573D">
        <w:rPr>
          <w:rFonts w:eastAsia="Times New Roman"/>
          <w:color w:val="000000"/>
          <w:spacing w:val="11"/>
          <w:sz w:val="20"/>
        </w:rPr>
        <w:t xml:space="preserve"> (6) the abbey of St. Edmondsbury, burnt and destroyed</w:t>
      </w:r>
      <w:r w:rsidR="00181D20" w:rsidRPr="004E573D">
        <w:rPr>
          <w:rFonts w:eastAsia="Times New Roman"/>
          <w:color w:val="000000"/>
          <w:spacing w:val="11"/>
          <w:sz w:val="20"/>
        </w:rPr>
        <w:t>;</w:t>
      </w:r>
      <w:r w:rsidRPr="004E573D">
        <w:rPr>
          <w:rFonts w:eastAsia="Times New Roman"/>
          <w:color w:val="000000"/>
          <w:spacing w:val="11"/>
          <w:sz w:val="20"/>
        </w:rPr>
        <w:t xml:space="preserve"> (7) the abbey of Worcester, burnt</w:t>
      </w:r>
      <w:r w:rsidR="00181D20" w:rsidRPr="004E573D">
        <w:rPr>
          <w:rFonts w:eastAsia="Times New Roman"/>
          <w:color w:val="000000"/>
          <w:spacing w:val="11"/>
          <w:sz w:val="20"/>
        </w:rPr>
        <w:t>;</w:t>
      </w:r>
      <w:r w:rsidRPr="004E573D">
        <w:rPr>
          <w:rFonts w:eastAsia="Times New Roman"/>
          <w:color w:val="000000"/>
          <w:spacing w:val="11"/>
          <w:sz w:val="20"/>
        </w:rPr>
        <w:t xml:space="preserve"> (8) the abbey of Gloucester, burnt</w:t>
      </w:r>
      <w:r w:rsidR="00181D20" w:rsidRPr="004E573D">
        <w:rPr>
          <w:rFonts w:eastAsia="Times New Roman"/>
          <w:color w:val="000000"/>
          <w:spacing w:val="11"/>
          <w:sz w:val="20"/>
        </w:rPr>
        <w:t>;</w:t>
      </w:r>
      <w:r w:rsidRPr="004E573D">
        <w:rPr>
          <w:rFonts w:eastAsia="Times New Roman"/>
          <w:color w:val="000000"/>
          <w:spacing w:val="11"/>
          <w:sz w:val="20"/>
        </w:rPr>
        <w:t xml:space="preserve"> (9) the abbey of Chichester, burnt</w:t>
      </w:r>
      <w:r w:rsidR="00181D20" w:rsidRPr="004E573D">
        <w:rPr>
          <w:rFonts w:eastAsia="Times New Roman"/>
          <w:color w:val="000000"/>
          <w:spacing w:val="11"/>
          <w:sz w:val="20"/>
        </w:rPr>
        <w:t>;</w:t>
      </w:r>
      <w:r w:rsidRPr="004E573D">
        <w:rPr>
          <w:rFonts w:eastAsia="Times New Roman"/>
          <w:color w:val="000000"/>
          <w:spacing w:val="11"/>
          <w:sz w:val="20"/>
        </w:rPr>
        <w:t xml:space="preserve"> (10) the abbey of Glastonbury, burnt</w:t>
      </w:r>
      <w:r w:rsidR="00181D20" w:rsidRPr="004E573D">
        <w:rPr>
          <w:rFonts w:eastAsia="Times New Roman"/>
          <w:color w:val="000000"/>
          <w:spacing w:val="11"/>
          <w:sz w:val="20"/>
        </w:rPr>
        <w:t>;</w:t>
      </w:r>
      <w:r w:rsidRPr="004E573D">
        <w:rPr>
          <w:rFonts w:eastAsia="Times New Roman"/>
          <w:color w:val="000000"/>
          <w:spacing w:val="11"/>
          <w:sz w:val="20"/>
        </w:rPr>
        <w:t xml:space="preserve"> (11) the abbey of St. Mary in Southwark, burnt</w:t>
      </w:r>
      <w:r w:rsidR="00181D20" w:rsidRPr="004E573D">
        <w:rPr>
          <w:rFonts w:eastAsia="Times New Roman"/>
          <w:color w:val="000000"/>
          <w:spacing w:val="11"/>
          <w:sz w:val="20"/>
        </w:rPr>
        <w:t>;</w:t>
      </w:r>
      <w:r w:rsidRPr="004E573D">
        <w:rPr>
          <w:rFonts w:eastAsia="Times New Roman"/>
          <w:color w:val="000000"/>
          <w:spacing w:val="11"/>
          <w:sz w:val="20"/>
        </w:rPr>
        <w:t xml:space="preserve"> (12) the church of the abbey of Beverley, burnt</w:t>
      </w:r>
      <w:r w:rsidR="00181D20" w:rsidRPr="004E573D">
        <w:rPr>
          <w:rFonts w:eastAsia="Times New Roman"/>
          <w:color w:val="000000"/>
          <w:spacing w:val="11"/>
          <w:sz w:val="20"/>
        </w:rPr>
        <w:t>;</w:t>
      </w:r>
      <w:r w:rsidRPr="004E573D">
        <w:rPr>
          <w:rFonts w:eastAsia="Times New Roman"/>
          <w:color w:val="000000"/>
          <w:spacing w:val="11"/>
          <w:sz w:val="20"/>
        </w:rPr>
        <w:t xml:space="preserve"> (13) the steeple of the abbey of Evesham, burnt.</w:t>
      </w:r>
    </w:p>
    <w:p w14:paraId="60EE9CED" w14:textId="77777777" w:rsidR="00EC26C0" w:rsidRPr="004E573D" w:rsidRDefault="00EC26C0" w:rsidP="0095448B">
      <w:pPr>
        <w:shd w:val="clear" w:color="auto" w:fill="FFFFFF" w:themeFill="background1"/>
        <w:sectPr w:rsidR="00EC26C0" w:rsidRPr="004E573D">
          <w:pgSz w:w="7766" w:h="12288"/>
          <w:pgMar w:top="1000" w:right="419" w:bottom="692" w:left="1347" w:header="720" w:footer="720" w:gutter="0"/>
          <w:cols w:space="720"/>
        </w:sectPr>
      </w:pPr>
    </w:p>
    <w:p w14:paraId="60EE9CEE" w14:textId="3CE63144" w:rsidR="00EC26C0" w:rsidRPr="004E573D" w:rsidRDefault="00000000" w:rsidP="0095448B">
      <w:pPr>
        <w:shd w:val="clear" w:color="auto" w:fill="FFFFFF" w:themeFill="background1"/>
        <w:spacing w:line="276" w:lineRule="exact"/>
        <w:jc w:val="center"/>
        <w:textAlignment w:val="baseline"/>
        <w:rPr>
          <w:rFonts w:eastAsia="Garamond"/>
          <w:i/>
          <w:color w:val="000000"/>
          <w:spacing w:val="13"/>
          <w:sz w:val="25"/>
        </w:rPr>
      </w:pPr>
      <w:r w:rsidRPr="004E573D">
        <w:rPr>
          <w:rFonts w:eastAsia="Garamond"/>
          <w:i/>
          <w:color w:val="000000"/>
          <w:spacing w:val="13"/>
          <w:sz w:val="25"/>
        </w:rPr>
        <w:lastRenderedPageBreak/>
        <w:t>Conflagrations and Accidents caused by Lightning. 301</w:t>
      </w:r>
    </w:p>
    <w:p w14:paraId="60EE9CEF" w14:textId="618A3C0E" w:rsidR="00EC26C0" w:rsidRPr="004E573D" w:rsidRDefault="00000000" w:rsidP="0095448B">
      <w:pPr>
        <w:shd w:val="clear" w:color="auto" w:fill="FFFFFF" w:themeFill="background1"/>
        <w:spacing w:before="174" w:line="246" w:lineRule="exact"/>
        <w:ind w:left="144" w:right="144" w:firstLine="288"/>
        <w:jc w:val="both"/>
        <w:textAlignment w:val="baseline"/>
        <w:rPr>
          <w:rFonts w:eastAsia="Garamond"/>
          <w:color w:val="000000"/>
          <w:spacing w:val="3"/>
        </w:rPr>
      </w:pPr>
      <w:r w:rsidRPr="004E573D">
        <w:rPr>
          <w:rFonts w:eastAsia="Garamond"/>
          <w:color w:val="000000"/>
          <w:spacing w:val="3"/>
        </w:rPr>
        <w:t>The occurrence of a conflagration at the time of a discharge of lightning is, in practical reality, due to the same circumstance as the production of disintegration in the continuity of material substance. Bah are primarily due to the circumstance that the electrical force is accumulated in the ways which have been described, in good conductors, and that it has energy enough to burst through circumscribing intervals of worse conductors, in seeking the restoration of its own neutrality and quiescence of state. When it finally makes the leap through such intervals it meets with resistance, and when this resistance is overcome, the effect is accompanied by molecular disturbance of some kind in the resisting material substance. The moving impulse of the electrical discharge does work, and the work which it accomplishes takes the form of the intense intrinsic vibration which is indicated as heat, or of the actual separation of the molecules of the mass from each other, which presents itself as a breach of continuity, according to the physical character of the substance which the discharge has to traverse. In very many cases the mechanical effect that is produced is complicated by the sudden conversion of some portion of the material that lies in the line of the discharge into vapour under the influence of the high temperature generated, which then in its turn rends and shatters the surrounding substance by overcoming the coherence of its molecules. The shattering of beams of wood and of timber in its various forms, is due to this mixed action. The molecular disturbance which is set up in brick</w:t>
      </w:r>
      <w:r w:rsidRPr="004E573D">
        <w:rPr>
          <w:rFonts w:eastAsia="Garamond"/>
          <w:color w:val="000000"/>
          <w:spacing w:val="3"/>
        </w:rPr>
        <w:softHyphen/>
        <w:t>work, masonry, and other substance of a similar brittle nature, is less perfectly understood, but there can be no doubt that in it both the expansion generated by intense heat in the track of the greatest resistance, and pulverization of the brittle substance by the destruction of molecular cohesion, are very generally concerned. The conversion of the fine copper or platinum wire into the condition of a minutely divided powder, by a powerfu</w:t>
      </w:r>
      <w:r w:rsidR="008F3EE3">
        <w:rPr>
          <w:rFonts w:eastAsia="Garamond"/>
          <w:color w:val="000000"/>
          <w:spacing w:val="3"/>
        </w:rPr>
        <w:t>ll</w:t>
      </w:r>
      <w:r w:rsidRPr="004E573D">
        <w:rPr>
          <w:rFonts w:eastAsia="Garamond"/>
          <w:color w:val="000000"/>
          <w:spacing w:val="3"/>
        </w:rPr>
        <w:t xml:space="preserve"> electrical discharge, will recur to the memory as the apt illus</w:t>
      </w:r>
      <w:r w:rsidRPr="004E573D">
        <w:rPr>
          <w:rFonts w:eastAsia="Garamond"/>
          <w:color w:val="000000"/>
          <w:spacing w:val="3"/>
        </w:rPr>
        <w:softHyphen/>
        <w:t>tration of the purely disintegrating form of operation. In all these fornis of destructive action the lightning conductor serves as a prevention of the mischief, because it bridges over the stubbornly resisting interval by a channel of conduction, which is capable of transmitting the accumulated force, on its way</w:t>
      </w:r>
    </w:p>
    <w:p w14:paraId="60EE9CF0" w14:textId="77777777" w:rsidR="00EC26C0" w:rsidRPr="004E573D" w:rsidRDefault="00EC26C0" w:rsidP="0095448B">
      <w:pPr>
        <w:shd w:val="clear" w:color="auto" w:fill="FFFFFF" w:themeFill="background1"/>
        <w:sectPr w:rsidR="00EC26C0" w:rsidRPr="004E573D">
          <w:pgSz w:w="7781" w:h="12240"/>
          <w:pgMar w:top="1000" w:right="1178" w:bottom="744" w:left="603" w:header="720" w:footer="720" w:gutter="0"/>
          <w:cols w:space="720"/>
        </w:sectPr>
      </w:pPr>
    </w:p>
    <w:p w14:paraId="60EE9CF1" w14:textId="353EEF48" w:rsidR="00EC26C0" w:rsidRPr="004E573D" w:rsidRDefault="00000000" w:rsidP="0095448B">
      <w:pPr>
        <w:shd w:val="clear" w:color="auto" w:fill="FFFFFF" w:themeFill="background1"/>
        <w:tabs>
          <w:tab w:val="left" w:pos="1944"/>
        </w:tabs>
        <w:spacing w:line="270" w:lineRule="exact"/>
        <w:ind w:left="216"/>
        <w:textAlignment w:val="baseline"/>
        <w:rPr>
          <w:rFonts w:eastAsia="Bookman Old Style"/>
          <w:b/>
          <w:i/>
          <w:color w:val="000000"/>
          <w:sz w:val="19"/>
        </w:rPr>
      </w:pPr>
      <w:r w:rsidRPr="004E573D">
        <w:rPr>
          <w:rFonts w:eastAsia="Bookman Old Style"/>
          <w:b/>
          <w:i/>
          <w:color w:val="000000"/>
          <w:sz w:val="19"/>
        </w:rPr>
        <w:lastRenderedPageBreak/>
        <w:t>302</w:t>
      </w:r>
      <w:r w:rsidRPr="004E573D">
        <w:rPr>
          <w:rFonts w:eastAsia="Bookman Old Style"/>
          <w:b/>
          <w:i/>
          <w:color w:val="000000"/>
          <w:sz w:val="19"/>
        </w:rPr>
        <w:tab/>
      </w:r>
      <w:r w:rsidRPr="008F3EE3">
        <w:rPr>
          <w:rFonts w:eastAsia="Bookman Old Style"/>
          <w:bCs/>
          <w:i/>
          <w:color w:val="000000"/>
          <w:sz w:val="19"/>
        </w:rPr>
        <w:t xml:space="preserve">Lightning </w:t>
      </w:r>
      <w:r w:rsidRPr="004E573D">
        <w:rPr>
          <w:rFonts w:eastAsia="Bookman Old Style"/>
          <w:i/>
          <w:color w:val="000000"/>
          <w:sz w:val="19"/>
        </w:rPr>
        <w:t>Conductors.</w:t>
      </w:r>
    </w:p>
    <w:p w14:paraId="60EE9CF2" w14:textId="77777777" w:rsidR="00EC26C0" w:rsidRPr="004E573D" w:rsidRDefault="00000000" w:rsidP="0095448B">
      <w:pPr>
        <w:shd w:val="clear" w:color="auto" w:fill="FFFFFF" w:themeFill="background1"/>
        <w:spacing w:before="185" w:line="241" w:lineRule="exact"/>
        <w:ind w:left="216" w:right="216"/>
        <w:jc w:val="both"/>
        <w:textAlignment w:val="baseline"/>
        <w:rPr>
          <w:rFonts w:eastAsia="Times New Roman"/>
          <w:color w:val="000000"/>
          <w:spacing w:val="8"/>
          <w:sz w:val="20"/>
        </w:rPr>
      </w:pPr>
      <w:r w:rsidRPr="004E573D">
        <w:rPr>
          <w:rFonts w:eastAsia="Times New Roman"/>
          <w:color w:val="000000"/>
          <w:spacing w:val="8"/>
          <w:sz w:val="20"/>
        </w:rPr>
        <w:t>to neutralization and dispersion, without the production of intensely high temperatures, vaporization, or disruption.</w:t>
      </w:r>
    </w:p>
    <w:p w14:paraId="60EE9CF3" w14:textId="3794EBBB" w:rsidR="00EC26C0" w:rsidRPr="004E573D" w:rsidRDefault="00000000" w:rsidP="0095448B">
      <w:pPr>
        <w:shd w:val="clear" w:color="auto" w:fill="FFFFFF" w:themeFill="background1"/>
        <w:spacing w:line="249" w:lineRule="exact"/>
        <w:ind w:left="216" w:right="216" w:firstLine="216"/>
        <w:jc w:val="both"/>
        <w:textAlignment w:val="baseline"/>
        <w:rPr>
          <w:rFonts w:eastAsia="Times New Roman"/>
          <w:color w:val="000000"/>
          <w:spacing w:val="8"/>
          <w:sz w:val="20"/>
        </w:rPr>
      </w:pPr>
      <w:r w:rsidRPr="004E573D">
        <w:rPr>
          <w:rFonts w:eastAsia="Times New Roman"/>
          <w:color w:val="000000"/>
          <w:spacing w:val="8"/>
          <w:sz w:val="20"/>
        </w:rPr>
        <w:t>The damage done to structures built up for various purposes by human agency is of such frequent occurrence that it would be practically impossible to prepare anything like a catalogue of such occurrences. It is almost certain, it may also be said, that such mischief would be infinitely larger than it is if it were not for the altogether accidental circumstance that the buildings crowded densely together in large towns do act, to a very considerable extent, in drawing off, or neutralizing, superin-cumbent storm-clouds, and in preventing them from acquiring energy enough to flash their discharge as a lightning bolt through the air-chasm that intervenes between them and the ground. The prominent buildings in towns, with their water-pipes, gas-pipes, and other metallic appendages which have large earth connections, act as quite unintentionally extem</w:t>
      </w:r>
      <w:r w:rsidRPr="004E573D">
        <w:rPr>
          <w:rFonts w:eastAsia="Times New Roman"/>
          <w:color w:val="000000"/>
          <w:spacing w:val="8"/>
          <w:sz w:val="20"/>
        </w:rPr>
        <w:softHyphen/>
        <w:t>porized lightning conductors, that exert a very powerful saturating and exhausting influence over aerial accumulations of electrical force</w:t>
      </w:r>
      <w:r w:rsidR="00181D20" w:rsidRPr="004E573D">
        <w:rPr>
          <w:rFonts w:eastAsia="Times New Roman"/>
          <w:color w:val="000000"/>
          <w:spacing w:val="8"/>
          <w:sz w:val="20"/>
        </w:rPr>
        <w:t>;</w:t>
      </w:r>
      <w:r w:rsidRPr="004E573D">
        <w:rPr>
          <w:rFonts w:eastAsia="Times New Roman"/>
          <w:color w:val="000000"/>
          <w:spacing w:val="8"/>
          <w:sz w:val="20"/>
        </w:rPr>
        <w:t xml:space="preserve"> and this protecting agency is, of course, enormously increased in proportion as intentional and syste</w:t>
      </w:r>
      <w:r w:rsidRPr="004E573D">
        <w:rPr>
          <w:rFonts w:eastAsia="Times New Roman"/>
          <w:color w:val="000000"/>
          <w:spacing w:val="8"/>
          <w:sz w:val="20"/>
        </w:rPr>
        <w:softHyphen/>
        <w:t>matic additions are made to the pointed and well-grounded lightning conductors of the place. One of the objects which Professor Melsens has for some time had pressing upon his mind, is the possibility of the conversion of the town of Brussels into one large system of lightning conductors, which shall render the sojourn of any dangerous charged thunder</w:t>
      </w:r>
      <w:r w:rsidRPr="004E573D">
        <w:rPr>
          <w:rFonts w:eastAsia="Times New Roman"/>
          <w:color w:val="000000"/>
          <w:spacing w:val="8"/>
          <w:sz w:val="20"/>
        </w:rPr>
        <w:softHyphen/>
        <w:t>storm within striking distance of its precincts a physical impossibility. Even as it is, thunderstorms only produce destructive effects in large cities and towns upon the rare occasions when densely charged clouds drift up over the locality, or accumulate their electrical force more quickly than they can be discharged by the defences with which they are naturally, and incidentally, although unconsciously, provided.</w:t>
      </w:r>
    </w:p>
    <w:p w14:paraId="60EE9CF4" w14:textId="77777777" w:rsidR="00EC26C0" w:rsidRPr="004E573D" w:rsidRDefault="00000000" w:rsidP="0095448B">
      <w:pPr>
        <w:shd w:val="clear" w:color="auto" w:fill="FFFFFF" w:themeFill="background1"/>
        <w:spacing w:before="7" w:line="250" w:lineRule="exact"/>
        <w:ind w:left="216" w:right="216" w:firstLine="216"/>
        <w:jc w:val="both"/>
        <w:textAlignment w:val="baseline"/>
        <w:rPr>
          <w:rFonts w:eastAsia="Times New Roman"/>
          <w:color w:val="000000"/>
          <w:spacing w:val="8"/>
          <w:sz w:val="20"/>
        </w:rPr>
      </w:pPr>
      <w:r w:rsidRPr="004E573D">
        <w:rPr>
          <w:rFonts w:eastAsia="Times New Roman"/>
          <w:color w:val="000000"/>
          <w:spacing w:val="8"/>
          <w:sz w:val="20"/>
        </w:rPr>
        <w:t>The long roll of accidents to public buildings referred to in the following pages expresses in a very striking and forcible form the large amount of damage that has arisen—and that is continually arising—from the influence of discharges of light</w:t>
      </w:r>
      <w:r w:rsidRPr="004E573D">
        <w:rPr>
          <w:rFonts w:eastAsia="Times New Roman"/>
          <w:color w:val="000000"/>
          <w:spacing w:val="8"/>
          <w:sz w:val="20"/>
        </w:rPr>
        <w:softHyphen/>
        <w:t>ning. Some of the finest cathedrals and churches of England have no lightning conductors whatever, while others are in-</w:t>
      </w:r>
      <w:r w:rsidRPr="004E573D">
        <w:rPr>
          <w:rFonts w:eastAsia="Bookman Old Style"/>
          <w:color w:val="000000"/>
          <w:sz w:val="24"/>
        </w:rPr>
        <w:t xml:space="preserve"> </w:t>
      </w:r>
    </w:p>
    <w:p w14:paraId="60EE9CF5" w14:textId="77777777" w:rsidR="00EC26C0" w:rsidRPr="004E573D" w:rsidRDefault="00EC26C0" w:rsidP="0095448B">
      <w:pPr>
        <w:shd w:val="clear" w:color="auto" w:fill="FFFFFF" w:themeFill="background1"/>
        <w:sectPr w:rsidR="00EC26C0" w:rsidRPr="004E573D">
          <w:pgSz w:w="7795" w:h="12288"/>
          <w:pgMar w:top="1060" w:right="518" w:bottom="652" w:left="1277" w:header="720" w:footer="720" w:gutter="0"/>
          <w:cols w:space="720"/>
        </w:sectPr>
      </w:pPr>
    </w:p>
    <w:p w14:paraId="60EE9CF6" w14:textId="531BDD3A" w:rsidR="00EC26C0" w:rsidRPr="004E573D" w:rsidRDefault="00000000" w:rsidP="0095448B">
      <w:pPr>
        <w:shd w:val="clear" w:color="auto" w:fill="FFFFFF" w:themeFill="background1"/>
        <w:spacing w:before="1" w:line="273" w:lineRule="exact"/>
        <w:ind w:left="360"/>
        <w:textAlignment w:val="baseline"/>
        <w:rPr>
          <w:rFonts w:eastAsia="Times New Roman"/>
          <w:i/>
          <w:color w:val="000000"/>
          <w:spacing w:val="5"/>
          <w:sz w:val="23"/>
        </w:rPr>
      </w:pPr>
      <w:r w:rsidRPr="004E573D">
        <w:rPr>
          <w:rFonts w:eastAsia="Times New Roman"/>
          <w:i/>
          <w:color w:val="000000"/>
          <w:spacing w:val="5"/>
          <w:sz w:val="23"/>
        </w:rPr>
        <w:lastRenderedPageBreak/>
        <w:t>Conjlagrations and Accidents caused by Lightning. 303</w:t>
      </w:r>
    </w:p>
    <w:p w14:paraId="60EE9CF7" w14:textId="77777777" w:rsidR="00EC26C0" w:rsidRPr="004E573D" w:rsidRDefault="00000000" w:rsidP="0095448B">
      <w:pPr>
        <w:shd w:val="clear" w:color="auto" w:fill="FFFFFF" w:themeFill="background1"/>
        <w:spacing w:before="157" w:line="249" w:lineRule="exact"/>
        <w:ind w:left="216" w:right="216"/>
        <w:jc w:val="both"/>
        <w:textAlignment w:val="baseline"/>
        <w:rPr>
          <w:rFonts w:eastAsia="Times New Roman"/>
          <w:color w:val="000000"/>
          <w:spacing w:val="9"/>
          <w:sz w:val="20"/>
        </w:rPr>
      </w:pPr>
      <w:r w:rsidRPr="004E573D">
        <w:rPr>
          <w:rFonts w:eastAsia="Times New Roman"/>
          <w:color w:val="000000"/>
          <w:spacing w:val="9"/>
          <w:sz w:val="20"/>
        </w:rPr>
        <w:t>sufficiently and improperly furnished with them, as most com</w:t>
      </w:r>
      <w:r w:rsidRPr="004E573D">
        <w:rPr>
          <w:rFonts w:eastAsia="Times New Roman"/>
          <w:color w:val="000000"/>
          <w:spacing w:val="9"/>
          <w:sz w:val="20"/>
        </w:rPr>
        <w:softHyphen/>
        <w:t>petent inquirers know. A glaring instance of the absence of protection against lightning is afforded at Windsor Castle. It is a fact that several portions of this splendid palace, and among them St. George's Chapel and the adjoining Belfry Tower, are entirely unprovided with lightning conductors. On other parts of the castle a few conductors are placed, but clearly not enough. It is needless to say that, speaking only of St. George's Chapel and the Belfry Tower, these beautiful buildings, constantly approached by the storm-clouds that sweep up the valley of the Thames, are liable at any moment to injury, which would cause irreparable loss to the nation.</w:t>
      </w:r>
    </w:p>
    <w:p w14:paraId="60EE9CF8" w14:textId="72BFF829" w:rsidR="00EC26C0" w:rsidRPr="004E573D" w:rsidRDefault="00000000" w:rsidP="0095448B">
      <w:pPr>
        <w:shd w:val="clear" w:color="auto" w:fill="FFFFFF" w:themeFill="background1"/>
        <w:spacing w:line="248" w:lineRule="exact"/>
        <w:ind w:left="216" w:right="216" w:firstLine="144"/>
        <w:jc w:val="both"/>
        <w:textAlignment w:val="baseline"/>
        <w:rPr>
          <w:rFonts w:eastAsia="Times New Roman"/>
          <w:color w:val="000000"/>
          <w:spacing w:val="11"/>
          <w:sz w:val="20"/>
        </w:rPr>
      </w:pPr>
      <w:r w:rsidRPr="004E573D">
        <w:rPr>
          <w:rFonts w:eastAsia="Times New Roman"/>
          <w:color w:val="000000"/>
          <w:spacing w:val="11"/>
          <w:sz w:val="20"/>
        </w:rPr>
        <w:t>Several accidents due to the bad construction of lightning conductors have occurred quite recently. In May 1879 the church at Laughton-en-le-Morthen was struck by lightning and damaged. The spire was fitted with a corrugated copper tube conductor, the joints of which were made by screws and coupling-pieces, but without metallic contact between the lengths</w:t>
      </w:r>
      <w:r w:rsidR="00181D20" w:rsidRPr="004E573D">
        <w:rPr>
          <w:rFonts w:eastAsia="Times New Roman"/>
          <w:color w:val="000000"/>
          <w:spacing w:val="11"/>
          <w:sz w:val="20"/>
        </w:rPr>
        <w:t>;</w:t>
      </w:r>
      <w:r w:rsidRPr="004E573D">
        <w:rPr>
          <w:rFonts w:eastAsia="Times New Roman"/>
          <w:color w:val="000000"/>
          <w:spacing w:val="11"/>
          <w:sz w:val="20"/>
        </w:rPr>
        <w:t xml:space="preserve"> the conductor was insulated from the building; and the earth contact was obtained by bending the end of the tubing, and inserting it about twelve inches deep in dry loose rubbish) Such a conductor is worse than useless. If it had been examined by a competent person, it must at once have been utterly condemned. In June 1879 a disastrous result followed the use of a similar conductor erected upon a private house near Sheffield. In this case the corrugated tube forming the conductor contained too little metal, and it was insulated from the building. Such examples prove the necessity of leaving the design and erection of lightning conductors to persons who have made a close study of the subject, for the work is by no means as free from complexity as is commonly supposed.</w:t>
      </w:r>
    </w:p>
    <w:p w14:paraId="60EE9CF9" w14:textId="2130B7E3" w:rsidR="00EC26C0" w:rsidRPr="004E573D" w:rsidRDefault="00000000" w:rsidP="0095448B">
      <w:pPr>
        <w:shd w:val="clear" w:color="auto" w:fill="FFFFFF" w:themeFill="background1"/>
        <w:spacing w:line="247" w:lineRule="exact"/>
        <w:ind w:left="216" w:right="216" w:firstLine="144"/>
        <w:jc w:val="both"/>
        <w:textAlignment w:val="baseline"/>
        <w:rPr>
          <w:rFonts w:eastAsia="Times New Roman"/>
          <w:color w:val="000000"/>
          <w:spacing w:val="9"/>
          <w:sz w:val="20"/>
        </w:rPr>
      </w:pPr>
      <w:r w:rsidRPr="004E573D">
        <w:rPr>
          <w:rFonts w:eastAsia="Times New Roman"/>
          <w:color w:val="000000"/>
          <w:spacing w:val="9"/>
          <w:sz w:val="20"/>
        </w:rPr>
        <w:t>Figs. 56 and 57 are sketches of the tower and spire of St. George's Church, Leicester, after having been severely damaged by lightning on August 1st, 1846. The storm, which was the cause of this mischief, was very violent, of prolonged duration, and accompanied by torrents of rain and hail. Mr. Charles Tomlinson, F.R.S., in his work on "The Thunder</w:t>
      </w:r>
      <w:r w:rsidRPr="004E573D">
        <w:rPr>
          <w:rFonts w:eastAsia="Times New Roman"/>
          <w:color w:val="000000"/>
          <w:spacing w:val="9"/>
          <w:sz w:val="20"/>
        </w:rPr>
        <w:softHyphen/>
        <w:t>storm," thus vividly describes the catastrophe</w:t>
      </w:r>
      <w:r w:rsidR="00181D20" w:rsidRPr="004E573D">
        <w:rPr>
          <w:rFonts w:eastAsia="Times New Roman"/>
          <w:color w:val="000000"/>
          <w:spacing w:val="9"/>
          <w:sz w:val="20"/>
        </w:rPr>
        <w:t>:</w:t>
      </w:r>
      <w:r w:rsidRPr="004E573D">
        <w:rPr>
          <w:rFonts w:eastAsia="Times New Roman"/>
          <w:color w:val="000000"/>
          <w:spacing w:val="9"/>
          <w:sz w:val="20"/>
        </w:rPr>
        <w:t>—</w:t>
      </w:r>
      <w:r w:rsidRPr="004E573D">
        <w:rPr>
          <w:rFonts w:eastAsia="Times New Roman"/>
          <w:color w:val="000000"/>
          <w:sz w:val="24"/>
        </w:rPr>
        <w:t xml:space="preserve"> </w:t>
      </w:r>
    </w:p>
    <w:p w14:paraId="60EE9CFA" w14:textId="77777777" w:rsidR="00EC26C0" w:rsidRPr="004E573D" w:rsidRDefault="00EC26C0" w:rsidP="0095448B">
      <w:pPr>
        <w:shd w:val="clear" w:color="auto" w:fill="FFFFFF" w:themeFill="background1"/>
        <w:sectPr w:rsidR="00EC26C0" w:rsidRPr="004E573D">
          <w:pgSz w:w="7882" w:h="12264"/>
          <w:pgMar w:top="1060" w:right="1284" w:bottom="668" w:left="598" w:header="720" w:footer="720" w:gutter="0"/>
          <w:cols w:space="720"/>
        </w:sectPr>
      </w:pPr>
    </w:p>
    <w:p w14:paraId="60EE9CFB" w14:textId="77777777" w:rsidR="00EC26C0" w:rsidRPr="004E573D" w:rsidRDefault="00000000" w:rsidP="0095448B">
      <w:pPr>
        <w:shd w:val="clear" w:color="auto" w:fill="FFFFFF" w:themeFill="background1"/>
        <w:tabs>
          <w:tab w:val="left" w:pos="1872"/>
        </w:tabs>
        <w:spacing w:line="274" w:lineRule="exact"/>
        <w:ind w:left="144"/>
        <w:textAlignment w:val="baseline"/>
        <w:rPr>
          <w:rFonts w:eastAsia="Verdana"/>
          <w:i/>
          <w:color w:val="000000"/>
          <w:sz w:val="19"/>
        </w:rPr>
      </w:pPr>
      <w:r w:rsidRPr="004E573D">
        <w:lastRenderedPageBreak/>
        <w:pict w14:anchorId="60EEB15F">
          <v:shape id="_x0000_s1384" type="#_x0000_t202" style="position:absolute;left:0;text-align:left;margin-left:64.45pt;margin-top:159.35pt;width:300pt;height:301.45pt;z-index:-251589120;mso-wrap-distance-left:0;mso-wrap-distance-right:0;mso-position-horizontal-relative:page;mso-position-vertical-relative:page" filled="f" stroked="f">
            <v:textbox inset="0,0,0,0">
              <w:txbxContent>
                <w:p w14:paraId="60EEB337" w14:textId="77777777" w:rsidR="00EC26C0" w:rsidRDefault="00000000">
                  <w:pPr>
                    <w:ind w:left="746" w:right="799"/>
                    <w:textAlignment w:val="baseline"/>
                  </w:pPr>
                  <w:r>
                    <w:rPr>
                      <w:noProof/>
                    </w:rPr>
                    <w:drawing>
                      <wp:inline distT="0" distB="0" distL="0" distR="0" wp14:anchorId="60EEB565" wp14:editId="60EEB566">
                        <wp:extent cx="2828925" cy="3828415"/>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7" name="Picture"/>
                                <pic:cNvPicPr preferRelativeResize="0"/>
                              </pic:nvPicPr>
                              <pic:blipFill>
                                <a:blip r:embed="rId77"/>
                                <a:stretch>
                                  <a:fillRect/>
                                </a:stretch>
                              </pic:blipFill>
                              <pic:spPr>
                                <a:xfrm>
                                  <a:off x="0" y="0"/>
                                  <a:ext cx="2828925" cy="3828415"/>
                                </a:xfrm>
                                <a:prstGeom prst="rect">
                                  <a:avLst/>
                                </a:prstGeom>
                              </pic:spPr>
                            </pic:pic>
                          </a:graphicData>
                        </a:graphic>
                      </wp:inline>
                    </w:drawing>
                  </w:r>
                </w:p>
              </w:txbxContent>
            </v:textbox>
            <w10:wrap type="square" anchorx="page" anchory="page"/>
          </v:shape>
        </w:pict>
      </w:r>
      <w:r w:rsidRPr="004E573D">
        <w:rPr>
          <w:rFonts w:eastAsia="Verdana"/>
          <w:i/>
          <w:color w:val="000000"/>
          <w:sz w:val="19"/>
        </w:rPr>
        <w:t>304</w:t>
      </w:r>
      <w:r w:rsidRPr="004E573D">
        <w:rPr>
          <w:rFonts w:eastAsia="Verdana"/>
          <w:i/>
          <w:color w:val="000000"/>
          <w:sz w:val="19"/>
        </w:rPr>
        <w:tab/>
        <w:t>Lightning Conductors.</w:t>
      </w:r>
    </w:p>
    <w:p w14:paraId="60EE9CFC" w14:textId="77777777" w:rsidR="00EC26C0" w:rsidRPr="004E573D" w:rsidRDefault="00000000" w:rsidP="0095448B">
      <w:pPr>
        <w:shd w:val="clear" w:color="auto" w:fill="FFFFFF" w:themeFill="background1"/>
        <w:spacing w:before="167" w:after="167" w:line="249" w:lineRule="exact"/>
        <w:ind w:left="144" w:right="216" w:firstLine="288"/>
        <w:jc w:val="both"/>
        <w:textAlignment w:val="baseline"/>
        <w:rPr>
          <w:rFonts w:eastAsia="Verdana"/>
          <w:i/>
          <w:color w:val="000000"/>
          <w:spacing w:val="7"/>
          <w:sz w:val="19"/>
        </w:rPr>
      </w:pPr>
      <w:r w:rsidRPr="004E573D">
        <w:rPr>
          <w:rFonts w:eastAsia="Verdana"/>
          <w:i/>
          <w:color w:val="000000"/>
          <w:spacing w:val="7"/>
          <w:sz w:val="19"/>
        </w:rPr>
        <w:t xml:space="preserve">"It </w:t>
      </w:r>
      <w:r w:rsidRPr="004E573D">
        <w:rPr>
          <w:rFonts w:eastAsia="Garamond"/>
          <w:color w:val="000000"/>
          <w:spacing w:val="7"/>
        </w:rPr>
        <w:t>was at five minutes past eight, after one or two peals of unusual distinctness, that the church of St. George was struck with a report resembling the discharge of cannon, and with a concussion of the air which shook the neighbour</w:t>
      </w:r>
      <w:r w:rsidRPr="004E573D">
        <w:rPr>
          <w:rFonts w:eastAsia="Garamond"/>
          <w:color w:val="000000"/>
          <w:spacing w:val="7"/>
        </w:rPr>
        <w:softHyphen/>
        <w:t>ing houses, and extinguished a lamp burning at the entrance of the News-room, many hundred feet distant. The sexton</w:t>
      </w:r>
    </w:p>
    <w:p w14:paraId="60EE9CFD" w14:textId="77777777" w:rsidR="00EC26C0" w:rsidRPr="004E573D" w:rsidRDefault="00000000" w:rsidP="0095448B">
      <w:pPr>
        <w:shd w:val="clear" w:color="auto" w:fill="FFFFFF" w:themeFill="background1"/>
        <w:spacing w:line="149" w:lineRule="exact"/>
        <w:jc w:val="center"/>
        <w:textAlignment w:val="baseline"/>
        <w:rPr>
          <w:rFonts w:eastAsia="Garamond"/>
          <w:color w:val="000000"/>
          <w:sz w:val="16"/>
        </w:rPr>
      </w:pPr>
      <w:r w:rsidRPr="004E573D">
        <w:rPr>
          <w:rFonts w:eastAsia="Garamond"/>
          <w:color w:val="000000"/>
          <w:sz w:val="16"/>
        </w:rPr>
        <w:t>Fig. 56.—St. George's Church, Leicester.</w:t>
      </w:r>
    </w:p>
    <w:p w14:paraId="60EE9CFE" w14:textId="77777777" w:rsidR="00EC26C0" w:rsidRPr="004E573D" w:rsidRDefault="00000000" w:rsidP="0095448B">
      <w:pPr>
        <w:shd w:val="clear" w:color="auto" w:fill="FFFFFF" w:themeFill="background1"/>
        <w:spacing w:before="205" w:line="249" w:lineRule="exact"/>
        <w:ind w:left="144" w:right="216"/>
        <w:jc w:val="both"/>
        <w:textAlignment w:val="baseline"/>
        <w:rPr>
          <w:rFonts w:eastAsia="Garamond"/>
          <w:color w:val="000000"/>
          <w:spacing w:val="8"/>
        </w:rPr>
      </w:pPr>
      <w:r w:rsidRPr="004E573D">
        <w:rPr>
          <w:rFonts w:eastAsia="Garamond"/>
          <w:color w:val="000000"/>
          <w:spacing w:val="8"/>
        </w:rPr>
        <w:t>had gone into the church, as usual, to toll the eight o'clock bell; but was so terrified by the fire-balls' that he saw in the sky, and by the fact that once or twice the clapper struck the side of the bell without his agency, that he made his work as short as possible, and had just gone out and locked the churchyard gate when the stroke fell. Two of the spectators of this awful event were Captain Jackson and</w:t>
      </w:r>
    </w:p>
    <w:p w14:paraId="60EE9CFF" w14:textId="77777777" w:rsidR="00EC26C0" w:rsidRPr="004E573D" w:rsidRDefault="00EC26C0" w:rsidP="0095448B">
      <w:pPr>
        <w:shd w:val="clear" w:color="auto" w:fill="FFFFFF" w:themeFill="background1"/>
        <w:sectPr w:rsidR="00EC26C0" w:rsidRPr="004E573D">
          <w:pgSz w:w="7738" w:h="12437"/>
          <w:pgMar w:top="1080" w:right="449" w:bottom="701" w:left="1289" w:header="720" w:footer="720" w:gutter="0"/>
          <w:cols w:space="720"/>
        </w:sectPr>
      </w:pPr>
    </w:p>
    <w:p w14:paraId="60EE9D00" w14:textId="6119B9C6" w:rsidR="00EC26C0" w:rsidRPr="004E573D" w:rsidRDefault="00000000" w:rsidP="0095448B">
      <w:pPr>
        <w:shd w:val="clear" w:color="auto" w:fill="FFFFFF" w:themeFill="background1"/>
        <w:spacing w:line="250" w:lineRule="exact"/>
        <w:jc w:val="center"/>
        <w:textAlignment w:val="baseline"/>
        <w:rPr>
          <w:rFonts w:eastAsia="Garamond"/>
          <w:i/>
          <w:color w:val="000000"/>
          <w:spacing w:val="10"/>
          <w:sz w:val="26"/>
        </w:rPr>
      </w:pPr>
      <w:r w:rsidRPr="004E573D">
        <w:rPr>
          <w:rFonts w:eastAsia="Garamond"/>
          <w:i/>
          <w:color w:val="000000"/>
          <w:spacing w:val="10"/>
          <w:sz w:val="26"/>
        </w:rPr>
        <w:lastRenderedPageBreak/>
        <w:t xml:space="preserve">Conflagrations and Accidents caused by Lightning. </w:t>
      </w:r>
      <w:r w:rsidRPr="004E573D">
        <w:rPr>
          <w:rFonts w:eastAsia="Garamond"/>
          <w:color w:val="000000"/>
          <w:spacing w:val="10"/>
        </w:rPr>
        <w:t>3O5</w:t>
      </w:r>
    </w:p>
    <w:p w14:paraId="60EE9D01" w14:textId="77777777" w:rsidR="00EC26C0" w:rsidRPr="004E573D" w:rsidRDefault="00000000" w:rsidP="0095448B">
      <w:pPr>
        <w:shd w:val="clear" w:color="auto" w:fill="FFFFFF" w:themeFill="background1"/>
        <w:spacing w:before="144" w:line="250" w:lineRule="exact"/>
        <w:jc w:val="center"/>
        <w:textAlignment w:val="baseline"/>
        <w:rPr>
          <w:rFonts w:eastAsia="Garamond"/>
          <w:color w:val="000000"/>
        </w:rPr>
      </w:pPr>
      <w:r w:rsidRPr="004E573D">
        <w:rPr>
          <w:rFonts w:eastAsia="Garamond"/>
          <w:color w:val="000000"/>
        </w:rPr>
        <w:t xml:space="preserve">the Rev. R. Burnaby, the rector of the parish, who both </w:t>
      </w:r>
      <w:r w:rsidRPr="004E573D">
        <w:rPr>
          <w:rFonts w:eastAsia="Garamond"/>
          <w:color w:val="000000"/>
        </w:rPr>
        <w:br/>
        <w:t>described the flash as a vivid stream of light, followed by a</w:t>
      </w:r>
    </w:p>
    <w:p w14:paraId="60EE9D02" w14:textId="77777777" w:rsidR="00EC26C0" w:rsidRPr="004E573D" w:rsidRDefault="00000000" w:rsidP="0095448B">
      <w:pPr>
        <w:shd w:val="clear" w:color="auto" w:fill="FFFFFF" w:themeFill="background1"/>
        <w:spacing w:before="4" w:line="250" w:lineRule="exact"/>
        <w:ind w:left="216"/>
        <w:textAlignment w:val="baseline"/>
        <w:rPr>
          <w:rFonts w:eastAsia="Garamond"/>
          <w:color w:val="000000"/>
          <w:spacing w:val="12"/>
        </w:rPr>
      </w:pPr>
      <w:r w:rsidRPr="004E573D">
        <w:rPr>
          <w:rFonts w:eastAsia="Garamond"/>
          <w:color w:val="000000"/>
          <w:spacing w:val="12"/>
        </w:rPr>
        <w:t>red and globular mass of fire, and darting obliquely from</w:t>
      </w:r>
    </w:p>
    <w:p w14:paraId="60EE9D03" w14:textId="77777777" w:rsidR="00EC26C0" w:rsidRPr="004E573D" w:rsidRDefault="00000000" w:rsidP="0095448B">
      <w:pPr>
        <w:shd w:val="clear" w:color="auto" w:fill="FFFFFF" w:themeFill="background1"/>
        <w:spacing w:line="247" w:lineRule="exact"/>
        <w:ind w:left="216" w:right="216"/>
        <w:jc w:val="both"/>
        <w:textAlignment w:val="baseline"/>
        <w:rPr>
          <w:rFonts w:eastAsia="Garamond"/>
          <w:color w:val="000000"/>
          <w:spacing w:val="12"/>
        </w:rPr>
      </w:pPr>
      <w:r w:rsidRPr="004E573D">
        <w:rPr>
          <w:rFonts w:eastAsia="Garamond"/>
          <w:color w:val="000000"/>
          <w:spacing w:val="12"/>
        </w:rPr>
        <w:t>the north-west, with immense velocity, against the upper part of the spire. For the distance of forty feet on the</w:t>
      </w:r>
    </w:p>
    <w:p w14:paraId="60EE9D04" w14:textId="77777777" w:rsidR="00EC26C0" w:rsidRPr="004E573D" w:rsidRDefault="00000000" w:rsidP="0095448B">
      <w:pPr>
        <w:shd w:val="clear" w:color="auto" w:fill="FFFFFF" w:themeFill="background1"/>
        <w:spacing w:line="247" w:lineRule="exact"/>
        <w:ind w:left="216"/>
        <w:jc w:val="both"/>
        <w:textAlignment w:val="baseline"/>
        <w:rPr>
          <w:rFonts w:eastAsia="Garamond"/>
          <w:color w:val="000000"/>
          <w:spacing w:val="6"/>
        </w:rPr>
      </w:pPr>
      <w:r w:rsidRPr="004E573D">
        <w:pict w14:anchorId="60EEB161">
          <v:shape id="_x0000_s1382" type="#_x0000_t202" style="position:absolute;left:0;text-align:left;margin-left:179.75pt;margin-top:159.6pt;width:148.85pt;height:296.65pt;z-index:-251587072;mso-wrap-distance-left:0;mso-wrap-distance-right:0;mso-position-horizontal-relative:page;mso-position-vertical-relative:page" filled="f" stroked="f">
            <v:textbox inset="0,0,0,0">
              <w:txbxContent>
                <w:p w14:paraId="60EEB338" w14:textId="77777777" w:rsidR="00EC26C0" w:rsidRDefault="00000000">
                  <w:pPr>
                    <w:spacing w:before="1546" w:after="63"/>
                    <w:ind w:left="82" w:right="236"/>
                    <w:textAlignment w:val="baseline"/>
                  </w:pPr>
                  <w:r>
                    <w:rPr>
                      <w:noProof/>
                    </w:rPr>
                    <w:drawing>
                      <wp:inline distT="0" distB="0" distL="0" distR="0" wp14:anchorId="60EEB567" wp14:editId="60EEB568">
                        <wp:extent cx="1688465" cy="2745740"/>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68" name="Picture"/>
                                <pic:cNvPicPr preferRelativeResize="0"/>
                              </pic:nvPicPr>
                              <pic:blipFill>
                                <a:blip r:embed="rId78"/>
                                <a:stretch>
                                  <a:fillRect/>
                                </a:stretch>
                              </pic:blipFill>
                              <pic:spPr>
                                <a:xfrm>
                                  <a:off x="0" y="0"/>
                                  <a:ext cx="1688465" cy="2745740"/>
                                </a:xfrm>
                                <a:prstGeom prst="rect">
                                  <a:avLst/>
                                </a:prstGeom>
                              </pic:spPr>
                            </pic:pic>
                          </a:graphicData>
                        </a:graphic>
                      </wp:inline>
                    </w:drawing>
                  </w:r>
                </w:p>
              </w:txbxContent>
            </v:textbox>
            <w10:wrap type="square" anchorx="page" anchory="page"/>
          </v:shape>
        </w:pict>
      </w:r>
      <w:r w:rsidRPr="004E573D">
        <w:rPr>
          <w:rFonts w:eastAsia="Garamond"/>
          <w:color w:val="000000"/>
          <w:spacing w:val="6"/>
        </w:rPr>
        <w:t>eastern side, and nearly seventy on the west, the massive stone-work of the spire was instantly rent asunder and laid in ruins. Large blocks of stone were hurled in all directions, broken into small fragments, and in some cases, as there is every reason to believe, reduced to powder. One fragment of considerable size was hurled against the window of a house three hundred feet distant, shattering to pieces the wood</w:t>
      </w:r>
      <w:r w:rsidRPr="004E573D">
        <w:rPr>
          <w:rFonts w:eastAsia="Garamond"/>
          <w:color w:val="000000"/>
          <w:spacing w:val="6"/>
        </w:rPr>
        <w:softHyphen/>
        <w:t>work, as well as fourteen out of the sixteen panes of glass, and strewing the room within with fine dust and fragments of glass. It has been computed that a hundred tons of stone were on this occasion blown to a distance of thirty feet in three seconds. In addition to the shivering of the spire, the pinnacles at the angles of the tower were all more or less damaged, the flying buttresses cracked through and violently</w:t>
      </w:r>
    </w:p>
    <w:p w14:paraId="60EE9D07" w14:textId="30C043E9" w:rsidR="00EC26C0" w:rsidRPr="0077331A" w:rsidRDefault="00000000" w:rsidP="0077331A">
      <w:pPr>
        <w:shd w:val="clear" w:color="auto" w:fill="FFFFFF" w:themeFill="background1"/>
        <w:spacing w:line="207" w:lineRule="exact"/>
        <w:ind w:left="216"/>
        <w:jc w:val="both"/>
        <w:textAlignment w:val="baseline"/>
        <w:rPr>
          <w:rFonts w:eastAsia="Garamond"/>
          <w:color w:val="000000"/>
          <w:spacing w:val="6"/>
        </w:rPr>
      </w:pPr>
      <w:r w:rsidRPr="004E573D">
        <w:rPr>
          <w:rFonts w:eastAsia="Garamond"/>
          <w:color w:val="000000"/>
          <w:spacing w:val="6"/>
        </w:rPr>
        <w:t>shaken, many of the open bat</w:t>
      </w:r>
      <w:r w:rsidRPr="004E573D">
        <w:rPr>
          <w:rFonts w:eastAsia="Garamond"/>
          <w:color w:val="000000"/>
          <w:spacing w:val="4"/>
        </w:rPr>
        <w:t>tlements at the base of the spire knocked away, the roof of the church completely riddled, the roofs of the side-entrances de</w:t>
      </w:r>
      <w:r w:rsidRPr="004E573D">
        <w:rPr>
          <w:rFonts w:eastAsia="Garamond"/>
          <w:color w:val="000000"/>
          <w:spacing w:val="4"/>
        </w:rPr>
        <w:softHyphen/>
        <w:t>stroyed, and the stone staircases of the gallery shattered. The top of the spire, when left without support beneath, fell per</w:t>
      </w:r>
      <w:r w:rsidRPr="004E573D">
        <w:rPr>
          <w:rFonts w:eastAsia="Garamond"/>
          <w:color w:val="000000"/>
          <w:spacing w:val="4"/>
        </w:rPr>
        <w:softHyphen/>
        <w:t>pendicularly downwards, inside the steeple, causing much devastation in its descent. Falling through the uppermost storey, and carrying along with it the bell and its solid sup-</w:t>
      </w:r>
      <w:r w:rsidRPr="004E573D">
        <w:rPr>
          <w:rFonts w:eastAsia="Garamond"/>
          <w:color w:val="000000"/>
          <w:sz w:val="24"/>
        </w:rPr>
        <w:t xml:space="preserve"> </w:t>
      </w:r>
    </w:p>
    <w:p w14:paraId="60EE9D09" w14:textId="77777777" w:rsidR="00EC26C0" w:rsidRPr="004E573D" w:rsidRDefault="00EC26C0" w:rsidP="0095448B">
      <w:pPr>
        <w:shd w:val="clear" w:color="auto" w:fill="FFFFFF" w:themeFill="background1"/>
        <w:sectPr w:rsidR="00EC26C0" w:rsidRPr="004E573D">
          <w:pgSz w:w="7853" w:h="12245"/>
          <w:pgMar w:top="1000" w:right="1281" w:bottom="389" w:left="572" w:header="720" w:footer="720" w:gutter="0"/>
          <w:cols w:space="720"/>
        </w:sectPr>
      </w:pPr>
    </w:p>
    <w:p w14:paraId="60EE9D0A" w14:textId="1DEAEA41" w:rsidR="00EC26C0" w:rsidRPr="004E573D" w:rsidRDefault="00000000" w:rsidP="0095448B">
      <w:pPr>
        <w:shd w:val="clear" w:color="auto" w:fill="FFFFFF" w:themeFill="background1"/>
        <w:tabs>
          <w:tab w:val="left" w:pos="1872"/>
        </w:tabs>
        <w:spacing w:line="289" w:lineRule="exact"/>
        <w:ind w:left="216"/>
        <w:textAlignment w:val="baseline"/>
        <w:rPr>
          <w:rFonts w:eastAsia="Garamond"/>
          <w:i/>
          <w:color w:val="000000"/>
          <w:spacing w:val="11"/>
          <w:sz w:val="26"/>
        </w:rPr>
      </w:pPr>
      <w:r w:rsidRPr="004E573D">
        <w:rPr>
          <w:rFonts w:eastAsia="Garamond"/>
          <w:i/>
          <w:color w:val="000000"/>
          <w:spacing w:val="11"/>
          <w:sz w:val="26"/>
        </w:rPr>
        <w:lastRenderedPageBreak/>
        <w:t>306</w:t>
      </w:r>
      <w:r w:rsidRPr="004E573D">
        <w:rPr>
          <w:rFonts w:eastAsia="Garamond"/>
          <w:i/>
          <w:color w:val="000000"/>
          <w:spacing w:val="11"/>
          <w:sz w:val="26"/>
        </w:rPr>
        <w:tab/>
        <w:t>Lightning Conductors.</w:t>
      </w:r>
    </w:p>
    <w:p w14:paraId="60EE9D0B" w14:textId="77777777" w:rsidR="00EC26C0" w:rsidRPr="004E573D" w:rsidRDefault="00000000" w:rsidP="0095448B">
      <w:pPr>
        <w:shd w:val="clear" w:color="auto" w:fill="FFFFFF" w:themeFill="background1"/>
        <w:spacing w:before="164" w:line="250" w:lineRule="exact"/>
        <w:ind w:left="216" w:right="216"/>
        <w:jc w:val="both"/>
        <w:textAlignment w:val="baseline"/>
        <w:rPr>
          <w:rFonts w:eastAsia="Garamond"/>
          <w:color w:val="000000"/>
          <w:spacing w:val="6"/>
        </w:rPr>
      </w:pPr>
      <w:r w:rsidRPr="004E573D">
        <w:rPr>
          <w:rFonts w:eastAsia="Garamond"/>
          <w:color w:val="000000"/>
          <w:spacing w:val="6"/>
        </w:rPr>
        <w:t>ports, the ruined spire entered the room containing the clock, dashed the works to pieces, and penetrating the strong and well-supported floor, descended with additional momen</w:t>
      </w:r>
      <w:r w:rsidRPr="004E573D">
        <w:rPr>
          <w:rFonts w:eastAsia="Garamond"/>
          <w:color w:val="000000"/>
          <w:spacing w:val="6"/>
        </w:rPr>
        <w:softHyphen/>
        <w:t>tum through the third and fourth floors (the latter being that just deserted by the prudent sexton), and reached the paved vestibule with so furious a shock as to drive in a portion of the strong foundation arch, by which the weight of the whole tower was supported. On looking upward from the scene of ruin in this vestibule, the tower appeared like a well, so small were the vestiges of its various storeys."</w:t>
      </w:r>
    </w:p>
    <w:p w14:paraId="60EE9D0C" w14:textId="7DB04B0D" w:rsidR="00EC26C0" w:rsidRPr="004E573D" w:rsidRDefault="00000000" w:rsidP="0095448B">
      <w:pPr>
        <w:shd w:val="clear" w:color="auto" w:fill="FFFFFF" w:themeFill="background1"/>
        <w:spacing w:line="249" w:lineRule="exact"/>
        <w:ind w:left="216" w:right="216" w:firstLine="216"/>
        <w:jc w:val="both"/>
        <w:textAlignment w:val="baseline"/>
        <w:rPr>
          <w:rFonts w:eastAsia="Garamond"/>
          <w:color w:val="000000"/>
          <w:spacing w:val="3"/>
        </w:rPr>
      </w:pPr>
      <w:r w:rsidRPr="004E573D">
        <w:rPr>
          <w:rFonts w:eastAsia="Garamond"/>
          <w:color w:val="000000"/>
          <w:spacing w:val="3"/>
        </w:rPr>
        <w:t>After minute examination, it was evident that the course of the lightning could be clearly traced</w:t>
      </w:r>
      <w:r w:rsidR="00181D20" w:rsidRPr="004E573D">
        <w:rPr>
          <w:rFonts w:eastAsia="Garamond"/>
          <w:color w:val="000000"/>
          <w:spacing w:val="3"/>
        </w:rPr>
        <w:t>:</w:t>
      </w:r>
      <w:r w:rsidRPr="004E573D">
        <w:rPr>
          <w:rFonts w:eastAsia="Garamond"/>
          <w:color w:val="000000"/>
          <w:spacing w:val="3"/>
        </w:rPr>
        <w:t>—" The flash first struck the gilded vane, marks of lightning being perceptible between its bevelled edges. After traversing the vane and spindle, and the terminating iron supports, the only path left for the fluid was through a series of iron cramps, separated by masses of sandstone</w:t>
      </w:r>
      <w:r w:rsidR="00181D20" w:rsidRPr="004E573D">
        <w:rPr>
          <w:rFonts w:eastAsia="Garamond"/>
          <w:color w:val="000000"/>
          <w:spacing w:val="3"/>
        </w:rPr>
        <w:t>;</w:t>
      </w:r>
      <w:r w:rsidRPr="004E573D">
        <w:rPr>
          <w:rFonts w:eastAsia="Garamond"/>
          <w:color w:val="000000"/>
          <w:spacing w:val="3"/>
        </w:rPr>
        <w:t xml:space="preserve"> and here it was that the explosion commenced—the stone being torn and hurled aside as it came in the path of the lightning to the lowest lead lights of the spire. Most of these iron cramps were found to be powerfully magnetic</w:t>
      </w:r>
      <w:r w:rsidR="00181D20" w:rsidRPr="004E573D">
        <w:rPr>
          <w:rFonts w:eastAsia="Garamond"/>
          <w:color w:val="000000"/>
          <w:spacing w:val="3"/>
        </w:rPr>
        <w:t>;</w:t>
      </w:r>
      <w:r w:rsidRPr="004E573D">
        <w:rPr>
          <w:rFonts w:eastAsia="Garamond"/>
          <w:color w:val="000000"/>
          <w:spacing w:val="3"/>
        </w:rPr>
        <w:t xml:space="preserve"> and one of them, eight weeks afterwards, sustained a very considerable brush of steel filings at its edges. The lattices of the lights on three sides of the spire were little injured; but on the fourth side the stonework was shattered, and the lattice singularly twisted and partially fused. Here, it appears, another violent explosion took place, and the lightning diverging struck the north-west pinnacle, attracted apparently by the copper bolt by which the stones were held together. It also struck the large cast-iron pipe on the other side of the spire, reaching from the tower-battlements to the roof of the church</w:t>
      </w:r>
      <w:r w:rsidR="00181D20" w:rsidRPr="004E573D">
        <w:rPr>
          <w:rFonts w:eastAsia="Garamond"/>
          <w:color w:val="000000"/>
          <w:spacing w:val="3"/>
        </w:rPr>
        <w:t>;</w:t>
      </w:r>
      <w:r w:rsidRPr="004E573D">
        <w:rPr>
          <w:rFonts w:eastAsia="Garamond"/>
          <w:color w:val="000000"/>
          <w:spacing w:val="3"/>
        </w:rPr>
        <w:t xml:space="preserve"> and during its passage down the pipe, and at an inequality in the surface of the metal, it displayed the most extraordinary expansive force, bursting open and scattering to a distance portions of metal of great solidity and weight. From the leadwork of the roof the lightning was conducted to the leaden gutters, and so finally to the earth.</w:t>
      </w:r>
    </w:p>
    <w:p w14:paraId="60EE9D0D" w14:textId="77777777" w:rsidR="00EC26C0" w:rsidRPr="004E573D" w:rsidRDefault="00000000" w:rsidP="0095448B">
      <w:pPr>
        <w:shd w:val="clear" w:color="auto" w:fill="FFFFFF" w:themeFill="background1"/>
        <w:spacing w:before="13" w:line="248" w:lineRule="exact"/>
        <w:ind w:left="216" w:right="216" w:firstLine="216"/>
        <w:jc w:val="both"/>
        <w:textAlignment w:val="baseline"/>
        <w:rPr>
          <w:rFonts w:eastAsia="Garamond"/>
          <w:color w:val="000000"/>
        </w:rPr>
      </w:pPr>
      <w:r w:rsidRPr="004E573D">
        <w:rPr>
          <w:rFonts w:eastAsia="Garamond"/>
          <w:color w:val="000000"/>
        </w:rPr>
        <w:t>" The course of the remaining current in the interior of the tower was first to be traced on the lattices of the belfry, then in the clock-room, where the works of the clock were strongly</w:t>
      </w:r>
    </w:p>
    <w:p w14:paraId="60EE9D0E" w14:textId="77777777" w:rsidR="00EC26C0" w:rsidRPr="004E573D" w:rsidRDefault="00EC26C0" w:rsidP="0095448B">
      <w:pPr>
        <w:shd w:val="clear" w:color="auto" w:fill="FFFFFF" w:themeFill="background1"/>
        <w:sectPr w:rsidR="00EC26C0" w:rsidRPr="004E573D">
          <w:pgSz w:w="7752" w:h="12422"/>
          <w:pgMar w:top="980" w:right="472" w:bottom="826" w:left="1280" w:header="720" w:footer="720" w:gutter="0"/>
          <w:cols w:space="720"/>
        </w:sectPr>
      </w:pPr>
    </w:p>
    <w:p w14:paraId="60EE9D0F" w14:textId="50CD2670" w:rsidR="00EC26C0" w:rsidRPr="004E573D" w:rsidRDefault="00000000" w:rsidP="0095448B">
      <w:pPr>
        <w:shd w:val="clear" w:color="auto" w:fill="FFFFFF" w:themeFill="background1"/>
        <w:spacing w:before="47" w:line="249" w:lineRule="exact"/>
        <w:jc w:val="center"/>
        <w:textAlignment w:val="baseline"/>
        <w:rPr>
          <w:rFonts w:eastAsia="Garamond"/>
          <w:i/>
          <w:color w:val="000000"/>
          <w:spacing w:val="12"/>
          <w:sz w:val="25"/>
        </w:rPr>
      </w:pPr>
      <w:r w:rsidRPr="004E573D">
        <w:rPr>
          <w:rFonts w:eastAsia="Garamond"/>
          <w:i/>
          <w:color w:val="000000"/>
          <w:spacing w:val="12"/>
          <w:sz w:val="25"/>
        </w:rPr>
        <w:lastRenderedPageBreak/>
        <w:t xml:space="preserve">Conflagrations and Accidents caused, by Lightning. </w:t>
      </w:r>
      <w:r w:rsidRPr="004E573D">
        <w:rPr>
          <w:rFonts w:eastAsia="Garamond"/>
          <w:color w:val="000000"/>
          <w:spacing w:val="12"/>
        </w:rPr>
        <w:t>3O7</w:t>
      </w:r>
    </w:p>
    <w:p w14:paraId="60EE9D10" w14:textId="30B76B81" w:rsidR="00EC26C0" w:rsidRPr="004E573D" w:rsidRDefault="00000000" w:rsidP="0095448B">
      <w:pPr>
        <w:shd w:val="clear" w:color="auto" w:fill="FFFFFF" w:themeFill="background1"/>
        <w:spacing w:before="169" w:line="249" w:lineRule="exact"/>
        <w:ind w:left="216" w:right="216"/>
        <w:jc w:val="both"/>
        <w:textAlignment w:val="baseline"/>
        <w:rPr>
          <w:rFonts w:eastAsia="Garamond"/>
          <w:color w:val="000000"/>
        </w:rPr>
      </w:pPr>
      <w:r w:rsidRPr="004E573D">
        <w:rPr>
          <w:rFonts w:eastAsia="Garamond"/>
          <w:color w:val="000000"/>
        </w:rPr>
        <w:t>magnetised, thence in at least three different directions to the outside of the tower. The external faces of the clock were not much altered</w:t>
      </w:r>
      <w:r w:rsidR="00181D20" w:rsidRPr="004E573D">
        <w:rPr>
          <w:rFonts w:eastAsia="Garamond"/>
          <w:color w:val="000000"/>
        </w:rPr>
        <w:t>;</w:t>
      </w:r>
      <w:r w:rsidRPr="004E573D">
        <w:rPr>
          <w:rFonts w:eastAsia="Garamond"/>
          <w:color w:val="000000"/>
        </w:rPr>
        <w:t xml:space="preserve"> the hands were, however, slightly discoloured, and the blackened surfaces of the dials covered with streaks, as if smeared with a painter's brush. On quitting the dial faces</w:t>
      </w:r>
      <w:r w:rsidR="00181D20" w:rsidRPr="004E573D">
        <w:rPr>
          <w:rFonts w:eastAsia="Garamond"/>
          <w:color w:val="000000"/>
        </w:rPr>
        <w:t>.</w:t>
      </w:r>
      <w:r w:rsidRPr="004E573D">
        <w:rPr>
          <w:rFonts w:eastAsia="Garamond"/>
          <w:color w:val="000000"/>
        </w:rPr>
        <w:t>on the northern and southern sides of the tower, the lightning</w:t>
      </w:r>
      <w:r w:rsidR="00181D20" w:rsidRPr="004E573D">
        <w:rPr>
          <w:rFonts w:eastAsia="Garamond"/>
          <w:color w:val="000000"/>
        </w:rPr>
        <w:t>,</w:t>
      </w:r>
      <w:r w:rsidRPr="004E573D">
        <w:rPr>
          <w:rFonts w:eastAsia="Garamond"/>
          <w:color w:val="000000"/>
        </w:rPr>
        <w:t>evidently fell upon the leads of the side lobbies, and was finally</w:t>
      </w:r>
      <w:r w:rsidR="00181D20" w:rsidRPr="004E573D">
        <w:rPr>
          <w:rFonts w:eastAsia="Garamond"/>
          <w:color w:val="000000"/>
        </w:rPr>
        <w:t>,</w:t>
      </w:r>
      <w:r w:rsidRPr="004E573D">
        <w:rPr>
          <w:rFonts w:eastAsia="Garamond"/>
          <w:color w:val="000000"/>
        </w:rPr>
        <w:t>carried off by the two iron pipes connecting their roofs with the</w:t>
      </w:r>
      <w:r w:rsidR="00181D20" w:rsidRPr="004E573D">
        <w:rPr>
          <w:rFonts w:eastAsia="Garamond"/>
          <w:color w:val="000000"/>
        </w:rPr>
        <w:t>,</w:t>
      </w:r>
      <w:r w:rsidRPr="004E573D">
        <w:rPr>
          <w:rFonts w:eastAsia="Garamond"/>
          <w:color w:val="000000"/>
        </w:rPr>
        <w:t>earth. Both these pipes were chipped and injured, and one of them was perforated, as if by a musket-shot, a few inches from the ground. The edges of this fracture were found to possess</w:t>
      </w:r>
      <w:r w:rsidR="00181D20" w:rsidRPr="004E573D">
        <w:rPr>
          <w:rFonts w:eastAsia="Garamond"/>
          <w:color w:val="000000"/>
        </w:rPr>
        <w:t>,</w:t>
      </w:r>
      <w:r w:rsidRPr="004E573D">
        <w:rPr>
          <w:rFonts w:eastAsia="Garamond"/>
          <w:color w:val="000000"/>
        </w:rPr>
        <w:t>magnetic power. Thus, besides the division of the current at the upper part of the spire, there was a second division in at ',least three directions from the clock-room and dial faces. The roof of the church throughout its whole extent showed signs of</w:t>
      </w:r>
      <w:r w:rsidR="00181D20" w:rsidRPr="004E573D">
        <w:rPr>
          <w:rFonts w:eastAsia="Garamond"/>
          <w:color w:val="000000"/>
        </w:rPr>
        <w:t>.</w:t>
      </w:r>
      <w:r w:rsidRPr="004E573D">
        <w:rPr>
          <w:rFonts w:eastAsia="Garamond"/>
          <w:color w:val="000000"/>
        </w:rPr>
        <w:t>an extraordinary diffusion of the electric current</w:t>
      </w:r>
      <w:r w:rsidR="00181D20" w:rsidRPr="004E573D">
        <w:rPr>
          <w:rFonts w:eastAsia="Garamond"/>
          <w:color w:val="000000"/>
        </w:rPr>
        <w:t>;</w:t>
      </w:r>
      <w:r w:rsidRPr="004E573D">
        <w:rPr>
          <w:rFonts w:eastAsia="Garamond"/>
          <w:color w:val="000000"/>
        </w:rPr>
        <w:t xml:space="preserve"> and in almost</w:t>
      </w:r>
      <w:r w:rsidR="00181D20" w:rsidRPr="004E573D">
        <w:rPr>
          <w:rFonts w:eastAsia="Garamond"/>
          <w:color w:val="000000"/>
        </w:rPr>
        <w:t>,</w:t>
      </w:r>
      <w:r w:rsidRPr="004E573D">
        <w:rPr>
          <w:rFonts w:eastAsia="Garamond"/>
          <w:color w:val="000000"/>
        </w:rPr>
        <w:t>every place where one piece of metal overlapped another, a powerful explosion had evidently taken place."</w:t>
      </w:r>
    </w:p>
    <w:p w14:paraId="60EE9D11" w14:textId="1E3922E1" w:rsidR="00EC26C0" w:rsidRPr="004E573D" w:rsidRDefault="00000000" w:rsidP="0095448B">
      <w:pPr>
        <w:shd w:val="clear" w:color="auto" w:fill="FFFFFF" w:themeFill="background1"/>
        <w:spacing w:line="246" w:lineRule="exact"/>
        <w:ind w:left="216" w:right="216" w:firstLine="216"/>
        <w:jc w:val="both"/>
        <w:textAlignment w:val="baseline"/>
        <w:rPr>
          <w:rFonts w:eastAsia="Garamond"/>
          <w:color w:val="000000"/>
          <w:spacing w:val="2"/>
        </w:rPr>
      </w:pPr>
      <w:r w:rsidRPr="004E573D">
        <w:rPr>
          <w:rFonts w:eastAsia="Garamond"/>
          <w:color w:val="000000"/>
          <w:spacing w:val="2"/>
        </w:rPr>
        <w:t>As far as is known this church was unprovided with any lightning conductor. The same storm produced most dis</w:t>
      </w:r>
      <w:r w:rsidRPr="004E573D">
        <w:rPr>
          <w:rFonts w:eastAsia="Garamond"/>
          <w:color w:val="000000"/>
          <w:spacing w:val="2"/>
        </w:rPr>
        <w:softHyphen/>
        <w:t>astrous effects in other parts of the kingdom. Seven thousand panes of glass were broken by the hail in the Houses of Parlia</w:t>
      </w:r>
      <w:r w:rsidRPr="004E573D">
        <w:rPr>
          <w:rFonts w:eastAsia="Garamond"/>
          <w:color w:val="000000"/>
          <w:spacing w:val="2"/>
        </w:rPr>
        <w:softHyphen/>
        <w:t>ment</w:t>
      </w:r>
      <w:r w:rsidR="00181D20" w:rsidRPr="004E573D">
        <w:rPr>
          <w:rFonts w:eastAsia="Garamond"/>
          <w:color w:val="000000"/>
          <w:spacing w:val="2"/>
        </w:rPr>
        <w:t>;</w:t>
      </w:r>
      <w:r w:rsidRPr="004E573D">
        <w:rPr>
          <w:rFonts w:eastAsia="Garamond"/>
          <w:color w:val="000000"/>
          <w:spacing w:val="2"/>
        </w:rPr>
        <w:t xml:space="preserve"> three hundred at the Police Office, Scotland Yard</w:t>
      </w:r>
      <w:r w:rsidR="00181D20" w:rsidRPr="004E573D">
        <w:rPr>
          <w:rFonts w:eastAsia="Garamond"/>
          <w:color w:val="000000"/>
          <w:spacing w:val="2"/>
        </w:rPr>
        <w:t>;</w:t>
      </w:r>
      <w:r w:rsidRPr="004E573D">
        <w:rPr>
          <w:rFonts w:eastAsia="Garamond"/>
          <w:color w:val="000000"/>
          <w:spacing w:val="2"/>
        </w:rPr>
        <w:t xml:space="preserve"> other buildings in the metropolis suffered to a similar extent, the glass in the picture gallery at Buckingham Palace being totally destroyed and the apartment flooded with water.</w:t>
      </w:r>
    </w:p>
    <w:p w14:paraId="60EE9D12" w14:textId="65800242" w:rsidR="00EC26C0" w:rsidRPr="004E573D" w:rsidRDefault="00000000" w:rsidP="0095448B">
      <w:pPr>
        <w:shd w:val="clear" w:color="auto" w:fill="FFFFFF" w:themeFill="background1"/>
        <w:spacing w:before="8" w:line="249" w:lineRule="exact"/>
        <w:ind w:left="216" w:right="216" w:firstLine="216"/>
        <w:jc w:val="both"/>
        <w:textAlignment w:val="baseline"/>
        <w:rPr>
          <w:rFonts w:eastAsia="Garamond"/>
          <w:color w:val="000000"/>
          <w:spacing w:val="3"/>
        </w:rPr>
      </w:pPr>
      <w:r w:rsidRPr="004E573D">
        <w:rPr>
          <w:rFonts w:eastAsia="Garamond"/>
          <w:color w:val="000000"/>
          <w:spacing w:val="3"/>
        </w:rPr>
        <w:t xml:space="preserve">Fig. 58 represents the state of the spire of the church at West End, Southampton, after it had been struck by lightning on June 10th, 1875. A large quantity of the stone-work </w:t>
      </w:r>
      <w:r w:rsidR="0077331A" w:rsidRPr="004E573D">
        <w:rPr>
          <w:rFonts w:eastAsia="Garamond"/>
          <w:color w:val="000000"/>
          <w:spacing w:val="3"/>
        </w:rPr>
        <w:t>was, broken</w:t>
      </w:r>
      <w:r w:rsidRPr="004E573D">
        <w:rPr>
          <w:rFonts w:eastAsia="Garamond"/>
          <w:color w:val="000000"/>
          <w:spacing w:val="3"/>
        </w:rPr>
        <w:t xml:space="preserve"> by the passage of the electric discharge, and some of the pieces were thrown to a great distance.</w:t>
      </w:r>
    </w:p>
    <w:p w14:paraId="60EE9D13" w14:textId="77777777" w:rsidR="00EC26C0" w:rsidRPr="004E573D" w:rsidRDefault="00000000" w:rsidP="0095448B">
      <w:pPr>
        <w:shd w:val="clear" w:color="auto" w:fill="FFFFFF" w:themeFill="background1"/>
        <w:spacing w:before="19" w:line="249" w:lineRule="exact"/>
        <w:ind w:left="216" w:right="216" w:firstLine="216"/>
        <w:jc w:val="both"/>
        <w:textAlignment w:val="baseline"/>
        <w:rPr>
          <w:rFonts w:eastAsia="Garamond"/>
          <w:color w:val="000000"/>
          <w:spacing w:val="1"/>
        </w:rPr>
      </w:pPr>
      <w:r w:rsidRPr="004E573D">
        <w:rPr>
          <w:rFonts w:eastAsia="Garamond"/>
          <w:color w:val="000000"/>
          <w:spacing w:val="1"/>
        </w:rPr>
        <w:t>On September 27th, 1875, the tower of the chapel of Merton College, Oxford, was struck by lightning. The damage done was confined to the mutilation of one of the corner pinnacles and the displacement of fragments of some of the stonework, which were thrown upon the leads and the pathway beneath. Some workmen were on the leads at the time, but fortunately were not hurt. The tower had lately been restored, and the scaffolding had only been removed a few days previous to the</w:t>
      </w:r>
    </w:p>
    <w:p w14:paraId="60EE9D14" w14:textId="77777777" w:rsidR="00EC26C0" w:rsidRPr="004E573D" w:rsidRDefault="00EC26C0" w:rsidP="0095448B">
      <w:pPr>
        <w:shd w:val="clear" w:color="auto" w:fill="FFFFFF" w:themeFill="background1"/>
        <w:sectPr w:rsidR="00EC26C0" w:rsidRPr="004E573D">
          <w:pgSz w:w="7829" w:h="12264"/>
          <w:pgMar w:top="1000" w:right="1140" w:bottom="668" w:left="689" w:header="720" w:footer="720" w:gutter="0"/>
          <w:cols w:space="720"/>
        </w:sectPr>
      </w:pPr>
    </w:p>
    <w:p w14:paraId="60EE9D15" w14:textId="77777777" w:rsidR="00EC26C0" w:rsidRPr="004E573D" w:rsidRDefault="00000000" w:rsidP="0095448B">
      <w:pPr>
        <w:shd w:val="clear" w:color="auto" w:fill="FFFFFF" w:themeFill="background1"/>
        <w:tabs>
          <w:tab w:val="left" w:pos="1944"/>
        </w:tabs>
        <w:spacing w:line="262" w:lineRule="exact"/>
        <w:ind w:left="216"/>
        <w:textAlignment w:val="baseline"/>
        <w:rPr>
          <w:rFonts w:eastAsia="Times New Roman"/>
          <w:b/>
          <w:i/>
          <w:color w:val="000000"/>
          <w:spacing w:val="9"/>
          <w:sz w:val="21"/>
        </w:rPr>
      </w:pPr>
      <w:r w:rsidRPr="004E573D">
        <w:rPr>
          <w:rFonts w:eastAsia="Times New Roman"/>
          <w:b/>
          <w:i/>
          <w:color w:val="000000"/>
          <w:spacing w:val="9"/>
          <w:sz w:val="21"/>
        </w:rPr>
        <w:lastRenderedPageBreak/>
        <w:t>308</w:t>
      </w:r>
      <w:r w:rsidRPr="004E573D">
        <w:rPr>
          <w:rFonts w:eastAsia="Times New Roman"/>
          <w:b/>
          <w:i/>
          <w:color w:val="000000"/>
          <w:spacing w:val="9"/>
          <w:sz w:val="21"/>
        </w:rPr>
        <w:tab/>
        <w:t>Lightning Conductors.</w:t>
      </w:r>
    </w:p>
    <w:p w14:paraId="60EE9D16" w14:textId="77777777" w:rsidR="00EC26C0" w:rsidRPr="004E573D" w:rsidRDefault="00000000" w:rsidP="0095448B">
      <w:pPr>
        <w:shd w:val="clear" w:color="auto" w:fill="FFFFFF" w:themeFill="background1"/>
        <w:spacing w:before="168" w:after="142" w:line="250" w:lineRule="exact"/>
        <w:ind w:left="216" w:right="144"/>
        <w:jc w:val="both"/>
        <w:textAlignment w:val="baseline"/>
        <w:rPr>
          <w:rFonts w:eastAsia="Times New Roman"/>
          <w:color w:val="000000"/>
          <w:sz w:val="21"/>
        </w:rPr>
      </w:pPr>
      <w:r w:rsidRPr="004E573D">
        <w:rPr>
          <w:rFonts w:eastAsia="Times New Roman"/>
          <w:color w:val="000000"/>
          <w:sz w:val="21"/>
        </w:rPr>
        <w:t>accident. A gentleman who had taken shelter from the storm in one of the workmen's sheds beneath the tower was startled</w:t>
      </w:r>
    </w:p>
    <w:p w14:paraId="60EE9D17" w14:textId="77777777" w:rsidR="00EC26C0" w:rsidRPr="004E573D" w:rsidRDefault="00000000" w:rsidP="0095448B">
      <w:pPr>
        <w:shd w:val="clear" w:color="auto" w:fill="FFFFFF" w:themeFill="background1"/>
        <w:spacing w:before="20" w:line="155" w:lineRule="exact"/>
        <w:jc w:val="center"/>
        <w:textAlignment w:val="baseline"/>
        <w:rPr>
          <w:rFonts w:eastAsia="Times New Roman"/>
          <w:color w:val="000000"/>
          <w:spacing w:val="-2"/>
          <w:sz w:val="16"/>
        </w:rPr>
      </w:pPr>
      <w:r w:rsidRPr="004E573D">
        <w:pict w14:anchorId="60EEB164">
          <v:shape id="_x0000_s1379" type="#_x0000_t202" style="position:absolute;left:0;text-align:left;margin-left:59.05pt;margin-top:98.9pt;width:300pt;height:405.9pt;z-index:-251584000;mso-wrap-distance-left:0;mso-wrap-distance-right:0;mso-position-horizontal-relative:page;mso-position-vertical-relative:page" filled="f" stroked="f">
            <v:textbox inset="0,0,0,0">
              <w:txbxContent>
                <w:p w14:paraId="60EEB751" w14:textId="77777777" w:rsidR="00F73EC3" w:rsidRDefault="00F73EC3"/>
              </w:txbxContent>
            </v:textbox>
            <w10:wrap type="square" anchorx="page" anchory="page"/>
          </v:shape>
        </w:pict>
      </w:r>
      <w:r w:rsidRPr="004E573D">
        <w:pict w14:anchorId="60EEB165">
          <v:shape id="_x0000_s1378" type="#_x0000_t202" style="position:absolute;left:0;text-align:left;margin-left:69.1pt;margin-top:98.9pt;width:280.35pt;height:404.15pt;z-index:-251582976;mso-wrap-distance-left:0;mso-wrap-distance-right:0;mso-position-horizontal-relative:page;mso-position-vertical-relative:page" filled="f" stroked="f">
            <v:textbox inset="0,0,0,0">
              <w:txbxContent>
                <w:p w14:paraId="60EEB339" w14:textId="77777777" w:rsidR="00EC26C0" w:rsidRDefault="00000000">
                  <w:pPr>
                    <w:textAlignment w:val="baseline"/>
                  </w:pPr>
                  <w:r>
                    <w:rPr>
                      <w:noProof/>
                    </w:rPr>
                    <w:drawing>
                      <wp:inline distT="0" distB="0" distL="0" distR="0" wp14:anchorId="60EEB569" wp14:editId="60EEB56A">
                        <wp:extent cx="3560445" cy="5132705"/>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69" name="Picture"/>
                                <pic:cNvPicPr preferRelativeResize="0"/>
                              </pic:nvPicPr>
                              <pic:blipFill>
                                <a:blip r:embed="rId79"/>
                                <a:stretch>
                                  <a:fillRect/>
                                </a:stretch>
                              </pic:blipFill>
                              <pic:spPr>
                                <a:xfrm>
                                  <a:off x="0" y="0"/>
                                  <a:ext cx="3560445" cy="5132705"/>
                                </a:xfrm>
                                <a:prstGeom prst="rect">
                                  <a:avLst/>
                                </a:prstGeom>
                              </pic:spPr>
                            </pic:pic>
                          </a:graphicData>
                        </a:graphic>
                      </wp:inline>
                    </w:drawing>
                  </w:r>
                </w:p>
              </w:txbxContent>
            </v:textbox>
            <w10:wrap type="square" anchorx="page" anchory="page"/>
          </v:shape>
        </w:pict>
      </w:r>
      <w:r w:rsidRPr="004E573D">
        <w:pict w14:anchorId="60EEB166">
          <v:shape id="_x0000_s1377" type="#_x0000_t202" style="position:absolute;left:0;text-align:left;margin-left:331.7pt;margin-top:108.25pt;width:3.8pt;height:4.55pt;z-index:-251390464;mso-wrap-distance-left:0;mso-wrap-distance-right:0;mso-position-horizontal-relative:page;mso-position-vertical-relative:page" stroked="f">
            <v:textbox inset="0,0,0,0">
              <w:txbxContent>
                <w:p w14:paraId="60EEB33A" w14:textId="77777777" w:rsidR="00EC26C0" w:rsidRDefault="00000000">
                  <w:pPr>
                    <w:spacing w:line="81" w:lineRule="exact"/>
                    <w:textAlignment w:val="baseline"/>
                    <w:rPr>
                      <w:rFonts w:ascii="Bookman Old Style" w:eastAsia="Bookman Old Style" w:hAnsi="Bookman Old Style"/>
                      <w:color w:val="000000"/>
                      <w:sz w:val="14"/>
                    </w:rPr>
                  </w:pPr>
                  <w:r>
                    <w:rPr>
                      <w:rFonts w:ascii="Bookman Old Style" w:eastAsia="Bookman Old Style" w:hAnsi="Bookman Old Style"/>
                      <w:color w:val="000000"/>
                      <w:sz w:val="14"/>
                    </w:rPr>
                    <w:t>•</w:t>
                  </w:r>
                </w:p>
              </w:txbxContent>
            </v:textbox>
            <w10:wrap type="square" anchorx="page" anchory="page"/>
          </v:shape>
        </w:pict>
      </w:r>
      <w:r w:rsidRPr="004E573D">
        <w:rPr>
          <w:rFonts w:eastAsia="Times New Roman"/>
          <w:color w:val="000000"/>
          <w:spacing w:val="-2"/>
          <w:sz w:val="16"/>
        </w:rPr>
        <w:t>Fig. 58 —West End Church, Southampton.</w:t>
      </w:r>
    </w:p>
    <w:p w14:paraId="60EE9D18" w14:textId="29EE50EF" w:rsidR="00EC26C0" w:rsidRPr="004E573D" w:rsidRDefault="00000000" w:rsidP="0095448B">
      <w:pPr>
        <w:shd w:val="clear" w:color="auto" w:fill="FFFFFF" w:themeFill="background1"/>
        <w:spacing w:before="137" w:line="250" w:lineRule="exact"/>
        <w:ind w:left="144" w:right="216"/>
        <w:jc w:val="both"/>
        <w:textAlignment w:val="baseline"/>
        <w:rPr>
          <w:rFonts w:eastAsia="Times New Roman"/>
          <w:color w:val="000000"/>
          <w:sz w:val="21"/>
        </w:rPr>
      </w:pPr>
      <w:r w:rsidRPr="004E573D">
        <w:rPr>
          <w:rFonts w:eastAsia="Times New Roman"/>
          <w:color w:val="000000"/>
          <w:sz w:val="21"/>
        </w:rPr>
        <w:t>by seeing fragments of stone falling from above</w:t>
      </w:r>
      <w:r w:rsidR="00181D20" w:rsidRPr="004E573D">
        <w:rPr>
          <w:rFonts w:eastAsia="Times New Roman"/>
          <w:color w:val="000000"/>
          <w:sz w:val="21"/>
        </w:rPr>
        <w:t>;</w:t>
      </w:r>
      <w:r w:rsidRPr="004E573D">
        <w:rPr>
          <w:rFonts w:eastAsia="Times New Roman"/>
          <w:color w:val="000000"/>
          <w:sz w:val="21"/>
        </w:rPr>
        <w:t xml:space="preserve"> looking up, he discovered that the tower had been struck, and immediately informed the college authorities. On ascending the tower it</w:t>
      </w:r>
    </w:p>
    <w:p w14:paraId="60EE9D19" w14:textId="77777777" w:rsidR="00EC26C0" w:rsidRPr="004E573D" w:rsidRDefault="00EC26C0" w:rsidP="0095448B">
      <w:pPr>
        <w:shd w:val="clear" w:color="auto" w:fill="FFFFFF" w:themeFill="background1"/>
        <w:sectPr w:rsidR="00EC26C0" w:rsidRPr="004E573D">
          <w:pgSz w:w="7771" w:h="12293"/>
          <w:pgMar w:top="900" w:right="590" w:bottom="737" w:left="1181" w:header="720" w:footer="720" w:gutter="0"/>
          <w:cols w:space="720"/>
        </w:sectPr>
      </w:pPr>
    </w:p>
    <w:p w14:paraId="60EE9D1A" w14:textId="77777777" w:rsidR="00EC26C0" w:rsidRPr="004E573D" w:rsidRDefault="00000000" w:rsidP="0095448B">
      <w:pPr>
        <w:shd w:val="clear" w:color="auto" w:fill="FFFFFF" w:themeFill="background1"/>
        <w:spacing w:after="317" w:line="259" w:lineRule="exact"/>
        <w:jc w:val="center"/>
        <w:textAlignment w:val="baseline"/>
        <w:rPr>
          <w:rFonts w:eastAsia="Times New Roman"/>
          <w:i/>
          <w:color w:val="000000"/>
          <w:spacing w:val="11"/>
          <w:sz w:val="21"/>
        </w:rPr>
      </w:pPr>
      <w:r w:rsidRPr="004E573D">
        <w:rPr>
          <w:rFonts w:eastAsia="Times New Roman"/>
          <w:i/>
          <w:color w:val="000000"/>
          <w:spacing w:val="11"/>
          <w:sz w:val="21"/>
        </w:rPr>
        <w:lastRenderedPageBreak/>
        <w:t>Conflagrations and Accidents caused by Lightning. 309</w:t>
      </w:r>
    </w:p>
    <w:p w14:paraId="60EE9D1B" w14:textId="77777777" w:rsidR="00EC26C0" w:rsidRPr="004E573D" w:rsidRDefault="00EC26C0" w:rsidP="0095448B">
      <w:pPr>
        <w:shd w:val="clear" w:color="auto" w:fill="FFFFFF" w:themeFill="background1"/>
        <w:spacing w:after="317" w:line="259" w:lineRule="exact"/>
        <w:sectPr w:rsidR="00EC26C0" w:rsidRPr="004E573D">
          <w:pgSz w:w="7910" w:h="12230"/>
          <w:pgMar w:top="1080" w:right="1053" w:bottom="614" w:left="857" w:header="720" w:footer="720" w:gutter="0"/>
          <w:cols w:space="720"/>
        </w:sectPr>
      </w:pPr>
    </w:p>
    <w:p w14:paraId="60EE9D1C" w14:textId="77777777" w:rsidR="00EC26C0" w:rsidRPr="004E573D" w:rsidRDefault="00000000" w:rsidP="0095448B">
      <w:pPr>
        <w:shd w:val="clear" w:color="auto" w:fill="FFFFFF" w:themeFill="background1"/>
        <w:spacing w:before="61" w:after="89"/>
        <w:ind w:right="72"/>
        <w:textAlignment w:val="baseline"/>
      </w:pPr>
      <w:r w:rsidRPr="004E573D">
        <w:rPr>
          <w:noProof/>
        </w:rPr>
        <w:drawing>
          <wp:inline distT="0" distB="0" distL="0" distR="0" wp14:anchorId="60EEB167" wp14:editId="60EEB168">
            <wp:extent cx="3840480" cy="5340350"/>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80"/>
                    <a:stretch>
                      <a:fillRect/>
                    </a:stretch>
                  </pic:blipFill>
                  <pic:spPr>
                    <a:xfrm>
                      <a:off x="0" y="0"/>
                      <a:ext cx="3840480" cy="5340350"/>
                    </a:xfrm>
                    <a:prstGeom prst="rect">
                      <a:avLst/>
                    </a:prstGeom>
                  </pic:spPr>
                </pic:pic>
              </a:graphicData>
            </a:graphic>
          </wp:inline>
        </w:drawing>
      </w:r>
    </w:p>
    <w:p w14:paraId="60EE9D1D" w14:textId="77777777" w:rsidR="00EC26C0" w:rsidRPr="004E573D" w:rsidRDefault="00000000" w:rsidP="0095448B">
      <w:pPr>
        <w:shd w:val="clear" w:color="auto" w:fill="FFFFFF" w:themeFill="background1"/>
        <w:spacing w:before="19" w:after="281" w:line="157" w:lineRule="exact"/>
        <w:jc w:val="center"/>
        <w:textAlignment w:val="baseline"/>
        <w:rPr>
          <w:rFonts w:eastAsia="Times New Roman"/>
          <w:color w:val="000000"/>
          <w:spacing w:val="-4"/>
          <w:sz w:val="16"/>
        </w:rPr>
      </w:pPr>
      <w:r w:rsidRPr="004E573D">
        <w:pict w14:anchorId="60EEB169">
          <v:line id="_x0000_s1376" style="position:absolute;left:0;text-align:left;z-index:251366912;mso-position-horizontal-relative:page;mso-position-vertical-relative:page" from="35.75pt,84pt" to="331.25pt,84pt" strokecolor="#2b1806" strokeweight="1.2pt">
            <w10:wrap anchorx="page" anchory="page"/>
          </v:line>
        </w:pict>
      </w:r>
      <w:r w:rsidRPr="004E573D">
        <w:pict w14:anchorId="60EEB16A">
          <v:line id="_x0000_s1375" style="position:absolute;left:0;text-align:left;z-index:251367936;mso-position-horizontal-relative:page;mso-position-vertical-relative:page" from="36.25pt,85.9pt" to="115.75pt,85.9pt" strokecolor="#837355" strokeweight=".5pt">
            <w10:wrap anchorx="page" anchory="page"/>
          </v:line>
        </w:pict>
      </w:r>
      <w:r w:rsidRPr="004E573D">
        <w:pict w14:anchorId="60EEB16B">
          <v:line id="_x0000_s1374" style="position:absolute;left:0;text-align:left;z-index:251368960;mso-position-horizontal-relative:page;mso-position-vertical-relative:page" from="180.25pt,85.7pt" to="238.6pt,85.7pt" strokecolor="#67593a" strokeweight=".25pt">
            <w10:wrap anchorx="page" anchory="page"/>
          </v:line>
        </w:pict>
      </w:r>
      <w:r w:rsidRPr="004E573D">
        <w:pict w14:anchorId="60EEB16C">
          <v:line id="_x0000_s1373" style="position:absolute;left:0;text-align:left;z-index:251369984;mso-position-horizontal-relative:page;mso-position-vertical-relative:page" from="131.5pt,85.9pt" to="151.25pt,85.9pt" strokecolor="#7b6753" strokeweight=".5pt">
            <w10:wrap anchorx="page" anchory="page"/>
          </v:line>
        </w:pict>
      </w:r>
      <w:r w:rsidRPr="004E573D">
        <w:rPr>
          <w:rFonts w:eastAsia="Times New Roman"/>
          <w:color w:val="000000"/>
          <w:spacing w:val="-4"/>
          <w:sz w:val="16"/>
        </w:rPr>
        <w:t>Fig. N.—Merton College Chapel, Oxford.</w:t>
      </w:r>
    </w:p>
    <w:p w14:paraId="60EE9D1E" w14:textId="77777777" w:rsidR="00EC26C0" w:rsidRPr="004E573D" w:rsidRDefault="00EC26C0" w:rsidP="0095448B">
      <w:pPr>
        <w:shd w:val="clear" w:color="auto" w:fill="FFFFFF" w:themeFill="background1"/>
        <w:spacing w:before="19" w:after="281" w:line="157" w:lineRule="exact"/>
        <w:sectPr w:rsidR="00EC26C0" w:rsidRPr="004E573D">
          <w:type w:val="continuous"/>
          <w:pgSz w:w="7910" w:h="12230"/>
          <w:pgMar w:top="1080" w:right="1195" w:bottom="614" w:left="595" w:header="720" w:footer="720" w:gutter="0"/>
          <w:cols w:space="720"/>
        </w:sectPr>
      </w:pPr>
    </w:p>
    <w:p w14:paraId="60EE9D1F" w14:textId="77777777" w:rsidR="00EC26C0" w:rsidRPr="004E573D" w:rsidRDefault="00000000" w:rsidP="0095448B">
      <w:pPr>
        <w:shd w:val="clear" w:color="auto" w:fill="FFFFFF" w:themeFill="background1"/>
        <w:spacing w:before="1" w:line="250" w:lineRule="exact"/>
        <w:ind w:left="144" w:right="144"/>
        <w:jc w:val="both"/>
        <w:textAlignment w:val="baseline"/>
        <w:rPr>
          <w:rFonts w:eastAsia="Times New Roman"/>
          <w:color w:val="000000"/>
          <w:sz w:val="21"/>
        </w:rPr>
      </w:pPr>
      <w:r w:rsidRPr="004E573D">
        <w:rPr>
          <w:rFonts w:eastAsia="Times New Roman"/>
          <w:color w:val="000000"/>
          <w:sz w:val="21"/>
        </w:rPr>
        <w:t>was found that one of the eight crocketed pinnacles had been damaged (fig. 59). This pinnacle occupied the south-western</w:t>
      </w:r>
    </w:p>
    <w:p w14:paraId="60EE9D20" w14:textId="77777777" w:rsidR="00EC26C0" w:rsidRPr="004E573D" w:rsidRDefault="00EC26C0" w:rsidP="0095448B">
      <w:pPr>
        <w:shd w:val="clear" w:color="auto" w:fill="FFFFFF" w:themeFill="background1"/>
        <w:sectPr w:rsidR="00EC26C0" w:rsidRPr="004E573D">
          <w:type w:val="continuous"/>
          <w:pgSz w:w="7910" w:h="12230"/>
          <w:pgMar w:top="1080" w:right="1235" w:bottom="614" w:left="675" w:header="720" w:footer="720" w:gutter="0"/>
          <w:cols w:space="720"/>
        </w:sectPr>
      </w:pPr>
    </w:p>
    <w:p w14:paraId="60EE9D21" w14:textId="49DC55A8" w:rsidR="00EC26C0" w:rsidRPr="004E573D" w:rsidRDefault="00000000" w:rsidP="0095448B">
      <w:pPr>
        <w:shd w:val="clear" w:color="auto" w:fill="FFFFFF" w:themeFill="background1"/>
        <w:tabs>
          <w:tab w:val="left" w:pos="1944"/>
        </w:tabs>
        <w:spacing w:before="13" w:line="289" w:lineRule="exact"/>
        <w:ind w:left="216"/>
        <w:textAlignment w:val="baseline"/>
        <w:rPr>
          <w:rFonts w:eastAsia="Times New Roman"/>
          <w:b/>
          <w:i/>
          <w:color w:val="000000"/>
          <w:spacing w:val="-2"/>
          <w:sz w:val="19"/>
        </w:rPr>
      </w:pPr>
      <w:r w:rsidRPr="004E573D">
        <w:rPr>
          <w:rFonts w:eastAsia="Times New Roman"/>
          <w:b/>
          <w:i/>
          <w:color w:val="000000"/>
          <w:spacing w:val="-2"/>
          <w:sz w:val="19"/>
        </w:rPr>
        <w:lastRenderedPageBreak/>
        <w:t>310</w:t>
      </w:r>
      <w:r w:rsidRPr="004E573D">
        <w:rPr>
          <w:rFonts w:eastAsia="Times New Roman"/>
          <w:b/>
          <w:i/>
          <w:color w:val="000000"/>
          <w:spacing w:val="-2"/>
          <w:sz w:val="19"/>
        </w:rPr>
        <w:tab/>
      </w:r>
      <w:r w:rsidRPr="004E573D">
        <w:rPr>
          <w:rFonts w:eastAsia="Times New Roman"/>
          <w:b/>
          <w:i/>
          <w:color w:val="000000"/>
          <w:spacing w:val="-2"/>
          <w:sz w:val="24"/>
        </w:rPr>
        <w:t xml:space="preserve">Lightning </w:t>
      </w:r>
      <w:r w:rsidRPr="004E573D">
        <w:rPr>
          <w:rFonts w:eastAsia="Times New Roman"/>
          <w:i/>
          <w:color w:val="000000"/>
          <w:spacing w:val="-2"/>
          <w:sz w:val="24"/>
        </w:rPr>
        <w:t>Conductors.</w:t>
      </w:r>
    </w:p>
    <w:p w14:paraId="60EE9D22" w14:textId="77777777" w:rsidR="00EC26C0" w:rsidRPr="004E573D" w:rsidRDefault="00000000" w:rsidP="0095448B">
      <w:pPr>
        <w:shd w:val="clear" w:color="auto" w:fill="FFFFFF" w:themeFill="background1"/>
        <w:spacing w:before="168" w:line="250" w:lineRule="exact"/>
        <w:ind w:left="216" w:right="144"/>
        <w:textAlignment w:val="baseline"/>
        <w:rPr>
          <w:rFonts w:eastAsia="Times New Roman"/>
          <w:color w:val="000000"/>
          <w:spacing w:val="3"/>
          <w:sz w:val="21"/>
        </w:rPr>
      </w:pPr>
      <w:r w:rsidRPr="004E573D">
        <w:rPr>
          <w:rFonts w:eastAsia="Times New Roman"/>
          <w:color w:val="000000"/>
          <w:spacing w:val="3"/>
          <w:sz w:val="21"/>
        </w:rPr>
        <w:t>corner, and had been completely and cleanly severed from summit to base. Fortunately, the stonework displaced—which weighed about three hundredweight—was thrown upon the roof of the tower, a distance of twenty-five feet. The vane, slightly fused by the electric discharge, was found embedded in an upright position in the leads. The mouldings on the edges of the pinnacle were divided to the extent of four feet, and many of the stones were turned entirely round.</w:t>
      </w:r>
    </w:p>
    <w:p w14:paraId="60EE9D23" w14:textId="77777777" w:rsidR="00EC26C0" w:rsidRPr="004E573D" w:rsidRDefault="00000000" w:rsidP="0095448B">
      <w:pPr>
        <w:shd w:val="clear" w:color="auto" w:fill="FFFFFF" w:themeFill="background1"/>
        <w:spacing w:before="5" w:line="250" w:lineRule="exact"/>
        <w:ind w:right="216" w:firstLine="432"/>
        <w:jc w:val="both"/>
        <w:textAlignment w:val="baseline"/>
        <w:rPr>
          <w:rFonts w:eastAsia="Times New Roman"/>
          <w:color w:val="000000"/>
          <w:spacing w:val="4"/>
          <w:sz w:val="21"/>
        </w:rPr>
      </w:pPr>
      <w:r w:rsidRPr="004E573D">
        <w:rPr>
          <w:rFonts w:eastAsia="Times New Roman"/>
          <w:color w:val="000000"/>
          <w:spacing w:val="4"/>
          <w:sz w:val="21"/>
        </w:rPr>
        <w:t>The tower, which was erected in 1424, and which is one of the landmarks of Oxford, had not up to the time of the accident been provided with lightning conductors, but they have since been affixed to the building.</w:t>
      </w:r>
    </w:p>
    <w:p w14:paraId="60EE9D24" w14:textId="0C8B948C" w:rsidR="00EC26C0" w:rsidRPr="004E573D" w:rsidRDefault="00000000" w:rsidP="0095448B">
      <w:pPr>
        <w:shd w:val="clear" w:color="auto" w:fill="FFFFFF" w:themeFill="background1"/>
        <w:spacing w:before="16" w:line="248" w:lineRule="exact"/>
        <w:ind w:right="216" w:firstLine="216"/>
        <w:jc w:val="both"/>
        <w:textAlignment w:val="baseline"/>
        <w:rPr>
          <w:rFonts w:eastAsia="Times New Roman"/>
          <w:color w:val="000000"/>
          <w:spacing w:val="1"/>
          <w:sz w:val="21"/>
        </w:rPr>
      </w:pPr>
      <w:r w:rsidRPr="004E573D">
        <w:pict w14:anchorId="60EEB16E">
          <v:shape id="_x0000_s1371" type="#_x0000_t202" style="position:absolute;left:0;text-align:left;margin-left:71.05pt;margin-top:287.3pt;width:60pt;height:144.7pt;z-index:-251580928;mso-wrap-distance-left:14.4pt;mso-wrap-distance-top:100.1pt;mso-wrap-distance-right:0;mso-wrap-distance-bottom:4.3pt;mso-position-horizontal-relative:page;mso-position-vertical-relative:page" filled="f" stroked="f">
            <v:textbox inset="0,0,0,0">
              <w:txbxContent>
                <w:p w14:paraId="60EEB33B" w14:textId="77777777" w:rsidR="00EC26C0" w:rsidRDefault="00000000">
                  <w:pPr>
                    <w:textAlignment w:val="baseline"/>
                  </w:pPr>
                  <w:r>
                    <w:rPr>
                      <w:noProof/>
                    </w:rPr>
                    <w:drawing>
                      <wp:inline distT="0" distB="0" distL="0" distR="0" wp14:anchorId="60EEB56B" wp14:editId="60EEB56C">
                        <wp:extent cx="762000" cy="1837690"/>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1" name="Picture"/>
                                <pic:cNvPicPr preferRelativeResize="0"/>
                              </pic:nvPicPr>
                              <pic:blipFill>
                                <a:blip r:embed="rId81"/>
                                <a:stretch>
                                  <a:fillRect/>
                                </a:stretch>
                              </pic:blipFill>
                              <pic:spPr>
                                <a:xfrm>
                                  <a:off x="0" y="0"/>
                                  <a:ext cx="762000" cy="1837690"/>
                                </a:xfrm>
                                <a:prstGeom prst="rect">
                                  <a:avLst/>
                                </a:prstGeom>
                              </pic:spPr>
                            </pic:pic>
                          </a:graphicData>
                        </a:graphic>
                      </wp:inline>
                    </w:drawing>
                  </w:r>
                </w:p>
              </w:txbxContent>
            </v:textbox>
            <w10:wrap type="square" anchorx="page" anchory="page"/>
          </v:shape>
        </w:pict>
      </w:r>
      <w:r w:rsidRPr="004E573D">
        <w:rPr>
          <w:rFonts w:eastAsia="Times New Roman"/>
          <w:color w:val="000000"/>
          <w:spacing w:val="1"/>
          <w:sz w:val="21"/>
        </w:rPr>
        <w:t>Fig. 60 is a sketch of the steeple of St. Bride's Church, Fleet Street, London, which was severely damaged by lightning on June 18th, 1764. The spire of this steeple is built in four storeys, sur</w:t>
      </w:r>
      <w:r w:rsidRPr="004E573D">
        <w:rPr>
          <w:rFonts w:eastAsia="Times New Roman"/>
          <w:color w:val="000000"/>
          <w:spacing w:val="1"/>
          <w:sz w:val="21"/>
        </w:rPr>
        <w:softHyphen/>
        <w:t>mounted by an obelisk. These four storeys are braced together by means of horizontal iron bars</w:t>
      </w:r>
      <w:r w:rsidR="00181D20" w:rsidRPr="004E573D">
        <w:rPr>
          <w:rFonts w:eastAsia="Times New Roman"/>
          <w:color w:val="000000"/>
          <w:spacing w:val="1"/>
          <w:sz w:val="21"/>
        </w:rPr>
        <w:t>;</w:t>
      </w:r>
      <w:r w:rsidRPr="004E573D">
        <w:rPr>
          <w:rFonts w:eastAsia="Times New Roman"/>
          <w:color w:val="000000"/>
          <w:spacing w:val="1"/>
          <w:sz w:val="21"/>
        </w:rPr>
        <w:t xml:space="preserve"> another iron bar, about twenty feet long and two inches square, passes through the upper part of the obelisk and supports the weathercock and other ornamental work on the top</w:t>
      </w:r>
      <w:r w:rsidR="00181D20" w:rsidRPr="004E573D">
        <w:rPr>
          <w:rFonts w:eastAsia="Times New Roman"/>
          <w:color w:val="000000"/>
          <w:spacing w:val="1"/>
          <w:sz w:val="21"/>
        </w:rPr>
        <w:t>;</w:t>
      </w:r>
      <w:r w:rsidRPr="004E573D">
        <w:rPr>
          <w:rFonts w:eastAsia="Times New Roman"/>
          <w:color w:val="000000"/>
          <w:spacing w:val="1"/>
          <w:sz w:val="21"/>
        </w:rPr>
        <w:t xml:space="preserve"> there is also a great deal of iron-work used generally in the construction of this part of the building, thus forming a complete series of discontinuous me</w:t>
      </w:r>
      <w:r w:rsidRPr="004E573D">
        <w:rPr>
          <w:rFonts w:eastAsia="Times New Roman"/>
          <w:color w:val="000000"/>
          <w:spacing w:val="1"/>
          <w:sz w:val="21"/>
        </w:rPr>
        <w:softHyphen/>
        <w:t>tallic masses. When the lightning struck the building it was received by the long iron bar which supported the vane</w:t>
      </w:r>
      <w:r w:rsidR="00181D20" w:rsidRPr="004E573D">
        <w:rPr>
          <w:rFonts w:eastAsia="Times New Roman"/>
          <w:color w:val="000000"/>
          <w:spacing w:val="1"/>
          <w:sz w:val="21"/>
        </w:rPr>
        <w:t>;</w:t>
      </w:r>
      <w:r w:rsidRPr="004E573D">
        <w:rPr>
          <w:rFonts w:eastAsia="Times New Roman"/>
          <w:color w:val="000000"/>
          <w:spacing w:val="1"/>
          <w:sz w:val="21"/>
        </w:rPr>
        <w:t xml:space="preserve"> at the lower end of</w:t>
      </w:r>
    </w:p>
    <w:p w14:paraId="60EE9D25" w14:textId="77777777" w:rsidR="00EC26C0" w:rsidRPr="004E573D" w:rsidRDefault="00000000" w:rsidP="0095448B">
      <w:pPr>
        <w:shd w:val="clear" w:color="auto" w:fill="FFFFFF" w:themeFill="background1"/>
        <w:spacing w:line="80" w:lineRule="exact"/>
        <w:ind w:left="216"/>
        <w:textAlignment w:val="baseline"/>
        <w:rPr>
          <w:rFonts w:eastAsia="Times New Roman"/>
          <w:color w:val="000000"/>
          <w:sz w:val="15"/>
        </w:rPr>
      </w:pPr>
      <w:r w:rsidRPr="004E573D">
        <w:rPr>
          <w:rFonts w:eastAsia="Times New Roman"/>
          <w:color w:val="000000"/>
          <w:sz w:val="15"/>
        </w:rPr>
        <w:t>Fig. 60.Bteeple</w:t>
      </w:r>
    </w:p>
    <w:p w14:paraId="60EE9D26" w14:textId="77777777" w:rsidR="00EC26C0" w:rsidRPr="004E573D" w:rsidRDefault="00000000" w:rsidP="0095448B">
      <w:pPr>
        <w:shd w:val="clear" w:color="auto" w:fill="FFFFFF" w:themeFill="background1"/>
        <w:spacing w:line="198" w:lineRule="exact"/>
        <w:ind w:left="216"/>
        <w:textAlignment w:val="baseline"/>
        <w:rPr>
          <w:rFonts w:eastAsia="Times New Roman"/>
          <w:color w:val="000000"/>
          <w:spacing w:val="7"/>
          <w:sz w:val="15"/>
        </w:rPr>
      </w:pPr>
      <w:r w:rsidRPr="004E573D">
        <w:rPr>
          <w:rFonts w:eastAsia="Times New Roman"/>
          <w:color w:val="000000"/>
          <w:spacing w:val="7"/>
          <w:sz w:val="15"/>
        </w:rPr>
        <w:t xml:space="preserve">Bt. Bride's Church </w:t>
      </w:r>
      <w:r w:rsidRPr="004E573D">
        <w:rPr>
          <w:rFonts w:eastAsia="Times New Roman"/>
          <w:color w:val="000000"/>
          <w:spacing w:val="7"/>
          <w:sz w:val="21"/>
        </w:rPr>
        <w:t>the bar the electric discharge, meeting with no</w:t>
      </w:r>
    </w:p>
    <w:p w14:paraId="60EE9D27" w14:textId="77777777" w:rsidR="00EC26C0" w:rsidRPr="004E573D" w:rsidRDefault="00000000" w:rsidP="0095448B">
      <w:pPr>
        <w:shd w:val="clear" w:color="auto" w:fill="FFFFFF" w:themeFill="background1"/>
        <w:spacing w:line="250" w:lineRule="exact"/>
        <w:ind w:left="216"/>
        <w:jc w:val="both"/>
        <w:textAlignment w:val="baseline"/>
        <w:rPr>
          <w:rFonts w:eastAsia="Times New Roman"/>
          <w:color w:val="000000"/>
          <w:spacing w:val="10"/>
          <w:sz w:val="21"/>
        </w:rPr>
      </w:pPr>
      <w:r w:rsidRPr="004E573D">
        <w:rPr>
          <w:rFonts w:eastAsia="Times New Roman"/>
          <w:color w:val="000000"/>
          <w:spacing w:val="10"/>
          <w:sz w:val="21"/>
        </w:rPr>
        <w:t>metallic conductor, burst forth with great violence, shatter-</w:t>
      </w:r>
      <w:r w:rsidRPr="004E573D">
        <w:rPr>
          <w:rFonts w:eastAsia="Times New Roman"/>
          <w:color w:val="000000"/>
          <w:sz w:val="24"/>
        </w:rPr>
        <w:t xml:space="preserve"> </w:t>
      </w:r>
    </w:p>
    <w:p w14:paraId="60EE9D28" w14:textId="479503F5" w:rsidR="00EC26C0" w:rsidRPr="004E573D" w:rsidRDefault="00000000" w:rsidP="0095448B">
      <w:pPr>
        <w:shd w:val="clear" w:color="auto" w:fill="FFFFFF" w:themeFill="background1"/>
        <w:spacing w:line="250" w:lineRule="exact"/>
        <w:ind w:left="216" w:right="216"/>
        <w:jc w:val="both"/>
        <w:textAlignment w:val="baseline"/>
        <w:rPr>
          <w:rFonts w:eastAsia="Times New Roman"/>
          <w:color w:val="000000"/>
          <w:spacing w:val="6"/>
          <w:sz w:val="21"/>
        </w:rPr>
      </w:pPr>
      <w:r w:rsidRPr="004E573D">
        <w:rPr>
          <w:rFonts w:eastAsia="Times New Roman"/>
          <w:color w:val="000000"/>
          <w:spacing w:val="6"/>
          <w:sz w:val="21"/>
        </w:rPr>
        <w:t>ing the stone on which the bar rested</w:t>
      </w:r>
      <w:r w:rsidR="00181D20" w:rsidRPr="004E573D">
        <w:rPr>
          <w:rFonts w:eastAsia="Times New Roman"/>
          <w:color w:val="000000"/>
          <w:spacing w:val="6"/>
          <w:sz w:val="21"/>
        </w:rPr>
        <w:t>;</w:t>
      </w:r>
      <w:r w:rsidRPr="004E573D">
        <w:rPr>
          <w:rFonts w:eastAsia="Times New Roman"/>
          <w:color w:val="000000"/>
          <w:spacing w:val="6"/>
          <w:sz w:val="21"/>
        </w:rPr>
        <w:t xml:space="preserve"> the lightning then pursued its course to earth, leaping from one piece of metal to another, and breaking the stone-work in its way. The last trace of it was found at the west window of the belfry, from whence it seems to have found a better road to the earth. The damage sustained by the structure was so great that eighty-five feet of the spire had to be entirely rebuilt.</w:t>
      </w:r>
    </w:p>
    <w:p w14:paraId="60EE9D29" w14:textId="77777777" w:rsidR="00EC26C0" w:rsidRPr="004E573D" w:rsidRDefault="00000000" w:rsidP="0095448B">
      <w:pPr>
        <w:shd w:val="clear" w:color="auto" w:fill="FFFFFF" w:themeFill="background1"/>
        <w:spacing w:before="4" w:line="250" w:lineRule="exact"/>
        <w:ind w:left="360"/>
        <w:jc w:val="both"/>
        <w:textAlignment w:val="baseline"/>
        <w:rPr>
          <w:rFonts w:eastAsia="Times New Roman"/>
          <w:color w:val="000000"/>
          <w:spacing w:val="3"/>
          <w:sz w:val="21"/>
        </w:rPr>
      </w:pPr>
      <w:r w:rsidRPr="004E573D">
        <w:rPr>
          <w:rFonts w:eastAsia="Times New Roman"/>
          <w:color w:val="000000"/>
          <w:spacing w:val="3"/>
          <w:sz w:val="21"/>
        </w:rPr>
        <w:t>The edifice was afterwards attentively examined (as has been</w:t>
      </w:r>
    </w:p>
    <w:p w14:paraId="60EE9D2A" w14:textId="77777777" w:rsidR="00EC26C0" w:rsidRPr="004E573D" w:rsidRDefault="00EC26C0" w:rsidP="0095448B">
      <w:pPr>
        <w:shd w:val="clear" w:color="auto" w:fill="FFFFFF" w:themeFill="background1"/>
        <w:sectPr w:rsidR="00EC26C0" w:rsidRPr="004E573D">
          <w:pgSz w:w="7814" w:h="12250"/>
          <w:pgMar w:top="1020" w:right="681" w:bottom="574" w:left="1133" w:header="720" w:footer="720" w:gutter="0"/>
          <w:cols w:space="720"/>
        </w:sectPr>
      </w:pPr>
    </w:p>
    <w:p w14:paraId="60EE9D2B" w14:textId="77777777" w:rsidR="00EC26C0" w:rsidRPr="004E573D" w:rsidRDefault="00000000" w:rsidP="0095448B">
      <w:pPr>
        <w:shd w:val="clear" w:color="auto" w:fill="FFFFFF" w:themeFill="background1"/>
        <w:spacing w:before="1" w:line="286" w:lineRule="exact"/>
        <w:jc w:val="center"/>
        <w:textAlignment w:val="baseline"/>
        <w:rPr>
          <w:rFonts w:eastAsia="Garamond"/>
          <w:i/>
          <w:color w:val="000000"/>
          <w:spacing w:val="13"/>
          <w:sz w:val="25"/>
        </w:rPr>
      </w:pPr>
      <w:r w:rsidRPr="004E573D">
        <w:rPr>
          <w:rFonts w:eastAsia="Garamond"/>
          <w:i/>
          <w:color w:val="000000"/>
          <w:spacing w:val="13"/>
          <w:sz w:val="25"/>
        </w:rPr>
        <w:lastRenderedPageBreak/>
        <w:t>Conflagrations and Accidents caused by Lightning. 31I</w:t>
      </w:r>
    </w:p>
    <w:p w14:paraId="60EE9D2C" w14:textId="4CCA6F5F" w:rsidR="00EC26C0" w:rsidRPr="004E573D" w:rsidRDefault="00000000" w:rsidP="0095448B">
      <w:pPr>
        <w:shd w:val="clear" w:color="auto" w:fill="FFFFFF" w:themeFill="background1"/>
        <w:spacing w:before="187" w:after="254" w:line="249" w:lineRule="exact"/>
        <w:ind w:left="216" w:right="216"/>
        <w:jc w:val="both"/>
        <w:textAlignment w:val="baseline"/>
        <w:rPr>
          <w:rFonts w:eastAsia="Garamond"/>
          <w:color w:val="000000"/>
          <w:spacing w:val="4"/>
        </w:rPr>
      </w:pPr>
      <w:r w:rsidRPr="004E573D">
        <w:rPr>
          <w:rFonts w:eastAsia="Garamond"/>
          <w:color w:val="000000"/>
          <w:spacing w:val="4"/>
        </w:rPr>
        <w:t>stated in a previous •chapter) by Dr. Watson, who reported to the Royal Society that the accident " completely indicated-the great danger of insulated masses of metal to buildings from lightning"; and, at the same time, evinced the utility and importance of masses of metal properly connected together. The iron and lead employed in this steeple, in order to strengthen and preserve it, almost occasioned its destruction</w:t>
      </w:r>
      <w:r w:rsidR="00181D20" w:rsidRPr="004E573D">
        <w:rPr>
          <w:rFonts w:eastAsia="Garamond"/>
          <w:color w:val="000000"/>
          <w:spacing w:val="4"/>
        </w:rPr>
        <w:t>;</w:t>
      </w:r>
      <w:r w:rsidRPr="004E573D">
        <w:rPr>
          <w:rFonts w:eastAsia="Garamond"/>
          <w:color w:val="000000"/>
          <w:spacing w:val="4"/>
        </w:rPr>
        <w:t xml:space="preserve"> but, at the same time, after it was struck, served to keep the</w:t>
      </w:r>
    </w:p>
    <w:p w14:paraId="60EE9D2D" w14:textId="77777777" w:rsidR="00EC26C0" w:rsidRPr="004E573D" w:rsidRDefault="00000000" w:rsidP="0095448B">
      <w:pPr>
        <w:shd w:val="clear" w:color="auto" w:fill="FFFFFF" w:themeFill="background1"/>
        <w:spacing w:after="99"/>
        <w:ind w:left="1397" w:right="1253"/>
        <w:textAlignment w:val="baseline"/>
      </w:pPr>
      <w:r w:rsidRPr="004E573D">
        <w:rPr>
          <w:noProof/>
        </w:rPr>
        <w:drawing>
          <wp:inline distT="0" distB="0" distL="0" distR="0" wp14:anchorId="60EEB16F" wp14:editId="60EEB170">
            <wp:extent cx="2127250" cy="2865120"/>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72" name="Picture"/>
                    <pic:cNvPicPr preferRelativeResize="0"/>
                  </pic:nvPicPr>
                  <pic:blipFill>
                    <a:blip r:embed="rId82"/>
                    <a:stretch>
                      <a:fillRect/>
                    </a:stretch>
                  </pic:blipFill>
                  <pic:spPr>
                    <a:xfrm>
                      <a:off x="0" y="0"/>
                      <a:ext cx="2127250" cy="2865120"/>
                    </a:xfrm>
                    <a:prstGeom prst="rect">
                      <a:avLst/>
                    </a:prstGeom>
                  </pic:spPr>
                </pic:pic>
              </a:graphicData>
            </a:graphic>
          </wp:inline>
        </w:drawing>
      </w:r>
    </w:p>
    <w:p w14:paraId="60EE9D2E" w14:textId="77777777" w:rsidR="00EC26C0" w:rsidRPr="004E573D" w:rsidRDefault="00000000" w:rsidP="0095448B">
      <w:pPr>
        <w:shd w:val="clear" w:color="auto" w:fill="FFFFFF" w:themeFill="background1"/>
        <w:spacing w:before="13" w:line="152" w:lineRule="exact"/>
        <w:jc w:val="center"/>
        <w:textAlignment w:val="baseline"/>
        <w:rPr>
          <w:rFonts w:eastAsia="Garamond"/>
          <w:color w:val="000000"/>
          <w:sz w:val="16"/>
        </w:rPr>
      </w:pPr>
      <w:r w:rsidRPr="004E573D">
        <w:rPr>
          <w:rFonts w:eastAsia="Garamond"/>
          <w:color w:val="000000"/>
          <w:sz w:val="16"/>
        </w:rPr>
        <w:t>Fig. 61.—Spire of St. Michael's Church, near Cork.</w:t>
      </w:r>
    </w:p>
    <w:p w14:paraId="60EE9D2F" w14:textId="77777777" w:rsidR="00EC26C0" w:rsidRPr="004E573D" w:rsidRDefault="00000000" w:rsidP="0095448B">
      <w:pPr>
        <w:shd w:val="clear" w:color="auto" w:fill="FFFFFF" w:themeFill="background1"/>
        <w:spacing w:before="202" w:line="249" w:lineRule="exact"/>
        <w:ind w:left="216" w:right="216"/>
        <w:jc w:val="both"/>
        <w:textAlignment w:val="baseline"/>
        <w:rPr>
          <w:rFonts w:eastAsia="Garamond"/>
          <w:color w:val="000000"/>
        </w:rPr>
      </w:pPr>
      <w:r w:rsidRPr="004E573D">
        <w:rPr>
          <w:rFonts w:eastAsia="Garamond"/>
          <w:color w:val="000000"/>
        </w:rPr>
        <w:t>remaining parts together. Without the support they furnished a large part of the steeple must have fallen.</w:t>
      </w:r>
    </w:p>
    <w:p w14:paraId="60EE9D30" w14:textId="77777777" w:rsidR="00EC26C0" w:rsidRPr="004E573D" w:rsidRDefault="00000000" w:rsidP="0095448B">
      <w:pPr>
        <w:shd w:val="clear" w:color="auto" w:fill="FFFFFF" w:themeFill="background1"/>
        <w:spacing w:before="5" w:line="249" w:lineRule="exact"/>
        <w:ind w:left="216" w:right="216" w:firstLine="216"/>
        <w:jc w:val="both"/>
        <w:textAlignment w:val="baseline"/>
        <w:rPr>
          <w:rFonts w:eastAsia="Garamond"/>
          <w:color w:val="000000"/>
        </w:rPr>
      </w:pPr>
      <w:r w:rsidRPr="004E573D">
        <w:rPr>
          <w:rFonts w:eastAsia="Garamond"/>
          <w:color w:val="000000"/>
        </w:rPr>
        <w:t>Fig. 61 illustrates the condition of St. Michael's Church, at Black Rock, near Cork, after it had been struck by lightning on January 29th, 1836. The damage done was entirely on the windward side of the steeple, probably, as Mr. Tomlinson has suggested, in consequence of this side receiving the greatest quantity of rain, and so being rendered the " line of least resistance," although not a sufficiently good conductor to carry off the discharge to the ground.</w:t>
      </w:r>
    </w:p>
    <w:p w14:paraId="60EE9D31" w14:textId="77777777" w:rsidR="00EC26C0" w:rsidRPr="004E573D" w:rsidRDefault="00EC26C0" w:rsidP="0095448B">
      <w:pPr>
        <w:shd w:val="clear" w:color="auto" w:fill="FFFFFF" w:themeFill="background1"/>
        <w:sectPr w:rsidR="00EC26C0" w:rsidRPr="004E573D">
          <w:pgSz w:w="7853" w:h="12221"/>
          <w:pgMar w:top="980" w:right="1186" w:bottom="625" w:left="667" w:header="720" w:footer="720" w:gutter="0"/>
          <w:cols w:space="720"/>
        </w:sectPr>
      </w:pPr>
    </w:p>
    <w:p w14:paraId="60EE9D32" w14:textId="77777777" w:rsidR="00EC26C0" w:rsidRPr="004E573D" w:rsidRDefault="00000000" w:rsidP="0095448B">
      <w:pPr>
        <w:shd w:val="clear" w:color="auto" w:fill="FFFFFF" w:themeFill="background1"/>
        <w:tabs>
          <w:tab w:val="left" w:pos="1872"/>
        </w:tabs>
        <w:spacing w:after="310" w:line="270" w:lineRule="exact"/>
        <w:ind w:left="144"/>
        <w:textAlignment w:val="baseline"/>
        <w:rPr>
          <w:rFonts w:eastAsia="Times New Roman"/>
          <w:i/>
          <w:color w:val="000000"/>
          <w:spacing w:val="10"/>
          <w:sz w:val="21"/>
        </w:rPr>
      </w:pPr>
      <w:r w:rsidRPr="004E573D">
        <w:rPr>
          <w:rFonts w:eastAsia="Times New Roman"/>
          <w:i/>
          <w:color w:val="000000"/>
          <w:spacing w:val="10"/>
          <w:sz w:val="21"/>
        </w:rPr>
        <w:lastRenderedPageBreak/>
        <w:t>312</w:t>
      </w:r>
      <w:r w:rsidRPr="004E573D">
        <w:rPr>
          <w:rFonts w:eastAsia="Times New Roman"/>
          <w:i/>
          <w:color w:val="000000"/>
          <w:spacing w:val="10"/>
          <w:sz w:val="21"/>
        </w:rPr>
        <w:tab/>
        <w:t>Lightning Conductors.</w:t>
      </w:r>
    </w:p>
    <w:p w14:paraId="60EE9D33" w14:textId="77777777" w:rsidR="00EC26C0" w:rsidRPr="004E573D" w:rsidRDefault="00000000" w:rsidP="0095448B">
      <w:pPr>
        <w:shd w:val="clear" w:color="auto" w:fill="FFFFFF" w:themeFill="background1"/>
        <w:spacing w:after="151"/>
        <w:ind w:left="81" w:right="82"/>
        <w:textAlignment w:val="baseline"/>
      </w:pPr>
      <w:r w:rsidRPr="004E573D">
        <w:rPr>
          <w:noProof/>
        </w:rPr>
        <w:drawing>
          <wp:inline distT="0" distB="0" distL="0" distR="0" wp14:anchorId="60EEB171" wp14:editId="60EEB172">
            <wp:extent cx="3706495" cy="5327650"/>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3" name="Picture"/>
                    <pic:cNvPicPr preferRelativeResize="0"/>
                  </pic:nvPicPr>
                  <pic:blipFill>
                    <a:blip r:embed="rId83"/>
                    <a:stretch>
                      <a:fillRect/>
                    </a:stretch>
                  </pic:blipFill>
                  <pic:spPr>
                    <a:xfrm>
                      <a:off x="0" y="0"/>
                      <a:ext cx="3706495" cy="5327650"/>
                    </a:xfrm>
                    <a:prstGeom prst="rect">
                      <a:avLst/>
                    </a:prstGeom>
                  </pic:spPr>
                </pic:pic>
              </a:graphicData>
            </a:graphic>
          </wp:inline>
        </w:drawing>
      </w:r>
    </w:p>
    <w:p w14:paraId="60EE9D34" w14:textId="77777777" w:rsidR="00EC26C0" w:rsidRPr="004E573D" w:rsidRDefault="00000000" w:rsidP="0095448B">
      <w:pPr>
        <w:shd w:val="clear" w:color="auto" w:fill="FFFFFF" w:themeFill="background1"/>
        <w:spacing w:line="151" w:lineRule="exact"/>
        <w:jc w:val="center"/>
        <w:textAlignment w:val="baseline"/>
        <w:rPr>
          <w:rFonts w:eastAsia="Times New Roman"/>
          <w:b/>
          <w:color w:val="000000"/>
          <w:sz w:val="11"/>
        </w:rPr>
      </w:pPr>
      <w:r w:rsidRPr="004E573D">
        <w:rPr>
          <w:rFonts w:eastAsia="Times New Roman"/>
          <w:b/>
          <w:color w:val="000000"/>
          <w:sz w:val="11"/>
        </w:rPr>
        <w:t xml:space="preserve">MONUMENT TO GENERAL BAIRD ON THE SUMMIT OF TOMACHAISTLE, NEAR CRIEFF, PERTH. </w:t>
      </w:r>
      <w:r w:rsidRPr="004E573D">
        <w:rPr>
          <w:rFonts w:eastAsia="Times New Roman"/>
          <w:b/>
          <w:color w:val="000000"/>
          <w:sz w:val="11"/>
        </w:rPr>
        <w:br/>
        <w:t>SHIRE, STRUCK BY LIGHTNING, MAY 28, 1878.</w:t>
      </w:r>
    </w:p>
    <w:p w14:paraId="60EE9D35" w14:textId="77777777" w:rsidR="00EC26C0" w:rsidRPr="004E573D" w:rsidRDefault="00000000" w:rsidP="0095448B">
      <w:pPr>
        <w:shd w:val="clear" w:color="auto" w:fill="FFFFFF" w:themeFill="background1"/>
        <w:spacing w:before="348" w:line="249" w:lineRule="exact"/>
        <w:ind w:left="144" w:right="216" w:firstLine="216"/>
        <w:textAlignment w:val="baseline"/>
        <w:rPr>
          <w:rFonts w:eastAsia="Times New Roman"/>
          <w:color w:val="000000"/>
          <w:sz w:val="21"/>
        </w:rPr>
      </w:pPr>
      <w:r w:rsidRPr="004E573D">
        <w:rPr>
          <w:rFonts w:eastAsia="Times New Roman"/>
          <w:color w:val="000000"/>
          <w:sz w:val="21"/>
        </w:rPr>
        <w:t>On Trinity Sunday, June 8th, 1879, a violent thunderstorm broke over the town of Wrexham about half-past three in the</w:t>
      </w:r>
    </w:p>
    <w:p w14:paraId="60EE9D36" w14:textId="77777777" w:rsidR="00EC26C0" w:rsidRPr="004E573D" w:rsidRDefault="00EC26C0" w:rsidP="0095448B">
      <w:pPr>
        <w:shd w:val="clear" w:color="auto" w:fill="FFFFFF" w:themeFill="background1"/>
        <w:sectPr w:rsidR="00EC26C0" w:rsidRPr="004E573D">
          <w:pgSz w:w="7786" w:h="12456"/>
          <w:pgMar w:top="960" w:right="638" w:bottom="820" w:left="1148" w:header="720" w:footer="720" w:gutter="0"/>
          <w:cols w:space="720"/>
        </w:sectPr>
      </w:pPr>
    </w:p>
    <w:p w14:paraId="60EE9D37" w14:textId="77777777" w:rsidR="00EC26C0" w:rsidRPr="004E573D" w:rsidRDefault="00000000" w:rsidP="0095448B">
      <w:pPr>
        <w:shd w:val="clear" w:color="auto" w:fill="FFFFFF" w:themeFill="background1"/>
        <w:spacing w:before="55" w:line="248" w:lineRule="exact"/>
        <w:jc w:val="center"/>
        <w:textAlignment w:val="baseline"/>
        <w:rPr>
          <w:rFonts w:eastAsia="Garamond"/>
          <w:i/>
          <w:color w:val="000000"/>
          <w:spacing w:val="14"/>
          <w:sz w:val="26"/>
        </w:rPr>
      </w:pPr>
      <w:r w:rsidRPr="004E573D">
        <w:rPr>
          <w:rFonts w:eastAsia="Garamond"/>
          <w:i/>
          <w:color w:val="000000"/>
          <w:spacing w:val="14"/>
          <w:sz w:val="26"/>
        </w:rPr>
        <w:lastRenderedPageBreak/>
        <w:t xml:space="preserve">Conflagrations and Accidents caused by Lightning. </w:t>
      </w:r>
      <w:r w:rsidRPr="004E573D">
        <w:rPr>
          <w:rFonts w:eastAsia="Garamond"/>
          <w:color w:val="000000"/>
          <w:spacing w:val="14"/>
        </w:rPr>
        <w:t>313</w:t>
      </w:r>
    </w:p>
    <w:p w14:paraId="60EE9D38" w14:textId="77777777" w:rsidR="00EC26C0" w:rsidRPr="004E573D" w:rsidRDefault="00000000" w:rsidP="0095448B">
      <w:pPr>
        <w:shd w:val="clear" w:color="auto" w:fill="FFFFFF" w:themeFill="background1"/>
        <w:spacing w:before="173" w:line="248" w:lineRule="exact"/>
        <w:ind w:left="216" w:right="216"/>
        <w:jc w:val="both"/>
        <w:textAlignment w:val="baseline"/>
        <w:rPr>
          <w:rFonts w:eastAsia="Garamond"/>
          <w:color w:val="000000"/>
          <w:spacing w:val="3"/>
        </w:rPr>
      </w:pPr>
      <w:r w:rsidRPr="004E573D">
        <w:rPr>
          <w:rFonts w:eastAsia="Garamond"/>
          <w:color w:val="000000"/>
          <w:spacing w:val="3"/>
        </w:rPr>
        <w:t>afternoon, and the spire of St. Mark's Church was struck by lightning. A Sunday School class was being held in the room at the base of the spire, and the teacher and five of his scholars were burnt, three of them severely, and one had his leg broken. Some of the stonework of the spire was also displaced and thrown down. The spire had been fitted with a copper con</w:t>
      </w:r>
      <w:r w:rsidRPr="004E573D">
        <w:rPr>
          <w:rFonts w:eastAsia="Garamond"/>
          <w:color w:val="000000"/>
          <w:spacing w:val="3"/>
        </w:rPr>
        <w:softHyphen/>
        <w:t>ductor, but this was of too small a calibre, and it is very doubtful whether the earth connection was all it should have -been.</w:t>
      </w:r>
    </w:p>
    <w:p w14:paraId="60EE9D39" w14:textId="77777777" w:rsidR="00EC26C0" w:rsidRPr="004E573D" w:rsidRDefault="00000000" w:rsidP="0095448B">
      <w:pPr>
        <w:shd w:val="clear" w:color="auto" w:fill="FFFFFF" w:themeFill="background1"/>
        <w:spacing w:before="11" w:line="248" w:lineRule="exact"/>
        <w:ind w:left="216" w:right="216" w:firstLine="216"/>
        <w:jc w:val="both"/>
        <w:textAlignment w:val="baseline"/>
        <w:rPr>
          <w:rFonts w:eastAsia="Garamond"/>
          <w:color w:val="000000"/>
        </w:rPr>
      </w:pPr>
      <w:r w:rsidRPr="004E573D">
        <w:rPr>
          <w:rFonts w:eastAsia="Garamond"/>
          <w:color w:val="000000"/>
        </w:rPr>
        <w:t>These cases have been here dwelt upon on account of the forcible arguments they furnish for the adoption of the system of protection which the lightning conductor and the testing galvanometer have placed in the hands of science.</w:t>
      </w:r>
    </w:p>
    <w:p w14:paraId="60EE9D3A" w14:textId="7F9A73AC" w:rsidR="00EC26C0" w:rsidRPr="004E573D" w:rsidRDefault="00000000" w:rsidP="0095448B">
      <w:pPr>
        <w:shd w:val="clear" w:color="auto" w:fill="FFFFFF" w:themeFill="background1"/>
        <w:spacing w:line="245" w:lineRule="exact"/>
        <w:ind w:left="216" w:right="216" w:firstLine="216"/>
        <w:jc w:val="both"/>
        <w:textAlignment w:val="baseline"/>
        <w:rPr>
          <w:rFonts w:eastAsia="Garamond"/>
          <w:color w:val="000000"/>
          <w:spacing w:val="6"/>
        </w:rPr>
      </w:pPr>
      <w:r w:rsidRPr="004E573D">
        <w:rPr>
          <w:rFonts w:eastAsia="Garamond"/>
          <w:color w:val="000000"/>
          <w:spacing w:val="6"/>
        </w:rPr>
        <w:t xml:space="preserve">In the notable and admirable report on accidents from lightning in the British Isles, during the months of July, August, and September, 1884, printed in </w:t>
      </w:r>
      <w:r w:rsidRPr="004E573D">
        <w:rPr>
          <w:rFonts w:eastAsia="Garamond"/>
          <w:i/>
          <w:color w:val="000000"/>
          <w:spacing w:val="6"/>
        </w:rPr>
        <w:t xml:space="preserve">Symon's Monthly Meteorological Magazine </w:t>
      </w:r>
      <w:r w:rsidRPr="004E573D">
        <w:rPr>
          <w:rFonts w:eastAsia="Garamond"/>
          <w:color w:val="000000"/>
          <w:spacing w:val="6"/>
        </w:rPr>
        <w:t>for November for that year, and already alluded to in the chapter on the Physiological Influ</w:t>
      </w:r>
      <w:r w:rsidRPr="004E573D">
        <w:rPr>
          <w:rFonts w:eastAsia="Garamond"/>
          <w:color w:val="000000"/>
          <w:spacing w:val="6"/>
        </w:rPr>
        <w:softHyphen/>
        <w:t xml:space="preserve">ences of Lightning, it is stated that 82 trees were struck by lightning, 32 stacks were more or less injured, 20 churches, </w:t>
      </w:r>
      <w:r w:rsidRPr="004E573D">
        <w:rPr>
          <w:rFonts w:eastAsia="Garamond"/>
          <w:b/>
          <w:color w:val="000000"/>
          <w:spacing w:val="6"/>
          <w:sz w:val="19"/>
        </w:rPr>
        <w:t xml:space="preserve">112 </w:t>
      </w:r>
      <w:r w:rsidRPr="004E573D">
        <w:rPr>
          <w:rFonts w:eastAsia="Garamond"/>
          <w:color w:val="000000"/>
          <w:spacing w:val="6"/>
        </w:rPr>
        <w:t>houses, 10 cottages, 21 sheds, 42 chimneys, and 11 factories were also struck. Forty-four cases of conflagration occurred which could in some way be ascribed to lightning. There was not a single instance in which any ignition of gas had occurred where a lightning rod had been metallically connected with a gas main. An estimate had been formed, which is probably well within the truth, that the money cost of the destruction caused by these accidents, quite irrespective of the loss of human life,</w:t>
      </w:r>
      <w:r w:rsidR="00843176">
        <w:rPr>
          <w:rFonts w:eastAsia="Garamond"/>
          <w:color w:val="000000"/>
          <w:spacing w:val="6"/>
        </w:rPr>
        <w:t>m</w:t>
      </w:r>
      <w:r w:rsidRPr="004E573D">
        <w:rPr>
          <w:rFonts w:eastAsia="Garamond"/>
          <w:color w:val="000000"/>
          <w:spacing w:val="6"/>
        </w:rPr>
        <w:t>ust have been nearer to 1230,000 than to £10,000.•</w:t>
      </w:r>
    </w:p>
    <w:p w14:paraId="60EE9D3B" w14:textId="77777777" w:rsidR="00EC26C0" w:rsidRPr="004E573D" w:rsidRDefault="00EC26C0" w:rsidP="0095448B">
      <w:pPr>
        <w:shd w:val="clear" w:color="auto" w:fill="FFFFFF" w:themeFill="background1"/>
        <w:sectPr w:rsidR="00EC26C0" w:rsidRPr="004E573D">
          <w:pgSz w:w="7906" w:h="12283"/>
          <w:pgMar w:top="1060" w:right="1157" w:bottom="2927" w:left="749" w:header="720" w:footer="720" w:gutter="0"/>
          <w:cols w:space="720"/>
        </w:sectPr>
      </w:pPr>
    </w:p>
    <w:p w14:paraId="60EE9D3C" w14:textId="77777777" w:rsidR="00EC26C0" w:rsidRPr="004E573D" w:rsidRDefault="00000000" w:rsidP="0095448B">
      <w:pPr>
        <w:shd w:val="clear" w:color="auto" w:fill="FFFFFF" w:themeFill="background1"/>
        <w:spacing w:before="4" w:after="240" w:line="216" w:lineRule="exact"/>
        <w:jc w:val="center"/>
        <w:textAlignment w:val="baseline"/>
        <w:rPr>
          <w:rFonts w:eastAsia="Times New Roman"/>
          <w:i/>
          <w:color w:val="000000"/>
          <w:spacing w:val="18"/>
          <w:sz w:val="19"/>
        </w:rPr>
      </w:pPr>
      <w:r w:rsidRPr="004E573D">
        <w:rPr>
          <w:rFonts w:eastAsia="Times New Roman"/>
          <w:i/>
          <w:color w:val="000000"/>
          <w:spacing w:val="18"/>
          <w:sz w:val="19"/>
        </w:rPr>
        <w:lastRenderedPageBreak/>
        <w:t>IMPORTANT BUILDINGS STRUCK BY LIGHTNING,</w:t>
      </w:r>
    </w:p>
    <w:p w14:paraId="60EE9D3D" w14:textId="77777777" w:rsidR="00EC26C0" w:rsidRPr="004E573D" w:rsidRDefault="00EC26C0" w:rsidP="0095448B">
      <w:pPr>
        <w:shd w:val="clear" w:color="auto" w:fill="FFFFFF" w:themeFill="background1"/>
        <w:spacing w:before="4" w:after="240" w:line="216" w:lineRule="exact"/>
        <w:sectPr w:rsidR="00EC26C0" w:rsidRPr="004E573D">
          <w:pgSz w:w="7709" w:h="12259"/>
          <w:pgMar w:top="3140" w:right="595" w:bottom="650" w:left="1114" w:header="720" w:footer="720" w:gutter="0"/>
          <w:cols w:space="720"/>
        </w:sectPr>
      </w:pPr>
    </w:p>
    <w:p w14:paraId="60EE9D3E" w14:textId="77777777" w:rsidR="00EC26C0" w:rsidRPr="004E573D" w:rsidRDefault="00000000" w:rsidP="0095448B">
      <w:pPr>
        <w:shd w:val="clear" w:color="auto" w:fill="FFFFFF" w:themeFill="background1"/>
        <w:rPr>
          <w:sz w:val="2"/>
        </w:rPr>
      </w:pPr>
      <w:r w:rsidRPr="004E573D">
        <w:pict w14:anchorId="60EEB173">
          <v:shape id="_x0000_s1370" type="#_x0000_t202" style="position:absolute;margin-left:61.6pt;margin-top:180pt;width:138.1pt;height:380.65pt;z-index:-251579904;mso-wrap-distance-left:0;mso-wrap-distance-right:0;mso-position-horizontal-relative:page;mso-position-vertical-relative:page" filled="f" stroked="f">
            <v:textbox inset="0,0,0,0">
              <w:txbxContent>
                <w:p w14:paraId="60EEB758" w14:textId="77777777" w:rsidR="00F73EC3" w:rsidRDefault="00F73EC3"/>
              </w:txbxContent>
            </v:textbox>
            <w10:wrap type="square" anchorx="page" anchory="page"/>
          </v:shape>
        </w:pict>
      </w:r>
      <w:r w:rsidRPr="004E573D">
        <w:pict w14:anchorId="60EEB174">
          <v:shape id="_x0000_s1369" type="#_x0000_t202" style="position:absolute;margin-left:61.6pt;margin-top:180pt;width:138.1pt;height:380.65pt;z-index:-251578880;mso-wrap-distance-left:0;mso-wrap-distance-right:0;mso-position-horizontal-relative:page;mso-position-vertical-relative:page" filled="f" stroked="f">
            <v:textbox inset="0,0,0,0">
              <w:txbxContent>
                <w:p w14:paraId="60EEB75A" w14:textId="77777777" w:rsidR="00F73EC3" w:rsidRDefault="00F73EC3"/>
              </w:txbxContent>
            </v:textbox>
            <w10:wrap type="square" anchorx="page" anchory="page"/>
          </v:shape>
        </w:pict>
      </w:r>
      <w:r w:rsidRPr="004E573D">
        <w:pict w14:anchorId="60EEB175">
          <v:shape id="_x0000_s1368" type="#_x0000_t202" style="position:absolute;margin-left:62.1pt;margin-top:180pt;width:137.6pt;height:26.45pt;z-index:-2513894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1023"/>
                    <w:gridCol w:w="1729"/>
                  </w:tblGrid>
                  <w:tr w:rsidR="00EC26C0" w14:paraId="60EEB33E" w14:textId="77777777">
                    <w:trPr>
                      <w:trHeight w:hRule="exact" w:val="262"/>
                    </w:trPr>
                    <w:tc>
                      <w:tcPr>
                        <w:tcW w:w="1023" w:type="dxa"/>
                        <w:tcBorders>
                          <w:top w:val="single" w:sz="2" w:space="0" w:color="000000"/>
                        </w:tcBorders>
                        <w:vAlign w:val="bottom"/>
                      </w:tcPr>
                      <w:p w14:paraId="60EEB33C" w14:textId="77777777" w:rsidR="00EC26C0" w:rsidRDefault="00000000">
                        <w:pPr>
                          <w:spacing w:before="116" w:line="142" w:lineRule="exact"/>
                          <w:jc w:val="center"/>
                          <w:textAlignment w:val="baseline"/>
                          <w:rPr>
                            <w:rFonts w:eastAsia="Times New Roman"/>
                            <w:b/>
                            <w:color w:val="000000"/>
                            <w:sz w:val="10"/>
                          </w:rPr>
                        </w:pPr>
                        <w:r>
                          <w:rPr>
                            <w:rFonts w:eastAsia="Times New Roman"/>
                            <w:b/>
                            <w:color w:val="000000"/>
                            <w:sz w:val="10"/>
                          </w:rPr>
                          <w:t>DATE.</w:t>
                        </w:r>
                      </w:p>
                    </w:tc>
                    <w:tc>
                      <w:tcPr>
                        <w:tcW w:w="1729" w:type="dxa"/>
                      </w:tcPr>
                      <w:p w14:paraId="60EEB33D" w14:textId="77777777" w:rsidR="00EC26C0" w:rsidRDefault="00000000">
                        <w:pPr>
                          <w:spacing w:before="109" w:line="149" w:lineRule="exact"/>
                          <w:jc w:val="center"/>
                          <w:textAlignment w:val="baseline"/>
                          <w:rPr>
                            <w:rFonts w:eastAsia="Times New Roman"/>
                            <w:b/>
                            <w:color w:val="000000"/>
                            <w:sz w:val="10"/>
                          </w:rPr>
                        </w:pPr>
                        <w:r>
                          <w:rPr>
                            <w:rFonts w:eastAsia="Times New Roman"/>
                            <w:b/>
                            <w:color w:val="000000"/>
                            <w:sz w:val="10"/>
                          </w:rPr>
                          <w:t>BUILDING.</w:t>
                        </w:r>
                      </w:p>
                    </w:tc>
                  </w:tr>
                </w:tbl>
                <w:p w14:paraId="60EEB33F" w14:textId="77777777" w:rsidR="00EC26C0" w:rsidRDefault="00EC26C0">
                  <w:pPr>
                    <w:spacing w:after="232" w:line="20" w:lineRule="exact"/>
                  </w:pPr>
                </w:p>
              </w:txbxContent>
            </v:textbox>
            <w10:wrap type="square" anchorx="page" anchory="page"/>
          </v:shape>
        </w:pict>
      </w:r>
      <w:r w:rsidRPr="004E573D">
        <w:pict w14:anchorId="60EEB176">
          <v:shape id="_x0000_s1367" type="#_x0000_t202" style="position:absolute;margin-left:66.95pt;margin-top:206.45pt;width:48.25pt;height:103.45pt;z-index:-251388416;mso-wrap-distance-left:0;mso-wrap-distance-right:0;mso-position-horizontal-relative:page;mso-position-vertical-relative:page" filled="f" stroked="f">
            <v:textbox inset="0,0,0,0">
              <w:txbxContent>
                <w:p w14:paraId="60EEB340" w14:textId="77777777" w:rsidR="00EC26C0" w:rsidRDefault="00000000">
                  <w:pPr>
                    <w:spacing w:before="7" w:line="183" w:lineRule="exact"/>
                    <w:textAlignment w:val="baseline"/>
                    <w:rPr>
                      <w:rFonts w:eastAsia="Times New Roman"/>
                      <w:color w:val="000000"/>
                      <w:spacing w:val="-2"/>
                      <w:sz w:val="16"/>
                    </w:rPr>
                  </w:pPr>
                  <w:r>
                    <w:rPr>
                      <w:rFonts w:eastAsia="Times New Roman"/>
                      <w:color w:val="000000"/>
                      <w:spacing w:val="-2"/>
                      <w:sz w:val="16"/>
                    </w:rPr>
                    <w:t>1589. July 16</w:t>
                  </w:r>
                </w:p>
                <w:p w14:paraId="60EEB341" w14:textId="5E9977E2" w:rsidR="00EC26C0" w:rsidRDefault="00000000">
                  <w:pPr>
                    <w:spacing w:before="161" w:after="147" w:line="313" w:lineRule="exact"/>
                    <w:textAlignment w:val="baseline"/>
                    <w:rPr>
                      <w:rFonts w:eastAsia="Times New Roman"/>
                      <w:color w:val="000000"/>
                      <w:sz w:val="16"/>
                    </w:rPr>
                  </w:pPr>
                  <w:r>
                    <w:rPr>
                      <w:rFonts w:eastAsia="Times New Roman"/>
                      <w:color w:val="000000"/>
                      <w:sz w:val="16"/>
                    </w:rPr>
                    <w:t>1606. Nov. 17 1670. June 29 1673. June 29 1693</w:t>
                  </w:r>
                  <w:r w:rsidR="00AB0286">
                    <w:rPr>
                      <w:rFonts w:eastAsia="Times New Roman"/>
                      <w:color w:val="000000"/>
                      <w:sz w:val="16"/>
                    </w:rPr>
                    <w:t xml:space="preserve">. </w:t>
                  </w:r>
                  <w:r w:rsidR="00181D20">
                    <w:rPr>
                      <w:rFonts w:eastAsia="Times New Roman"/>
                      <w:color w:val="000000"/>
                      <w:sz w:val="16"/>
                    </w:rPr>
                    <w:t>.</w:t>
                  </w:r>
                  <w:r>
                    <w:rPr>
                      <w:rFonts w:eastAsia="Times New Roman"/>
                      <w:color w:val="000000"/>
                      <w:sz w:val="16"/>
                    </w:rPr>
                    <w:t xml:space="preserve"> 1700. Oct. 9</w:t>
                  </w:r>
                </w:p>
              </w:txbxContent>
            </v:textbox>
            <w10:wrap type="square" anchorx="page" anchory="page"/>
          </v:shape>
        </w:pict>
      </w:r>
      <w:r w:rsidRPr="004E573D">
        <w:pict w14:anchorId="60EEB177">
          <v:shape id="_x0000_s1366" type="#_x0000_t202" style="position:absolute;margin-left:118.1pt;margin-top:206.45pt;width:78pt;height:103.45pt;z-index:-251387392;mso-wrap-distance-left:0;mso-wrap-distance-right:0;mso-position-horizontal-relative:page;mso-position-vertical-relative:page" filled="f" stroked="f">
            <v:textbox inset="0,0,0,0">
              <w:txbxContent>
                <w:p w14:paraId="60EEB342" w14:textId="77777777" w:rsidR="00EC26C0" w:rsidRDefault="00000000">
                  <w:pPr>
                    <w:spacing w:before="25" w:line="158" w:lineRule="exact"/>
                    <w:ind w:left="216" w:hanging="144"/>
                    <w:textAlignment w:val="baseline"/>
                    <w:rPr>
                      <w:rFonts w:eastAsia="Times New Roman"/>
                      <w:color w:val="000000"/>
                      <w:sz w:val="16"/>
                    </w:rPr>
                  </w:pPr>
                  <w:r>
                    <w:rPr>
                      <w:rFonts w:eastAsia="Times New Roman"/>
                      <w:color w:val="000000"/>
                      <w:sz w:val="16"/>
                    </w:rPr>
                    <w:t>Nicholas Tower, Ham</w:t>
                  </w:r>
                  <w:r>
                    <w:rPr>
                      <w:rFonts w:eastAsia="Times New Roman"/>
                      <w:color w:val="000000"/>
                      <w:sz w:val="16"/>
                    </w:rPr>
                    <w:softHyphen/>
                    <w:t>burg</w:t>
                  </w:r>
                </w:p>
                <w:p w14:paraId="60EEB343" w14:textId="77777777" w:rsidR="00EC26C0" w:rsidRDefault="00000000">
                  <w:pPr>
                    <w:spacing w:before="153" w:line="152" w:lineRule="exact"/>
                    <w:ind w:left="216" w:hanging="144"/>
                    <w:textAlignment w:val="baseline"/>
                    <w:rPr>
                      <w:rFonts w:eastAsia="Times New Roman"/>
                      <w:color w:val="000000"/>
                      <w:sz w:val="16"/>
                    </w:rPr>
                  </w:pPr>
                  <w:r>
                    <w:rPr>
                      <w:rFonts w:eastAsia="Times New Roman"/>
                      <w:color w:val="000000"/>
                      <w:sz w:val="16"/>
                    </w:rPr>
                    <w:t>Church, Bletchingley, Surrey</w:t>
                  </w:r>
                </w:p>
                <w:p w14:paraId="60EEB344" w14:textId="77777777" w:rsidR="00EC26C0" w:rsidRDefault="00000000">
                  <w:pPr>
                    <w:tabs>
                      <w:tab w:val="right" w:pos="720"/>
                      <w:tab w:val="right" w:pos="1584"/>
                    </w:tabs>
                    <w:spacing w:line="157" w:lineRule="exact"/>
                    <w:ind w:left="216" w:hanging="144"/>
                    <w:textAlignment w:val="baseline"/>
                    <w:rPr>
                      <w:rFonts w:eastAsia="Times New Roman"/>
                      <w:color w:val="000000"/>
                      <w:sz w:val="16"/>
                    </w:rPr>
                  </w:pPr>
                  <w:r>
                    <w:rPr>
                      <w:rFonts w:eastAsia="Times New Roman"/>
                      <w:color w:val="000000"/>
                      <w:sz w:val="16"/>
                    </w:rPr>
                    <w:tab/>
                    <w:t>Nicholas</w:t>
                  </w:r>
                  <w:r>
                    <w:rPr>
                      <w:rFonts w:eastAsia="Times New Roman"/>
                      <w:color w:val="000000"/>
                      <w:sz w:val="16"/>
                    </w:rPr>
                    <w:tab/>
                    <w:t xml:space="preserve">Church, </w:t>
                  </w:r>
                  <w:r>
                    <w:rPr>
                      <w:rFonts w:eastAsia="Times New Roman"/>
                      <w:color w:val="000000"/>
                      <w:sz w:val="16"/>
                    </w:rPr>
                    <w:br/>
                    <w:t>Straland</w:t>
                  </w:r>
                </w:p>
                <w:p w14:paraId="60EEB345" w14:textId="77777777" w:rsidR="00EC26C0" w:rsidRDefault="00000000">
                  <w:pPr>
                    <w:spacing w:line="78" w:lineRule="exact"/>
                    <w:ind w:left="72"/>
                    <w:textAlignment w:val="baseline"/>
                    <w:rPr>
                      <w:rFonts w:eastAsia="Times New Roman"/>
                      <w:color w:val="000000"/>
                      <w:spacing w:val="11"/>
                      <w:sz w:val="16"/>
                    </w:rPr>
                  </w:pPr>
                  <w:r>
                    <w:rPr>
                      <w:rFonts w:eastAsia="Times New Roman"/>
                      <w:color w:val="000000"/>
                      <w:spacing w:val="11"/>
                      <w:sz w:val="16"/>
                    </w:rPr>
                    <w:t>Pharr Church,</w:t>
                  </w:r>
                </w:p>
                <w:p w14:paraId="60EEB346" w14:textId="77777777" w:rsidR="00EC26C0" w:rsidRDefault="00000000">
                  <w:pPr>
                    <w:spacing w:line="92" w:lineRule="exact"/>
                    <w:ind w:left="72"/>
                    <w:jc w:val="center"/>
                    <w:textAlignment w:val="baseline"/>
                    <w:rPr>
                      <w:rFonts w:eastAsia="Times New Roman"/>
                      <w:color w:val="000000"/>
                      <w:sz w:val="16"/>
                    </w:rPr>
                  </w:pPr>
                  <w:r>
                    <w:rPr>
                      <w:rFonts w:eastAsia="Times New Roman"/>
                      <w:color w:val="000000"/>
                      <w:sz w:val="16"/>
                    </w:rPr>
                    <w:t>Ep-</w:t>
                  </w:r>
                  <w:r>
                    <w:rPr>
                      <w:rFonts w:eastAsia="Times New Roman"/>
                      <w:color w:val="000000"/>
                      <w:sz w:val="24"/>
                    </w:rPr>
                    <w:t xml:space="preserve"> </w:t>
                  </w:r>
                </w:p>
                <w:p w14:paraId="60EEB347" w14:textId="77777777" w:rsidR="00EC26C0" w:rsidRDefault="00000000">
                  <w:pPr>
                    <w:spacing w:before="2" w:line="157" w:lineRule="exact"/>
                    <w:ind w:left="72" w:firstLine="144"/>
                    <w:textAlignment w:val="baseline"/>
                    <w:rPr>
                      <w:rFonts w:eastAsia="Times New Roman"/>
                      <w:color w:val="000000"/>
                      <w:sz w:val="16"/>
                    </w:rPr>
                  </w:pPr>
                  <w:r>
                    <w:rPr>
                      <w:rFonts w:eastAsia="Times New Roman"/>
                      <w:color w:val="000000"/>
                      <w:sz w:val="16"/>
                    </w:rPr>
                    <w:t>peries, Hungary Oundle Church</w:t>
                  </w:r>
                </w:p>
                <w:p w14:paraId="60EEB348" w14:textId="77777777" w:rsidR="00EC26C0" w:rsidRDefault="00000000">
                  <w:pPr>
                    <w:tabs>
                      <w:tab w:val="right" w:pos="720"/>
                      <w:tab w:val="right" w:pos="1584"/>
                    </w:tabs>
                    <w:spacing w:before="130" w:line="170" w:lineRule="exact"/>
                    <w:ind w:left="72"/>
                    <w:textAlignment w:val="baseline"/>
                    <w:rPr>
                      <w:rFonts w:eastAsia="Times New Roman"/>
                      <w:color w:val="000000"/>
                      <w:sz w:val="16"/>
                    </w:rPr>
                  </w:pPr>
                  <w:r>
                    <w:rPr>
                      <w:rFonts w:eastAsia="Times New Roman"/>
                      <w:color w:val="000000"/>
                      <w:sz w:val="16"/>
                    </w:rPr>
                    <w:tab/>
                    <w:t>, Principal</w:t>
                  </w:r>
                  <w:r>
                    <w:rPr>
                      <w:rFonts w:eastAsia="Times New Roman"/>
                      <w:color w:val="000000"/>
                      <w:sz w:val="16"/>
                    </w:rPr>
                    <w:tab/>
                    <w:t>Church,</w:t>
                  </w:r>
                </w:p>
                <w:p w14:paraId="60EEB349" w14:textId="77777777" w:rsidR="00EC26C0" w:rsidRDefault="00000000">
                  <w:pPr>
                    <w:tabs>
                      <w:tab w:val="right" w:pos="720"/>
                    </w:tabs>
                    <w:spacing w:line="165" w:lineRule="exact"/>
                    <w:ind w:left="72"/>
                    <w:textAlignment w:val="baseline"/>
                    <w:rPr>
                      <w:rFonts w:eastAsia="Times New Roman"/>
                      <w:color w:val="000000"/>
                      <w:sz w:val="16"/>
                    </w:rPr>
                  </w:pPr>
                  <w:r>
                    <w:rPr>
                      <w:rFonts w:eastAsia="Times New Roman"/>
                      <w:color w:val="000000"/>
                      <w:sz w:val="16"/>
                    </w:rPr>
                    <w:t>i</w:t>
                  </w:r>
                  <w:r>
                    <w:rPr>
                      <w:rFonts w:eastAsia="Times New Roman"/>
                      <w:color w:val="000000"/>
                      <w:sz w:val="16"/>
                    </w:rPr>
                    <w:tab/>
                    <w:t>Truies</w:t>
                  </w:r>
                </w:p>
              </w:txbxContent>
            </v:textbox>
            <w10:wrap type="square" anchorx="page" anchory="page"/>
          </v:shape>
        </w:pict>
      </w:r>
      <w:r w:rsidRPr="004E573D">
        <w:pict w14:anchorId="60EEB178">
          <v:shape id="_x0000_s1365" type="#_x0000_t202" style="position:absolute;margin-left:62.1pt;margin-top:309.9pt;width:136.65pt;height:171.35pt;z-index:-251386368;mso-wrap-distance-left:0;mso-wrap-distance-right:0;mso-position-horizontal-relative:page;mso-position-vertical-relative:page" filled="f" stroked="f">
            <v:textbox inset="0,0,0,0">
              <w:txbxContent>
                <w:p w14:paraId="60EEB34A" w14:textId="083C28D0" w:rsidR="00EC26C0" w:rsidRDefault="00000000">
                  <w:pPr>
                    <w:spacing w:before="159" w:line="156" w:lineRule="exact"/>
                    <w:ind w:left="1368" w:hanging="1296"/>
                    <w:jc w:val="both"/>
                    <w:textAlignment w:val="baseline"/>
                    <w:rPr>
                      <w:rFonts w:eastAsia="Times New Roman"/>
                      <w:color w:val="000000"/>
                      <w:sz w:val="16"/>
                    </w:rPr>
                  </w:pPr>
                  <w:r>
                    <w:rPr>
                      <w:rFonts w:eastAsia="Times New Roman"/>
                      <w:color w:val="000000"/>
                      <w:sz w:val="16"/>
                    </w:rPr>
                    <w:t>1708. July</w:t>
                  </w:r>
                  <w:r w:rsidR="00181D20">
                    <w:rPr>
                      <w:rFonts w:eastAsia="Times New Roman"/>
                      <w:color w:val="000000"/>
                      <w:sz w:val="16"/>
                    </w:rPr>
                    <w:t>.</w:t>
                  </w:r>
                  <w:r>
                    <w:rPr>
                      <w:rFonts w:eastAsia="Times New Roman"/>
                      <w:color w:val="000000"/>
                      <w:sz w:val="16"/>
                    </w:rPr>
                    <w:t xml:space="preserve"> All Hallows' Church, Colchester</w:t>
                  </w:r>
                </w:p>
                <w:p w14:paraId="60EEB34B" w14:textId="4F4ED818" w:rsidR="00EC26C0" w:rsidRDefault="00000000">
                  <w:pPr>
                    <w:spacing w:before="2" w:line="152" w:lineRule="exact"/>
                    <w:ind w:left="1368" w:hanging="1296"/>
                    <w:jc w:val="both"/>
                    <w:textAlignment w:val="baseline"/>
                    <w:rPr>
                      <w:rFonts w:eastAsia="Times New Roman"/>
                      <w:color w:val="000000"/>
                      <w:sz w:val="16"/>
                    </w:rPr>
                  </w:pPr>
                  <w:r>
                    <w:rPr>
                      <w:rFonts w:eastAsia="Times New Roman"/>
                      <w:color w:val="000000"/>
                      <w:sz w:val="16"/>
                    </w:rPr>
                    <w:t>1711. May 20 Principal town tower in Berne</w:t>
                  </w:r>
                  <w:r w:rsidR="00181D20">
                    <w:rPr>
                      <w:rFonts w:eastAsia="Times New Roman"/>
                      <w:color w:val="000000"/>
                      <w:sz w:val="16"/>
                    </w:rPr>
                    <w:t>;</w:t>
                  </w:r>
                  <w:r>
                    <w:rPr>
                      <w:rFonts w:eastAsia="Times New Roman"/>
                      <w:color w:val="000000"/>
                      <w:sz w:val="16"/>
                    </w:rPr>
                    <w:t xml:space="preserve"> houses adjoining</w:t>
                  </w:r>
                </w:p>
                <w:p w14:paraId="60EEB34C" w14:textId="77777777" w:rsidR="00EC26C0" w:rsidRDefault="00000000">
                  <w:pPr>
                    <w:spacing w:line="158" w:lineRule="exact"/>
                    <w:ind w:left="72"/>
                    <w:jc w:val="both"/>
                    <w:textAlignment w:val="baseline"/>
                    <w:rPr>
                      <w:rFonts w:eastAsia="Times New Roman"/>
                      <w:color w:val="000000"/>
                      <w:spacing w:val="15"/>
                      <w:sz w:val="16"/>
                    </w:rPr>
                  </w:pPr>
                  <w:r>
                    <w:rPr>
                      <w:rFonts w:eastAsia="Times New Roman"/>
                      <w:color w:val="000000"/>
                      <w:spacing w:val="15"/>
                      <w:sz w:val="16"/>
                    </w:rPr>
                    <w:t>1711. May 23 The belfry of the</w:t>
                  </w:r>
                </w:p>
                <w:p w14:paraId="60EEB34D" w14:textId="77777777" w:rsidR="00EC26C0" w:rsidRDefault="00000000">
                  <w:pPr>
                    <w:spacing w:line="156" w:lineRule="exact"/>
                    <w:ind w:left="72" w:firstLine="1296"/>
                    <w:jc w:val="both"/>
                    <w:textAlignment w:val="baseline"/>
                    <w:rPr>
                      <w:rFonts w:eastAsia="Times New Roman"/>
                      <w:color w:val="000000"/>
                      <w:sz w:val="16"/>
                    </w:rPr>
                  </w:pPr>
                  <w:r>
                    <w:rPr>
                      <w:rFonts w:eastAsia="Times New Roman"/>
                      <w:color w:val="000000"/>
                      <w:sz w:val="16"/>
                    </w:rPr>
                    <w:t>Church at Solingen 1714. June 21 Elizabeth Tower, Bres-</w:t>
                  </w:r>
                  <w:r>
                    <w:rPr>
                      <w:rFonts w:eastAsia="Times New Roman"/>
                      <w:color w:val="000000"/>
                      <w:sz w:val="24"/>
                    </w:rPr>
                    <w:t xml:space="preserve"> </w:t>
                  </w:r>
                </w:p>
                <w:p w14:paraId="60EEB34E" w14:textId="77777777" w:rsidR="00EC26C0" w:rsidRDefault="00000000">
                  <w:pPr>
                    <w:spacing w:line="170" w:lineRule="exact"/>
                    <w:ind w:left="1368"/>
                    <w:jc w:val="both"/>
                    <w:textAlignment w:val="baseline"/>
                    <w:rPr>
                      <w:rFonts w:eastAsia="Times New Roman"/>
                      <w:color w:val="000000"/>
                      <w:sz w:val="16"/>
                    </w:rPr>
                  </w:pPr>
                  <w:r>
                    <w:rPr>
                      <w:rFonts w:eastAsia="Times New Roman"/>
                      <w:color w:val="000000"/>
                      <w:sz w:val="16"/>
                    </w:rPr>
                    <w:t>lau</w:t>
                  </w:r>
                </w:p>
                <w:p w14:paraId="60EEB34F" w14:textId="377C898E" w:rsidR="00EC26C0" w:rsidRDefault="00000000">
                  <w:pPr>
                    <w:spacing w:before="10" w:line="146" w:lineRule="exact"/>
                    <w:ind w:left="1368" w:hanging="1296"/>
                    <w:jc w:val="both"/>
                    <w:textAlignment w:val="baseline"/>
                    <w:rPr>
                      <w:rFonts w:eastAsia="Times New Roman"/>
                      <w:color w:val="000000"/>
                      <w:spacing w:val="9"/>
                      <w:sz w:val="16"/>
                    </w:rPr>
                  </w:pPr>
                  <w:r>
                    <w:rPr>
                      <w:rFonts w:eastAsia="Times New Roman"/>
                      <w:color w:val="000000"/>
                      <w:spacing w:val="9"/>
                      <w:sz w:val="16"/>
                    </w:rPr>
                    <w:t>1717. July 2</w:t>
                  </w:r>
                  <w:r w:rsidR="00181D20">
                    <w:rPr>
                      <w:rFonts w:eastAsia="Times New Roman"/>
                      <w:color w:val="000000"/>
                      <w:spacing w:val="9"/>
                      <w:sz w:val="16"/>
                    </w:rPr>
                    <w:t>.</w:t>
                  </w:r>
                  <w:r>
                    <w:rPr>
                      <w:rFonts w:eastAsia="Times New Roman"/>
                      <w:color w:val="000000"/>
                      <w:spacing w:val="9"/>
                      <w:sz w:val="16"/>
                    </w:rPr>
                    <w:t xml:space="preserve"> Church at Seiden</w:t>
                  </w:r>
                  <w:r>
                    <w:rPr>
                      <w:rFonts w:eastAsia="Times New Roman"/>
                      <w:color w:val="000000"/>
                      <w:spacing w:val="9"/>
                      <w:sz w:val="16"/>
                    </w:rPr>
                    <w:softHyphen/>
                    <w:t>berg. near Zittau</w:t>
                  </w:r>
                </w:p>
                <w:p w14:paraId="60EEB350" w14:textId="77777777" w:rsidR="00EC26C0" w:rsidRDefault="00000000">
                  <w:pPr>
                    <w:tabs>
                      <w:tab w:val="right" w:pos="2736"/>
                    </w:tabs>
                    <w:spacing w:line="158" w:lineRule="exact"/>
                    <w:ind w:left="72"/>
                    <w:jc w:val="both"/>
                    <w:textAlignment w:val="baseline"/>
                    <w:rPr>
                      <w:rFonts w:eastAsia="Times New Roman"/>
                      <w:color w:val="000000"/>
                      <w:sz w:val="16"/>
                    </w:rPr>
                  </w:pPr>
                  <w:r>
                    <w:rPr>
                      <w:rFonts w:eastAsia="Times New Roman"/>
                      <w:color w:val="000000"/>
                      <w:sz w:val="16"/>
                    </w:rPr>
                    <w:t>1718. April</w:t>
                  </w:r>
                  <w:r>
                    <w:rPr>
                      <w:rFonts w:eastAsia="Times New Roman"/>
                      <w:color w:val="000000"/>
                      <w:sz w:val="16"/>
                    </w:rPr>
                    <w:tab/>
                    <w:t>Twenty-four churches</w:t>
                  </w:r>
                </w:p>
                <w:p w14:paraId="60EEB351" w14:textId="77777777" w:rsidR="00EC26C0" w:rsidRDefault="00000000">
                  <w:pPr>
                    <w:tabs>
                      <w:tab w:val="right" w:pos="2736"/>
                    </w:tabs>
                    <w:spacing w:line="155" w:lineRule="exact"/>
                    <w:ind w:left="648"/>
                    <w:textAlignment w:val="baseline"/>
                    <w:rPr>
                      <w:rFonts w:eastAsia="Times New Roman"/>
                      <w:color w:val="000000"/>
                      <w:sz w:val="16"/>
                    </w:rPr>
                  </w:pPr>
                  <w:r>
                    <w:rPr>
                      <w:rFonts w:eastAsia="Times New Roman"/>
                      <w:color w:val="000000"/>
                      <w:sz w:val="16"/>
                    </w:rPr>
                    <w:t>14, 15</w:t>
                  </w:r>
                  <w:r>
                    <w:rPr>
                      <w:rFonts w:eastAsia="Times New Roman"/>
                      <w:color w:val="000000"/>
                      <w:sz w:val="16"/>
                    </w:rPr>
                    <w:tab/>
                    <w:t>between Lander-</w:t>
                  </w:r>
                  <w:r>
                    <w:rPr>
                      <w:rFonts w:eastAsia="Times New Roman"/>
                      <w:color w:val="000000"/>
                      <w:sz w:val="24"/>
                    </w:rPr>
                    <w:t xml:space="preserve"> </w:t>
                  </w:r>
                </w:p>
                <w:p w14:paraId="60EEB352" w14:textId="77777777" w:rsidR="00EC26C0" w:rsidRDefault="00000000">
                  <w:pPr>
                    <w:spacing w:line="158" w:lineRule="exact"/>
                    <w:ind w:left="1368"/>
                    <w:textAlignment w:val="baseline"/>
                    <w:rPr>
                      <w:rFonts w:eastAsia="Times New Roman"/>
                      <w:color w:val="000000"/>
                      <w:sz w:val="16"/>
                    </w:rPr>
                  </w:pPr>
                  <w:r>
                    <w:rPr>
                      <w:rFonts w:eastAsia="Times New Roman"/>
                      <w:color w:val="000000"/>
                      <w:sz w:val="16"/>
                    </w:rPr>
                    <w:t>neau and St. P. de Leon, Brittany</w:t>
                  </w:r>
                </w:p>
                <w:p w14:paraId="60EEB353" w14:textId="77777777" w:rsidR="00EC26C0" w:rsidRDefault="00000000">
                  <w:pPr>
                    <w:spacing w:line="158" w:lineRule="exact"/>
                    <w:ind w:left="72"/>
                    <w:textAlignment w:val="baseline"/>
                    <w:rPr>
                      <w:rFonts w:eastAsia="Times New Roman"/>
                      <w:color w:val="000000"/>
                      <w:spacing w:val="16"/>
                      <w:sz w:val="16"/>
                    </w:rPr>
                  </w:pPr>
                  <w:r>
                    <w:rPr>
                      <w:rFonts w:eastAsia="Times New Roman"/>
                      <w:color w:val="000000"/>
                      <w:spacing w:val="16"/>
                      <w:sz w:val="16"/>
                    </w:rPr>
                    <w:t>1718. Dec. 14 Church Tower at</w:t>
                  </w:r>
                </w:p>
                <w:p w14:paraId="60EEB354" w14:textId="77777777" w:rsidR="00EC26C0" w:rsidRDefault="00000000">
                  <w:pPr>
                    <w:spacing w:line="157" w:lineRule="exact"/>
                    <w:ind w:left="1368"/>
                    <w:textAlignment w:val="baseline"/>
                    <w:rPr>
                      <w:rFonts w:eastAsia="Times New Roman"/>
                      <w:color w:val="000000"/>
                      <w:sz w:val="16"/>
                    </w:rPr>
                  </w:pPr>
                  <w:r>
                    <w:rPr>
                      <w:rFonts w:eastAsia="Times New Roman"/>
                      <w:color w:val="000000"/>
                      <w:sz w:val="16"/>
                    </w:rPr>
                    <w:t>Eutin</w:t>
                  </w:r>
                </w:p>
                <w:p w14:paraId="60EEB355" w14:textId="77777777" w:rsidR="00EC26C0" w:rsidRDefault="00000000">
                  <w:pPr>
                    <w:spacing w:line="157" w:lineRule="exact"/>
                    <w:ind w:left="72"/>
                    <w:textAlignment w:val="baseline"/>
                    <w:rPr>
                      <w:rFonts w:eastAsia="Times New Roman"/>
                      <w:color w:val="000000"/>
                      <w:spacing w:val="8"/>
                      <w:sz w:val="16"/>
                    </w:rPr>
                  </w:pPr>
                  <w:r>
                    <w:rPr>
                      <w:rFonts w:eastAsia="Times New Roman"/>
                      <w:color w:val="000000"/>
                      <w:spacing w:val="8"/>
                      <w:sz w:val="16"/>
                    </w:rPr>
                    <w:t>1725. Dec. 18 Church tower, Win-</w:t>
                  </w:r>
                  <w:r>
                    <w:rPr>
                      <w:rFonts w:eastAsia="Times New Roman"/>
                      <w:color w:val="000000"/>
                      <w:sz w:val="24"/>
                    </w:rPr>
                    <w:t xml:space="preserve"> </w:t>
                  </w:r>
                </w:p>
                <w:p w14:paraId="60EEB356" w14:textId="77777777" w:rsidR="00EC26C0" w:rsidRDefault="00000000">
                  <w:pPr>
                    <w:spacing w:after="279" w:line="169" w:lineRule="exact"/>
                    <w:ind w:left="1368"/>
                    <w:textAlignment w:val="baseline"/>
                    <w:rPr>
                      <w:rFonts w:eastAsia="Times New Roman"/>
                      <w:color w:val="000000"/>
                      <w:sz w:val="16"/>
                    </w:rPr>
                  </w:pPr>
                  <w:r>
                    <w:rPr>
                      <w:rFonts w:eastAsia="Times New Roman"/>
                      <w:color w:val="000000"/>
                      <w:sz w:val="16"/>
                    </w:rPr>
                    <w:t>terthur</w:t>
                  </w:r>
                </w:p>
              </w:txbxContent>
            </v:textbox>
            <w10:wrap type="square" anchorx="page" anchory="page"/>
          </v:shape>
        </w:pict>
      </w:r>
      <w:r w:rsidRPr="004E573D">
        <w:pict w14:anchorId="60EEB179">
          <v:shape id="_x0000_s1364" type="#_x0000_t202" style="position:absolute;margin-left:67.7pt;margin-top:481.25pt;width:48pt;height:78.45pt;z-index:-251385344;mso-wrap-distance-left:0;mso-wrap-distance-right:0;mso-position-horizontal-relative:page;mso-position-vertical-relative:page" filled="f" stroked="f">
            <v:textbox inset="0,0,0,0">
              <w:txbxContent>
                <w:p w14:paraId="60EEB357" w14:textId="77777777" w:rsidR="00EC26C0" w:rsidRDefault="00000000">
                  <w:pPr>
                    <w:spacing w:before="8" w:line="183" w:lineRule="exact"/>
                    <w:textAlignment w:val="baseline"/>
                    <w:rPr>
                      <w:rFonts w:eastAsia="Times New Roman"/>
                      <w:color w:val="000000"/>
                      <w:spacing w:val="-5"/>
                      <w:sz w:val="16"/>
                    </w:rPr>
                  </w:pPr>
                  <w:r>
                    <w:rPr>
                      <w:rFonts w:eastAsia="Times New Roman"/>
                      <w:color w:val="000000"/>
                      <w:spacing w:val="-5"/>
                      <w:sz w:val="16"/>
                    </w:rPr>
                    <w:t>1728. Aug. 25</w:t>
                  </w:r>
                </w:p>
                <w:p w14:paraId="60EEB358" w14:textId="77777777" w:rsidR="00EC26C0" w:rsidRDefault="00000000">
                  <w:pPr>
                    <w:spacing w:before="137" w:line="183" w:lineRule="exact"/>
                    <w:textAlignment w:val="baseline"/>
                    <w:rPr>
                      <w:rFonts w:eastAsia="Times New Roman"/>
                      <w:color w:val="000000"/>
                      <w:spacing w:val="-3"/>
                      <w:sz w:val="16"/>
                    </w:rPr>
                  </w:pPr>
                  <w:r>
                    <w:rPr>
                      <w:rFonts w:eastAsia="Times New Roman"/>
                      <w:color w:val="000000"/>
                      <w:spacing w:val="-3"/>
                      <w:sz w:val="16"/>
                    </w:rPr>
                    <w:t>1730</w:t>
                  </w:r>
                </w:p>
                <w:p w14:paraId="60EEB359" w14:textId="3CF47C32" w:rsidR="00EC26C0" w:rsidRDefault="00000000">
                  <w:pPr>
                    <w:spacing w:before="125" w:line="183" w:lineRule="exact"/>
                    <w:textAlignment w:val="baseline"/>
                    <w:rPr>
                      <w:rFonts w:eastAsia="Times New Roman"/>
                      <w:color w:val="000000"/>
                      <w:spacing w:val="6"/>
                      <w:sz w:val="16"/>
                    </w:rPr>
                  </w:pPr>
                  <w:r>
                    <w:rPr>
                      <w:rFonts w:eastAsia="Times New Roman"/>
                      <w:color w:val="000000"/>
                      <w:spacing w:val="6"/>
                      <w:sz w:val="16"/>
                    </w:rPr>
                    <w:t>1731. July</w:t>
                  </w:r>
                  <w:r w:rsidR="00181D20">
                    <w:rPr>
                      <w:rFonts w:eastAsia="Times New Roman"/>
                      <w:color w:val="000000"/>
                      <w:spacing w:val="6"/>
                      <w:sz w:val="16"/>
                    </w:rPr>
                    <w:t>.</w:t>
                  </w:r>
                </w:p>
                <w:p w14:paraId="60EEB35A" w14:textId="4A41CFF8" w:rsidR="00EC26C0" w:rsidRDefault="00000000">
                  <w:pPr>
                    <w:tabs>
                      <w:tab w:val="right" w:pos="1008"/>
                    </w:tabs>
                    <w:spacing w:before="7" w:after="115" w:line="311" w:lineRule="exact"/>
                    <w:textAlignment w:val="baseline"/>
                    <w:rPr>
                      <w:rFonts w:eastAsia="Times New Roman"/>
                      <w:color w:val="000000"/>
                      <w:sz w:val="16"/>
                    </w:rPr>
                  </w:pPr>
                  <w:r>
                    <w:rPr>
                      <w:rFonts w:eastAsia="Times New Roman"/>
                      <w:color w:val="000000"/>
                      <w:sz w:val="16"/>
                    </w:rPr>
                    <w:t>1732. Oct.</w:t>
                  </w:r>
                  <w:r>
                    <w:rPr>
                      <w:rFonts w:eastAsia="Times New Roman"/>
                      <w:color w:val="000000"/>
                      <w:sz w:val="16"/>
                    </w:rPr>
                    <w:tab/>
                    <w:t xml:space="preserve">. </w:t>
                  </w:r>
                  <w:r>
                    <w:rPr>
                      <w:rFonts w:eastAsia="Times New Roman"/>
                      <w:color w:val="000000"/>
                      <w:sz w:val="16"/>
                    </w:rPr>
                    <w:br/>
                    <w:t>1743. Aug</w:t>
                  </w:r>
                  <w:r w:rsidR="00AB0286">
                    <w:rPr>
                      <w:rFonts w:eastAsia="Times New Roman"/>
                      <w:color w:val="000000"/>
                      <w:sz w:val="16"/>
                    </w:rPr>
                    <w:t xml:space="preserve">. </w:t>
                  </w:r>
                </w:p>
              </w:txbxContent>
            </v:textbox>
            <w10:wrap type="square" anchorx="page" anchory="page"/>
          </v:shape>
        </w:pict>
      </w:r>
      <w:r w:rsidRPr="004E573D">
        <w:pict w14:anchorId="60EEB17A">
          <v:shape id="_x0000_s1363" type="#_x0000_t202" style="position:absolute;margin-left:122.9pt;margin-top:481.25pt;width:76.8pt;height:78.45pt;z-index:-251384320;mso-wrap-distance-left:0;mso-wrap-distance-right:0;mso-position-horizontal-relative:page;mso-position-vertical-relative:page" filled="f" stroked="f">
            <v:textbox inset="0,0,0,0">
              <w:txbxContent>
                <w:p w14:paraId="60EEB35B" w14:textId="77777777" w:rsidR="00EC26C0" w:rsidRDefault="00000000">
                  <w:pPr>
                    <w:spacing w:line="183" w:lineRule="exact"/>
                    <w:textAlignment w:val="baseline"/>
                    <w:rPr>
                      <w:rFonts w:eastAsia="Times New Roman"/>
                      <w:color w:val="000000"/>
                      <w:spacing w:val="5"/>
                      <w:sz w:val="16"/>
                    </w:rPr>
                  </w:pPr>
                  <w:r>
                    <w:rPr>
                      <w:rFonts w:eastAsia="Times New Roman"/>
                      <w:color w:val="000000"/>
                      <w:spacing w:val="5"/>
                      <w:sz w:val="16"/>
                    </w:rPr>
                    <w:t>Church Tower, Mel-</w:t>
                  </w:r>
                  <w:r>
                    <w:rPr>
                      <w:rFonts w:eastAsia="Times New Roman"/>
                      <w:color w:val="000000"/>
                      <w:sz w:val="24"/>
                    </w:rPr>
                    <w:t xml:space="preserve"> </w:t>
                  </w:r>
                </w:p>
                <w:p w14:paraId="60EEB35C" w14:textId="77777777" w:rsidR="00EC26C0" w:rsidRDefault="00000000">
                  <w:pPr>
                    <w:spacing w:line="151" w:lineRule="exact"/>
                    <w:ind w:firstLine="144"/>
                    <w:textAlignment w:val="baseline"/>
                    <w:rPr>
                      <w:rFonts w:eastAsia="Times New Roman"/>
                      <w:color w:val="000000"/>
                      <w:sz w:val="16"/>
                    </w:rPr>
                  </w:pPr>
                  <w:r>
                    <w:rPr>
                      <w:rFonts w:eastAsia="Times New Roman"/>
                      <w:color w:val="000000"/>
                      <w:sz w:val="16"/>
                    </w:rPr>
                    <w:t>lingen, in Baden Church of Rosenberg,</w:t>
                  </w:r>
                </w:p>
                <w:p w14:paraId="60EEB35D" w14:textId="77777777" w:rsidR="00EC26C0" w:rsidRDefault="00000000">
                  <w:pPr>
                    <w:spacing w:line="171" w:lineRule="exact"/>
                    <w:ind w:left="144"/>
                    <w:textAlignment w:val="baseline"/>
                    <w:rPr>
                      <w:rFonts w:eastAsia="Times New Roman"/>
                      <w:color w:val="000000"/>
                      <w:sz w:val="16"/>
                    </w:rPr>
                  </w:pPr>
                  <w:r>
                    <w:rPr>
                      <w:rFonts w:eastAsia="Times New Roman"/>
                      <w:color w:val="000000"/>
                      <w:sz w:val="16"/>
                    </w:rPr>
                    <w:t>Carynthia</w:t>
                  </w:r>
                </w:p>
                <w:p w14:paraId="60EEB35E" w14:textId="77777777" w:rsidR="00EC26C0" w:rsidRDefault="00000000">
                  <w:pPr>
                    <w:spacing w:line="150" w:lineRule="exact"/>
                    <w:ind w:left="144" w:hanging="144"/>
                    <w:textAlignment w:val="baseline"/>
                    <w:rPr>
                      <w:rFonts w:eastAsia="Times New Roman"/>
                      <w:color w:val="000000"/>
                      <w:sz w:val="16"/>
                    </w:rPr>
                  </w:pPr>
                  <w:r>
                    <w:rPr>
                      <w:rFonts w:eastAsia="Times New Roman"/>
                      <w:color w:val="000000"/>
                      <w:sz w:val="16"/>
                    </w:rPr>
                    <w:t>Three villages near' Geneva</w:t>
                  </w:r>
                </w:p>
                <w:p w14:paraId="60EEB35F" w14:textId="77777777" w:rsidR="00EC26C0" w:rsidRDefault="00000000">
                  <w:pPr>
                    <w:spacing w:line="157" w:lineRule="exact"/>
                    <w:ind w:left="144" w:hanging="144"/>
                    <w:textAlignment w:val="baseline"/>
                    <w:rPr>
                      <w:rFonts w:eastAsia="Times New Roman"/>
                      <w:color w:val="000000"/>
                      <w:spacing w:val="4"/>
                      <w:sz w:val="16"/>
                    </w:rPr>
                  </w:pPr>
                  <w:r>
                    <w:rPr>
                      <w:rFonts w:eastAsia="Times New Roman"/>
                      <w:color w:val="000000"/>
                      <w:spacing w:val="4"/>
                      <w:sz w:val="16"/>
                    </w:rPr>
                    <w:t>The Escurial at Ma</w:t>
                  </w:r>
                  <w:r>
                    <w:rPr>
                      <w:rFonts w:eastAsia="Times New Roman"/>
                      <w:color w:val="000000"/>
                      <w:spacing w:val="4"/>
                      <w:sz w:val="16"/>
                    </w:rPr>
                    <w:softHyphen/>
                    <w:t>drid</w:t>
                  </w:r>
                </w:p>
                <w:p w14:paraId="60EEB360" w14:textId="77777777" w:rsidR="00EC26C0" w:rsidRDefault="00000000">
                  <w:pPr>
                    <w:tabs>
                      <w:tab w:val="right" w:pos="1512"/>
                    </w:tabs>
                    <w:spacing w:line="145" w:lineRule="exact"/>
                    <w:ind w:left="144" w:hanging="144"/>
                    <w:textAlignment w:val="baseline"/>
                    <w:rPr>
                      <w:rFonts w:eastAsia="Times New Roman"/>
                      <w:color w:val="000000"/>
                      <w:sz w:val="16"/>
                    </w:rPr>
                  </w:pPr>
                  <w:r>
                    <w:rPr>
                      <w:rFonts w:eastAsia="Times New Roman"/>
                      <w:color w:val="000000"/>
                      <w:sz w:val="16"/>
                    </w:rPr>
                    <w:t>Liberton</w:t>
                  </w:r>
                  <w:r>
                    <w:rPr>
                      <w:rFonts w:eastAsia="Times New Roman"/>
                      <w:color w:val="000000"/>
                      <w:sz w:val="16"/>
                    </w:rPr>
                    <w:tab/>
                    <w:t xml:space="preserve">Church, </w:t>
                  </w:r>
                  <w:r>
                    <w:rPr>
                      <w:rFonts w:eastAsia="Times New Roman"/>
                      <w:color w:val="000000"/>
                      <w:sz w:val="16"/>
                    </w:rPr>
                    <w:br/>
                    <w:t>Scotland</w:t>
                  </w:r>
                </w:p>
              </w:txbxContent>
            </v:textbox>
            <w10:wrap type="square" anchorx="page" anchory="page"/>
          </v:shape>
        </w:pict>
      </w:r>
      <w:r w:rsidRPr="004E573D">
        <w:pict w14:anchorId="60EEB17B">
          <v:line id="_x0000_s1362" style="position:absolute;z-index:251371008;mso-position-horizontal-relative:page;mso-position-vertical-relative:page" from="198.95pt,271.7pt" to="198.95pt,463.5pt" strokeweight=".25pt">
            <w10:wrap anchorx="page" anchory="page"/>
          </v:line>
        </w:pict>
      </w:r>
      <w:r w:rsidRPr="004E573D">
        <w:pict w14:anchorId="60EEB17C">
          <v:line id="_x0000_s1361" style="position:absolute;z-index:251372032;mso-position-horizontal-relative:page;mso-position-vertical-relative:page" from="63.6pt,200.9pt" to="199.75pt,200.9pt" strokeweight=".5pt">
            <w10:wrap anchorx="page" anchory="page"/>
          </v:line>
        </w:pict>
      </w:r>
      <w:r w:rsidRPr="004E573D">
        <w:pict w14:anchorId="60EEB17D">
          <v:line id="_x0000_s1360" style="position:absolute;z-index:251373056;mso-position-horizontal-relative:page;mso-position-vertical-relative:page" from="119.05pt,507.35pt" to="119.05pt,537.65pt" strokeweight=".25pt">
            <w10:wrap anchorx="page" anchory="page"/>
          </v:line>
        </w:pict>
      </w:r>
      <w:r w:rsidRPr="004E573D">
        <w:pict w14:anchorId="60EEB17E">
          <v:line id="_x0000_s1359" style="position:absolute;z-index:251374080;mso-position-horizontal-relative:page;mso-position-vertical-relative:page" from="61.6pt,180pt" to="61.6pt,560.65pt" strokeweight=".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34"/>
        <w:gridCol w:w="48"/>
        <w:gridCol w:w="589"/>
        <w:gridCol w:w="96"/>
        <w:gridCol w:w="563"/>
        <w:gridCol w:w="137"/>
        <w:gridCol w:w="1525"/>
      </w:tblGrid>
      <w:tr w:rsidR="00EC26C0" w:rsidRPr="004E573D" w14:paraId="60EE9D46" w14:textId="77777777">
        <w:trPr>
          <w:trHeight w:hRule="exact" w:val="19"/>
        </w:trPr>
        <w:tc>
          <w:tcPr>
            <w:tcW w:w="34" w:type="dxa"/>
          </w:tcPr>
          <w:p w14:paraId="60EE9D3F" w14:textId="77777777" w:rsidR="00EC26C0" w:rsidRPr="004E573D" w:rsidRDefault="00EC26C0" w:rsidP="0095448B">
            <w:pPr>
              <w:shd w:val="clear" w:color="auto" w:fill="FFFFFF" w:themeFill="background1"/>
            </w:pPr>
          </w:p>
        </w:tc>
        <w:tc>
          <w:tcPr>
            <w:tcW w:w="48" w:type="dxa"/>
          </w:tcPr>
          <w:p w14:paraId="60EE9D40" w14:textId="77777777" w:rsidR="00EC26C0" w:rsidRPr="004E573D" w:rsidRDefault="00EC26C0" w:rsidP="0095448B">
            <w:pPr>
              <w:shd w:val="clear" w:color="auto" w:fill="FFFFFF" w:themeFill="background1"/>
            </w:pPr>
          </w:p>
        </w:tc>
        <w:tc>
          <w:tcPr>
            <w:tcW w:w="589" w:type="dxa"/>
            <w:tcBorders>
              <w:bottom w:val="single" w:sz="2" w:space="0" w:color="000000"/>
            </w:tcBorders>
          </w:tcPr>
          <w:p w14:paraId="60EE9D41" w14:textId="77777777" w:rsidR="00EC26C0" w:rsidRPr="004E573D" w:rsidRDefault="00EC26C0" w:rsidP="0095448B">
            <w:pPr>
              <w:shd w:val="clear" w:color="auto" w:fill="FFFFFF" w:themeFill="background1"/>
            </w:pPr>
          </w:p>
        </w:tc>
        <w:tc>
          <w:tcPr>
            <w:tcW w:w="96" w:type="dxa"/>
          </w:tcPr>
          <w:p w14:paraId="60EE9D42" w14:textId="77777777" w:rsidR="00EC26C0" w:rsidRPr="004E573D" w:rsidRDefault="00EC26C0" w:rsidP="0095448B">
            <w:pPr>
              <w:shd w:val="clear" w:color="auto" w:fill="FFFFFF" w:themeFill="background1"/>
            </w:pPr>
          </w:p>
        </w:tc>
        <w:tc>
          <w:tcPr>
            <w:tcW w:w="563" w:type="dxa"/>
          </w:tcPr>
          <w:p w14:paraId="60EE9D43" w14:textId="77777777" w:rsidR="00EC26C0" w:rsidRPr="004E573D" w:rsidRDefault="00EC26C0" w:rsidP="0095448B">
            <w:pPr>
              <w:shd w:val="clear" w:color="auto" w:fill="FFFFFF" w:themeFill="background1"/>
            </w:pPr>
          </w:p>
        </w:tc>
        <w:tc>
          <w:tcPr>
            <w:tcW w:w="137" w:type="dxa"/>
          </w:tcPr>
          <w:p w14:paraId="60EE9D44" w14:textId="77777777" w:rsidR="00EC26C0" w:rsidRPr="004E573D" w:rsidRDefault="00EC26C0" w:rsidP="0095448B">
            <w:pPr>
              <w:shd w:val="clear" w:color="auto" w:fill="FFFFFF" w:themeFill="background1"/>
            </w:pPr>
          </w:p>
        </w:tc>
        <w:tc>
          <w:tcPr>
            <w:tcW w:w="1525" w:type="dxa"/>
            <w:tcBorders>
              <w:right w:val="single" w:sz="4" w:space="0" w:color="000000"/>
            </w:tcBorders>
          </w:tcPr>
          <w:p w14:paraId="60EE9D45" w14:textId="77777777" w:rsidR="00EC26C0" w:rsidRPr="004E573D" w:rsidRDefault="00EC26C0" w:rsidP="0095448B">
            <w:pPr>
              <w:shd w:val="clear" w:color="auto" w:fill="FFFFFF" w:themeFill="background1"/>
            </w:pPr>
          </w:p>
        </w:tc>
      </w:tr>
      <w:tr w:rsidR="00EC26C0" w:rsidRPr="004E573D" w14:paraId="60EE9D4E" w14:textId="77777777">
        <w:trPr>
          <w:trHeight w:hRule="exact" w:val="120"/>
        </w:trPr>
        <w:tc>
          <w:tcPr>
            <w:tcW w:w="34" w:type="dxa"/>
          </w:tcPr>
          <w:p w14:paraId="60EE9D47" w14:textId="77777777" w:rsidR="00EC26C0" w:rsidRPr="004E573D" w:rsidRDefault="00EC26C0" w:rsidP="0095448B">
            <w:pPr>
              <w:shd w:val="clear" w:color="auto" w:fill="FFFFFF" w:themeFill="background1"/>
            </w:pPr>
          </w:p>
        </w:tc>
        <w:tc>
          <w:tcPr>
            <w:tcW w:w="48" w:type="dxa"/>
            <w:tcBorders>
              <w:bottom w:val="single" w:sz="2" w:space="0" w:color="000000"/>
            </w:tcBorders>
          </w:tcPr>
          <w:p w14:paraId="60EE9D48" w14:textId="77777777" w:rsidR="00EC26C0" w:rsidRPr="004E573D" w:rsidRDefault="00EC26C0" w:rsidP="0095448B">
            <w:pPr>
              <w:shd w:val="clear" w:color="auto" w:fill="FFFFFF" w:themeFill="background1"/>
            </w:pPr>
          </w:p>
        </w:tc>
        <w:tc>
          <w:tcPr>
            <w:tcW w:w="589" w:type="dxa"/>
            <w:tcBorders>
              <w:top w:val="single" w:sz="2" w:space="0" w:color="000000"/>
              <w:bottom w:val="single" w:sz="2" w:space="0" w:color="000000"/>
            </w:tcBorders>
          </w:tcPr>
          <w:p w14:paraId="60EE9D49" w14:textId="77777777" w:rsidR="00EC26C0" w:rsidRPr="004E573D" w:rsidRDefault="00EC26C0" w:rsidP="0095448B">
            <w:pPr>
              <w:shd w:val="clear" w:color="auto" w:fill="FFFFFF" w:themeFill="background1"/>
            </w:pPr>
          </w:p>
        </w:tc>
        <w:tc>
          <w:tcPr>
            <w:tcW w:w="96" w:type="dxa"/>
            <w:tcBorders>
              <w:bottom w:val="single" w:sz="2" w:space="0" w:color="000000"/>
            </w:tcBorders>
          </w:tcPr>
          <w:p w14:paraId="60EE9D4A" w14:textId="77777777" w:rsidR="00EC26C0" w:rsidRPr="004E573D" w:rsidRDefault="00EC26C0" w:rsidP="0095448B">
            <w:pPr>
              <w:shd w:val="clear" w:color="auto" w:fill="FFFFFF" w:themeFill="background1"/>
            </w:pPr>
          </w:p>
        </w:tc>
        <w:tc>
          <w:tcPr>
            <w:tcW w:w="563" w:type="dxa"/>
            <w:tcBorders>
              <w:bottom w:val="single" w:sz="2" w:space="0" w:color="000000"/>
            </w:tcBorders>
          </w:tcPr>
          <w:p w14:paraId="60EE9D4B" w14:textId="77777777" w:rsidR="00EC26C0" w:rsidRPr="004E573D" w:rsidRDefault="00EC26C0" w:rsidP="0095448B">
            <w:pPr>
              <w:shd w:val="clear" w:color="auto" w:fill="FFFFFF" w:themeFill="background1"/>
            </w:pPr>
          </w:p>
        </w:tc>
        <w:tc>
          <w:tcPr>
            <w:tcW w:w="137" w:type="dxa"/>
          </w:tcPr>
          <w:p w14:paraId="60EE9D4C" w14:textId="77777777" w:rsidR="00EC26C0" w:rsidRPr="004E573D" w:rsidRDefault="00EC26C0" w:rsidP="0095448B">
            <w:pPr>
              <w:shd w:val="clear" w:color="auto" w:fill="FFFFFF" w:themeFill="background1"/>
            </w:pPr>
          </w:p>
        </w:tc>
        <w:tc>
          <w:tcPr>
            <w:tcW w:w="1525" w:type="dxa"/>
            <w:tcBorders>
              <w:right w:val="single" w:sz="4" w:space="0" w:color="000000"/>
            </w:tcBorders>
          </w:tcPr>
          <w:p w14:paraId="60EE9D4D" w14:textId="77777777" w:rsidR="00EC26C0" w:rsidRPr="004E573D" w:rsidRDefault="00EC26C0" w:rsidP="0095448B">
            <w:pPr>
              <w:shd w:val="clear" w:color="auto" w:fill="FFFFFF" w:themeFill="background1"/>
            </w:pPr>
          </w:p>
        </w:tc>
      </w:tr>
      <w:tr w:rsidR="00EC26C0" w:rsidRPr="004E573D" w14:paraId="60EE9D67" w14:textId="77777777">
        <w:trPr>
          <w:trHeight w:hRule="exact" w:val="274"/>
        </w:trPr>
        <w:tc>
          <w:tcPr>
            <w:tcW w:w="34" w:type="dxa"/>
          </w:tcPr>
          <w:p w14:paraId="60EE9D4F" w14:textId="77777777" w:rsidR="00EC26C0" w:rsidRPr="004E573D" w:rsidRDefault="00EC26C0" w:rsidP="0095448B">
            <w:pPr>
              <w:shd w:val="clear" w:color="auto" w:fill="FFFFFF" w:themeFill="background1"/>
            </w:pPr>
          </w:p>
        </w:tc>
        <w:tc>
          <w:tcPr>
            <w:tcW w:w="48" w:type="dxa"/>
            <w:tcBorders>
              <w:top w:val="single" w:sz="2" w:space="0" w:color="000000"/>
            </w:tcBorders>
          </w:tcPr>
          <w:p w14:paraId="60EE9D50" w14:textId="77777777" w:rsidR="00EC26C0" w:rsidRPr="004E573D" w:rsidRDefault="00EC26C0" w:rsidP="0095448B">
            <w:pPr>
              <w:shd w:val="clear" w:color="auto" w:fill="FFFFFF" w:themeFill="background1"/>
            </w:pPr>
          </w:p>
        </w:tc>
        <w:tc>
          <w:tcPr>
            <w:tcW w:w="1248" w:type="dxa"/>
            <w:gridSpan w:val="3"/>
            <w:tcBorders>
              <w:top w:val="single" w:sz="2" w:space="0" w:color="000000"/>
              <w:right w:val="single" w:sz="2" w:space="0" w:color="000000"/>
            </w:tcBorders>
          </w:tcPr>
          <w:p w14:paraId="60EE9D51" w14:textId="77777777" w:rsidR="00EC26C0" w:rsidRPr="004E573D" w:rsidRDefault="00000000" w:rsidP="0095448B">
            <w:pPr>
              <w:shd w:val="clear" w:color="auto" w:fill="FFFFFF" w:themeFill="background1"/>
              <w:spacing w:after="126" w:line="138" w:lineRule="exact"/>
              <w:jc w:val="center"/>
              <w:textAlignment w:val="baseline"/>
              <w:rPr>
                <w:rFonts w:eastAsia="Times New Roman"/>
                <w:b/>
                <w:color w:val="000000"/>
                <w:sz w:val="10"/>
              </w:rPr>
            </w:pPr>
            <w:r w:rsidRPr="004E573D">
              <w:rPr>
                <w:rFonts w:eastAsia="Times New Roman"/>
                <w:b/>
                <w:color w:val="000000"/>
                <w:sz w:val="10"/>
              </w:rPr>
              <w:t>DAMAGE.</w:t>
            </w:r>
          </w:p>
        </w:tc>
        <w:tc>
          <w:tcPr>
            <w:tcW w:w="137" w:type="dxa"/>
            <w:tcBorders>
              <w:left w:val="single" w:sz="2" w:space="0" w:color="000000"/>
              <w:right w:val="single" w:sz="2" w:space="0" w:color="000000"/>
            </w:tcBorders>
          </w:tcPr>
          <w:p w14:paraId="60EE9D52" w14:textId="77777777" w:rsidR="00EC26C0" w:rsidRPr="004E573D" w:rsidRDefault="00EC26C0" w:rsidP="0095448B">
            <w:pPr>
              <w:shd w:val="clear" w:color="auto" w:fill="FFFFFF" w:themeFill="background1"/>
            </w:pPr>
          </w:p>
        </w:tc>
        <w:tc>
          <w:tcPr>
            <w:tcW w:w="1525" w:type="dxa"/>
            <w:vMerge w:val="restart"/>
            <w:tcBorders>
              <w:left w:val="single" w:sz="2" w:space="0" w:color="000000"/>
              <w:right w:val="single" w:sz="4" w:space="0" w:color="000000"/>
            </w:tcBorders>
          </w:tcPr>
          <w:p w14:paraId="60EE9D53" w14:textId="77777777" w:rsidR="00EC26C0" w:rsidRPr="004E573D" w:rsidRDefault="00000000" w:rsidP="0095448B">
            <w:pPr>
              <w:shd w:val="clear" w:color="auto" w:fill="FFFFFF" w:themeFill="background1"/>
              <w:spacing w:line="139" w:lineRule="exact"/>
              <w:ind w:left="72" w:right="338"/>
              <w:jc w:val="right"/>
              <w:textAlignment w:val="baseline"/>
              <w:rPr>
                <w:rFonts w:eastAsia="Times New Roman"/>
                <w:b/>
                <w:color w:val="000000"/>
                <w:sz w:val="10"/>
              </w:rPr>
            </w:pPr>
            <w:r w:rsidRPr="004E573D">
              <w:rPr>
                <w:rFonts w:eastAsia="Times New Roman"/>
                <w:b/>
                <w:color w:val="000000"/>
                <w:sz w:val="10"/>
              </w:rPr>
              <w:t>AUTHORITY.</w:t>
            </w:r>
          </w:p>
          <w:p w14:paraId="60EE9D54" w14:textId="77777777" w:rsidR="00EC26C0" w:rsidRPr="004E573D" w:rsidRDefault="00000000" w:rsidP="0095448B">
            <w:pPr>
              <w:shd w:val="clear" w:color="auto" w:fill="FFFFFF" w:themeFill="background1"/>
              <w:spacing w:before="277" w:line="153" w:lineRule="exact"/>
              <w:ind w:left="72" w:right="36"/>
              <w:jc w:val="center"/>
              <w:textAlignment w:val="baseline"/>
              <w:rPr>
                <w:rFonts w:eastAsia="Times New Roman"/>
                <w:color w:val="000000"/>
                <w:sz w:val="16"/>
              </w:rPr>
            </w:pPr>
            <w:r w:rsidRPr="004E573D">
              <w:rPr>
                <w:rFonts w:eastAsia="Times New Roman"/>
                <w:color w:val="000000"/>
                <w:sz w:val="16"/>
              </w:rPr>
              <w:t>From original no-</w:t>
            </w:r>
            <w:r w:rsidRPr="004E573D">
              <w:rPr>
                <w:rFonts w:eastAsia="Times New Roman"/>
                <w:color w:val="000000"/>
                <w:sz w:val="24"/>
              </w:rPr>
              <w:t xml:space="preserve"> </w:t>
            </w:r>
            <w:r w:rsidRPr="004E573D">
              <w:rPr>
                <w:rFonts w:eastAsia="Times New Roman"/>
                <w:color w:val="000000"/>
                <w:sz w:val="24"/>
              </w:rPr>
              <w:br/>
            </w:r>
            <w:r w:rsidRPr="004E573D">
              <w:rPr>
                <w:rFonts w:eastAsia="Times New Roman"/>
                <w:color w:val="000000"/>
                <w:sz w:val="16"/>
              </w:rPr>
              <w:t xml:space="preserve">tices in Reimarus, </w:t>
            </w:r>
            <w:r w:rsidRPr="004E573D">
              <w:rPr>
                <w:rFonts w:eastAsia="Times New Roman"/>
                <w:color w:val="000000"/>
                <w:sz w:val="16"/>
              </w:rPr>
              <w:br/>
              <w:t>Bl. 315</w:t>
            </w:r>
          </w:p>
          <w:p w14:paraId="60EE9D55" w14:textId="77777777" w:rsidR="00EC26C0" w:rsidRPr="004E573D" w:rsidRDefault="00000000" w:rsidP="0095448B">
            <w:pPr>
              <w:shd w:val="clear" w:color="auto" w:fill="FFFFFF" w:themeFill="background1"/>
              <w:spacing w:line="168" w:lineRule="exact"/>
              <w:ind w:left="72" w:right="36"/>
              <w:textAlignment w:val="baseline"/>
              <w:rPr>
                <w:rFonts w:eastAsia="Times New Roman"/>
                <w:color w:val="000000"/>
                <w:sz w:val="16"/>
              </w:rPr>
            </w:pPr>
            <w:r w:rsidRPr="004E573D">
              <w:rPr>
                <w:rFonts w:eastAsia="Times New Roman"/>
                <w:color w:val="000000"/>
                <w:sz w:val="16"/>
              </w:rPr>
              <w:t>Howard 4to London</w:t>
            </w:r>
          </w:p>
          <w:p w14:paraId="60EE9D56" w14:textId="77777777" w:rsidR="00EC26C0" w:rsidRPr="004E573D" w:rsidRDefault="00000000" w:rsidP="0095448B">
            <w:pPr>
              <w:shd w:val="clear" w:color="auto" w:fill="FFFFFF" w:themeFill="background1"/>
              <w:spacing w:before="132" w:line="183" w:lineRule="exact"/>
              <w:ind w:left="72" w:right="36"/>
              <w:textAlignment w:val="baseline"/>
              <w:rPr>
                <w:rFonts w:eastAsia="Times New Roman"/>
                <w:color w:val="000000"/>
                <w:sz w:val="16"/>
              </w:rPr>
            </w:pPr>
            <w:r w:rsidRPr="004E573D">
              <w:rPr>
                <w:rFonts w:eastAsia="Times New Roman"/>
                <w:color w:val="000000"/>
                <w:sz w:val="16"/>
              </w:rPr>
              <w:t>Phil. Trans. v. 2084</w:t>
            </w:r>
          </w:p>
          <w:p w14:paraId="60EE9D57" w14:textId="77777777" w:rsidR="00EC26C0" w:rsidRPr="004E573D" w:rsidRDefault="00000000" w:rsidP="0095448B">
            <w:pPr>
              <w:shd w:val="clear" w:color="auto" w:fill="FFFFFF" w:themeFill="background1"/>
              <w:spacing w:before="153" w:line="152" w:lineRule="exact"/>
              <w:ind w:left="216" w:right="36" w:hanging="144"/>
              <w:textAlignment w:val="baseline"/>
              <w:rPr>
                <w:rFonts w:eastAsia="Times New Roman"/>
                <w:color w:val="000000"/>
                <w:sz w:val="16"/>
              </w:rPr>
            </w:pPr>
            <w:r w:rsidRPr="004E573D">
              <w:rPr>
                <w:rFonts w:eastAsia="Times New Roman"/>
                <w:color w:val="000000"/>
                <w:sz w:val="16"/>
              </w:rPr>
              <w:t>Breslauer Samml. 1717, p. 64</w:t>
            </w:r>
          </w:p>
          <w:p w14:paraId="60EE9D58" w14:textId="77777777" w:rsidR="00EC26C0" w:rsidRPr="004E573D" w:rsidRDefault="00000000" w:rsidP="0095448B">
            <w:pPr>
              <w:shd w:val="clear" w:color="auto" w:fill="FFFFFF" w:themeFill="background1"/>
              <w:spacing w:line="158" w:lineRule="exact"/>
              <w:ind w:left="216" w:right="36" w:hanging="144"/>
              <w:textAlignment w:val="baseline"/>
              <w:rPr>
                <w:rFonts w:eastAsia="Times New Roman"/>
                <w:color w:val="000000"/>
                <w:spacing w:val="4"/>
                <w:sz w:val="16"/>
              </w:rPr>
            </w:pPr>
            <w:r w:rsidRPr="004E573D">
              <w:rPr>
                <w:rFonts w:eastAsia="Times New Roman"/>
                <w:color w:val="000000"/>
                <w:spacing w:val="4"/>
                <w:sz w:val="16"/>
              </w:rPr>
              <w:t>Phil. Trans. svii. 710</w:t>
            </w:r>
          </w:p>
          <w:p w14:paraId="60EE9D59" w14:textId="77777777" w:rsidR="00EC26C0" w:rsidRPr="004E573D" w:rsidRDefault="00000000" w:rsidP="0095448B">
            <w:pPr>
              <w:shd w:val="clear" w:color="auto" w:fill="FFFFFF" w:themeFill="background1"/>
              <w:spacing w:line="156" w:lineRule="exact"/>
              <w:ind w:left="216" w:right="36" w:hanging="144"/>
              <w:textAlignment w:val="baseline"/>
              <w:rPr>
                <w:rFonts w:eastAsia="Times New Roman"/>
                <w:color w:val="000000"/>
                <w:sz w:val="16"/>
              </w:rPr>
            </w:pPr>
            <w:r w:rsidRPr="004E573D">
              <w:rPr>
                <w:rFonts w:eastAsia="Times New Roman"/>
                <w:color w:val="000000"/>
                <w:sz w:val="16"/>
              </w:rPr>
              <w:t>Mem. de l'Acad. de Sc. Paris, 1760, p. 65</w:t>
            </w:r>
          </w:p>
          <w:p w14:paraId="60EE9D5A" w14:textId="77777777" w:rsidR="00EC26C0" w:rsidRPr="004E573D" w:rsidRDefault="00000000" w:rsidP="0095448B">
            <w:pPr>
              <w:shd w:val="clear" w:color="auto" w:fill="FFFFFF" w:themeFill="background1"/>
              <w:spacing w:line="171" w:lineRule="exact"/>
              <w:ind w:left="72" w:right="36"/>
              <w:textAlignment w:val="baseline"/>
              <w:rPr>
                <w:rFonts w:eastAsia="Times New Roman"/>
                <w:color w:val="000000"/>
                <w:sz w:val="16"/>
              </w:rPr>
            </w:pPr>
            <w:r w:rsidRPr="004E573D">
              <w:rPr>
                <w:rFonts w:eastAsia="Times New Roman"/>
                <w:color w:val="000000"/>
                <w:sz w:val="16"/>
              </w:rPr>
              <w:t>Phil. Trans. 432</w:t>
            </w:r>
          </w:p>
          <w:p w14:paraId="60EE9D5B" w14:textId="77777777" w:rsidR="00EC26C0" w:rsidRPr="004E573D" w:rsidRDefault="00000000" w:rsidP="0095448B">
            <w:pPr>
              <w:shd w:val="clear" w:color="auto" w:fill="FFFFFF" w:themeFill="background1"/>
              <w:tabs>
                <w:tab w:val="right" w:pos="1440"/>
              </w:tabs>
              <w:spacing w:before="131" w:line="170" w:lineRule="exact"/>
              <w:ind w:left="72" w:right="36"/>
              <w:textAlignment w:val="baseline"/>
              <w:rPr>
                <w:rFonts w:eastAsia="Times New Roman"/>
                <w:color w:val="000000"/>
                <w:sz w:val="16"/>
              </w:rPr>
            </w:pPr>
            <w:r w:rsidRPr="004E573D">
              <w:rPr>
                <w:rFonts w:eastAsia="Times New Roman"/>
                <w:color w:val="000000"/>
                <w:sz w:val="16"/>
              </w:rPr>
              <w:t>Scheuchzer,</w:t>
            </w:r>
            <w:r w:rsidRPr="004E573D">
              <w:rPr>
                <w:rFonts w:eastAsia="Times New Roman"/>
                <w:color w:val="000000"/>
                <w:sz w:val="16"/>
              </w:rPr>
              <w:tab/>
              <w:t>Me-</w:t>
            </w:r>
            <w:r w:rsidRPr="004E573D">
              <w:rPr>
                <w:rFonts w:eastAsia="Times New Roman"/>
                <w:color w:val="000000"/>
                <w:sz w:val="24"/>
              </w:rPr>
              <w:t xml:space="preserve"> </w:t>
            </w:r>
          </w:p>
          <w:p w14:paraId="60EE9D5C" w14:textId="77777777" w:rsidR="00EC26C0" w:rsidRPr="004E573D" w:rsidRDefault="00000000" w:rsidP="0095448B">
            <w:pPr>
              <w:shd w:val="clear" w:color="auto" w:fill="FFFFFF" w:themeFill="background1"/>
              <w:spacing w:line="170" w:lineRule="exact"/>
              <w:ind w:left="72" w:right="36"/>
              <w:jc w:val="right"/>
              <w:textAlignment w:val="baseline"/>
              <w:rPr>
                <w:rFonts w:eastAsia="Times New Roman"/>
                <w:color w:val="000000"/>
                <w:sz w:val="16"/>
              </w:rPr>
            </w:pPr>
            <w:r w:rsidRPr="004E573D">
              <w:rPr>
                <w:rFonts w:eastAsia="Times New Roman"/>
                <w:color w:val="000000"/>
                <w:sz w:val="16"/>
              </w:rPr>
              <w:t>teorol. Hely. p. 35</w:t>
            </w:r>
          </w:p>
          <w:p w14:paraId="60EE9D5D" w14:textId="77777777" w:rsidR="00EC26C0" w:rsidRPr="004E573D" w:rsidRDefault="00000000" w:rsidP="0095448B">
            <w:pPr>
              <w:shd w:val="clear" w:color="auto" w:fill="FFFFFF" w:themeFill="background1"/>
              <w:tabs>
                <w:tab w:val="right" w:pos="1440"/>
              </w:tabs>
              <w:spacing w:before="129" w:line="170" w:lineRule="exact"/>
              <w:ind w:left="72" w:right="36"/>
              <w:textAlignment w:val="baseline"/>
              <w:rPr>
                <w:rFonts w:eastAsia="Times New Roman"/>
                <w:color w:val="000000"/>
                <w:sz w:val="16"/>
              </w:rPr>
            </w:pPr>
            <w:r w:rsidRPr="004E573D">
              <w:rPr>
                <w:rFonts w:eastAsia="Times New Roman"/>
                <w:color w:val="000000"/>
                <w:sz w:val="16"/>
              </w:rPr>
              <w:t>Scheuchzer,</w:t>
            </w:r>
            <w:r w:rsidRPr="004E573D">
              <w:rPr>
                <w:rFonts w:eastAsia="Times New Roman"/>
                <w:color w:val="000000"/>
                <w:sz w:val="16"/>
              </w:rPr>
              <w:tab/>
              <w:t>Me-</w:t>
            </w:r>
            <w:r w:rsidRPr="004E573D">
              <w:rPr>
                <w:rFonts w:eastAsia="Times New Roman"/>
                <w:color w:val="000000"/>
                <w:sz w:val="24"/>
              </w:rPr>
              <w:t xml:space="preserve"> </w:t>
            </w:r>
          </w:p>
          <w:p w14:paraId="60EE9D5E" w14:textId="77777777" w:rsidR="00EC26C0" w:rsidRPr="004E573D" w:rsidRDefault="00000000" w:rsidP="0095448B">
            <w:pPr>
              <w:shd w:val="clear" w:color="auto" w:fill="FFFFFF" w:themeFill="background1"/>
              <w:spacing w:line="158" w:lineRule="exact"/>
              <w:ind w:left="72" w:right="36"/>
              <w:jc w:val="right"/>
              <w:textAlignment w:val="baseline"/>
              <w:rPr>
                <w:rFonts w:eastAsia="Times New Roman"/>
                <w:color w:val="000000"/>
                <w:sz w:val="16"/>
              </w:rPr>
            </w:pPr>
            <w:r w:rsidRPr="004E573D">
              <w:rPr>
                <w:rFonts w:eastAsia="Times New Roman"/>
                <w:color w:val="000000"/>
                <w:sz w:val="16"/>
              </w:rPr>
              <w:t>teorol Hely. p. 28</w:t>
            </w:r>
          </w:p>
          <w:p w14:paraId="60EE9D5F" w14:textId="77777777" w:rsidR="00EC26C0" w:rsidRPr="004E573D" w:rsidRDefault="00000000" w:rsidP="0095448B">
            <w:pPr>
              <w:shd w:val="clear" w:color="auto" w:fill="FFFFFF" w:themeFill="background1"/>
              <w:spacing w:line="157" w:lineRule="exact"/>
              <w:ind w:left="216" w:right="36" w:hanging="144"/>
              <w:textAlignment w:val="baseline"/>
              <w:rPr>
                <w:rFonts w:eastAsia="Times New Roman"/>
                <w:color w:val="000000"/>
                <w:sz w:val="16"/>
              </w:rPr>
            </w:pPr>
            <w:r w:rsidRPr="004E573D">
              <w:rPr>
                <w:rFonts w:eastAsia="Times New Roman"/>
                <w:color w:val="000000"/>
                <w:sz w:val="16"/>
              </w:rPr>
              <w:t>Breslauer, Samml. 1717, p. 68</w:t>
            </w:r>
          </w:p>
          <w:p w14:paraId="60EE9D60" w14:textId="77777777" w:rsidR="00EC26C0" w:rsidRPr="004E573D" w:rsidRDefault="00000000" w:rsidP="0095448B">
            <w:pPr>
              <w:shd w:val="clear" w:color="auto" w:fill="FFFFFF" w:themeFill="background1"/>
              <w:spacing w:line="154" w:lineRule="exact"/>
              <w:ind w:left="72" w:right="36"/>
              <w:textAlignment w:val="baseline"/>
              <w:rPr>
                <w:rFonts w:eastAsia="Times New Roman"/>
                <w:color w:val="000000"/>
                <w:sz w:val="16"/>
              </w:rPr>
            </w:pPr>
            <w:r w:rsidRPr="004E573D">
              <w:rPr>
                <w:rFonts w:eastAsia="Times New Roman"/>
                <w:color w:val="000000"/>
                <w:sz w:val="16"/>
              </w:rPr>
              <w:t>Breslauer Samml.</w:t>
            </w:r>
          </w:p>
          <w:p w14:paraId="60EE9D61" w14:textId="77777777" w:rsidR="00EC26C0" w:rsidRPr="004E573D" w:rsidRDefault="00000000" w:rsidP="0095448B">
            <w:pPr>
              <w:shd w:val="clear" w:color="auto" w:fill="FFFFFF" w:themeFill="background1"/>
              <w:spacing w:line="168" w:lineRule="exact"/>
              <w:ind w:left="72" w:right="338"/>
              <w:jc w:val="right"/>
              <w:textAlignment w:val="baseline"/>
              <w:rPr>
                <w:rFonts w:eastAsia="Times New Roman"/>
                <w:color w:val="000000"/>
                <w:sz w:val="16"/>
              </w:rPr>
            </w:pPr>
            <w:r w:rsidRPr="004E573D">
              <w:rPr>
                <w:rFonts w:eastAsia="Times New Roman"/>
                <w:color w:val="000000"/>
                <w:sz w:val="16"/>
              </w:rPr>
              <w:t>1718, p. 1534</w:t>
            </w:r>
          </w:p>
          <w:p w14:paraId="60EE9D62" w14:textId="77777777" w:rsidR="00EC26C0" w:rsidRPr="004E573D" w:rsidRDefault="00000000" w:rsidP="0095448B">
            <w:pPr>
              <w:shd w:val="clear" w:color="auto" w:fill="FFFFFF" w:themeFill="background1"/>
              <w:spacing w:before="1" w:line="158" w:lineRule="exact"/>
              <w:ind w:left="216" w:right="36" w:hanging="144"/>
              <w:textAlignment w:val="baseline"/>
              <w:rPr>
                <w:rFonts w:eastAsia="Times New Roman"/>
                <w:color w:val="000000"/>
                <w:spacing w:val="6"/>
                <w:sz w:val="16"/>
              </w:rPr>
            </w:pPr>
            <w:r w:rsidRPr="004E573D">
              <w:rPr>
                <w:rFonts w:eastAsia="Times New Roman"/>
                <w:color w:val="000000"/>
                <w:spacing w:val="6"/>
                <w:sz w:val="16"/>
              </w:rPr>
              <w:t>Hist. de l'Acad. de Sc. Paris, 1719, p. 21</w:t>
            </w:r>
          </w:p>
          <w:p w14:paraId="60EE9D63" w14:textId="77777777" w:rsidR="00EC26C0" w:rsidRPr="004E573D" w:rsidRDefault="00000000" w:rsidP="0095448B">
            <w:pPr>
              <w:shd w:val="clear" w:color="auto" w:fill="FFFFFF" w:themeFill="background1"/>
              <w:spacing w:before="129" w:line="183" w:lineRule="exact"/>
              <w:ind w:left="72" w:right="36"/>
              <w:textAlignment w:val="baseline"/>
              <w:rPr>
                <w:rFonts w:eastAsia="Times New Roman"/>
                <w:color w:val="000000"/>
                <w:sz w:val="16"/>
              </w:rPr>
            </w:pPr>
            <w:r w:rsidRPr="004E573D">
              <w:rPr>
                <w:rFonts w:eastAsia="Times New Roman"/>
                <w:color w:val="000000"/>
                <w:sz w:val="16"/>
              </w:rPr>
              <w:t>Breslauer</w:t>
            </w:r>
          </w:p>
          <w:p w14:paraId="60EE9D64" w14:textId="77777777" w:rsidR="00EC26C0" w:rsidRPr="004E573D" w:rsidRDefault="00000000" w:rsidP="0095448B">
            <w:pPr>
              <w:shd w:val="clear" w:color="auto" w:fill="FFFFFF" w:themeFill="background1"/>
              <w:spacing w:line="158" w:lineRule="exact"/>
              <w:ind w:left="72" w:right="36" w:firstLine="144"/>
              <w:textAlignment w:val="baseline"/>
              <w:rPr>
                <w:rFonts w:eastAsia="Times New Roman"/>
                <w:color w:val="000000"/>
                <w:sz w:val="16"/>
              </w:rPr>
            </w:pPr>
            <w:r w:rsidRPr="004E573D">
              <w:rPr>
                <w:rFonts w:eastAsia="Times New Roman"/>
                <w:color w:val="000000"/>
                <w:sz w:val="16"/>
              </w:rPr>
              <w:t>1718, p. 1968 Breslauer, Samml. 1725, p.166</w:t>
            </w:r>
          </w:p>
          <w:p w14:paraId="60EE9D65" w14:textId="77777777" w:rsidR="00EC26C0" w:rsidRPr="004E573D" w:rsidRDefault="00000000" w:rsidP="0095448B">
            <w:pPr>
              <w:shd w:val="clear" w:color="auto" w:fill="FFFFFF" w:themeFill="background1"/>
              <w:spacing w:before="154" w:line="314" w:lineRule="exact"/>
              <w:ind w:left="72" w:right="36"/>
              <w:textAlignment w:val="baseline"/>
              <w:rPr>
                <w:rFonts w:eastAsia="Times New Roman"/>
                <w:color w:val="000000"/>
                <w:sz w:val="16"/>
              </w:rPr>
            </w:pPr>
            <w:r w:rsidRPr="004E573D">
              <w:rPr>
                <w:rFonts w:eastAsia="Times New Roman"/>
                <w:color w:val="000000"/>
                <w:sz w:val="16"/>
              </w:rPr>
              <w:t>Reimarus, Bl. 145 Anderson, p. 64 Gent.'s Mag. p. 309 Gent.'s Mag. p. 1034</w:t>
            </w:r>
          </w:p>
          <w:p w14:paraId="60EE9D66" w14:textId="77777777" w:rsidR="00EC26C0" w:rsidRPr="004E573D" w:rsidRDefault="00000000" w:rsidP="0095448B">
            <w:pPr>
              <w:shd w:val="clear" w:color="auto" w:fill="FFFFFF" w:themeFill="background1"/>
              <w:spacing w:before="157" w:line="150" w:lineRule="exact"/>
              <w:ind w:left="216" w:right="36" w:hanging="144"/>
              <w:textAlignment w:val="baseline"/>
              <w:rPr>
                <w:rFonts w:eastAsia="Times New Roman"/>
                <w:color w:val="000000"/>
                <w:sz w:val="16"/>
              </w:rPr>
            </w:pPr>
            <w:r w:rsidRPr="004E573D">
              <w:rPr>
                <w:rFonts w:eastAsia="Times New Roman"/>
                <w:color w:val="000000"/>
                <w:sz w:val="16"/>
              </w:rPr>
              <w:t xml:space="preserve">Gent.'s Mag. p. </w:t>
            </w:r>
            <w:r w:rsidRPr="004E573D">
              <w:rPr>
                <w:rFonts w:eastAsia="Times New Roman"/>
                <w:color w:val="000000"/>
                <w:sz w:val="16"/>
              </w:rPr>
              <w:br/>
              <w:t>450</w:t>
            </w:r>
          </w:p>
        </w:tc>
      </w:tr>
      <w:tr w:rsidR="00EC26C0" w:rsidRPr="004E573D" w14:paraId="60EE9D6F" w14:textId="77777777">
        <w:trPr>
          <w:trHeight w:hRule="exact" w:val="157"/>
        </w:trPr>
        <w:tc>
          <w:tcPr>
            <w:tcW w:w="1467" w:type="dxa"/>
            <w:gridSpan w:val="6"/>
            <w:vMerge w:val="restart"/>
            <w:tcBorders>
              <w:right w:val="single" w:sz="2" w:space="0" w:color="000000"/>
            </w:tcBorders>
          </w:tcPr>
          <w:p w14:paraId="60EE9D68" w14:textId="77777777" w:rsidR="00EC26C0" w:rsidRPr="004E573D" w:rsidRDefault="00000000" w:rsidP="0095448B">
            <w:pPr>
              <w:shd w:val="clear" w:color="auto" w:fill="FFFFFF" w:themeFill="background1"/>
              <w:spacing w:before="146" w:line="158" w:lineRule="exact"/>
              <w:ind w:left="144" w:hanging="144"/>
              <w:textAlignment w:val="baseline"/>
              <w:rPr>
                <w:rFonts w:eastAsia="Times New Roman"/>
                <w:color w:val="000000"/>
                <w:spacing w:val="3"/>
                <w:sz w:val="16"/>
              </w:rPr>
            </w:pPr>
            <w:r w:rsidRPr="004E573D">
              <w:rPr>
                <w:rFonts w:eastAsia="Times New Roman"/>
                <w:color w:val="000000"/>
                <w:spacing w:val="3"/>
                <w:sz w:val="16"/>
              </w:rPr>
              <w:t>The tower burnt down</w:t>
            </w:r>
          </w:p>
          <w:p w14:paraId="60EE9D69" w14:textId="6904C2B6" w:rsidR="00EC26C0" w:rsidRPr="004E573D" w:rsidRDefault="00000000" w:rsidP="0095448B">
            <w:pPr>
              <w:shd w:val="clear" w:color="auto" w:fill="FFFFFF" w:themeFill="background1"/>
              <w:spacing w:before="155" w:line="157" w:lineRule="exact"/>
              <w:jc w:val="right"/>
              <w:textAlignment w:val="baseline"/>
              <w:rPr>
                <w:rFonts w:eastAsia="Times New Roman"/>
                <w:color w:val="000000"/>
                <w:spacing w:val="8"/>
                <w:sz w:val="16"/>
              </w:rPr>
            </w:pPr>
            <w:r w:rsidRPr="004E573D">
              <w:rPr>
                <w:rFonts w:eastAsia="Times New Roman"/>
                <w:color w:val="000000"/>
                <w:spacing w:val="8"/>
                <w:sz w:val="16"/>
              </w:rPr>
              <w:t>Steeple demolished, peal of bells melted Damaged</w:t>
            </w:r>
            <w:r w:rsidR="00AB0286" w:rsidRPr="004E573D">
              <w:rPr>
                <w:rFonts w:eastAsia="Times New Roman"/>
                <w:color w:val="000000"/>
                <w:spacing w:val="8"/>
                <w:sz w:val="16"/>
              </w:rPr>
              <w:t xml:space="preserve">. . </w:t>
            </w:r>
          </w:p>
          <w:p w14:paraId="60EE9D6A" w14:textId="48E8315E" w:rsidR="00EC26C0" w:rsidRPr="004E573D" w:rsidRDefault="00000000" w:rsidP="0095448B">
            <w:pPr>
              <w:shd w:val="clear" w:color="auto" w:fill="FFFFFF" w:themeFill="background1"/>
              <w:spacing w:before="127" w:line="183" w:lineRule="exact"/>
              <w:textAlignment w:val="baseline"/>
              <w:rPr>
                <w:rFonts w:eastAsia="Times New Roman"/>
                <w:color w:val="000000"/>
                <w:sz w:val="16"/>
              </w:rPr>
            </w:pPr>
            <w:r w:rsidRPr="004E573D">
              <w:rPr>
                <w:rFonts w:eastAsia="Times New Roman"/>
                <w:color w:val="000000"/>
                <w:sz w:val="16"/>
              </w:rPr>
              <w:t>Damaged</w:t>
            </w:r>
            <w:r w:rsidR="00AB0286" w:rsidRPr="004E573D">
              <w:rPr>
                <w:rFonts w:eastAsia="Times New Roman"/>
                <w:color w:val="000000"/>
                <w:sz w:val="16"/>
              </w:rPr>
              <w:t xml:space="preserve">. . </w:t>
            </w:r>
          </w:p>
          <w:p w14:paraId="60EE9D6B" w14:textId="2C614E0D" w:rsidR="00EC26C0" w:rsidRPr="004E573D" w:rsidRDefault="00000000" w:rsidP="0095448B">
            <w:pPr>
              <w:shd w:val="clear" w:color="auto" w:fill="FFFFFF" w:themeFill="background1"/>
              <w:tabs>
                <w:tab w:val="right" w:pos="1440"/>
              </w:tabs>
              <w:spacing w:before="133" w:line="183" w:lineRule="exact"/>
              <w:textAlignment w:val="baseline"/>
              <w:rPr>
                <w:rFonts w:eastAsia="Times New Roman"/>
                <w:color w:val="000000"/>
                <w:sz w:val="16"/>
              </w:rPr>
            </w:pPr>
            <w:r w:rsidRPr="004E573D">
              <w:rPr>
                <w:rFonts w:eastAsia="Times New Roman"/>
                <w:color w:val="000000"/>
                <w:sz w:val="16"/>
              </w:rPr>
              <w:t>Set on fire</w:t>
            </w:r>
            <w:r w:rsidRPr="004E573D">
              <w:rPr>
                <w:rFonts w:eastAsia="Times New Roman"/>
                <w:color w:val="000000"/>
                <w:sz w:val="16"/>
              </w:rPr>
              <w:tab/>
            </w:r>
            <w:r w:rsidR="00AB0286" w:rsidRPr="004E573D">
              <w:rPr>
                <w:rFonts w:eastAsia="Times New Roman"/>
                <w:color w:val="000000"/>
                <w:sz w:val="16"/>
              </w:rPr>
              <w:t xml:space="preserve">. </w:t>
            </w:r>
            <w:r w:rsidR="00181D20" w:rsidRPr="004E573D">
              <w:rPr>
                <w:rFonts w:eastAsia="Times New Roman"/>
                <w:color w:val="000000"/>
                <w:sz w:val="16"/>
              </w:rPr>
              <w:t>.</w:t>
            </w:r>
          </w:p>
          <w:p w14:paraId="60EE9D6C" w14:textId="77777777" w:rsidR="00EC26C0" w:rsidRPr="004E573D" w:rsidRDefault="00000000" w:rsidP="0095448B">
            <w:pPr>
              <w:shd w:val="clear" w:color="auto" w:fill="FFFFFF" w:themeFill="background1"/>
              <w:spacing w:before="155" w:line="158" w:lineRule="exact"/>
              <w:ind w:left="144" w:hanging="144"/>
              <w:textAlignment w:val="baseline"/>
              <w:rPr>
                <w:rFonts w:eastAsia="Times New Roman"/>
                <w:color w:val="000000"/>
                <w:sz w:val="16"/>
              </w:rPr>
            </w:pPr>
            <w:r w:rsidRPr="004E573D">
              <w:rPr>
                <w:rFonts w:eastAsia="Times New Roman"/>
                <w:color w:val="000000"/>
                <w:sz w:val="16"/>
              </w:rPr>
              <w:t>Set on fire and shat</w:t>
            </w:r>
            <w:r w:rsidRPr="004E573D">
              <w:rPr>
                <w:rFonts w:eastAsia="Times New Roman"/>
                <w:color w:val="000000"/>
                <w:sz w:val="16"/>
              </w:rPr>
              <w:softHyphen/>
              <w:t>tered</w:t>
            </w:r>
          </w:p>
          <w:p w14:paraId="60EE9D6D" w14:textId="77777777" w:rsidR="00EC26C0" w:rsidRPr="004E573D" w:rsidRDefault="00000000" w:rsidP="0095448B">
            <w:pPr>
              <w:shd w:val="clear" w:color="auto" w:fill="FFFFFF" w:themeFill="background1"/>
              <w:spacing w:before="5" w:after="113" w:line="312" w:lineRule="exact"/>
              <w:textAlignment w:val="baseline"/>
              <w:rPr>
                <w:rFonts w:eastAsia="Times New Roman"/>
                <w:color w:val="000000"/>
                <w:sz w:val="16"/>
              </w:rPr>
            </w:pPr>
            <w:r w:rsidRPr="004E573D">
              <w:rPr>
                <w:rFonts w:eastAsia="Times New Roman"/>
                <w:color w:val="000000"/>
                <w:sz w:val="16"/>
              </w:rPr>
              <w:t xml:space="preserve">Damaged </w:t>
            </w:r>
            <w:r w:rsidRPr="004E573D">
              <w:rPr>
                <w:rFonts w:eastAsia="Times New Roman"/>
                <w:color w:val="000000"/>
                <w:sz w:val="16"/>
              </w:rPr>
              <w:br/>
              <w:t>Damaged</w:t>
            </w:r>
          </w:p>
        </w:tc>
        <w:tc>
          <w:tcPr>
            <w:tcW w:w="1525" w:type="dxa"/>
            <w:vMerge/>
            <w:tcBorders>
              <w:left w:val="single" w:sz="2" w:space="0" w:color="000000"/>
              <w:right w:val="single" w:sz="4" w:space="0" w:color="000000"/>
            </w:tcBorders>
          </w:tcPr>
          <w:p w14:paraId="60EE9D6E" w14:textId="77777777" w:rsidR="00EC26C0" w:rsidRPr="004E573D" w:rsidRDefault="00EC26C0" w:rsidP="0095448B">
            <w:pPr>
              <w:shd w:val="clear" w:color="auto" w:fill="FFFFFF" w:themeFill="background1"/>
            </w:pPr>
          </w:p>
        </w:tc>
      </w:tr>
      <w:tr w:rsidR="00EC26C0" w:rsidRPr="004E573D" w14:paraId="60EE9D72" w14:textId="77777777">
        <w:trPr>
          <w:trHeight w:hRule="exact" w:val="2012"/>
        </w:trPr>
        <w:tc>
          <w:tcPr>
            <w:tcW w:w="1467" w:type="dxa"/>
            <w:gridSpan w:val="6"/>
            <w:vMerge/>
            <w:tcBorders>
              <w:right w:val="single" w:sz="2" w:space="0" w:color="000000"/>
            </w:tcBorders>
          </w:tcPr>
          <w:p w14:paraId="60EE9D70" w14:textId="77777777" w:rsidR="00EC26C0" w:rsidRPr="004E573D" w:rsidRDefault="00EC26C0" w:rsidP="0095448B">
            <w:pPr>
              <w:shd w:val="clear" w:color="auto" w:fill="FFFFFF" w:themeFill="background1"/>
            </w:pPr>
          </w:p>
        </w:tc>
        <w:tc>
          <w:tcPr>
            <w:tcW w:w="1525" w:type="dxa"/>
            <w:vMerge/>
            <w:tcBorders>
              <w:left w:val="single" w:sz="2" w:space="0" w:color="000000"/>
              <w:right w:val="single" w:sz="4" w:space="0" w:color="000000"/>
            </w:tcBorders>
          </w:tcPr>
          <w:p w14:paraId="60EE9D71" w14:textId="77777777" w:rsidR="00EC26C0" w:rsidRPr="004E573D" w:rsidRDefault="00EC26C0" w:rsidP="0095448B">
            <w:pPr>
              <w:shd w:val="clear" w:color="auto" w:fill="FFFFFF" w:themeFill="background1"/>
            </w:pPr>
          </w:p>
        </w:tc>
      </w:tr>
      <w:tr w:rsidR="00EC26C0" w:rsidRPr="004E573D" w14:paraId="60EE9D75" w14:textId="77777777">
        <w:trPr>
          <w:trHeight w:hRule="exact" w:val="772"/>
        </w:trPr>
        <w:tc>
          <w:tcPr>
            <w:tcW w:w="1467" w:type="dxa"/>
            <w:gridSpan w:val="6"/>
            <w:vMerge/>
            <w:tcBorders>
              <w:right w:val="single" w:sz="2" w:space="0" w:color="000000"/>
            </w:tcBorders>
          </w:tcPr>
          <w:p w14:paraId="60EE9D73" w14:textId="77777777" w:rsidR="00EC26C0" w:rsidRPr="004E573D" w:rsidRDefault="00EC26C0" w:rsidP="0095448B">
            <w:pPr>
              <w:shd w:val="clear" w:color="auto" w:fill="FFFFFF" w:themeFill="background1"/>
            </w:pPr>
          </w:p>
        </w:tc>
        <w:tc>
          <w:tcPr>
            <w:tcW w:w="1525" w:type="dxa"/>
            <w:vMerge/>
            <w:tcBorders>
              <w:left w:val="single" w:sz="2" w:space="0" w:color="000000"/>
              <w:right w:val="single" w:sz="4" w:space="0" w:color="000000"/>
            </w:tcBorders>
          </w:tcPr>
          <w:p w14:paraId="60EE9D74" w14:textId="77777777" w:rsidR="00EC26C0" w:rsidRPr="004E573D" w:rsidRDefault="00EC26C0" w:rsidP="0095448B">
            <w:pPr>
              <w:shd w:val="clear" w:color="auto" w:fill="FFFFFF" w:themeFill="background1"/>
            </w:pPr>
          </w:p>
        </w:tc>
      </w:tr>
      <w:tr w:rsidR="00EC26C0" w:rsidRPr="004E573D" w14:paraId="60EE9D7A" w14:textId="77777777">
        <w:trPr>
          <w:trHeight w:hRule="exact" w:val="289"/>
        </w:trPr>
        <w:tc>
          <w:tcPr>
            <w:tcW w:w="1467" w:type="dxa"/>
            <w:gridSpan w:val="6"/>
            <w:vMerge w:val="restart"/>
            <w:tcBorders>
              <w:right w:val="single" w:sz="2" w:space="0" w:color="000000"/>
            </w:tcBorders>
          </w:tcPr>
          <w:p w14:paraId="60EE9D76" w14:textId="7F17EA66" w:rsidR="00EC26C0" w:rsidRPr="004E573D" w:rsidRDefault="00000000" w:rsidP="0095448B">
            <w:pPr>
              <w:shd w:val="clear" w:color="auto" w:fill="FFFFFF" w:themeFill="background1"/>
              <w:tabs>
                <w:tab w:val="right" w:pos="1440"/>
              </w:tabs>
              <w:spacing w:before="159" w:line="183" w:lineRule="exact"/>
              <w:textAlignment w:val="baseline"/>
              <w:rPr>
                <w:rFonts w:eastAsia="Times New Roman"/>
                <w:color w:val="000000"/>
                <w:sz w:val="16"/>
              </w:rPr>
            </w:pPr>
            <w:r w:rsidRPr="004E573D">
              <w:rPr>
                <w:rFonts w:eastAsia="Times New Roman"/>
                <w:color w:val="000000"/>
                <w:sz w:val="16"/>
              </w:rPr>
              <w:t>Set on fire</w:t>
            </w:r>
            <w:r w:rsidRPr="004E573D">
              <w:rPr>
                <w:rFonts w:eastAsia="Times New Roman"/>
                <w:color w:val="000000"/>
                <w:sz w:val="16"/>
              </w:rPr>
              <w:tab/>
            </w:r>
            <w:r w:rsidR="00AB0286" w:rsidRPr="004E573D">
              <w:rPr>
                <w:rFonts w:eastAsia="Times New Roman"/>
                <w:color w:val="000000"/>
                <w:sz w:val="16"/>
              </w:rPr>
              <w:t xml:space="preserve">. </w:t>
            </w:r>
            <w:r w:rsidR="00181D20" w:rsidRPr="004E573D">
              <w:rPr>
                <w:rFonts w:eastAsia="Times New Roman"/>
                <w:color w:val="000000"/>
                <w:sz w:val="16"/>
              </w:rPr>
              <w:t>.</w:t>
            </w:r>
          </w:p>
          <w:p w14:paraId="60EE9D77" w14:textId="784A64E4" w:rsidR="00EC26C0" w:rsidRPr="004E573D" w:rsidRDefault="00000000" w:rsidP="0095448B">
            <w:pPr>
              <w:shd w:val="clear" w:color="auto" w:fill="FFFFFF" w:themeFill="background1"/>
              <w:spacing w:before="2" w:line="312" w:lineRule="exact"/>
              <w:textAlignment w:val="baseline"/>
              <w:rPr>
                <w:rFonts w:eastAsia="Times New Roman"/>
                <w:color w:val="000000"/>
                <w:spacing w:val="4"/>
                <w:sz w:val="16"/>
              </w:rPr>
            </w:pPr>
            <w:r w:rsidRPr="004E573D">
              <w:rPr>
                <w:rFonts w:eastAsia="Times New Roman"/>
                <w:color w:val="000000"/>
                <w:spacing w:val="4"/>
                <w:sz w:val="16"/>
              </w:rPr>
              <w:t>Damaged</w:t>
            </w:r>
            <w:r w:rsidR="00AB0286" w:rsidRPr="004E573D">
              <w:rPr>
                <w:rFonts w:eastAsia="Times New Roman"/>
                <w:color w:val="000000"/>
                <w:spacing w:val="4"/>
                <w:sz w:val="16"/>
              </w:rPr>
              <w:t xml:space="preserve">. . </w:t>
            </w:r>
            <w:r w:rsidRPr="004E573D">
              <w:rPr>
                <w:rFonts w:eastAsia="Times New Roman"/>
                <w:color w:val="000000"/>
                <w:spacing w:val="4"/>
                <w:sz w:val="16"/>
              </w:rPr>
              <w:t xml:space="preserve"> Seven persons killed</w:t>
            </w:r>
          </w:p>
          <w:p w14:paraId="60EE9D78" w14:textId="77777777" w:rsidR="00EC26C0" w:rsidRPr="004E573D" w:rsidRDefault="00000000" w:rsidP="0095448B">
            <w:pPr>
              <w:shd w:val="clear" w:color="auto" w:fill="FFFFFF" w:themeFill="background1"/>
              <w:spacing w:before="161" w:after="31" w:line="155" w:lineRule="exact"/>
              <w:ind w:left="144" w:hanging="144"/>
              <w:textAlignment w:val="baseline"/>
              <w:rPr>
                <w:rFonts w:eastAsia="Times New Roman"/>
                <w:color w:val="000000"/>
                <w:sz w:val="16"/>
              </w:rPr>
            </w:pPr>
            <w:r w:rsidRPr="004E573D">
              <w:rPr>
                <w:rFonts w:eastAsia="Times New Roman"/>
                <w:color w:val="000000"/>
                <w:sz w:val="16"/>
              </w:rPr>
              <w:t>Set on fire and shat</w:t>
            </w:r>
            <w:r w:rsidRPr="004E573D">
              <w:rPr>
                <w:rFonts w:eastAsia="Times New Roman"/>
                <w:color w:val="000000"/>
                <w:sz w:val="16"/>
              </w:rPr>
              <w:softHyphen/>
              <w:t>tered</w:t>
            </w:r>
          </w:p>
        </w:tc>
        <w:tc>
          <w:tcPr>
            <w:tcW w:w="1525" w:type="dxa"/>
            <w:vMerge/>
            <w:tcBorders>
              <w:left w:val="single" w:sz="2" w:space="0" w:color="000000"/>
              <w:right w:val="single" w:sz="4" w:space="0" w:color="000000"/>
            </w:tcBorders>
          </w:tcPr>
          <w:p w14:paraId="60EE9D79" w14:textId="77777777" w:rsidR="00EC26C0" w:rsidRPr="004E573D" w:rsidRDefault="00EC26C0" w:rsidP="0095448B">
            <w:pPr>
              <w:shd w:val="clear" w:color="auto" w:fill="FFFFFF" w:themeFill="background1"/>
            </w:pPr>
          </w:p>
        </w:tc>
      </w:tr>
      <w:tr w:rsidR="00EC26C0" w:rsidRPr="004E573D" w14:paraId="60EE9D7D" w14:textId="77777777">
        <w:trPr>
          <w:trHeight w:hRule="exact" w:val="1190"/>
        </w:trPr>
        <w:tc>
          <w:tcPr>
            <w:tcW w:w="1467" w:type="dxa"/>
            <w:gridSpan w:val="6"/>
            <w:vMerge/>
            <w:tcBorders>
              <w:right w:val="single" w:sz="2" w:space="0" w:color="000000"/>
            </w:tcBorders>
          </w:tcPr>
          <w:p w14:paraId="60EE9D7B" w14:textId="77777777" w:rsidR="00EC26C0" w:rsidRPr="004E573D" w:rsidRDefault="00EC26C0" w:rsidP="0095448B">
            <w:pPr>
              <w:shd w:val="clear" w:color="auto" w:fill="FFFFFF" w:themeFill="background1"/>
            </w:pPr>
          </w:p>
        </w:tc>
        <w:tc>
          <w:tcPr>
            <w:tcW w:w="1525" w:type="dxa"/>
            <w:vMerge/>
            <w:tcBorders>
              <w:left w:val="single" w:sz="2" w:space="0" w:color="000000"/>
              <w:right w:val="single" w:sz="4" w:space="0" w:color="000000"/>
            </w:tcBorders>
          </w:tcPr>
          <w:p w14:paraId="60EE9D7C" w14:textId="77777777" w:rsidR="00EC26C0" w:rsidRPr="004E573D" w:rsidRDefault="00EC26C0" w:rsidP="0095448B">
            <w:pPr>
              <w:shd w:val="clear" w:color="auto" w:fill="FFFFFF" w:themeFill="background1"/>
            </w:pPr>
          </w:p>
        </w:tc>
      </w:tr>
      <w:tr w:rsidR="00EC26C0" w:rsidRPr="004E573D" w14:paraId="60EE9D81" w14:textId="77777777">
        <w:trPr>
          <w:trHeight w:hRule="exact" w:val="495"/>
        </w:trPr>
        <w:tc>
          <w:tcPr>
            <w:tcW w:w="1330" w:type="dxa"/>
            <w:gridSpan w:val="5"/>
            <w:vAlign w:val="bottom"/>
          </w:tcPr>
          <w:p w14:paraId="60EE9D7E" w14:textId="2BD0B2BC" w:rsidR="00EC26C0" w:rsidRPr="004E573D" w:rsidRDefault="00000000" w:rsidP="0095448B">
            <w:pPr>
              <w:shd w:val="clear" w:color="auto" w:fill="FFFFFF" w:themeFill="background1"/>
              <w:spacing w:before="248" w:after="64" w:line="183" w:lineRule="exact"/>
              <w:textAlignment w:val="baseline"/>
              <w:rPr>
                <w:rFonts w:eastAsia="Times New Roman"/>
                <w:color w:val="000000"/>
                <w:sz w:val="16"/>
              </w:rPr>
            </w:pPr>
            <w:r w:rsidRPr="004E573D">
              <w:rPr>
                <w:rFonts w:eastAsia="Times New Roman"/>
                <w:color w:val="000000"/>
                <w:sz w:val="16"/>
              </w:rPr>
              <w:t>Set ou fire</w:t>
            </w:r>
            <w:r w:rsidR="00181D20" w:rsidRPr="004E573D">
              <w:rPr>
                <w:rFonts w:eastAsia="Times New Roman"/>
                <w:color w:val="000000"/>
                <w:sz w:val="16"/>
              </w:rPr>
              <w:t>.</w:t>
            </w:r>
          </w:p>
        </w:tc>
        <w:tc>
          <w:tcPr>
            <w:tcW w:w="137" w:type="dxa"/>
          </w:tcPr>
          <w:p w14:paraId="60EE9D7F" w14:textId="77777777" w:rsidR="00EC26C0" w:rsidRPr="004E573D" w:rsidRDefault="00EC26C0" w:rsidP="0095448B">
            <w:pPr>
              <w:shd w:val="clear" w:color="auto" w:fill="FFFFFF" w:themeFill="background1"/>
            </w:pPr>
          </w:p>
        </w:tc>
        <w:tc>
          <w:tcPr>
            <w:tcW w:w="1525" w:type="dxa"/>
            <w:vMerge/>
            <w:tcBorders>
              <w:right w:val="single" w:sz="4" w:space="0" w:color="000000"/>
            </w:tcBorders>
          </w:tcPr>
          <w:p w14:paraId="60EE9D80" w14:textId="77777777" w:rsidR="00EC26C0" w:rsidRPr="004E573D" w:rsidRDefault="00EC26C0" w:rsidP="0095448B">
            <w:pPr>
              <w:shd w:val="clear" w:color="auto" w:fill="FFFFFF" w:themeFill="background1"/>
            </w:pPr>
          </w:p>
        </w:tc>
      </w:tr>
      <w:tr w:rsidR="00EC26C0" w:rsidRPr="004E573D" w14:paraId="60EE9D85" w14:textId="77777777">
        <w:trPr>
          <w:trHeight w:hRule="exact" w:val="2285"/>
        </w:trPr>
        <w:tc>
          <w:tcPr>
            <w:tcW w:w="1467" w:type="dxa"/>
            <w:gridSpan w:val="6"/>
          </w:tcPr>
          <w:p w14:paraId="60EE9D82" w14:textId="3AF44D24" w:rsidR="00EC26C0" w:rsidRPr="004E573D" w:rsidRDefault="00000000" w:rsidP="0095448B">
            <w:pPr>
              <w:shd w:val="clear" w:color="auto" w:fill="FFFFFF" w:themeFill="background1"/>
              <w:spacing w:before="91" w:line="157" w:lineRule="exact"/>
              <w:ind w:left="144" w:hanging="144"/>
              <w:textAlignment w:val="baseline"/>
              <w:rPr>
                <w:rFonts w:eastAsia="Times New Roman"/>
                <w:color w:val="000000"/>
                <w:spacing w:val="7"/>
                <w:sz w:val="16"/>
              </w:rPr>
            </w:pPr>
            <w:r w:rsidRPr="004E573D">
              <w:rPr>
                <w:rFonts w:eastAsia="Times New Roman"/>
                <w:color w:val="000000"/>
                <w:spacing w:val="7"/>
                <w:sz w:val="16"/>
              </w:rPr>
              <w:t>Lightning followed an accidental con</w:t>
            </w:r>
            <w:r w:rsidRPr="004E573D">
              <w:rPr>
                <w:rFonts w:eastAsia="Times New Roman"/>
                <w:color w:val="000000"/>
                <w:spacing w:val="7"/>
                <w:sz w:val="16"/>
              </w:rPr>
              <w:softHyphen/>
              <w:t>ductor, and result</w:t>
            </w:r>
            <w:r w:rsidRPr="004E573D">
              <w:rPr>
                <w:rFonts w:eastAsia="Times New Roman"/>
                <w:color w:val="000000"/>
                <w:spacing w:val="7"/>
                <w:sz w:val="16"/>
              </w:rPr>
              <w:softHyphen/>
              <w:t>ed in melting it Shattered</w:t>
            </w:r>
            <w:r w:rsidR="00AB0286" w:rsidRPr="004E573D">
              <w:rPr>
                <w:rFonts w:eastAsia="Times New Roman"/>
                <w:color w:val="000000"/>
                <w:spacing w:val="7"/>
                <w:sz w:val="16"/>
              </w:rPr>
              <w:t xml:space="preserve">. . </w:t>
            </w:r>
          </w:p>
          <w:p w14:paraId="60EE9D83" w14:textId="0C5E6CFD" w:rsidR="00EC26C0" w:rsidRPr="004E573D" w:rsidRDefault="00000000" w:rsidP="0095448B">
            <w:pPr>
              <w:shd w:val="clear" w:color="auto" w:fill="FFFFFF" w:themeFill="background1"/>
              <w:spacing w:before="5" w:after="142" w:line="313" w:lineRule="exact"/>
              <w:textAlignment w:val="baseline"/>
              <w:rPr>
                <w:rFonts w:eastAsia="Times New Roman"/>
                <w:color w:val="000000"/>
                <w:spacing w:val="9"/>
                <w:sz w:val="16"/>
              </w:rPr>
            </w:pPr>
            <w:r w:rsidRPr="004E573D">
              <w:rPr>
                <w:rFonts w:eastAsia="Times New Roman"/>
                <w:color w:val="000000"/>
                <w:spacing w:val="9"/>
                <w:sz w:val="16"/>
              </w:rPr>
              <w:t>Steeple demolished</w:t>
            </w:r>
            <w:r w:rsidR="00181D20" w:rsidRPr="004E573D">
              <w:rPr>
                <w:rFonts w:eastAsia="Times New Roman"/>
                <w:color w:val="000000"/>
                <w:spacing w:val="9"/>
                <w:sz w:val="16"/>
              </w:rPr>
              <w:t>.</w:t>
            </w:r>
            <w:r w:rsidRPr="004E573D">
              <w:rPr>
                <w:rFonts w:eastAsia="Times New Roman"/>
                <w:color w:val="000000"/>
                <w:spacing w:val="9"/>
                <w:sz w:val="16"/>
              </w:rPr>
              <w:t xml:space="preserve"> Destroyed</w:t>
            </w:r>
            <w:r w:rsidR="00AB0286" w:rsidRPr="004E573D">
              <w:rPr>
                <w:rFonts w:eastAsia="Times New Roman"/>
                <w:color w:val="000000"/>
                <w:spacing w:val="9"/>
                <w:sz w:val="16"/>
              </w:rPr>
              <w:t xml:space="preserve">. . </w:t>
            </w:r>
            <w:r w:rsidRPr="004E573D">
              <w:rPr>
                <w:rFonts w:eastAsia="Times New Roman"/>
                <w:color w:val="000000"/>
                <w:spacing w:val="9"/>
                <w:sz w:val="16"/>
              </w:rPr>
              <w:t xml:space="preserve"> Set on fire</w:t>
            </w:r>
            <w:r w:rsidR="00AB0286" w:rsidRPr="004E573D">
              <w:rPr>
                <w:rFonts w:eastAsia="Times New Roman"/>
                <w:color w:val="000000"/>
                <w:spacing w:val="9"/>
                <w:sz w:val="16"/>
              </w:rPr>
              <w:t xml:space="preserve">. . </w:t>
            </w:r>
            <w:r w:rsidRPr="004E573D">
              <w:rPr>
                <w:rFonts w:eastAsia="Times New Roman"/>
                <w:color w:val="000000"/>
                <w:spacing w:val="9"/>
                <w:sz w:val="16"/>
              </w:rPr>
              <w:t xml:space="preserve"> Steeple destroyed</w:t>
            </w:r>
            <w:r w:rsidR="00181D20" w:rsidRPr="004E573D">
              <w:rPr>
                <w:rFonts w:eastAsia="Times New Roman"/>
                <w:color w:val="000000"/>
                <w:spacing w:val="9"/>
                <w:sz w:val="16"/>
              </w:rPr>
              <w:t>.</w:t>
            </w:r>
          </w:p>
        </w:tc>
        <w:tc>
          <w:tcPr>
            <w:tcW w:w="1525" w:type="dxa"/>
            <w:vMerge/>
            <w:tcBorders>
              <w:right w:val="single" w:sz="4" w:space="0" w:color="000000"/>
            </w:tcBorders>
          </w:tcPr>
          <w:p w14:paraId="60EE9D84" w14:textId="77777777" w:rsidR="00EC26C0" w:rsidRPr="004E573D" w:rsidRDefault="00EC26C0" w:rsidP="0095448B">
            <w:pPr>
              <w:shd w:val="clear" w:color="auto" w:fill="FFFFFF" w:themeFill="background1"/>
            </w:pPr>
          </w:p>
        </w:tc>
      </w:tr>
    </w:tbl>
    <w:p w14:paraId="60EE9D86" w14:textId="77777777" w:rsidR="00EC26C0" w:rsidRPr="004E573D" w:rsidRDefault="00EC26C0" w:rsidP="0095448B">
      <w:pPr>
        <w:shd w:val="clear" w:color="auto" w:fill="FFFFFF" w:themeFill="background1"/>
        <w:sectPr w:rsidR="00EC26C0" w:rsidRPr="004E573D">
          <w:type w:val="continuous"/>
          <w:pgSz w:w="7709" w:h="12259"/>
          <w:pgMar w:top="3140" w:right="661" w:bottom="650" w:left="4046" w:header="720" w:footer="720" w:gutter="0"/>
          <w:cols w:space="720"/>
        </w:sectPr>
      </w:pPr>
    </w:p>
    <w:p w14:paraId="60EE9D87" w14:textId="77777777" w:rsidR="00EC26C0" w:rsidRPr="004E573D" w:rsidRDefault="00000000" w:rsidP="0095448B">
      <w:pPr>
        <w:shd w:val="clear" w:color="auto" w:fill="FFFFFF" w:themeFill="background1"/>
        <w:spacing w:before="6" w:after="197" w:line="274" w:lineRule="exact"/>
        <w:jc w:val="center"/>
        <w:textAlignment w:val="baseline"/>
        <w:rPr>
          <w:rFonts w:eastAsia="Bookman Old Style"/>
          <w:i/>
          <w:color w:val="000000"/>
          <w:sz w:val="23"/>
        </w:rPr>
      </w:pPr>
      <w:r w:rsidRPr="004E573D">
        <w:rPr>
          <w:rFonts w:eastAsia="Bookman Old Style"/>
          <w:i/>
          <w:color w:val="000000"/>
          <w:sz w:val="23"/>
        </w:rPr>
        <w:lastRenderedPageBreak/>
        <w:t>Important Buildings Struck by Lightning. 315</w:t>
      </w:r>
    </w:p>
    <w:p w14:paraId="60EE9D88" w14:textId="77777777" w:rsidR="00EC26C0" w:rsidRPr="004E573D" w:rsidRDefault="00000000" w:rsidP="0095448B">
      <w:pPr>
        <w:shd w:val="clear" w:color="auto" w:fill="FFFFFF" w:themeFill="background1"/>
        <w:rPr>
          <w:sz w:val="2"/>
        </w:rPr>
      </w:pPr>
      <w:r w:rsidRPr="004E573D">
        <w:pict w14:anchorId="60EEB17F">
          <v:shape id="_x0000_s1358" type="#_x0000_t202" style="position:absolute;margin-left:30.7pt;margin-top:75.1pt;width:300pt;height:499.9pt;z-index:-251577856;mso-wrap-distance-left:0;mso-wrap-distance-right:0;mso-position-horizontal-relative:page;mso-position-vertical-relative:page" filled="f" stroked="f">
            <v:textbox inset="0,0,0,0">
              <w:txbxContent>
                <w:p w14:paraId="60EEB361" w14:textId="77777777" w:rsidR="00EC26C0" w:rsidRDefault="00EC26C0">
                  <w:pPr>
                    <w:pBdr>
                      <w:top w:val="single" w:sz="5" w:space="0" w:color="000000"/>
                      <w:left w:val="single" w:sz="5" w:space="0" w:color="000000"/>
                      <w:right w:val="single" w:sz="4" w:space="0" w:color="000000"/>
                    </w:pBdr>
                  </w:pPr>
                </w:p>
              </w:txbxContent>
            </v:textbox>
            <w10:wrap anchorx="page" anchory="page"/>
          </v:shape>
        </w:pict>
      </w:r>
      <w:r w:rsidRPr="004E573D">
        <w:pict w14:anchorId="60EEB180">
          <v:shape id="_x0000_s1357" type="#_x0000_t202" style="position:absolute;margin-left:30.7pt;margin-top:75.1pt;width:300pt;height:499.9pt;z-index:-251576832;mso-wrap-distance-left:0;mso-wrap-distance-right:0;mso-position-horizontal-relative:page;mso-position-vertical-relative:page" filled="f" stroked="f">
            <v:textbox inset="0,0,0,0">
              <w:txbxContent>
                <w:p w14:paraId="60EEB362" w14:textId="77777777" w:rsidR="00EC26C0" w:rsidRDefault="00EC26C0">
                  <w:pPr>
                    <w:pBdr>
                      <w:top w:val="single" w:sz="5" w:space="0" w:color="000000"/>
                      <w:left w:val="single" w:sz="5" w:space="0" w:color="000000"/>
                      <w:right w:val="single" w:sz="4" w:space="0" w:color="000000"/>
                    </w:pBdr>
                  </w:pPr>
                </w:p>
              </w:txbxContent>
            </v:textbox>
            <w10:wrap anchorx="page" anchory="page"/>
          </v:shape>
        </w:pict>
      </w:r>
      <w:r w:rsidRPr="004E573D">
        <w:pict w14:anchorId="60EEB181">
          <v:line id="_x0000_s1356" style="position:absolute;z-index:251375104;mso-position-horizontal-relative:page;mso-position-vertical-relative:page" from="173.65pt,541.9pt" to="173.65pt,574.35pt" strokeweight=".25pt">
            <w10:wrap anchorx="page" anchory="page"/>
          </v:line>
        </w:pict>
      </w:r>
      <w:r w:rsidRPr="004E573D">
        <w:pict w14:anchorId="60EEB182">
          <v:line id="_x0000_s1355" style="position:absolute;z-index:251376128;mso-position-horizontal-relative:page;mso-position-vertical-relative:page" from="249.5pt,541.9pt" to="249.5pt,567.4pt" strokeweight=".5pt">
            <w10:wrap anchorx="page" anchory="page"/>
          </v:line>
        </w:pict>
      </w:r>
      <w:r w:rsidRPr="004E573D">
        <w:pict w14:anchorId="60EEB183">
          <v:line id="_x0000_s1354" style="position:absolute;z-index:251377152;mso-position-horizontal-relative:page;mso-position-vertical-relative:page" from="93.5pt,541.9pt" to="93.5pt,570.75pt" strokeweight=".5pt">
            <w10:wrap anchorx="page" anchory="page"/>
          </v:line>
        </w:pict>
      </w:r>
    </w:p>
    <w:tbl>
      <w:tblPr>
        <w:tblW w:w="0" w:type="auto"/>
        <w:tblInd w:w="178" w:type="dxa"/>
        <w:tblLayout w:type="fixed"/>
        <w:tblCellMar>
          <w:left w:w="0" w:type="dxa"/>
          <w:right w:w="0" w:type="dxa"/>
        </w:tblCellMar>
        <w:tblLook w:val="04A0" w:firstRow="1" w:lastRow="0" w:firstColumn="1" w:lastColumn="0" w:noHBand="0" w:noVBand="1"/>
      </w:tblPr>
      <w:tblGrid>
        <w:gridCol w:w="1085"/>
        <w:gridCol w:w="1603"/>
        <w:gridCol w:w="1507"/>
        <w:gridCol w:w="1489"/>
      </w:tblGrid>
      <w:tr w:rsidR="00EC26C0" w:rsidRPr="004E573D" w14:paraId="60EE9D8D" w14:textId="77777777">
        <w:trPr>
          <w:trHeight w:hRule="exact" w:val="381"/>
        </w:trPr>
        <w:tc>
          <w:tcPr>
            <w:tcW w:w="1085" w:type="dxa"/>
            <w:tcBorders>
              <w:bottom w:val="single" w:sz="4" w:space="0" w:color="000000"/>
              <w:right w:val="single" w:sz="4" w:space="0" w:color="000000"/>
            </w:tcBorders>
            <w:vAlign w:val="center"/>
          </w:tcPr>
          <w:p w14:paraId="60EE9D89" w14:textId="77777777" w:rsidR="00EC26C0" w:rsidRPr="004E573D" w:rsidRDefault="00000000" w:rsidP="0095448B">
            <w:pPr>
              <w:shd w:val="clear" w:color="auto" w:fill="FFFFFF" w:themeFill="background1"/>
              <w:spacing w:before="99" w:after="115" w:line="156" w:lineRule="exact"/>
              <w:jc w:val="center"/>
              <w:textAlignment w:val="baseline"/>
              <w:rPr>
                <w:rFonts w:eastAsia="Bookman Old Style"/>
                <w:b/>
                <w:color w:val="000000"/>
                <w:sz w:val="10"/>
              </w:rPr>
            </w:pPr>
            <w:r w:rsidRPr="004E573D">
              <w:rPr>
                <w:rFonts w:eastAsia="Bookman Old Style"/>
                <w:b/>
                <w:color w:val="000000"/>
                <w:sz w:val="10"/>
              </w:rPr>
              <w:t>DATE.</w:t>
            </w:r>
          </w:p>
        </w:tc>
        <w:tc>
          <w:tcPr>
            <w:tcW w:w="1603" w:type="dxa"/>
            <w:tcBorders>
              <w:left w:val="single" w:sz="4" w:space="0" w:color="000000"/>
              <w:bottom w:val="single" w:sz="4" w:space="0" w:color="000000"/>
              <w:right w:val="single" w:sz="4" w:space="0" w:color="000000"/>
            </w:tcBorders>
            <w:vAlign w:val="center"/>
          </w:tcPr>
          <w:p w14:paraId="60EE9D8A" w14:textId="77777777" w:rsidR="00EC26C0" w:rsidRPr="004E573D" w:rsidRDefault="00000000" w:rsidP="0095448B">
            <w:pPr>
              <w:shd w:val="clear" w:color="auto" w:fill="FFFFFF" w:themeFill="background1"/>
              <w:spacing w:before="99" w:after="115" w:line="156" w:lineRule="exact"/>
              <w:jc w:val="center"/>
              <w:textAlignment w:val="baseline"/>
              <w:rPr>
                <w:rFonts w:eastAsia="Bookman Old Style"/>
                <w:b/>
                <w:color w:val="000000"/>
                <w:sz w:val="10"/>
              </w:rPr>
            </w:pPr>
            <w:r w:rsidRPr="004E573D">
              <w:rPr>
                <w:rFonts w:eastAsia="Bookman Old Style"/>
                <w:b/>
                <w:color w:val="000000"/>
                <w:sz w:val="10"/>
              </w:rPr>
              <w:t>BUILDING.</w:t>
            </w:r>
          </w:p>
        </w:tc>
        <w:tc>
          <w:tcPr>
            <w:tcW w:w="1507" w:type="dxa"/>
            <w:tcBorders>
              <w:left w:val="single" w:sz="4" w:space="0" w:color="000000"/>
              <w:bottom w:val="single" w:sz="4" w:space="0" w:color="000000"/>
              <w:right w:val="single" w:sz="4" w:space="0" w:color="000000"/>
            </w:tcBorders>
            <w:vAlign w:val="center"/>
          </w:tcPr>
          <w:p w14:paraId="60EE9D8B" w14:textId="77777777" w:rsidR="00EC26C0" w:rsidRPr="004E573D" w:rsidRDefault="00000000" w:rsidP="0095448B">
            <w:pPr>
              <w:shd w:val="clear" w:color="auto" w:fill="FFFFFF" w:themeFill="background1"/>
              <w:spacing w:before="98" w:after="116" w:line="156" w:lineRule="exact"/>
              <w:jc w:val="center"/>
              <w:textAlignment w:val="baseline"/>
              <w:rPr>
                <w:rFonts w:eastAsia="Bookman Old Style"/>
                <w:b/>
                <w:color w:val="000000"/>
                <w:sz w:val="10"/>
              </w:rPr>
            </w:pPr>
            <w:r w:rsidRPr="004E573D">
              <w:rPr>
                <w:rFonts w:eastAsia="Bookman Old Style"/>
                <w:b/>
                <w:color w:val="000000"/>
                <w:sz w:val="10"/>
              </w:rPr>
              <w:t>DAMAGE.</w:t>
            </w:r>
          </w:p>
        </w:tc>
        <w:tc>
          <w:tcPr>
            <w:tcW w:w="1489" w:type="dxa"/>
            <w:tcBorders>
              <w:left w:val="single" w:sz="4" w:space="0" w:color="000000"/>
              <w:bottom w:val="single" w:sz="4" w:space="0" w:color="000000"/>
            </w:tcBorders>
            <w:vAlign w:val="center"/>
          </w:tcPr>
          <w:p w14:paraId="60EE9D8C" w14:textId="77777777" w:rsidR="00EC26C0" w:rsidRPr="004E573D" w:rsidRDefault="00000000" w:rsidP="0095448B">
            <w:pPr>
              <w:shd w:val="clear" w:color="auto" w:fill="FFFFFF" w:themeFill="background1"/>
              <w:spacing w:before="94" w:after="120" w:line="156" w:lineRule="exact"/>
              <w:jc w:val="center"/>
              <w:textAlignment w:val="baseline"/>
              <w:rPr>
                <w:rFonts w:eastAsia="Bookman Old Style"/>
                <w:b/>
                <w:color w:val="000000"/>
                <w:sz w:val="10"/>
              </w:rPr>
            </w:pPr>
            <w:r w:rsidRPr="004E573D">
              <w:rPr>
                <w:rFonts w:eastAsia="Bookman Old Style"/>
                <w:b/>
                <w:color w:val="000000"/>
                <w:sz w:val="10"/>
              </w:rPr>
              <w:t>AUTHORITY.</w:t>
            </w:r>
          </w:p>
        </w:tc>
      </w:tr>
      <w:tr w:rsidR="00EC26C0" w:rsidRPr="004E573D" w14:paraId="60EE9D93" w14:textId="77777777">
        <w:trPr>
          <w:trHeight w:hRule="exact" w:val="739"/>
        </w:trPr>
        <w:tc>
          <w:tcPr>
            <w:tcW w:w="1085" w:type="dxa"/>
            <w:tcBorders>
              <w:top w:val="single" w:sz="4" w:space="0" w:color="000000"/>
              <w:right w:val="single" w:sz="4" w:space="0" w:color="000000"/>
            </w:tcBorders>
          </w:tcPr>
          <w:p w14:paraId="60EE9D8E" w14:textId="77777777" w:rsidR="00EC26C0" w:rsidRPr="004E573D" w:rsidRDefault="00000000" w:rsidP="0095448B">
            <w:pPr>
              <w:shd w:val="clear" w:color="auto" w:fill="FFFFFF" w:themeFill="background1"/>
              <w:spacing w:before="144" w:after="435" w:line="159" w:lineRule="exact"/>
              <w:ind w:left="43"/>
              <w:textAlignment w:val="baseline"/>
              <w:rPr>
                <w:rFonts w:eastAsia="Bookman Old Style"/>
                <w:color w:val="000000"/>
                <w:sz w:val="14"/>
              </w:rPr>
            </w:pPr>
            <w:r w:rsidRPr="004E573D">
              <w:rPr>
                <w:rFonts w:eastAsia="Bookman Old Style"/>
                <w:color w:val="000000"/>
                <w:sz w:val="14"/>
              </w:rPr>
              <w:t>1745. July 21</w:t>
            </w:r>
          </w:p>
        </w:tc>
        <w:tc>
          <w:tcPr>
            <w:tcW w:w="1603" w:type="dxa"/>
            <w:tcBorders>
              <w:top w:val="single" w:sz="4" w:space="0" w:color="000000"/>
              <w:left w:val="single" w:sz="4" w:space="0" w:color="000000"/>
              <w:right w:val="single" w:sz="4" w:space="0" w:color="000000"/>
            </w:tcBorders>
          </w:tcPr>
          <w:p w14:paraId="60EE9D8F" w14:textId="77777777" w:rsidR="00EC26C0" w:rsidRPr="004E573D" w:rsidRDefault="00000000" w:rsidP="0095448B">
            <w:pPr>
              <w:shd w:val="clear" w:color="auto" w:fill="FFFFFF" w:themeFill="background1"/>
              <w:spacing w:before="138" w:after="282" w:line="159" w:lineRule="exact"/>
              <w:ind w:left="216" w:hanging="144"/>
              <w:textAlignment w:val="baseline"/>
              <w:rPr>
                <w:rFonts w:eastAsia="Bookman Old Style"/>
                <w:color w:val="000000"/>
                <w:sz w:val="14"/>
              </w:rPr>
            </w:pPr>
            <w:r w:rsidRPr="004E573D">
              <w:rPr>
                <w:rFonts w:eastAsia="Bookman Old Style"/>
                <w:color w:val="000000"/>
                <w:sz w:val="14"/>
              </w:rPr>
              <w:t>Tower of Monastery, Bologna</w:t>
            </w:r>
          </w:p>
        </w:tc>
        <w:tc>
          <w:tcPr>
            <w:tcW w:w="1507" w:type="dxa"/>
            <w:tcBorders>
              <w:top w:val="single" w:sz="4" w:space="0" w:color="000000"/>
              <w:left w:val="single" w:sz="4" w:space="0" w:color="000000"/>
              <w:right w:val="single" w:sz="4" w:space="0" w:color="000000"/>
            </w:tcBorders>
          </w:tcPr>
          <w:p w14:paraId="60EE9D90" w14:textId="77777777" w:rsidR="00EC26C0" w:rsidRPr="004E573D" w:rsidRDefault="00000000" w:rsidP="0095448B">
            <w:pPr>
              <w:shd w:val="clear" w:color="auto" w:fill="FFFFFF" w:themeFill="background1"/>
              <w:tabs>
                <w:tab w:val="right" w:pos="1440"/>
              </w:tabs>
              <w:spacing w:before="134" w:line="159" w:lineRule="exact"/>
              <w:ind w:right="36"/>
              <w:jc w:val="right"/>
              <w:textAlignment w:val="baseline"/>
              <w:rPr>
                <w:rFonts w:eastAsia="Bookman Old Style"/>
                <w:color w:val="000000"/>
                <w:sz w:val="14"/>
              </w:rPr>
            </w:pPr>
            <w:r w:rsidRPr="004E573D">
              <w:rPr>
                <w:rFonts w:eastAsia="Bookman Old Style"/>
                <w:color w:val="000000"/>
                <w:sz w:val="14"/>
              </w:rPr>
              <w:t>Shattered.</w:t>
            </w:r>
            <w:r w:rsidRPr="004E573D">
              <w:rPr>
                <w:rFonts w:eastAsia="Bookman Old Style"/>
                <w:color w:val="000000"/>
                <w:sz w:val="14"/>
              </w:rPr>
              <w:tab/>
              <w:t>Light-</w:t>
            </w:r>
            <w:r w:rsidRPr="004E573D">
              <w:rPr>
                <w:rFonts w:eastAsia="Bookman Old Style"/>
                <w:color w:val="000000"/>
                <w:sz w:val="24"/>
              </w:rPr>
              <w:t xml:space="preserve"> </w:t>
            </w:r>
          </w:p>
          <w:p w14:paraId="60EE9D91" w14:textId="77777777" w:rsidR="00EC26C0" w:rsidRPr="004E573D" w:rsidRDefault="00000000" w:rsidP="0095448B">
            <w:pPr>
              <w:shd w:val="clear" w:color="auto" w:fill="FFFFFF" w:themeFill="background1"/>
              <w:spacing w:line="148" w:lineRule="exact"/>
              <w:ind w:left="216" w:right="36"/>
              <w:textAlignment w:val="baseline"/>
              <w:rPr>
                <w:rFonts w:eastAsia="Bookman Old Style"/>
                <w:color w:val="000000"/>
                <w:spacing w:val="-3"/>
                <w:sz w:val="14"/>
              </w:rPr>
            </w:pPr>
            <w:r w:rsidRPr="004E573D">
              <w:rPr>
                <w:rFonts w:eastAsia="Bookman Old Style"/>
                <w:color w:val="000000"/>
                <w:spacing w:val="-3"/>
                <w:sz w:val="14"/>
              </w:rPr>
              <w:t>ning followed an accidental conduc</w:t>
            </w:r>
            <w:r w:rsidRPr="004E573D">
              <w:rPr>
                <w:rFonts w:eastAsia="Bookman Old Style"/>
                <w:color w:val="000000"/>
                <w:spacing w:val="-3"/>
                <w:sz w:val="14"/>
              </w:rPr>
              <w:softHyphen/>
              <w:t>tor, and melted it</w:t>
            </w:r>
          </w:p>
        </w:tc>
        <w:tc>
          <w:tcPr>
            <w:tcW w:w="1489" w:type="dxa"/>
            <w:tcBorders>
              <w:top w:val="single" w:sz="4" w:space="0" w:color="000000"/>
              <w:left w:val="single" w:sz="4" w:space="0" w:color="000000"/>
            </w:tcBorders>
          </w:tcPr>
          <w:p w14:paraId="60EE9D92" w14:textId="77777777" w:rsidR="00EC26C0" w:rsidRPr="004E573D" w:rsidRDefault="00000000" w:rsidP="0095448B">
            <w:pPr>
              <w:shd w:val="clear" w:color="auto" w:fill="FFFFFF" w:themeFill="background1"/>
              <w:spacing w:before="143" w:after="436" w:line="159" w:lineRule="exact"/>
              <w:ind w:left="58"/>
              <w:textAlignment w:val="baseline"/>
              <w:rPr>
                <w:rFonts w:eastAsia="Bookman Old Style"/>
                <w:color w:val="000000"/>
                <w:sz w:val="14"/>
              </w:rPr>
            </w:pPr>
            <w:r w:rsidRPr="004E573D">
              <w:rPr>
                <w:rFonts w:eastAsia="Bookman Old Style"/>
                <w:color w:val="000000"/>
                <w:sz w:val="14"/>
              </w:rPr>
              <w:t>Reimarus, Bl. 93</w:t>
            </w:r>
          </w:p>
        </w:tc>
      </w:tr>
      <w:tr w:rsidR="00EC26C0" w:rsidRPr="004E573D" w14:paraId="60EE9D99" w14:textId="77777777">
        <w:trPr>
          <w:trHeight w:hRule="exact" w:val="475"/>
        </w:trPr>
        <w:tc>
          <w:tcPr>
            <w:tcW w:w="1085" w:type="dxa"/>
            <w:tcBorders>
              <w:right w:val="single" w:sz="4" w:space="0" w:color="000000"/>
            </w:tcBorders>
          </w:tcPr>
          <w:p w14:paraId="60EE9D94" w14:textId="77777777" w:rsidR="00EC26C0" w:rsidRPr="004E573D" w:rsidRDefault="00000000" w:rsidP="0095448B">
            <w:pPr>
              <w:shd w:val="clear" w:color="auto" w:fill="FFFFFF" w:themeFill="background1"/>
              <w:spacing w:before="36" w:after="279" w:line="159" w:lineRule="exact"/>
              <w:ind w:left="43"/>
              <w:textAlignment w:val="baseline"/>
              <w:rPr>
                <w:rFonts w:eastAsia="Bookman Old Style"/>
                <w:color w:val="000000"/>
                <w:sz w:val="14"/>
              </w:rPr>
            </w:pPr>
            <w:r w:rsidRPr="004E573D">
              <w:rPr>
                <w:rFonts w:eastAsia="Bookman Old Style"/>
                <w:color w:val="000000"/>
                <w:sz w:val="14"/>
              </w:rPr>
              <w:t>1746. May 21</w:t>
            </w:r>
          </w:p>
        </w:tc>
        <w:tc>
          <w:tcPr>
            <w:tcW w:w="1603" w:type="dxa"/>
            <w:tcBorders>
              <w:left w:val="single" w:sz="4" w:space="0" w:color="000000"/>
              <w:right w:val="single" w:sz="4" w:space="0" w:color="000000"/>
            </w:tcBorders>
          </w:tcPr>
          <w:p w14:paraId="60EE9D95" w14:textId="77777777" w:rsidR="00EC26C0" w:rsidRPr="004E573D" w:rsidRDefault="00000000" w:rsidP="0095448B">
            <w:pPr>
              <w:shd w:val="clear" w:color="auto" w:fill="FFFFFF" w:themeFill="background1"/>
              <w:spacing w:after="128" w:line="159" w:lineRule="exact"/>
              <w:ind w:left="216" w:hanging="144"/>
              <w:textAlignment w:val="baseline"/>
              <w:rPr>
                <w:rFonts w:eastAsia="Bookman Old Style"/>
                <w:color w:val="000000"/>
                <w:sz w:val="14"/>
              </w:rPr>
            </w:pPr>
            <w:r w:rsidRPr="004E573D">
              <w:rPr>
                <w:rFonts w:eastAsia="Bookman Old Style"/>
                <w:color w:val="000000"/>
                <w:sz w:val="14"/>
              </w:rPr>
              <w:t>Tower of the School Church, Halle</w:t>
            </w:r>
          </w:p>
        </w:tc>
        <w:tc>
          <w:tcPr>
            <w:tcW w:w="1507" w:type="dxa"/>
            <w:tcBorders>
              <w:left w:val="single" w:sz="4" w:space="0" w:color="000000"/>
              <w:right w:val="single" w:sz="4" w:space="0" w:color="000000"/>
            </w:tcBorders>
          </w:tcPr>
          <w:p w14:paraId="60EE9D96" w14:textId="77777777" w:rsidR="00EC26C0" w:rsidRPr="004E573D" w:rsidRDefault="00000000" w:rsidP="0095448B">
            <w:pPr>
              <w:shd w:val="clear" w:color="auto" w:fill="FFFFFF" w:themeFill="background1"/>
              <w:spacing w:line="159" w:lineRule="exact"/>
              <w:ind w:right="36"/>
              <w:jc w:val="right"/>
              <w:textAlignment w:val="baseline"/>
              <w:rPr>
                <w:rFonts w:eastAsia="Bookman Old Style"/>
                <w:color w:val="000000"/>
                <w:sz w:val="14"/>
              </w:rPr>
            </w:pPr>
            <w:r w:rsidRPr="004E573D">
              <w:rPr>
                <w:rFonts w:eastAsia="Bookman Old Style"/>
                <w:color w:val="000000"/>
                <w:sz w:val="14"/>
              </w:rPr>
              <w:t>The ball on the tower</w:t>
            </w:r>
          </w:p>
          <w:p w14:paraId="60EE9D97" w14:textId="77777777" w:rsidR="00EC26C0" w:rsidRPr="004E573D" w:rsidRDefault="00000000" w:rsidP="0095448B">
            <w:pPr>
              <w:shd w:val="clear" w:color="auto" w:fill="FFFFFF" w:themeFill="background1"/>
              <w:tabs>
                <w:tab w:val="left" w:pos="720"/>
                <w:tab w:val="right" w:pos="1440"/>
              </w:tabs>
              <w:spacing w:line="146" w:lineRule="exact"/>
              <w:ind w:left="216" w:right="36"/>
              <w:textAlignment w:val="baseline"/>
              <w:rPr>
                <w:rFonts w:eastAsia="Bookman Old Style"/>
                <w:color w:val="000000"/>
                <w:spacing w:val="-2"/>
                <w:sz w:val="14"/>
              </w:rPr>
            </w:pPr>
            <w:r w:rsidRPr="004E573D">
              <w:rPr>
                <w:rFonts w:eastAsia="Bookman Old Style"/>
                <w:color w:val="000000"/>
                <w:spacing w:val="-2"/>
                <w:sz w:val="14"/>
              </w:rPr>
              <w:t>bent,</w:t>
            </w:r>
            <w:r w:rsidRPr="004E573D">
              <w:rPr>
                <w:rFonts w:eastAsia="Bookman Old Style"/>
                <w:color w:val="000000"/>
                <w:spacing w:val="-2"/>
                <w:sz w:val="14"/>
              </w:rPr>
              <w:tab/>
              <w:t>and</w:t>
            </w:r>
            <w:r w:rsidRPr="004E573D">
              <w:rPr>
                <w:rFonts w:eastAsia="Bookman Old Style"/>
                <w:color w:val="000000"/>
                <w:spacing w:val="-2"/>
                <w:sz w:val="14"/>
              </w:rPr>
              <w:tab/>
              <w:t xml:space="preserve">other </w:t>
            </w:r>
            <w:r w:rsidRPr="004E573D">
              <w:rPr>
                <w:rFonts w:eastAsia="Bookman Old Style"/>
                <w:color w:val="000000"/>
                <w:spacing w:val="-2"/>
                <w:sz w:val="14"/>
              </w:rPr>
              <w:br/>
              <w:t>mechanical effects</w:t>
            </w:r>
          </w:p>
        </w:tc>
        <w:tc>
          <w:tcPr>
            <w:tcW w:w="1489" w:type="dxa"/>
            <w:tcBorders>
              <w:left w:val="single" w:sz="4" w:space="0" w:color="000000"/>
            </w:tcBorders>
          </w:tcPr>
          <w:p w14:paraId="60EE9D98" w14:textId="77777777" w:rsidR="00EC26C0" w:rsidRPr="004E573D" w:rsidRDefault="00000000" w:rsidP="0095448B">
            <w:pPr>
              <w:shd w:val="clear" w:color="auto" w:fill="FFFFFF" w:themeFill="background1"/>
              <w:spacing w:before="33" w:after="282" w:line="159" w:lineRule="exact"/>
              <w:ind w:left="58"/>
              <w:textAlignment w:val="baseline"/>
              <w:rPr>
                <w:rFonts w:eastAsia="Bookman Old Style"/>
                <w:color w:val="000000"/>
                <w:sz w:val="14"/>
              </w:rPr>
            </w:pPr>
            <w:r w:rsidRPr="004E573D">
              <w:rPr>
                <w:rFonts w:eastAsia="Bookman Old Style"/>
                <w:color w:val="000000"/>
                <w:sz w:val="14"/>
              </w:rPr>
              <w:t>Reimarus, 198</w:t>
            </w:r>
          </w:p>
        </w:tc>
      </w:tr>
      <w:tr w:rsidR="00EC26C0" w:rsidRPr="004E573D" w14:paraId="60EE9D9E" w14:textId="77777777">
        <w:trPr>
          <w:trHeight w:hRule="exact" w:val="163"/>
        </w:trPr>
        <w:tc>
          <w:tcPr>
            <w:tcW w:w="1085" w:type="dxa"/>
            <w:tcBorders>
              <w:right w:val="single" w:sz="4" w:space="0" w:color="000000"/>
            </w:tcBorders>
            <w:vAlign w:val="center"/>
          </w:tcPr>
          <w:p w14:paraId="60EE9D9A" w14:textId="77777777" w:rsidR="00EC26C0" w:rsidRPr="004E573D" w:rsidRDefault="00000000" w:rsidP="0095448B">
            <w:pPr>
              <w:shd w:val="clear" w:color="auto" w:fill="FFFFFF" w:themeFill="background1"/>
              <w:spacing w:line="154" w:lineRule="exact"/>
              <w:ind w:left="43"/>
              <w:textAlignment w:val="baseline"/>
              <w:rPr>
                <w:rFonts w:eastAsia="Bookman Old Style"/>
                <w:color w:val="000000"/>
                <w:sz w:val="14"/>
              </w:rPr>
            </w:pPr>
            <w:r w:rsidRPr="004E573D">
              <w:rPr>
                <w:rFonts w:eastAsia="Bookman Old Style"/>
                <w:color w:val="000000"/>
                <w:sz w:val="14"/>
              </w:rPr>
              <w:t>1747. Aug. 20</w:t>
            </w:r>
          </w:p>
        </w:tc>
        <w:tc>
          <w:tcPr>
            <w:tcW w:w="1603" w:type="dxa"/>
            <w:tcBorders>
              <w:left w:val="single" w:sz="4" w:space="0" w:color="000000"/>
              <w:right w:val="single" w:sz="4" w:space="0" w:color="000000"/>
            </w:tcBorders>
            <w:vAlign w:val="center"/>
          </w:tcPr>
          <w:p w14:paraId="60EE9D9B" w14:textId="77777777" w:rsidR="00EC26C0" w:rsidRPr="004E573D" w:rsidRDefault="00000000" w:rsidP="0095448B">
            <w:pPr>
              <w:shd w:val="clear" w:color="auto" w:fill="FFFFFF" w:themeFill="background1"/>
              <w:spacing w:line="154" w:lineRule="exact"/>
              <w:ind w:right="58"/>
              <w:jc w:val="right"/>
              <w:textAlignment w:val="baseline"/>
              <w:rPr>
                <w:rFonts w:eastAsia="Bookman Old Style"/>
                <w:color w:val="000000"/>
                <w:sz w:val="14"/>
              </w:rPr>
            </w:pPr>
            <w:r w:rsidRPr="004E573D">
              <w:rPr>
                <w:rFonts w:eastAsia="Bookman Old Style"/>
                <w:color w:val="000000"/>
                <w:sz w:val="14"/>
              </w:rPr>
              <w:t>Tower of the College</w:t>
            </w:r>
          </w:p>
        </w:tc>
        <w:tc>
          <w:tcPr>
            <w:tcW w:w="1507" w:type="dxa"/>
            <w:tcBorders>
              <w:left w:val="single" w:sz="4" w:space="0" w:color="000000"/>
              <w:right w:val="single" w:sz="4" w:space="0" w:color="000000"/>
            </w:tcBorders>
            <w:vAlign w:val="center"/>
          </w:tcPr>
          <w:p w14:paraId="60EE9D9C" w14:textId="77777777" w:rsidR="00EC26C0" w:rsidRPr="004E573D" w:rsidRDefault="00000000" w:rsidP="0095448B">
            <w:pPr>
              <w:shd w:val="clear" w:color="auto" w:fill="FFFFFF" w:themeFill="background1"/>
              <w:spacing w:line="154" w:lineRule="exact"/>
              <w:ind w:right="57"/>
              <w:jc w:val="right"/>
              <w:textAlignment w:val="baseline"/>
              <w:rPr>
                <w:rFonts w:eastAsia="Bookman Old Style"/>
                <w:color w:val="000000"/>
                <w:sz w:val="14"/>
              </w:rPr>
            </w:pPr>
            <w:r w:rsidRPr="004E573D">
              <w:rPr>
                <w:rFonts w:eastAsia="Bookman Old Style"/>
                <w:color w:val="000000"/>
                <w:sz w:val="14"/>
              </w:rPr>
              <w:t>Physio.and mechani-</w:t>
            </w:r>
            <w:r w:rsidRPr="004E573D">
              <w:rPr>
                <w:rFonts w:eastAsia="Bookman Old Style"/>
                <w:color w:val="000000"/>
                <w:sz w:val="24"/>
              </w:rPr>
              <w:t xml:space="preserve"> </w:t>
            </w:r>
          </w:p>
        </w:tc>
        <w:tc>
          <w:tcPr>
            <w:tcW w:w="1489" w:type="dxa"/>
            <w:tcBorders>
              <w:left w:val="single" w:sz="4" w:space="0" w:color="000000"/>
            </w:tcBorders>
            <w:vAlign w:val="center"/>
          </w:tcPr>
          <w:p w14:paraId="60EE9D9D" w14:textId="77777777" w:rsidR="00EC26C0" w:rsidRPr="004E573D" w:rsidRDefault="00000000" w:rsidP="0095448B">
            <w:pPr>
              <w:shd w:val="clear" w:color="auto" w:fill="FFFFFF" w:themeFill="background1"/>
              <w:spacing w:line="154" w:lineRule="exact"/>
              <w:ind w:left="58"/>
              <w:textAlignment w:val="baseline"/>
              <w:rPr>
                <w:rFonts w:eastAsia="Bookman Old Style"/>
                <w:color w:val="000000"/>
                <w:sz w:val="14"/>
              </w:rPr>
            </w:pPr>
            <w:r w:rsidRPr="004E573D">
              <w:rPr>
                <w:rFonts w:eastAsia="Bookman Old Style"/>
                <w:color w:val="000000"/>
                <w:sz w:val="14"/>
              </w:rPr>
              <w:t>Mem. de l'Acad. de</w:t>
            </w:r>
          </w:p>
        </w:tc>
      </w:tr>
      <w:tr w:rsidR="00EC26C0" w:rsidRPr="004E573D" w14:paraId="60EE9DA4" w14:textId="77777777">
        <w:trPr>
          <w:trHeight w:hRule="exact" w:val="312"/>
        </w:trPr>
        <w:tc>
          <w:tcPr>
            <w:tcW w:w="1085" w:type="dxa"/>
            <w:tcBorders>
              <w:right w:val="single" w:sz="4" w:space="0" w:color="000000"/>
            </w:tcBorders>
          </w:tcPr>
          <w:p w14:paraId="60EE9D9F"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9DA0" w14:textId="77777777" w:rsidR="00EC26C0" w:rsidRPr="004E573D" w:rsidRDefault="00000000" w:rsidP="0095448B">
            <w:pPr>
              <w:shd w:val="clear" w:color="auto" w:fill="FFFFFF" w:themeFill="background1"/>
              <w:spacing w:after="135" w:line="159" w:lineRule="exact"/>
              <w:ind w:right="148"/>
              <w:jc w:val="right"/>
              <w:textAlignment w:val="baseline"/>
              <w:rPr>
                <w:rFonts w:eastAsia="Bookman Old Style"/>
                <w:color w:val="000000"/>
                <w:sz w:val="14"/>
              </w:rPr>
            </w:pPr>
            <w:r w:rsidRPr="004E573D">
              <w:rPr>
                <w:rFonts w:eastAsia="Bookman Old Style"/>
                <w:color w:val="000000"/>
                <w:sz w:val="14"/>
              </w:rPr>
              <w:t>Church, Pluviers</w:t>
            </w:r>
          </w:p>
        </w:tc>
        <w:tc>
          <w:tcPr>
            <w:tcW w:w="1507" w:type="dxa"/>
            <w:tcBorders>
              <w:left w:val="single" w:sz="4" w:space="0" w:color="000000"/>
              <w:right w:val="single" w:sz="4" w:space="0" w:color="000000"/>
            </w:tcBorders>
          </w:tcPr>
          <w:p w14:paraId="60EE9DA1" w14:textId="77777777" w:rsidR="00EC26C0" w:rsidRPr="004E573D" w:rsidRDefault="00000000" w:rsidP="0095448B">
            <w:pPr>
              <w:shd w:val="clear" w:color="auto" w:fill="FFFFFF" w:themeFill="background1"/>
              <w:spacing w:after="141" w:line="159" w:lineRule="exact"/>
              <w:ind w:left="143"/>
              <w:textAlignment w:val="baseline"/>
              <w:rPr>
                <w:rFonts w:eastAsia="Bookman Old Style"/>
                <w:color w:val="000000"/>
                <w:sz w:val="14"/>
              </w:rPr>
            </w:pPr>
            <w:r w:rsidRPr="004E573D">
              <w:rPr>
                <w:rFonts w:eastAsia="Bookman Old Style"/>
                <w:color w:val="000000"/>
                <w:sz w:val="14"/>
              </w:rPr>
              <w:t>cal effects</w:t>
            </w:r>
          </w:p>
        </w:tc>
        <w:tc>
          <w:tcPr>
            <w:tcW w:w="1489" w:type="dxa"/>
            <w:tcBorders>
              <w:left w:val="single" w:sz="4" w:space="0" w:color="000000"/>
            </w:tcBorders>
          </w:tcPr>
          <w:p w14:paraId="60EE9DA2" w14:textId="77777777" w:rsidR="00EC26C0" w:rsidRPr="004E573D" w:rsidRDefault="00000000" w:rsidP="0095448B">
            <w:pPr>
              <w:shd w:val="clear" w:color="auto" w:fill="FFFFFF" w:themeFill="background1"/>
              <w:tabs>
                <w:tab w:val="left" w:pos="576"/>
                <w:tab w:val="right" w:pos="1440"/>
              </w:tabs>
              <w:spacing w:line="159" w:lineRule="exact"/>
              <w:ind w:left="216"/>
              <w:textAlignment w:val="baseline"/>
              <w:rPr>
                <w:rFonts w:eastAsia="Bookman Old Style"/>
                <w:color w:val="000000"/>
                <w:sz w:val="14"/>
              </w:rPr>
            </w:pPr>
            <w:r w:rsidRPr="004E573D">
              <w:rPr>
                <w:rFonts w:eastAsia="Bookman Old Style"/>
                <w:color w:val="000000"/>
                <w:sz w:val="14"/>
              </w:rPr>
              <w:t>Sc.</w:t>
            </w:r>
            <w:r w:rsidRPr="004E573D">
              <w:rPr>
                <w:rFonts w:eastAsia="Bookman Old Style"/>
                <w:color w:val="000000"/>
                <w:sz w:val="14"/>
              </w:rPr>
              <w:tab/>
              <w:t>Paris,</w:t>
            </w:r>
            <w:r w:rsidRPr="004E573D">
              <w:rPr>
                <w:rFonts w:eastAsia="Bookman Old Style"/>
                <w:color w:val="000000"/>
                <w:sz w:val="14"/>
              </w:rPr>
              <w:tab/>
              <w:t>1748,</w:t>
            </w:r>
          </w:p>
          <w:p w14:paraId="60EE9DA3" w14:textId="77777777" w:rsidR="00EC26C0" w:rsidRPr="004E573D" w:rsidRDefault="00000000" w:rsidP="0095448B">
            <w:pPr>
              <w:shd w:val="clear" w:color="auto" w:fill="FFFFFF" w:themeFill="background1"/>
              <w:spacing w:line="132" w:lineRule="exact"/>
              <w:ind w:left="216"/>
              <w:textAlignment w:val="baseline"/>
              <w:rPr>
                <w:rFonts w:eastAsia="Bookman Old Style"/>
                <w:color w:val="000000"/>
                <w:sz w:val="14"/>
              </w:rPr>
            </w:pPr>
            <w:r w:rsidRPr="004E573D">
              <w:rPr>
                <w:rFonts w:eastAsia="Bookman Old Style"/>
                <w:color w:val="000000"/>
                <w:sz w:val="14"/>
              </w:rPr>
              <w:t>p. 572</w:t>
            </w:r>
          </w:p>
        </w:tc>
      </w:tr>
      <w:tr w:rsidR="00EC26C0" w:rsidRPr="004E573D" w14:paraId="60EE9DAA" w14:textId="77777777">
        <w:trPr>
          <w:trHeight w:hRule="exact" w:val="619"/>
        </w:trPr>
        <w:tc>
          <w:tcPr>
            <w:tcW w:w="1085" w:type="dxa"/>
            <w:tcBorders>
              <w:right w:val="single" w:sz="4" w:space="0" w:color="000000"/>
            </w:tcBorders>
          </w:tcPr>
          <w:p w14:paraId="60EE9DA5" w14:textId="77777777" w:rsidR="00EC26C0" w:rsidRPr="004E573D" w:rsidRDefault="00000000" w:rsidP="0095448B">
            <w:pPr>
              <w:shd w:val="clear" w:color="auto" w:fill="FFFFFF" w:themeFill="background1"/>
              <w:spacing w:after="416" w:line="159" w:lineRule="exact"/>
              <w:ind w:left="43"/>
              <w:textAlignment w:val="baseline"/>
              <w:rPr>
                <w:rFonts w:eastAsia="Bookman Old Style"/>
                <w:color w:val="000000"/>
                <w:sz w:val="14"/>
              </w:rPr>
            </w:pPr>
            <w:r w:rsidRPr="004E573D">
              <w:rPr>
                <w:rFonts w:eastAsia="Bookman Old Style"/>
                <w:color w:val="000000"/>
                <w:sz w:val="14"/>
              </w:rPr>
              <w:t>1748. May 31</w:t>
            </w:r>
          </w:p>
        </w:tc>
        <w:tc>
          <w:tcPr>
            <w:tcW w:w="1603" w:type="dxa"/>
            <w:tcBorders>
              <w:left w:val="single" w:sz="4" w:space="0" w:color="000000"/>
              <w:right w:val="single" w:sz="4" w:space="0" w:color="000000"/>
            </w:tcBorders>
          </w:tcPr>
          <w:p w14:paraId="60EE9DA6" w14:textId="77777777" w:rsidR="00EC26C0" w:rsidRPr="004E573D" w:rsidRDefault="00000000" w:rsidP="0095448B">
            <w:pPr>
              <w:shd w:val="clear" w:color="auto" w:fill="FFFFFF" w:themeFill="background1"/>
              <w:tabs>
                <w:tab w:val="left" w:pos="504"/>
                <w:tab w:val="left" w:pos="792"/>
                <w:tab w:val="right" w:pos="1584"/>
              </w:tabs>
              <w:spacing w:line="159" w:lineRule="exact"/>
              <w:ind w:right="36"/>
              <w:jc w:val="right"/>
              <w:textAlignment w:val="baseline"/>
              <w:rPr>
                <w:rFonts w:eastAsia="Bookman Old Style"/>
                <w:color w:val="000000"/>
                <w:sz w:val="14"/>
              </w:rPr>
            </w:pPr>
            <w:r w:rsidRPr="004E573D">
              <w:rPr>
                <w:rFonts w:eastAsia="Bookman Old Style"/>
                <w:color w:val="000000"/>
                <w:sz w:val="14"/>
              </w:rPr>
              <w:t>Top</w:t>
            </w:r>
            <w:r w:rsidRPr="004E573D">
              <w:rPr>
                <w:rFonts w:eastAsia="Bookman Old Style"/>
                <w:color w:val="000000"/>
                <w:sz w:val="14"/>
              </w:rPr>
              <w:tab/>
              <w:t>of</w:t>
            </w:r>
            <w:r w:rsidRPr="004E573D">
              <w:rPr>
                <w:rFonts w:eastAsia="Bookman Old Style"/>
                <w:color w:val="000000"/>
                <w:sz w:val="14"/>
              </w:rPr>
              <w:tab/>
              <w:t>a</w:t>
            </w:r>
            <w:r w:rsidRPr="004E573D">
              <w:rPr>
                <w:rFonts w:eastAsia="Bookman Old Style"/>
                <w:color w:val="000000"/>
                <w:sz w:val="14"/>
              </w:rPr>
              <w:tab/>
              <w:t>Church</w:t>
            </w:r>
          </w:p>
          <w:p w14:paraId="60EE9DA7" w14:textId="77777777" w:rsidR="00EC26C0" w:rsidRPr="004E573D" w:rsidRDefault="00000000" w:rsidP="0095448B">
            <w:pPr>
              <w:shd w:val="clear" w:color="auto" w:fill="FFFFFF" w:themeFill="background1"/>
              <w:spacing w:after="269" w:line="157" w:lineRule="exact"/>
              <w:ind w:right="36"/>
              <w:jc w:val="right"/>
              <w:textAlignment w:val="baseline"/>
              <w:rPr>
                <w:rFonts w:eastAsia="Bookman Old Style"/>
                <w:color w:val="000000"/>
                <w:sz w:val="14"/>
              </w:rPr>
            </w:pPr>
            <w:r w:rsidRPr="004E573D">
              <w:rPr>
                <w:rFonts w:eastAsia="Bookman Old Style"/>
                <w:color w:val="000000"/>
                <w:sz w:val="14"/>
              </w:rPr>
              <w:t>tower, Witzendorf</w:t>
            </w:r>
          </w:p>
        </w:tc>
        <w:tc>
          <w:tcPr>
            <w:tcW w:w="1507" w:type="dxa"/>
            <w:tcBorders>
              <w:left w:val="single" w:sz="4" w:space="0" w:color="000000"/>
              <w:right w:val="single" w:sz="4" w:space="0" w:color="000000"/>
            </w:tcBorders>
          </w:tcPr>
          <w:p w14:paraId="60EE9DA8" w14:textId="0A52C546" w:rsidR="00EC26C0" w:rsidRPr="004E573D" w:rsidRDefault="00000000" w:rsidP="0095448B">
            <w:pPr>
              <w:shd w:val="clear" w:color="auto" w:fill="FFFFFF" w:themeFill="background1"/>
              <w:spacing w:line="151" w:lineRule="exact"/>
              <w:ind w:left="36"/>
              <w:textAlignment w:val="baseline"/>
              <w:rPr>
                <w:rFonts w:eastAsia="Bookman Old Style"/>
                <w:color w:val="000000"/>
                <w:sz w:val="14"/>
              </w:rPr>
            </w:pPr>
            <w:r w:rsidRPr="004E573D">
              <w:rPr>
                <w:rFonts w:eastAsia="Bookman Old Style"/>
                <w:color w:val="000000"/>
                <w:sz w:val="14"/>
              </w:rPr>
              <w:t>Shattered and tore off the roof</w:t>
            </w:r>
            <w:r w:rsidR="00181D20" w:rsidRPr="004E573D">
              <w:rPr>
                <w:rFonts w:eastAsia="Bookman Old Style"/>
                <w:color w:val="000000"/>
                <w:sz w:val="14"/>
              </w:rPr>
              <w:t>;</w:t>
            </w:r>
            <w:r w:rsidRPr="004E573D">
              <w:rPr>
                <w:rFonts w:eastAsia="Bookman Old Style"/>
                <w:color w:val="000000"/>
                <w:sz w:val="14"/>
              </w:rPr>
              <w:t xml:space="preserve"> melted and shattered acci</w:t>
            </w:r>
            <w:r w:rsidRPr="004E573D">
              <w:rPr>
                <w:rFonts w:eastAsia="Bookman Old Style"/>
                <w:color w:val="000000"/>
                <w:sz w:val="14"/>
              </w:rPr>
              <w:softHyphen/>
              <w:t>dental conductor</w:t>
            </w:r>
          </w:p>
        </w:tc>
        <w:tc>
          <w:tcPr>
            <w:tcW w:w="1489" w:type="dxa"/>
            <w:tcBorders>
              <w:left w:val="single" w:sz="4" w:space="0" w:color="000000"/>
            </w:tcBorders>
          </w:tcPr>
          <w:p w14:paraId="60EE9DA9" w14:textId="77777777" w:rsidR="00EC26C0" w:rsidRPr="004E573D" w:rsidRDefault="00000000" w:rsidP="0095448B">
            <w:pPr>
              <w:shd w:val="clear" w:color="auto" w:fill="FFFFFF" w:themeFill="background1"/>
              <w:spacing w:after="267" w:line="159" w:lineRule="exact"/>
              <w:ind w:left="216" w:hanging="144"/>
              <w:textAlignment w:val="baseline"/>
              <w:rPr>
                <w:rFonts w:eastAsia="Bookman Old Style"/>
                <w:color w:val="000000"/>
                <w:sz w:val="14"/>
              </w:rPr>
            </w:pPr>
            <w:r w:rsidRPr="004E573D">
              <w:rPr>
                <w:rFonts w:eastAsia="Bookman Old Style"/>
                <w:color w:val="000000"/>
                <w:sz w:val="14"/>
              </w:rPr>
              <w:t>Hamburg Magazine, ix. 301</w:t>
            </w:r>
          </w:p>
        </w:tc>
      </w:tr>
      <w:tr w:rsidR="00EC26C0" w:rsidRPr="004E573D" w14:paraId="60EE9DB0" w14:textId="77777777">
        <w:trPr>
          <w:trHeight w:hRule="exact" w:val="322"/>
        </w:trPr>
        <w:tc>
          <w:tcPr>
            <w:tcW w:w="1085" w:type="dxa"/>
            <w:tcBorders>
              <w:right w:val="single" w:sz="4" w:space="0" w:color="000000"/>
            </w:tcBorders>
          </w:tcPr>
          <w:p w14:paraId="60EE9DAB" w14:textId="77777777" w:rsidR="00EC26C0" w:rsidRPr="004E573D" w:rsidRDefault="00000000" w:rsidP="0095448B">
            <w:pPr>
              <w:shd w:val="clear" w:color="auto" w:fill="FFFFFF" w:themeFill="background1"/>
              <w:spacing w:before="37" w:after="121" w:line="159" w:lineRule="exact"/>
              <w:ind w:left="43"/>
              <w:textAlignment w:val="baseline"/>
              <w:rPr>
                <w:rFonts w:eastAsia="Bookman Old Style"/>
                <w:color w:val="000000"/>
                <w:sz w:val="14"/>
              </w:rPr>
            </w:pPr>
            <w:r w:rsidRPr="004E573D">
              <w:rPr>
                <w:rFonts w:eastAsia="Bookman Old Style"/>
                <w:color w:val="000000"/>
                <w:sz w:val="14"/>
              </w:rPr>
              <w:t>1750. Feb. 5.</w:t>
            </w:r>
          </w:p>
        </w:tc>
        <w:tc>
          <w:tcPr>
            <w:tcW w:w="1603" w:type="dxa"/>
            <w:tcBorders>
              <w:left w:val="single" w:sz="4" w:space="0" w:color="000000"/>
              <w:right w:val="single" w:sz="4" w:space="0" w:color="000000"/>
            </w:tcBorders>
          </w:tcPr>
          <w:p w14:paraId="60EE9DAC" w14:textId="77777777" w:rsidR="00EC26C0" w:rsidRPr="004E573D" w:rsidRDefault="00000000" w:rsidP="0095448B">
            <w:pPr>
              <w:shd w:val="clear" w:color="auto" w:fill="FFFFFF" w:themeFill="background1"/>
              <w:spacing w:line="156" w:lineRule="exact"/>
              <w:ind w:left="216" w:hanging="144"/>
              <w:textAlignment w:val="baseline"/>
              <w:rPr>
                <w:rFonts w:eastAsia="Bookman Old Style"/>
                <w:color w:val="000000"/>
                <w:sz w:val="14"/>
              </w:rPr>
            </w:pPr>
            <w:r w:rsidRPr="004E573D">
              <w:rPr>
                <w:rFonts w:eastAsia="Bookman Old Style"/>
                <w:color w:val="000000"/>
                <w:sz w:val="14"/>
              </w:rPr>
              <w:t>Church tower, Dan</w:t>
            </w:r>
            <w:r w:rsidRPr="004E573D">
              <w:rPr>
                <w:rFonts w:eastAsia="Bookman Old Style"/>
                <w:color w:val="000000"/>
                <w:sz w:val="14"/>
              </w:rPr>
              <w:softHyphen/>
              <w:t>bury, Essex</w:t>
            </w:r>
          </w:p>
        </w:tc>
        <w:tc>
          <w:tcPr>
            <w:tcW w:w="1507" w:type="dxa"/>
            <w:tcBorders>
              <w:left w:val="single" w:sz="4" w:space="0" w:color="000000"/>
              <w:right w:val="single" w:sz="4" w:space="0" w:color="000000"/>
            </w:tcBorders>
          </w:tcPr>
          <w:p w14:paraId="60EE9DAD" w14:textId="420AF41A" w:rsidR="00EC26C0" w:rsidRPr="004E573D" w:rsidRDefault="00000000" w:rsidP="0095448B">
            <w:pPr>
              <w:shd w:val="clear" w:color="auto" w:fill="FFFFFF" w:themeFill="background1"/>
              <w:tabs>
                <w:tab w:val="left" w:pos="1008"/>
                <w:tab w:val="left" w:pos="1224"/>
                <w:tab w:val="right" w:pos="1440"/>
              </w:tabs>
              <w:spacing w:after="138" w:line="159" w:lineRule="exact"/>
              <w:ind w:right="57"/>
              <w:jc w:val="right"/>
              <w:textAlignment w:val="baseline"/>
              <w:rPr>
                <w:rFonts w:eastAsia="Bookman Old Style"/>
                <w:color w:val="000000"/>
                <w:sz w:val="14"/>
              </w:rPr>
            </w:pPr>
            <w:r w:rsidRPr="004E573D">
              <w:rPr>
                <w:rFonts w:eastAsia="Bookman Old Style"/>
                <w:color w:val="000000"/>
                <w:sz w:val="14"/>
              </w:rPr>
              <w:t>Set on fire</w:t>
            </w:r>
            <w:r w:rsidR="00181D20" w:rsidRPr="004E573D">
              <w:rPr>
                <w:rFonts w:eastAsia="Bookman Old Style"/>
                <w:color w:val="000000"/>
                <w:sz w:val="14"/>
              </w:rPr>
              <w:t>.</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489" w:type="dxa"/>
            <w:tcBorders>
              <w:left w:val="single" w:sz="4" w:space="0" w:color="000000"/>
            </w:tcBorders>
            <w:vAlign w:val="center"/>
          </w:tcPr>
          <w:p w14:paraId="60EE9DAE" w14:textId="77777777" w:rsidR="00EC26C0" w:rsidRPr="004E573D" w:rsidRDefault="00000000" w:rsidP="0095448B">
            <w:pPr>
              <w:shd w:val="clear" w:color="auto" w:fill="FFFFFF" w:themeFill="background1"/>
              <w:tabs>
                <w:tab w:val="left" w:pos="576"/>
                <w:tab w:val="right" w:pos="1440"/>
              </w:tabs>
              <w:spacing w:line="159" w:lineRule="exact"/>
              <w:ind w:left="72"/>
              <w:textAlignment w:val="baseline"/>
              <w:rPr>
                <w:rFonts w:eastAsia="Bookman Old Style"/>
                <w:color w:val="000000"/>
                <w:sz w:val="14"/>
              </w:rPr>
            </w:pPr>
            <w:r w:rsidRPr="004E573D">
              <w:rPr>
                <w:rFonts w:eastAsia="Bookman Old Style"/>
                <w:color w:val="000000"/>
                <w:sz w:val="14"/>
              </w:rPr>
              <w:t>Phil.</w:t>
            </w:r>
            <w:r w:rsidRPr="004E573D">
              <w:rPr>
                <w:rFonts w:eastAsia="Bookman Old Style"/>
                <w:color w:val="000000"/>
                <w:sz w:val="14"/>
              </w:rPr>
              <w:tab/>
              <w:t>Trans.</w:t>
            </w:r>
            <w:r w:rsidRPr="004E573D">
              <w:rPr>
                <w:rFonts w:eastAsia="Bookman Old Style"/>
                <w:color w:val="000000"/>
                <w:sz w:val="14"/>
              </w:rPr>
              <w:tab/>
              <w:t>xlvi.</w:t>
            </w:r>
          </w:p>
          <w:p w14:paraId="60EE9DAF" w14:textId="77777777" w:rsidR="00EC26C0" w:rsidRPr="004E573D" w:rsidRDefault="00000000" w:rsidP="0095448B">
            <w:pPr>
              <w:shd w:val="clear" w:color="auto" w:fill="FFFFFF" w:themeFill="background1"/>
              <w:spacing w:line="130" w:lineRule="exact"/>
              <w:ind w:left="216"/>
              <w:textAlignment w:val="baseline"/>
              <w:rPr>
                <w:rFonts w:eastAsia="Bookman Old Style"/>
                <w:color w:val="000000"/>
                <w:sz w:val="14"/>
              </w:rPr>
            </w:pPr>
            <w:r w:rsidRPr="004E573D">
              <w:rPr>
                <w:rFonts w:eastAsia="Bookman Old Style"/>
                <w:color w:val="000000"/>
                <w:sz w:val="14"/>
              </w:rPr>
              <w:t>611</w:t>
            </w:r>
          </w:p>
        </w:tc>
      </w:tr>
      <w:tr w:rsidR="00EC26C0" w:rsidRPr="004E573D" w14:paraId="60EE9DB5" w14:textId="77777777">
        <w:trPr>
          <w:trHeight w:hRule="exact" w:val="158"/>
        </w:trPr>
        <w:tc>
          <w:tcPr>
            <w:tcW w:w="1085" w:type="dxa"/>
            <w:tcBorders>
              <w:right w:val="single" w:sz="4" w:space="0" w:color="000000"/>
            </w:tcBorders>
            <w:vAlign w:val="center"/>
          </w:tcPr>
          <w:p w14:paraId="60EE9DB1" w14:textId="69BD73C2" w:rsidR="00EC26C0" w:rsidRPr="004E573D" w:rsidRDefault="00000000" w:rsidP="0095448B">
            <w:pPr>
              <w:shd w:val="clear" w:color="auto" w:fill="FFFFFF" w:themeFill="background1"/>
              <w:spacing w:line="139" w:lineRule="exact"/>
              <w:ind w:left="43"/>
              <w:textAlignment w:val="baseline"/>
              <w:rPr>
                <w:rFonts w:eastAsia="Bookman Old Style"/>
                <w:color w:val="000000"/>
                <w:sz w:val="14"/>
              </w:rPr>
            </w:pPr>
            <w:r w:rsidRPr="004E573D">
              <w:rPr>
                <w:rFonts w:eastAsia="Bookman Old Style"/>
                <w:color w:val="000000"/>
                <w:sz w:val="14"/>
              </w:rPr>
              <w:t>1750. Spring</w:t>
            </w:r>
            <w:r w:rsidR="00181D20" w:rsidRPr="004E573D">
              <w:rPr>
                <w:rFonts w:eastAsia="Bookman Old Style"/>
                <w:color w:val="000000"/>
                <w:sz w:val="14"/>
              </w:rPr>
              <w:t>.</w:t>
            </w:r>
          </w:p>
        </w:tc>
        <w:tc>
          <w:tcPr>
            <w:tcW w:w="1603" w:type="dxa"/>
            <w:tcBorders>
              <w:left w:val="single" w:sz="4" w:space="0" w:color="000000"/>
              <w:right w:val="single" w:sz="4" w:space="0" w:color="000000"/>
            </w:tcBorders>
            <w:vAlign w:val="center"/>
          </w:tcPr>
          <w:p w14:paraId="60EE9DB2" w14:textId="77777777" w:rsidR="00EC26C0" w:rsidRPr="004E573D" w:rsidRDefault="00000000" w:rsidP="0095448B">
            <w:pPr>
              <w:shd w:val="clear" w:color="auto" w:fill="FFFFFF" w:themeFill="background1"/>
              <w:tabs>
                <w:tab w:val="left" w:pos="720"/>
                <w:tab w:val="right" w:pos="1584"/>
              </w:tabs>
              <w:spacing w:line="153" w:lineRule="exact"/>
              <w:ind w:right="58"/>
              <w:jc w:val="right"/>
              <w:textAlignment w:val="baseline"/>
              <w:rPr>
                <w:rFonts w:eastAsia="Bookman Old Style"/>
                <w:color w:val="000000"/>
                <w:sz w:val="14"/>
              </w:rPr>
            </w:pPr>
            <w:r w:rsidRPr="004E573D">
              <w:rPr>
                <w:rFonts w:eastAsia="Bookman Old Style"/>
                <w:color w:val="000000"/>
                <w:sz w:val="14"/>
              </w:rPr>
              <w:t>Tower</w:t>
            </w:r>
            <w:r w:rsidRPr="004E573D">
              <w:rPr>
                <w:rFonts w:eastAsia="Bookman Old Style"/>
                <w:color w:val="000000"/>
                <w:sz w:val="14"/>
              </w:rPr>
              <w:tab/>
              <w:t>of</w:t>
            </w:r>
            <w:r w:rsidRPr="004E573D">
              <w:rPr>
                <w:rFonts w:eastAsia="Bookman Old Style"/>
                <w:color w:val="000000"/>
                <w:sz w:val="14"/>
              </w:rPr>
              <w:tab/>
              <w:t>Dutch</w:t>
            </w:r>
          </w:p>
        </w:tc>
        <w:tc>
          <w:tcPr>
            <w:tcW w:w="1507" w:type="dxa"/>
            <w:tcBorders>
              <w:left w:val="single" w:sz="4" w:space="0" w:color="000000"/>
              <w:right w:val="single" w:sz="4" w:space="0" w:color="000000"/>
            </w:tcBorders>
            <w:vAlign w:val="center"/>
          </w:tcPr>
          <w:p w14:paraId="60EE9DB3" w14:textId="77777777" w:rsidR="00EC26C0" w:rsidRPr="004E573D" w:rsidRDefault="00000000" w:rsidP="0095448B">
            <w:pPr>
              <w:shd w:val="clear" w:color="auto" w:fill="FFFFFF" w:themeFill="background1"/>
              <w:tabs>
                <w:tab w:val="right" w:pos="1440"/>
              </w:tabs>
              <w:spacing w:line="153" w:lineRule="exact"/>
              <w:ind w:right="57"/>
              <w:jc w:val="right"/>
              <w:textAlignment w:val="baseline"/>
              <w:rPr>
                <w:rFonts w:eastAsia="Bookman Old Style"/>
                <w:color w:val="000000"/>
                <w:sz w:val="14"/>
              </w:rPr>
            </w:pPr>
            <w:r w:rsidRPr="004E573D">
              <w:rPr>
                <w:rFonts w:eastAsia="Bookman Old Style"/>
                <w:color w:val="000000"/>
                <w:sz w:val="14"/>
              </w:rPr>
              <w:t>Lightning</w:t>
            </w:r>
            <w:r w:rsidRPr="004E573D">
              <w:rPr>
                <w:rFonts w:eastAsia="Bookman Old Style"/>
                <w:color w:val="000000"/>
                <w:sz w:val="14"/>
              </w:rPr>
              <w:tab/>
              <w:t>followed</w:t>
            </w:r>
          </w:p>
        </w:tc>
        <w:tc>
          <w:tcPr>
            <w:tcW w:w="1489" w:type="dxa"/>
            <w:tcBorders>
              <w:left w:val="single" w:sz="4" w:space="0" w:color="000000"/>
            </w:tcBorders>
            <w:vAlign w:val="center"/>
          </w:tcPr>
          <w:p w14:paraId="60EE9DB4" w14:textId="77777777" w:rsidR="00EC26C0" w:rsidRPr="004E573D" w:rsidRDefault="00000000" w:rsidP="0095448B">
            <w:pPr>
              <w:shd w:val="clear" w:color="auto" w:fill="FFFFFF" w:themeFill="background1"/>
              <w:tabs>
                <w:tab w:val="right" w:pos="1440"/>
              </w:tabs>
              <w:spacing w:line="153" w:lineRule="exact"/>
              <w:ind w:left="58"/>
              <w:textAlignment w:val="baseline"/>
              <w:rPr>
                <w:rFonts w:eastAsia="Bookman Old Style"/>
                <w:color w:val="000000"/>
                <w:sz w:val="14"/>
              </w:rPr>
            </w:pPr>
            <w:r w:rsidRPr="004E573D">
              <w:rPr>
                <w:rFonts w:eastAsia="Bookman Old Style"/>
                <w:color w:val="000000"/>
                <w:sz w:val="14"/>
              </w:rPr>
              <w:t>Franklin,</w:t>
            </w:r>
            <w:r w:rsidRPr="004E573D">
              <w:rPr>
                <w:rFonts w:eastAsia="Bookman Old Style"/>
                <w:color w:val="000000"/>
                <w:sz w:val="14"/>
              </w:rPr>
              <w:tab/>
              <w:t>Experi-</w:t>
            </w:r>
            <w:r w:rsidRPr="004E573D">
              <w:rPr>
                <w:rFonts w:eastAsia="Bookman Old Style"/>
                <w:color w:val="000000"/>
                <w:sz w:val="24"/>
              </w:rPr>
              <w:t xml:space="preserve"> </w:t>
            </w:r>
          </w:p>
        </w:tc>
      </w:tr>
      <w:tr w:rsidR="00EC26C0" w:rsidRPr="004E573D" w14:paraId="60EE9DBA" w14:textId="77777777">
        <w:trPr>
          <w:trHeight w:hRule="exact" w:val="778"/>
        </w:trPr>
        <w:tc>
          <w:tcPr>
            <w:tcW w:w="1085" w:type="dxa"/>
            <w:tcBorders>
              <w:right w:val="single" w:sz="4" w:space="0" w:color="000000"/>
            </w:tcBorders>
          </w:tcPr>
          <w:p w14:paraId="60EE9DB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9DB7" w14:textId="77777777" w:rsidR="00EC26C0" w:rsidRPr="004E573D" w:rsidRDefault="00000000" w:rsidP="0095448B">
            <w:pPr>
              <w:shd w:val="clear" w:color="auto" w:fill="FFFFFF" w:themeFill="background1"/>
              <w:spacing w:after="597" w:line="159" w:lineRule="exact"/>
              <w:ind w:right="58"/>
              <w:jc w:val="right"/>
              <w:textAlignment w:val="baseline"/>
              <w:rPr>
                <w:rFonts w:eastAsia="Bookman Old Style"/>
                <w:color w:val="000000"/>
                <w:sz w:val="14"/>
              </w:rPr>
            </w:pPr>
            <w:r w:rsidRPr="004E573D">
              <w:rPr>
                <w:rFonts w:eastAsia="Bookman Old Style"/>
                <w:color w:val="000000"/>
                <w:sz w:val="14"/>
              </w:rPr>
              <w:t>Church,'New York</w:t>
            </w:r>
          </w:p>
        </w:tc>
        <w:tc>
          <w:tcPr>
            <w:tcW w:w="1507" w:type="dxa"/>
            <w:tcBorders>
              <w:left w:val="single" w:sz="4" w:space="0" w:color="000000"/>
              <w:right w:val="single" w:sz="4" w:space="0" w:color="000000"/>
            </w:tcBorders>
          </w:tcPr>
          <w:p w14:paraId="60EE9DB8" w14:textId="77777777" w:rsidR="00EC26C0" w:rsidRPr="004E573D" w:rsidRDefault="00000000" w:rsidP="0095448B">
            <w:pPr>
              <w:shd w:val="clear" w:color="auto" w:fill="FFFFFF" w:themeFill="background1"/>
              <w:spacing w:line="154" w:lineRule="exact"/>
              <w:ind w:left="216"/>
              <w:textAlignment w:val="baseline"/>
              <w:rPr>
                <w:rFonts w:eastAsia="Bookman Old Style"/>
                <w:color w:val="000000"/>
                <w:sz w:val="14"/>
              </w:rPr>
            </w:pPr>
            <w:r w:rsidRPr="004E573D">
              <w:rPr>
                <w:rFonts w:eastAsia="Bookman Old Style"/>
                <w:color w:val="000000"/>
                <w:sz w:val="14"/>
              </w:rPr>
              <w:t>an accidental con</w:t>
            </w:r>
            <w:r w:rsidRPr="004E573D">
              <w:rPr>
                <w:rFonts w:eastAsia="Bookman Old Style"/>
                <w:color w:val="000000"/>
                <w:sz w:val="14"/>
              </w:rPr>
              <w:softHyphen/>
              <w:t>ductor, which was shattered, and caused other me</w:t>
            </w:r>
            <w:r w:rsidRPr="004E573D">
              <w:rPr>
                <w:rFonts w:eastAsia="Bookman Old Style"/>
                <w:color w:val="000000"/>
                <w:sz w:val="14"/>
              </w:rPr>
              <w:softHyphen/>
              <w:t>chanical effects</w:t>
            </w:r>
          </w:p>
        </w:tc>
        <w:tc>
          <w:tcPr>
            <w:tcW w:w="1489" w:type="dxa"/>
            <w:tcBorders>
              <w:left w:val="single" w:sz="4" w:space="0" w:color="000000"/>
            </w:tcBorders>
          </w:tcPr>
          <w:p w14:paraId="60EE9DB9" w14:textId="77777777" w:rsidR="00EC26C0" w:rsidRPr="004E573D" w:rsidRDefault="00000000" w:rsidP="0095448B">
            <w:pPr>
              <w:shd w:val="clear" w:color="auto" w:fill="FFFFFF" w:themeFill="background1"/>
              <w:spacing w:after="436" w:line="159" w:lineRule="exact"/>
              <w:ind w:left="216"/>
              <w:textAlignment w:val="baseline"/>
              <w:rPr>
                <w:rFonts w:eastAsia="Bookman Old Style"/>
                <w:color w:val="000000"/>
                <w:sz w:val="14"/>
              </w:rPr>
            </w:pPr>
            <w:r w:rsidRPr="004E573D">
              <w:rPr>
                <w:rFonts w:eastAsia="Bookman Old Style"/>
                <w:color w:val="000000"/>
                <w:sz w:val="14"/>
              </w:rPr>
              <w:t>ments and Obser</w:t>
            </w:r>
            <w:r w:rsidRPr="004E573D">
              <w:rPr>
                <w:rFonts w:eastAsia="Bookman Old Style"/>
                <w:color w:val="000000"/>
                <w:sz w:val="14"/>
              </w:rPr>
              <w:softHyphen/>
              <w:t>vations, xv. 1.80</w:t>
            </w:r>
          </w:p>
        </w:tc>
      </w:tr>
      <w:tr w:rsidR="00EC26C0" w:rsidRPr="004E573D" w14:paraId="60EE9DC1" w14:textId="77777777">
        <w:trPr>
          <w:trHeight w:hRule="exact" w:val="941"/>
        </w:trPr>
        <w:tc>
          <w:tcPr>
            <w:tcW w:w="1085" w:type="dxa"/>
            <w:tcBorders>
              <w:right w:val="single" w:sz="4" w:space="0" w:color="000000"/>
            </w:tcBorders>
          </w:tcPr>
          <w:p w14:paraId="60EE9DBB" w14:textId="77777777" w:rsidR="00EC26C0" w:rsidRPr="004E573D" w:rsidRDefault="00000000" w:rsidP="0095448B">
            <w:pPr>
              <w:shd w:val="clear" w:color="auto" w:fill="FFFFFF" w:themeFill="background1"/>
              <w:spacing w:before="37" w:after="735" w:line="159" w:lineRule="exact"/>
              <w:ind w:left="43"/>
              <w:textAlignment w:val="baseline"/>
              <w:rPr>
                <w:rFonts w:eastAsia="Bookman Old Style"/>
                <w:color w:val="000000"/>
                <w:sz w:val="14"/>
              </w:rPr>
            </w:pPr>
            <w:r w:rsidRPr="004E573D">
              <w:rPr>
                <w:rFonts w:eastAsia="Bookman Old Style"/>
                <w:color w:val="000000"/>
                <w:sz w:val="14"/>
              </w:rPr>
              <w:t>1751. June 6</w:t>
            </w:r>
          </w:p>
        </w:tc>
        <w:tc>
          <w:tcPr>
            <w:tcW w:w="1603" w:type="dxa"/>
            <w:tcBorders>
              <w:left w:val="single" w:sz="4" w:space="0" w:color="000000"/>
              <w:right w:val="single" w:sz="4" w:space="0" w:color="000000"/>
            </w:tcBorders>
          </w:tcPr>
          <w:p w14:paraId="60EE9DBC" w14:textId="77777777" w:rsidR="00EC26C0" w:rsidRPr="004E573D" w:rsidRDefault="00000000" w:rsidP="0095448B">
            <w:pPr>
              <w:shd w:val="clear" w:color="auto" w:fill="FFFFFF" w:themeFill="background1"/>
              <w:tabs>
                <w:tab w:val="left" w:pos="648"/>
                <w:tab w:val="right" w:pos="1512"/>
              </w:tabs>
              <w:spacing w:line="159" w:lineRule="exact"/>
              <w:ind w:right="36"/>
              <w:jc w:val="right"/>
              <w:textAlignment w:val="baseline"/>
              <w:rPr>
                <w:rFonts w:eastAsia="Bookman Old Style"/>
                <w:color w:val="000000"/>
                <w:sz w:val="14"/>
              </w:rPr>
            </w:pPr>
            <w:r w:rsidRPr="004E573D">
              <w:rPr>
                <w:rFonts w:eastAsia="Bookman Old Style"/>
                <w:color w:val="000000"/>
                <w:sz w:val="14"/>
              </w:rPr>
              <w:t>Tower</w:t>
            </w:r>
            <w:r w:rsidRPr="004E573D">
              <w:rPr>
                <w:rFonts w:eastAsia="Bookman Old Style"/>
                <w:color w:val="000000"/>
                <w:sz w:val="14"/>
              </w:rPr>
              <w:tab/>
              <w:t>of</w:t>
            </w:r>
            <w:r w:rsidRPr="004E573D">
              <w:rPr>
                <w:rFonts w:eastAsia="Bookman Old Style"/>
                <w:color w:val="000000"/>
                <w:sz w:val="14"/>
              </w:rPr>
              <w:tab/>
              <w:t>Church,</w:t>
            </w:r>
          </w:p>
          <w:p w14:paraId="60EE9DBD" w14:textId="77777777" w:rsidR="00EC26C0" w:rsidRPr="004E573D" w:rsidRDefault="00000000" w:rsidP="0095448B">
            <w:pPr>
              <w:shd w:val="clear" w:color="auto" w:fill="FFFFFF" w:themeFill="background1"/>
              <w:tabs>
                <w:tab w:val="right" w:pos="1512"/>
              </w:tabs>
              <w:spacing w:after="434" w:line="157" w:lineRule="exact"/>
              <w:ind w:left="216" w:right="36"/>
              <w:textAlignment w:val="baseline"/>
              <w:rPr>
                <w:rFonts w:eastAsia="Bookman Old Style"/>
                <w:color w:val="000000"/>
                <w:sz w:val="14"/>
              </w:rPr>
            </w:pPr>
            <w:r w:rsidRPr="004E573D">
              <w:rPr>
                <w:rFonts w:eastAsia="Bookman Old Style"/>
                <w:color w:val="000000"/>
                <w:sz w:val="14"/>
              </w:rPr>
              <w:t>South</w:t>
            </w:r>
            <w:r w:rsidRPr="004E573D">
              <w:rPr>
                <w:rFonts w:eastAsia="Bookman Old Style"/>
                <w:color w:val="000000"/>
                <w:sz w:val="14"/>
              </w:rPr>
              <w:tab/>
              <w:t xml:space="preserve">Moulton, </w:t>
            </w:r>
            <w:r w:rsidRPr="004E573D">
              <w:rPr>
                <w:rFonts w:eastAsia="Bookman Old Style"/>
                <w:color w:val="000000"/>
                <w:sz w:val="14"/>
              </w:rPr>
              <w:br/>
              <w:t>Devonshire</w:t>
            </w:r>
          </w:p>
        </w:tc>
        <w:tc>
          <w:tcPr>
            <w:tcW w:w="1507" w:type="dxa"/>
            <w:tcBorders>
              <w:left w:val="single" w:sz="4" w:space="0" w:color="000000"/>
              <w:right w:val="single" w:sz="4" w:space="0" w:color="000000"/>
            </w:tcBorders>
          </w:tcPr>
          <w:p w14:paraId="60EE9DBE" w14:textId="77777777" w:rsidR="00EC26C0" w:rsidRPr="004E573D" w:rsidRDefault="00000000" w:rsidP="0095448B">
            <w:pPr>
              <w:shd w:val="clear" w:color="auto" w:fill="FFFFFF" w:themeFill="background1"/>
              <w:tabs>
                <w:tab w:val="right" w:pos="1440"/>
              </w:tabs>
              <w:spacing w:line="159" w:lineRule="exact"/>
              <w:ind w:right="36"/>
              <w:jc w:val="right"/>
              <w:textAlignment w:val="baseline"/>
              <w:rPr>
                <w:rFonts w:eastAsia="Bookman Old Style"/>
                <w:color w:val="000000"/>
                <w:sz w:val="14"/>
              </w:rPr>
            </w:pPr>
            <w:r w:rsidRPr="004E573D">
              <w:rPr>
                <w:rFonts w:eastAsia="Bookman Old Style"/>
                <w:color w:val="000000"/>
                <w:sz w:val="14"/>
              </w:rPr>
              <w:t>Lightning</w:t>
            </w:r>
            <w:r w:rsidRPr="004E573D">
              <w:rPr>
                <w:rFonts w:eastAsia="Bookman Old Style"/>
                <w:color w:val="000000"/>
                <w:sz w:val="14"/>
              </w:rPr>
              <w:tab/>
              <w:t>followed</w:t>
            </w:r>
          </w:p>
          <w:p w14:paraId="60EE9DBF" w14:textId="77777777" w:rsidR="00EC26C0" w:rsidRPr="004E573D" w:rsidRDefault="00000000" w:rsidP="0095448B">
            <w:pPr>
              <w:shd w:val="clear" w:color="auto" w:fill="FFFFFF" w:themeFill="background1"/>
              <w:spacing w:line="150" w:lineRule="exact"/>
              <w:ind w:left="216" w:right="36"/>
              <w:textAlignment w:val="baseline"/>
              <w:rPr>
                <w:rFonts w:eastAsia="Bookman Old Style"/>
                <w:color w:val="000000"/>
                <w:spacing w:val="-1"/>
                <w:sz w:val="14"/>
              </w:rPr>
            </w:pPr>
            <w:r w:rsidRPr="004E573D">
              <w:rPr>
                <w:rFonts w:eastAsia="Bookman Old Style"/>
                <w:color w:val="000000"/>
                <w:spacing w:val="-1"/>
                <w:sz w:val="14"/>
              </w:rPr>
              <w:t>an accidental con</w:t>
            </w:r>
            <w:r w:rsidRPr="004E573D">
              <w:rPr>
                <w:rFonts w:eastAsia="Bookman Old Style"/>
                <w:color w:val="000000"/>
                <w:spacing w:val="-1"/>
                <w:sz w:val="14"/>
              </w:rPr>
              <w:softHyphen/>
              <w:t>ductor. which was shattered, and caused other me</w:t>
            </w:r>
            <w:r w:rsidRPr="004E573D">
              <w:rPr>
                <w:rFonts w:eastAsia="Bookman Old Style"/>
                <w:color w:val="000000"/>
                <w:spacing w:val="-1"/>
                <w:sz w:val="14"/>
              </w:rPr>
              <w:softHyphen/>
              <w:t>chanical effects</w:t>
            </w:r>
          </w:p>
        </w:tc>
        <w:tc>
          <w:tcPr>
            <w:tcW w:w="1489" w:type="dxa"/>
            <w:tcBorders>
              <w:left w:val="single" w:sz="4" w:space="0" w:color="000000"/>
            </w:tcBorders>
          </w:tcPr>
          <w:p w14:paraId="60EE9DC0" w14:textId="77777777" w:rsidR="00EC26C0" w:rsidRPr="004E573D" w:rsidRDefault="00000000" w:rsidP="0095448B">
            <w:pPr>
              <w:shd w:val="clear" w:color="auto" w:fill="FFFFFF" w:themeFill="background1"/>
              <w:tabs>
                <w:tab w:val="left" w:pos="504"/>
              </w:tabs>
              <w:spacing w:after="590" w:line="159" w:lineRule="exact"/>
              <w:ind w:left="288" w:hanging="216"/>
              <w:textAlignment w:val="baseline"/>
              <w:rPr>
                <w:rFonts w:eastAsia="Bookman Old Style"/>
                <w:color w:val="000000"/>
                <w:sz w:val="14"/>
              </w:rPr>
            </w:pPr>
            <w:r w:rsidRPr="004E573D">
              <w:rPr>
                <w:rFonts w:eastAsia="Bookman Old Style"/>
                <w:color w:val="000000"/>
                <w:sz w:val="14"/>
              </w:rPr>
              <w:t>Phil.</w:t>
            </w:r>
            <w:r w:rsidRPr="004E573D">
              <w:rPr>
                <w:rFonts w:eastAsia="Bookman Old Style"/>
                <w:color w:val="000000"/>
                <w:sz w:val="14"/>
              </w:rPr>
              <w:tab/>
              <w:t xml:space="preserve">Trans. </w:t>
            </w:r>
            <w:r w:rsidRPr="004E573D">
              <w:rPr>
                <w:rFonts w:eastAsia="Bookman Old Style"/>
                <w:color w:val="000000"/>
                <w:sz w:val="14"/>
              </w:rPr>
              <w:br/>
              <w:t>330</w:t>
            </w:r>
          </w:p>
        </w:tc>
      </w:tr>
      <w:tr w:rsidR="00EC26C0" w:rsidRPr="004E573D" w14:paraId="60EE9DC7" w14:textId="77777777">
        <w:trPr>
          <w:trHeight w:hRule="exact" w:val="475"/>
        </w:trPr>
        <w:tc>
          <w:tcPr>
            <w:tcW w:w="1085" w:type="dxa"/>
            <w:tcBorders>
              <w:right w:val="single" w:sz="4" w:space="0" w:color="000000"/>
            </w:tcBorders>
          </w:tcPr>
          <w:p w14:paraId="60EE9DC2" w14:textId="77777777" w:rsidR="00EC26C0" w:rsidRPr="004E573D" w:rsidRDefault="00000000" w:rsidP="0095448B">
            <w:pPr>
              <w:shd w:val="clear" w:color="auto" w:fill="FFFFFF" w:themeFill="background1"/>
              <w:spacing w:before="42" w:after="264" w:line="159" w:lineRule="exact"/>
              <w:ind w:left="43"/>
              <w:textAlignment w:val="baseline"/>
              <w:rPr>
                <w:rFonts w:eastAsia="Bookman Old Style"/>
                <w:color w:val="000000"/>
                <w:sz w:val="14"/>
              </w:rPr>
            </w:pPr>
            <w:r w:rsidRPr="004E573D">
              <w:rPr>
                <w:rFonts w:eastAsia="Bookman Old Style"/>
                <w:color w:val="000000"/>
                <w:sz w:val="14"/>
              </w:rPr>
              <w:t>1752. June 19</w:t>
            </w:r>
          </w:p>
        </w:tc>
        <w:tc>
          <w:tcPr>
            <w:tcW w:w="1603" w:type="dxa"/>
            <w:tcBorders>
              <w:left w:val="single" w:sz="4" w:space="0" w:color="000000"/>
              <w:right w:val="single" w:sz="4" w:space="0" w:color="000000"/>
            </w:tcBorders>
          </w:tcPr>
          <w:p w14:paraId="60EE9DC3" w14:textId="77777777" w:rsidR="00EC26C0" w:rsidRPr="004E573D" w:rsidRDefault="00000000" w:rsidP="0095448B">
            <w:pPr>
              <w:shd w:val="clear" w:color="auto" w:fill="FFFFFF" w:themeFill="background1"/>
              <w:spacing w:after="121" w:line="159" w:lineRule="exact"/>
              <w:ind w:left="216" w:hanging="144"/>
              <w:textAlignment w:val="baseline"/>
              <w:rPr>
                <w:rFonts w:eastAsia="Bookman Old Style"/>
                <w:color w:val="000000"/>
                <w:sz w:val="14"/>
              </w:rPr>
            </w:pPr>
            <w:r w:rsidRPr="004E573D">
              <w:rPr>
                <w:rFonts w:eastAsia="Bookman Old Style"/>
                <w:color w:val="000000"/>
                <w:sz w:val="14"/>
              </w:rPr>
              <w:t>Church tower, Alfwa, Sweden</w:t>
            </w:r>
          </w:p>
        </w:tc>
        <w:tc>
          <w:tcPr>
            <w:tcW w:w="1507" w:type="dxa"/>
            <w:tcBorders>
              <w:left w:val="single" w:sz="4" w:space="0" w:color="000000"/>
              <w:right w:val="single" w:sz="4" w:space="0" w:color="000000"/>
            </w:tcBorders>
          </w:tcPr>
          <w:p w14:paraId="60EE9DC4" w14:textId="16C4C076" w:rsidR="00EC26C0" w:rsidRPr="004E573D" w:rsidRDefault="00000000" w:rsidP="0095448B">
            <w:pPr>
              <w:shd w:val="clear" w:color="auto" w:fill="FFFFFF" w:themeFill="background1"/>
              <w:spacing w:line="155" w:lineRule="exact"/>
              <w:ind w:left="216" w:hanging="144"/>
              <w:textAlignment w:val="baseline"/>
              <w:rPr>
                <w:rFonts w:eastAsia="Bookman Old Style"/>
                <w:color w:val="000000"/>
                <w:sz w:val="14"/>
              </w:rPr>
            </w:pPr>
            <w:r w:rsidRPr="004E573D">
              <w:rPr>
                <w:rFonts w:eastAsia="Bookman Old Style"/>
                <w:color w:val="000000"/>
                <w:sz w:val="14"/>
              </w:rPr>
              <w:t>Tower damaged</w:t>
            </w:r>
            <w:r w:rsidR="00181D20" w:rsidRPr="004E573D">
              <w:rPr>
                <w:rFonts w:eastAsia="Bookman Old Style"/>
                <w:color w:val="000000"/>
                <w:sz w:val="14"/>
              </w:rPr>
              <w:t>;</w:t>
            </w:r>
            <w:r w:rsidRPr="004E573D">
              <w:rPr>
                <w:rFonts w:eastAsia="Bookman Old Style"/>
                <w:color w:val="000000"/>
                <w:sz w:val="14"/>
              </w:rPr>
              <w:t xml:space="preserve"> se</w:t>
            </w:r>
            <w:r w:rsidRPr="004E573D">
              <w:rPr>
                <w:rFonts w:eastAsia="Bookman Old Style"/>
                <w:color w:val="000000"/>
                <w:sz w:val="14"/>
              </w:rPr>
              <w:softHyphen/>
              <w:t>veral persons in</w:t>
            </w:r>
            <w:r w:rsidRPr="004E573D">
              <w:rPr>
                <w:rFonts w:eastAsia="Bookman Old Style"/>
                <w:color w:val="000000"/>
                <w:sz w:val="14"/>
              </w:rPr>
              <w:softHyphen/>
              <w:t>jured</w:t>
            </w:r>
          </w:p>
        </w:tc>
        <w:tc>
          <w:tcPr>
            <w:tcW w:w="1489" w:type="dxa"/>
            <w:tcBorders>
              <w:left w:val="single" w:sz="4" w:space="0" w:color="000000"/>
            </w:tcBorders>
          </w:tcPr>
          <w:p w14:paraId="60EE9DC5" w14:textId="77777777" w:rsidR="00EC26C0" w:rsidRPr="004E573D" w:rsidRDefault="00000000" w:rsidP="0095448B">
            <w:pPr>
              <w:shd w:val="clear" w:color="auto" w:fill="FFFFFF" w:themeFill="background1"/>
              <w:tabs>
                <w:tab w:val="right" w:pos="1440"/>
              </w:tabs>
              <w:spacing w:line="159" w:lineRule="exact"/>
              <w:ind w:left="72"/>
              <w:textAlignment w:val="baseline"/>
              <w:rPr>
                <w:rFonts w:eastAsia="Bookman Old Style"/>
                <w:color w:val="000000"/>
                <w:sz w:val="14"/>
              </w:rPr>
            </w:pPr>
            <w:r w:rsidRPr="004E573D">
              <w:rPr>
                <w:rFonts w:eastAsia="Bookman Old Style"/>
                <w:color w:val="000000"/>
                <w:sz w:val="14"/>
              </w:rPr>
              <w:t>Schwed.</w:t>
            </w:r>
            <w:r w:rsidRPr="004E573D">
              <w:rPr>
                <w:rFonts w:eastAsia="Bookman Old Style"/>
                <w:color w:val="000000"/>
                <w:sz w:val="14"/>
              </w:rPr>
              <w:tab/>
              <w:t>Abh. xv.</w:t>
            </w:r>
          </w:p>
          <w:p w14:paraId="60EE9DC6" w14:textId="77777777" w:rsidR="00EC26C0" w:rsidRPr="004E573D" w:rsidRDefault="00000000" w:rsidP="0095448B">
            <w:pPr>
              <w:shd w:val="clear" w:color="auto" w:fill="FFFFFF" w:themeFill="background1"/>
              <w:spacing w:after="124" w:line="158" w:lineRule="exact"/>
              <w:ind w:left="216"/>
              <w:textAlignment w:val="baseline"/>
              <w:rPr>
                <w:rFonts w:eastAsia="Bookman Old Style"/>
                <w:color w:val="000000"/>
                <w:sz w:val="14"/>
              </w:rPr>
            </w:pPr>
            <w:r w:rsidRPr="004E573D">
              <w:rPr>
                <w:rFonts w:eastAsia="Bookman Old Style"/>
                <w:color w:val="000000"/>
                <w:sz w:val="14"/>
              </w:rPr>
              <w:t>80</w:t>
            </w:r>
          </w:p>
        </w:tc>
      </w:tr>
      <w:tr w:rsidR="00EC26C0" w:rsidRPr="004E573D" w14:paraId="60EE9DCC" w14:textId="77777777">
        <w:trPr>
          <w:trHeight w:hRule="exact" w:val="168"/>
        </w:trPr>
        <w:tc>
          <w:tcPr>
            <w:tcW w:w="1085" w:type="dxa"/>
            <w:tcBorders>
              <w:right w:val="single" w:sz="4" w:space="0" w:color="000000"/>
            </w:tcBorders>
            <w:vAlign w:val="center"/>
          </w:tcPr>
          <w:p w14:paraId="60EE9DC8" w14:textId="77777777" w:rsidR="00EC26C0" w:rsidRPr="004E573D" w:rsidRDefault="00000000" w:rsidP="0095448B">
            <w:pPr>
              <w:shd w:val="clear" w:color="auto" w:fill="FFFFFF" w:themeFill="background1"/>
              <w:tabs>
                <w:tab w:val="right" w:pos="1008"/>
              </w:tabs>
              <w:spacing w:line="139" w:lineRule="exact"/>
              <w:ind w:left="43"/>
              <w:textAlignment w:val="baseline"/>
              <w:rPr>
                <w:rFonts w:eastAsia="Bookman Old Style"/>
                <w:color w:val="000000"/>
                <w:sz w:val="14"/>
              </w:rPr>
            </w:pPr>
            <w:r w:rsidRPr="004E573D">
              <w:rPr>
                <w:rFonts w:eastAsia="Bookman Old Style"/>
                <w:color w:val="000000"/>
                <w:sz w:val="14"/>
              </w:rPr>
              <w:t>1753. Mar.</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9DC9" w14:textId="77777777" w:rsidR="00EC26C0" w:rsidRPr="004E573D" w:rsidRDefault="00000000" w:rsidP="0095448B">
            <w:pPr>
              <w:shd w:val="clear" w:color="auto" w:fill="FFFFFF" w:themeFill="background1"/>
              <w:spacing w:line="154" w:lineRule="exact"/>
              <w:ind w:right="148"/>
              <w:jc w:val="right"/>
              <w:textAlignment w:val="baseline"/>
              <w:rPr>
                <w:rFonts w:eastAsia="Bookman Old Style"/>
                <w:color w:val="000000"/>
                <w:sz w:val="14"/>
              </w:rPr>
            </w:pPr>
            <w:r w:rsidRPr="004E573D">
              <w:rPr>
                <w:rFonts w:eastAsia="Bookman Old Style"/>
                <w:color w:val="000000"/>
                <w:sz w:val="14"/>
              </w:rPr>
              <w:t>Darlington Church</w:t>
            </w:r>
          </w:p>
        </w:tc>
        <w:tc>
          <w:tcPr>
            <w:tcW w:w="1507" w:type="dxa"/>
            <w:tcBorders>
              <w:left w:val="single" w:sz="4" w:space="0" w:color="000000"/>
              <w:right w:val="single" w:sz="4" w:space="0" w:color="000000"/>
            </w:tcBorders>
            <w:vAlign w:val="center"/>
          </w:tcPr>
          <w:p w14:paraId="60EE9DCA" w14:textId="65BF5C8A" w:rsidR="00EC26C0" w:rsidRPr="004E573D" w:rsidRDefault="00000000" w:rsidP="0095448B">
            <w:pPr>
              <w:shd w:val="clear" w:color="auto" w:fill="FFFFFF" w:themeFill="background1"/>
              <w:tabs>
                <w:tab w:val="right" w:pos="1440"/>
              </w:tabs>
              <w:spacing w:line="154" w:lineRule="exact"/>
              <w:ind w:right="57"/>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489" w:type="dxa"/>
            <w:tcBorders>
              <w:left w:val="single" w:sz="4" w:space="0" w:color="000000"/>
            </w:tcBorders>
            <w:vAlign w:val="center"/>
          </w:tcPr>
          <w:p w14:paraId="60EE9DCB" w14:textId="77777777" w:rsidR="00EC26C0" w:rsidRPr="004E573D" w:rsidRDefault="00000000" w:rsidP="0095448B">
            <w:pPr>
              <w:shd w:val="clear" w:color="auto" w:fill="FFFFFF" w:themeFill="background1"/>
              <w:spacing w:line="154" w:lineRule="exact"/>
              <w:ind w:left="58"/>
              <w:textAlignment w:val="baseline"/>
              <w:rPr>
                <w:rFonts w:eastAsia="Bookman Old Style"/>
                <w:color w:val="000000"/>
                <w:sz w:val="14"/>
              </w:rPr>
            </w:pPr>
            <w:r w:rsidRPr="004E573D">
              <w:rPr>
                <w:rFonts w:eastAsia="Bookman Old Style"/>
                <w:color w:val="000000"/>
                <w:sz w:val="14"/>
              </w:rPr>
              <w:t>Gent.'s Mag. xxiii.</w:t>
            </w:r>
          </w:p>
        </w:tc>
      </w:tr>
      <w:tr w:rsidR="00EC26C0" w:rsidRPr="004E573D" w14:paraId="60EE9DD1" w14:textId="77777777">
        <w:trPr>
          <w:trHeight w:hRule="exact" w:val="144"/>
        </w:trPr>
        <w:tc>
          <w:tcPr>
            <w:tcW w:w="1085" w:type="dxa"/>
            <w:tcBorders>
              <w:right w:val="single" w:sz="4" w:space="0" w:color="000000"/>
            </w:tcBorders>
          </w:tcPr>
          <w:p w14:paraId="60EE9DC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9DC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07" w:type="dxa"/>
            <w:tcBorders>
              <w:left w:val="single" w:sz="4" w:space="0" w:color="000000"/>
              <w:right w:val="single" w:sz="4" w:space="0" w:color="000000"/>
            </w:tcBorders>
          </w:tcPr>
          <w:p w14:paraId="60EE9DCF"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89" w:type="dxa"/>
            <w:tcBorders>
              <w:left w:val="single" w:sz="4" w:space="0" w:color="000000"/>
            </w:tcBorders>
            <w:vAlign w:val="center"/>
          </w:tcPr>
          <w:p w14:paraId="60EE9DD0" w14:textId="77777777" w:rsidR="00EC26C0" w:rsidRPr="004E573D" w:rsidRDefault="00000000" w:rsidP="0095448B">
            <w:pPr>
              <w:shd w:val="clear" w:color="auto" w:fill="FFFFFF" w:themeFill="background1"/>
              <w:spacing w:line="139" w:lineRule="exact"/>
              <w:ind w:left="238"/>
              <w:textAlignment w:val="baseline"/>
              <w:rPr>
                <w:rFonts w:eastAsia="Bookman Old Style"/>
                <w:color w:val="000000"/>
                <w:sz w:val="14"/>
              </w:rPr>
            </w:pPr>
            <w:r w:rsidRPr="004E573D">
              <w:rPr>
                <w:rFonts w:eastAsia="Bookman Old Style"/>
                <w:color w:val="000000"/>
                <w:sz w:val="14"/>
              </w:rPr>
              <w:t>145</w:t>
            </w:r>
          </w:p>
        </w:tc>
      </w:tr>
      <w:tr w:rsidR="00EC26C0" w:rsidRPr="004E573D" w14:paraId="60EE9DD6" w14:textId="77777777">
        <w:trPr>
          <w:trHeight w:hRule="exact" w:val="475"/>
        </w:trPr>
        <w:tc>
          <w:tcPr>
            <w:tcW w:w="1085" w:type="dxa"/>
            <w:tcBorders>
              <w:right w:val="single" w:sz="4" w:space="0" w:color="000000"/>
            </w:tcBorders>
          </w:tcPr>
          <w:p w14:paraId="60EE9DD2" w14:textId="77777777" w:rsidR="00EC26C0" w:rsidRPr="004E573D" w:rsidRDefault="00000000" w:rsidP="0095448B">
            <w:pPr>
              <w:shd w:val="clear" w:color="auto" w:fill="FFFFFF" w:themeFill="background1"/>
              <w:tabs>
                <w:tab w:val="right" w:pos="1008"/>
              </w:tabs>
              <w:spacing w:before="40" w:after="271" w:line="159" w:lineRule="exact"/>
              <w:ind w:left="43"/>
              <w:textAlignment w:val="baseline"/>
              <w:rPr>
                <w:rFonts w:eastAsia="Bookman Old Style"/>
                <w:color w:val="000000"/>
                <w:sz w:val="14"/>
              </w:rPr>
            </w:pPr>
            <w:r w:rsidRPr="004E573D">
              <w:rPr>
                <w:rFonts w:eastAsia="Bookman Old Style"/>
                <w:color w:val="000000"/>
                <w:sz w:val="14"/>
              </w:rPr>
              <w:t>1753. Oct.</w:t>
            </w:r>
            <w:r w:rsidRPr="004E573D">
              <w:rPr>
                <w:rFonts w:eastAsia="Bookman Old Style"/>
                <w:color w:val="000000"/>
                <w:sz w:val="14"/>
              </w:rPr>
              <w:tab/>
              <w:t>.</w:t>
            </w:r>
          </w:p>
        </w:tc>
        <w:tc>
          <w:tcPr>
            <w:tcW w:w="1603" w:type="dxa"/>
            <w:tcBorders>
              <w:left w:val="single" w:sz="4" w:space="0" w:color="000000"/>
              <w:right w:val="single" w:sz="4" w:space="0" w:color="000000"/>
            </w:tcBorders>
          </w:tcPr>
          <w:p w14:paraId="60EE9DD3" w14:textId="77777777" w:rsidR="00EC26C0" w:rsidRPr="004E573D" w:rsidRDefault="00000000" w:rsidP="0095448B">
            <w:pPr>
              <w:shd w:val="clear" w:color="auto" w:fill="FFFFFF" w:themeFill="background1"/>
              <w:spacing w:line="156" w:lineRule="exact"/>
              <w:ind w:left="216" w:hanging="144"/>
              <w:textAlignment w:val="baseline"/>
              <w:rPr>
                <w:rFonts w:eastAsia="Bookman Old Style"/>
                <w:color w:val="000000"/>
                <w:sz w:val="14"/>
              </w:rPr>
            </w:pPr>
            <w:r w:rsidRPr="004E573D">
              <w:rPr>
                <w:rFonts w:eastAsia="Bookman Old Style"/>
                <w:color w:val="000000"/>
                <w:sz w:val="14"/>
              </w:rPr>
              <w:t>Church of Les Files de St. Sacrament, Naples</w:t>
            </w:r>
          </w:p>
        </w:tc>
        <w:tc>
          <w:tcPr>
            <w:tcW w:w="1507" w:type="dxa"/>
            <w:tcBorders>
              <w:left w:val="single" w:sz="4" w:space="0" w:color="000000"/>
              <w:right w:val="single" w:sz="4" w:space="0" w:color="000000"/>
            </w:tcBorders>
          </w:tcPr>
          <w:p w14:paraId="60EE9DD4" w14:textId="77777777" w:rsidR="00EC26C0" w:rsidRPr="004E573D" w:rsidRDefault="00000000" w:rsidP="0095448B">
            <w:pPr>
              <w:shd w:val="clear" w:color="auto" w:fill="FFFFFF" w:themeFill="background1"/>
              <w:tabs>
                <w:tab w:val="right" w:pos="1440"/>
              </w:tabs>
              <w:spacing w:after="292" w:line="159" w:lineRule="exact"/>
              <w:ind w:right="57"/>
              <w:jc w:val="right"/>
              <w:textAlignment w:val="baseline"/>
              <w:rPr>
                <w:rFonts w:eastAsia="Bookman Old Style"/>
                <w:color w:val="000000"/>
                <w:sz w:val="14"/>
              </w:rPr>
            </w:pPr>
            <w:r w:rsidRPr="004E573D">
              <w:rPr>
                <w:rFonts w:eastAsia="Bookman Old Style"/>
                <w:color w:val="000000"/>
                <w:sz w:val="14"/>
              </w:rPr>
              <w:t>Reduced to ashes</w:t>
            </w:r>
            <w:r w:rsidRPr="004E573D">
              <w:rPr>
                <w:rFonts w:eastAsia="Bookman Old Style"/>
                <w:color w:val="000000"/>
                <w:sz w:val="14"/>
              </w:rPr>
              <w:tab/>
              <w:t>.</w:t>
            </w:r>
          </w:p>
        </w:tc>
        <w:tc>
          <w:tcPr>
            <w:tcW w:w="1489" w:type="dxa"/>
            <w:tcBorders>
              <w:left w:val="single" w:sz="4" w:space="0" w:color="000000"/>
            </w:tcBorders>
          </w:tcPr>
          <w:p w14:paraId="60EE9DD5" w14:textId="77777777" w:rsidR="00EC26C0" w:rsidRPr="004E573D" w:rsidRDefault="00000000" w:rsidP="0095448B">
            <w:pPr>
              <w:shd w:val="clear" w:color="auto" w:fill="FFFFFF" w:themeFill="background1"/>
              <w:spacing w:after="129" w:line="159" w:lineRule="exact"/>
              <w:ind w:left="288" w:hanging="216"/>
              <w:textAlignment w:val="baseline"/>
              <w:rPr>
                <w:rFonts w:eastAsia="Bookman Old Style"/>
                <w:color w:val="000000"/>
                <w:sz w:val="14"/>
              </w:rPr>
            </w:pPr>
            <w:r w:rsidRPr="004E573D">
              <w:rPr>
                <w:rFonts w:eastAsia="Bookman Old Style"/>
                <w:color w:val="000000"/>
                <w:sz w:val="14"/>
              </w:rPr>
              <w:t>Gent.'s Mag. xxiii. 487</w:t>
            </w:r>
          </w:p>
        </w:tc>
      </w:tr>
      <w:tr w:rsidR="00EC26C0" w:rsidRPr="004E573D" w14:paraId="60EE9DDB" w14:textId="77777777">
        <w:trPr>
          <w:trHeight w:hRule="exact" w:val="168"/>
        </w:trPr>
        <w:tc>
          <w:tcPr>
            <w:tcW w:w="1085" w:type="dxa"/>
            <w:tcBorders>
              <w:right w:val="single" w:sz="4" w:space="0" w:color="000000"/>
            </w:tcBorders>
            <w:vAlign w:val="center"/>
          </w:tcPr>
          <w:p w14:paraId="60EE9DD7" w14:textId="77777777" w:rsidR="00EC26C0" w:rsidRPr="004E573D" w:rsidRDefault="00000000" w:rsidP="0095448B">
            <w:pPr>
              <w:shd w:val="clear" w:color="auto" w:fill="FFFFFF" w:themeFill="background1"/>
              <w:spacing w:line="159" w:lineRule="exact"/>
              <w:ind w:left="43"/>
              <w:textAlignment w:val="baseline"/>
              <w:rPr>
                <w:rFonts w:eastAsia="Bookman Old Style"/>
                <w:color w:val="000000"/>
                <w:sz w:val="14"/>
              </w:rPr>
            </w:pPr>
            <w:r w:rsidRPr="004E573D">
              <w:rPr>
                <w:rFonts w:eastAsia="Bookman Old Style"/>
                <w:color w:val="000000"/>
                <w:sz w:val="14"/>
              </w:rPr>
              <w:t>1754. June 16</w:t>
            </w:r>
          </w:p>
        </w:tc>
        <w:tc>
          <w:tcPr>
            <w:tcW w:w="1603" w:type="dxa"/>
            <w:tcBorders>
              <w:left w:val="single" w:sz="4" w:space="0" w:color="000000"/>
              <w:right w:val="single" w:sz="4" w:space="0" w:color="000000"/>
            </w:tcBorders>
            <w:vAlign w:val="center"/>
          </w:tcPr>
          <w:p w14:paraId="60EE9DD8" w14:textId="77777777" w:rsidR="00EC26C0" w:rsidRPr="004E573D" w:rsidRDefault="00000000" w:rsidP="0095448B">
            <w:pPr>
              <w:shd w:val="clear" w:color="auto" w:fill="FFFFFF" w:themeFill="background1"/>
              <w:tabs>
                <w:tab w:val="right" w:pos="1584"/>
              </w:tabs>
              <w:spacing w:line="159" w:lineRule="exact"/>
              <w:ind w:right="58"/>
              <w:jc w:val="right"/>
              <w:textAlignment w:val="baseline"/>
              <w:rPr>
                <w:rFonts w:eastAsia="Bookman Old Style"/>
                <w:color w:val="000000"/>
                <w:sz w:val="14"/>
              </w:rPr>
            </w:pPr>
            <w:r w:rsidRPr="004E573D">
              <w:rPr>
                <w:rFonts w:eastAsia="Bookman Old Style"/>
                <w:color w:val="000000"/>
                <w:sz w:val="14"/>
              </w:rPr>
              <w:t>Belfry of</w:t>
            </w:r>
            <w:r w:rsidRPr="004E573D">
              <w:rPr>
                <w:rFonts w:eastAsia="Bookman Old Style"/>
                <w:color w:val="000000"/>
                <w:sz w:val="14"/>
              </w:rPr>
              <w:tab/>
              <w:t>Newbury</w:t>
            </w:r>
          </w:p>
        </w:tc>
        <w:tc>
          <w:tcPr>
            <w:tcW w:w="1507" w:type="dxa"/>
            <w:tcBorders>
              <w:left w:val="single" w:sz="4" w:space="0" w:color="000000"/>
              <w:right w:val="single" w:sz="4" w:space="0" w:color="000000"/>
            </w:tcBorders>
            <w:vAlign w:val="center"/>
          </w:tcPr>
          <w:p w14:paraId="60EE9DD9" w14:textId="77777777" w:rsidR="00EC26C0" w:rsidRPr="004E573D" w:rsidRDefault="00000000" w:rsidP="0095448B">
            <w:pPr>
              <w:shd w:val="clear" w:color="auto" w:fill="FFFFFF" w:themeFill="background1"/>
              <w:spacing w:line="159" w:lineRule="exact"/>
              <w:ind w:right="57"/>
              <w:jc w:val="right"/>
              <w:textAlignment w:val="baseline"/>
              <w:rPr>
                <w:rFonts w:eastAsia="Bookman Old Style"/>
                <w:color w:val="000000"/>
                <w:sz w:val="14"/>
              </w:rPr>
            </w:pPr>
            <w:r w:rsidRPr="004E573D">
              <w:rPr>
                <w:rFonts w:eastAsia="Bookman Old Style"/>
                <w:color w:val="000000"/>
                <w:sz w:val="14"/>
              </w:rPr>
              <w:t>Point of spire shat-</w:t>
            </w:r>
            <w:r w:rsidRPr="004E573D">
              <w:rPr>
                <w:rFonts w:eastAsia="Bookman Old Style"/>
                <w:color w:val="000000"/>
                <w:sz w:val="24"/>
              </w:rPr>
              <w:t xml:space="preserve"> </w:t>
            </w:r>
          </w:p>
        </w:tc>
        <w:tc>
          <w:tcPr>
            <w:tcW w:w="1489" w:type="dxa"/>
            <w:tcBorders>
              <w:left w:val="single" w:sz="4" w:space="0" w:color="000000"/>
            </w:tcBorders>
            <w:vAlign w:val="center"/>
          </w:tcPr>
          <w:p w14:paraId="60EE9DDA" w14:textId="77777777" w:rsidR="00EC26C0" w:rsidRPr="004E573D" w:rsidRDefault="00000000" w:rsidP="0095448B">
            <w:pPr>
              <w:shd w:val="clear" w:color="auto" w:fill="FFFFFF" w:themeFill="background1"/>
              <w:tabs>
                <w:tab w:val="left" w:pos="576"/>
                <w:tab w:val="right" w:pos="1440"/>
              </w:tabs>
              <w:spacing w:line="159" w:lineRule="exact"/>
              <w:ind w:left="58"/>
              <w:textAlignment w:val="baseline"/>
              <w:rPr>
                <w:rFonts w:eastAsia="Bookman Old Style"/>
                <w:color w:val="000000"/>
                <w:sz w:val="14"/>
              </w:rPr>
            </w:pPr>
            <w:r w:rsidRPr="004E573D">
              <w:rPr>
                <w:rFonts w:eastAsia="Bookman Old Style"/>
                <w:color w:val="000000"/>
                <w:sz w:val="14"/>
              </w:rPr>
              <w:t>Phil.</w:t>
            </w:r>
            <w:r w:rsidRPr="004E573D">
              <w:rPr>
                <w:rFonts w:eastAsia="Bookman Old Style"/>
                <w:color w:val="000000"/>
                <w:sz w:val="14"/>
              </w:rPr>
              <w:tab/>
              <w:t>Trans.</w:t>
            </w:r>
            <w:r w:rsidRPr="004E573D">
              <w:rPr>
                <w:rFonts w:eastAsia="Bookman Old Style"/>
                <w:color w:val="000000"/>
                <w:sz w:val="14"/>
              </w:rPr>
              <w:tab/>
              <w:t>xlix.</w:t>
            </w:r>
          </w:p>
        </w:tc>
      </w:tr>
      <w:tr w:rsidR="00EC26C0" w:rsidRPr="004E573D" w14:paraId="60EE9DE1" w14:textId="77777777">
        <w:trPr>
          <w:trHeight w:hRule="exact" w:val="456"/>
        </w:trPr>
        <w:tc>
          <w:tcPr>
            <w:tcW w:w="1085" w:type="dxa"/>
            <w:tcBorders>
              <w:right w:val="single" w:sz="4" w:space="0" w:color="000000"/>
            </w:tcBorders>
          </w:tcPr>
          <w:p w14:paraId="60EE9DD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9DDD" w14:textId="77777777" w:rsidR="00EC26C0" w:rsidRPr="004E573D" w:rsidRDefault="00000000" w:rsidP="0095448B">
            <w:pPr>
              <w:shd w:val="clear" w:color="auto" w:fill="FFFFFF" w:themeFill="background1"/>
              <w:spacing w:after="273" w:line="159" w:lineRule="exact"/>
              <w:ind w:right="868"/>
              <w:jc w:val="right"/>
              <w:textAlignment w:val="baseline"/>
              <w:rPr>
                <w:rFonts w:eastAsia="Bookman Old Style"/>
                <w:color w:val="000000"/>
                <w:sz w:val="14"/>
              </w:rPr>
            </w:pPr>
            <w:r w:rsidRPr="004E573D">
              <w:rPr>
                <w:rFonts w:eastAsia="Bookman Old Style"/>
                <w:color w:val="000000"/>
                <w:sz w:val="14"/>
              </w:rPr>
              <w:t>Church</w:t>
            </w:r>
          </w:p>
        </w:tc>
        <w:tc>
          <w:tcPr>
            <w:tcW w:w="1507" w:type="dxa"/>
            <w:tcBorders>
              <w:left w:val="single" w:sz="4" w:space="0" w:color="000000"/>
              <w:right w:val="single" w:sz="4" w:space="0" w:color="000000"/>
            </w:tcBorders>
          </w:tcPr>
          <w:p w14:paraId="60EE9DDE" w14:textId="77777777" w:rsidR="00EC26C0" w:rsidRPr="004E573D" w:rsidRDefault="00000000" w:rsidP="0095448B">
            <w:pPr>
              <w:shd w:val="clear" w:color="auto" w:fill="FFFFFF" w:themeFill="background1"/>
              <w:tabs>
                <w:tab w:val="right" w:pos="1512"/>
              </w:tabs>
              <w:spacing w:line="159" w:lineRule="exact"/>
              <w:ind w:right="36"/>
              <w:jc w:val="right"/>
              <w:textAlignment w:val="baseline"/>
              <w:rPr>
                <w:rFonts w:eastAsia="Bookman Old Style"/>
                <w:color w:val="000000"/>
                <w:sz w:val="14"/>
              </w:rPr>
            </w:pPr>
            <w:r w:rsidRPr="004E573D">
              <w:rPr>
                <w:rFonts w:eastAsia="Bookman Old Style"/>
                <w:color w:val="000000"/>
                <w:sz w:val="14"/>
              </w:rPr>
              <w:t>tered,</w:t>
            </w:r>
            <w:r w:rsidRPr="004E573D">
              <w:rPr>
                <w:rFonts w:eastAsia="Bookman Old Style"/>
                <w:color w:val="000000"/>
                <w:sz w:val="14"/>
              </w:rPr>
              <w:tab/>
              <w:t>accidental</w:t>
            </w:r>
          </w:p>
          <w:p w14:paraId="60EE9DDF" w14:textId="77777777" w:rsidR="00EC26C0" w:rsidRPr="004E573D" w:rsidRDefault="00000000" w:rsidP="0095448B">
            <w:pPr>
              <w:shd w:val="clear" w:color="auto" w:fill="FFFFFF" w:themeFill="background1"/>
              <w:spacing w:line="140" w:lineRule="exact"/>
              <w:ind w:left="216" w:right="36"/>
              <w:textAlignment w:val="baseline"/>
              <w:rPr>
                <w:rFonts w:eastAsia="Bookman Old Style"/>
                <w:color w:val="000000"/>
                <w:sz w:val="14"/>
              </w:rPr>
            </w:pPr>
            <w:r w:rsidRPr="004E573D">
              <w:rPr>
                <w:rFonts w:eastAsia="Bookman Old Style"/>
                <w:color w:val="000000"/>
                <w:sz w:val="14"/>
              </w:rPr>
              <w:t>conductor melted, and other damage</w:t>
            </w:r>
          </w:p>
        </w:tc>
        <w:tc>
          <w:tcPr>
            <w:tcW w:w="1489" w:type="dxa"/>
            <w:tcBorders>
              <w:left w:val="single" w:sz="4" w:space="0" w:color="000000"/>
            </w:tcBorders>
          </w:tcPr>
          <w:p w14:paraId="60EE9DE0" w14:textId="77777777" w:rsidR="00EC26C0" w:rsidRPr="004E573D" w:rsidRDefault="00000000" w:rsidP="0095448B">
            <w:pPr>
              <w:shd w:val="clear" w:color="auto" w:fill="FFFFFF" w:themeFill="background1"/>
              <w:spacing w:after="282" w:line="159" w:lineRule="exact"/>
              <w:ind w:left="238"/>
              <w:textAlignment w:val="baseline"/>
              <w:rPr>
                <w:rFonts w:eastAsia="Bookman Old Style"/>
                <w:color w:val="000000"/>
                <w:sz w:val="14"/>
              </w:rPr>
            </w:pPr>
            <w:r w:rsidRPr="004E573D">
              <w:rPr>
                <w:rFonts w:eastAsia="Bookman Old Style"/>
                <w:color w:val="000000"/>
                <w:sz w:val="14"/>
              </w:rPr>
              <w:t>307</w:t>
            </w:r>
          </w:p>
        </w:tc>
      </w:tr>
      <w:tr w:rsidR="00EC26C0" w:rsidRPr="004E573D" w14:paraId="60EE9DE7" w14:textId="77777777">
        <w:trPr>
          <w:trHeight w:hRule="exact" w:val="317"/>
        </w:trPr>
        <w:tc>
          <w:tcPr>
            <w:tcW w:w="1085" w:type="dxa"/>
            <w:tcBorders>
              <w:right w:val="single" w:sz="4" w:space="0" w:color="000000"/>
            </w:tcBorders>
          </w:tcPr>
          <w:p w14:paraId="60EE9DE2" w14:textId="77777777" w:rsidR="00EC26C0" w:rsidRPr="004E573D" w:rsidRDefault="00000000" w:rsidP="0095448B">
            <w:pPr>
              <w:shd w:val="clear" w:color="auto" w:fill="FFFFFF" w:themeFill="background1"/>
              <w:tabs>
                <w:tab w:val="left" w:pos="576"/>
                <w:tab w:val="left" w:pos="792"/>
              </w:tabs>
              <w:spacing w:before="43" w:after="105" w:line="159" w:lineRule="exact"/>
              <w:ind w:left="43"/>
              <w:textAlignment w:val="baseline"/>
              <w:rPr>
                <w:rFonts w:eastAsia="Bookman Old Style"/>
                <w:color w:val="000000"/>
                <w:sz w:val="14"/>
              </w:rPr>
            </w:pPr>
            <w:r w:rsidRPr="004E573D">
              <w:rPr>
                <w:rFonts w:eastAsia="Bookman Old Style"/>
                <w:color w:val="000000"/>
                <w:sz w:val="14"/>
              </w:rPr>
              <w:t>1755.</w:t>
            </w:r>
            <w:r w:rsidRPr="004E573D">
              <w:rPr>
                <w:rFonts w:eastAsia="Bookman Old Style"/>
                <w:color w:val="000000"/>
                <w:sz w:val="14"/>
              </w:rPr>
              <w:tab/>
              <w:t>.</w:t>
            </w:r>
            <w:r w:rsidRPr="004E573D">
              <w:rPr>
                <w:rFonts w:eastAsia="Bookman Old Style"/>
                <w:color w:val="000000"/>
                <w:sz w:val="14"/>
              </w:rPr>
              <w:tab/>
              <w:t>.</w:t>
            </w:r>
          </w:p>
        </w:tc>
        <w:tc>
          <w:tcPr>
            <w:tcW w:w="1603" w:type="dxa"/>
            <w:tcBorders>
              <w:left w:val="single" w:sz="4" w:space="0" w:color="000000"/>
              <w:right w:val="single" w:sz="4" w:space="0" w:color="000000"/>
            </w:tcBorders>
          </w:tcPr>
          <w:p w14:paraId="60EE9DE3" w14:textId="77777777" w:rsidR="00EC26C0" w:rsidRPr="004E573D" w:rsidRDefault="00000000" w:rsidP="0095448B">
            <w:pPr>
              <w:shd w:val="clear" w:color="auto" w:fill="FFFFFF" w:themeFill="background1"/>
              <w:spacing w:line="153" w:lineRule="exact"/>
              <w:ind w:left="216" w:hanging="144"/>
              <w:textAlignment w:val="baseline"/>
              <w:rPr>
                <w:rFonts w:eastAsia="Bookman Old Style"/>
                <w:color w:val="000000"/>
                <w:sz w:val="14"/>
              </w:rPr>
            </w:pPr>
            <w:r w:rsidRPr="004E573D">
              <w:rPr>
                <w:rFonts w:eastAsia="Bookman Old Style"/>
                <w:color w:val="000000"/>
                <w:sz w:val="14"/>
              </w:rPr>
              <w:t>Danish Church, Well-close Square</w:t>
            </w:r>
          </w:p>
        </w:tc>
        <w:tc>
          <w:tcPr>
            <w:tcW w:w="1507" w:type="dxa"/>
            <w:tcBorders>
              <w:left w:val="single" w:sz="4" w:space="0" w:color="000000"/>
              <w:right w:val="single" w:sz="4" w:space="0" w:color="000000"/>
            </w:tcBorders>
          </w:tcPr>
          <w:p w14:paraId="60EE9DE4" w14:textId="430D75A8" w:rsidR="00EC26C0" w:rsidRPr="004E573D" w:rsidRDefault="00000000" w:rsidP="0095448B">
            <w:pPr>
              <w:shd w:val="clear" w:color="auto" w:fill="FFFFFF" w:themeFill="background1"/>
              <w:spacing w:after="126" w:line="159" w:lineRule="exact"/>
              <w:ind w:right="237"/>
              <w:jc w:val="right"/>
              <w:textAlignment w:val="baseline"/>
              <w:rPr>
                <w:rFonts w:eastAsia="Bookman Old Style"/>
                <w:color w:val="000000"/>
                <w:sz w:val="14"/>
              </w:rPr>
            </w:pPr>
            <w:r w:rsidRPr="004E573D">
              <w:rPr>
                <w:rFonts w:eastAsia="Bookman Old Style"/>
                <w:color w:val="000000"/>
                <w:sz w:val="14"/>
              </w:rPr>
              <w:t>Clock damaged</w:t>
            </w:r>
            <w:r w:rsidR="00181D20" w:rsidRPr="004E573D">
              <w:rPr>
                <w:rFonts w:eastAsia="Bookman Old Style"/>
                <w:color w:val="000000"/>
                <w:sz w:val="14"/>
              </w:rPr>
              <w:t>.</w:t>
            </w:r>
          </w:p>
        </w:tc>
        <w:tc>
          <w:tcPr>
            <w:tcW w:w="1489" w:type="dxa"/>
            <w:tcBorders>
              <w:left w:val="single" w:sz="4" w:space="0" w:color="000000"/>
            </w:tcBorders>
          </w:tcPr>
          <w:p w14:paraId="60EE9DE5" w14:textId="77777777" w:rsidR="00EC26C0" w:rsidRPr="004E573D" w:rsidRDefault="00000000" w:rsidP="0095448B">
            <w:pPr>
              <w:shd w:val="clear" w:color="auto" w:fill="FFFFFF" w:themeFill="background1"/>
              <w:tabs>
                <w:tab w:val="left" w:pos="576"/>
                <w:tab w:val="right" w:pos="1440"/>
              </w:tabs>
              <w:spacing w:line="159" w:lineRule="exact"/>
              <w:ind w:left="72"/>
              <w:textAlignment w:val="baseline"/>
              <w:rPr>
                <w:rFonts w:eastAsia="Bookman Old Style"/>
                <w:color w:val="000000"/>
                <w:sz w:val="14"/>
              </w:rPr>
            </w:pPr>
            <w:r w:rsidRPr="004E573D">
              <w:rPr>
                <w:rFonts w:eastAsia="Bookman Old Style"/>
                <w:color w:val="000000"/>
                <w:sz w:val="14"/>
              </w:rPr>
              <w:t>Phil.</w:t>
            </w:r>
            <w:r w:rsidRPr="004E573D">
              <w:rPr>
                <w:rFonts w:eastAsia="Bookman Old Style"/>
                <w:color w:val="000000"/>
                <w:sz w:val="14"/>
              </w:rPr>
              <w:tab/>
              <w:t>Trans.</w:t>
            </w:r>
            <w:r w:rsidRPr="004E573D">
              <w:rPr>
                <w:rFonts w:eastAsia="Bookman Old Style"/>
                <w:color w:val="000000"/>
                <w:sz w:val="14"/>
              </w:rPr>
              <w:tab/>
              <w:t>xlix.</w:t>
            </w:r>
          </w:p>
          <w:p w14:paraId="60EE9DE6" w14:textId="77777777" w:rsidR="00EC26C0" w:rsidRPr="004E573D" w:rsidRDefault="00000000" w:rsidP="0095448B">
            <w:pPr>
              <w:shd w:val="clear" w:color="auto" w:fill="FFFFFF" w:themeFill="background1"/>
              <w:spacing w:line="129" w:lineRule="exact"/>
              <w:ind w:left="216"/>
              <w:textAlignment w:val="baseline"/>
              <w:rPr>
                <w:rFonts w:eastAsia="Bookman Old Style"/>
                <w:color w:val="000000"/>
                <w:sz w:val="14"/>
              </w:rPr>
            </w:pPr>
            <w:r w:rsidRPr="004E573D">
              <w:rPr>
                <w:rFonts w:eastAsia="Bookman Old Style"/>
                <w:color w:val="000000"/>
                <w:sz w:val="14"/>
              </w:rPr>
              <w:t>298</w:t>
            </w:r>
          </w:p>
        </w:tc>
      </w:tr>
      <w:tr w:rsidR="00EC26C0" w:rsidRPr="004E573D" w14:paraId="60EE9DEE" w14:textId="77777777">
        <w:trPr>
          <w:trHeight w:hRule="exact" w:val="317"/>
        </w:trPr>
        <w:tc>
          <w:tcPr>
            <w:tcW w:w="1085" w:type="dxa"/>
            <w:tcBorders>
              <w:right w:val="single" w:sz="4" w:space="0" w:color="000000"/>
            </w:tcBorders>
          </w:tcPr>
          <w:p w14:paraId="60EE9DE8" w14:textId="77777777" w:rsidR="00EC26C0" w:rsidRPr="004E573D" w:rsidRDefault="00000000" w:rsidP="0095448B">
            <w:pPr>
              <w:shd w:val="clear" w:color="auto" w:fill="FFFFFF" w:themeFill="background1"/>
              <w:spacing w:before="43" w:after="105" w:line="159" w:lineRule="exact"/>
              <w:ind w:left="43"/>
              <w:textAlignment w:val="baseline"/>
              <w:rPr>
                <w:rFonts w:eastAsia="Bookman Old Style"/>
                <w:color w:val="000000"/>
                <w:sz w:val="14"/>
              </w:rPr>
            </w:pPr>
            <w:r w:rsidRPr="004E573D">
              <w:rPr>
                <w:rFonts w:eastAsia="Bookman Old Style"/>
                <w:color w:val="000000"/>
                <w:sz w:val="14"/>
              </w:rPr>
              <w:t>1755. Dec.</w:t>
            </w:r>
          </w:p>
        </w:tc>
        <w:tc>
          <w:tcPr>
            <w:tcW w:w="1603" w:type="dxa"/>
            <w:tcBorders>
              <w:left w:val="single" w:sz="4" w:space="0" w:color="000000"/>
              <w:right w:val="single" w:sz="4" w:space="0" w:color="000000"/>
            </w:tcBorders>
          </w:tcPr>
          <w:p w14:paraId="60EE9DE9" w14:textId="77777777" w:rsidR="00EC26C0" w:rsidRPr="004E573D" w:rsidRDefault="00000000" w:rsidP="0095448B">
            <w:pPr>
              <w:shd w:val="clear" w:color="auto" w:fill="FFFFFF" w:themeFill="background1"/>
              <w:tabs>
                <w:tab w:val="left" w:pos="432"/>
                <w:tab w:val="right" w:pos="1512"/>
              </w:tabs>
              <w:spacing w:line="159" w:lineRule="exact"/>
              <w:ind w:right="36"/>
              <w:jc w:val="right"/>
              <w:textAlignment w:val="baseline"/>
              <w:rPr>
                <w:rFonts w:eastAsia="Bookman Old Style"/>
                <w:color w:val="000000"/>
                <w:sz w:val="14"/>
              </w:rPr>
            </w:pPr>
            <w:r w:rsidRPr="004E573D">
              <w:rPr>
                <w:rFonts w:eastAsia="Bookman Old Style"/>
                <w:color w:val="000000"/>
                <w:sz w:val="14"/>
              </w:rPr>
              <w:t>St.</w:t>
            </w:r>
            <w:r w:rsidRPr="004E573D">
              <w:rPr>
                <w:rFonts w:eastAsia="Bookman Old Style"/>
                <w:color w:val="000000"/>
                <w:sz w:val="14"/>
              </w:rPr>
              <w:tab/>
              <w:t>Aubin</w:t>
            </w:r>
            <w:r w:rsidRPr="004E573D">
              <w:rPr>
                <w:rFonts w:eastAsia="Bookman Old Style"/>
                <w:color w:val="000000"/>
                <w:sz w:val="14"/>
              </w:rPr>
              <w:tab/>
              <w:t>Church,</w:t>
            </w:r>
          </w:p>
          <w:p w14:paraId="60EE9DEA" w14:textId="77777777" w:rsidR="00EC26C0" w:rsidRPr="004E573D" w:rsidRDefault="00000000" w:rsidP="0095448B">
            <w:pPr>
              <w:shd w:val="clear" w:color="auto" w:fill="FFFFFF" w:themeFill="background1"/>
              <w:spacing w:line="120" w:lineRule="exact"/>
              <w:ind w:left="216" w:right="36"/>
              <w:textAlignment w:val="baseline"/>
              <w:rPr>
                <w:rFonts w:eastAsia="Bookman Old Style"/>
                <w:color w:val="000000"/>
                <w:sz w:val="14"/>
              </w:rPr>
            </w:pPr>
            <w:r w:rsidRPr="004E573D">
              <w:rPr>
                <w:rFonts w:eastAsia="Bookman Old Style"/>
                <w:color w:val="000000"/>
                <w:sz w:val="14"/>
              </w:rPr>
              <w:t>Lorraine</w:t>
            </w:r>
          </w:p>
        </w:tc>
        <w:tc>
          <w:tcPr>
            <w:tcW w:w="1507" w:type="dxa"/>
            <w:tcBorders>
              <w:left w:val="single" w:sz="4" w:space="0" w:color="000000"/>
              <w:right w:val="single" w:sz="4" w:space="0" w:color="000000"/>
            </w:tcBorders>
          </w:tcPr>
          <w:p w14:paraId="60EE9DEB" w14:textId="7E2D3829" w:rsidR="00EC26C0" w:rsidRPr="004E573D" w:rsidRDefault="00000000" w:rsidP="0095448B">
            <w:pPr>
              <w:shd w:val="clear" w:color="auto" w:fill="FFFFFF" w:themeFill="background1"/>
              <w:spacing w:after="128" w:line="159" w:lineRule="exact"/>
              <w:ind w:right="237"/>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489" w:type="dxa"/>
            <w:tcBorders>
              <w:left w:val="single" w:sz="4" w:space="0" w:color="000000"/>
            </w:tcBorders>
          </w:tcPr>
          <w:p w14:paraId="60EE9DEC" w14:textId="77777777" w:rsidR="00EC26C0" w:rsidRPr="004E573D" w:rsidRDefault="00000000" w:rsidP="0095448B">
            <w:pPr>
              <w:shd w:val="clear" w:color="auto" w:fill="FFFFFF" w:themeFill="background1"/>
              <w:tabs>
                <w:tab w:val="right" w:pos="1440"/>
              </w:tabs>
              <w:spacing w:line="159" w:lineRule="exact"/>
              <w:ind w:left="72"/>
              <w:textAlignment w:val="baseline"/>
              <w:rPr>
                <w:rFonts w:eastAsia="Bookman Old Style"/>
                <w:color w:val="000000"/>
                <w:sz w:val="14"/>
              </w:rPr>
            </w:pPr>
            <w:r w:rsidRPr="004E573D">
              <w:rPr>
                <w:rFonts w:eastAsia="Bookman Old Style"/>
                <w:color w:val="000000"/>
                <w:sz w:val="14"/>
              </w:rPr>
              <w:t>Gent's Mag.</w:t>
            </w:r>
            <w:r w:rsidRPr="004E573D">
              <w:rPr>
                <w:rFonts w:eastAsia="Bookman Old Style"/>
                <w:color w:val="000000"/>
                <w:sz w:val="14"/>
              </w:rPr>
              <w:tab/>
              <w:t>xxv.</w:t>
            </w:r>
          </w:p>
          <w:p w14:paraId="60EE9DED" w14:textId="77777777" w:rsidR="00EC26C0" w:rsidRPr="004E573D" w:rsidRDefault="00000000" w:rsidP="0095448B">
            <w:pPr>
              <w:shd w:val="clear" w:color="auto" w:fill="FFFFFF" w:themeFill="background1"/>
              <w:spacing w:line="132" w:lineRule="exact"/>
              <w:ind w:left="216"/>
              <w:textAlignment w:val="baseline"/>
              <w:rPr>
                <w:rFonts w:eastAsia="Bookman Old Style"/>
                <w:color w:val="000000"/>
                <w:sz w:val="14"/>
              </w:rPr>
            </w:pPr>
            <w:r w:rsidRPr="004E573D">
              <w:rPr>
                <w:rFonts w:eastAsia="Bookman Old Style"/>
                <w:color w:val="000000"/>
                <w:sz w:val="14"/>
              </w:rPr>
              <w:t>42</w:t>
            </w:r>
          </w:p>
        </w:tc>
      </w:tr>
      <w:tr w:rsidR="00EC26C0" w:rsidRPr="004E573D" w14:paraId="60EE9DF4" w14:textId="77777777">
        <w:trPr>
          <w:trHeight w:hRule="exact" w:val="312"/>
        </w:trPr>
        <w:tc>
          <w:tcPr>
            <w:tcW w:w="1085" w:type="dxa"/>
            <w:tcBorders>
              <w:right w:val="single" w:sz="4" w:space="0" w:color="000000"/>
            </w:tcBorders>
          </w:tcPr>
          <w:p w14:paraId="60EE9DEF" w14:textId="77777777" w:rsidR="00EC26C0" w:rsidRPr="004E573D" w:rsidRDefault="00000000" w:rsidP="0095448B">
            <w:pPr>
              <w:shd w:val="clear" w:color="auto" w:fill="FFFFFF" w:themeFill="background1"/>
              <w:spacing w:before="43" w:after="104" w:line="159" w:lineRule="exact"/>
              <w:ind w:left="43"/>
              <w:textAlignment w:val="baseline"/>
              <w:rPr>
                <w:rFonts w:eastAsia="Bookman Old Style"/>
                <w:color w:val="000000"/>
                <w:sz w:val="14"/>
              </w:rPr>
            </w:pPr>
            <w:r w:rsidRPr="004E573D">
              <w:rPr>
                <w:rFonts w:eastAsia="Bookman Old Style"/>
                <w:color w:val="000000"/>
                <w:sz w:val="14"/>
              </w:rPr>
              <w:t>1757. Jan.</w:t>
            </w:r>
          </w:p>
        </w:tc>
        <w:tc>
          <w:tcPr>
            <w:tcW w:w="1603" w:type="dxa"/>
            <w:tcBorders>
              <w:left w:val="single" w:sz="4" w:space="0" w:color="000000"/>
              <w:right w:val="single" w:sz="4" w:space="0" w:color="000000"/>
            </w:tcBorders>
            <w:vAlign w:val="center"/>
          </w:tcPr>
          <w:p w14:paraId="60EE9DF0" w14:textId="77777777" w:rsidR="00EC26C0" w:rsidRPr="004E573D" w:rsidRDefault="00000000" w:rsidP="0095448B">
            <w:pPr>
              <w:shd w:val="clear" w:color="auto" w:fill="FFFFFF" w:themeFill="background1"/>
              <w:tabs>
                <w:tab w:val="right" w:pos="1584"/>
              </w:tabs>
              <w:spacing w:line="159" w:lineRule="exact"/>
              <w:ind w:right="36"/>
              <w:jc w:val="right"/>
              <w:textAlignment w:val="baseline"/>
              <w:rPr>
                <w:rFonts w:eastAsia="Bookman Old Style"/>
                <w:color w:val="000000"/>
                <w:sz w:val="14"/>
              </w:rPr>
            </w:pPr>
            <w:r w:rsidRPr="004E573D">
              <w:rPr>
                <w:rFonts w:eastAsia="Bookman Old Style"/>
                <w:color w:val="000000"/>
                <w:sz w:val="14"/>
              </w:rPr>
              <w:t>Lostwithiel</w:t>
            </w:r>
            <w:r w:rsidRPr="004E573D">
              <w:rPr>
                <w:rFonts w:eastAsia="Bookman Old Style"/>
                <w:color w:val="000000"/>
                <w:sz w:val="14"/>
              </w:rPr>
              <w:tab/>
              <w:t>Church,</w:t>
            </w:r>
          </w:p>
          <w:p w14:paraId="60EE9DF1" w14:textId="77777777" w:rsidR="00EC26C0" w:rsidRPr="004E573D" w:rsidRDefault="00000000" w:rsidP="0095448B">
            <w:pPr>
              <w:shd w:val="clear" w:color="auto" w:fill="FFFFFF" w:themeFill="background1"/>
              <w:spacing w:line="123" w:lineRule="exact"/>
              <w:ind w:left="216" w:right="36"/>
              <w:textAlignment w:val="baseline"/>
              <w:rPr>
                <w:rFonts w:eastAsia="Bookman Old Style"/>
                <w:color w:val="000000"/>
                <w:sz w:val="14"/>
              </w:rPr>
            </w:pPr>
            <w:r w:rsidRPr="004E573D">
              <w:rPr>
                <w:rFonts w:eastAsia="Bookman Old Style"/>
                <w:color w:val="000000"/>
                <w:sz w:val="14"/>
              </w:rPr>
              <w:t>Cornwall</w:t>
            </w:r>
          </w:p>
        </w:tc>
        <w:tc>
          <w:tcPr>
            <w:tcW w:w="1507" w:type="dxa"/>
            <w:tcBorders>
              <w:left w:val="single" w:sz="4" w:space="0" w:color="000000"/>
              <w:right w:val="single" w:sz="4" w:space="0" w:color="000000"/>
            </w:tcBorders>
          </w:tcPr>
          <w:p w14:paraId="60EE9DF2" w14:textId="04F1731C" w:rsidR="00EC26C0" w:rsidRPr="004E573D" w:rsidRDefault="00000000" w:rsidP="0095448B">
            <w:pPr>
              <w:shd w:val="clear" w:color="auto" w:fill="FFFFFF" w:themeFill="background1"/>
              <w:spacing w:after="124" w:line="159" w:lineRule="exact"/>
              <w:ind w:right="237"/>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489" w:type="dxa"/>
            <w:tcBorders>
              <w:left w:val="single" w:sz="4" w:space="0" w:color="000000"/>
            </w:tcBorders>
          </w:tcPr>
          <w:p w14:paraId="60EE9DF3" w14:textId="77777777" w:rsidR="00EC26C0" w:rsidRPr="004E573D" w:rsidRDefault="00000000" w:rsidP="0095448B">
            <w:pPr>
              <w:shd w:val="clear" w:color="auto" w:fill="FFFFFF" w:themeFill="background1"/>
              <w:spacing w:line="153" w:lineRule="exact"/>
              <w:ind w:left="288" w:hanging="216"/>
              <w:textAlignment w:val="baseline"/>
              <w:rPr>
                <w:rFonts w:eastAsia="Bookman Old Style"/>
                <w:color w:val="000000"/>
                <w:sz w:val="14"/>
              </w:rPr>
            </w:pPr>
            <w:r w:rsidRPr="004E573D">
              <w:rPr>
                <w:rFonts w:eastAsia="Bookman Old Style"/>
                <w:color w:val="000000"/>
                <w:sz w:val="14"/>
              </w:rPr>
              <w:t>Gent's Mag. xxviii. 427</w:t>
            </w:r>
          </w:p>
        </w:tc>
      </w:tr>
      <w:tr w:rsidR="00EC26C0" w:rsidRPr="004E573D" w14:paraId="60EE9DF9" w14:textId="77777777">
        <w:trPr>
          <w:trHeight w:hRule="exact" w:val="168"/>
        </w:trPr>
        <w:tc>
          <w:tcPr>
            <w:tcW w:w="1085" w:type="dxa"/>
            <w:tcBorders>
              <w:right w:val="single" w:sz="4" w:space="0" w:color="000000"/>
            </w:tcBorders>
            <w:vAlign w:val="center"/>
          </w:tcPr>
          <w:p w14:paraId="60EE9DF5" w14:textId="77777777" w:rsidR="00EC26C0" w:rsidRPr="004E573D" w:rsidRDefault="00000000" w:rsidP="0095448B">
            <w:pPr>
              <w:shd w:val="clear" w:color="auto" w:fill="FFFFFF" w:themeFill="background1"/>
              <w:spacing w:line="142" w:lineRule="exact"/>
              <w:ind w:left="43"/>
              <w:textAlignment w:val="baseline"/>
              <w:rPr>
                <w:rFonts w:eastAsia="Bookman Old Style"/>
                <w:color w:val="000000"/>
                <w:sz w:val="14"/>
              </w:rPr>
            </w:pPr>
            <w:r w:rsidRPr="004E573D">
              <w:rPr>
                <w:rFonts w:eastAsia="Bookman Old Style"/>
                <w:color w:val="000000"/>
                <w:sz w:val="14"/>
              </w:rPr>
              <w:t>1757. Nov.</w:t>
            </w:r>
          </w:p>
        </w:tc>
        <w:tc>
          <w:tcPr>
            <w:tcW w:w="1603" w:type="dxa"/>
            <w:tcBorders>
              <w:left w:val="single" w:sz="4" w:space="0" w:color="000000"/>
              <w:right w:val="single" w:sz="4" w:space="0" w:color="000000"/>
            </w:tcBorders>
            <w:vAlign w:val="center"/>
          </w:tcPr>
          <w:p w14:paraId="60EE9DF6" w14:textId="77777777" w:rsidR="00EC26C0" w:rsidRPr="004E573D" w:rsidRDefault="00000000" w:rsidP="0095448B">
            <w:pPr>
              <w:shd w:val="clear" w:color="auto" w:fill="FFFFFF" w:themeFill="background1"/>
              <w:spacing w:line="158" w:lineRule="exact"/>
              <w:ind w:right="58"/>
              <w:jc w:val="right"/>
              <w:textAlignment w:val="baseline"/>
              <w:rPr>
                <w:rFonts w:eastAsia="Bookman Old Style"/>
                <w:color w:val="000000"/>
                <w:sz w:val="14"/>
              </w:rPr>
            </w:pPr>
            <w:r w:rsidRPr="004E573D">
              <w:rPr>
                <w:rFonts w:eastAsia="Bookman Old Style"/>
                <w:color w:val="000000"/>
                <w:sz w:val="14"/>
              </w:rPr>
              <w:t>Christ Church, Dublin</w:t>
            </w:r>
          </w:p>
        </w:tc>
        <w:tc>
          <w:tcPr>
            <w:tcW w:w="1507" w:type="dxa"/>
            <w:tcBorders>
              <w:left w:val="single" w:sz="4" w:space="0" w:color="000000"/>
              <w:right w:val="single" w:sz="4" w:space="0" w:color="000000"/>
            </w:tcBorders>
            <w:vAlign w:val="center"/>
          </w:tcPr>
          <w:p w14:paraId="60EE9DF7" w14:textId="605CE985" w:rsidR="00EC26C0" w:rsidRPr="004E573D" w:rsidRDefault="00000000" w:rsidP="0095448B">
            <w:pPr>
              <w:shd w:val="clear" w:color="auto" w:fill="FFFFFF" w:themeFill="background1"/>
              <w:spacing w:line="158" w:lineRule="exact"/>
              <w:ind w:right="237"/>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489" w:type="dxa"/>
            <w:tcBorders>
              <w:left w:val="single" w:sz="4" w:space="0" w:color="000000"/>
            </w:tcBorders>
            <w:vAlign w:val="center"/>
          </w:tcPr>
          <w:p w14:paraId="60EE9DF8" w14:textId="77777777" w:rsidR="00EC26C0" w:rsidRPr="004E573D" w:rsidRDefault="00000000" w:rsidP="0095448B">
            <w:pPr>
              <w:shd w:val="clear" w:color="auto" w:fill="FFFFFF" w:themeFill="background1"/>
              <w:spacing w:line="158" w:lineRule="exact"/>
              <w:ind w:left="58"/>
              <w:textAlignment w:val="baseline"/>
              <w:rPr>
                <w:rFonts w:eastAsia="Bookman Old Style"/>
                <w:color w:val="000000"/>
                <w:sz w:val="14"/>
              </w:rPr>
            </w:pPr>
            <w:r w:rsidRPr="004E573D">
              <w:rPr>
                <w:rFonts w:eastAsia="Bookman Old Style"/>
                <w:color w:val="000000"/>
                <w:sz w:val="14"/>
              </w:rPr>
              <w:t>Gent's Mag. xxvii.</w:t>
            </w:r>
          </w:p>
        </w:tc>
      </w:tr>
      <w:tr w:rsidR="00EC26C0" w:rsidRPr="004E573D" w14:paraId="60EE9DFE" w14:textId="77777777">
        <w:trPr>
          <w:trHeight w:hRule="exact" w:val="139"/>
        </w:trPr>
        <w:tc>
          <w:tcPr>
            <w:tcW w:w="1085" w:type="dxa"/>
            <w:tcBorders>
              <w:right w:val="single" w:sz="4" w:space="0" w:color="000000"/>
            </w:tcBorders>
          </w:tcPr>
          <w:p w14:paraId="60EE9DF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9DFB"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07" w:type="dxa"/>
            <w:tcBorders>
              <w:left w:val="single" w:sz="4" w:space="0" w:color="000000"/>
              <w:right w:val="single" w:sz="4" w:space="0" w:color="000000"/>
            </w:tcBorders>
          </w:tcPr>
          <w:p w14:paraId="60EE9DF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89" w:type="dxa"/>
            <w:tcBorders>
              <w:left w:val="single" w:sz="4" w:space="0" w:color="000000"/>
            </w:tcBorders>
            <w:vAlign w:val="center"/>
          </w:tcPr>
          <w:p w14:paraId="60EE9DFD" w14:textId="77777777" w:rsidR="00EC26C0" w:rsidRPr="004E573D" w:rsidRDefault="00000000" w:rsidP="0095448B">
            <w:pPr>
              <w:shd w:val="clear" w:color="auto" w:fill="FFFFFF" w:themeFill="background1"/>
              <w:spacing w:line="129" w:lineRule="exact"/>
              <w:ind w:left="238"/>
              <w:textAlignment w:val="baseline"/>
              <w:rPr>
                <w:rFonts w:eastAsia="Bookman Old Style"/>
                <w:color w:val="000000"/>
                <w:sz w:val="14"/>
              </w:rPr>
            </w:pPr>
            <w:r w:rsidRPr="004E573D">
              <w:rPr>
                <w:rFonts w:eastAsia="Bookman Old Style"/>
                <w:color w:val="000000"/>
                <w:sz w:val="14"/>
              </w:rPr>
              <w:t>527</w:t>
            </w:r>
          </w:p>
        </w:tc>
      </w:tr>
      <w:tr w:rsidR="00EC26C0" w:rsidRPr="004E573D" w14:paraId="60EE9E03" w14:textId="77777777">
        <w:trPr>
          <w:trHeight w:hRule="exact" w:val="322"/>
        </w:trPr>
        <w:tc>
          <w:tcPr>
            <w:tcW w:w="1085" w:type="dxa"/>
            <w:tcBorders>
              <w:right w:val="single" w:sz="4" w:space="0" w:color="000000"/>
            </w:tcBorders>
          </w:tcPr>
          <w:p w14:paraId="60EE9DFF" w14:textId="77777777" w:rsidR="00EC26C0" w:rsidRPr="004E573D" w:rsidRDefault="00000000" w:rsidP="0095448B">
            <w:pPr>
              <w:shd w:val="clear" w:color="auto" w:fill="FFFFFF" w:themeFill="background1"/>
              <w:spacing w:before="47" w:after="115" w:line="159" w:lineRule="exact"/>
              <w:ind w:left="43"/>
              <w:textAlignment w:val="baseline"/>
              <w:rPr>
                <w:rFonts w:eastAsia="Bookman Old Style"/>
                <w:color w:val="000000"/>
                <w:sz w:val="14"/>
              </w:rPr>
            </w:pPr>
            <w:r w:rsidRPr="004E573D">
              <w:rPr>
                <w:rFonts w:eastAsia="Bookman Old Style"/>
                <w:color w:val="000000"/>
                <w:sz w:val="14"/>
              </w:rPr>
              <w:t>1759. April</w:t>
            </w:r>
          </w:p>
        </w:tc>
        <w:tc>
          <w:tcPr>
            <w:tcW w:w="1603" w:type="dxa"/>
            <w:tcBorders>
              <w:left w:val="single" w:sz="4" w:space="0" w:color="000000"/>
              <w:right w:val="single" w:sz="4" w:space="0" w:color="000000"/>
            </w:tcBorders>
          </w:tcPr>
          <w:p w14:paraId="60EE9E00" w14:textId="77777777" w:rsidR="00EC26C0" w:rsidRPr="004E573D" w:rsidRDefault="00000000" w:rsidP="0095448B">
            <w:pPr>
              <w:shd w:val="clear" w:color="auto" w:fill="FFFFFF" w:themeFill="background1"/>
              <w:spacing w:line="158" w:lineRule="exact"/>
              <w:ind w:left="288" w:hanging="216"/>
              <w:textAlignment w:val="baseline"/>
              <w:rPr>
                <w:rFonts w:eastAsia="Bookman Old Style"/>
                <w:color w:val="000000"/>
                <w:sz w:val="14"/>
              </w:rPr>
            </w:pPr>
            <w:r w:rsidRPr="004E573D">
              <w:rPr>
                <w:rFonts w:eastAsia="Bookman Old Style"/>
                <w:color w:val="000000"/>
                <w:sz w:val="14"/>
              </w:rPr>
              <w:t>Great Billing Church, Northamptonshire</w:t>
            </w:r>
          </w:p>
        </w:tc>
        <w:tc>
          <w:tcPr>
            <w:tcW w:w="1507" w:type="dxa"/>
            <w:tcBorders>
              <w:left w:val="single" w:sz="4" w:space="0" w:color="000000"/>
              <w:right w:val="single" w:sz="4" w:space="0" w:color="000000"/>
            </w:tcBorders>
          </w:tcPr>
          <w:p w14:paraId="60EE9E01" w14:textId="77777777" w:rsidR="00EC26C0" w:rsidRPr="004E573D" w:rsidRDefault="00000000" w:rsidP="0095448B">
            <w:pPr>
              <w:shd w:val="clear" w:color="auto" w:fill="FFFFFF" w:themeFill="background1"/>
              <w:spacing w:after="133" w:line="159" w:lineRule="exact"/>
              <w:ind w:right="237"/>
              <w:jc w:val="right"/>
              <w:textAlignment w:val="baseline"/>
              <w:rPr>
                <w:rFonts w:eastAsia="Bookman Old Style"/>
                <w:color w:val="000000"/>
                <w:sz w:val="14"/>
              </w:rPr>
            </w:pPr>
            <w:r w:rsidRPr="004E573D">
              <w:rPr>
                <w:rFonts w:eastAsia="Bookman Old Style"/>
                <w:color w:val="000000"/>
                <w:sz w:val="14"/>
              </w:rPr>
              <w:t>Steeple destroyed</w:t>
            </w:r>
          </w:p>
        </w:tc>
        <w:tc>
          <w:tcPr>
            <w:tcW w:w="1489" w:type="dxa"/>
            <w:tcBorders>
              <w:left w:val="single" w:sz="4" w:space="0" w:color="000000"/>
            </w:tcBorders>
          </w:tcPr>
          <w:p w14:paraId="60EE9E02" w14:textId="77777777" w:rsidR="00EC26C0" w:rsidRPr="004E573D" w:rsidRDefault="00000000" w:rsidP="0095448B">
            <w:pPr>
              <w:shd w:val="clear" w:color="auto" w:fill="FFFFFF" w:themeFill="background1"/>
              <w:spacing w:after="138" w:line="159" w:lineRule="exact"/>
              <w:ind w:left="58"/>
              <w:textAlignment w:val="baseline"/>
              <w:rPr>
                <w:rFonts w:eastAsia="Bookman Old Style"/>
                <w:color w:val="000000"/>
                <w:sz w:val="14"/>
              </w:rPr>
            </w:pPr>
            <w:r w:rsidRPr="004E573D">
              <w:rPr>
                <w:rFonts w:eastAsia="Bookman Old Style"/>
                <w:color w:val="000000"/>
                <w:sz w:val="14"/>
              </w:rPr>
              <w:t>Ann. Reg. ii. 84</w:t>
            </w:r>
          </w:p>
        </w:tc>
      </w:tr>
      <w:tr w:rsidR="00EC26C0" w:rsidRPr="004E573D" w14:paraId="60EE9E08" w14:textId="77777777">
        <w:trPr>
          <w:trHeight w:hRule="exact" w:val="316"/>
        </w:trPr>
        <w:tc>
          <w:tcPr>
            <w:tcW w:w="1085" w:type="dxa"/>
            <w:tcBorders>
              <w:right w:val="single" w:sz="4" w:space="0" w:color="000000"/>
            </w:tcBorders>
          </w:tcPr>
          <w:p w14:paraId="60EE9E04" w14:textId="77777777" w:rsidR="00EC26C0" w:rsidRPr="004E573D" w:rsidRDefault="00000000" w:rsidP="0095448B">
            <w:pPr>
              <w:shd w:val="clear" w:color="auto" w:fill="FFFFFF" w:themeFill="background1"/>
              <w:spacing w:before="38" w:after="104" w:line="159" w:lineRule="exact"/>
              <w:ind w:left="43"/>
              <w:textAlignment w:val="baseline"/>
              <w:rPr>
                <w:rFonts w:eastAsia="Bookman Old Style"/>
                <w:color w:val="000000"/>
                <w:sz w:val="14"/>
              </w:rPr>
            </w:pPr>
            <w:r w:rsidRPr="004E573D">
              <w:rPr>
                <w:rFonts w:eastAsia="Bookman Old Style"/>
                <w:color w:val="000000"/>
                <w:sz w:val="14"/>
              </w:rPr>
              <w:t>1759. May</w:t>
            </w:r>
          </w:p>
        </w:tc>
        <w:tc>
          <w:tcPr>
            <w:tcW w:w="1603" w:type="dxa"/>
            <w:tcBorders>
              <w:left w:val="single" w:sz="4" w:space="0" w:color="000000"/>
              <w:right w:val="single" w:sz="4" w:space="0" w:color="000000"/>
            </w:tcBorders>
            <w:vAlign w:val="center"/>
          </w:tcPr>
          <w:p w14:paraId="60EE9E05" w14:textId="77777777" w:rsidR="00EC26C0" w:rsidRPr="004E573D" w:rsidRDefault="00000000" w:rsidP="0095448B">
            <w:pPr>
              <w:shd w:val="clear" w:color="auto" w:fill="FFFFFF" w:themeFill="background1"/>
              <w:spacing w:line="150" w:lineRule="exact"/>
              <w:ind w:left="288" w:hanging="216"/>
              <w:textAlignment w:val="baseline"/>
              <w:rPr>
                <w:rFonts w:eastAsia="Bookman Old Style"/>
                <w:color w:val="000000"/>
                <w:sz w:val="14"/>
              </w:rPr>
            </w:pPr>
            <w:r w:rsidRPr="004E573D">
              <w:rPr>
                <w:rFonts w:eastAsia="Bookman Old Style"/>
                <w:color w:val="000000"/>
                <w:sz w:val="14"/>
              </w:rPr>
              <w:t>Portsmouth Church, New Hampshire</w:t>
            </w:r>
          </w:p>
        </w:tc>
        <w:tc>
          <w:tcPr>
            <w:tcW w:w="1507" w:type="dxa"/>
            <w:tcBorders>
              <w:left w:val="single" w:sz="4" w:space="0" w:color="000000"/>
              <w:right w:val="single" w:sz="4" w:space="0" w:color="000000"/>
            </w:tcBorders>
          </w:tcPr>
          <w:p w14:paraId="60EE9E06" w14:textId="70A28FA7" w:rsidR="00EC26C0" w:rsidRPr="004E573D" w:rsidRDefault="00000000" w:rsidP="0095448B">
            <w:pPr>
              <w:shd w:val="clear" w:color="auto" w:fill="FFFFFF" w:themeFill="background1"/>
              <w:spacing w:after="123" w:line="159" w:lineRule="exact"/>
              <w:ind w:right="237"/>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489" w:type="dxa"/>
            <w:tcBorders>
              <w:left w:val="single" w:sz="4" w:space="0" w:color="000000"/>
            </w:tcBorders>
          </w:tcPr>
          <w:p w14:paraId="60EE9E07" w14:textId="77777777" w:rsidR="00EC26C0" w:rsidRPr="004E573D" w:rsidRDefault="00000000" w:rsidP="0095448B">
            <w:pPr>
              <w:shd w:val="clear" w:color="auto" w:fill="FFFFFF" w:themeFill="background1"/>
              <w:spacing w:line="150" w:lineRule="exact"/>
              <w:ind w:left="288" w:hanging="216"/>
              <w:textAlignment w:val="baseline"/>
              <w:rPr>
                <w:rFonts w:eastAsia="Bookman Old Style"/>
                <w:color w:val="000000"/>
                <w:sz w:val="14"/>
              </w:rPr>
            </w:pPr>
            <w:r w:rsidRPr="004E573D">
              <w:rPr>
                <w:rFonts w:eastAsia="Bookman Old Style"/>
                <w:color w:val="000000"/>
                <w:sz w:val="14"/>
              </w:rPr>
              <w:t>Gent.'s Mag. xxix. 355</w:t>
            </w:r>
          </w:p>
        </w:tc>
      </w:tr>
      <w:tr w:rsidR="00EC26C0" w:rsidRPr="004E573D" w14:paraId="60EE9E0E" w14:textId="77777777">
        <w:trPr>
          <w:trHeight w:hRule="exact" w:val="312"/>
        </w:trPr>
        <w:tc>
          <w:tcPr>
            <w:tcW w:w="1085" w:type="dxa"/>
            <w:tcBorders>
              <w:right w:val="single" w:sz="4" w:space="0" w:color="000000"/>
            </w:tcBorders>
          </w:tcPr>
          <w:p w14:paraId="60EE9E09" w14:textId="77777777" w:rsidR="00EC26C0" w:rsidRPr="004E573D" w:rsidRDefault="00000000" w:rsidP="0095448B">
            <w:pPr>
              <w:shd w:val="clear" w:color="auto" w:fill="FFFFFF" w:themeFill="background1"/>
              <w:spacing w:before="39" w:after="104" w:line="159" w:lineRule="exact"/>
              <w:ind w:left="43"/>
              <w:textAlignment w:val="baseline"/>
              <w:rPr>
                <w:rFonts w:eastAsia="Bookman Old Style"/>
                <w:color w:val="000000"/>
                <w:sz w:val="14"/>
              </w:rPr>
            </w:pPr>
            <w:r w:rsidRPr="004E573D">
              <w:rPr>
                <w:rFonts w:eastAsia="Bookman Old Style"/>
                <w:color w:val="000000"/>
                <w:sz w:val="14"/>
              </w:rPr>
              <w:t>1759. June 10</w:t>
            </w:r>
          </w:p>
        </w:tc>
        <w:tc>
          <w:tcPr>
            <w:tcW w:w="1603" w:type="dxa"/>
            <w:tcBorders>
              <w:left w:val="single" w:sz="4" w:space="0" w:color="000000"/>
              <w:right w:val="single" w:sz="4" w:space="0" w:color="000000"/>
            </w:tcBorders>
          </w:tcPr>
          <w:p w14:paraId="60EE9E0A" w14:textId="77777777" w:rsidR="00EC26C0" w:rsidRPr="004E573D" w:rsidRDefault="00000000" w:rsidP="0095448B">
            <w:pPr>
              <w:shd w:val="clear" w:color="auto" w:fill="FFFFFF" w:themeFill="background1"/>
              <w:tabs>
                <w:tab w:val="left" w:pos="576"/>
                <w:tab w:val="right" w:pos="1584"/>
              </w:tabs>
              <w:spacing w:line="150" w:lineRule="exact"/>
              <w:ind w:right="36"/>
              <w:jc w:val="right"/>
              <w:textAlignment w:val="baseline"/>
              <w:rPr>
                <w:rFonts w:eastAsia="Bookman Old Style"/>
                <w:color w:val="000000"/>
                <w:sz w:val="14"/>
              </w:rPr>
            </w:pPr>
            <w:r w:rsidRPr="004E573D">
              <w:rPr>
                <w:rFonts w:eastAsia="Bookman Old Style"/>
                <w:color w:val="000000"/>
                <w:sz w:val="14"/>
              </w:rPr>
              <w:t>Jacob</w:t>
            </w:r>
            <w:r w:rsidRPr="004E573D">
              <w:rPr>
                <w:rFonts w:eastAsia="Bookman Old Style"/>
                <w:color w:val="000000"/>
                <w:sz w:val="14"/>
              </w:rPr>
              <w:tab/>
              <w:t>Church,</w:t>
            </w:r>
            <w:r w:rsidRPr="004E573D">
              <w:rPr>
                <w:rFonts w:eastAsia="Bookman Old Style"/>
                <w:color w:val="000000"/>
                <w:sz w:val="14"/>
              </w:rPr>
              <w:tab/>
              <w:t>Au-</w:t>
            </w:r>
            <w:r w:rsidRPr="004E573D">
              <w:rPr>
                <w:rFonts w:eastAsia="Bookman Old Style"/>
                <w:color w:val="000000"/>
                <w:sz w:val="24"/>
              </w:rPr>
              <w:t xml:space="preserve"> </w:t>
            </w:r>
          </w:p>
          <w:p w14:paraId="60EE9E0B" w14:textId="77777777" w:rsidR="00EC26C0" w:rsidRPr="004E573D" w:rsidRDefault="00000000" w:rsidP="0095448B">
            <w:pPr>
              <w:shd w:val="clear" w:color="auto" w:fill="FFFFFF" w:themeFill="background1"/>
              <w:spacing w:line="126" w:lineRule="exact"/>
              <w:ind w:left="216" w:right="36"/>
              <w:textAlignment w:val="baseline"/>
              <w:rPr>
                <w:rFonts w:eastAsia="Bookman Old Style"/>
                <w:color w:val="000000"/>
                <w:sz w:val="14"/>
              </w:rPr>
            </w:pPr>
            <w:r w:rsidRPr="004E573D">
              <w:rPr>
                <w:rFonts w:eastAsia="Bookman Old Style"/>
                <w:color w:val="000000"/>
                <w:sz w:val="14"/>
              </w:rPr>
              <w:t>male</w:t>
            </w:r>
          </w:p>
        </w:tc>
        <w:tc>
          <w:tcPr>
            <w:tcW w:w="1507" w:type="dxa"/>
            <w:tcBorders>
              <w:left w:val="single" w:sz="4" w:space="0" w:color="000000"/>
              <w:right w:val="single" w:sz="4" w:space="0" w:color="000000"/>
            </w:tcBorders>
          </w:tcPr>
          <w:p w14:paraId="60EE9E0C" w14:textId="77777777" w:rsidR="00EC26C0" w:rsidRPr="004E573D" w:rsidRDefault="00000000" w:rsidP="0095448B">
            <w:pPr>
              <w:shd w:val="clear" w:color="auto" w:fill="FFFFFF" w:themeFill="background1"/>
              <w:spacing w:line="151" w:lineRule="exact"/>
              <w:ind w:left="216" w:hanging="144"/>
              <w:textAlignment w:val="baseline"/>
              <w:rPr>
                <w:rFonts w:eastAsia="Bookman Old Style"/>
                <w:color w:val="000000"/>
                <w:sz w:val="14"/>
              </w:rPr>
            </w:pPr>
            <w:r w:rsidRPr="004E573D">
              <w:rPr>
                <w:rFonts w:eastAsia="Bookman Old Style"/>
                <w:color w:val="000000"/>
                <w:sz w:val="14"/>
              </w:rPr>
              <w:t>Several persons in</w:t>
            </w:r>
            <w:r w:rsidRPr="004E573D">
              <w:rPr>
                <w:rFonts w:eastAsia="Bookman Old Style"/>
                <w:color w:val="000000"/>
                <w:sz w:val="14"/>
              </w:rPr>
              <w:softHyphen/>
              <w:t>jured</w:t>
            </w:r>
          </w:p>
        </w:tc>
        <w:tc>
          <w:tcPr>
            <w:tcW w:w="1489" w:type="dxa"/>
            <w:tcBorders>
              <w:left w:val="single" w:sz="4" w:space="0" w:color="000000"/>
            </w:tcBorders>
          </w:tcPr>
          <w:p w14:paraId="60EE9E0D" w14:textId="77777777" w:rsidR="00EC26C0" w:rsidRPr="004E573D" w:rsidRDefault="00000000" w:rsidP="0095448B">
            <w:pPr>
              <w:shd w:val="clear" w:color="auto" w:fill="FFFFFF" w:themeFill="background1"/>
              <w:spacing w:after="130" w:line="159" w:lineRule="exact"/>
              <w:ind w:left="58"/>
              <w:textAlignment w:val="baseline"/>
              <w:rPr>
                <w:rFonts w:eastAsia="Bookman Old Style"/>
                <w:color w:val="000000"/>
                <w:sz w:val="14"/>
              </w:rPr>
            </w:pPr>
            <w:r w:rsidRPr="004E573D">
              <w:rPr>
                <w:rFonts w:eastAsia="Bookman Old Style"/>
                <w:color w:val="000000"/>
                <w:sz w:val="14"/>
              </w:rPr>
              <w:t>Reimarus, Bl. 158</w:t>
            </w:r>
          </w:p>
        </w:tc>
      </w:tr>
      <w:tr w:rsidR="00EC26C0" w:rsidRPr="004E573D" w14:paraId="60EE9E13" w14:textId="77777777">
        <w:trPr>
          <w:trHeight w:hRule="exact" w:val="331"/>
        </w:trPr>
        <w:tc>
          <w:tcPr>
            <w:tcW w:w="1085" w:type="dxa"/>
            <w:tcBorders>
              <w:right w:val="single" w:sz="4" w:space="0" w:color="000000"/>
            </w:tcBorders>
          </w:tcPr>
          <w:p w14:paraId="60EE9E0F" w14:textId="77777777" w:rsidR="00EC26C0" w:rsidRPr="004E573D" w:rsidRDefault="00000000" w:rsidP="0095448B">
            <w:pPr>
              <w:shd w:val="clear" w:color="auto" w:fill="FFFFFF" w:themeFill="background1"/>
              <w:spacing w:before="40" w:after="122" w:line="159" w:lineRule="exact"/>
              <w:ind w:left="43"/>
              <w:textAlignment w:val="baseline"/>
              <w:rPr>
                <w:rFonts w:eastAsia="Bookman Old Style"/>
                <w:color w:val="000000"/>
                <w:sz w:val="14"/>
              </w:rPr>
            </w:pPr>
            <w:r w:rsidRPr="004E573D">
              <w:rPr>
                <w:rFonts w:eastAsia="Bookman Old Style"/>
                <w:color w:val="000000"/>
                <w:sz w:val="14"/>
              </w:rPr>
              <w:t>1760. July 16</w:t>
            </w:r>
          </w:p>
        </w:tc>
        <w:tc>
          <w:tcPr>
            <w:tcW w:w="1603" w:type="dxa"/>
            <w:tcBorders>
              <w:left w:val="single" w:sz="4" w:space="0" w:color="000000"/>
              <w:right w:val="single" w:sz="4" w:space="0" w:color="000000"/>
            </w:tcBorders>
          </w:tcPr>
          <w:p w14:paraId="60EE9E10" w14:textId="77777777" w:rsidR="00EC26C0" w:rsidRPr="004E573D" w:rsidRDefault="00000000" w:rsidP="0095448B">
            <w:pPr>
              <w:shd w:val="clear" w:color="auto" w:fill="FFFFFF" w:themeFill="background1"/>
              <w:tabs>
                <w:tab w:val="left" w:pos="1296"/>
                <w:tab w:val="right" w:pos="1584"/>
              </w:tabs>
              <w:spacing w:after="134" w:line="159" w:lineRule="exact"/>
              <w:ind w:right="58"/>
              <w:jc w:val="right"/>
              <w:textAlignment w:val="baseline"/>
              <w:rPr>
                <w:rFonts w:eastAsia="Bookman Old Style"/>
                <w:color w:val="000000"/>
                <w:sz w:val="14"/>
              </w:rPr>
            </w:pPr>
            <w:r w:rsidRPr="004E573D">
              <w:rPr>
                <w:rFonts w:eastAsia="Bookman Old Style"/>
                <w:color w:val="000000"/>
                <w:sz w:val="14"/>
              </w:rPr>
              <w:t>Church, Altona</w:t>
            </w:r>
            <w:r w:rsidRPr="004E573D">
              <w:rPr>
                <w:rFonts w:eastAsia="Bookman Old Style"/>
                <w:color w:val="000000"/>
                <w:sz w:val="14"/>
              </w:rPr>
              <w:tab/>
              <w:t>.</w:t>
            </w:r>
            <w:r w:rsidRPr="004E573D">
              <w:rPr>
                <w:rFonts w:eastAsia="Bookman Old Style"/>
                <w:color w:val="000000"/>
                <w:sz w:val="14"/>
              </w:rPr>
              <w:tab/>
              <w:t>.</w:t>
            </w:r>
          </w:p>
        </w:tc>
        <w:tc>
          <w:tcPr>
            <w:tcW w:w="1507" w:type="dxa"/>
            <w:tcBorders>
              <w:left w:val="single" w:sz="4" w:space="0" w:color="000000"/>
              <w:right w:val="single" w:sz="4" w:space="0" w:color="000000"/>
            </w:tcBorders>
          </w:tcPr>
          <w:p w14:paraId="60EE9E11" w14:textId="77777777" w:rsidR="00EC26C0" w:rsidRPr="004E573D" w:rsidRDefault="00000000" w:rsidP="0095448B">
            <w:pPr>
              <w:shd w:val="clear" w:color="auto" w:fill="FFFFFF" w:themeFill="background1"/>
              <w:spacing w:line="149" w:lineRule="exact"/>
              <w:ind w:left="288" w:hanging="144"/>
              <w:textAlignment w:val="baseline"/>
              <w:rPr>
                <w:rFonts w:eastAsia="Bookman Old Style"/>
                <w:color w:val="000000"/>
                <w:spacing w:val="-5"/>
                <w:sz w:val="14"/>
              </w:rPr>
            </w:pPr>
            <w:r w:rsidRPr="004E573D">
              <w:rPr>
                <w:rFonts w:eastAsia="Bookman Old Style"/>
                <w:color w:val="000000"/>
                <w:spacing w:val="-5"/>
                <w:sz w:val="14"/>
              </w:rPr>
              <w:t>Lightning struck the copper covering on</w:t>
            </w:r>
          </w:p>
        </w:tc>
        <w:tc>
          <w:tcPr>
            <w:tcW w:w="1489" w:type="dxa"/>
            <w:tcBorders>
              <w:left w:val="single" w:sz="4" w:space="0" w:color="000000"/>
            </w:tcBorders>
          </w:tcPr>
          <w:p w14:paraId="60EE9E12" w14:textId="77777777" w:rsidR="00EC26C0" w:rsidRPr="004E573D" w:rsidRDefault="00000000" w:rsidP="0095448B">
            <w:pPr>
              <w:shd w:val="clear" w:color="auto" w:fill="FFFFFF" w:themeFill="background1"/>
              <w:spacing w:after="148" w:line="159" w:lineRule="exact"/>
              <w:ind w:left="58"/>
              <w:textAlignment w:val="baseline"/>
              <w:rPr>
                <w:rFonts w:eastAsia="Bookman Old Style"/>
                <w:color w:val="000000"/>
                <w:sz w:val="14"/>
              </w:rPr>
            </w:pPr>
            <w:r w:rsidRPr="004E573D">
              <w:rPr>
                <w:rFonts w:eastAsia="Bookman Old Style"/>
                <w:color w:val="000000"/>
                <w:sz w:val="14"/>
              </w:rPr>
              <w:t>Reimarus, 59</w:t>
            </w:r>
          </w:p>
        </w:tc>
      </w:tr>
    </w:tbl>
    <w:p w14:paraId="60EE9E14" w14:textId="77777777" w:rsidR="00EC26C0" w:rsidRPr="004E573D" w:rsidRDefault="00000000" w:rsidP="0095448B">
      <w:pPr>
        <w:shd w:val="clear" w:color="auto" w:fill="FFFFFF" w:themeFill="background1"/>
        <w:spacing w:line="157" w:lineRule="exact"/>
        <w:ind w:left="3096" w:right="1684"/>
        <w:textAlignment w:val="baseline"/>
        <w:rPr>
          <w:rFonts w:eastAsia="Bookman Old Style"/>
          <w:color w:val="000000"/>
          <w:spacing w:val="-4"/>
          <w:sz w:val="14"/>
        </w:rPr>
      </w:pPr>
      <w:r w:rsidRPr="004E573D">
        <w:rPr>
          <w:rFonts w:eastAsia="Bookman Old Style"/>
          <w:color w:val="000000"/>
          <w:spacing w:val="-4"/>
          <w:sz w:val="14"/>
        </w:rPr>
        <w:t>the top of spire, followed accident</w:t>
      </w:r>
      <w:r w:rsidRPr="004E573D">
        <w:rPr>
          <w:rFonts w:eastAsia="Bookman Old Style"/>
          <w:color w:val="000000"/>
          <w:spacing w:val="-4"/>
          <w:sz w:val="14"/>
        </w:rPr>
        <w:softHyphen/>
        <w:t>al conductors, and melted them</w:t>
      </w:r>
    </w:p>
    <w:p w14:paraId="60EE9E15" w14:textId="77777777" w:rsidR="00EC26C0" w:rsidRPr="004E573D" w:rsidRDefault="00EC26C0" w:rsidP="0095448B">
      <w:pPr>
        <w:shd w:val="clear" w:color="auto" w:fill="FFFFFF" w:themeFill="background1"/>
        <w:sectPr w:rsidR="00EC26C0" w:rsidRPr="004E573D">
          <w:pgSz w:w="7834" w:h="12226"/>
          <w:pgMar w:top="1020" w:right="1220" w:bottom="330" w:left="614"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1137"/>
        <w:gridCol w:w="1593"/>
        <w:gridCol w:w="1522"/>
        <w:gridCol w:w="1502"/>
      </w:tblGrid>
      <w:tr w:rsidR="00EC26C0" w:rsidRPr="004E573D" w14:paraId="60EE9E18" w14:textId="77777777">
        <w:trPr>
          <w:trHeight w:hRule="exact" w:val="482"/>
        </w:trPr>
        <w:tc>
          <w:tcPr>
            <w:tcW w:w="5754" w:type="dxa"/>
            <w:gridSpan w:val="4"/>
            <w:tcBorders>
              <w:bottom w:val="single" w:sz="4" w:space="0" w:color="000000"/>
              <w:right w:val="single" w:sz="4" w:space="0" w:color="000000"/>
            </w:tcBorders>
          </w:tcPr>
          <w:p w14:paraId="60EE9E17" w14:textId="5E393D23" w:rsidR="00EC26C0" w:rsidRPr="004E573D" w:rsidRDefault="00000000" w:rsidP="0095448B">
            <w:pPr>
              <w:shd w:val="clear" w:color="auto" w:fill="FFFFFF" w:themeFill="background1"/>
              <w:tabs>
                <w:tab w:val="left" w:pos="1728"/>
              </w:tabs>
              <w:spacing w:after="216" w:line="256" w:lineRule="exact"/>
              <w:ind w:left="75"/>
              <w:textAlignment w:val="baseline"/>
              <w:rPr>
                <w:rFonts w:eastAsia="Garamond"/>
                <w:color w:val="000000"/>
              </w:rPr>
            </w:pPr>
            <w:r w:rsidRPr="004E573D">
              <w:lastRenderedPageBreak/>
              <w:pict w14:anchorId="60EEB185">
                <v:line id="_x0000_s1352" style="position:absolute;left:0;text-align:left;z-index:251378176;mso-position-horizontal-relative:page;mso-position-vertical-relative:page" from="61.45pt,75.85pt" to="61.45pt,557.1pt" strokeweight=".5pt">
                  <w10:wrap anchorx="page" anchory="page"/>
                </v:line>
              </w:pict>
            </w:r>
            <w:r w:rsidRPr="004E573D">
              <w:pict w14:anchorId="60EEB186">
                <v:line id="_x0000_s1351" style="position:absolute;left:0;text-align:left;z-index:251379200;mso-position-horizontal-relative:page;mso-position-vertical-relative:page" from="350.4pt,78pt" to="350.4pt,558.05pt" strokeweight=".7pt">
                  <w10:wrap anchorx="page" anchory="page"/>
                </v:line>
              </w:pict>
            </w:r>
            <w:r w:rsidRPr="004E573D">
              <w:rPr>
                <w:rFonts w:eastAsia="Garamond"/>
                <w:color w:val="000000"/>
              </w:rPr>
              <w:t>316</w:t>
            </w:r>
            <w:r w:rsidRPr="004E573D">
              <w:rPr>
                <w:rFonts w:eastAsia="Garamond"/>
                <w:color w:val="000000"/>
              </w:rPr>
              <w:tab/>
            </w:r>
            <w:r w:rsidRPr="004E573D">
              <w:rPr>
                <w:rFonts w:eastAsia="Garamond"/>
                <w:i/>
                <w:color w:val="000000"/>
                <w:sz w:val="27"/>
              </w:rPr>
              <w:t>Lightning Conductors.</w:t>
            </w:r>
          </w:p>
        </w:tc>
      </w:tr>
      <w:tr w:rsidR="00EC26C0" w:rsidRPr="004E573D" w14:paraId="60EE9E25" w14:textId="77777777">
        <w:trPr>
          <w:trHeight w:hRule="exact" w:val="398"/>
        </w:trPr>
        <w:tc>
          <w:tcPr>
            <w:tcW w:w="1137" w:type="dxa"/>
            <w:tcBorders>
              <w:top w:val="single" w:sz="4" w:space="0" w:color="000000"/>
              <w:bottom w:val="single" w:sz="4" w:space="0" w:color="000000"/>
              <w:right w:val="single" w:sz="4" w:space="0" w:color="000000"/>
            </w:tcBorders>
            <w:vAlign w:val="center"/>
          </w:tcPr>
          <w:p w14:paraId="60EE9E19" w14:textId="77777777" w:rsidR="00EC26C0" w:rsidRPr="004E573D" w:rsidRDefault="00000000" w:rsidP="0095448B">
            <w:pPr>
              <w:shd w:val="clear" w:color="auto" w:fill="FFFFFF" w:themeFill="background1"/>
              <w:spacing w:before="122" w:after="127" w:line="144" w:lineRule="exact"/>
              <w:ind w:right="328"/>
              <w:jc w:val="right"/>
              <w:textAlignment w:val="baseline"/>
              <w:rPr>
                <w:rFonts w:eastAsia="Garamond"/>
                <w:b/>
                <w:color w:val="000000"/>
                <w:sz w:val="11"/>
              </w:rPr>
            </w:pPr>
            <w:r w:rsidRPr="004E573D">
              <w:rPr>
                <w:rFonts w:eastAsia="Garamond"/>
                <w:b/>
                <w:color w:val="000000"/>
                <w:sz w:val="11"/>
              </w:rPr>
              <w:t>DATE.</w:t>
            </w:r>
          </w:p>
        </w:tc>
        <w:tc>
          <w:tcPr>
            <w:tcW w:w="1593" w:type="dxa"/>
            <w:tcBorders>
              <w:top w:val="single" w:sz="4" w:space="0" w:color="000000"/>
              <w:left w:val="single" w:sz="4" w:space="0" w:color="000000"/>
              <w:bottom w:val="single" w:sz="4" w:space="0" w:color="000000"/>
              <w:right w:val="single" w:sz="4" w:space="0" w:color="000000"/>
            </w:tcBorders>
            <w:vAlign w:val="center"/>
          </w:tcPr>
          <w:p w14:paraId="60EE9E1A" w14:textId="77777777" w:rsidR="00EC26C0" w:rsidRPr="004E573D" w:rsidRDefault="00000000" w:rsidP="0095448B">
            <w:pPr>
              <w:shd w:val="clear" w:color="auto" w:fill="FFFFFF" w:themeFill="background1"/>
              <w:spacing w:before="120" w:after="129" w:line="144" w:lineRule="exact"/>
              <w:ind w:right="450"/>
              <w:jc w:val="right"/>
              <w:textAlignment w:val="baseline"/>
              <w:rPr>
                <w:rFonts w:eastAsia="Garamond"/>
                <w:b/>
                <w:color w:val="000000"/>
                <w:sz w:val="11"/>
              </w:rPr>
            </w:pPr>
            <w:r w:rsidRPr="004E573D">
              <w:rPr>
                <w:rFonts w:eastAsia="Garamond"/>
                <w:b/>
                <w:color w:val="000000"/>
                <w:sz w:val="11"/>
              </w:rPr>
              <w:t>BUILDING.</w:t>
            </w:r>
          </w:p>
        </w:tc>
        <w:tc>
          <w:tcPr>
            <w:tcW w:w="1522" w:type="dxa"/>
            <w:tcBorders>
              <w:top w:val="single" w:sz="4" w:space="0" w:color="000000"/>
              <w:left w:val="single" w:sz="4" w:space="0" w:color="000000"/>
              <w:bottom w:val="single" w:sz="4" w:space="0" w:color="000000"/>
              <w:right w:val="single" w:sz="4" w:space="0" w:color="000000"/>
            </w:tcBorders>
            <w:vAlign w:val="center"/>
          </w:tcPr>
          <w:p w14:paraId="60EE9E1B" w14:textId="77777777" w:rsidR="00EC26C0" w:rsidRPr="004E573D" w:rsidRDefault="00000000" w:rsidP="0095448B">
            <w:pPr>
              <w:shd w:val="clear" w:color="auto" w:fill="FFFFFF" w:themeFill="background1"/>
              <w:spacing w:before="115" w:after="134" w:line="144" w:lineRule="exact"/>
              <w:ind w:right="450"/>
              <w:jc w:val="right"/>
              <w:textAlignment w:val="baseline"/>
              <w:rPr>
                <w:rFonts w:eastAsia="Garamond"/>
                <w:b/>
                <w:color w:val="000000"/>
                <w:sz w:val="11"/>
              </w:rPr>
            </w:pPr>
            <w:r w:rsidRPr="004E573D">
              <w:rPr>
                <w:rFonts w:eastAsia="Garamond"/>
                <w:b/>
                <w:color w:val="000000"/>
                <w:sz w:val="11"/>
              </w:rPr>
              <w:t>DAMAGE.</w:t>
            </w:r>
          </w:p>
        </w:tc>
        <w:tc>
          <w:tcPr>
            <w:tcW w:w="1502" w:type="dxa"/>
            <w:vMerge w:val="restart"/>
            <w:tcBorders>
              <w:top w:val="single" w:sz="4" w:space="0" w:color="000000"/>
              <w:left w:val="single" w:sz="4" w:space="0" w:color="000000"/>
              <w:right w:val="single" w:sz="4" w:space="0" w:color="000000"/>
            </w:tcBorders>
          </w:tcPr>
          <w:p w14:paraId="60EE9E1C" w14:textId="77777777" w:rsidR="00EC26C0" w:rsidRPr="004E573D" w:rsidRDefault="00000000" w:rsidP="0095448B">
            <w:pPr>
              <w:shd w:val="clear" w:color="auto" w:fill="FFFFFF" w:themeFill="background1"/>
              <w:spacing w:before="119" w:line="158" w:lineRule="exact"/>
              <w:ind w:left="72" w:right="360"/>
              <w:jc w:val="right"/>
              <w:textAlignment w:val="baseline"/>
              <w:rPr>
                <w:rFonts w:eastAsia="Garamond"/>
                <w:color w:val="000000"/>
                <w:sz w:val="14"/>
              </w:rPr>
            </w:pPr>
            <w:r w:rsidRPr="004E573D">
              <w:rPr>
                <w:rFonts w:eastAsia="Garamond"/>
                <w:color w:val="000000"/>
                <w:sz w:val="14"/>
              </w:rPr>
              <w:t xml:space="preserve">Au </w:t>
            </w:r>
            <w:r w:rsidRPr="004E573D">
              <w:rPr>
                <w:rFonts w:eastAsia="Garamond"/>
                <w:b/>
                <w:color w:val="000000"/>
                <w:sz w:val="11"/>
              </w:rPr>
              <w:t>rHORITY.</w:t>
            </w:r>
          </w:p>
          <w:p w14:paraId="60EE9E1D" w14:textId="77777777" w:rsidR="00EC26C0" w:rsidRPr="004E573D" w:rsidRDefault="00000000" w:rsidP="0095448B">
            <w:pPr>
              <w:shd w:val="clear" w:color="auto" w:fill="FFFFFF" w:themeFill="background1"/>
              <w:spacing w:before="102" w:line="312" w:lineRule="exact"/>
              <w:ind w:left="72"/>
              <w:textAlignment w:val="baseline"/>
              <w:rPr>
                <w:rFonts w:eastAsia="Garamond"/>
                <w:color w:val="000000"/>
                <w:sz w:val="18"/>
              </w:rPr>
            </w:pPr>
            <w:r w:rsidRPr="004E573D">
              <w:rPr>
                <w:rFonts w:eastAsia="Garamond"/>
                <w:color w:val="000000"/>
                <w:sz w:val="18"/>
              </w:rPr>
              <w:t>Ann. Reg. iv. 136 Ann. Reg. iv. 142</w:t>
            </w:r>
          </w:p>
          <w:p w14:paraId="60EE9E1E" w14:textId="77777777" w:rsidR="00EC26C0" w:rsidRPr="004E573D" w:rsidRDefault="00000000" w:rsidP="0095448B">
            <w:pPr>
              <w:shd w:val="clear" w:color="auto" w:fill="FFFFFF" w:themeFill="background1"/>
              <w:spacing w:before="127" w:line="167" w:lineRule="exact"/>
              <w:ind w:left="72"/>
              <w:textAlignment w:val="baseline"/>
              <w:rPr>
                <w:rFonts w:eastAsia="Garamond"/>
                <w:color w:val="000000"/>
                <w:sz w:val="18"/>
              </w:rPr>
            </w:pPr>
            <w:r w:rsidRPr="004E573D">
              <w:rPr>
                <w:rFonts w:eastAsia="Garamond"/>
                <w:color w:val="000000"/>
                <w:sz w:val="18"/>
              </w:rPr>
              <w:t>Gent.'s Mag. xxiii.</w:t>
            </w:r>
          </w:p>
          <w:p w14:paraId="60EE9E1F" w14:textId="77777777" w:rsidR="00EC26C0" w:rsidRPr="004E573D" w:rsidRDefault="00000000" w:rsidP="0095448B">
            <w:pPr>
              <w:shd w:val="clear" w:color="auto" w:fill="FFFFFF" w:themeFill="background1"/>
              <w:spacing w:line="156" w:lineRule="exact"/>
              <w:ind w:left="72" w:right="900"/>
              <w:jc w:val="right"/>
              <w:textAlignment w:val="baseline"/>
              <w:rPr>
                <w:rFonts w:eastAsia="Garamond"/>
                <w:color w:val="000000"/>
                <w:sz w:val="18"/>
              </w:rPr>
            </w:pPr>
            <w:r w:rsidRPr="004E573D">
              <w:rPr>
                <w:rFonts w:eastAsia="Garamond"/>
                <w:color w:val="000000"/>
                <w:sz w:val="18"/>
              </w:rPr>
              <w:t>142</w:t>
            </w:r>
          </w:p>
          <w:p w14:paraId="60EE9E20" w14:textId="77777777" w:rsidR="00EC26C0" w:rsidRPr="004E573D" w:rsidRDefault="00000000" w:rsidP="0095448B">
            <w:pPr>
              <w:shd w:val="clear" w:color="auto" w:fill="FFFFFF" w:themeFill="background1"/>
              <w:tabs>
                <w:tab w:val="right" w:pos="1440"/>
              </w:tabs>
              <w:spacing w:line="165" w:lineRule="exact"/>
              <w:ind w:left="72"/>
              <w:textAlignment w:val="baseline"/>
              <w:rPr>
                <w:rFonts w:eastAsia="Garamond"/>
                <w:color w:val="000000"/>
                <w:sz w:val="18"/>
              </w:rPr>
            </w:pPr>
            <w:r w:rsidRPr="004E573D">
              <w:rPr>
                <w:rFonts w:eastAsia="Garamond"/>
                <w:color w:val="000000"/>
                <w:sz w:val="18"/>
              </w:rPr>
              <w:t>Gent.'s</w:t>
            </w:r>
            <w:r w:rsidRPr="004E573D">
              <w:rPr>
                <w:rFonts w:eastAsia="Garamond"/>
                <w:color w:val="000000"/>
                <w:sz w:val="18"/>
              </w:rPr>
              <w:tab/>
              <w:t>Mag. xxiii.</w:t>
            </w:r>
          </w:p>
          <w:p w14:paraId="60EE9E21" w14:textId="77777777" w:rsidR="00EC26C0" w:rsidRPr="004E573D" w:rsidRDefault="00000000" w:rsidP="0095448B">
            <w:pPr>
              <w:shd w:val="clear" w:color="auto" w:fill="FFFFFF" w:themeFill="background1"/>
              <w:spacing w:line="153" w:lineRule="exact"/>
              <w:ind w:left="72" w:right="900"/>
              <w:jc w:val="right"/>
              <w:textAlignment w:val="baseline"/>
              <w:rPr>
                <w:rFonts w:eastAsia="Garamond"/>
                <w:color w:val="000000"/>
                <w:sz w:val="18"/>
              </w:rPr>
            </w:pPr>
            <w:r w:rsidRPr="004E573D">
              <w:rPr>
                <w:rFonts w:eastAsia="Garamond"/>
                <w:color w:val="000000"/>
                <w:sz w:val="18"/>
              </w:rPr>
              <w:t>143</w:t>
            </w:r>
          </w:p>
          <w:p w14:paraId="60EE9E22" w14:textId="77777777" w:rsidR="00EC26C0" w:rsidRPr="004E573D" w:rsidRDefault="00000000" w:rsidP="0095448B">
            <w:pPr>
              <w:shd w:val="clear" w:color="auto" w:fill="FFFFFF" w:themeFill="background1"/>
              <w:spacing w:line="156" w:lineRule="exact"/>
              <w:ind w:left="72"/>
              <w:textAlignment w:val="baseline"/>
              <w:rPr>
                <w:rFonts w:eastAsia="Garamond"/>
                <w:color w:val="000000"/>
                <w:sz w:val="18"/>
              </w:rPr>
            </w:pPr>
            <w:r w:rsidRPr="004E573D">
              <w:rPr>
                <w:rFonts w:eastAsia="Garamond"/>
                <w:color w:val="000000"/>
                <w:sz w:val="18"/>
              </w:rPr>
              <w:t>Gent.'s Mag. xxxiii.</w:t>
            </w:r>
          </w:p>
          <w:p w14:paraId="60EE9E23" w14:textId="77777777" w:rsidR="00EC26C0" w:rsidRPr="004E573D" w:rsidRDefault="00000000" w:rsidP="0095448B">
            <w:pPr>
              <w:shd w:val="clear" w:color="auto" w:fill="FFFFFF" w:themeFill="background1"/>
              <w:spacing w:line="159" w:lineRule="exact"/>
              <w:ind w:left="72" w:right="900"/>
              <w:jc w:val="right"/>
              <w:textAlignment w:val="baseline"/>
              <w:rPr>
                <w:rFonts w:eastAsia="Garamond"/>
                <w:color w:val="000000"/>
                <w:sz w:val="18"/>
              </w:rPr>
            </w:pPr>
            <w:r w:rsidRPr="004E573D">
              <w:rPr>
                <w:rFonts w:eastAsia="Garamond"/>
                <w:color w:val="000000"/>
                <w:sz w:val="18"/>
              </w:rPr>
              <w:t>142</w:t>
            </w:r>
          </w:p>
          <w:p w14:paraId="60EE9E24" w14:textId="77777777" w:rsidR="00EC26C0" w:rsidRPr="004E573D" w:rsidRDefault="00000000" w:rsidP="0095448B">
            <w:pPr>
              <w:shd w:val="clear" w:color="auto" w:fill="FFFFFF" w:themeFill="background1"/>
              <w:spacing w:after="138" w:line="170" w:lineRule="exact"/>
              <w:ind w:left="72"/>
              <w:textAlignment w:val="baseline"/>
              <w:rPr>
                <w:rFonts w:eastAsia="Garamond"/>
                <w:color w:val="000000"/>
                <w:sz w:val="18"/>
              </w:rPr>
            </w:pPr>
            <w:r w:rsidRPr="004E573D">
              <w:rPr>
                <w:rFonts w:eastAsia="Garamond"/>
                <w:color w:val="000000"/>
                <w:sz w:val="18"/>
              </w:rPr>
              <w:t>Phil. Trans. liv. 227</w:t>
            </w:r>
          </w:p>
        </w:tc>
      </w:tr>
      <w:tr w:rsidR="00EC26C0" w:rsidRPr="004E573D" w14:paraId="60EE9E38" w14:textId="77777777">
        <w:trPr>
          <w:trHeight w:hRule="exact" w:val="2002"/>
        </w:trPr>
        <w:tc>
          <w:tcPr>
            <w:tcW w:w="1137" w:type="dxa"/>
            <w:tcBorders>
              <w:top w:val="single" w:sz="4" w:space="0" w:color="000000"/>
              <w:right w:val="single" w:sz="4" w:space="0" w:color="000000"/>
            </w:tcBorders>
          </w:tcPr>
          <w:p w14:paraId="60EE9E26" w14:textId="77777777" w:rsidR="00EC26C0" w:rsidRPr="004E573D" w:rsidRDefault="00000000" w:rsidP="0095448B">
            <w:pPr>
              <w:shd w:val="clear" w:color="auto" w:fill="FFFFFF" w:themeFill="background1"/>
              <w:spacing w:after="138" w:line="309" w:lineRule="exact"/>
              <w:ind w:left="72"/>
              <w:textAlignment w:val="baseline"/>
              <w:rPr>
                <w:rFonts w:eastAsia="Garamond"/>
                <w:color w:val="000000"/>
                <w:sz w:val="18"/>
              </w:rPr>
            </w:pPr>
            <w:r w:rsidRPr="004E573D">
              <w:rPr>
                <w:rFonts w:eastAsia="Garamond"/>
                <w:color w:val="000000"/>
                <w:sz w:val="18"/>
              </w:rPr>
              <w:t>1761. June 1761. July 1763. Mar. 1763. Mar. 1763. Mar. 1764. June 18</w:t>
            </w:r>
          </w:p>
        </w:tc>
        <w:tc>
          <w:tcPr>
            <w:tcW w:w="1593" w:type="dxa"/>
            <w:tcBorders>
              <w:top w:val="single" w:sz="4" w:space="0" w:color="000000"/>
              <w:left w:val="single" w:sz="4" w:space="0" w:color="000000"/>
              <w:right w:val="single" w:sz="4" w:space="0" w:color="000000"/>
            </w:tcBorders>
          </w:tcPr>
          <w:p w14:paraId="60EE9E27" w14:textId="77777777" w:rsidR="00EC26C0" w:rsidRPr="004E573D" w:rsidRDefault="00000000" w:rsidP="0095448B">
            <w:pPr>
              <w:shd w:val="clear" w:color="auto" w:fill="FFFFFF" w:themeFill="background1"/>
              <w:spacing w:before="109" w:line="169" w:lineRule="exact"/>
              <w:ind w:left="72"/>
              <w:textAlignment w:val="baseline"/>
              <w:rPr>
                <w:rFonts w:eastAsia="Garamond"/>
                <w:color w:val="000000"/>
                <w:sz w:val="18"/>
              </w:rPr>
            </w:pPr>
            <w:r w:rsidRPr="004E573D">
              <w:rPr>
                <w:rFonts w:eastAsia="Garamond"/>
                <w:color w:val="000000"/>
                <w:sz w:val="18"/>
              </w:rPr>
              <w:t>Shifnal Church, Nor-</w:t>
            </w:r>
            <w:r w:rsidRPr="004E573D">
              <w:rPr>
                <w:rFonts w:eastAsia="Garamond"/>
                <w:color w:val="000000"/>
                <w:sz w:val="24"/>
              </w:rPr>
              <w:t xml:space="preserve"> </w:t>
            </w:r>
          </w:p>
          <w:p w14:paraId="60EE9E28" w14:textId="77777777" w:rsidR="00EC26C0" w:rsidRPr="004E573D" w:rsidRDefault="00000000" w:rsidP="0095448B">
            <w:pPr>
              <w:shd w:val="clear" w:color="auto" w:fill="FFFFFF" w:themeFill="background1"/>
              <w:spacing w:line="157" w:lineRule="exact"/>
              <w:ind w:left="72"/>
              <w:textAlignment w:val="baseline"/>
              <w:rPr>
                <w:rFonts w:eastAsia="Garamond"/>
                <w:color w:val="000000"/>
                <w:sz w:val="18"/>
              </w:rPr>
            </w:pPr>
            <w:r w:rsidRPr="004E573D">
              <w:rPr>
                <w:rFonts w:eastAsia="Garamond"/>
                <w:color w:val="000000"/>
                <w:sz w:val="18"/>
              </w:rPr>
              <w:t>folk</w:t>
            </w:r>
          </w:p>
          <w:p w14:paraId="60EE9E29" w14:textId="77777777" w:rsidR="00EC26C0" w:rsidRPr="004E573D" w:rsidRDefault="00000000" w:rsidP="0095448B">
            <w:pPr>
              <w:shd w:val="clear" w:color="auto" w:fill="FFFFFF" w:themeFill="background1"/>
              <w:spacing w:line="161" w:lineRule="exact"/>
              <w:ind w:left="72"/>
              <w:textAlignment w:val="baseline"/>
              <w:rPr>
                <w:rFonts w:eastAsia="Garamond"/>
                <w:color w:val="000000"/>
                <w:spacing w:val="-7"/>
                <w:sz w:val="18"/>
              </w:rPr>
            </w:pPr>
            <w:r w:rsidRPr="004E573D">
              <w:rPr>
                <w:rFonts w:eastAsia="Garamond"/>
                <w:color w:val="000000"/>
                <w:spacing w:val="-7"/>
                <w:sz w:val="18"/>
              </w:rPr>
              <w:t>Ludgvan Church, near</w:t>
            </w:r>
          </w:p>
          <w:p w14:paraId="60EE9E2A" w14:textId="77777777" w:rsidR="00EC26C0" w:rsidRPr="004E573D" w:rsidRDefault="00000000" w:rsidP="0095448B">
            <w:pPr>
              <w:shd w:val="clear" w:color="auto" w:fill="FFFFFF" w:themeFill="background1"/>
              <w:spacing w:line="154" w:lineRule="exact"/>
              <w:ind w:left="72"/>
              <w:textAlignment w:val="baseline"/>
              <w:rPr>
                <w:rFonts w:eastAsia="Garamond"/>
                <w:color w:val="000000"/>
                <w:sz w:val="18"/>
              </w:rPr>
            </w:pPr>
            <w:r w:rsidRPr="004E573D">
              <w:rPr>
                <w:rFonts w:eastAsia="Garamond"/>
                <w:color w:val="000000"/>
                <w:sz w:val="18"/>
              </w:rPr>
              <w:t>Penzance</w:t>
            </w:r>
          </w:p>
          <w:p w14:paraId="60EE9E2B" w14:textId="77777777" w:rsidR="00EC26C0" w:rsidRPr="004E573D" w:rsidRDefault="00000000" w:rsidP="0095448B">
            <w:pPr>
              <w:shd w:val="clear" w:color="auto" w:fill="FFFFFF" w:themeFill="background1"/>
              <w:spacing w:line="169" w:lineRule="exact"/>
              <w:ind w:left="72"/>
              <w:textAlignment w:val="baseline"/>
              <w:rPr>
                <w:rFonts w:eastAsia="Garamond"/>
                <w:color w:val="000000"/>
                <w:sz w:val="18"/>
              </w:rPr>
            </w:pPr>
            <w:r w:rsidRPr="004E573D">
              <w:rPr>
                <w:rFonts w:eastAsia="Garamond"/>
                <w:color w:val="000000"/>
                <w:sz w:val="18"/>
              </w:rPr>
              <w:t>Harrow Church</w:t>
            </w:r>
          </w:p>
          <w:p w14:paraId="60EE9E2C" w14:textId="3C6907C3" w:rsidR="00EC26C0" w:rsidRPr="004E573D" w:rsidRDefault="00000000" w:rsidP="0095448B">
            <w:pPr>
              <w:shd w:val="clear" w:color="auto" w:fill="FFFFFF" w:themeFill="background1"/>
              <w:spacing w:before="133" w:line="186" w:lineRule="exact"/>
              <w:ind w:left="72"/>
              <w:textAlignment w:val="baseline"/>
              <w:rPr>
                <w:rFonts w:eastAsia="Garamond"/>
                <w:color w:val="000000"/>
                <w:sz w:val="18"/>
              </w:rPr>
            </w:pPr>
            <w:r w:rsidRPr="004E573D">
              <w:rPr>
                <w:rFonts w:eastAsia="Garamond"/>
                <w:color w:val="000000"/>
                <w:sz w:val="18"/>
              </w:rPr>
              <w:t>Salisbury Cathedral</w:t>
            </w:r>
            <w:r w:rsidR="00181D20" w:rsidRPr="004E573D">
              <w:rPr>
                <w:rFonts w:eastAsia="Garamond"/>
                <w:color w:val="000000"/>
                <w:sz w:val="18"/>
              </w:rPr>
              <w:t>.</w:t>
            </w:r>
          </w:p>
          <w:p w14:paraId="60EE9E2D" w14:textId="77777777" w:rsidR="00EC26C0" w:rsidRPr="004E573D" w:rsidRDefault="00000000" w:rsidP="0095448B">
            <w:pPr>
              <w:shd w:val="clear" w:color="auto" w:fill="FFFFFF" w:themeFill="background1"/>
              <w:tabs>
                <w:tab w:val="right" w:pos="1512"/>
              </w:tabs>
              <w:spacing w:before="128" w:line="169" w:lineRule="exact"/>
              <w:ind w:left="72"/>
              <w:textAlignment w:val="baseline"/>
              <w:rPr>
                <w:rFonts w:eastAsia="Garamond"/>
                <w:color w:val="000000"/>
                <w:sz w:val="18"/>
              </w:rPr>
            </w:pPr>
            <w:r w:rsidRPr="004E573D">
              <w:rPr>
                <w:rFonts w:eastAsia="Garamond"/>
                <w:color w:val="000000"/>
                <w:sz w:val="18"/>
              </w:rPr>
              <w:t>Sou tham</w:t>
            </w:r>
            <w:r w:rsidRPr="004E573D">
              <w:rPr>
                <w:rFonts w:eastAsia="Garamond"/>
                <w:color w:val="000000"/>
                <w:sz w:val="18"/>
              </w:rPr>
              <w:tab/>
              <w:t>Church,</w:t>
            </w:r>
          </w:p>
          <w:p w14:paraId="60EE9E2E" w14:textId="77777777" w:rsidR="00EC26C0" w:rsidRPr="004E573D" w:rsidRDefault="00000000" w:rsidP="0095448B">
            <w:pPr>
              <w:shd w:val="clear" w:color="auto" w:fill="FFFFFF" w:themeFill="background1"/>
              <w:spacing w:line="157" w:lineRule="exact"/>
              <w:ind w:left="72"/>
              <w:textAlignment w:val="baseline"/>
              <w:rPr>
                <w:rFonts w:eastAsia="Garamond"/>
                <w:color w:val="000000"/>
                <w:sz w:val="18"/>
              </w:rPr>
            </w:pPr>
            <w:r w:rsidRPr="004E573D">
              <w:rPr>
                <w:rFonts w:eastAsia="Garamond"/>
                <w:color w:val="000000"/>
                <w:sz w:val="18"/>
              </w:rPr>
              <w:t>Warwickshire</w:t>
            </w:r>
          </w:p>
          <w:p w14:paraId="60EE9E2F" w14:textId="77777777" w:rsidR="00EC26C0" w:rsidRPr="004E573D" w:rsidRDefault="00000000" w:rsidP="0095448B">
            <w:pPr>
              <w:shd w:val="clear" w:color="auto" w:fill="FFFFFF" w:themeFill="background1"/>
              <w:tabs>
                <w:tab w:val="left" w:pos="360"/>
                <w:tab w:val="right" w:pos="1512"/>
              </w:tabs>
              <w:spacing w:line="152" w:lineRule="exact"/>
              <w:ind w:left="144" w:hanging="72"/>
              <w:textAlignment w:val="baseline"/>
              <w:rPr>
                <w:rFonts w:eastAsia="Garamond"/>
                <w:color w:val="000000"/>
                <w:sz w:val="18"/>
              </w:rPr>
            </w:pPr>
            <w:r w:rsidRPr="004E573D">
              <w:rPr>
                <w:rFonts w:eastAsia="Garamond"/>
                <w:color w:val="000000"/>
                <w:sz w:val="18"/>
              </w:rPr>
              <w:t>St.</w:t>
            </w:r>
            <w:r w:rsidRPr="004E573D">
              <w:rPr>
                <w:rFonts w:eastAsia="Garamond"/>
                <w:color w:val="000000"/>
                <w:sz w:val="18"/>
              </w:rPr>
              <w:tab/>
              <w:t>Bride's</w:t>
            </w:r>
            <w:r w:rsidRPr="004E573D">
              <w:rPr>
                <w:rFonts w:eastAsia="Garamond"/>
                <w:color w:val="000000"/>
                <w:sz w:val="18"/>
              </w:rPr>
              <w:tab/>
              <w:t xml:space="preserve">Church, </w:t>
            </w:r>
            <w:r w:rsidRPr="004E573D">
              <w:rPr>
                <w:rFonts w:eastAsia="Garamond"/>
                <w:color w:val="000000"/>
                <w:sz w:val="18"/>
              </w:rPr>
              <w:br/>
              <w:t>London</w:t>
            </w:r>
          </w:p>
        </w:tc>
        <w:tc>
          <w:tcPr>
            <w:tcW w:w="1522" w:type="dxa"/>
            <w:tcBorders>
              <w:top w:val="single" w:sz="4" w:space="0" w:color="000000"/>
              <w:left w:val="single" w:sz="4" w:space="0" w:color="000000"/>
              <w:right w:val="single" w:sz="4" w:space="0" w:color="000000"/>
            </w:tcBorders>
          </w:tcPr>
          <w:p w14:paraId="60EE9E30" w14:textId="77777777" w:rsidR="00EC26C0" w:rsidRPr="004E573D" w:rsidRDefault="00000000" w:rsidP="0095448B">
            <w:pPr>
              <w:shd w:val="clear" w:color="auto" w:fill="FFFFFF" w:themeFill="background1"/>
              <w:tabs>
                <w:tab w:val="right" w:pos="1440"/>
              </w:tabs>
              <w:spacing w:before="106" w:line="187" w:lineRule="exact"/>
              <w:ind w:left="72"/>
              <w:textAlignment w:val="baseline"/>
              <w:rPr>
                <w:rFonts w:eastAsia="Garamond"/>
                <w:color w:val="000000"/>
                <w:sz w:val="18"/>
              </w:rPr>
            </w:pPr>
            <w:r w:rsidRPr="004E573D">
              <w:rPr>
                <w:rFonts w:eastAsia="Garamond"/>
                <w:color w:val="000000"/>
                <w:sz w:val="18"/>
              </w:rPr>
              <w:t>Greatly damaged</w:t>
            </w:r>
            <w:r w:rsidRPr="004E573D">
              <w:rPr>
                <w:rFonts w:eastAsia="Garamond"/>
                <w:color w:val="000000"/>
                <w:sz w:val="18"/>
              </w:rPr>
              <w:tab/>
              <w:t>.</w:t>
            </w:r>
          </w:p>
          <w:p w14:paraId="60EE9E31" w14:textId="77777777" w:rsidR="00EC26C0" w:rsidRPr="004E573D" w:rsidRDefault="00000000" w:rsidP="0095448B">
            <w:pPr>
              <w:shd w:val="clear" w:color="auto" w:fill="FFFFFF" w:themeFill="background1"/>
              <w:tabs>
                <w:tab w:val="right" w:pos="1440"/>
              </w:tabs>
              <w:spacing w:before="129" w:line="183" w:lineRule="exact"/>
              <w:ind w:left="72"/>
              <w:textAlignment w:val="baseline"/>
              <w:rPr>
                <w:rFonts w:eastAsia="Garamond"/>
                <w:color w:val="000000"/>
                <w:sz w:val="18"/>
              </w:rPr>
            </w:pPr>
            <w:r w:rsidRPr="004E573D">
              <w:rPr>
                <w:rFonts w:eastAsia="Garamond"/>
                <w:color w:val="000000"/>
                <w:sz w:val="18"/>
              </w:rPr>
              <w:t>Greatly damaged</w:t>
            </w:r>
            <w:r w:rsidRPr="004E573D">
              <w:rPr>
                <w:rFonts w:eastAsia="Garamond"/>
                <w:color w:val="000000"/>
                <w:sz w:val="18"/>
              </w:rPr>
              <w:tab/>
              <w:t>.</w:t>
            </w:r>
          </w:p>
          <w:p w14:paraId="60EE9E32" w14:textId="6A94842E" w:rsidR="00EC26C0" w:rsidRPr="004E573D" w:rsidRDefault="00000000" w:rsidP="0095448B">
            <w:pPr>
              <w:shd w:val="clear" w:color="auto" w:fill="FFFFFF" w:themeFill="background1"/>
              <w:tabs>
                <w:tab w:val="right" w:pos="1080"/>
                <w:tab w:val="left" w:pos="1080"/>
              </w:tabs>
              <w:spacing w:before="130" w:line="182" w:lineRule="exact"/>
              <w:ind w:left="72"/>
              <w:textAlignment w:val="baseline"/>
              <w:rPr>
                <w:rFonts w:eastAsia="Garamond"/>
                <w:color w:val="000000"/>
                <w:sz w:val="18"/>
              </w:rPr>
            </w:pPr>
            <w:r w:rsidRPr="004E573D">
              <w:rPr>
                <w:rFonts w:eastAsia="Garamond"/>
                <w:color w:val="000000"/>
                <w:sz w:val="18"/>
              </w:rPr>
              <w:t>Set on fire</w:t>
            </w:r>
            <w:r w:rsidR="00181D20" w:rsidRPr="004E573D">
              <w:rPr>
                <w:rFonts w:eastAsia="Garamond"/>
                <w:color w:val="000000"/>
                <w:sz w:val="18"/>
              </w:rPr>
              <w:t>.</w:t>
            </w:r>
            <w:r w:rsidRPr="004E573D">
              <w:rPr>
                <w:rFonts w:eastAsia="Garamond"/>
                <w:color w:val="000000"/>
                <w:sz w:val="18"/>
              </w:rPr>
              <w:tab/>
              <w:t>.</w:t>
            </w:r>
            <w:r w:rsidRPr="004E573D">
              <w:rPr>
                <w:rFonts w:eastAsia="Garamond"/>
                <w:color w:val="000000"/>
                <w:sz w:val="18"/>
              </w:rPr>
              <w:tab/>
              <w:t>.</w:t>
            </w:r>
          </w:p>
          <w:p w14:paraId="60EE9E33" w14:textId="34ECBF35" w:rsidR="00EC26C0" w:rsidRPr="004E573D" w:rsidRDefault="00000000" w:rsidP="0095448B">
            <w:pPr>
              <w:shd w:val="clear" w:color="auto" w:fill="FFFFFF" w:themeFill="background1"/>
              <w:tabs>
                <w:tab w:val="right" w:pos="1080"/>
              </w:tabs>
              <w:spacing w:before="135" w:line="182" w:lineRule="exact"/>
              <w:ind w:left="72"/>
              <w:textAlignment w:val="baseline"/>
              <w:rPr>
                <w:rFonts w:eastAsia="Garamond"/>
                <w:color w:val="000000"/>
                <w:sz w:val="18"/>
              </w:rPr>
            </w:pPr>
            <w:r w:rsidRPr="004E573D">
              <w:rPr>
                <w:rFonts w:eastAsia="Garamond"/>
                <w:color w:val="000000"/>
                <w:sz w:val="18"/>
              </w:rPr>
              <w:t>Damaged</w:t>
            </w:r>
            <w:r w:rsidR="00181D20" w:rsidRPr="004E573D">
              <w:rPr>
                <w:rFonts w:eastAsia="Garamond"/>
                <w:color w:val="000000"/>
                <w:sz w:val="18"/>
              </w:rPr>
              <w:t>.</w:t>
            </w:r>
            <w:r w:rsidRPr="004E573D">
              <w:rPr>
                <w:rFonts w:eastAsia="Garamond"/>
                <w:color w:val="000000"/>
                <w:sz w:val="18"/>
              </w:rPr>
              <w:tab/>
              <w:t>.</w:t>
            </w:r>
          </w:p>
          <w:p w14:paraId="60EE9E34" w14:textId="5E325112" w:rsidR="00EC26C0" w:rsidRPr="004E573D" w:rsidRDefault="00000000" w:rsidP="0095448B">
            <w:pPr>
              <w:shd w:val="clear" w:color="auto" w:fill="FFFFFF" w:themeFill="background1"/>
              <w:tabs>
                <w:tab w:val="right" w:pos="1080"/>
                <w:tab w:val="left" w:pos="1080"/>
              </w:tabs>
              <w:spacing w:before="130" w:line="182" w:lineRule="exact"/>
              <w:ind w:left="72"/>
              <w:textAlignment w:val="baseline"/>
              <w:rPr>
                <w:rFonts w:eastAsia="Garamond"/>
                <w:color w:val="000000"/>
                <w:sz w:val="18"/>
              </w:rPr>
            </w:pPr>
            <w:r w:rsidRPr="004E573D">
              <w:rPr>
                <w:rFonts w:eastAsia="Garamond"/>
                <w:color w:val="000000"/>
                <w:sz w:val="18"/>
              </w:rPr>
              <w:t>Damaged</w:t>
            </w:r>
            <w:r w:rsidR="00181D20" w:rsidRPr="004E573D">
              <w:rPr>
                <w:rFonts w:eastAsia="Garamond"/>
                <w:color w:val="000000"/>
                <w:sz w:val="18"/>
              </w:rPr>
              <w:t>.</w:t>
            </w:r>
            <w:r w:rsidRPr="004E573D">
              <w:rPr>
                <w:rFonts w:eastAsia="Garamond"/>
                <w:color w:val="000000"/>
                <w:sz w:val="18"/>
              </w:rPr>
              <w:tab/>
              <w:t>.</w:t>
            </w:r>
            <w:r w:rsidRPr="004E573D">
              <w:rPr>
                <w:rFonts w:eastAsia="Garamond"/>
                <w:color w:val="000000"/>
                <w:sz w:val="18"/>
              </w:rPr>
              <w:tab/>
              <w:t>.</w:t>
            </w:r>
          </w:p>
          <w:p w14:paraId="60EE9E35" w14:textId="77777777" w:rsidR="00EC26C0" w:rsidRPr="004E573D" w:rsidRDefault="00000000" w:rsidP="0095448B">
            <w:pPr>
              <w:shd w:val="clear" w:color="auto" w:fill="FFFFFF" w:themeFill="background1"/>
              <w:tabs>
                <w:tab w:val="right" w:pos="1080"/>
                <w:tab w:val="right" w:pos="1440"/>
              </w:tabs>
              <w:spacing w:before="130" w:line="172" w:lineRule="exact"/>
              <w:ind w:left="72"/>
              <w:textAlignment w:val="baseline"/>
              <w:rPr>
                <w:rFonts w:eastAsia="Garamond"/>
                <w:color w:val="000000"/>
                <w:sz w:val="18"/>
              </w:rPr>
            </w:pPr>
            <w:r w:rsidRPr="004E573D">
              <w:rPr>
                <w:rFonts w:eastAsia="Garamond"/>
                <w:color w:val="000000"/>
                <w:sz w:val="18"/>
              </w:rPr>
              <w:t>Spire</w:t>
            </w:r>
            <w:r w:rsidRPr="004E573D">
              <w:rPr>
                <w:rFonts w:eastAsia="Garamond"/>
                <w:color w:val="000000"/>
                <w:sz w:val="18"/>
              </w:rPr>
              <w:tab/>
              <w:t>struck</w:t>
            </w:r>
            <w:r w:rsidRPr="004E573D">
              <w:rPr>
                <w:rFonts w:eastAsia="Garamond"/>
                <w:color w:val="000000"/>
                <w:sz w:val="18"/>
              </w:rPr>
              <w:tab/>
              <w:t>and</w:t>
            </w:r>
          </w:p>
          <w:p w14:paraId="60EE9E36" w14:textId="77777777" w:rsidR="00EC26C0" w:rsidRPr="004E573D" w:rsidRDefault="00000000" w:rsidP="0095448B">
            <w:pPr>
              <w:shd w:val="clear" w:color="auto" w:fill="FFFFFF" w:themeFill="background1"/>
              <w:spacing w:line="148" w:lineRule="exact"/>
              <w:ind w:left="72"/>
              <w:textAlignment w:val="baseline"/>
              <w:rPr>
                <w:rFonts w:eastAsia="Garamond"/>
                <w:color w:val="000000"/>
                <w:sz w:val="18"/>
              </w:rPr>
            </w:pPr>
            <w:r w:rsidRPr="004E573D">
              <w:rPr>
                <w:rFonts w:eastAsia="Garamond"/>
                <w:color w:val="000000"/>
                <w:sz w:val="18"/>
              </w:rPr>
              <w:t>much damaged</w:t>
            </w:r>
          </w:p>
        </w:tc>
        <w:tc>
          <w:tcPr>
            <w:tcW w:w="1502" w:type="dxa"/>
            <w:vMerge/>
            <w:tcBorders>
              <w:left w:val="single" w:sz="4" w:space="0" w:color="000000"/>
              <w:right w:val="single" w:sz="4" w:space="0" w:color="000000"/>
            </w:tcBorders>
          </w:tcPr>
          <w:p w14:paraId="60EE9E37" w14:textId="77777777" w:rsidR="00EC26C0" w:rsidRPr="004E573D" w:rsidRDefault="00EC26C0" w:rsidP="0095448B">
            <w:pPr>
              <w:shd w:val="clear" w:color="auto" w:fill="FFFFFF" w:themeFill="background1"/>
            </w:pPr>
          </w:p>
        </w:tc>
      </w:tr>
      <w:tr w:rsidR="00EC26C0" w:rsidRPr="004E573D" w14:paraId="60EE9E3D" w14:textId="77777777">
        <w:trPr>
          <w:trHeight w:hRule="exact" w:val="158"/>
        </w:trPr>
        <w:tc>
          <w:tcPr>
            <w:tcW w:w="1137" w:type="dxa"/>
            <w:tcBorders>
              <w:right w:val="single" w:sz="4" w:space="0" w:color="000000"/>
            </w:tcBorders>
            <w:vAlign w:val="center"/>
          </w:tcPr>
          <w:p w14:paraId="60EE9E39" w14:textId="77777777" w:rsidR="00EC26C0" w:rsidRPr="004E573D" w:rsidRDefault="00000000" w:rsidP="0095448B">
            <w:pPr>
              <w:shd w:val="clear" w:color="auto" w:fill="FFFFFF" w:themeFill="background1"/>
              <w:spacing w:line="153" w:lineRule="exact"/>
              <w:ind w:left="75"/>
              <w:textAlignment w:val="baseline"/>
              <w:rPr>
                <w:rFonts w:eastAsia="Garamond"/>
                <w:color w:val="000000"/>
                <w:sz w:val="18"/>
              </w:rPr>
            </w:pPr>
            <w:r w:rsidRPr="004E573D">
              <w:rPr>
                <w:rFonts w:eastAsia="Garamond"/>
                <w:color w:val="000000"/>
                <w:sz w:val="18"/>
              </w:rPr>
              <w:t>1765. Aug.</w:t>
            </w:r>
          </w:p>
        </w:tc>
        <w:tc>
          <w:tcPr>
            <w:tcW w:w="1593" w:type="dxa"/>
            <w:tcBorders>
              <w:left w:val="single" w:sz="4" w:space="0" w:color="000000"/>
              <w:right w:val="single" w:sz="4" w:space="0" w:color="000000"/>
            </w:tcBorders>
            <w:vAlign w:val="center"/>
          </w:tcPr>
          <w:p w14:paraId="60EE9E3A" w14:textId="77777777" w:rsidR="00EC26C0" w:rsidRPr="004E573D" w:rsidRDefault="00000000" w:rsidP="0095448B">
            <w:pPr>
              <w:shd w:val="clear" w:color="auto" w:fill="FFFFFF" w:themeFill="background1"/>
              <w:tabs>
                <w:tab w:val="left" w:pos="1296"/>
                <w:tab w:val="right" w:pos="1512"/>
              </w:tabs>
              <w:spacing w:line="153" w:lineRule="exact"/>
              <w:ind w:left="42"/>
              <w:textAlignment w:val="baseline"/>
              <w:rPr>
                <w:rFonts w:eastAsia="Garamond"/>
                <w:color w:val="000000"/>
                <w:sz w:val="18"/>
              </w:rPr>
            </w:pPr>
            <w:r w:rsidRPr="004E573D">
              <w:rPr>
                <w:rFonts w:eastAsia="Garamond"/>
                <w:color w:val="000000"/>
                <w:sz w:val="18"/>
              </w:rPr>
              <w:t>Bicester Church</w:t>
            </w:r>
            <w:r w:rsidRPr="004E573D">
              <w:rPr>
                <w:rFonts w:eastAsia="Garamond"/>
                <w:color w:val="000000"/>
                <w:sz w:val="18"/>
              </w:rPr>
              <w:tab/>
              <w:t>.</w:t>
            </w:r>
            <w:r w:rsidRPr="004E573D">
              <w:rPr>
                <w:rFonts w:eastAsia="Garamond"/>
                <w:color w:val="000000"/>
                <w:sz w:val="18"/>
              </w:rPr>
              <w:tab/>
              <w:t>.</w:t>
            </w:r>
          </w:p>
        </w:tc>
        <w:tc>
          <w:tcPr>
            <w:tcW w:w="1522" w:type="dxa"/>
            <w:tcBorders>
              <w:left w:val="single" w:sz="4" w:space="0" w:color="000000"/>
              <w:right w:val="single" w:sz="4" w:space="0" w:color="000000"/>
            </w:tcBorders>
            <w:vAlign w:val="center"/>
          </w:tcPr>
          <w:p w14:paraId="60EE9E3B" w14:textId="4DB757C8" w:rsidR="00EC26C0" w:rsidRPr="004E573D" w:rsidRDefault="00000000" w:rsidP="0095448B">
            <w:pPr>
              <w:shd w:val="clear" w:color="auto" w:fill="FFFFFF" w:themeFill="background1"/>
              <w:spacing w:line="153" w:lineRule="exact"/>
              <w:ind w:left="48"/>
              <w:textAlignment w:val="baseline"/>
              <w:rPr>
                <w:rFonts w:eastAsia="Garamond"/>
                <w:color w:val="000000"/>
                <w:sz w:val="18"/>
              </w:rPr>
            </w:pPr>
            <w:r w:rsidRPr="004E573D">
              <w:rPr>
                <w:rFonts w:eastAsia="Garamond"/>
                <w:color w:val="000000"/>
                <w:sz w:val="18"/>
              </w:rPr>
              <w:t>Much damaged</w:t>
            </w:r>
            <w:r w:rsidR="00181D20" w:rsidRPr="004E573D">
              <w:rPr>
                <w:rFonts w:eastAsia="Garamond"/>
                <w:color w:val="000000"/>
                <w:sz w:val="18"/>
              </w:rPr>
              <w:t>.</w:t>
            </w:r>
          </w:p>
        </w:tc>
        <w:tc>
          <w:tcPr>
            <w:tcW w:w="1502" w:type="dxa"/>
            <w:tcBorders>
              <w:left w:val="single" w:sz="4" w:space="0" w:color="000000"/>
              <w:right w:val="single" w:sz="4" w:space="0" w:color="000000"/>
            </w:tcBorders>
            <w:vAlign w:val="center"/>
          </w:tcPr>
          <w:p w14:paraId="60EE9E3C" w14:textId="77777777" w:rsidR="00EC26C0" w:rsidRPr="004E573D" w:rsidRDefault="00000000" w:rsidP="0095448B">
            <w:pPr>
              <w:shd w:val="clear" w:color="auto" w:fill="FFFFFF" w:themeFill="background1"/>
              <w:spacing w:line="153" w:lineRule="exact"/>
              <w:ind w:left="47"/>
              <w:textAlignment w:val="baseline"/>
              <w:rPr>
                <w:rFonts w:eastAsia="Garamond"/>
                <w:color w:val="000000"/>
                <w:sz w:val="18"/>
              </w:rPr>
            </w:pPr>
            <w:r w:rsidRPr="004E573D">
              <w:rPr>
                <w:rFonts w:eastAsia="Garamond"/>
                <w:color w:val="000000"/>
                <w:sz w:val="18"/>
              </w:rPr>
              <w:t>Gent.'s Mag. xxxv.</w:t>
            </w:r>
          </w:p>
        </w:tc>
      </w:tr>
      <w:tr w:rsidR="00EC26C0" w:rsidRPr="004E573D" w14:paraId="60EE9E42" w14:textId="77777777">
        <w:trPr>
          <w:trHeight w:hRule="exact" w:val="154"/>
        </w:trPr>
        <w:tc>
          <w:tcPr>
            <w:tcW w:w="1137" w:type="dxa"/>
            <w:tcBorders>
              <w:right w:val="single" w:sz="4" w:space="0" w:color="000000"/>
            </w:tcBorders>
          </w:tcPr>
          <w:p w14:paraId="60EE9E3E"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tcPr>
          <w:p w14:paraId="60EE9E3F"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22" w:type="dxa"/>
            <w:tcBorders>
              <w:left w:val="single" w:sz="4" w:space="0" w:color="000000"/>
              <w:right w:val="single" w:sz="4" w:space="0" w:color="000000"/>
            </w:tcBorders>
          </w:tcPr>
          <w:p w14:paraId="60EE9E40"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02" w:type="dxa"/>
            <w:tcBorders>
              <w:left w:val="single" w:sz="4" w:space="0" w:color="000000"/>
              <w:right w:val="single" w:sz="4" w:space="0" w:color="000000"/>
            </w:tcBorders>
            <w:vAlign w:val="center"/>
          </w:tcPr>
          <w:p w14:paraId="60EE9E41" w14:textId="77777777" w:rsidR="00EC26C0" w:rsidRPr="004E573D" w:rsidRDefault="00000000" w:rsidP="0095448B">
            <w:pPr>
              <w:shd w:val="clear" w:color="auto" w:fill="FFFFFF" w:themeFill="background1"/>
              <w:spacing w:line="153" w:lineRule="exact"/>
              <w:ind w:right="900"/>
              <w:jc w:val="right"/>
              <w:textAlignment w:val="baseline"/>
              <w:rPr>
                <w:rFonts w:eastAsia="Garamond"/>
                <w:color w:val="000000"/>
                <w:sz w:val="18"/>
              </w:rPr>
            </w:pPr>
            <w:r w:rsidRPr="004E573D">
              <w:rPr>
                <w:rFonts w:eastAsia="Garamond"/>
                <w:color w:val="000000"/>
                <w:sz w:val="18"/>
              </w:rPr>
              <w:t>391</w:t>
            </w:r>
          </w:p>
        </w:tc>
      </w:tr>
      <w:tr w:rsidR="00EC26C0" w:rsidRPr="004E573D" w14:paraId="60EE9E47" w14:textId="77777777">
        <w:trPr>
          <w:trHeight w:hRule="exact" w:val="158"/>
        </w:trPr>
        <w:tc>
          <w:tcPr>
            <w:tcW w:w="1137" w:type="dxa"/>
            <w:tcBorders>
              <w:right w:val="single" w:sz="4" w:space="0" w:color="000000"/>
            </w:tcBorders>
            <w:vAlign w:val="center"/>
          </w:tcPr>
          <w:p w14:paraId="60EE9E43" w14:textId="77777777" w:rsidR="00EC26C0" w:rsidRPr="004E573D" w:rsidRDefault="00000000" w:rsidP="0095448B">
            <w:pPr>
              <w:shd w:val="clear" w:color="auto" w:fill="FFFFFF" w:themeFill="background1"/>
              <w:spacing w:line="158" w:lineRule="exact"/>
              <w:ind w:left="75"/>
              <w:textAlignment w:val="baseline"/>
              <w:rPr>
                <w:rFonts w:eastAsia="Garamond"/>
                <w:color w:val="000000"/>
                <w:sz w:val="18"/>
              </w:rPr>
            </w:pPr>
            <w:r w:rsidRPr="004E573D">
              <w:rPr>
                <w:rFonts w:eastAsia="Garamond"/>
                <w:color w:val="000000"/>
                <w:sz w:val="18"/>
              </w:rPr>
              <w:t>1766. July.</w:t>
            </w:r>
          </w:p>
        </w:tc>
        <w:tc>
          <w:tcPr>
            <w:tcW w:w="1593" w:type="dxa"/>
            <w:tcBorders>
              <w:left w:val="single" w:sz="4" w:space="0" w:color="000000"/>
              <w:right w:val="single" w:sz="4" w:space="0" w:color="000000"/>
            </w:tcBorders>
            <w:vAlign w:val="center"/>
          </w:tcPr>
          <w:p w14:paraId="60EE9E44" w14:textId="77777777" w:rsidR="00EC26C0" w:rsidRPr="004E573D" w:rsidRDefault="00000000" w:rsidP="0095448B">
            <w:pPr>
              <w:shd w:val="clear" w:color="auto" w:fill="FFFFFF" w:themeFill="background1"/>
              <w:spacing w:line="158" w:lineRule="exact"/>
              <w:ind w:left="42"/>
              <w:textAlignment w:val="baseline"/>
              <w:rPr>
                <w:rFonts w:eastAsia="Garamond"/>
                <w:color w:val="000000"/>
                <w:sz w:val="18"/>
              </w:rPr>
            </w:pPr>
            <w:r w:rsidRPr="004E573D">
              <w:rPr>
                <w:rFonts w:eastAsia="Garamond"/>
                <w:color w:val="000000"/>
                <w:sz w:val="18"/>
              </w:rPr>
              <w:t>Skipton - in - Craven</w:t>
            </w:r>
          </w:p>
        </w:tc>
        <w:tc>
          <w:tcPr>
            <w:tcW w:w="1522" w:type="dxa"/>
            <w:tcBorders>
              <w:left w:val="single" w:sz="4" w:space="0" w:color="000000"/>
              <w:right w:val="single" w:sz="4" w:space="0" w:color="000000"/>
            </w:tcBorders>
            <w:vAlign w:val="center"/>
          </w:tcPr>
          <w:p w14:paraId="60EE9E45" w14:textId="2024DA7F" w:rsidR="00EC26C0" w:rsidRPr="004E573D" w:rsidRDefault="00000000" w:rsidP="0095448B">
            <w:pPr>
              <w:shd w:val="clear" w:color="auto" w:fill="FFFFFF" w:themeFill="background1"/>
              <w:spacing w:line="158" w:lineRule="exact"/>
              <w:ind w:left="48"/>
              <w:textAlignment w:val="baseline"/>
              <w:rPr>
                <w:rFonts w:eastAsia="Garamond"/>
                <w:color w:val="000000"/>
                <w:sz w:val="18"/>
              </w:rPr>
            </w:pPr>
            <w:r w:rsidRPr="004E573D">
              <w:rPr>
                <w:rFonts w:eastAsia="Garamond"/>
                <w:color w:val="000000"/>
                <w:sz w:val="18"/>
              </w:rPr>
              <w:t>Much damaged</w:t>
            </w:r>
            <w:r w:rsidR="00181D20" w:rsidRPr="004E573D">
              <w:rPr>
                <w:rFonts w:eastAsia="Garamond"/>
                <w:color w:val="000000"/>
                <w:sz w:val="18"/>
              </w:rPr>
              <w:t>.</w:t>
            </w:r>
          </w:p>
        </w:tc>
        <w:tc>
          <w:tcPr>
            <w:tcW w:w="1502" w:type="dxa"/>
            <w:tcBorders>
              <w:left w:val="single" w:sz="4" w:space="0" w:color="000000"/>
              <w:right w:val="single" w:sz="4" w:space="0" w:color="000000"/>
            </w:tcBorders>
            <w:vAlign w:val="center"/>
          </w:tcPr>
          <w:p w14:paraId="60EE9E46" w14:textId="77777777" w:rsidR="00EC26C0" w:rsidRPr="004E573D" w:rsidRDefault="00000000" w:rsidP="0095448B">
            <w:pPr>
              <w:shd w:val="clear" w:color="auto" w:fill="FFFFFF" w:themeFill="background1"/>
              <w:spacing w:line="158" w:lineRule="exact"/>
              <w:ind w:left="47"/>
              <w:textAlignment w:val="baseline"/>
              <w:rPr>
                <w:rFonts w:eastAsia="Garamond"/>
                <w:color w:val="000000"/>
                <w:sz w:val="18"/>
              </w:rPr>
            </w:pPr>
            <w:r w:rsidRPr="004E573D">
              <w:rPr>
                <w:rFonts w:eastAsia="Garamond"/>
                <w:color w:val="000000"/>
                <w:sz w:val="18"/>
              </w:rPr>
              <w:t>Ann. Reg. ix. 118</w:t>
            </w:r>
          </w:p>
        </w:tc>
      </w:tr>
      <w:tr w:rsidR="00EC26C0" w:rsidRPr="004E573D" w14:paraId="60EE9E4C" w14:textId="77777777">
        <w:trPr>
          <w:trHeight w:hRule="exact" w:val="154"/>
        </w:trPr>
        <w:tc>
          <w:tcPr>
            <w:tcW w:w="1137" w:type="dxa"/>
            <w:tcBorders>
              <w:right w:val="single" w:sz="4" w:space="0" w:color="000000"/>
            </w:tcBorders>
          </w:tcPr>
          <w:p w14:paraId="60EE9E48"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vAlign w:val="center"/>
          </w:tcPr>
          <w:p w14:paraId="60EE9E49" w14:textId="77777777" w:rsidR="00EC26C0" w:rsidRPr="004E573D" w:rsidRDefault="00000000" w:rsidP="0095448B">
            <w:pPr>
              <w:shd w:val="clear" w:color="auto" w:fill="FFFFFF" w:themeFill="background1"/>
              <w:spacing w:line="144" w:lineRule="exact"/>
              <w:ind w:left="222"/>
              <w:textAlignment w:val="baseline"/>
              <w:rPr>
                <w:rFonts w:eastAsia="Garamond"/>
                <w:color w:val="000000"/>
                <w:sz w:val="18"/>
              </w:rPr>
            </w:pPr>
            <w:r w:rsidRPr="004E573D">
              <w:rPr>
                <w:rFonts w:eastAsia="Garamond"/>
                <w:color w:val="000000"/>
                <w:sz w:val="18"/>
              </w:rPr>
              <w:t>Church</w:t>
            </w:r>
          </w:p>
        </w:tc>
        <w:tc>
          <w:tcPr>
            <w:tcW w:w="1522" w:type="dxa"/>
            <w:tcBorders>
              <w:left w:val="single" w:sz="4" w:space="0" w:color="000000"/>
              <w:right w:val="single" w:sz="4" w:space="0" w:color="000000"/>
            </w:tcBorders>
          </w:tcPr>
          <w:p w14:paraId="60EE9E4A"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02" w:type="dxa"/>
            <w:tcBorders>
              <w:left w:val="single" w:sz="4" w:space="0" w:color="000000"/>
              <w:right w:val="single" w:sz="4" w:space="0" w:color="000000"/>
            </w:tcBorders>
          </w:tcPr>
          <w:p w14:paraId="60EE9E4B"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r>
      <w:tr w:rsidR="00EC26C0" w:rsidRPr="004E573D" w14:paraId="60EE9E52" w14:textId="77777777">
        <w:trPr>
          <w:trHeight w:hRule="exact" w:val="317"/>
        </w:trPr>
        <w:tc>
          <w:tcPr>
            <w:tcW w:w="1137" w:type="dxa"/>
            <w:tcBorders>
              <w:right w:val="single" w:sz="4" w:space="0" w:color="000000"/>
            </w:tcBorders>
          </w:tcPr>
          <w:p w14:paraId="60EE9E4D" w14:textId="77777777" w:rsidR="00EC26C0" w:rsidRPr="004E573D" w:rsidRDefault="00000000" w:rsidP="0095448B">
            <w:pPr>
              <w:shd w:val="clear" w:color="auto" w:fill="FFFFFF" w:themeFill="background1"/>
              <w:spacing w:after="128" w:line="178" w:lineRule="exact"/>
              <w:ind w:left="75"/>
              <w:textAlignment w:val="baseline"/>
              <w:rPr>
                <w:rFonts w:eastAsia="Garamond"/>
                <w:color w:val="000000"/>
                <w:sz w:val="18"/>
              </w:rPr>
            </w:pPr>
            <w:r w:rsidRPr="004E573D">
              <w:rPr>
                <w:rFonts w:eastAsia="Garamond"/>
                <w:color w:val="000000"/>
                <w:sz w:val="18"/>
              </w:rPr>
              <w:t>1766. Aug.</w:t>
            </w:r>
          </w:p>
        </w:tc>
        <w:tc>
          <w:tcPr>
            <w:tcW w:w="1593" w:type="dxa"/>
            <w:tcBorders>
              <w:left w:val="single" w:sz="4" w:space="0" w:color="000000"/>
              <w:right w:val="single" w:sz="4" w:space="0" w:color="000000"/>
            </w:tcBorders>
          </w:tcPr>
          <w:p w14:paraId="60EE9E4E" w14:textId="77777777" w:rsidR="00EC26C0" w:rsidRPr="004E573D" w:rsidRDefault="00000000" w:rsidP="0095448B">
            <w:pPr>
              <w:shd w:val="clear" w:color="auto" w:fill="FFFFFF" w:themeFill="background1"/>
              <w:tabs>
                <w:tab w:val="left" w:pos="360"/>
                <w:tab w:val="right" w:pos="1512"/>
              </w:tabs>
              <w:spacing w:line="168" w:lineRule="exact"/>
              <w:ind w:left="72"/>
              <w:textAlignment w:val="baseline"/>
              <w:rPr>
                <w:rFonts w:eastAsia="Garamond"/>
                <w:color w:val="000000"/>
                <w:sz w:val="18"/>
              </w:rPr>
            </w:pPr>
            <w:r w:rsidRPr="004E573D">
              <w:rPr>
                <w:rFonts w:eastAsia="Garamond"/>
                <w:color w:val="000000"/>
                <w:sz w:val="18"/>
              </w:rPr>
              <w:t>St.</w:t>
            </w:r>
            <w:r w:rsidRPr="004E573D">
              <w:rPr>
                <w:rFonts w:eastAsia="Garamond"/>
                <w:color w:val="000000"/>
                <w:sz w:val="18"/>
              </w:rPr>
              <w:tab/>
              <w:t>Mary's</w:t>
            </w:r>
            <w:r w:rsidRPr="004E573D">
              <w:rPr>
                <w:rFonts w:eastAsia="Garamond"/>
                <w:color w:val="000000"/>
                <w:sz w:val="18"/>
              </w:rPr>
              <w:tab/>
              <w:t>Church,</w:t>
            </w:r>
          </w:p>
          <w:p w14:paraId="60EE9E4F" w14:textId="77777777" w:rsidR="00EC26C0" w:rsidRPr="004E573D" w:rsidRDefault="00000000" w:rsidP="0095448B">
            <w:pPr>
              <w:shd w:val="clear" w:color="auto" w:fill="FFFFFF" w:themeFill="background1"/>
              <w:spacing w:line="138" w:lineRule="exact"/>
              <w:ind w:left="216"/>
              <w:textAlignment w:val="baseline"/>
              <w:rPr>
                <w:rFonts w:eastAsia="Garamond"/>
                <w:color w:val="000000"/>
                <w:sz w:val="18"/>
              </w:rPr>
            </w:pPr>
            <w:r w:rsidRPr="004E573D">
              <w:rPr>
                <w:rFonts w:eastAsia="Garamond"/>
                <w:color w:val="000000"/>
                <w:sz w:val="18"/>
              </w:rPr>
              <w:t>Bury St. Edmunds</w:t>
            </w:r>
          </w:p>
        </w:tc>
        <w:tc>
          <w:tcPr>
            <w:tcW w:w="1522" w:type="dxa"/>
            <w:tcBorders>
              <w:left w:val="single" w:sz="4" w:space="0" w:color="000000"/>
              <w:right w:val="single" w:sz="4" w:space="0" w:color="000000"/>
            </w:tcBorders>
          </w:tcPr>
          <w:p w14:paraId="60EE9E50" w14:textId="47DD7D33" w:rsidR="00EC26C0" w:rsidRPr="004E573D" w:rsidRDefault="00000000" w:rsidP="0095448B">
            <w:pPr>
              <w:shd w:val="clear" w:color="auto" w:fill="FFFFFF" w:themeFill="background1"/>
              <w:spacing w:after="129" w:line="177" w:lineRule="exact"/>
              <w:ind w:left="48"/>
              <w:textAlignment w:val="baseline"/>
              <w:rPr>
                <w:rFonts w:eastAsia="Garamond"/>
                <w:color w:val="000000"/>
                <w:sz w:val="18"/>
              </w:rPr>
            </w:pPr>
            <w:r w:rsidRPr="004E573D">
              <w:rPr>
                <w:rFonts w:eastAsia="Garamond"/>
                <w:color w:val="000000"/>
                <w:sz w:val="18"/>
              </w:rPr>
              <w:t>Much damaged</w:t>
            </w:r>
            <w:r w:rsidR="00181D20" w:rsidRPr="004E573D">
              <w:rPr>
                <w:rFonts w:eastAsia="Garamond"/>
                <w:color w:val="000000"/>
                <w:sz w:val="18"/>
              </w:rPr>
              <w:t>.</w:t>
            </w:r>
          </w:p>
        </w:tc>
        <w:tc>
          <w:tcPr>
            <w:tcW w:w="1502" w:type="dxa"/>
            <w:tcBorders>
              <w:left w:val="single" w:sz="4" w:space="0" w:color="000000"/>
              <w:right w:val="single" w:sz="4" w:space="0" w:color="000000"/>
            </w:tcBorders>
          </w:tcPr>
          <w:p w14:paraId="60EE9E51" w14:textId="77777777" w:rsidR="00EC26C0" w:rsidRPr="004E573D" w:rsidRDefault="00000000" w:rsidP="0095448B">
            <w:pPr>
              <w:shd w:val="clear" w:color="auto" w:fill="FFFFFF" w:themeFill="background1"/>
              <w:spacing w:after="109" w:line="197" w:lineRule="exact"/>
              <w:ind w:left="47"/>
              <w:textAlignment w:val="baseline"/>
              <w:rPr>
                <w:rFonts w:eastAsia="Garamond"/>
                <w:color w:val="000000"/>
                <w:sz w:val="18"/>
              </w:rPr>
            </w:pPr>
            <w:r w:rsidRPr="004E573D">
              <w:rPr>
                <w:rFonts w:eastAsia="Garamond"/>
                <w:color w:val="000000"/>
                <w:sz w:val="18"/>
              </w:rPr>
              <w:t>Ann. Reg. ix. 1</w:t>
            </w:r>
            <w:r w:rsidRPr="004E573D">
              <w:rPr>
                <w:rFonts w:eastAsia="Garamond"/>
                <w:color w:val="000000"/>
                <w:sz w:val="18"/>
                <w:vertAlign w:val="superscript"/>
              </w:rPr>
              <w:t>.</w:t>
            </w:r>
            <w:r w:rsidRPr="004E573D">
              <w:rPr>
                <w:rFonts w:eastAsia="Garamond"/>
                <w:color w:val="000000"/>
                <w:sz w:val="18"/>
              </w:rPr>
              <w:t>22</w:t>
            </w:r>
          </w:p>
        </w:tc>
      </w:tr>
      <w:tr w:rsidR="00EC26C0" w:rsidRPr="004E573D" w14:paraId="60EE9E57" w14:textId="77777777">
        <w:trPr>
          <w:trHeight w:hRule="exact" w:val="312"/>
        </w:trPr>
        <w:tc>
          <w:tcPr>
            <w:tcW w:w="1137" w:type="dxa"/>
            <w:tcBorders>
              <w:right w:val="single" w:sz="4" w:space="0" w:color="000000"/>
            </w:tcBorders>
          </w:tcPr>
          <w:p w14:paraId="60EE9E53" w14:textId="77777777" w:rsidR="00EC26C0" w:rsidRPr="004E573D" w:rsidRDefault="00000000" w:rsidP="0095448B">
            <w:pPr>
              <w:shd w:val="clear" w:color="auto" w:fill="FFFFFF" w:themeFill="background1"/>
              <w:tabs>
                <w:tab w:val="right" w:pos="1080"/>
              </w:tabs>
              <w:spacing w:after="134" w:line="172" w:lineRule="exact"/>
              <w:ind w:left="75"/>
              <w:textAlignment w:val="baseline"/>
              <w:rPr>
                <w:rFonts w:eastAsia="Garamond"/>
                <w:color w:val="000000"/>
                <w:sz w:val="18"/>
              </w:rPr>
            </w:pPr>
            <w:r w:rsidRPr="004E573D">
              <w:rPr>
                <w:rFonts w:eastAsia="Garamond"/>
                <w:color w:val="000000"/>
                <w:sz w:val="18"/>
              </w:rPr>
              <w:t>1767. April</w:t>
            </w:r>
            <w:r w:rsidRPr="004E573D">
              <w:rPr>
                <w:rFonts w:eastAsia="Garamond"/>
                <w:color w:val="000000"/>
                <w:sz w:val="18"/>
              </w:rPr>
              <w:tab/>
              <w:t>.</w:t>
            </w:r>
          </w:p>
        </w:tc>
        <w:tc>
          <w:tcPr>
            <w:tcW w:w="1593" w:type="dxa"/>
            <w:tcBorders>
              <w:left w:val="single" w:sz="4" w:space="0" w:color="000000"/>
              <w:right w:val="single" w:sz="4" w:space="0" w:color="000000"/>
            </w:tcBorders>
          </w:tcPr>
          <w:p w14:paraId="60EE9E54" w14:textId="3398B9FE" w:rsidR="00EC26C0" w:rsidRPr="004E573D" w:rsidRDefault="00000000" w:rsidP="0095448B">
            <w:pPr>
              <w:shd w:val="clear" w:color="auto" w:fill="FFFFFF" w:themeFill="background1"/>
              <w:tabs>
                <w:tab w:val="right" w:pos="1512"/>
              </w:tabs>
              <w:spacing w:after="131" w:line="175" w:lineRule="exact"/>
              <w:ind w:left="42"/>
              <w:textAlignment w:val="baseline"/>
              <w:rPr>
                <w:rFonts w:eastAsia="Garamond"/>
                <w:color w:val="000000"/>
                <w:sz w:val="18"/>
              </w:rPr>
            </w:pPr>
            <w:r w:rsidRPr="004E573D">
              <w:rPr>
                <w:rFonts w:eastAsia="Garamond"/>
                <w:color w:val="000000"/>
                <w:sz w:val="18"/>
              </w:rPr>
              <w:t>Provence, France</w:t>
            </w:r>
            <w:r w:rsidR="00181D20" w:rsidRPr="004E573D">
              <w:rPr>
                <w:rFonts w:eastAsia="Garamond"/>
                <w:color w:val="000000"/>
                <w:sz w:val="18"/>
              </w:rPr>
              <w:t>.</w:t>
            </w:r>
            <w:r w:rsidRPr="004E573D">
              <w:rPr>
                <w:rFonts w:eastAsia="Garamond"/>
                <w:color w:val="000000"/>
                <w:sz w:val="18"/>
              </w:rPr>
              <w:tab/>
              <w:t>.</w:t>
            </w:r>
          </w:p>
        </w:tc>
        <w:tc>
          <w:tcPr>
            <w:tcW w:w="1522" w:type="dxa"/>
            <w:tcBorders>
              <w:left w:val="single" w:sz="4" w:space="0" w:color="000000"/>
              <w:right w:val="single" w:sz="4" w:space="0" w:color="000000"/>
            </w:tcBorders>
          </w:tcPr>
          <w:p w14:paraId="60EE9E55" w14:textId="77777777" w:rsidR="00EC26C0" w:rsidRPr="004E573D" w:rsidRDefault="00000000" w:rsidP="0095448B">
            <w:pPr>
              <w:shd w:val="clear" w:color="auto" w:fill="FFFFFF" w:themeFill="background1"/>
              <w:spacing w:line="153" w:lineRule="exact"/>
              <w:ind w:left="216" w:hanging="144"/>
              <w:textAlignment w:val="baseline"/>
              <w:rPr>
                <w:rFonts w:eastAsia="Garamond"/>
                <w:color w:val="000000"/>
                <w:sz w:val="18"/>
              </w:rPr>
            </w:pPr>
            <w:r w:rsidRPr="004E573D">
              <w:rPr>
                <w:rFonts w:eastAsia="Garamond"/>
                <w:color w:val="000000"/>
                <w:sz w:val="18"/>
              </w:rPr>
              <w:t>Three churches set on fire</w:t>
            </w:r>
          </w:p>
        </w:tc>
        <w:tc>
          <w:tcPr>
            <w:tcW w:w="1502" w:type="dxa"/>
            <w:tcBorders>
              <w:left w:val="single" w:sz="4" w:space="0" w:color="000000"/>
              <w:right w:val="single" w:sz="4" w:space="0" w:color="000000"/>
            </w:tcBorders>
          </w:tcPr>
          <w:p w14:paraId="60EE9E56" w14:textId="77777777" w:rsidR="00EC26C0" w:rsidRPr="004E573D" w:rsidRDefault="00000000" w:rsidP="0095448B">
            <w:pPr>
              <w:shd w:val="clear" w:color="auto" w:fill="FFFFFF" w:themeFill="background1"/>
              <w:spacing w:after="134" w:line="172" w:lineRule="exact"/>
              <w:ind w:left="47"/>
              <w:textAlignment w:val="baseline"/>
              <w:rPr>
                <w:rFonts w:eastAsia="Garamond"/>
                <w:color w:val="000000"/>
                <w:sz w:val="18"/>
              </w:rPr>
            </w:pPr>
            <w:r w:rsidRPr="004E573D">
              <w:rPr>
                <w:rFonts w:eastAsia="Garamond"/>
                <w:color w:val="000000"/>
                <w:sz w:val="18"/>
              </w:rPr>
              <w:t>Ann. Reg. x. 81</w:t>
            </w:r>
          </w:p>
        </w:tc>
      </w:tr>
      <w:tr w:rsidR="00EC26C0" w:rsidRPr="004E573D" w14:paraId="60EE9E5C" w14:textId="77777777">
        <w:trPr>
          <w:trHeight w:hRule="exact" w:val="158"/>
        </w:trPr>
        <w:tc>
          <w:tcPr>
            <w:tcW w:w="1137" w:type="dxa"/>
            <w:tcBorders>
              <w:right w:val="single" w:sz="4" w:space="0" w:color="000000"/>
            </w:tcBorders>
            <w:vAlign w:val="center"/>
          </w:tcPr>
          <w:p w14:paraId="60EE9E58" w14:textId="77777777" w:rsidR="00EC26C0" w:rsidRPr="004E573D" w:rsidRDefault="00000000" w:rsidP="0095448B">
            <w:pPr>
              <w:shd w:val="clear" w:color="auto" w:fill="FFFFFF" w:themeFill="background1"/>
              <w:tabs>
                <w:tab w:val="right" w:pos="1080"/>
              </w:tabs>
              <w:spacing w:line="153" w:lineRule="exact"/>
              <w:ind w:left="75"/>
              <w:textAlignment w:val="baseline"/>
              <w:rPr>
                <w:rFonts w:eastAsia="Garamond"/>
                <w:color w:val="000000"/>
                <w:sz w:val="18"/>
              </w:rPr>
            </w:pPr>
            <w:r w:rsidRPr="004E573D">
              <w:rPr>
                <w:rFonts w:eastAsia="Garamond"/>
                <w:color w:val="000000"/>
                <w:sz w:val="18"/>
              </w:rPr>
              <w:t>1767. May</w:t>
            </w:r>
            <w:r w:rsidRPr="004E573D">
              <w:rPr>
                <w:rFonts w:eastAsia="Garamond"/>
                <w:color w:val="000000"/>
                <w:sz w:val="18"/>
              </w:rPr>
              <w:tab/>
              <w:t>.</w:t>
            </w:r>
          </w:p>
        </w:tc>
        <w:tc>
          <w:tcPr>
            <w:tcW w:w="1593" w:type="dxa"/>
            <w:tcBorders>
              <w:left w:val="single" w:sz="4" w:space="0" w:color="000000"/>
              <w:right w:val="single" w:sz="4" w:space="0" w:color="000000"/>
            </w:tcBorders>
            <w:vAlign w:val="center"/>
          </w:tcPr>
          <w:p w14:paraId="60EE9E59" w14:textId="5221575E" w:rsidR="00EC26C0" w:rsidRPr="004E573D" w:rsidRDefault="00000000" w:rsidP="0095448B">
            <w:pPr>
              <w:shd w:val="clear" w:color="auto" w:fill="FFFFFF" w:themeFill="background1"/>
              <w:tabs>
                <w:tab w:val="right" w:pos="1512"/>
              </w:tabs>
              <w:spacing w:line="153" w:lineRule="exact"/>
              <w:ind w:left="42"/>
              <w:textAlignment w:val="baseline"/>
              <w:rPr>
                <w:rFonts w:eastAsia="Garamond"/>
                <w:color w:val="000000"/>
                <w:sz w:val="18"/>
              </w:rPr>
            </w:pPr>
            <w:r w:rsidRPr="004E573D">
              <w:rPr>
                <w:rFonts w:eastAsia="Garamond"/>
                <w:color w:val="000000"/>
                <w:sz w:val="18"/>
              </w:rPr>
              <w:t>Mentz Cathedral</w:t>
            </w:r>
            <w:r w:rsidR="00181D20" w:rsidRPr="004E573D">
              <w:rPr>
                <w:rFonts w:eastAsia="Garamond"/>
                <w:color w:val="000000"/>
                <w:sz w:val="18"/>
              </w:rPr>
              <w:t>.</w:t>
            </w:r>
            <w:r w:rsidRPr="004E573D">
              <w:rPr>
                <w:rFonts w:eastAsia="Garamond"/>
                <w:color w:val="000000"/>
                <w:sz w:val="18"/>
              </w:rPr>
              <w:tab/>
              <w:t>.</w:t>
            </w:r>
          </w:p>
        </w:tc>
        <w:tc>
          <w:tcPr>
            <w:tcW w:w="1522" w:type="dxa"/>
            <w:tcBorders>
              <w:left w:val="single" w:sz="4" w:space="0" w:color="000000"/>
              <w:right w:val="single" w:sz="4" w:space="0" w:color="000000"/>
            </w:tcBorders>
            <w:vAlign w:val="center"/>
          </w:tcPr>
          <w:p w14:paraId="60EE9E5A" w14:textId="77777777" w:rsidR="00EC26C0" w:rsidRPr="004E573D" w:rsidRDefault="00000000" w:rsidP="0095448B">
            <w:pPr>
              <w:shd w:val="clear" w:color="auto" w:fill="FFFFFF" w:themeFill="background1"/>
              <w:tabs>
                <w:tab w:val="left" w:pos="1008"/>
                <w:tab w:val="left" w:pos="1224"/>
                <w:tab w:val="right" w:pos="1440"/>
              </w:tabs>
              <w:spacing w:line="153" w:lineRule="exact"/>
              <w:ind w:left="48"/>
              <w:textAlignment w:val="baseline"/>
              <w:rPr>
                <w:rFonts w:eastAsia="Garamond"/>
                <w:color w:val="000000"/>
                <w:sz w:val="18"/>
              </w:rPr>
            </w:pPr>
            <w:r w:rsidRPr="004E573D">
              <w:rPr>
                <w:rFonts w:eastAsia="Garamond"/>
                <w:color w:val="000000"/>
                <w:sz w:val="18"/>
              </w:rPr>
              <w:t>Set on fire</w:t>
            </w:r>
            <w:r w:rsidRPr="004E573D">
              <w:rPr>
                <w:rFonts w:eastAsia="Garamond"/>
                <w:color w:val="000000"/>
                <w:sz w:val="18"/>
              </w:rPr>
              <w:tab/>
              <w:t>.</w:t>
            </w:r>
            <w:r w:rsidRPr="004E573D">
              <w:rPr>
                <w:rFonts w:eastAsia="Garamond"/>
                <w:color w:val="000000"/>
                <w:sz w:val="18"/>
              </w:rPr>
              <w:tab/>
              <w:t>.</w:t>
            </w:r>
            <w:r w:rsidRPr="004E573D">
              <w:rPr>
                <w:rFonts w:eastAsia="Garamond"/>
                <w:color w:val="000000"/>
                <w:sz w:val="18"/>
              </w:rPr>
              <w:tab/>
              <w:t>.</w:t>
            </w:r>
          </w:p>
        </w:tc>
        <w:tc>
          <w:tcPr>
            <w:tcW w:w="1502" w:type="dxa"/>
            <w:tcBorders>
              <w:left w:val="single" w:sz="4" w:space="0" w:color="000000"/>
              <w:right w:val="single" w:sz="4" w:space="0" w:color="000000"/>
            </w:tcBorders>
            <w:vAlign w:val="center"/>
          </w:tcPr>
          <w:p w14:paraId="60EE9E5B" w14:textId="77777777" w:rsidR="00EC26C0" w:rsidRPr="004E573D" w:rsidRDefault="00000000" w:rsidP="0095448B">
            <w:pPr>
              <w:shd w:val="clear" w:color="auto" w:fill="FFFFFF" w:themeFill="background1"/>
              <w:spacing w:line="153" w:lineRule="exact"/>
              <w:ind w:left="47"/>
              <w:textAlignment w:val="baseline"/>
              <w:rPr>
                <w:rFonts w:eastAsia="Garamond"/>
                <w:color w:val="000000"/>
                <w:sz w:val="18"/>
              </w:rPr>
            </w:pPr>
            <w:r w:rsidRPr="004E573D">
              <w:rPr>
                <w:rFonts w:eastAsia="Garamond"/>
                <w:color w:val="000000"/>
                <w:sz w:val="18"/>
              </w:rPr>
              <w:t>Ann. Reg. x. 92</w:t>
            </w:r>
          </w:p>
        </w:tc>
      </w:tr>
      <w:tr w:rsidR="00EC26C0" w:rsidRPr="004E573D" w14:paraId="60EE9E63" w14:textId="77777777">
        <w:trPr>
          <w:trHeight w:hRule="exact" w:val="629"/>
        </w:trPr>
        <w:tc>
          <w:tcPr>
            <w:tcW w:w="1137" w:type="dxa"/>
            <w:tcBorders>
              <w:right w:val="single" w:sz="4" w:space="0" w:color="000000"/>
            </w:tcBorders>
          </w:tcPr>
          <w:p w14:paraId="60EE9E5D" w14:textId="77777777" w:rsidR="00EC26C0" w:rsidRPr="004E573D" w:rsidRDefault="00000000" w:rsidP="0095448B">
            <w:pPr>
              <w:shd w:val="clear" w:color="auto" w:fill="FFFFFF" w:themeFill="background1"/>
              <w:spacing w:after="455" w:line="173" w:lineRule="exact"/>
              <w:ind w:left="75"/>
              <w:textAlignment w:val="baseline"/>
              <w:rPr>
                <w:rFonts w:eastAsia="Garamond"/>
                <w:color w:val="000000"/>
                <w:sz w:val="18"/>
              </w:rPr>
            </w:pPr>
            <w:r w:rsidRPr="004E573D">
              <w:rPr>
                <w:rFonts w:eastAsia="Garamond"/>
                <w:color w:val="000000"/>
                <w:sz w:val="18"/>
              </w:rPr>
              <w:t>1767. Aug. 6.</w:t>
            </w:r>
          </w:p>
        </w:tc>
        <w:tc>
          <w:tcPr>
            <w:tcW w:w="1593" w:type="dxa"/>
            <w:tcBorders>
              <w:left w:val="single" w:sz="4" w:space="0" w:color="000000"/>
              <w:right w:val="single" w:sz="4" w:space="0" w:color="000000"/>
            </w:tcBorders>
          </w:tcPr>
          <w:p w14:paraId="60EE9E5E" w14:textId="77777777" w:rsidR="00EC26C0" w:rsidRPr="004E573D" w:rsidRDefault="00000000" w:rsidP="0095448B">
            <w:pPr>
              <w:shd w:val="clear" w:color="auto" w:fill="FFFFFF" w:themeFill="background1"/>
              <w:spacing w:after="292" w:line="153" w:lineRule="exact"/>
              <w:ind w:left="216" w:hanging="144"/>
              <w:textAlignment w:val="baseline"/>
              <w:rPr>
                <w:rFonts w:eastAsia="Garamond"/>
                <w:color w:val="000000"/>
                <w:spacing w:val="-2"/>
                <w:sz w:val="18"/>
              </w:rPr>
            </w:pPr>
            <w:r w:rsidRPr="004E573D">
              <w:rPr>
                <w:rFonts w:eastAsia="Garamond"/>
                <w:color w:val="000000"/>
                <w:spacing w:val="-2"/>
                <w:sz w:val="18"/>
              </w:rPr>
              <w:t>Nicholas Tower,Ham-burg</w:t>
            </w:r>
          </w:p>
        </w:tc>
        <w:tc>
          <w:tcPr>
            <w:tcW w:w="1522" w:type="dxa"/>
            <w:tcBorders>
              <w:left w:val="single" w:sz="4" w:space="0" w:color="000000"/>
              <w:right w:val="single" w:sz="4" w:space="0" w:color="000000"/>
            </w:tcBorders>
          </w:tcPr>
          <w:p w14:paraId="60EE9E5F" w14:textId="77777777" w:rsidR="00EC26C0" w:rsidRPr="004E573D" w:rsidRDefault="00000000" w:rsidP="0095448B">
            <w:pPr>
              <w:shd w:val="clear" w:color="auto" w:fill="FFFFFF" w:themeFill="background1"/>
              <w:tabs>
                <w:tab w:val="right" w:pos="1512"/>
              </w:tabs>
              <w:spacing w:line="162" w:lineRule="exact"/>
              <w:ind w:left="72"/>
              <w:textAlignment w:val="baseline"/>
              <w:rPr>
                <w:rFonts w:eastAsia="Garamond"/>
                <w:color w:val="000000"/>
                <w:sz w:val="18"/>
              </w:rPr>
            </w:pPr>
            <w:r w:rsidRPr="004E573D">
              <w:rPr>
                <w:rFonts w:eastAsia="Garamond"/>
                <w:color w:val="000000"/>
                <w:sz w:val="18"/>
              </w:rPr>
              <w:t>Lightning</w:t>
            </w:r>
            <w:r w:rsidRPr="004E573D">
              <w:rPr>
                <w:rFonts w:eastAsia="Garamond"/>
                <w:color w:val="000000"/>
                <w:sz w:val="18"/>
              </w:rPr>
              <w:tab/>
              <w:t>followed</w:t>
            </w:r>
          </w:p>
          <w:p w14:paraId="60EE9E60" w14:textId="77777777" w:rsidR="00EC26C0" w:rsidRPr="004E573D" w:rsidRDefault="00000000" w:rsidP="0095448B">
            <w:pPr>
              <w:shd w:val="clear" w:color="auto" w:fill="FFFFFF" w:themeFill="background1"/>
              <w:spacing w:line="155" w:lineRule="exact"/>
              <w:ind w:left="216"/>
              <w:textAlignment w:val="baseline"/>
              <w:rPr>
                <w:rFonts w:eastAsia="Garamond"/>
                <w:color w:val="000000"/>
                <w:sz w:val="18"/>
              </w:rPr>
            </w:pPr>
            <w:r w:rsidRPr="004E573D">
              <w:rPr>
                <w:rFonts w:eastAsia="Garamond"/>
                <w:color w:val="000000"/>
                <w:sz w:val="18"/>
              </w:rPr>
              <w:t>accidental conduc-</w:t>
            </w:r>
            <w:r w:rsidRPr="004E573D">
              <w:rPr>
                <w:rFonts w:eastAsia="Garamond"/>
                <w:color w:val="000000"/>
                <w:sz w:val="24"/>
              </w:rPr>
              <w:t xml:space="preserve"> </w:t>
            </w:r>
          </w:p>
          <w:p w14:paraId="60EE9E61" w14:textId="77777777" w:rsidR="00EC26C0" w:rsidRPr="004E573D" w:rsidRDefault="00000000" w:rsidP="0095448B">
            <w:pPr>
              <w:shd w:val="clear" w:color="auto" w:fill="FFFFFF" w:themeFill="background1"/>
              <w:tabs>
                <w:tab w:val="left" w:pos="648"/>
                <w:tab w:val="right" w:pos="1512"/>
              </w:tabs>
              <w:spacing w:line="155" w:lineRule="exact"/>
              <w:ind w:left="216"/>
              <w:textAlignment w:val="baseline"/>
              <w:rPr>
                <w:rFonts w:eastAsia="Garamond"/>
                <w:color w:val="000000"/>
                <w:sz w:val="18"/>
              </w:rPr>
            </w:pPr>
            <w:r w:rsidRPr="004E573D">
              <w:rPr>
                <w:rFonts w:eastAsia="Garamond"/>
                <w:color w:val="000000"/>
                <w:sz w:val="18"/>
              </w:rPr>
              <w:t>tors,</w:t>
            </w:r>
            <w:r w:rsidRPr="004E573D">
              <w:rPr>
                <w:rFonts w:eastAsia="Garamond"/>
                <w:color w:val="000000"/>
                <w:sz w:val="18"/>
              </w:rPr>
              <w:tab/>
              <w:t>and</w:t>
            </w:r>
            <w:r w:rsidRPr="004E573D">
              <w:rPr>
                <w:rFonts w:eastAsia="Garamond"/>
                <w:color w:val="000000"/>
                <w:sz w:val="18"/>
              </w:rPr>
              <w:tab/>
              <w:t xml:space="preserve">partly </w:t>
            </w:r>
            <w:r w:rsidRPr="004E573D">
              <w:rPr>
                <w:rFonts w:eastAsia="Garamond"/>
                <w:color w:val="000000"/>
                <w:sz w:val="18"/>
              </w:rPr>
              <w:br/>
              <w:t>melted them</w:t>
            </w:r>
          </w:p>
        </w:tc>
        <w:tc>
          <w:tcPr>
            <w:tcW w:w="1502" w:type="dxa"/>
            <w:tcBorders>
              <w:left w:val="single" w:sz="4" w:space="0" w:color="000000"/>
              <w:right w:val="single" w:sz="4" w:space="0" w:color="000000"/>
            </w:tcBorders>
          </w:tcPr>
          <w:p w14:paraId="60EE9E62" w14:textId="77777777" w:rsidR="00EC26C0" w:rsidRPr="004E573D" w:rsidRDefault="00000000" w:rsidP="0095448B">
            <w:pPr>
              <w:shd w:val="clear" w:color="auto" w:fill="FFFFFF" w:themeFill="background1"/>
              <w:spacing w:after="457" w:line="171" w:lineRule="exact"/>
              <w:ind w:left="47"/>
              <w:textAlignment w:val="baseline"/>
              <w:rPr>
                <w:rFonts w:eastAsia="Garamond"/>
                <w:color w:val="000000"/>
                <w:sz w:val="18"/>
              </w:rPr>
            </w:pPr>
            <w:r w:rsidRPr="004E573D">
              <w:rPr>
                <w:rFonts w:eastAsia="Garamond"/>
                <w:color w:val="000000"/>
                <w:sz w:val="18"/>
              </w:rPr>
              <w:t>Reimarus, Bl. 291</w:t>
            </w:r>
          </w:p>
        </w:tc>
      </w:tr>
      <w:tr w:rsidR="00EC26C0" w:rsidRPr="004E573D" w14:paraId="60EE9E69" w14:textId="77777777">
        <w:trPr>
          <w:trHeight w:hRule="exact" w:val="312"/>
        </w:trPr>
        <w:tc>
          <w:tcPr>
            <w:tcW w:w="1137" w:type="dxa"/>
            <w:tcBorders>
              <w:right w:val="single" w:sz="4" w:space="0" w:color="000000"/>
            </w:tcBorders>
          </w:tcPr>
          <w:p w14:paraId="60EE9E64" w14:textId="77777777" w:rsidR="00EC26C0" w:rsidRPr="004E573D" w:rsidRDefault="00000000" w:rsidP="0095448B">
            <w:pPr>
              <w:shd w:val="clear" w:color="auto" w:fill="FFFFFF" w:themeFill="background1"/>
              <w:tabs>
                <w:tab w:val="right" w:pos="1080"/>
              </w:tabs>
              <w:spacing w:after="127" w:line="175" w:lineRule="exact"/>
              <w:ind w:left="75"/>
              <w:textAlignment w:val="baseline"/>
              <w:rPr>
                <w:rFonts w:eastAsia="Garamond"/>
                <w:color w:val="000000"/>
                <w:sz w:val="18"/>
              </w:rPr>
            </w:pPr>
            <w:r w:rsidRPr="004E573D">
              <w:rPr>
                <w:rFonts w:eastAsia="Garamond"/>
                <w:color w:val="000000"/>
                <w:sz w:val="18"/>
              </w:rPr>
              <w:t>1767. Sept.</w:t>
            </w:r>
            <w:r w:rsidRPr="004E573D">
              <w:rPr>
                <w:rFonts w:eastAsia="Garamond"/>
                <w:color w:val="000000"/>
                <w:sz w:val="18"/>
              </w:rPr>
              <w:tab/>
              <w:t>.</w:t>
            </w:r>
          </w:p>
        </w:tc>
        <w:tc>
          <w:tcPr>
            <w:tcW w:w="1593" w:type="dxa"/>
            <w:tcBorders>
              <w:left w:val="single" w:sz="4" w:space="0" w:color="000000"/>
              <w:right w:val="single" w:sz="4" w:space="0" w:color="000000"/>
            </w:tcBorders>
          </w:tcPr>
          <w:p w14:paraId="60EE9E65" w14:textId="77777777" w:rsidR="00EC26C0" w:rsidRPr="004E573D" w:rsidRDefault="00000000" w:rsidP="0095448B">
            <w:pPr>
              <w:shd w:val="clear" w:color="auto" w:fill="FFFFFF" w:themeFill="background1"/>
              <w:tabs>
                <w:tab w:val="right" w:leader="dot" w:pos="1584"/>
              </w:tabs>
              <w:spacing w:after="129" w:line="173" w:lineRule="exact"/>
              <w:ind w:left="42"/>
              <w:textAlignment w:val="baseline"/>
              <w:rPr>
                <w:rFonts w:eastAsia="Garamond"/>
                <w:color w:val="000000"/>
                <w:sz w:val="18"/>
              </w:rPr>
            </w:pPr>
            <w:r w:rsidRPr="004E573D">
              <w:rPr>
                <w:rFonts w:eastAsia="Garamond"/>
                <w:color w:val="000000"/>
                <w:sz w:val="18"/>
              </w:rPr>
              <w:t xml:space="preserve">Genoa </w:t>
            </w:r>
            <w:r w:rsidRPr="004E573D">
              <w:rPr>
                <w:rFonts w:eastAsia="Garamond"/>
                <w:color w:val="000000"/>
                <w:sz w:val="18"/>
              </w:rPr>
              <w:tab/>
              <w:t xml:space="preserve"> </w:t>
            </w:r>
          </w:p>
        </w:tc>
        <w:tc>
          <w:tcPr>
            <w:tcW w:w="1522" w:type="dxa"/>
            <w:tcBorders>
              <w:left w:val="single" w:sz="4" w:space="0" w:color="000000"/>
              <w:right w:val="single" w:sz="4" w:space="0" w:color="000000"/>
            </w:tcBorders>
          </w:tcPr>
          <w:p w14:paraId="60EE9E66" w14:textId="77777777" w:rsidR="00EC26C0" w:rsidRPr="004E573D" w:rsidRDefault="00000000" w:rsidP="0095448B">
            <w:pPr>
              <w:shd w:val="clear" w:color="auto" w:fill="FFFFFF" w:themeFill="background1"/>
              <w:tabs>
                <w:tab w:val="right" w:pos="1512"/>
              </w:tabs>
              <w:spacing w:line="159" w:lineRule="exact"/>
              <w:ind w:left="72"/>
              <w:textAlignment w:val="baseline"/>
              <w:rPr>
                <w:rFonts w:eastAsia="Garamond"/>
                <w:color w:val="000000"/>
                <w:sz w:val="18"/>
              </w:rPr>
            </w:pPr>
            <w:r w:rsidRPr="004E573D">
              <w:rPr>
                <w:rFonts w:eastAsia="Garamond"/>
                <w:color w:val="000000"/>
                <w:sz w:val="18"/>
              </w:rPr>
              <w:t>Several</w:t>
            </w:r>
            <w:r w:rsidRPr="004E573D">
              <w:rPr>
                <w:rFonts w:eastAsia="Garamond"/>
                <w:color w:val="000000"/>
                <w:sz w:val="18"/>
              </w:rPr>
              <w:tab/>
              <w:t>churches</w:t>
            </w:r>
          </w:p>
          <w:p w14:paraId="60EE9E67" w14:textId="77777777" w:rsidR="00EC26C0" w:rsidRPr="004E573D" w:rsidRDefault="00000000" w:rsidP="0095448B">
            <w:pPr>
              <w:shd w:val="clear" w:color="auto" w:fill="FFFFFF" w:themeFill="background1"/>
              <w:spacing w:line="143" w:lineRule="exact"/>
              <w:ind w:left="216"/>
              <w:textAlignment w:val="baseline"/>
              <w:rPr>
                <w:rFonts w:eastAsia="Garamond"/>
                <w:color w:val="000000"/>
                <w:sz w:val="18"/>
              </w:rPr>
            </w:pPr>
            <w:r w:rsidRPr="004E573D">
              <w:rPr>
                <w:rFonts w:eastAsia="Garamond"/>
                <w:color w:val="000000"/>
                <w:sz w:val="18"/>
              </w:rPr>
              <w:t>damaged</w:t>
            </w:r>
          </w:p>
        </w:tc>
        <w:tc>
          <w:tcPr>
            <w:tcW w:w="1502" w:type="dxa"/>
            <w:tcBorders>
              <w:left w:val="single" w:sz="4" w:space="0" w:color="000000"/>
              <w:right w:val="single" w:sz="4" w:space="0" w:color="000000"/>
            </w:tcBorders>
          </w:tcPr>
          <w:p w14:paraId="60EE9E68" w14:textId="77777777" w:rsidR="00EC26C0" w:rsidRPr="004E573D" w:rsidRDefault="00000000" w:rsidP="0095448B">
            <w:pPr>
              <w:shd w:val="clear" w:color="auto" w:fill="FFFFFF" w:themeFill="background1"/>
              <w:spacing w:after="130" w:line="172" w:lineRule="exact"/>
              <w:ind w:left="47"/>
              <w:textAlignment w:val="baseline"/>
              <w:rPr>
                <w:rFonts w:eastAsia="Garamond"/>
                <w:color w:val="000000"/>
                <w:sz w:val="18"/>
              </w:rPr>
            </w:pPr>
            <w:r w:rsidRPr="004E573D">
              <w:rPr>
                <w:rFonts w:eastAsia="Garamond"/>
                <w:color w:val="000000"/>
                <w:sz w:val="18"/>
              </w:rPr>
              <w:t>Ann. Reg. x. 126</w:t>
            </w:r>
          </w:p>
        </w:tc>
      </w:tr>
      <w:tr w:rsidR="00EC26C0" w:rsidRPr="004E573D" w14:paraId="60EE9E6E" w14:textId="77777777">
        <w:trPr>
          <w:trHeight w:hRule="exact" w:val="158"/>
        </w:trPr>
        <w:tc>
          <w:tcPr>
            <w:tcW w:w="1137" w:type="dxa"/>
            <w:tcBorders>
              <w:right w:val="single" w:sz="4" w:space="0" w:color="000000"/>
            </w:tcBorders>
            <w:vAlign w:val="center"/>
          </w:tcPr>
          <w:p w14:paraId="60EE9E6A" w14:textId="77777777" w:rsidR="00EC26C0" w:rsidRPr="004E573D" w:rsidRDefault="00000000" w:rsidP="0095448B">
            <w:pPr>
              <w:shd w:val="clear" w:color="auto" w:fill="FFFFFF" w:themeFill="background1"/>
              <w:spacing w:line="148" w:lineRule="exact"/>
              <w:ind w:left="75"/>
              <w:textAlignment w:val="baseline"/>
              <w:rPr>
                <w:rFonts w:eastAsia="Garamond"/>
                <w:color w:val="000000"/>
                <w:sz w:val="18"/>
              </w:rPr>
            </w:pPr>
            <w:r w:rsidRPr="004E573D">
              <w:rPr>
                <w:rFonts w:eastAsia="Garamond"/>
                <w:color w:val="000000"/>
                <w:sz w:val="18"/>
              </w:rPr>
              <w:t>1768. Aug. 21</w:t>
            </w:r>
          </w:p>
        </w:tc>
        <w:tc>
          <w:tcPr>
            <w:tcW w:w="1593" w:type="dxa"/>
            <w:tcBorders>
              <w:left w:val="single" w:sz="4" w:space="0" w:color="000000"/>
              <w:right w:val="single" w:sz="4" w:space="0" w:color="000000"/>
            </w:tcBorders>
            <w:vAlign w:val="center"/>
          </w:tcPr>
          <w:p w14:paraId="60EE9E6B" w14:textId="77777777" w:rsidR="00EC26C0" w:rsidRPr="004E573D" w:rsidRDefault="00000000" w:rsidP="0095448B">
            <w:pPr>
              <w:shd w:val="clear" w:color="auto" w:fill="FFFFFF" w:themeFill="background1"/>
              <w:tabs>
                <w:tab w:val="left" w:pos="792"/>
                <w:tab w:val="right" w:pos="1584"/>
              </w:tabs>
              <w:spacing w:line="148" w:lineRule="exact"/>
              <w:ind w:left="42"/>
              <w:textAlignment w:val="baseline"/>
              <w:rPr>
                <w:rFonts w:eastAsia="Garamond"/>
                <w:color w:val="000000"/>
                <w:sz w:val="18"/>
              </w:rPr>
            </w:pPr>
            <w:r w:rsidRPr="004E573D">
              <w:rPr>
                <w:rFonts w:eastAsia="Garamond"/>
                <w:color w:val="000000"/>
                <w:sz w:val="18"/>
              </w:rPr>
              <w:t>Church</w:t>
            </w:r>
            <w:r w:rsidRPr="004E573D">
              <w:rPr>
                <w:rFonts w:eastAsia="Garamond"/>
                <w:color w:val="000000"/>
                <w:sz w:val="18"/>
              </w:rPr>
              <w:tab/>
              <w:t>Tower</w:t>
            </w:r>
            <w:r w:rsidRPr="004E573D">
              <w:rPr>
                <w:rFonts w:eastAsia="Garamond"/>
                <w:color w:val="000000"/>
                <w:sz w:val="18"/>
              </w:rPr>
              <w:tab/>
              <w:t>in</w:t>
            </w:r>
          </w:p>
        </w:tc>
        <w:tc>
          <w:tcPr>
            <w:tcW w:w="1522" w:type="dxa"/>
            <w:tcBorders>
              <w:left w:val="single" w:sz="4" w:space="0" w:color="000000"/>
              <w:right w:val="single" w:sz="4" w:space="0" w:color="000000"/>
            </w:tcBorders>
            <w:vAlign w:val="center"/>
          </w:tcPr>
          <w:p w14:paraId="60EE9E6C" w14:textId="77777777" w:rsidR="00EC26C0" w:rsidRPr="004E573D" w:rsidRDefault="00000000" w:rsidP="0095448B">
            <w:pPr>
              <w:shd w:val="clear" w:color="auto" w:fill="FFFFFF" w:themeFill="background1"/>
              <w:tabs>
                <w:tab w:val="right" w:pos="1512"/>
              </w:tabs>
              <w:spacing w:line="148" w:lineRule="exact"/>
              <w:ind w:left="48"/>
              <w:textAlignment w:val="baseline"/>
              <w:rPr>
                <w:rFonts w:eastAsia="Garamond"/>
                <w:color w:val="000000"/>
                <w:sz w:val="18"/>
              </w:rPr>
            </w:pPr>
            <w:r w:rsidRPr="004E573D">
              <w:rPr>
                <w:rFonts w:eastAsia="Garamond"/>
                <w:color w:val="000000"/>
                <w:sz w:val="18"/>
              </w:rPr>
              <w:t>Damaged.</w:t>
            </w:r>
            <w:r w:rsidRPr="004E573D">
              <w:rPr>
                <w:rFonts w:eastAsia="Garamond"/>
                <w:color w:val="000000"/>
                <w:sz w:val="18"/>
              </w:rPr>
              <w:tab/>
              <w:t>Several</w:t>
            </w:r>
          </w:p>
        </w:tc>
        <w:tc>
          <w:tcPr>
            <w:tcW w:w="1502" w:type="dxa"/>
            <w:tcBorders>
              <w:left w:val="single" w:sz="4" w:space="0" w:color="000000"/>
              <w:right w:val="single" w:sz="4" w:space="0" w:color="000000"/>
            </w:tcBorders>
            <w:vAlign w:val="center"/>
          </w:tcPr>
          <w:p w14:paraId="60EE9E6D" w14:textId="77777777" w:rsidR="00EC26C0" w:rsidRPr="004E573D" w:rsidRDefault="00000000" w:rsidP="0095448B">
            <w:pPr>
              <w:shd w:val="clear" w:color="auto" w:fill="FFFFFF" w:themeFill="background1"/>
              <w:spacing w:line="148" w:lineRule="exact"/>
              <w:ind w:left="47"/>
              <w:textAlignment w:val="baseline"/>
              <w:rPr>
                <w:rFonts w:eastAsia="Garamond"/>
                <w:color w:val="000000"/>
                <w:sz w:val="18"/>
              </w:rPr>
            </w:pPr>
            <w:r w:rsidRPr="004E573D">
              <w:rPr>
                <w:rFonts w:eastAsia="Garamond"/>
                <w:color w:val="000000"/>
                <w:sz w:val="18"/>
              </w:rPr>
              <w:t>Haarlem Verh. xiv.</w:t>
            </w:r>
          </w:p>
        </w:tc>
      </w:tr>
      <w:tr w:rsidR="00EC26C0" w:rsidRPr="004E573D" w14:paraId="60EE9E73" w14:textId="77777777">
        <w:trPr>
          <w:trHeight w:hRule="exact" w:val="159"/>
        </w:trPr>
        <w:tc>
          <w:tcPr>
            <w:tcW w:w="1137" w:type="dxa"/>
            <w:tcBorders>
              <w:right w:val="single" w:sz="4" w:space="0" w:color="000000"/>
            </w:tcBorders>
          </w:tcPr>
          <w:p w14:paraId="60EE9E6F"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vAlign w:val="center"/>
          </w:tcPr>
          <w:p w14:paraId="60EE9E70" w14:textId="77777777" w:rsidR="00EC26C0" w:rsidRPr="004E573D" w:rsidRDefault="00000000" w:rsidP="0095448B">
            <w:pPr>
              <w:shd w:val="clear" w:color="auto" w:fill="FFFFFF" w:themeFill="background1"/>
              <w:spacing w:line="148" w:lineRule="exact"/>
              <w:ind w:left="222"/>
              <w:textAlignment w:val="baseline"/>
              <w:rPr>
                <w:rFonts w:eastAsia="Garamond"/>
                <w:color w:val="000000"/>
                <w:sz w:val="18"/>
              </w:rPr>
            </w:pPr>
            <w:r w:rsidRPr="004E573D">
              <w:rPr>
                <w:rFonts w:eastAsia="Garamond"/>
                <w:color w:val="000000"/>
                <w:sz w:val="18"/>
              </w:rPr>
              <w:t>Alem</w:t>
            </w:r>
          </w:p>
        </w:tc>
        <w:tc>
          <w:tcPr>
            <w:tcW w:w="1522" w:type="dxa"/>
            <w:tcBorders>
              <w:left w:val="single" w:sz="4" w:space="0" w:color="000000"/>
              <w:right w:val="single" w:sz="4" w:space="0" w:color="000000"/>
            </w:tcBorders>
            <w:vAlign w:val="center"/>
          </w:tcPr>
          <w:p w14:paraId="60EE9E71" w14:textId="77777777" w:rsidR="00EC26C0" w:rsidRPr="004E573D" w:rsidRDefault="00000000" w:rsidP="0095448B">
            <w:pPr>
              <w:shd w:val="clear" w:color="auto" w:fill="FFFFFF" w:themeFill="background1"/>
              <w:spacing w:line="148" w:lineRule="exact"/>
              <w:ind w:left="228"/>
              <w:textAlignment w:val="baseline"/>
              <w:rPr>
                <w:rFonts w:eastAsia="Garamond"/>
                <w:color w:val="000000"/>
                <w:sz w:val="18"/>
              </w:rPr>
            </w:pPr>
            <w:r w:rsidRPr="004E573D">
              <w:rPr>
                <w:rFonts w:eastAsia="Garamond"/>
                <w:color w:val="000000"/>
                <w:sz w:val="18"/>
              </w:rPr>
              <w:t>persons injured</w:t>
            </w:r>
          </w:p>
        </w:tc>
        <w:tc>
          <w:tcPr>
            <w:tcW w:w="1502" w:type="dxa"/>
            <w:tcBorders>
              <w:left w:val="single" w:sz="4" w:space="0" w:color="000000"/>
              <w:right w:val="single" w:sz="4" w:space="0" w:color="000000"/>
            </w:tcBorders>
            <w:vAlign w:val="center"/>
          </w:tcPr>
          <w:p w14:paraId="60EE9E72" w14:textId="77777777" w:rsidR="00EC26C0" w:rsidRPr="004E573D" w:rsidRDefault="00000000" w:rsidP="0095448B">
            <w:pPr>
              <w:shd w:val="clear" w:color="auto" w:fill="FFFFFF" w:themeFill="background1"/>
              <w:spacing w:line="148" w:lineRule="exact"/>
              <w:ind w:right="900"/>
              <w:jc w:val="right"/>
              <w:textAlignment w:val="baseline"/>
              <w:rPr>
                <w:rFonts w:eastAsia="Garamond"/>
                <w:color w:val="000000"/>
                <w:sz w:val="18"/>
              </w:rPr>
            </w:pPr>
            <w:r w:rsidRPr="004E573D">
              <w:rPr>
                <w:rFonts w:eastAsia="Garamond"/>
                <w:color w:val="000000"/>
                <w:sz w:val="18"/>
              </w:rPr>
              <w:t>34</w:t>
            </w:r>
          </w:p>
        </w:tc>
      </w:tr>
      <w:tr w:rsidR="00EC26C0" w:rsidRPr="004E573D" w14:paraId="60EE9E79" w14:textId="77777777">
        <w:trPr>
          <w:trHeight w:hRule="exact" w:val="312"/>
        </w:trPr>
        <w:tc>
          <w:tcPr>
            <w:tcW w:w="1137" w:type="dxa"/>
            <w:tcBorders>
              <w:right w:val="single" w:sz="4" w:space="0" w:color="000000"/>
            </w:tcBorders>
          </w:tcPr>
          <w:p w14:paraId="60EE9E74" w14:textId="77777777" w:rsidR="00EC26C0" w:rsidRPr="004E573D" w:rsidRDefault="00000000" w:rsidP="0095448B">
            <w:pPr>
              <w:shd w:val="clear" w:color="auto" w:fill="FFFFFF" w:themeFill="background1"/>
              <w:spacing w:after="133" w:line="173" w:lineRule="exact"/>
              <w:ind w:left="75"/>
              <w:textAlignment w:val="baseline"/>
              <w:rPr>
                <w:rFonts w:eastAsia="Garamond"/>
                <w:color w:val="000000"/>
                <w:sz w:val="18"/>
              </w:rPr>
            </w:pPr>
            <w:r w:rsidRPr="004E573D">
              <w:rPr>
                <w:rFonts w:eastAsia="Garamond"/>
                <w:color w:val="000000"/>
                <w:sz w:val="18"/>
              </w:rPr>
              <w:t>1770. Feb. 18</w:t>
            </w:r>
          </w:p>
        </w:tc>
        <w:tc>
          <w:tcPr>
            <w:tcW w:w="1593" w:type="dxa"/>
            <w:tcBorders>
              <w:left w:val="single" w:sz="4" w:space="0" w:color="000000"/>
              <w:right w:val="single" w:sz="4" w:space="0" w:color="000000"/>
            </w:tcBorders>
          </w:tcPr>
          <w:p w14:paraId="60EE9E75" w14:textId="77777777" w:rsidR="00EC26C0" w:rsidRPr="004E573D" w:rsidRDefault="00000000" w:rsidP="0095448B">
            <w:pPr>
              <w:shd w:val="clear" w:color="auto" w:fill="FFFFFF" w:themeFill="background1"/>
              <w:spacing w:line="151" w:lineRule="exact"/>
              <w:ind w:left="216" w:hanging="144"/>
              <w:textAlignment w:val="baseline"/>
              <w:rPr>
                <w:rFonts w:eastAsia="Garamond"/>
                <w:color w:val="000000"/>
                <w:sz w:val="18"/>
              </w:rPr>
            </w:pPr>
            <w:r w:rsidRPr="004E573D">
              <w:rPr>
                <w:rFonts w:eastAsia="Garamond"/>
                <w:color w:val="000000"/>
                <w:sz w:val="18"/>
              </w:rPr>
              <w:t>St. Kevern's Church, Cornwall</w:t>
            </w:r>
          </w:p>
        </w:tc>
        <w:tc>
          <w:tcPr>
            <w:tcW w:w="1522" w:type="dxa"/>
            <w:tcBorders>
              <w:left w:val="single" w:sz="4" w:space="0" w:color="000000"/>
              <w:right w:val="single" w:sz="4" w:space="0" w:color="000000"/>
            </w:tcBorders>
          </w:tcPr>
          <w:p w14:paraId="60EE9E76" w14:textId="77777777" w:rsidR="00EC26C0" w:rsidRPr="004E573D" w:rsidRDefault="00000000" w:rsidP="0095448B">
            <w:pPr>
              <w:shd w:val="clear" w:color="auto" w:fill="FFFFFF" w:themeFill="background1"/>
              <w:tabs>
                <w:tab w:val="right" w:pos="1440"/>
              </w:tabs>
              <w:spacing w:line="159" w:lineRule="exact"/>
              <w:ind w:left="72"/>
              <w:textAlignment w:val="baseline"/>
              <w:rPr>
                <w:rFonts w:eastAsia="Garamond"/>
                <w:color w:val="000000"/>
                <w:sz w:val="18"/>
              </w:rPr>
            </w:pPr>
            <w:r w:rsidRPr="004E573D">
              <w:rPr>
                <w:rFonts w:eastAsia="Garamond"/>
                <w:color w:val="000000"/>
                <w:sz w:val="18"/>
              </w:rPr>
              <w:t>Damaged.</w:t>
            </w:r>
            <w:r w:rsidRPr="004E573D">
              <w:rPr>
                <w:rFonts w:eastAsia="Garamond"/>
                <w:color w:val="000000"/>
                <w:sz w:val="18"/>
              </w:rPr>
              <w:tab/>
              <w:t>Several</w:t>
            </w:r>
          </w:p>
          <w:p w14:paraId="60EE9E77" w14:textId="77777777" w:rsidR="00EC26C0" w:rsidRPr="004E573D" w:rsidRDefault="00000000" w:rsidP="0095448B">
            <w:pPr>
              <w:shd w:val="clear" w:color="auto" w:fill="FFFFFF" w:themeFill="background1"/>
              <w:spacing w:line="147" w:lineRule="exact"/>
              <w:ind w:left="216"/>
              <w:textAlignment w:val="baseline"/>
              <w:rPr>
                <w:rFonts w:eastAsia="Garamond"/>
                <w:color w:val="000000"/>
                <w:sz w:val="18"/>
              </w:rPr>
            </w:pPr>
            <w:r w:rsidRPr="004E573D">
              <w:rPr>
                <w:rFonts w:eastAsia="Garamond"/>
                <w:color w:val="000000"/>
                <w:sz w:val="18"/>
              </w:rPr>
              <w:t>persons injured</w:t>
            </w:r>
          </w:p>
        </w:tc>
        <w:tc>
          <w:tcPr>
            <w:tcW w:w="1502" w:type="dxa"/>
            <w:tcBorders>
              <w:left w:val="single" w:sz="4" w:space="0" w:color="000000"/>
              <w:right w:val="single" w:sz="4" w:space="0" w:color="000000"/>
            </w:tcBorders>
          </w:tcPr>
          <w:p w14:paraId="60EE9E78" w14:textId="77777777" w:rsidR="00EC26C0" w:rsidRPr="004E573D" w:rsidRDefault="00000000" w:rsidP="0095448B">
            <w:pPr>
              <w:shd w:val="clear" w:color="auto" w:fill="FFFFFF" w:themeFill="background1"/>
              <w:spacing w:line="153" w:lineRule="exact"/>
              <w:ind w:left="216" w:hanging="144"/>
              <w:textAlignment w:val="baseline"/>
              <w:rPr>
                <w:rFonts w:eastAsia="Garamond"/>
                <w:color w:val="000000"/>
                <w:sz w:val="18"/>
              </w:rPr>
            </w:pPr>
            <w:r w:rsidRPr="004E573D">
              <w:rPr>
                <w:rFonts w:eastAsia="Garamond"/>
                <w:color w:val="000000"/>
                <w:sz w:val="18"/>
              </w:rPr>
              <w:t>Hemmer Act. Acd. Palat. iv. 37</w:t>
            </w:r>
          </w:p>
        </w:tc>
      </w:tr>
      <w:tr w:rsidR="00EC26C0" w:rsidRPr="004E573D" w14:paraId="60EE9E80" w14:textId="77777777">
        <w:trPr>
          <w:trHeight w:hRule="exact" w:val="470"/>
        </w:trPr>
        <w:tc>
          <w:tcPr>
            <w:tcW w:w="1137" w:type="dxa"/>
            <w:tcBorders>
              <w:right w:val="single" w:sz="4" w:space="0" w:color="000000"/>
            </w:tcBorders>
          </w:tcPr>
          <w:p w14:paraId="60EE9E7A" w14:textId="75E95D10" w:rsidR="00EC26C0" w:rsidRPr="004E573D" w:rsidRDefault="00000000" w:rsidP="0095448B">
            <w:pPr>
              <w:shd w:val="clear" w:color="auto" w:fill="FFFFFF" w:themeFill="background1"/>
              <w:spacing w:after="295" w:line="174" w:lineRule="exact"/>
              <w:ind w:left="75"/>
              <w:textAlignment w:val="baseline"/>
              <w:rPr>
                <w:rFonts w:eastAsia="Garamond"/>
                <w:color w:val="000000"/>
                <w:sz w:val="18"/>
              </w:rPr>
            </w:pPr>
            <w:r w:rsidRPr="004E573D">
              <w:rPr>
                <w:rFonts w:eastAsia="Garamond"/>
                <w:color w:val="000000"/>
                <w:sz w:val="18"/>
              </w:rPr>
              <w:t>1771. Feb. 2</w:t>
            </w:r>
            <w:r w:rsidR="00181D20" w:rsidRPr="004E573D">
              <w:rPr>
                <w:rFonts w:eastAsia="Garamond"/>
                <w:color w:val="000000"/>
                <w:sz w:val="18"/>
              </w:rPr>
              <w:t>.</w:t>
            </w:r>
          </w:p>
        </w:tc>
        <w:tc>
          <w:tcPr>
            <w:tcW w:w="1593" w:type="dxa"/>
            <w:tcBorders>
              <w:left w:val="single" w:sz="4" w:space="0" w:color="000000"/>
              <w:right w:val="single" w:sz="4" w:space="0" w:color="000000"/>
            </w:tcBorders>
          </w:tcPr>
          <w:p w14:paraId="60EE9E7B" w14:textId="77777777" w:rsidR="00EC26C0" w:rsidRPr="004E573D" w:rsidRDefault="00000000" w:rsidP="0095448B">
            <w:pPr>
              <w:shd w:val="clear" w:color="auto" w:fill="FFFFFF" w:themeFill="background1"/>
              <w:tabs>
                <w:tab w:val="right" w:pos="1584"/>
              </w:tabs>
              <w:spacing w:line="164" w:lineRule="exact"/>
              <w:ind w:left="72"/>
              <w:textAlignment w:val="baseline"/>
              <w:rPr>
                <w:rFonts w:eastAsia="Garamond"/>
                <w:color w:val="000000"/>
                <w:sz w:val="18"/>
              </w:rPr>
            </w:pPr>
            <w:r w:rsidRPr="004E573D">
              <w:rPr>
                <w:rFonts w:eastAsia="Garamond"/>
                <w:color w:val="000000"/>
                <w:sz w:val="18"/>
              </w:rPr>
              <w:t>Nicholas</w:t>
            </w:r>
            <w:r w:rsidRPr="004E573D">
              <w:rPr>
                <w:rFonts w:eastAsia="Garamond"/>
                <w:color w:val="000000"/>
                <w:sz w:val="18"/>
              </w:rPr>
              <w:tab/>
              <w:t>Church,</w:t>
            </w:r>
          </w:p>
          <w:p w14:paraId="60EE9E7C" w14:textId="77777777" w:rsidR="00EC26C0" w:rsidRPr="004E573D" w:rsidRDefault="00000000" w:rsidP="0095448B">
            <w:pPr>
              <w:shd w:val="clear" w:color="auto" w:fill="FFFFFF" w:themeFill="background1"/>
              <w:spacing w:after="135" w:line="170" w:lineRule="exact"/>
              <w:ind w:left="216"/>
              <w:textAlignment w:val="baseline"/>
              <w:rPr>
                <w:rFonts w:eastAsia="Garamond"/>
                <w:color w:val="000000"/>
                <w:sz w:val="18"/>
              </w:rPr>
            </w:pPr>
            <w:r w:rsidRPr="004E573D">
              <w:rPr>
                <w:rFonts w:eastAsia="Garamond"/>
                <w:color w:val="000000"/>
                <w:sz w:val="18"/>
              </w:rPr>
              <w:t>Kiel</w:t>
            </w:r>
          </w:p>
        </w:tc>
        <w:tc>
          <w:tcPr>
            <w:tcW w:w="1522" w:type="dxa"/>
            <w:tcBorders>
              <w:left w:val="single" w:sz="4" w:space="0" w:color="000000"/>
              <w:right w:val="single" w:sz="4" w:space="0" w:color="000000"/>
            </w:tcBorders>
          </w:tcPr>
          <w:p w14:paraId="60EE9E7D" w14:textId="77777777" w:rsidR="00EC26C0" w:rsidRPr="004E573D" w:rsidRDefault="00000000" w:rsidP="0095448B">
            <w:pPr>
              <w:shd w:val="clear" w:color="auto" w:fill="FFFFFF" w:themeFill="background1"/>
              <w:tabs>
                <w:tab w:val="right" w:pos="1512"/>
              </w:tabs>
              <w:spacing w:line="165" w:lineRule="exact"/>
              <w:ind w:left="72"/>
              <w:textAlignment w:val="baseline"/>
              <w:rPr>
                <w:rFonts w:eastAsia="Garamond"/>
                <w:color w:val="000000"/>
                <w:sz w:val="18"/>
              </w:rPr>
            </w:pPr>
            <w:r w:rsidRPr="004E573D">
              <w:rPr>
                <w:rFonts w:eastAsia="Garamond"/>
                <w:color w:val="000000"/>
                <w:sz w:val="18"/>
              </w:rPr>
              <w:t>Lightning</w:t>
            </w:r>
            <w:r w:rsidRPr="004E573D">
              <w:rPr>
                <w:rFonts w:eastAsia="Garamond"/>
                <w:color w:val="000000"/>
                <w:sz w:val="18"/>
              </w:rPr>
              <w:tab/>
              <w:t>followed</w:t>
            </w:r>
          </w:p>
          <w:p w14:paraId="60EE9E7E" w14:textId="77777777" w:rsidR="00EC26C0" w:rsidRPr="004E573D" w:rsidRDefault="00000000" w:rsidP="0095448B">
            <w:pPr>
              <w:shd w:val="clear" w:color="auto" w:fill="FFFFFF" w:themeFill="background1"/>
              <w:spacing w:line="152" w:lineRule="exact"/>
              <w:ind w:left="216"/>
              <w:textAlignment w:val="baseline"/>
              <w:rPr>
                <w:rFonts w:eastAsia="Garamond"/>
                <w:color w:val="000000"/>
                <w:spacing w:val="-2"/>
                <w:sz w:val="18"/>
              </w:rPr>
            </w:pPr>
            <w:r w:rsidRPr="004E573D">
              <w:rPr>
                <w:rFonts w:eastAsia="Garamond"/>
                <w:color w:val="000000"/>
                <w:spacing w:val="-2"/>
                <w:sz w:val="18"/>
              </w:rPr>
              <w:t>accidental conduc</w:t>
            </w:r>
            <w:r w:rsidRPr="004E573D">
              <w:rPr>
                <w:rFonts w:eastAsia="Garamond"/>
                <w:color w:val="000000"/>
                <w:spacing w:val="-2"/>
                <w:sz w:val="18"/>
              </w:rPr>
              <w:softHyphen/>
              <w:t>tor, and left traces</w:t>
            </w:r>
          </w:p>
        </w:tc>
        <w:tc>
          <w:tcPr>
            <w:tcW w:w="1502" w:type="dxa"/>
            <w:tcBorders>
              <w:left w:val="single" w:sz="4" w:space="0" w:color="000000"/>
              <w:right w:val="single" w:sz="4" w:space="0" w:color="000000"/>
            </w:tcBorders>
          </w:tcPr>
          <w:p w14:paraId="60EE9E7F" w14:textId="77777777" w:rsidR="00EC26C0" w:rsidRPr="004E573D" w:rsidRDefault="00000000" w:rsidP="0095448B">
            <w:pPr>
              <w:shd w:val="clear" w:color="auto" w:fill="FFFFFF" w:themeFill="background1"/>
              <w:spacing w:after="140" w:line="158" w:lineRule="exact"/>
              <w:ind w:left="216" w:hanging="144"/>
              <w:textAlignment w:val="baseline"/>
              <w:rPr>
                <w:rFonts w:eastAsia="Garamond"/>
                <w:color w:val="000000"/>
                <w:sz w:val="18"/>
              </w:rPr>
            </w:pPr>
            <w:r w:rsidRPr="004E573D">
              <w:rPr>
                <w:rFonts w:eastAsia="Garamond"/>
                <w:color w:val="000000"/>
                <w:sz w:val="18"/>
              </w:rPr>
              <w:t>Ackerrnann's notice, Kiel, 1772</w:t>
            </w:r>
          </w:p>
        </w:tc>
      </w:tr>
      <w:tr w:rsidR="00EC26C0" w:rsidRPr="004E573D" w14:paraId="60EE9E86" w14:textId="77777777">
        <w:trPr>
          <w:trHeight w:hRule="exact" w:val="471"/>
        </w:trPr>
        <w:tc>
          <w:tcPr>
            <w:tcW w:w="1137" w:type="dxa"/>
            <w:tcBorders>
              <w:right w:val="single" w:sz="4" w:space="0" w:color="000000"/>
            </w:tcBorders>
          </w:tcPr>
          <w:p w14:paraId="60EE9E81" w14:textId="77777777" w:rsidR="00EC26C0" w:rsidRPr="004E573D" w:rsidRDefault="00000000" w:rsidP="0095448B">
            <w:pPr>
              <w:shd w:val="clear" w:color="auto" w:fill="FFFFFF" w:themeFill="background1"/>
              <w:tabs>
                <w:tab w:val="right" w:pos="1080"/>
              </w:tabs>
              <w:spacing w:after="278" w:line="182" w:lineRule="exact"/>
              <w:ind w:left="75"/>
              <w:textAlignment w:val="baseline"/>
              <w:rPr>
                <w:rFonts w:eastAsia="Garamond"/>
                <w:color w:val="000000"/>
                <w:sz w:val="18"/>
              </w:rPr>
            </w:pPr>
            <w:r w:rsidRPr="004E573D">
              <w:rPr>
                <w:rFonts w:eastAsia="Garamond"/>
                <w:color w:val="000000"/>
                <w:sz w:val="18"/>
              </w:rPr>
              <w:t>1772. Mar.</w:t>
            </w:r>
            <w:r w:rsidRPr="004E573D">
              <w:rPr>
                <w:rFonts w:eastAsia="Garamond"/>
                <w:color w:val="000000"/>
                <w:sz w:val="18"/>
              </w:rPr>
              <w:tab/>
              <w:t>.</w:t>
            </w:r>
          </w:p>
        </w:tc>
        <w:tc>
          <w:tcPr>
            <w:tcW w:w="1593" w:type="dxa"/>
            <w:tcBorders>
              <w:left w:val="single" w:sz="4" w:space="0" w:color="000000"/>
              <w:right w:val="single" w:sz="4" w:space="0" w:color="000000"/>
            </w:tcBorders>
          </w:tcPr>
          <w:p w14:paraId="60EE9E82" w14:textId="77777777" w:rsidR="00EC26C0" w:rsidRPr="004E573D" w:rsidRDefault="00000000" w:rsidP="0095448B">
            <w:pPr>
              <w:shd w:val="clear" w:color="auto" w:fill="FFFFFF" w:themeFill="background1"/>
              <w:spacing w:after="124" w:line="158" w:lineRule="exact"/>
              <w:ind w:left="216" w:hanging="144"/>
              <w:textAlignment w:val="baseline"/>
              <w:rPr>
                <w:rFonts w:eastAsia="Garamond"/>
                <w:color w:val="000000"/>
                <w:sz w:val="18"/>
              </w:rPr>
            </w:pPr>
            <w:r w:rsidRPr="004E573D">
              <w:rPr>
                <w:rFonts w:eastAsia="Garamond"/>
                <w:color w:val="000000"/>
                <w:sz w:val="18"/>
              </w:rPr>
              <w:t>St. Paul's Cathedral, London</w:t>
            </w:r>
          </w:p>
        </w:tc>
        <w:tc>
          <w:tcPr>
            <w:tcW w:w="1522" w:type="dxa"/>
            <w:tcBorders>
              <w:left w:val="single" w:sz="4" w:space="0" w:color="000000"/>
              <w:right w:val="single" w:sz="4" w:space="0" w:color="000000"/>
            </w:tcBorders>
          </w:tcPr>
          <w:p w14:paraId="60EE9E83" w14:textId="77777777" w:rsidR="00EC26C0" w:rsidRPr="004E573D" w:rsidRDefault="00000000" w:rsidP="0095448B">
            <w:pPr>
              <w:shd w:val="clear" w:color="auto" w:fill="FFFFFF" w:themeFill="background1"/>
              <w:tabs>
                <w:tab w:val="right" w:pos="1512"/>
              </w:tabs>
              <w:spacing w:line="163" w:lineRule="exact"/>
              <w:ind w:left="72"/>
              <w:textAlignment w:val="baseline"/>
              <w:rPr>
                <w:rFonts w:eastAsia="Garamond"/>
                <w:color w:val="000000"/>
                <w:sz w:val="18"/>
              </w:rPr>
            </w:pPr>
            <w:r w:rsidRPr="004E573D">
              <w:rPr>
                <w:rFonts w:eastAsia="Garamond"/>
                <w:color w:val="000000"/>
                <w:sz w:val="18"/>
              </w:rPr>
              <w:t>Lightning</w:t>
            </w:r>
            <w:r w:rsidRPr="004E573D">
              <w:rPr>
                <w:rFonts w:eastAsia="Garamond"/>
                <w:color w:val="000000"/>
                <w:sz w:val="18"/>
              </w:rPr>
              <w:tab/>
              <w:t>followed</w:t>
            </w:r>
          </w:p>
          <w:p w14:paraId="60EE9E84" w14:textId="77777777" w:rsidR="00EC26C0" w:rsidRPr="004E573D" w:rsidRDefault="00000000" w:rsidP="0095448B">
            <w:pPr>
              <w:shd w:val="clear" w:color="auto" w:fill="FFFFFF" w:themeFill="background1"/>
              <w:spacing w:line="148" w:lineRule="exact"/>
              <w:ind w:left="216"/>
              <w:textAlignment w:val="baseline"/>
              <w:rPr>
                <w:rFonts w:eastAsia="Garamond"/>
                <w:color w:val="000000"/>
                <w:spacing w:val="-1"/>
                <w:sz w:val="18"/>
              </w:rPr>
            </w:pPr>
            <w:r w:rsidRPr="004E573D">
              <w:rPr>
                <w:rFonts w:eastAsia="Garamond"/>
                <w:color w:val="000000"/>
                <w:spacing w:val="-1"/>
                <w:sz w:val="18"/>
              </w:rPr>
              <w:t>accidental conduc</w:t>
            </w:r>
            <w:r w:rsidRPr="004E573D">
              <w:rPr>
                <w:rFonts w:eastAsia="Garamond"/>
                <w:color w:val="000000"/>
                <w:spacing w:val="-1"/>
                <w:sz w:val="18"/>
              </w:rPr>
              <w:softHyphen/>
              <w:t>tor, and left traces</w:t>
            </w:r>
          </w:p>
        </w:tc>
        <w:tc>
          <w:tcPr>
            <w:tcW w:w="1502" w:type="dxa"/>
            <w:tcBorders>
              <w:left w:val="single" w:sz="4" w:space="0" w:color="000000"/>
              <w:right w:val="single" w:sz="4" w:space="0" w:color="000000"/>
            </w:tcBorders>
          </w:tcPr>
          <w:p w14:paraId="60EE9E85" w14:textId="77777777" w:rsidR="00EC26C0" w:rsidRPr="004E573D" w:rsidRDefault="00000000" w:rsidP="0095448B">
            <w:pPr>
              <w:shd w:val="clear" w:color="auto" w:fill="FFFFFF" w:themeFill="background1"/>
              <w:spacing w:after="287" w:line="173" w:lineRule="exact"/>
              <w:ind w:left="47"/>
              <w:textAlignment w:val="baseline"/>
              <w:rPr>
                <w:rFonts w:eastAsia="Garamond"/>
                <w:color w:val="000000"/>
                <w:sz w:val="18"/>
              </w:rPr>
            </w:pPr>
            <w:r w:rsidRPr="004E573D">
              <w:rPr>
                <w:rFonts w:eastAsia="Garamond"/>
                <w:color w:val="000000"/>
                <w:sz w:val="18"/>
              </w:rPr>
              <w:t>Arago, iv. 88</w:t>
            </w:r>
          </w:p>
        </w:tc>
      </w:tr>
      <w:tr w:rsidR="00EC26C0" w:rsidRPr="004E573D" w14:paraId="60EE9E8C" w14:textId="77777777">
        <w:trPr>
          <w:trHeight w:hRule="exact" w:val="316"/>
        </w:trPr>
        <w:tc>
          <w:tcPr>
            <w:tcW w:w="1137" w:type="dxa"/>
            <w:tcBorders>
              <w:right w:val="single" w:sz="4" w:space="0" w:color="000000"/>
            </w:tcBorders>
          </w:tcPr>
          <w:p w14:paraId="60EE9E87" w14:textId="77777777" w:rsidR="00EC26C0" w:rsidRPr="004E573D" w:rsidRDefault="00000000" w:rsidP="0095448B">
            <w:pPr>
              <w:shd w:val="clear" w:color="auto" w:fill="FFFFFF" w:themeFill="background1"/>
              <w:tabs>
                <w:tab w:val="right" w:pos="1080"/>
              </w:tabs>
              <w:spacing w:after="125" w:line="181" w:lineRule="exact"/>
              <w:ind w:left="75"/>
              <w:textAlignment w:val="baseline"/>
              <w:rPr>
                <w:rFonts w:eastAsia="Garamond"/>
                <w:color w:val="000000"/>
                <w:sz w:val="18"/>
              </w:rPr>
            </w:pPr>
            <w:r w:rsidRPr="004E573D">
              <w:rPr>
                <w:rFonts w:eastAsia="Garamond"/>
                <w:color w:val="000000"/>
                <w:sz w:val="18"/>
              </w:rPr>
              <w:t>1773. April</w:t>
            </w:r>
            <w:r w:rsidRPr="004E573D">
              <w:rPr>
                <w:rFonts w:eastAsia="Garamond"/>
                <w:color w:val="000000"/>
                <w:sz w:val="18"/>
              </w:rPr>
              <w:tab/>
              <w:t>.</w:t>
            </w:r>
          </w:p>
        </w:tc>
        <w:tc>
          <w:tcPr>
            <w:tcW w:w="1593" w:type="dxa"/>
            <w:tcBorders>
              <w:left w:val="single" w:sz="4" w:space="0" w:color="000000"/>
              <w:right w:val="single" w:sz="4" w:space="0" w:color="000000"/>
            </w:tcBorders>
          </w:tcPr>
          <w:p w14:paraId="60EE9E88" w14:textId="77777777" w:rsidR="00EC26C0" w:rsidRPr="004E573D" w:rsidRDefault="00000000" w:rsidP="0095448B">
            <w:pPr>
              <w:shd w:val="clear" w:color="auto" w:fill="FFFFFF" w:themeFill="background1"/>
              <w:spacing w:line="153" w:lineRule="exact"/>
              <w:ind w:left="216" w:hanging="144"/>
              <w:textAlignment w:val="baseline"/>
              <w:rPr>
                <w:rFonts w:eastAsia="Garamond"/>
                <w:color w:val="000000"/>
                <w:sz w:val="18"/>
              </w:rPr>
            </w:pPr>
            <w:r w:rsidRPr="004E573D">
              <w:rPr>
                <w:rFonts w:eastAsia="Garamond"/>
                <w:color w:val="000000"/>
                <w:sz w:val="18"/>
              </w:rPr>
              <w:t>Lighthouse at Villa-franca, Nice</w:t>
            </w:r>
          </w:p>
        </w:tc>
        <w:tc>
          <w:tcPr>
            <w:tcW w:w="1522" w:type="dxa"/>
            <w:tcBorders>
              <w:left w:val="single" w:sz="4" w:space="0" w:color="000000"/>
              <w:right w:val="single" w:sz="4" w:space="0" w:color="000000"/>
            </w:tcBorders>
          </w:tcPr>
          <w:p w14:paraId="60EE9E89" w14:textId="7722DB6D" w:rsidR="00EC26C0" w:rsidRPr="004E573D" w:rsidRDefault="00000000" w:rsidP="0095448B">
            <w:pPr>
              <w:shd w:val="clear" w:color="auto" w:fill="FFFFFF" w:themeFill="background1"/>
              <w:tabs>
                <w:tab w:val="left" w:pos="1008"/>
                <w:tab w:val="left" w:pos="1224"/>
                <w:tab w:val="right" w:pos="1512"/>
              </w:tabs>
              <w:spacing w:after="124" w:line="182" w:lineRule="exact"/>
              <w:ind w:left="48"/>
              <w:textAlignment w:val="baseline"/>
              <w:rPr>
                <w:rFonts w:eastAsia="Garamond"/>
                <w:color w:val="000000"/>
                <w:sz w:val="18"/>
              </w:rPr>
            </w:pPr>
            <w:r w:rsidRPr="004E573D">
              <w:rPr>
                <w:rFonts w:eastAsia="Garamond"/>
                <w:color w:val="000000"/>
                <w:sz w:val="18"/>
              </w:rPr>
              <w:t>Destroyed</w:t>
            </w:r>
            <w:r w:rsidR="00181D20" w:rsidRPr="004E573D">
              <w:rPr>
                <w:rFonts w:eastAsia="Garamond"/>
                <w:color w:val="000000"/>
                <w:sz w:val="18"/>
              </w:rPr>
              <w:t>.</w:t>
            </w:r>
            <w:r w:rsidRPr="004E573D">
              <w:rPr>
                <w:rFonts w:eastAsia="Garamond"/>
                <w:color w:val="000000"/>
                <w:sz w:val="18"/>
              </w:rPr>
              <w:tab/>
              <w:t>.</w:t>
            </w:r>
            <w:r w:rsidRPr="004E573D">
              <w:rPr>
                <w:rFonts w:eastAsia="Garamond"/>
                <w:color w:val="000000"/>
                <w:sz w:val="18"/>
              </w:rPr>
              <w:tab/>
              <w:t>.</w:t>
            </w:r>
            <w:r w:rsidRPr="004E573D">
              <w:rPr>
                <w:rFonts w:eastAsia="Garamond"/>
                <w:color w:val="000000"/>
                <w:sz w:val="18"/>
              </w:rPr>
              <w:tab/>
              <w:t>.</w:t>
            </w:r>
          </w:p>
        </w:tc>
        <w:tc>
          <w:tcPr>
            <w:tcW w:w="1502" w:type="dxa"/>
            <w:tcBorders>
              <w:left w:val="single" w:sz="4" w:space="0" w:color="000000"/>
              <w:right w:val="single" w:sz="4" w:space="0" w:color="000000"/>
            </w:tcBorders>
          </w:tcPr>
          <w:p w14:paraId="60EE9E8A" w14:textId="77777777" w:rsidR="00EC26C0" w:rsidRPr="004E573D" w:rsidRDefault="00000000" w:rsidP="0095448B">
            <w:pPr>
              <w:shd w:val="clear" w:color="auto" w:fill="FFFFFF" w:themeFill="background1"/>
              <w:tabs>
                <w:tab w:val="left" w:pos="648"/>
                <w:tab w:val="right" w:pos="1440"/>
              </w:tabs>
              <w:spacing w:line="160" w:lineRule="exact"/>
              <w:ind w:left="72"/>
              <w:textAlignment w:val="baseline"/>
              <w:rPr>
                <w:rFonts w:eastAsia="Garamond"/>
                <w:color w:val="000000"/>
                <w:sz w:val="18"/>
              </w:rPr>
            </w:pPr>
            <w:r w:rsidRPr="004E573D">
              <w:rPr>
                <w:rFonts w:eastAsia="Garamond"/>
                <w:color w:val="000000"/>
                <w:sz w:val="18"/>
              </w:rPr>
              <w:t>Gent's</w:t>
            </w:r>
            <w:r w:rsidRPr="004E573D">
              <w:rPr>
                <w:rFonts w:eastAsia="Garamond"/>
                <w:color w:val="000000"/>
                <w:sz w:val="18"/>
              </w:rPr>
              <w:tab/>
              <w:t>Mag.</w:t>
            </w:r>
            <w:r w:rsidRPr="004E573D">
              <w:rPr>
                <w:rFonts w:eastAsia="Garamond"/>
                <w:color w:val="000000"/>
                <w:sz w:val="18"/>
              </w:rPr>
              <w:tab/>
              <w:t>xliii.</w:t>
            </w:r>
          </w:p>
          <w:p w14:paraId="60EE9E8B" w14:textId="77777777" w:rsidR="00EC26C0" w:rsidRPr="004E573D" w:rsidRDefault="00000000" w:rsidP="0095448B">
            <w:pPr>
              <w:shd w:val="clear" w:color="auto" w:fill="FFFFFF" w:themeFill="background1"/>
              <w:spacing w:line="146" w:lineRule="exact"/>
              <w:ind w:right="900"/>
              <w:jc w:val="right"/>
              <w:textAlignment w:val="baseline"/>
              <w:rPr>
                <w:rFonts w:eastAsia="Garamond"/>
                <w:color w:val="000000"/>
                <w:sz w:val="18"/>
              </w:rPr>
            </w:pPr>
            <w:r w:rsidRPr="004E573D">
              <w:rPr>
                <w:rFonts w:eastAsia="Garamond"/>
                <w:color w:val="000000"/>
                <w:sz w:val="18"/>
              </w:rPr>
              <w:t>246</w:t>
            </w:r>
          </w:p>
        </w:tc>
      </w:tr>
      <w:tr w:rsidR="00EC26C0" w:rsidRPr="004E573D" w14:paraId="60EE9E92" w14:textId="77777777">
        <w:trPr>
          <w:trHeight w:hRule="exact" w:val="312"/>
        </w:trPr>
        <w:tc>
          <w:tcPr>
            <w:tcW w:w="1137" w:type="dxa"/>
            <w:tcBorders>
              <w:right w:val="single" w:sz="4" w:space="0" w:color="000000"/>
            </w:tcBorders>
          </w:tcPr>
          <w:p w14:paraId="60EE9E8D" w14:textId="77777777" w:rsidR="00EC26C0" w:rsidRPr="004E573D" w:rsidRDefault="00000000" w:rsidP="0095448B">
            <w:pPr>
              <w:shd w:val="clear" w:color="auto" w:fill="FFFFFF" w:themeFill="background1"/>
              <w:tabs>
                <w:tab w:val="right" w:pos="1080"/>
              </w:tabs>
              <w:spacing w:after="130" w:line="177" w:lineRule="exact"/>
              <w:ind w:left="75"/>
              <w:textAlignment w:val="baseline"/>
              <w:rPr>
                <w:rFonts w:eastAsia="Garamond"/>
                <w:color w:val="000000"/>
                <w:sz w:val="18"/>
              </w:rPr>
            </w:pPr>
            <w:r w:rsidRPr="004E573D">
              <w:rPr>
                <w:rFonts w:eastAsia="Garamond"/>
                <w:color w:val="000000"/>
                <w:sz w:val="18"/>
              </w:rPr>
              <w:t>1773. June</w:t>
            </w:r>
            <w:r w:rsidRPr="004E573D">
              <w:rPr>
                <w:rFonts w:eastAsia="Garamond"/>
                <w:color w:val="000000"/>
                <w:sz w:val="18"/>
              </w:rPr>
              <w:tab/>
              <w:t>.</w:t>
            </w:r>
          </w:p>
        </w:tc>
        <w:tc>
          <w:tcPr>
            <w:tcW w:w="1593" w:type="dxa"/>
            <w:tcBorders>
              <w:left w:val="single" w:sz="4" w:space="0" w:color="000000"/>
              <w:right w:val="single" w:sz="4" w:space="0" w:color="000000"/>
            </w:tcBorders>
          </w:tcPr>
          <w:p w14:paraId="60EE9E8E" w14:textId="77777777" w:rsidR="00EC26C0" w:rsidRPr="004E573D" w:rsidRDefault="00000000" w:rsidP="0095448B">
            <w:pPr>
              <w:shd w:val="clear" w:color="auto" w:fill="FFFFFF" w:themeFill="background1"/>
              <w:spacing w:after="129" w:line="178" w:lineRule="exact"/>
              <w:ind w:left="42"/>
              <w:textAlignment w:val="baseline"/>
              <w:rPr>
                <w:rFonts w:eastAsia="Garamond"/>
                <w:color w:val="000000"/>
                <w:sz w:val="18"/>
              </w:rPr>
            </w:pPr>
            <w:r w:rsidRPr="004E573D">
              <w:rPr>
                <w:rFonts w:eastAsia="Garamond"/>
                <w:color w:val="000000"/>
                <w:sz w:val="18"/>
              </w:rPr>
              <w:t>Rhichenback, Saxony</w:t>
            </w:r>
          </w:p>
        </w:tc>
        <w:tc>
          <w:tcPr>
            <w:tcW w:w="1522" w:type="dxa"/>
            <w:tcBorders>
              <w:left w:val="single" w:sz="4" w:space="0" w:color="000000"/>
              <w:right w:val="single" w:sz="4" w:space="0" w:color="000000"/>
            </w:tcBorders>
          </w:tcPr>
          <w:p w14:paraId="60EE9E8F" w14:textId="77777777" w:rsidR="00EC26C0" w:rsidRPr="004E573D" w:rsidRDefault="00000000" w:rsidP="0095448B">
            <w:pPr>
              <w:shd w:val="clear" w:color="auto" w:fill="FFFFFF" w:themeFill="background1"/>
              <w:tabs>
                <w:tab w:val="left" w:pos="648"/>
                <w:tab w:val="right" w:pos="1512"/>
              </w:tabs>
              <w:spacing w:line="161" w:lineRule="exact"/>
              <w:ind w:left="72"/>
              <w:textAlignment w:val="baseline"/>
              <w:rPr>
                <w:rFonts w:eastAsia="Garamond"/>
                <w:color w:val="000000"/>
                <w:sz w:val="18"/>
              </w:rPr>
            </w:pPr>
            <w:r w:rsidRPr="004E573D">
              <w:rPr>
                <w:rFonts w:eastAsia="Garamond"/>
                <w:color w:val="000000"/>
                <w:sz w:val="18"/>
              </w:rPr>
              <w:t>Town</w:t>
            </w:r>
            <w:r w:rsidRPr="004E573D">
              <w:rPr>
                <w:rFonts w:eastAsia="Garamond"/>
                <w:color w:val="000000"/>
                <w:sz w:val="18"/>
              </w:rPr>
              <w:tab/>
              <w:t>reduced</w:t>
            </w:r>
            <w:r w:rsidRPr="004E573D">
              <w:rPr>
                <w:rFonts w:eastAsia="Garamond"/>
                <w:color w:val="000000"/>
                <w:sz w:val="18"/>
              </w:rPr>
              <w:tab/>
              <w:t>to</w:t>
            </w:r>
          </w:p>
          <w:p w14:paraId="60EE9E90" w14:textId="77777777" w:rsidR="00EC26C0" w:rsidRPr="004E573D" w:rsidRDefault="00000000" w:rsidP="0095448B">
            <w:pPr>
              <w:shd w:val="clear" w:color="auto" w:fill="FFFFFF" w:themeFill="background1"/>
              <w:spacing w:line="146" w:lineRule="exact"/>
              <w:ind w:left="216"/>
              <w:textAlignment w:val="baseline"/>
              <w:rPr>
                <w:rFonts w:eastAsia="Garamond"/>
                <w:color w:val="000000"/>
                <w:sz w:val="18"/>
              </w:rPr>
            </w:pPr>
            <w:r w:rsidRPr="004E573D">
              <w:rPr>
                <w:rFonts w:eastAsia="Garamond"/>
                <w:color w:val="000000"/>
                <w:sz w:val="18"/>
              </w:rPr>
              <w:t>ashes</w:t>
            </w:r>
          </w:p>
        </w:tc>
        <w:tc>
          <w:tcPr>
            <w:tcW w:w="1502" w:type="dxa"/>
            <w:tcBorders>
              <w:left w:val="single" w:sz="4" w:space="0" w:color="000000"/>
              <w:right w:val="single" w:sz="4" w:space="0" w:color="000000"/>
            </w:tcBorders>
          </w:tcPr>
          <w:p w14:paraId="60EE9E91" w14:textId="77777777" w:rsidR="00EC26C0" w:rsidRPr="004E573D" w:rsidRDefault="00000000" w:rsidP="0095448B">
            <w:pPr>
              <w:shd w:val="clear" w:color="auto" w:fill="FFFFFF" w:themeFill="background1"/>
              <w:spacing w:after="134" w:line="173" w:lineRule="exact"/>
              <w:ind w:left="47"/>
              <w:textAlignment w:val="baseline"/>
              <w:rPr>
                <w:rFonts w:eastAsia="Garamond"/>
                <w:color w:val="000000"/>
                <w:sz w:val="18"/>
              </w:rPr>
            </w:pPr>
            <w:r w:rsidRPr="004E573D">
              <w:rPr>
                <w:rFonts w:eastAsia="Garamond"/>
                <w:color w:val="000000"/>
                <w:sz w:val="18"/>
              </w:rPr>
              <w:t>Ann. Reg. xvi. 115</w:t>
            </w:r>
          </w:p>
        </w:tc>
      </w:tr>
      <w:tr w:rsidR="00EC26C0" w:rsidRPr="004E573D" w14:paraId="60EE9E98" w14:textId="77777777">
        <w:trPr>
          <w:trHeight w:hRule="exact" w:val="317"/>
        </w:trPr>
        <w:tc>
          <w:tcPr>
            <w:tcW w:w="1137" w:type="dxa"/>
            <w:tcBorders>
              <w:right w:val="single" w:sz="4" w:space="0" w:color="000000"/>
            </w:tcBorders>
          </w:tcPr>
          <w:p w14:paraId="60EE9E93" w14:textId="77777777" w:rsidR="00EC26C0" w:rsidRPr="004E573D" w:rsidRDefault="00000000" w:rsidP="0095448B">
            <w:pPr>
              <w:shd w:val="clear" w:color="auto" w:fill="FFFFFF" w:themeFill="background1"/>
              <w:tabs>
                <w:tab w:val="left" w:pos="648"/>
                <w:tab w:val="left" w:pos="864"/>
              </w:tabs>
              <w:spacing w:after="130" w:line="182" w:lineRule="exact"/>
              <w:ind w:left="75"/>
              <w:textAlignment w:val="baseline"/>
              <w:rPr>
                <w:rFonts w:eastAsia="Garamond"/>
                <w:color w:val="000000"/>
                <w:sz w:val="18"/>
              </w:rPr>
            </w:pPr>
            <w:r w:rsidRPr="004E573D">
              <w:rPr>
                <w:rFonts w:eastAsia="Garamond"/>
                <w:color w:val="000000"/>
                <w:sz w:val="18"/>
              </w:rPr>
              <w:t>1773</w:t>
            </w:r>
            <w:r w:rsidRPr="004E573D">
              <w:rPr>
                <w:rFonts w:eastAsia="Garamond"/>
                <w:color w:val="000000"/>
                <w:sz w:val="18"/>
              </w:rPr>
              <w:tab/>
              <w:t>.</w:t>
            </w:r>
            <w:r w:rsidRPr="004E573D">
              <w:rPr>
                <w:rFonts w:eastAsia="Garamond"/>
                <w:color w:val="000000"/>
                <w:sz w:val="18"/>
              </w:rPr>
              <w:tab/>
              <w:t>.</w:t>
            </w:r>
          </w:p>
        </w:tc>
        <w:tc>
          <w:tcPr>
            <w:tcW w:w="1593" w:type="dxa"/>
            <w:tcBorders>
              <w:left w:val="single" w:sz="4" w:space="0" w:color="000000"/>
              <w:right w:val="single" w:sz="4" w:space="0" w:color="000000"/>
            </w:tcBorders>
          </w:tcPr>
          <w:p w14:paraId="60EE9E94" w14:textId="77777777" w:rsidR="00EC26C0" w:rsidRPr="004E573D" w:rsidRDefault="00000000" w:rsidP="0095448B">
            <w:pPr>
              <w:shd w:val="clear" w:color="auto" w:fill="FFFFFF" w:themeFill="background1"/>
              <w:tabs>
                <w:tab w:val="left" w:pos="360"/>
                <w:tab w:val="right" w:pos="1512"/>
              </w:tabs>
              <w:spacing w:line="164" w:lineRule="exact"/>
              <w:ind w:left="72"/>
              <w:textAlignment w:val="baseline"/>
              <w:rPr>
                <w:rFonts w:eastAsia="Garamond"/>
                <w:color w:val="000000"/>
                <w:sz w:val="18"/>
              </w:rPr>
            </w:pPr>
            <w:r w:rsidRPr="004E573D">
              <w:rPr>
                <w:rFonts w:eastAsia="Garamond"/>
                <w:color w:val="000000"/>
                <w:sz w:val="18"/>
              </w:rPr>
              <w:t>St.</w:t>
            </w:r>
            <w:r w:rsidRPr="004E573D">
              <w:rPr>
                <w:rFonts w:eastAsia="Garamond"/>
                <w:color w:val="000000"/>
                <w:sz w:val="18"/>
              </w:rPr>
              <w:tab/>
              <w:t>Peter's</w:t>
            </w:r>
            <w:r w:rsidRPr="004E573D">
              <w:rPr>
                <w:rFonts w:eastAsia="Garamond"/>
                <w:color w:val="000000"/>
                <w:sz w:val="18"/>
              </w:rPr>
              <w:tab/>
              <w:t>Church,</w:t>
            </w:r>
          </w:p>
          <w:p w14:paraId="60EE9E95" w14:textId="77777777" w:rsidR="00EC26C0" w:rsidRPr="004E573D" w:rsidRDefault="00000000" w:rsidP="0095448B">
            <w:pPr>
              <w:shd w:val="clear" w:color="auto" w:fill="FFFFFF" w:themeFill="background1"/>
              <w:spacing w:line="148" w:lineRule="exact"/>
              <w:ind w:left="216"/>
              <w:textAlignment w:val="baseline"/>
              <w:rPr>
                <w:rFonts w:eastAsia="Garamond"/>
                <w:color w:val="000000"/>
                <w:sz w:val="18"/>
              </w:rPr>
            </w:pPr>
            <w:r w:rsidRPr="004E573D">
              <w:rPr>
                <w:rFonts w:eastAsia="Garamond"/>
                <w:color w:val="000000"/>
                <w:sz w:val="18"/>
              </w:rPr>
              <w:t>London</w:t>
            </w:r>
          </w:p>
        </w:tc>
        <w:tc>
          <w:tcPr>
            <w:tcW w:w="1522" w:type="dxa"/>
            <w:tcBorders>
              <w:left w:val="single" w:sz="4" w:space="0" w:color="000000"/>
              <w:right w:val="single" w:sz="4" w:space="0" w:color="000000"/>
            </w:tcBorders>
          </w:tcPr>
          <w:p w14:paraId="60EE9E96" w14:textId="77777777" w:rsidR="00EC26C0" w:rsidRPr="004E573D" w:rsidRDefault="00000000" w:rsidP="0095448B">
            <w:pPr>
              <w:shd w:val="clear" w:color="auto" w:fill="FFFFFF" w:themeFill="background1"/>
              <w:spacing w:line="156" w:lineRule="exact"/>
              <w:ind w:left="288" w:hanging="216"/>
              <w:textAlignment w:val="baseline"/>
              <w:rPr>
                <w:rFonts w:eastAsia="Garamond"/>
                <w:color w:val="000000"/>
                <w:sz w:val="18"/>
              </w:rPr>
            </w:pPr>
            <w:r w:rsidRPr="004E573D">
              <w:rPr>
                <w:rFonts w:eastAsia="Garamond"/>
                <w:color w:val="000000"/>
                <w:sz w:val="18"/>
              </w:rPr>
              <w:t>Shattered the tower roof</w:t>
            </w:r>
          </w:p>
        </w:tc>
        <w:tc>
          <w:tcPr>
            <w:tcW w:w="1502" w:type="dxa"/>
            <w:tcBorders>
              <w:left w:val="single" w:sz="4" w:space="0" w:color="000000"/>
              <w:right w:val="single" w:sz="4" w:space="0" w:color="000000"/>
            </w:tcBorders>
          </w:tcPr>
          <w:p w14:paraId="60EE9E97" w14:textId="77777777" w:rsidR="00EC26C0" w:rsidRPr="004E573D" w:rsidRDefault="00000000" w:rsidP="0095448B">
            <w:pPr>
              <w:shd w:val="clear" w:color="auto" w:fill="FFFFFF" w:themeFill="background1"/>
              <w:spacing w:after="140" w:line="172" w:lineRule="exact"/>
              <w:ind w:left="47"/>
              <w:textAlignment w:val="baseline"/>
              <w:rPr>
                <w:rFonts w:eastAsia="Garamond"/>
                <w:color w:val="000000"/>
                <w:sz w:val="18"/>
              </w:rPr>
            </w:pPr>
            <w:r w:rsidRPr="004E573D">
              <w:rPr>
                <w:rFonts w:eastAsia="Garamond"/>
                <w:color w:val="000000"/>
                <w:sz w:val="18"/>
              </w:rPr>
              <w:t>Phil. Trans. lxv. 336</w:t>
            </w:r>
          </w:p>
        </w:tc>
      </w:tr>
      <w:tr w:rsidR="00EC26C0" w:rsidRPr="004E573D" w14:paraId="60EE9E9E" w14:textId="77777777">
        <w:trPr>
          <w:trHeight w:hRule="exact" w:val="312"/>
        </w:trPr>
        <w:tc>
          <w:tcPr>
            <w:tcW w:w="1137" w:type="dxa"/>
            <w:tcBorders>
              <w:right w:val="single" w:sz="4" w:space="0" w:color="000000"/>
            </w:tcBorders>
          </w:tcPr>
          <w:p w14:paraId="60EE9E99" w14:textId="77777777" w:rsidR="00EC26C0" w:rsidRPr="004E573D" w:rsidRDefault="00000000" w:rsidP="0095448B">
            <w:pPr>
              <w:shd w:val="clear" w:color="auto" w:fill="FFFFFF" w:themeFill="background1"/>
              <w:tabs>
                <w:tab w:val="right" w:pos="1080"/>
              </w:tabs>
              <w:spacing w:after="133" w:line="178" w:lineRule="exact"/>
              <w:ind w:left="75"/>
              <w:textAlignment w:val="baseline"/>
              <w:rPr>
                <w:rFonts w:eastAsia="Garamond"/>
                <w:color w:val="000000"/>
                <w:sz w:val="18"/>
              </w:rPr>
            </w:pPr>
            <w:r w:rsidRPr="004E573D">
              <w:rPr>
                <w:rFonts w:eastAsia="Garamond"/>
                <w:color w:val="000000"/>
                <w:sz w:val="18"/>
              </w:rPr>
              <w:t>1774. Aug.</w:t>
            </w:r>
            <w:r w:rsidRPr="004E573D">
              <w:rPr>
                <w:rFonts w:eastAsia="Garamond"/>
                <w:color w:val="000000"/>
                <w:sz w:val="18"/>
              </w:rPr>
              <w:tab/>
              <w:t>.</w:t>
            </w:r>
          </w:p>
        </w:tc>
        <w:tc>
          <w:tcPr>
            <w:tcW w:w="1593" w:type="dxa"/>
            <w:tcBorders>
              <w:left w:val="single" w:sz="4" w:space="0" w:color="000000"/>
              <w:right w:val="single" w:sz="4" w:space="0" w:color="000000"/>
            </w:tcBorders>
          </w:tcPr>
          <w:p w14:paraId="60EE9E9A" w14:textId="77777777" w:rsidR="00EC26C0" w:rsidRPr="004E573D" w:rsidRDefault="00000000" w:rsidP="0095448B">
            <w:pPr>
              <w:shd w:val="clear" w:color="auto" w:fill="FFFFFF" w:themeFill="background1"/>
              <w:tabs>
                <w:tab w:val="right" w:pos="1512"/>
              </w:tabs>
              <w:spacing w:line="161" w:lineRule="exact"/>
              <w:ind w:left="72"/>
              <w:textAlignment w:val="baseline"/>
              <w:rPr>
                <w:rFonts w:eastAsia="Garamond"/>
                <w:color w:val="000000"/>
                <w:sz w:val="18"/>
              </w:rPr>
            </w:pPr>
            <w:r w:rsidRPr="004E573D">
              <w:rPr>
                <w:rFonts w:eastAsia="Garamond"/>
                <w:color w:val="000000"/>
                <w:sz w:val="18"/>
              </w:rPr>
              <w:t>Buckland</w:t>
            </w:r>
            <w:r w:rsidRPr="004E573D">
              <w:rPr>
                <w:rFonts w:eastAsia="Garamond"/>
                <w:color w:val="000000"/>
                <w:sz w:val="18"/>
              </w:rPr>
              <w:tab/>
              <w:t>Church,</w:t>
            </w:r>
          </w:p>
          <w:p w14:paraId="60EE9E9B" w14:textId="77777777" w:rsidR="00EC26C0" w:rsidRPr="004E573D" w:rsidRDefault="00000000" w:rsidP="0095448B">
            <w:pPr>
              <w:shd w:val="clear" w:color="auto" w:fill="FFFFFF" w:themeFill="background1"/>
              <w:spacing w:line="150" w:lineRule="exact"/>
              <w:ind w:left="216"/>
              <w:textAlignment w:val="baseline"/>
              <w:rPr>
                <w:rFonts w:eastAsia="Garamond"/>
                <w:color w:val="000000"/>
                <w:sz w:val="18"/>
              </w:rPr>
            </w:pPr>
            <w:r w:rsidRPr="004E573D">
              <w:rPr>
                <w:rFonts w:eastAsia="Garamond"/>
                <w:color w:val="000000"/>
                <w:sz w:val="18"/>
              </w:rPr>
              <w:t>near Dover</w:t>
            </w:r>
          </w:p>
        </w:tc>
        <w:tc>
          <w:tcPr>
            <w:tcW w:w="1522" w:type="dxa"/>
            <w:tcBorders>
              <w:left w:val="single" w:sz="4" w:space="0" w:color="000000"/>
              <w:right w:val="single" w:sz="4" w:space="0" w:color="000000"/>
            </w:tcBorders>
          </w:tcPr>
          <w:p w14:paraId="60EE9E9C" w14:textId="7750E2BE" w:rsidR="00EC26C0" w:rsidRPr="004E573D" w:rsidRDefault="00000000" w:rsidP="0095448B">
            <w:pPr>
              <w:shd w:val="clear" w:color="auto" w:fill="FFFFFF" w:themeFill="background1"/>
              <w:tabs>
                <w:tab w:val="left" w:pos="1080"/>
              </w:tabs>
              <w:spacing w:after="134" w:line="177" w:lineRule="exact"/>
              <w:ind w:left="48"/>
              <w:textAlignment w:val="baseline"/>
              <w:rPr>
                <w:rFonts w:eastAsia="Garamond"/>
                <w:color w:val="000000"/>
                <w:sz w:val="18"/>
              </w:rPr>
            </w:pPr>
            <w:r w:rsidRPr="004E573D">
              <w:rPr>
                <w:rFonts w:eastAsia="Garamond"/>
                <w:color w:val="000000"/>
                <w:sz w:val="18"/>
              </w:rPr>
              <w:t>Damaged</w:t>
            </w:r>
            <w:r w:rsidR="00181D20" w:rsidRPr="004E573D">
              <w:rPr>
                <w:rFonts w:eastAsia="Garamond"/>
                <w:color w:val="000000"/>
                <w:sz w:val="18"/>
              </w:rPr>
              <w:t>.</w:t>
            </w:r>
            <w:r w:rsidRPr="004E573D">
              <w:rPr>
                <w:rFonts w:eastAsia="Garamond"/>
                <w:color w:val="000000"/>
                <w:sz w:val="18"/>
              </w:rPr>
              <w:tab/>
              <w:t>.</w:t>
            </w:r>
          </w:p>
        </w:tc>
        <w:tc>
          <w:tcPr>
            <w:tcW w:w="1502" w:type="dxa"/>
            <w:tcBorders>
              <w:left w:val="single" w:sz="4" w:space="0" w:color="000000"/>
              <w:right w:val="single" w:sz="4" w:space="0" w:color="000000"/>
            </w:tcBorders>
          </w:tcPr>
          <w:p w14:paraId="60EE9E9D" w14:textId="77777777" w:rsidR="00EC26C0" w:rsidRPr="004E573D" w:rsidRDefault="00000000" w:rsidP="0095448B">
            <w:pPr>
              <w:shd w:val="clear" w:color="auto" w:fill="FFFFFF" w:themeFill="background1"/>
              <w:spacing w:after="138" w:line="173" w:lineRule="exact"/>
              <w:ind w:left="47"/>
              <w:textAlignment w:val="baseline"/>
              <w:rPr>
                <w:rFonts w:eastAsia="Garamond"/>
                <w:color w:val="000000"/>
                <w:sz w:val="18"/>
              </w:rPr>
            </w:pPr>
            <w:r w:rsidRPr="004E573D">
              <w:rPr>
                <w:rFonts w:eastAsia="Garamond"/>
                <w:color w:val="000000"/>
                <w:sz w:val="18"/>
              </w:rPr>
              <w:t>Ann. Reg. xvii. 140</w:t>
            </w:r>
          </w:p>
        </w:tc>
      </w:tr>
      <w:tr w:rsidR="00EC26C0" w:rsidRPr="004E573D" w14:paraId="60EE9EA3" w14:textId="77777777">
        <w:trPr>
          <w:trHeight w:hRule="exact" w:val="312"/>
        </w:trPr>
        <w:tc>
          <w:tcPr>
            <w:tcW w:w="1137" w:type="dxa"/>
            <w:tcBorders>
              <w:right w:val="single" w:sz="4" w:space="0" w:color="000000"/>
            </w:tcBorders>
          </w:tcPr>
          <w:p w14:paraId="60EE9E9F" w14:textId="77777777" w:rsidR="00EC26C0" w:rsidRPr="004E573D" w:rsidRDefault="00000000" w:rsidP="0095448B">
            <w:pPr>
              <w:shd w:val="clear" w:color="auto" w:fill="FFFFFF" w:themeFill="background1"/>
              <w:tabs>
                <w:tab w:val="right" w:pos="1080"/>
              </w:tabs>
              <w:spacing w:after="121" w:line="181" w:lineRule="exact"/>
              <w:ind w:left="75"/>
              <w:textAlignment w:val="baseline"/>
              <w:rPr>
                <w:rFonts w:eastAsia="Garamond"/>
                <w:color w:val="000000"/>
                <w:sz w:val="18"/>
              </w:rPr>
            </w:pPr>
            <w:r w:rsidRPr="004E573D">
              <w:rPr>
                <w:rFonts w:eastAsia="Garamond"/>
                <w:color w:val="000000"/>
                <w:sz w:val="18"/>
              </w:rPr>
              <w:t>1775. Feb.</w:t>
            </w:r>
            <w:r w:rsidRPr="004E573D">
              <w:rPr>
                <w:rFonts w:eastAsia="Garamond"/>
                <w:color w:val="000000"/>
                <w:sz w:val="18"/>
              </w:rPr>
              <w:tab/>
              <w:t>.</w:t>
            </w:r>
          </w:p>
        </w:tc>
        <w:tc>
          <w:tcPr>
            <w:tcW w:w="1593" w:type="dxa"/>
            <w:tcBorders>
              <w:left w:val="single" w:sz="4" w:space="0" w:color="000000"/>
              <w:right w:val="single" w:sz="4" w:space="0" w:color="000000"/>
            </w:tcBorders>
          </w:tcPr>
          <w:p w14:paraId="60EE9EA0" w14:textId="77777777" w:rsidR="00EC26C0" w:rsidRPr="004E573D" w:rsidRDefault="00000000" w:rsidP="0095448B">
            <w:pPr>
              <w:shd w:val="clear" w:color="auto" w:fill="FFFFFF" w:themeFill="background1"/>
              <w:spacing w:line="149" w:lineRule="exact"/>
              <w:ind w:left="288" w:hanging="216"/>
              <w:textAlignment w:val="baseline"/>
              <w:rPr>
                <w:rFonts w:eastAsia="Garamond"/>
                <w:color w:val="000000"/>
                <w:sz w:val="18"/>
              </w:rPr>
            </w:pPr>
            <w:r w:rsidRPr="004E573D">
              <w:rPr>
                <w:rFonts w:eastAsia="Garamond"/>
                <w:color w:val="000000"/>
                <w:sz w:val="18"/>
              </w:rPr>
              <w:t>St. Colomb Church, Cornwall</w:t>
            </w:r>
          </w:p>
        </w:tc>
        <w:tc>
          <w:tcPr>
            <w:tcW w:w="1522" w:type="dxa"/>
            <w:tcBorders>
              <w:left w:val="single" w:sz="4" w:space="0" w:color="000000"/>
              <w:right w:val="single" w:sz="4" w:space="0" w:color="000000"/>
            </w:tcBorders>
          </w:tcPr>
          <w:p w14:paraId="60EE9EA1" w14:textId="77777777" w:rsidR="00EC26C0" w:rsidRPr="004E573D" w:rsidRDefault="00000000" w:rsidP="0095448B">
            <w:pPr>
              <w:shd w:val="clear" w:color="auto" w:fill="FFFFFF" w:themeFill="background1"/>
              <w:spacing w:after="125" w:line="177" w:lineRule="exact"/>
              <w:ind w:left="48"/>
              <w:textAlignment w:val="baseline"/>
              <w:rPr>
                <w:rFonts w:eastAsia="Garamond"/>
                <w:color w:val="000000"/>
                <w:sz w:val="18"/>
              </w:rPr>
            </w:pPr>
            <w:r w:rsidRPr="004E573D">
              <w:rPr>
                <w:rFonts w:eastAsia="Garamond"/>
                <w:color w:val="000000"/>
                <w:sz w:val="18"/>
              </w:rPr>
              <w:t>Much damaged</w:t>
            </w:r>
          </w:p>
        </w:tc>
        <w:tc>
          <w:tcPr>
            <w:tcW w:w="1502" w:type="dxa"/>
            <w:tcBorders>
              <w:left w:val="single" w:sz="4" w:space="0" w:color="000000"/>
              <w:right w:val="single" w:sz="4" w:space="0" w:color="000000"/>
            </w:tcBorders>
          </w:tcPr>
          <w:p w14:paraId="60EE9EA2" w14:textId="77777777" w:rsidR="00EC26C0" w:rsidRPr="004E573D" w:rsidRDefault="00000000" w:rsidP="0095448B">
            <w:pPr>
              <w:shd w:val="clear" w:color="auto" w:fill="FFFFFF" w:themeFill="background1"/>
              <w:spacing w:after="129" w:line="173" w:lineRule="exact"/>
              <w:ind w:left="47"/>
              <w:textAlignment w:val="baseline"/>
              <w:rPr>
                <w:rFonts w:eastAsia="Garamond"/>
                <w:color w:val="000000"/>
                <w:sz w:val="18"/>
              </w:rPr>
            </w:pPr>
            <w:r w:rsidRPr="004E573D">
              <w:rPr>
                <w:rFonts w:eastAsia="Garamond"/>
                <w:color w:val="000000"/>
                <w:sz w:val="18"/>
              </w:rPr>
              <w:t>Ann. Reg. xviii. 91</w:t>
            </w:r>
          </w:p>
        </w:tc>
      </w:tr>
      <w:tr w:rsidR="00EC26C0" w:rsidRPr="004E573D" w14:paraId="60EE9EA8" w14:textId="77777777">
        <w:trPr>
          <w:trHeight w:hRule="exact" w:val="173"/>
        </w:trPr>
        <w:tc>
          <w:tcPr>
            <w:tcW w:w="1137" w:type="dxa"/>
            <w:tcBorders>
              <w:right w:val="single" w:sz="4" w:space="0" w:color="000000"/>
            </w:tcBorders>
            <w:vAlign w:val="center"/>
          </w:tcPr>
          <w:p w14:paraId="60EE9EA4" w14:textId="77777777" w:rsidR="00EC26C0" w:rsidRPr="004E573D" w:rsidRDefault="00000000" w:rsidP="0095448B">
            <w:pPr>
              <w:shd w:val="clear" w:color="auto" w:fill="FFFFFF" w:themeFill="background1"/>
              <w:spacing w:line="163" w:lineRule="exact"/>
              <w:ind w:left="75"/>
              <w:textAlignment w:val="baseline"/>
              <w:rPr>
                <w:rFonts w:eastAsia="Garamond"/>
                <w:color w:val="000000"/>
                <w:sz w:val="18"/>
              </w:rPr>
            </w:pPr>
            <w:r w:rsidRPr="004E573D">
              <w:rPr>
                <w:rFonts w:eastAsia="Garamond"/>
                <w:color w:val="000000"/>
                <w:sz w:val="18"/>
              </w:rPr>
              <w:t>1775. June 27</w:t>
            </w:r>
          </w:p>
        </w:tc>
        <w:tc>
          <w:tcPr>
            <w:tcW w:w="1593" w:type="dxa"/>
            <w:tcBorders>
              <w:left w:val="single" w:sz="4" w:space="0" w:color="000000"/>
              <w:right w:val="single" w:sz="4" w:space="0" w:color="000000"/>
            </w:tcBorders>
            <w:vAlign w:val="center"/>
          </w:tcPr>
          <w:p w14:paraId="60EE9EA5" w14:textId="20F43260" w:rsidR="00EC26C0" w:rsidRPr="004E573D" w:rsidRDefault="00000000" w:rsidP="0095448B">
            <w:pPr>
              <w:shd w:val="clear" w:color="auto" w:fill="FFFFFF" w:themeFill="background1"/>
              <w:spacing w:line="163" w:lineRule="exact"/>
              <w:ind w:left="42"/>
              <w:textAlignment w:val="baseline"/>
              <w:rPr>
                <w:rFonts w:eastAsia="Garamond"/>
                <w:color w:val="000000"/>
                <w:sz w:val="18"/>
              </w:rPr>
            </w:pPr>
            <w:r w:rsidRPr="004E573D">
              <w:rPr>
                <w:rFonts w:eastAsia="Garamond"/>
                <w:color w:val="000000"/>
                <w:sz w:val="18"/>
              </w:rPr>
              <w:t>A church in Munich</w:t>
            </w:r>
            <w:r w:rsidR="00181D20" w:rsidRPr="004E573D">
              <w:rPr>
                <w:rFonts w:eastAsia="Garamond"/>
                <w:color w:val="000000"/>
                <w:sz w:val="18"/>
              </w:rPr>
              <w:t>.</w:t>
            </w:r>
          </w:p>
        </w:tc>
        <w:tc>
          <w:tcPr>
            <w:tcW w:w="1522" w:type="dxa"/>
            <w:tcBorders>
              <w:left w:val="single" w:sz="4" w:space="0" w:color="000000"/>
              <w:right w:val="single" w:sz="4" w:space="0" w:color="000000"/>
            </w:tcBorders>
            <w:vAlign w:val="center"/>
          </w:tcPr>
          <w:p w14:paraId="60EE9EA6" w14:textId="77777777" w:rsidR="00EC26C0" w:rsidRPr="004E573D" w:rsidRDefault="00000000" w:rsidP="0095448B">
            <w:pPr>
              <w:shd w:val="clear" w:color="auto" w:fill="FFFFFF" w:themeFill="background1"/>
              <w:spacing w:line="163" w:lineRule="exact"/>
              <w:ind w:left="48"/>
              <w:textAlignment w:val="baseline"/>
              <w:rPr>
                <w:rFonts w:eastAsia="Garamond"/>
                <w:color w:val="000000"/>
                <w:sz w:val="18"/>
              </w:rPr>
            </w:pPr>
            <w:r w:rsidRPr="004E573D">
              <w:rPr>
                <w:rFonts w:eastAsia="Garamond"/>
                <w:color w:val="000000"/>
                <w:sz w:val="18"/>
              </w:rPr>
              <w:t>Tower injured</w:t>
            </w:r>
          </w:p>
        </w:tc>
        <w:tc>
          <w:tcPr>
            <w:tcW w:w="1502" w:type="dxa"/>
            <w:tcBorders>
              <w:left w:val="single" w:sz="4" w:space="0" w:color="000000"/>
              <w:right w:val="single" w:sz="4" w:space="0" w:color="000000"/>
            </w:tcBorders>
            <w:vAlign w:val="center"/>
          </w:tcPr>
          <w:p w14:paraId="60EE9EA7" w14:textId="77777777" w:rsidR="00EC26C0" w:rsidRPr="004E573D" w:rsidRDefault="00000000" w:rsidP="0095448B">
            <w:pPr>
              <w:shd w:val="clear" w:color="auto" w:fill="FFFFFF" w:themeFill="background1"/>
              <w:spacing w:line="163" w:lineRule="exact"/>
              <w:ind w:left="47"/>
              <w:textAlignment w:val="baseline"/>
              <w:rPr>
                <w:rFonts w:eastAsia="Garamond"/>
                <w:color w:val="000000"/>
                <w:sz w:val="18"/>
              </w:rPr>
            </w:pPr>
            <w:r w:rsidRPr="004E573D">
              <w:rPr>
                <w:rFonts w:eastAsia="Garamond"/>
                <w:color w:val="000000"/>
                <w:sz w:val="18"/>
              </w:rPr>
              <w:t>Epp. 90</w:t>
            </w:r>
          </w:p>
        </w:tc>
      </w:tr>
      <w:tr w:rsidR="00EC26C0" w:rsidRPr="004E573D" w14:paraId="60EE9EAE" w14:textId="77777777">
        <w:trPr>
          <w:trHeight w:hRule="exact" w:val="302"/>
        </w:trPr>
        <w:tc>
          <w:tcPr>
            <w:tcW w:w="1137" w:type="dxa"/>
            <w:tcBorders>
              <w:right w:val="single" w:sz="4" w:space="0" w:color="000000"/>
            </w:tcBorders>
          </w:tcPr>
          <w:p w14:paraId="60EE9EA9" w14:textId="77777777" w:rsidR="00EC26C0" w:rsidRPr="004E573D" w:rsidRDefault="00000000" w:rsidP="0095448B">
            <w:pPr>
              <w:shd w:val="clear" w:color="auto" w:fill="FFFFFF" w:themeFill="background1"/>
              <w:tabs>
                <w:tab w:val="right" w:pos="1080"/>
              </w:tabs>
              <w:spacing w:after="129" w:line="163" w:lineRule="exact"/>
              <w:ind w:left="75"/>
              <w:textAlignment w:val="baseline"/>
              <w:rPr>
                <w:rFonts w:eastAsia="Garamond"/>
                <w:color w:val="000000"/>
                <w:sz w:val="18"/>
              </w:rPr>
            </w:pPr>
            <w:r w:rsidRPr="004E573D">
              <w:rPr>
                <w:rFonts w:eastAsia="Garamond"/>
                <w:color w:val="000000"/>
                <w:sz w:val="18"/>
              </w:rPr>
              <w:t>1776. Aug.</w:t>
            </w:r>
            <w:r w:rsidRPr="004E573D">
              <w:rPr>
                <w:rFonts w:eastAsia="Garamond"/>
                <w:color w:val="000000"/>
                <w:sz w:val="18"/>
              </w:rPr>
              <w:tab/>
              <w:t>.</w:t>
            </w:r>
          </w:p>
        </w:tc>
        <w:tc>
          <w:tcPr>
            <w:tcW w:w="1593" w:type="dxa"/>
            <w:tcBorders>
              <w:left w:val="single" w:sz="4" w:space="0" w:color="000000"/>
              <w:right w:val="single" w:sz="4" w:space="0" w:color="000000"/>
            </w:tcBorders>
          </w:tcPr>
          <w:p w14:paraId="60EE9EAA" w14:textId="77777777" w:rsidR="00EC26C0" w:rsidRPr="004E573D" w:rsidRDefault="00000000" w:rsidP="0095448B">
            <w:pPr>
              <w:shd w:val="clear" w:color="auto" w:fill="FFFFFF" w:themeFill="background1"/>
              <w:tabs>
                <w:tab w:val="right" w:pos="1584"/>
              </w:tabs>
              <w:spacing w:line="151" w:lineRule="exact"/>
              <w:ind w:left="72"/>
              <w:textAlignment w:val="baseline"/>
              <w:rPr>
                <w:rFonts w:eastAsia="Garamond"/>
                <w:color w:val="000000"/>
                <w:sz w:val="18"/>
              </w:rPr>
            </w:pPr>
            <w:r w:rsidRPr="004E573D">
              <w:rPr>
                <w:rFonts w:eastAsia="Garamond"/>
                <w:color w:val="000000"/>
                <w:sz w:val="18"/>
              </w:rPr>
              <w:t>Cuckfield</w:t>
            </w:r>
            <w:r w:rsidRPr="004E573D">
              <w:rPr>
                <w:rFonts w:eastAsia="Garamond"/>
                <w:color w:val="000000"/>
                <w:sz w:val="18"/>
              </w:rPr>
              <w:tab/>
              <w:t>Church,</w:t>
            </w:r>
          </w:p>
          <w:p w14:paraId="60EE9EAB" w14:textId="77777777" w:rsidR="00EC26C0" w:rsidRPr="004E573D" w:rsidRDefault="00000000" w:rsidP="0095448B">
            <w:pPr>
              <w:shd w:val="clear" w:color="auto" w:fill="FFFFFF" w:themeFill="background1"/>
              <w:spacing w:line="141" w:lineRule="exact"/>
              <w:ind w:left="216"/>
              <w:textAlignment w:val="baseline"/>
              <w:rPr>
                <w:rFonts w:eastAsia="Garamond"/>
                <w:color w:val="000000"/>
                <w:sz w:val="18"/>
              </w:rPr>
            </w:pPr>
            <w:r w:rsidRPr="004E573D">
              <w:rPr>
                <w:rFonts w:eastAsia="Garamond"/>
                <w:color w:val="000000"/>
                <w:sz w:val="18"/>
              </w:rPr>
              <w:t>Suffolk</w:t>
            </w:r>
          </w:p>
        </w:tc>
        <w:tc>
          <w:tcPr>
            <w:tcW w:w="1522" w:type="dxa"/>
            <w:tcBorders>
              <w:left w:val="single" w:sz="4" w:space="0" w:color="000000"/>
              <w:right w:val="single" w:sz="4" w:space="0" w:color="000000"/>
            </w:tcBorders>
          </w:tcPr>
          <w:p w14:paraId="60EE9EAC" w14:textId="77777777" w:rsidR="00EC26C0" w:rsidRPr="004E573D" w:rsidRDefault="00000000" w:rsidP="0095448B">
            <w:pPr>
              <w:shd w:val="clear" w:color="auto" w:fill="FFFFFF" w:themeFill="background1"/>
              <w:spacing w:after="129" w:line="163" w:lineRule="exact"/>
              <w:ind w:left="48"/>
              <w:textAlignment w:val="baseline"/>
              <w:rPr>
                <w:rFonts w:eastAsia="Garamond"/>
                <w:color w:val="000000"/>
                <w:sz w:val="18"/>
              </w:rPr>
            </w:pPr>
            <w:r w:rsidRPr="004E573D">
              <w:rPr>
                <w:rFonts w:eastAsia="Garamond"/>
                <w:color w:val="000000"/>
                <w:sz w:val="18"/>
              </w:rPr>
              <w:t>Much damaged</w:t>
            </w:r>
          </w:p>
        </w:tc>
        <w:tc>
          <w:tcPr>
            <w:tcW w:w="1502" w:type="dxa"/>
            <w:tcBorders>
              <w:left w:val="single" w:sz="4" w:space="0" w:color="000000"/>
              <w:right w:val="single" w:sz="4" w:space="0" w:color="000000"/>
            </w:tcBorders>
          </w:tcPr>
          <w:p w14:paraId="60EE9EAD" w14:textId="77777777" w:rsidR="00EC26C0" w:rsidRPr="004E573D" w:rsidRDefault="00000000" w:rsidP="0095448B">
            <w:pPr>
              <w:shd w:val="clear" w:color="auto" w:fill="FFFFFF" w:themeFill="background1"/>
              <w:spacing w:after="133" w:line="159" w:lineRule="exact"/>
              <w:ind w:left="47"/>
              <w:textAlignment w:val="baseline"/>
              <w:rPr>
                <w:rFonts w:eastAsia="Garamond"/>
                <w:color w:val="000000"/>
                <w:sz w:val="18"/>
              </w:rPr>
            </w:pPr>
            <w:r w:rsidRPr="004E573D">
              <w:rPr>
                <w:rFonts w:eastAsia="Garamond"/>
                <w:color w:val="000000"/>
                <w:sz w:val="18"/>
              </w:rPr>
              <w:t>Ann. Reg. xix. 170</w:t>
            </w:r>
          </w:p>
        </w:tc>
      </w:tr>
      <w:tr w:rsidR="00EC26C0" w:rsidRPr="004E573D" w14:paraId="60EE9EB3" w14:textId="77777777">
        <w:trPr>
          <w:trHeight w:hRule="exact" w:val="159"/>
        </w:trPr>
        <w:tc>
          <w:tcPr>
            <w:tcW w:w="1137" w:type="dxa"/>
            <w:tcBorders>
              <w:right w:val="single" w:sz="4" w:space="0" w:color="000000"/>
            </w:tcBorders>
            <w:vAlign w:val="center"/>
          </w:tcPr>
          <w:p w14:paraId="60EE9EAF" w14:textId="77777777" w:rsidR="00EC26C0" w:rsidRPr="004E573D" w:rsidRDefault="00000000" w:rsidP="0095448B">
            <w:pPr>
              <w:shd w:val="clear" w:color="auto" w:fill="FFFFFF" w:themeFill="background1"/>
              <w:tabs>
                <w:tab w:val="right" w:pos="1080"/>
              </w:tabs>
              <w:spacing w:line="148" w:lineRule="exact"/>
              <w:ind w:left="75"/>
              <w:textAlignment w:val="baseline"/>
              <w:rPr>
                <w:rFonts w:eastAsia="Garamond"/>
                <w:color w:val="000000"/>
                <w:sz w:val="18"/>
              </w:rPr>
            </w:pPr>
            <w:r w:rsidRPr="004E573D">
              <w:rPr>
                <w:rFonts w:eastAsia="Garamond"/>
                <w:color w:val="000000"/>
                <w:sz w:val="18"/>
              </w:rPr>
              <w:t>1777. May</w:t>
            </w:r>
            <w:r w:rsidRPr="004E573D">
              <w:rPr>
                <w:rFonts w:eastAsia="Garamond"/>
                <w:color w:val="000000"/>
                <w:sz w:val="18"/>
              </w:rPr>
              <w:tab/>
              <w:t>.</w:t>
            </w:r>
          </w:p>
        </w:tc>
        <w:tc>
          <w:tcPr>
            <w:tcW w:w="1593" w:type="dxa"/>
            <w:tcBorders>
              <w:left w:val="single" w:sz="4" w:space="0" w:color="000000"/>
              <w:right w:val="single" w:sz="4" w:space="0" w:color="000000"/>
            </w:tcBorders>
            <w:vAlign w:val="center"/>
          </w:tcPr>
          <w:p w14:paraId="60EE9EB0" w14:textId="77777777" w:rsidR="00EC26C0" w:rsidRPr="004E573D" w:rsidRDefault="00000000" w:rsidP="0095448B">
            <w:pPr>
              <w:shd w:val="clear" w:color="auto" w:fill="FFFFFF" w:themeFill="background1"/>
              <w:spacing w:line="148" w:lineRule="exact"/>
              <w:ind w:left="42"/>
              <w:textAlignment w:val="baseline"/>
              <w:rPr>
                <w:rFonts w:eastAsia="Garamond"/>
                <w:color w:val="000000"/>
                <w:sz w:val="18"/>
              </w:rPr>
            </w:pPr>
            <w:r w:rsidRPr="004E573D">
              <w:rPr>
                <w:rFonts w:eastAsia="Garamond"/>
                <w:color w:val="000000"/>
                <w:sz w:val="18"/>
              </w:rPr>
              <w:t>Board House at Pm•-</w:t>
            </w:r>
            <w:r w:rsidRPr="004E573D">
              <w:rPr>
                <w:rFonts w:eastAsia="Garamond"/>
                <w:color w:val="000000"/>
                <w:sz w:val="24"/>
              </w:rPr>
              <w:t xml:space="preserve"> </w:t>
            </w:r>
          </w:p>
        </w:tc>
        <w:tc>
          <w:tcPr>
            <w:tcW w:w="1522" w:type="dxa"/>
            <w:tcBorders>
              <w:left w:val="single" w:sz="4" w:space="0" w:color="000000"/>
              <w:right w:val="single" w:sz="4" w:space="0" w:color="000000"/>
            </w:tcBorders>
            <w:vAlign w:val="center"/>
          </w:tcPr>
          <w:p w14:paraId="60EE9EB1" w14:textId="77777777" w:rsidR="00EC26C0" w:rsidRPr="004E573D" w:rsidRDefault="00000000" w:rsidP="0095448B">
            <w:pPr>
              <w:shd w:val="clear" w:color="auto" w:fill="FFFFFF" w:themeFill="background1"/>
              <w:spacing w:line="148" w:lineRule="exact"/>
              <w:ind w:left="48"/>
              <w:textAlignment w:val="baseline"/>
              <w:rPr>
                <w:rFonts w:eastAsia="Garamond"/>
                <w:color w:val="000000"/>
                <w:spacing w:val="-7"/>
                <w:sz w:val="18"/>
              </w:rPr>
            </w:pPr>
            <w:r w:rsidRPr="004E573D">
              <w:rPr>
                <w:rFonts w:eastAsia="Garamond"/>
                <w:color w:val="000000"/>
                <w:spacing w:val="-7"/>
                <w:sz w:val="18"/>
              </w:rPr>
              <w:t>Brickwork under cor-</w:t>
            </w:r>
            <w:r w:rsidRPr="004E573D">
              <w:rPr>
                <w:rFonts w:eastAsia="Garamond"/>
                <w:color w:val="000000"/>
                <w:sz w:val="24"/>
              </w:rPr>
              <w:t xml:space="preserve"> </w:t>
            </w:r>
          </w:p>
        </w:tc>
        <w:tc>
          <w:tcPr>
            <w:tcW w:w="1502" w:type="dxa"/>
            <w:tcBorders>
              <w:left w:val="single" w:sz="4" w:space="0" w:color="000000"/>
              <w:right w:val="single" w:sz="4" w:space="0" w:color="000000"/>
            </w:tcBorders>
            <w:vAlign w:val="center"/>
          </w:tcPr>
          <w:p w14:paraId="60EE9EB2" w14:textId="77777777" w:rsidR="00EC26C0" w:rsidRPr="004E573D" w:rsidRDefault="00000000" w:rsidP="0095448B">
            <w:pPr>
              <w:shd w:val="clear" w:color="auto" w:fill="FFFFFF" w:themeFill="background1"/>
              <w:tabs>
                <w:tab w:val="left" w:pos="648"/>
                <w:tab w:val="right" w:pos="1512"/>
              </w:tabs>
              <w:spacing w:line="148" w:lineRule="exact"/>
              <w:ind w:left="47"/>
              <w:textAlignment w:val="baseline"/>
              <w:rPr>
                <w:rFonts w:eastAsia="Garamond"/>
                <w:color w:val="000000"/>
                <w:sz w:val="18"/>
              </w:rPr>
            </w:pPr>
            <w:r w:rsidRPr="004E573D">
              <w:rPr>
                <w:rFonts w:eastAsia="Garamond"/>
                <w:color w:val="000000"/>
                <w:sz w:val="18"/>
              </w:rPr>
              <w:t>Rep.</w:t>
            </w:r>
            <w:r w:rsidRPr="004E573D">
              <w:rPr>
                <w:rFonts w:eastAsia="Garamond"/>
                <w:color w:val="000000"/>
                <w:sz w:val="18"/>
              </w:rPr>
              <w:tab/>
              <w:t>Light</w:t>
            </w:r>
            <w:r w:rsidRPr="004E573D">
              <w:rPr>
                <w:rFonts w:eastAsia="Garamond"/>
                <w:color w:val="000000"/>
                <w:sz w:val="18"/>
              </w:rPr>
              <w:tab/>
              <w:t>Rod</w:t>
            </w:r>
          </w:p>
        </w:tc>
      </w:tr>
      <w:tr w:rsidR="00EC26C0" w:rsidRPr="004E573D" w14:paraId="60EE9EB8" w14:textId="77777777">
        <w:trPr>
          <w:trHeight w:hRule="exact" w:val="153"/>
        </w:trPr>
        <w:tc>
          <w:tcPr>
            <w:tcW w:w="1137" w:type="dxa"/>
            <w:tcBorders>
              <w:right w:val="single" w:sz="4" w:space="0" w:color="000000"/>
            </w:tcBorders>
          </w:tcPr>
          <w:p w14:paraId="60EE9EB4"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vAlign w:val="center"/>
          </w:tcPr>
          <w:p w14:paraId="60EE9EB5" w14:textId="77777777" w:rsidR="00EC26C0" w:rsidRPr="004E573D" w:rsidRDefault="00000000" w:rsidP="0095448B">
            <w:pPr>
              <w:shd w:val="clear" w:color="auto" w:fill="FFFFFF" w:themeFill="background1"/>
              <w:spacing w:line="148" w:lineRule="exact"/>
              <w:ind w:left="222"/>
              <w:textAlignment w:val="baseline"/>
              <w:rPr>
                <w:rFonts w:eastAsia="Garamond"/>
                <w:color w:val="000000"/>
                <w:sz w:val="18"/>
              </w:rPr>
            </w:pPr>
            <w:r w:rsidRPr="004E573D">
              <w:rPr>
                <w:rFonts w:eastAsia="Garamond"/>
                <w:color w:val="000000"/>
                <w:sz w:val="18"/>
              </w:rPr>
              <w:t>fleet</w:t>
            </w:r>
          </w:p>
        </w:tc>
        <w:tc>
          <w:tcPr>
            <w:tcW w:w="1522" w:type="dxa"/>
            <w:tcBorders>
              <w:left w:val="single" w:sz="4" w:space="0" w:color="000000"/>
              <w:right w:val="single" w:sz="4" w:space="0" w:color="000000"/>
            </w:tcBorders>
            <w:vAlign w:val="center"/>
          </w:tcPr>
          <w:p w14:paraId="60EE9EB6" w14:textId="77777777" w:rsidR="00EC26C0" w:rsidRPr="004E573D" w:rsidRDefault="00000000" w:rsidP="0095448B">
            <w:pPr>
              <w:shd w:val="clear" w:color="auto" w:fill="FFFFFF" w:themeFill="background1"/>
              <w:spacing w:line="148" w:lineRule="exact"/>
              <w:ind w:left="228"/>
              <w:textAlignment w:val="baseline"/>
              <w:rPr>
                <w:rFonts w:eastAsia="Garamond"/>
                <w:color w:val="000000"/>
                <w:spacing w:val="-12"/>
                <w:sz w:val="18"/>
              </w:rPr>
            </w:pPr>
            <w:r w:rsidRPr="004E573D">
              <w:rPr>
                <w:rFonts w:eastAsia="Garamond"/>
                <w:color w:val="000000"/>
                <w:spacing w:val="-12"/>
                <w:sz w:val="18"/>
              </w:rPr>
              <w:t>ner of roof damaged</w:t>
            </w:r>
          </w:p>
        </w:tc>
        <w:tc>
          <w:tcPr>
            <w:tcW w:w="1502" w:type="dxa"/>
            <w:tcBorders>
              <w:left w:val="single" w:sz="4" w:space="0" w:color="000000"/>
              <w:right w:val="single" w:sz="4" w:space="0" w:color="000000"/>
            </w:tcBorders>
            <w:vAlign w:val="center"/>
          </w:tcPr>
          <w:p w14:paraId="60EE9EB7" w14:textId="77777777" w:rsidR="00EC26C0" w:rsidRPr="004E573D" w:rsidRDefault="00000000" w:rsidP="0095448B">
            <w:pPr>
              <w:shd w:val="clear" w:color="auto" w:fill="FFFFFF" w:themeFill="background1"/>
              <w:spacing w:line="148" w:lineRule="exact"/>
              <w:ind w:left="227"/>
              <w:textAlignment w:val="baseline"/>
              <w:rPr>
                <w:rFonts w:eastAsia="Garamond"/>
                <w:color w:val="000000"/>
                <w:spacing w:val="-9"/>
                <w:sz w:val="18"/>
              </w:rPr>
            </w:pPr>
            <w:r w:rsidRPr="004E573D">
              <w:rPr>
                <w:rFonts w:eastAsia="Garamond"/>
                <w:color w:val="000000"/>
                <w:spacing w:val="-9"/>
                <w:sz w:val="18"/>
              </w:rPr>
              <w:t>Confer. 1882, p. 78</w:t>
            </w:r>
          </w:p>
        </w:tc>
      </w:tr>
      <w:tr w:rsidR="00EC26C0" w:rsidRPr="004E573D" w14:paraId="60EE9EBD" w14:textId="77777777">
        <w:trPr>
          <w:trHeight w:hRule="exact" w:val="159"/>
        </w:trPr>
        <w:tc>
          <w:tcPr>
            <w:tcW w:w="1137" w:type="dxa"/>
            <w:tcBorders>
              <w:right w:val="single" w:sz="4" w:space="0" w:color="000000"/>
            </w:tcBorders>
            <w:vAlign w:val="center"/>
          </w:tcPr>
          <w:p w14:paraId="60EE9EB9" w14:textId="77777777" w:rsidR="00EC26C0" w:rsidRPr="004E573D" w:rsidRDefault="00000000" w:rsidP="0095448B">
            <w:pPr>
              <w:shd w:val="clear" w:color="auto" w:fill="FFFFFF" w:themeFill="background1"/>
              <w:spacing w:line="153" w:lineRule="exact"/>
              <w:ind w:left="75"/>
              <w:textAlignment w:val="baseline"/>
              <w:rPr>
                <w:rFonts w:eastAsia="Garamond"/>
                <w:color w:val="000000"/>
                <w:sz w:val="18"/>
              </w:rPr>
            </w:pPr>
            <w:r w:rsidRPr="004E573D">
              <w:rPr>
                <w:rFonts w:eastAsia="Garamond"/>
                <w:color w:val="000000"/>
                <w:sz w:val="18"/>
              </w:rPr>
              <w:t>1778. April15</w:t>
            </w:r>
          </w:p>
        </w:tc>
        <w:tc>
          <w:tcPr>
            <w:tcW w:w="1593" w:type="dxa"/>
            <w:tcBorders>
              <w:left w:val="single" w:sz="4" w:space="0" w:color="000000"/>
              <w:right w:val="single" w:sz="4" w:space="0" w:color="000000"/>
            </w:tcBorders>
            <w:vAlign w:val="center"/>
          </w:tcPr>
          <w:p w14:paraId="60EE9EBA" w14:textId="77777777" w:rsidR="00EC26C0" w:rsidRPr="004E573D" w:rsidRDefault="00000000" w:rsidP="0095448B">
            <w:pPr>
              <w:shd w:val="clear" w:color="auto" w:fill="FFFFFF" w:themeFill="background1"/>
              <w:tabs>
                <w:tab w:val="right" w:pos="1584"/>
              </w:tabs>
              <w:spacing w:line="153" w:lineRule="exact"/>
              <w:ind w:left="42"/>
              <w:textAlignment w:val="baseline"/>
              <w:rPr>
                <w:rFonts w:eastAsia="Garamond"/>
                <w:color w:val="000000"/>
                <w:sz w:val="18"/>
              </w:rPr>
            </w:pPr>
            <w:r w:rsidRPr="004E573D">
              <w:rPr>
                <w:rFonts w:eastAsia="Garamond"/>
                <w:color w:val="000000"/>
                <w:sz w:val="18"/>
              </w:rPr>
              <w:t>Church in Altona</w:t>
            </w:r>
            <w:r w:rsidRPr="004E573D">
              <w:rPr>
                <w:rFonts w:eastAsia="Garamond"/>
                <w:color w:val="000000"/>
                <w:sz w:val="18"/>
              </w:rPr>
              <w:tab/>
              <w:t>.</w:t>
            </w:r>
          </w:p>
        </w:tc>
        <w:tc>
          <w:tcPr>
            <w:tcW w:w="1522" w:type="dxa"/>
            <w:tcBorders>
              <w:left w:val="single" w:sz="4" w:space="0" w:color="000000"/>
              <w:right w:val="single" w:sz="4" w:space="0" w:color="000000"/>
            </w:tcBorders>
            <w:vAlign w:val="center"/>
          </w:tcPr>
          <w:p w14:paraId="60EE9EBB" w14:textId="6FB80FEB" w:rsidR="00EC26C0" w:rsidRPr="004E573D" w:rsidRDefault="00000000" w:rsidP="0095448B">
            <w:pPr>
              <w:shd w:val="clear" w:color="auto" w:fill="FFFFFF" w:themeFill="background1"/>
              <w:tabs>
                <w:tab w:val="left" w:pos="1224"/>
                <w:tab w:val="right" w:pos="1512"/>
              </w:tabs>
              <w:spacing w:line="153" w:lineRule="exact"/>
              <w:ind w:left="48"/>
              <w:textAlignment w:val="baseline"/>
              <w:rPr>
                <w:rFonts w:eastAsia="Garamond"/>
                <w:color w:val="000000"/>
                <w:sz w:val="18"/>
              </w:rPr>
            </w:pPr>
            <w:r w:rsidRPr="004E573D">
              <w:rPr>
                <w:rFonts w:eastAsia="Garamond"/>
                <w:color w:val="000000"/>
                <w:sz w:val="18"/>
              </w:rPr>
              <w:t>Metal melted</w:t>
            </w:r>
            <w:r w:rsidR="00181D20" w:rsidRPr="004E573D">
              <w:rPr>
                <w:rFonts w:eastAsia="Garamond"/>
                <w:color w:val="000000"/>
                <w:sz w:val="18"/>
              </w:rPr>
              <w:t>.</w:t>
            </w:r>
            <w:r w:rsidRPr="004E573D">
              <w:rPr>
                <w:rFonts w:eastAsia="Garamond"/>
                <w:color w:val="000000"/>
                <w:sz w:val="18"/>
              </w:rPr>
              <w:tab/>
              <w:t>.</w:t>
            </w:r>
            <w:r w:rsidRPr="004E573D">
              <w:rPr>
                <w:rFonts w:eastAsia="Garamond"/>
                <w:color w:val="000000"/>
                <w:sz w:val="18"/>
              </w:rPr>
              <w:tab/>
              <w:t>.</w:t>
            </w:r>
          </w:p>
        </w:tc>
        <w:tc>
          <w:tcPr>
            <w:tcW w:w="1502" w:type="dxa"/>
            <w:tcBorders>
              <w:left w:val="single" w:sz="4" w:space="0" w:color="000000"/>
              <w:right w:val="single" w:sz="4" w:space="0" w:color="000000"/>
            </w:tcBorders>
            <w:vAlign w:val="center"/>
          </w:tcPr>
          <w:p w14:paraId="60EE9EBC" w14:textId="77777777" w:rsidR="00EC26C0" w:rsidRPr="004E573D" w:rsidRDefault="00000000" w:rsidP="0095448B">
            <w:pPr>
              <w:shd w:val="clear" w:color="auto" w:fill="FFFFFF" w:themeFill="background1"/>
              <w:spacing w:line="153" w:lineRule="exact"/>
              <w:ind w:left="47"/>
              <w:textAlignment w:val="baseline"/>
              <w:rPr>
                <w:rFonts w:eastAsia="Garamond"/>
                <w:color w:val="000000"/>
                <w:sz w:val="18"/>
              </w:rPr>
            </w:pPr>
            <w:r w:rsidRPr="004E573D">
              <w:rPr>
                <w:rFonts w:eastAsia="Garamond"/>
                <w:color w:val="000000"/>
                <w:sz w:val="18"/>
              </w:rPr>
              <w:t>Reimarus, Bl. 64</w:t>
            </w:r>
          </w:p>
        </w:tc>
      </w:tr>
      <w:tr w:rsidR="00EC26C0" w:rsidRPr="004E573D" w14:paraId="60EE9EC2" w14:textId="77777777">
        <w:trPr>
          <w:trHeight w:hRule="exact" w:val="158"/>
        </w:trPr>
        <w:tc>
          <w:tcPr>
            <w:tcW w:w="1137" w:type="dxa"/>
            <w:tcBorders>
              <w:right w:val="single" w:sz="4" w:space="0" w:color="000000"/>
            </w:tcBorders>
            <w:vAlign w:val="center"/>
          </w:tcPr>
          <w:p w14:paraId="60EE9EBE" w14:textId="77777777" w:rsidR="00EC26C0" w:rsidRPr="004E573D" w:rsidRDefault="00000000" w:rsidP="0095448B">
            <w:pPr>
              <w:shd w:val="clear" w:color="auto" w:fill="FFFFFF" w:themeFill="background1"/>
              <w:tabs>
                <w:tab w:val="right" w:pos="1080"/>
              </w:tabs>
              <w:spacing w:line="153" w:lineRule="exact"/>
              <w:ind w:left="75"/>
              <w:textAlignment w:val="baseline"/>
              <w:rPr>
                <w:rFonts w:eastAsia="Garamond"/>
                <w:color w:val="000000"/>
                <w:sz w:val="18"/>
              </w:rPr>
            </w:pPr>
            <w:r w:rsidRPr="004E573D">
              <w:rPr>
                <w:rFonts w:eastAsia="Garamond"/>
                <w:color w:val="000000"/>
                <w:sz w:val="18"/>
              </w:rPr>
              <w:t>1779. July</w:t>
            </w:r>
            <w:r w:rsidRPr="004E573D">
              <w:rPr>
                <w:rFonts w:eastAsia="Garamond"/>
                <w:color w:val="000000"/>
                <w:sz w:val="18"/>
              </w:rPr>
              <w:tab/>
              <w:t>.</w:t>
            </w:r>
          </w:p>
        </w:tc>
        <w:tc>
          <w:tcPr>
            <w:tcW w:w="1593" w:type="dxa"/>
            <w:tcBorders>
              <w:left w:val="single" w:sz="4" w:space="0" w:color="000000"/>
              <w:right w:val="single" w:sz="4" w:space="0" w:color="000000"/>
            </w:tcBorders>
            <w:vAlign w:val="center"/>
          </w:tcPr>
          <w:p w14:paraId="60EE9EBF" w14:textId="77777777" w:rsidR="00EC26C0" w:rsidRPr="004E573D" w:rsidRDefault="00000000" w:rsidP="0095448B">
            <w:pPr>
              <w:shd w:val="clear" w:color="auto" w:fill="FFFFFF" w:themeFill="background1"/>
              <w:spacing w:line="153" w:lineRule="exact"/>
              <w:ind w:left="42"/>
              <w:textAlignment w:val="baseline"/>
              <w:rPr>
                <w:rFonts w:eastAsia="Garamond"/>
                <w:color w:val="000000"/>
                <w:sz w:val="18"/>
              </w:rPr>
            </w:pPr>
            <w:r w:rsidRPr="004E573D">
              <w:rPr>
                <w:rFonts w:eastAsia="Garamond"/>
                <w:color w:val="000000"/>
                <w:sz w:val="18"/>
              </w:rPr>
              <w:t>Holy Church of St.</w:t>
            </w:r>
          </w:p>
        </w:tc>
        <w:tc>
          <w:tcPr>
            <w:tcW w:w="1522" w:type="dxa"/>
            <w:tcBorders>
              <w:left w:val="single" w:sz="4" w:space="0" w:color="000000"/>
              <w:right w:val="single" w:sz="4" w:space="0" w:color="000000"/>
            </w:tcBorders>
            <w:vAlign w:val="center"/>
          </w:tcPr>
          <w:p w14:paraId="60EE9EC0" w14:textId="77777777" w:rsidR="00EC26C0" w:rsidRPr="004E573D" w:rsidRDefault="00000000" w:rsidP="0095448B">
            <w:pPr>
              <w:shd w:val="clear" w:color="auto" w:fill="FFFFFF" w:themeFill="background1"/>
              <w:tabs>
                <w:tab w:val="left" w:pos="1224"/>
                <w:tab w:val="right" w:pos="1512"/>
              </w:tabs>
              <w:spacing w:line="153" w:lineRule="exact"/>
              <w:ind w:left="48"/>
              <w:textAlignment w:val="baseline"/>
              <w:rPr>
                <w:rFonts w:eastAsia="Garamond"/>
                <w:color w:val="000000"/>
                <w:sz w:val="18"/>
              </w:rPr>
            </w:pPr>
            <w:r w:rsidRPr="004E573D">
              <w:rPr>
                <w:rFonts w:eastAsia="Garamond"/>
                <w:color w:val="000000"/>
                <w:sz w:val="18"/>
              </w:rPr>
              <w:t>Wall destroyed</w:t>
            </w:r>
            <w:r w:rsidRPr="004E573D">
              <w:rPr>
                <w:rFonts w:eastAsia="Garamond"/>
                <w:color w:val="000000"/>
                <w:sz w:val="18"/>
              </w:rPr>
              <w:tab/>
              <w:t>.</w:t>
            </w:r>
            <w:r w:rsidRPr="004E573D">
              <w:rPr>
                <w:rFonts w:eastAsia="Garamond"/>
                <w:color w:val="000000"/>
                <w:sz w:val="18"/>
              </w:rPr>
              <w:tab/>
              <w:t>.</w:t>
            </w:r>
          </w:p>
        </w:tc>
        <w:tc>
          <w:tcPr>
            <w:tcW w:w="1502" w:type="dxa"/>
            <w:tcBorders>
              <w:left w:val="single" w:sz="4" w:space="0" w:color="000000"/>
              <w:right w:val="single" w:sz="4" w:space="0" w:color="000000"/>
            </w:tcBorders>
            <w:vAlign w:val="center"/>
          </w:tcPr>
          <w:p w14:paraId="60EE9EC1" w14:textId="77777777" w:rsidR="00EC26C0" w:rsidRPr="004E573D" w:rsidRDefault="00000000" w:rsidP="0095448B">
            <w:pPr>
              <w:shd w:val="clear" w:color="auto" w:fill="FFFFFF" w:themeFill="background1"/>
              <w:spacing w:line="153" w:lineRule="exact"/>
              <w:ind w:left="47"/>
              <w:textAlignment w:val="baseline"/>
              <w:rPr>
                <w:rFonts w:eastAsia="Garamond"/>
                <w:color w:val="000000"/>
                <w:spacing w:val="-8"/>
                <w:sz w:val="18"/>
              </w:rPr>
            </w:pPr>
            <w:r w:rsidRPr="004E573D">
              <w:rPr>
                <w:rFonts w:eastAsia="Garamond"/>
                <w:color w:val="000000"/>
                <w:spacing w:val="-8"/>
                <w:sz w:val="18"/>
              </w:rPr>
              <w:t>Anderson Light. Con.</w:t>
            </w:r>
          </w:p>
        </w:tc>
      </w:tr>
      <w:tr w:rsidR="00EC26C0" w:rsidRPr="004E573D" w14:paraId="60EE9EC7" w14:textId="77777777">
        <w:trPr>
          <w:trHeight w:hRule="exact" w:val="159"/>
        </w:trPr>
        <w:tc>
          <w:tcPr>
            <w:tcW w:w="1137" w:type="dxa"/>
            <w:tcBorders>
              <w:right w:val="single" w:sz="4" w:space="0" w:color="000000"/>
            </w:tcBorders>
          </w:tcPr>
          <w:p w14:paraId="60EE9EC3"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vAlign w:val="center"/>
          </w:tcPr>
          <w:p w14:paraId="60EE9EC4" w14:textId="77777777" w:rsidR="00EC26C0" w:rsidRPr="004E573D" w:rsidRDefault="00000000" w:rsidP="0095448B">
            <w:pPr>
              <w:shd w:val="clear" w:color="auto" w:fill="FFFFFF" w:themeFill="background1"/>
              <w:spacing w:line="153" w:lineRule="exact"/>
              <w:ind w:left="222"/>
              <w:textAlignment w:val="baseline"/>
              <w:rPr>
                <w:rFonts w:eastAsia="Garamond"/>
                <w:color w:val="000000"/>
                <w:sz w:val="18"/>
              </w:rPr>
            </w:pPr>
            <w:r w:rsidRPr="004E573D">
              <w:rPr>
                <w:rFonts w:eastAsia="Garamond"/>
                <w:color w:val="000000"/>
                <w:sz w:val="18"/>
              </w:rPr>
              <w:t>Mary's, Genoa</w:t>
            </w:r>
          </w:p>
        </w:tc>
        <w:tc>
          <w:tcPr>
            <w:tcW w:w="1522" w:type="dxa"/>
            <w:tcBorders>
              <w:left w:val="single" w:sz="4" w:space="0" w:color="000000"/>
              <w:right w:val="single" w:sz="4" w:space="0" w:color="000000"/>
            </w:tcBorders>
          </w:tcPr>
          <w:p w14:paraId="60EE9EC5"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02" w:type="dxa"/>
            <w:tcBorders>
              <w:left w:val="single" w:sz="4" w:space="0" w:color="000000"/>
              <w:right w:val="single" w:sz="4" w:space="0" w:color="000000"/>
            </w:tcBorders>
            <w:vAlign w:val="center"/>
          </w:tcPr>
          <w:p w14:paraId="60EE9EC6" w14:textId="77777777" w:rsidR="00EC26C0" w:rsidRPr="004E573D" w:rsidRDefault="00000000" w:rsidP="0095448B">
            <w:pPr>
              <w:shd w:val="clear" w:color="auto" w:fill="FFFFFF" w:themeFill="background1"/>
              <w:spacing w:line="153" w:lineRule="exact"/>
              <w:ind w:left="227"/>
              <w:textAlignment w:val="baseline"/>
              <w:rPr>
                <w:rFonts w:eastAsia="Garamond"/>
                <w:color w:val="000000"/>
                <w:sz w:val="18"/>
              </w:rPr>
            </w:pPr>
            <w:r w:rsidRPr="004E573D">
              <w:rPr>
                <w:rFonts w:eastAsia="Garamond"/>
                <w:color w:val="000000"/>
                <w:sz w:val="18"/>
              </w:rPr>
              <w:t>1st Ed. p. 201</w:t>
            </w:r>
          </w:p>
        </w:tc>
      </w:tr>
      <w:tr w:rsidR="00EC26C0" w:rsidRPr="004E573D" w14:paraId="60EE9ECC" w14:textId="77777777">
        <w:trPr>
          <w:trHeight w:hRule="exact" w:val="158"/>
        </w:trPr>
        <w:tc>
          <w:tcPr>
            <w:tcW w:w="1137" w:type="dxa"/>
            <w:tcBorders>
              <w:right w:val="single" w:sz="4" w:space="0" w:color="000000"/>
            </w:tcBorders>
            <w:vAlign w:val="center"/>
          </w:tcPr>
          <w:p w14:paraId="60EE9EC8" w14:textId="77777777" w:rsidR="00EC26C0" w:rsidRPr="004E573D" w:rsidRDefault="00000000" w:rsidP="0095448B">
            <w:pPr>
              <w:shd w:val="clear" w:color="auto" w:fill="FFFFFF" w:themeFill="background1"/>
              <w:tabs>
                <w:tab w:val="right" w:pos="1080"/>
              </w:tabs>
              <w:spacing w:line="152" w:lineRule="exact"/>
              <w:ind w:left="75"/>
              <w:textAlignment w:val="baseline"/>
              <w:rPr>
                <w:rFonts w:eastAsia="Garamond"/>
                <w:color w:val="000000"/>
                <w:sz w:val="18"/>
              </w:rPr>
            </w:pPr>
            <w:r w:rsidRPr="004E573D">
              <w:rPr>
                <w:rFonts w:eastAsia="Garamond"/>
                <w:color w:val="000000"/>
                <w:sz w:val="18"/>
              </w:rPr>
              <w:t>1780. Sept.</w:t>
            </w:r>
            <w:r w:rsidRPr="004E573D">
              <w:rPr>
                <w:rFonts w:eastAsia="Garamond"/>
                <w:color w:val="000000"/>
                <w:sz w:val="18"/>
              </w:rPr>
              <w:tab/>
              <w:t>.</w:t>
            </w:r>
          </w:p>
        </w:tc>
        <w:tc>
          <w:tcPr>
            <w:tcW w:w="1593" w:type="dxa"/>
            <w:tcBorders>
              <w:left w:val="single" w:sz="4" w:space="0" w:color="000000"/>
              <w:right w:val="single" w:sz="4" w:space="0" w:color="000000"/>
            </w:tcBorders>
            <w:vAlign w:val="center"/>
          </w:tcPr>
          <w:p w14:paraId="60EE9EC9" w14:textId="77777777" w:rsidR="00EC26C0" w:rsidRPr="004E573D" w:rsidRDefault="00000000" w:rsidP="0095448B">
            <w:pPr>
              <w:shd w:val="clear" w:color="auto" w:fill="FFFFFF" w:themeFill="background1"/>
              <w:spacing w:line="152" w:lineRule="exact"/>
              <w:ind w:left="42"/>
              <w:textAlignment w:val="baseline"/>
              <w:rPr>
                <w:rFonts w:eastAsia="Garamond"/>
                <w:color w:val="000000"/>
                <w:sz w:val="18"/>
              </w:rPr>
            </w:pPr>
            <w:r w:rsidRPr="004E573D">
              <w:rPr>
                <w:rFonts w:eastAsia="Garamond"/>
                <w:color w:val="000000"/>
                <w:sz w:val="18"/>
              </w:rPr>
              <w:t>Church of the Holy</w:t>
            </w:r>
          </w:p>
        </w:tc>
        <w:tc>
          <w:tcPr>
            <w:tcW w:w="1522" w:type="dxa"/>
            <w:tcBorders>
              <w:left w:val="single" w:sz="4" w:space="0" w:color="000000"/>
              <w:right w:val="single" w:sz="4" w:space="0" w:color="000000"/>
            </w:tcBorders>
            <w:vAlign w:val="center"/>
          </w:tcPr>
          <w:p w14:paraId="60EE9ECA" w14:textId="77777777" w:rsidR="00EC26C0" w:rsidRPr="004E573D" w:rsidRDefault="00000000" w:rsidP="0095448B">
            <w:pPr>
              <w:shd w:val="clear" w:color="auto" w:fill="FFFFFF" w:themeFill="background1"/>
              <w:tabs>
                <w:tab w:val="left" w:pos="864"/>
                <w:tab w:val="left" w:pos="1080"/>
                <w:tab w:val="left" w:pos="1296"/>
                <w:tab w:val="right" w:pos="1512"/>
              </w:tabs>
              <w:spacing w:line="152" w:lineRule="exact"/>
              <w:ind w:left="48"/>
              <w:textAlignment w:val="baseline"/>
              <w:rPr>
                <w:rFonts w:eastAsia="Garamond"/>
                <w:color w:val="000000"/>
                <w:sz w:val="18"/>
              </w:rPr>
            </w:pPr>
            <w:r w:rsidRPr="004E573D">
              <w:rPr>
                <w:rFonts w:eastAsia="Garamond"/>
                <w:color w:val="000000"/>
                <w:sz w:val="18"/>
              </w:rPr>
              <w:t>Injured</w:t>
            </w:r>
            <w:r w:rsidRPr="004E573D">
              <w:rPr>
                <w:rFonts w:eastAsia="Garamond"/>
                <w:color w:val="000000"/>
                <w:sz w:val="18"/>
              </w:rPr>
              <w:tab/>
              <w:t>.</w:t>
            </w:r>
            <w:r w:rsidRPr="004E573D">
              <w:rPr>
                <w:rFonts w:eastAsia="Garamond"/>
                <w:color w:val="000000"/>
                <w:sz w:val="18"/>
              </w:rPr>
              <w:tab/>
              <w:t>.</w:t>
            </w:r>
            <w:r w:rsidRPr="004E573D">
              <w:rPr>
                <w:rFonts w:eastAsia="Garamond"/>
                <w:color w:val="000000"/>
                <w:sz w:val="18"/>
              </w:rPr>
              <w:tab/>
              <w:t>.</w:t>
            </w:r>
            <w:r w:rsidRPr="004E573D">
              <w:rPr>
                <w:rFonts w:eastAsia="Garamond"/>
                <w:color w:val="000000"/>
                <w:sz w:val="18"/>
              </w:rPr>
              <w:tab/>
              <w:t>.</w:t>
            </w:r>
          </w:p>
        </w:tc>
        <w:tc>
          <w:tcPr>
            <w:tcW w:w="1502" w:type="dxa"/>
            <w:tcBorders>
              <w:left w:val="single" w:sz="4" w:space="0" w:color="000000"/>
              <w:right w:val="single" w:sz="4" w:space="0" w:color="000000"/>
            </w:tcBorders>
            <w:vAlign w:val="center"/>
          </w:tcPr>
          <w:p w14:paraId="60EE9ECB" w14:textId="77777777" w:rsidR="00EC26C0" w:rsidRPr="004E573D" w:rsidRDefault="00000000" w:rsidP="0095448B">
            <w:pPr>
              <w:shd w:val="clear" w:color="auto" w:fill="FFFFFF" w:themeFill="background1"/>
              <w:spacing w:line="152" w:lineRule="exact"/>
              <w:ind w:left="47"/>
              <w:textAlignment w:val="baseline"/>
              <w:rPr>
                <w:rFonts w:eastAsia="Garamond"/>
                <w:color w:val="000000"/>
                <w:sz w:val="18"/>
              </w:rPr>
            </w:pPr>
            <w:r w:rsidRPr="004E573D">
              <w:rPr>
                <w:rFonts w:eastAsia="Garamond"/>
                <w:color w:val="000000"/>
                <w:sz w:val="18"/>
              </w:rPr>
              <w:t>Reimarus, N.B. 47</w:t>
            </w:r>
          </w:p>
        </w:tc>
      </w:tr>
      <w:tr w:rsidR="00EC26C0" w:rsidRPr="004E573D" w14:paraId="60EE9ED1" w14:textId="77777777">
        <w:trPr>
          <w:trHeight w:hRule="exact" w:val="154"/>
        </w:trPr>
        <w:tc>
          <w:tcPr>
            <w:tcW w:w="1137" w:type="dxa"/>
            <w:tcBorders>
              <w:right w:val="single" w:sz="4" w:space="0" w:color="000000"/>
            </w:tcBorders>
          </w:tcPr>
          <w:p w14:paraId="60EE9ECD"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3" w:type="dxa"/>
            <w:tcBorders>
              <w:left w:val="single" w:sz="4" w:space="0" w:color="000000"/>
              <w:right w:val="single" w:sz="4" w:space="0" w:color="000000"/>
            </w:tcBorders>
            <w:vAlign w:val="center"/>
          </w:tcPr>
          <w:p w14:paraId="60EE9ECE" w14:textId="77777777" w:rsidR="00EC26C0" w:rsidRPr="004E573D" w:rsidRDefault="00000000" w:rsidP="0095448B">
            <w:pPr>
              <w:shd w:val="clear" w:color="auto" w:fill="FFFFFF" w:themeFill="background1"/>
              <w:spacing w:line="153" w:lineRule="exact"/>
              <w:ind w:left="222"/>
              <w:textAlignment w:val="baseline"/>
              <w:rPr>
                <w:rFonts w:eastAsia="Garamond"/>
                <w:color w:val="000000"/>
                <w:sz w:val="18"/>
              </w:rPr>
            </w:pPr>
            <w:r w:rsidRPr="004E573D">
              <w:rPr>
                <w:rFonts w:eastAsia="Garamond"/>
                <w:color w:val="000000"/>
                <w:sz w:val="18"/>
              </w:rPr>
              <w:t>Spirit, Hamburg</w:t>
            </w:r>
          </w:p>
        </w:tc>
        <w:tc>
          <w:tcPr>
            <w:tcW w:w="1522" w:type="dxa"/>
            <w:tcBorders>
              <w:left w:val="single" w:sz="4" w:space="0" w:color="000000"/>
              <w:right w:val="single" w:sz="4" w:space="0" w:color="000000"/>
            </w:tcBorders>
          </w:tcPr>
          <w:p w14:paraId="60EE9ECF"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02" w:type="dxa"/>
            <w:tcBorders>
              <w:left w:val="single" w:sz="4" w:space="0" w:color="000000"/>
              <w:right w:val="single" w:sz="4" w:space="0" w:color="000000"/>
            </w:tcBorders>
          </w:tcPr>
          <w:p w14:paraId="60EE9ED0"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r>
      <w:tr w:rsidR="00EC26C0" w:rsidRPr="004E573D" w14:paraId="60EE9ED6" w14:textId="77777777">
        <w:trPr>
          <w:trHeight w:hRule="exact" w:val="192"/>
        </w:trPr>
        <w:tc>
          <w:tcPr>
            <w:tcW w:w="1137" w:type="dxa"/>
            <w:tcBorders>
              <w:right w:val="single" w:sz="4" w:space="0" w:color="000000"/>
            </w:tcBorders>
            <w:vAlign w:val="center"/>
          </w:tcPr>
          <w:p w14:paraId="60EE9ED2" w14:textId="77777777" w:rsidR="00EC26C0" w:rsidRPr="004E573D" w:rsidRDefault="00000000" w:rsidP="0095448B">
            <w:pPr>
              <w:shd w:val="clear" w:color="auto" w:fill="FFFFFF" w:themeFill="background1"/>
              <w:tabs>
                <w:tab w:val="right" w:pos="1080"/>
              </w:tabs>
              <w:spacing w:after="7" w:line="179" w:lineRule="exact"/>
              <w:ind w:left="75"/>
              <w:textAlignment w:val="baseline"/>
              <w:rPr>
                <w:rFonts w:eastAsia="Garamond"/>
                <w:color w:val="000000"/>
                <w:sz w:val="18"/>
              </w:rPr>
            </w:pPr>
            <w:r w:rsidRPr="004E573D">
              <w:rPr>
                <w:rFonts w:eastAsia="Garamond"/>
                <w:color w:val="000000"/>
                <w:sz w:val="18"/>
              </w:rPr>
              <w:t>1780. Oct.</w:t>
            </w:r>
            <w:r w:rsidRPr="004E573D">
              <w:rPr>
                <w:rFonts w:eastAsia="Garamond"/>
                <w:color w:val="000000"/>
                <w:sz w:val="18"/>
              </w:rPr>
              <w:tab/>
              <w:t>.</w:t>
            </w:r>
          </w:p>
        </w:tc>
        <w:tc>
          <w:tcPr>
            <w:tcW w:w="1593" w:type="dxa"/>
            <w:tcBorders>
              <w:left w:val="single" w:sz="4" w:space="0" w:color="000000"/>
              <w:right w:val="single" w:sz="4" w:space="0" w:color="000000"/>
            </w:tcBorders>
            <w:vAlign w:val="center"/>
          </w:tcPr>
          <w:p w14:paraId="60EE9ED3" w14:textId="77777777" w:rsidR="00EC26C0" w:rsidRPr="004E573D" w:rsidRDefault="00000000" w:rsidP="0095448B">
            <w:pPr>
              <w:shd w:val="clear" w:color="auto" w:fill="FFFFFF" w:themeFill="background1"/>
              <w:spacing w:after="11" w:line="175" w:lineRule="exact"/>
              <w:ind w:left="42"/>
              <w:textAlignment w:val="baseline"/>
              <w:rPr>
                <w:rFonts w:eastAsia="Garamond"/>
                <w:color w:val="000000"/>
                <w:spacing w:val="-7"/>
                <w:sz w:val="18"/>
              </w:rPr>
            </w:pPr>
            <w:r w:rsidRPr="004E573D">
              <w:rPr>
                <w:rFonts w:eastAsia="Garamond"/>
                <w:color w:val="000000"/>
                <w:spacing w:val="-7"/>
                <w:sz w:val="18"/>
              </w:rPr>
              <w:t>Hammersmith Church</w:t>
            </w:r>
          </w:p>
        </w:tc>
        <w:tc>
          <w:tcPr>
            <w:tcW w:w="1522" w:type="dxa"/>
            <w:tcBorders>
              <w:left w:val="single" w:sz="4" w:space="0" w:color="000000"/>
              <w:right w:val="single" w:sz="4" w:space="0" w:color="000000"/>
            </w:tcBorders>
            <w:vAlign w:val="center"/>
          </w:tcPr>
          <w:p w14:paraId="60EE9ED4" w14:textId="6B400AFF" w:rsidR="00EC26C0" w:rsidRPr="004E573D" w:rsidRDefault="00000000" w:rsidP="0095448B">
            <w:pPr>
              <w:shd w:val="clear" w:color="auto" w:fill="FFFFFF" w:themeFill="background1"/>
              <w:tabs>
                <w:tab w:val="right" w:pos="1512"/>
              </w:tabs>
              <w:spacing w:after="14" w:line="172" w:lineRule="exact"/>
              <w:ind w:left="48"/>
              <w:textAlignment w:val="baseline"/>
              <w:rPr>
                <w:rFonts w:eastAsia="Garamond"/>
                <w:color w:val="000000"/>
                <w:sz w:val="18"/>
              </w:rPr>
            </w:pPr>
            <w:r w:rsidRPr="004E573D">
              <w:rPr>
                <w:rFonts w:eastAsia="Garamond"/>
                <w:color w:val="000000"/>
                <w:sz w:val="18"/>
              </w:rPr>
              <w:t>Much damaged</w:t>
            </w:r>
            <w:r w:rsidR="00181D20" w:rsidRPr="004E573D">
              <w:rPr>
                <w:rFonts w:eastAsia="Garamond"/>
                <w:color w:val="000000"/>
                <w:sz w:val="18"/>
              </w:rPr>
              <w:t>.</w:t>
            </w:r>
            <w:r w:rsidRPr="004E573D">
              <w:rPr>
                <w:rFonts w:eastAsia="Garamond"/>
                <w:color w:val="000000"/>
                <w:sz w:val="18"/>
              </w:rPr>
              <w:tab/>
              <w:t>.</w:t>
            </w:r>
          </w:p>
        </w:tc>
        <w:tc>
          <w:tcPr>
            <w:tcW w:w="1502" w:type="dxa"/>
            <w:tcBorders>
              <w:left w:val="single" w:sz="4" w:space="0" w:color="000000"/>
              <w:right w:val="single" w:sz="4" w:space="0" w:color="000000"/>
            </w:tcBorders>
            <w:vAlign w:val="center"/>
          </w:tcPr>
          <w:p w14:paraId="60EE9ED5" w14:textId="77777777" w:rsidR="00EC26C0" w:rsidRPr="004E573D" w:rsidRDefault="00000000" w:rsidP="0095448B">
            <w:pPr>
              <w:shd w:val="clear" w:color="auto" w:fill="FFFFFF" w:themeFill="background1"/>
              <w:spacing w:after="14" w:line="172" w:lineRule="exact"/>
              <w:ind w:left="47"/>
              <w:textAlignment w:val="baseline"/>
              <w:rPr>
                <w:rFonts w:eastAsia="Garamond"/>
                <w:color w:val="000000"/>
                <w:sz w:val="18"/>
              </w:rPr>
            </w:pPr>
            <w:r w:rsidRPr="004E573D">
              <w:rPr>
                <w:rFonts w:eastAsia="Garamond"/>
                <w:color w:val="000000"/>
                <w:sz w:val="18"/>
              </w:rPr>
              <w:t>Ann. Reg. xxiii. 230</w:t>
            </w:r>
          </w:p>
        </w:tc>
      </w:tr>
    </w:tbl>
    <w:p w14:paraId="60EE9ED7" w14:textId="77777777" w:rsidR="00EC26C0" w:rsidRPr="004E573D" w:rsidRDefault="00EC26C0" w:rsidP="0095448B">
      <w:pPr>
        <w:shd w:val="clear" w:color="auto" w:fill="FFFFFF" w:themeFill="background1"/>
        <w:sectPr w:rsidR="00EC26C0" w:rsidRPr="004E573D">
          <w:pgSz w:w="7742" w:h="12254"/>
          <w:pgMar w:top="1040" w:right="742" w:bottom="678" w:left="1235" w:header="720" w:footer="720" w:gutter="0"/>
          <w:cols w:space="720"/>
        </w:sectPr>
      </w:pPr>
    </w:p>
    <w:p w14:paraId="60EE9ED8" w14:textId="54EB44DA" w:rsidR="00EC26C0" w:rsidRPr="004E573D" w:rsidRDefault="00000000" w:rsidP="0095448B">
      <w:pPr>
        <w:shd w:val="clear" w:color="auto" w:fill="FFFFFF" w:themeFill="background1"/>
        <w:spacing w:after="187" w:line="273" w:lineRule="exact"/>
        <w:jc w:val="center"/>
        <w:textAlignment w:val="baseline"/>
        <w:rPr>
          <w:rFonts w:eastAsia="Bookman Old Style"/>
          <w:i/>
          <w:color w:val="000000"/>
          <w:sz w:val="23"/>
        </w:rPr>
      </w:pPr>
      <w:r w:rsidRPr="004E573D">
        <w:rPr>
          <w:rFonts w:eastAsia="Bookman Old Style"/>
          <w:i/>
          <w:color w:val="000000"/>
          <w:sz w:val="23"/>
        </w:rPr>
        <w:lastRenderedPageBreak/>
        <w:t>Important Buildings Struck by Lightning. 317</w:t>
      </w:r>
    </w:p>
    <w:p w14:paraId="60EE9ED9" w14:textId="77777777" w:rsidR="00EC26C0" w:rsidRPr="004E573D" w:rsidRDefault="00000000" w:rsidP="0095448B">
      <w:pPr>
        <w:shd w:val="clear" w:color="auto" w:fill="FFFFFF" w:themeFill="background1"/>
        <w:rPr>
          <w:sz w:val="2"/>
        </w:rPr>
      </w:pPr>
      <w:r w:rsidRPr="004E573D">
        <w:pict w14:anchorId="60EEB188">
          <v:line id="_x0000_s1349" style="position:absolute;z-index:251380224;mso-position-horizontal-relative:page;mso-position-vertical-relative:page" from="334.55pt,72.95pt" to="334.55pt,562.6pt" strokeweight=".7pt">
            <w10:wrap anchorx="page" anchory="page"/>
          </v:line>
        </w:pict>
      </w:r>
      <w:r w:rsidRPr="004E573D">
        <w:pict w14:anchorId="60EEB189">
          <v:line id="_x0000_s1348" style="position:absolute;z-index:251381248;mso-position-horizontal-relative:page;mso-position-vertical-relative:page" from="45.85pt,73.2pt" to="45.85pt,561.4pt" strokeweight=".7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39"/>
        <w:gridCol w:w="1594"/>
        <w:gridCol w:w="1521"/>
        <w:gridCol w:w="1459"/>
      </w:tblGrid>
      <w:tr w:rsidR="00EC26C0" w:rsidRPr="004E573D" w14:paraId="60EE9EDE" w14:textId="77777777">
        <w:trPr>
          <w:trHeight w:hRule="exact" w:val="403"/>
        </w:trPr>
        <w:tc>
          <w:tcPr>
            <w:tcW w:w="1139" w:type="dxa"/>
            <w:tcBorders>
              <w:top w:val="single" w:sz="5" w:space="0" w:color="000000"/>
              <w:bottom w:val="single" w:sz="5" w:space="0" w:color="000000"/>
              <w:right w:val="single" w:sz="5" w:space="0" w:color="000000"/>
            </w:tcBorders>
            <w:vAlign w:val="center"/>
          </w:tcPr>
          <w:p w14:paraId="60EE9EDA" w14:textId="77777777" w:rsidR="00EC26C0" w:rsidRPr="004E573D" w:rsidRDefault="00000000" w:rsidP="0095448B">
            <w:pPr>
              <w:shd w:val="clear" w:color="auto" w:fill="FFFFFF" w:themeFill="background1"/>
              <w:spacing w:before="122" w:after="120" w:line="156" w:lineRule="exact"/>
              <w:ind w:right="403"/>
              <w:jc w:val="right"/>
              <w:textAlignment w:val="baseline"/>
              <w:rPr>
                <w:rFonts w:eastAsia="Bookman Old Style"/>
                <w:b/>
                <w:color w:val="000000"/>
                <w:sz w:val="10"/>
              </w:rPr>
            </w:pPr>
            <w:r w:rsidRPr="004E573D">
              <w:rPr>
                <w:rFonts w:eastAsia="Bookman Old Style"/>
                <w:b/>
                <w:color w:val="000000"/>
                <w:sz w:val="10"/>
              </w:rPr>
              <w:t>DATE.</w:t>
            </w:r>
          </w:p>
        </w:tc>
        <w:tc>
          <w:tcPr>
            <w:tcW w:w="1594" w:type="dxa"/>
            <w:tcBorders>
              <w:top w:val="single" w:sz="5" w:space="0" w:color="000000"/>
              <w:left w:val="single" w:sz="5" w:space="0" w:color="000000"/>
              <w:bottom w:val="single" w:sz="5" w:space="0" w:color="000000"/>
              <w:right w:val="single" w:sz="5" w:space="0" w:color="000000"/>
            </w:tcBorders>
            <w:vAlign w:val="center"/>
          </w:tcPr>
          <w:p w14:paraId="60EE9EDB" w14:textId="77777777" w:rsidR="00EC26C0" w:rsidRPr="004E573D" w:rsidRDefault="00000000" w:rsidP="0095448B">
            <w:pPr>
              <w:shd w:val="clear" w:color="auto" w:fill="FFFFFF" w:themeFill="background1"/>
              <w:spacing w:before="117" w:after="125" w:line="156" w:lineRule="exact"/>
              <w:ind w:right="465"/>
              <w:jc w:val="right"/>
              <w:textAlignment w:val="baseline"/>
              <w:rPr>
                <w:rFonts w:eastAsia="Bookman Old Style"/>
                <w:b/>
                <w:color w:val="000000"/>
                <w:sz w:val="10"/>
              </w:rPr>
            </w:pPr>
            <w:r w:rsidRPr="004E573D">
              <w:rPr>
                <w:rFonts w:eastAsia="Bookman Old Style"/>
                <w:b/>
                <w:color w:val="000000"/>
                <w:sz w:val="10"/>
              </w:rPr>
              <w:t>BUILDING.</w:t>
            </w:r>
          </w:p>
        </w:tc>
        <w:tc>
          <w:tcPr>
            <w:tcW w:w="1521" w:type="dxa"/>
            <w:tcBorders>
              <w:top w:val="single" w:sz="5" w:space="0" w:color="000000"/>
              <w:left w:val="single" w:sz="5" w:space="0" w:color="000000"/>
              <w:right w:val="single" w:sz="5" w:space="0" w:color="000000"/>
            </w:tcBorders>
            <w:vAlign w:val="center"/>
          </w:tcPr>
          <w:p w14:paraId="60EE9EDC" w14:textId="77777777" w:rsidR="00EC26C0" w:rsidRPr="004E573D" w:rsidRDefault="00000000" w:rsidP="0095448B">
            <w:pPr>
              <w:shd w:val="clear" w:color="auto" w:fill="FFFFFF" w:themeFill="background1"/>
              <w:spacing w:before="112" w:after="130" w:line="156" w:lineRule="exact"/>
              <w:ind w:right="540"/>
              <w:jc w:val="right"/>
              <w:textAlignment w:val="baseline"/>
              <w:rPr>
                <w:rFonts w:eastAsia="Bookman Old Style"/>
                <w:b/>
                <w:color w:val="000000"/>
                <w:sz w:val="10"/>
              </w:rPr>
            </w:pPr>
            <w:r w:rsidRPr="004E573D">
              <w:rPr>
                <w:rFonts w:eastAsia="Bookman Old Style"/>
                <w:b/>
                <w:color w:val="000000"/>
                <w:sz w:val="10"/>
              </w:rPr>
              <w:t>DAMAGE.</w:t>
            </w:r>
          </w:p>
        </w:tc>
        <w:tc>
          <w:tcPr>
            <w:tcW w:w="1459" w:type="dxa"/>
            <w:tcBorders>
              <w:top w:val="single" w:sz="5" w:space="0" w:color="000000"/>
              <w:left w:val="single" w:sz="5" w:space="0" w:color="000000"/>
              <w:bottom w:val="single" w:sz="5" w:space="0" w:color="000000"/>
              <w:right w:val="single" w:sz="5" w:space="0" w:color="000000"/>
            </w:tcBorders>
            <w:vAlign w:val="center"/>
          </w:tcPr>
          <w:p w14:paraId="60EE9EDD" w14:textId="77777777" w:rsidR="00EC26C0" w:rsidRPr="004E573D" w:rsidRDefault="00000000" w:rsidP="0095448B">
            <w:pPr>
              <w:shd w:val="clear" w:color="auto" w:fill="FFFFFF" w:themeFill="background1"/>
              <w:spacing w:before="112" w:after="130" w:line="156" w:lineRule="exact"/>
              <w:ind w:right="360"/>
              <w:jc w:val="right"/>
              <w:textAlignment w:val="baseline"/>
              <w:rPr>
                <w:rFonts w:eastAsia="Bookman Old Style"/>
                <w:b/>
                <w:color w:val="000000"/>
                <w:sz w:val="10"/>
              </w:rPr>
            </w:pPr>
            <w:r w:rsidRPr="004E573D">
              <w:rPr>
                <w:rFonts w:eastAsia="Bookman Old Style"/>
                <w:b/>
                <w:color w:val="000000"/>
                <w:sz w:val="10"/>
              </w:rPr>
              <w:t>AUTHORITY.</w:t>
            </w:r>
          </w:p>
        </w:tc>
      </w:tr>
      <w:tr w:rsidR="00EC26C0" w:rsidRPr="004E573D" w14:paraId="60EE9EE4" w14:textId="77777777">
        <w:trPr>
          <w:trHeight w:hRule="exact" w:val="432"/>
        </w:trPr>
        <w:tc>
          <w:tcPr>
            <w:tcW w:w="1139" w:type="dxa"/>
            <w:tcBorders>
              <w:top w:val="single" w:sz="5" w:space="0" w:color="000000"/>
              <w:right w:val="single" w:sz="5" w:space="0" w:color="000000"/>
            </w:tcBorders>
            <w:vAlign w:val="center"/>
          </w:tcPr>
          <w:p w14:paraId="60EE9EDF" w14:textId="77777777" w:rsidR="00EC26C0" w:rsidRPr="004E573D" w:rsidRDefault="00000000" w:rsidP="0095448B">
            <w:pPr>
              <w:shd w:val="clear" w:color="auto" w:fill="FFFFFF" w:themeFill="background1"/>
              <w:tabs>
                <w:tab w:val="right" w:pos="1008"/>
              </w:tabs>
              <w:spacing w:before="144" w:after="127" w:line="156" w:lineRule="exact"/>
              <w:ind w:left="49"/>
              <w:textAlignment w:val="baseline"/>
              <w:rPr>
                <w:rFonts w:eastAsia="Bookman Old Style"/>
                <w:color w:val="000000"/>
                <w:sz w:val="14"/>
              </w:rPr>
            </w:pPr>
            <w:r w:rsidRPr="004E573D">
              <w:rPr>
                <w:rFonts w:eastAsia="Bookman Old Style"/>
                <w:color w:val="000000"/>
                <w:sz w:val="14"/>
              </w:rPr>
              <w:t>1783. July</w:t>
            </w:r>
            <w:r w:rsidRPr="004E573D">
              <w:rPr>
                <w:rFonts w:eastAsia="Bookman Old Style"/>
                <w:color w:val="000000"/>
                <w:sz w:val="14"/>
              </w:rPr>
              <w:tab/>
              <w:t>.</w:t>
            </w:r>
          </w:p>
        </w:tc>
        <w:tc>
          <w:tcPr>
            <w:tcW w:w="1594" w:type="dxa"/>
            <w:tcBorders>
              <w:top w:val="single" w:sz="5" w:space="0" w:color="000000"/>
              <w:left w:val="single" w:sz="5" w:space="0" w:color="000000"/>
              <w:right w:val="single" w:sz="5" w:space="0" w:color="000000"/>
            </w:tcBorders>
          </w:tcPr>
          <w:p w14:paraId="60EE9EE0" w14:textId="77777777" w:rsidR="00EC26C0" w:rsidRPr="004E573D" w:rsidRDefault="00000000" w:rsidP="0095448B">
            <w:pPr>
              <w:shd w:val="clear" w:color="auto" w:fill="FFFFFF" w:themeFill="background1"/>
              <w:tabs>
                <w:tab w:val="right" w:pos="1512"/>
              </w:tabs>
              <w:spacing w:before="145" w:line="147" w:lineRule="exact"/>
              <w:textAlignment w:val="baseline"/>
              <w:rPr>
                <w:rFonts w:eastAsia="Bookman Old Style"/>
                <w:color w:val="000000"/>
                <w:sz w:val="14"/>
              </w:rPr>
            </w:pPr>
            <w:r w:rsidRPr="004E573D">
              <w:rPr>
                <w:rFonts w:eastAsia="Bookman Old Style"/>
                <w:color w:val="000000"/>
                <w:sz w:val="14"/>
              </w:rPr>
              <w:t>Ashbourne</w:t>
            </w:r>
            <w:r w:rsidRPr="004E573D">
              <w:rPr>
                <w:rFonts w:eastAsia="Bookman Old Style"/>
                <w:color w:val="000000"/>
                <w:sz w:val="14"/>
              </w:rPr>
              <w:tab/>
              <w:t>Church,</w:t>
            </w:r>
          </w:p>
          <w:p w14:paraId="60EE9EE1" w14:textId="77777777" w:rsidR="00EC26C0" w:rsidRPr="004E573D" w:rsidRDefault="00000000" w:rsidP="0095448B">
            <w:pPr>
              <w:shd w:val="clear" w:color="auto" w:fill="FFFFFF" w:themeFill="background1"/>
              <w:spacing w:line="135" w:lineRule="exact"/>
              <w:ind w:left="144"/>
              <w:textAlignment w:val="baseline"/>
              <w:rPr>
                <w:rFonts w:eastAsia="Bookman Old Style"/>
                <w:color w:val="000000"/>
                <w:sz w:val="14"/>
              </w:rPr>
            </w:pPr>
            <w:r w:rsidRPr="004E573D">
              <w:rPr>
                <w:rFonts w:eastAsia="Bookman Old Style"/>
                <w:color w:val="000000"/>
                <w:sz w:val="14"/>
              </w:rPr>
              <w:t>Derbyshire</w:t>
            </w:r>
          </w:p>
        </w:tc>
        <w:tc>
          <w:tcPr>
            <w:tcW w:w="1521" w:type="dxa"/>
            <w:tcBorders>
              <w:left w:val="single" w:sz="5" w:space="0" w:color="000000"/>
              <w:right w:val="single" w:sz="5" w:space="0" w:color="000000"/>
            </w:tcBorders>
            <w:vAlign w:val="center"/>
          </w:tcPr>
          <w:p w14:paraId="60EE9EE2" w14:textId="08F9FE6B" w:rsidR="00EC26C0" w:rsidRPr="004E573D" w:rsidRDefault="00000000" w:rsidP="0095448B">
            <w:pPr>
              <w:shd w:val="clear" w:color="auto" w:fill="FFFFFF" w:themeFill="background1"/>
              <w:spacing w:before="141" w:after="130" w:line="156" w:lineRule="exact"/>
              <w:ind w:left="28"/>
              <w:textAlignment w:val="baseline"/>
              <w:rPr>
                <w:rFonts w:eastAsia="Bookman Old Style"/>
                <w:color w:val="000000"/>
                <w:sz w:val="14"/>
              </w:rPr>
            </w:pPr>
            <w:r w:rsidRPr="004E573D">
              <w:rPr>
                <w:rFonts w:eastAsia="Bookman Old Style"/>
                <w:color w:val="000000"/>
                <w:sz w:val="14"/>
              </w:rPr>
              <w:t>Steeple demolished</w:t>
            </w:r>
            <w:r w:rsidR="00181D20" w:rsidRPr="004E573D">
              <w:rPr>
                <w:rFonts w:eastAsia="Bookman Old Style"/>
                <w:color w:val="000000"/>
                <w:sz w:val="14"/>
              </w:rPr>
              <w:t>.</w:t>
            </w:r>
          </w:p>
        </w:tc>
        <w:tc>
          <w:tcPr>
            <w:tcW w:w="1459" w:type="dxa"/>
            <w:tcBorders>
              <w:top w:val="single" w:sz="5" w:space="0" w:color="000000"/>
              <w:left w:val="single" w:sz="5" w:space="0" w:color="000000"/>
              <w:right w:val="single" w:sz="5" w:space="0" w:color="000000"/>
            </w:tcBorders>
            <w:vAlign w:val="center"/>
          </w:tcPr>
          <w:p w14:paraId="60EE9EE3" w14:textId="77777777" w:rsidR="00EC26C0" w:rsidRPr="004E573D" w:rsidRDefault="00000000" w:rsidP="0095448B">
            <w:pPr>
              <w:shd w:val="clear" w:color="auto" w:fill="FFFFFF" w:themeFill="background1"/>
              <w:spacing w:before="145" w:after="126" w:line="156" w:lineRule="exact"/>
              <w:ind w:right="90"/>
              <w:jc w:val="right"/>
              <w:textAlignment w:val="baseline"/>
              <w:rPr>
                <w:rFonts w:eastAsia="Bookman Old Style"/>
                <w:color w:val="000000"/>
                <w:spacing w:val="-7"/>
                <w:sz w:val="14"/>
              </w:rPr>
            </w:pPr>
            <w:r w:rsidRPr="004E573D">
              <w:rPr>
                <w:rFonts w:eastAsia="Bookman Old Style"/>
                <w:color w:val="000000"/>
                <w:spacing w:val="-7"/>
                <w:sz w:val="14"/>
              </w:rPr>
              <w:t>Gent.'s Mag. liii. 707</w:t>
            </w:r>
          </w:p>
        </w:tc>
      </w:tr>
      <w:tr w:rsidR="00EC26C0" w:rsidRPr="004E573D" w14:paraId="60EE9EE9" w14:textId="77777777">
        <w:trPr>
          <w:trHeight w:hRule="exact" w:val="159"/>
        </w:trPr>
        <w:tc>
          <w:tcPr>
            <w:tcW w:w="1139" w:type="dxa"/>
            <w:tcBorders>
              <w:right w:val="single" w:sz="5" w:space="0" w:color="000000"/>
            </w:tcBorders>
            <w:vAlign w:val="center"/>
          </w:tcPr>
          <w:p w14:paraId="60EE9EE5" w14:textId="77777777" w:rsidR="00EC26C0" w:rsidRPr="004E573D" w:rsidRDefault="00000000" w:rsidP="0095448B">
            <w:pPr>
              <w:shd w:val="clear" w:color="auto" w:fill="FFFFFF" w:themeFill="background1"/>
              <w:tabs>
                <w:tab w:val="left" w:pos="576"/>
                <w:tab w:val="left" w:pos="792"/>
                <w:tab w:val="right" w:pos="1080"/>
              </w:tabs>
              <w:spacing w:line="151" w:lineRule="exact"/>
              <w:ind w:left="49"/>
              <w:textAlignment w:val="baseline"/>
              <w:rPr>
                <w:rFonts w:eastAsia="Bookman Old Style"/>
                <w:color w:val="000000"/>
                <w:sz w:val="14"/>
              </w:rPr>
            </w:pPr>
            <w:r w:rsidRPr="004E573D">
              <w:rPr>
                <w:rFonts w:eastAsia="Bookman Old Style"/>
                <w:color w:val="000000"/>
                <w:sz w:val="14"/>
              </w:rPr>
              <w:t>1783</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EE6" w14:textId="5A6E5D67" w:rsidR="00EC26C0" w:rsidRPr="004E573D" w:rsidRDefault="00000000" w:rsidP="0095448B">
            <w:pPr>
              <w:shd w:val="clear" w:color="auto" w:fill="FFFFFF" w:themeFill="background1"/>
              <w:spacing w:line="151" w:lineRule="exact"/>
              <w:ind w:left="19"/>
              <w:textAlignment w:val="baseline"/>
              <w:rPr>
                <w:rFonts w:eastAsia="Bookman Old Style"/>
                <w:color w:val="000000"/>
                <w:sz w:val="14"/>
              </w:rPr>
            </w:pPr>
            <w:r w:rsidRPr="004E573D">
              <w:rPr>
                <w:rFonts w:eastAsia="Bookman Old Style"/>
                <w:color w:val="000000"/>
                <w:sz w:val="14"/>
              </w:rPr>
              <w:t>St. Mary's, Leicester</w:t>
            </w:r>
            <w:r w:rsidR="00181D20" w:rsidRPr="004E573D">
              <w:rPr>
                <w:rFonts w:eastAsia="Bookman Old Style"/>
                <w:color w:val="000000"/>
                <w:sz w:val="14"/>
              </w:rPr>
              <w:t>.</w:t>
            </w:r>
          </w:p>
        </w:tc>
        <w:tc>
          <w:tcPr>
            <w:tcW w:w="1521" w:type="dxa"/>
            <w:tcBorders>
              <w:left w:val="single" w:sz="5" w:space="0" w:color="000000"/>
              <w:right w:val="single" w:sz="5" w:space="0" w:color="000000"/>
            </w:tcBorders>
            <w:vAlign w:val="center"/>
          </w:tcPr>
          <w:p w14:paraId="60EE9EE7" w14:textId="08E75898" w:rsidR="00EC26C0" w:rsidRPr="004E573D" w:rsidRDefault="00000000" w:rsidP="0095448B">
            <w:pPr>
              <w:shd w:val="clear" w:color="auto" w:fill="FFFFFF" w:themeFill="background1"/>
              <w:spacing w:line="151" w:lineRule="exact"/>
              <w:ind w:left="28"/>
              <w:textAlignment w:val="baseline"/>
              <w:rPr>
                <w:rFonts w:eastAsia="Bookman Old Style"/>
                <w:color w:val="000000"/>
                <w:sz w:val="14"/>
              </w:rPr>
            </w:pPr>
            <w:r w:rsidRPr="004E573D">
              <w:rPr>
                <w:rFonts w:eastAsia="Bookman Old Style"/>
                <w:color w:val="000000"/>
                <w:sz w:val="14"/>
              </w:rPr>
              <w:t>Steeple demolished</w:t>
            </w:r>
            <w:r w:rsidR="00181D20" w:rsidRPr="004E573D">
              <w:rPr>
                <w:rFonts w:eastAsia="Bookman Old Style"/>
                <w:color w:val="000000"/>
                <w:sz w:val="14"/>
              </w:rPr>
              <w:t>.</w:t>
            </w:r>
          </w:p>
        </w:tc>
        <w:tc>
          <w:tcPr>
            <w:tcW w:w="1459" w:type="dxa"/>
            <w:tcBorders>
              <w:left w:val="single" w:sz="5" w:space="0" w:color="000000"/>
              <w:right w:val="single" w:sz="5" w:space="0" w:color="000000"/>
            </w:tcBorders>
          </w:tcPr>
          <w:p w14:paraId="60EE9EE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EEE" w14:textId="77777777">
        <w:trPr>
          <w:trHeight w:hRule="exact" w:val="153"/>
        </w:trPr>
        <w:tc>
          <w:tcPr>
            <w:tcW w:w="1139" w:type="dxa"/>
            <w:tcBorders>
              <w:right w:val="single" w:sz="5" w:space="0" w:color="000000"/>
            </w:tcBorders>
            <w:vAlign w:val="center"/>
          </w:tcPr>
          <w:p w14:paraId="60EE9EEA" w14:textId="77777777" w:rsidR="00EC26C0" w:rsidRPr="004E573D" w:rsidRDefault="00000000" w:rsidP="0095448B">
            <w:pPr>
              <w:shd w:val="clear" w:color="auto" w:fill="FFFFFF" w:themeFill="background1"/>
              <w:spacing w:line="139" w:lineRule="exact"/>
              <w:ind w:left="49"/>
              <w:textAlignment w:val="baseline"/>
              <w:rPr>
                <w:rFonts w:eastAsia="Bookman Old Style"/>
                <w:color w:val="000000"/>
                <w:sz w:val="14"/>
              </w:rPr>
            </w:pPr>
            <w:r w:rsidRPr="004E573D">
              <w:rPr>
                <w:rFonts w:eastAsia="Bookman Old Style"/>
                <w:color w:val="000000"/>
                <w:sz w:val="14"/>
              </w:rPr>
              <w:t>1786. June 26</w:t>
            </w:r>
          </w:p>
        </w:tc>
        <w:tc>
          <w:tcPr>
            <w:tcW w:w="1594" w:type="dxa"/>
            <w:tcBorders>
              <w:left w:val="single" w:sz="5" w:space="0" w:color="000000"/>
              <w:right w:val="single" w:sz="5" w:space="0" w:color="000000"/>
            </w:tcBorders>
            <w:vAlign w:val="center"/>
          </w:tcPr>
          <w:p w14:paraId="60EE9EEB" w14:textId="77777777" w:rsidR="00EC26C0" w:rsidRPr="004E573D" w:rsidRDefault="00000000" w:rsidP="0095448B">
            <w:pPr>
              <w:shd w:val="clear" w:color="auto" w:fill="FFFFFF" w:themeFill="background1"/>
              <w:spacing w:line="139" w:lineRule="exact"/>
              <w:ind w:left="19"/>
              <w:textAlignment w:val="baseline"/>
              <w:rPr>
                <w:rFonts w:eastAsia="Bookman Old Style"/>
                <w:color w:val="000000"/>
                <w:sz w:val="14"/>
              </w:rPr>
            </w:pPr>
            <w:r w:rsidRPr="004E573D">
              <w:rPr>
                <w:rFonts w:eastAsia="Bookman Old Style"/>
                <w:color w:val="000000"/>
                <w:sz w:val="14"/>
              </w:rPr>
              <w:t>Church in Wachen-</w:t>
            </w:r>
            <w:r w:rsidRPr="004E573D">
              <w:rPr>
                <w:rFonts w:eastAsia="Bookman Old Style"/>
                <w:color w:val="000000"/>
                <w:sz w:val="24"/>
              </w:rPr>
              <w:t xml:space="preserve"> </w:t>
            </w:r>
          </w:p>
        </w:tc>
        <w:tc>
          <w:tcPr>
            <w:tcW w:w="1521" w:type="dxa"/>
            <w:tcBorders>
              <w:left w:val="single" w:sz="5" w:space="0" w:color="000000"/>
              <w:right w:val="single" w:sz="5" w:space="0" w:color="000000"/>
            </w:tcBorders>
            <w:vAlign w:val="center"/>
          </w:tcPr>
          <w:p w14:paraId="60EE9EEC" w14:textId="77777777" w:rsidR="00EC26C0" w:rsidRPr="004E573D" w:rsidRDefault="00000000" w:rsidP="0095448B">
            <w:pPr>
              <w:shd w:val="clear" w:color="auto" w:fill="FFFFFF" w:themeFill="background1"/>
              <w:tabs>
                <w:tab w:val="right" w:pos="1440"/>
              </w:tabs>
              <w:spacing w:line="139" w:lineRule="exact"/>
              <w:ind w:left="28"/>
              <w:textAlignment w:val="baseline"/>
              <w:rPr>
                <w:rFonts w:eastAsia="Bookman Old Style"/>
                <w:color w:val="000000"/>
                <w:sz w:val="14"/>
              </w:rPr>
            </w:pPr>
            <w:r w:rsidRPr="004E573D">
              <w:rPr>
                <w:rFonts w:eastAsia="Bookman Old Style"/>
                <w:color w:val="000000"/>
                <w:sz w:val="14"/>
              </w:rPr>
              <w:t>Shattered.</w:t>
            </w:r>
            <w:r w:rsidRPr="004E573D">
              <w:rPr>
                <w:rFonts w:eastAsia="Bookman Old Style"/>
                <w:color w:val="000000"/>
                <w:sz w:val="14"/>
              </w:rPr>
              <w:tab/>
              <w:t>People</w:t>
            </w:r>
          </w:p>
        </w:tc>
        <w:tc>
          <w:tcPr>
            <w:tcW w:w="1459" w:type="dxa"/>
            <w:tcBorders>
              <w:left w:val="single" w:sz="5" w:space="0" w:color="000000"/>
              <w:right w:val="single" w:sz="5" w:space="0" w:color="000000"/>
            </w:tcBorders>
            <w:vAlign w:val="center"/>
          </w:tcPr>
          <w:p w14:paraId="60EE9EED" w14:textId="77777777" w:rsidR="00EC26C0" w:rsidRPr="004E573D" w:rsidRDefault="00000000" w:rsidP="0095448B">
            <w:pPr>
              <w:shd w:val="clear" w:color="auto" w:fill="FFFFFF" w:themeFill="background1"/>
              <w:spacing w:line="139" w:lineRule="exact"/>
              <w:ind w:right="90"/>
              <w:jc w:val="right"/>
              <w:textAlignment w:val="baseline"/>
              <w:rPr>
                <w:rFonts w:eastAsia="Bookman Old Style"/>
                <w:color w:val="000000"/>
                <w:sz w:val="14"/>
              </w:rPr>
            </w:pPr>
            <w:r w:rsidRPr="004E573D">
              <w:rPr>
                <w:rFonts w:eastAsia="Bookman Old Style"/>
                <w:color w:val="000000"/>
                <w:sz w:val="14"/>
              </w:rPr>
              <w:t>Act. Acad. Theod.</w:t>
            </w:r>
          </w:p>
        </w:tc>
      </w:tr>
      <w:tr w:rsidR="00EC26C0" w:rsidRPr="004E573D" w14:paraId="60EE9EF3" w14:textId="77777777">
        <w:trPr>
          <w:trHeight w:hRule="exact" w:val="159"/>
        </w:trPr>
        <w:tc>
          <w:tcPr>
            <w:tcW w:w="1139" w:type="dxa"/>
            <w:tcBorders>
              <w:right w:val="single" w:sz="5" w:space="0" w:color="000000"/>
            </w:tcBorders>
          </w:tcPr>
          <w:p w14:paraId="60EE9EEF"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EF0" w14:textId="77777777" w:rsidR="00EC26C0" w:rsidRPr="004E573D" w:rsidRDefault="00000000" w:rsidP="0095448B">
            <w:pPr>
              <w:shd w:val="clear" w:color="auto" w:fill="FFFFFF" w:themeFill="background1"/>
              <w:spacing w:line="155" w:lineRule="exact"/>
              <w:ind w:left="109"/>
              <w:textAlignment w:val="baseline"/>
              <w:rPr>
                <w:rFonts w:eastAsia="Bookman Old Style"/>
                <w:color w:val="000000"/>
                <w:sz w:val="14"/>
              </w:rPr>
            </w:pPr>
            <w:r w:rsidRPr="004E573D">
              <w:rPr>
                <w:rFonts w:eastAsia="Bookman Old Style"/>
                <w:color w:val="000000"/>
                <w:sz w:val="14"/>
              </w:rPr>
              <w:t>heim</w:t>
            </w:r>
          </w:p>
        </w:tc>
        <w:tc>
          <w:tcPr>
            <w:tcW w:w="1521" w:type="dxa"/>
            <w:tcBorders>
              <w:left w:val="single" w:sz="5" w:space="0" w:color="000000"/>
              <w:right w:val="single" w:sz="5" w:space="0" w:color="000000"/>
            </w:tcBorders>
            <w:vAlign w:val="center"/>
          </w:tcPr>
          <w:p w14:paraId="60EE9EF1" w14:textId="77777777" w:rsidR="00EC26C0" w:rsidRPr="004E573D" w:rsidRDefault="00000000" w:rsidP="0095448B">
            <w:pPr>
              <w:shd w:val="clear" w:color="auto" w:fill="FFFFFF" w:themeFill="background1"/>
              <w:spacing w:line="155" w:lineRule="exact"/>
              <w:ind w:left="118"/>
              <w:textAlignment w:val="baseline"/>
              <w:rPr>
                <w:rFonts w:eastAsia="Bookman Old Style"/>
                <w:color w:val="000000"/>
                <w:sz w:val="14"/>
              </w:rPr>
            </w:pPr>
            <w:r w:rsidRPr="004E573D">
              <w:rPr>
                <w:rFonts w:eastAsia="Bookman Old Style"/>
                <w:color w:val="000000"/>
                <w:sz w:val="14"/>
              </w:rPr>
              <w:t>injured</w:t>
            </w:r>
          </w:p>
        </w:tc>
        <w:tc>
          <w:tcPr>
            <w:tcW w:w="1459" w:type="dxa"/>
            <w:tcBorders>
              <w:left w:val="single" w:sz="5" w:space="0" w:color="000000"/>
              <w:right w:val="single" w:sz="5" w:space="0" w:color="000000"/>
            </w:tcBorders>
            <w:vAlign w:val="center"/>
          </w:tcPr>
          <w:p w14:paraId="60EE9EF2" w14:textId="77777777" w:rsidR="00EC26C0" w:rsidRPr="004E573D" w:rsidRDefault="00000000" w:rsidP="0095448B">
            <w:pPr>
              <w:shd w:val="clear" w:color="auto" w:fill="FFFFFF" w:themeFill="background1"/>
              <w:spacing w:line="155" w:lineRule="exact"/>
              <w:ind w:right="360"/>
              <w:jc w:val="right"/>
              <w:textAlignment w:val="baseline"/>
              <w:rPr>
                <w:rFonts w:eastAsia="Bookman Old Style"/>
                <w:color w:val="000000"/>
                <w:sz w:val="14"/>
              </w:rPr>
            </w:pPr>
            <w:r w:rsidRPr="004E573D">
              <w:rPr>
                <w:rFonts w:eastAsia="Bookman Old Style"/>
                <w:color w:val="000000"/>
                <w:sz w:val="14"/>
              </w:rPr>
              <w:t>Palat. vi. 332</w:t>
            </w:r>
          </w:p>
        </w:tc>
      </w:tr>
      <w:tr w:rsidR="00EC26C0" w:rsidRPr="004E573D" w14:paraId="60EE9EFA" w14:textId="77777777">
        <w:trPr>
          <w:trHeight w:hRule="exact" w:val="312"/>
        </w:trPr>
        <w:tc>
          <w:tcPr>
            <w:tcW w:w="1139" w:type="dxa"/>
            <w:tcBorders>
              <w:right w:val="single" w:sz="5" w:space="0" w:color="000000"/>
            </w:tcBorders>
          </w:tcPr>
          <w:p w14:paraId="60EE9EF4" w14:textId="77777777" w:rsidR="00EC26C0" w:rsidRPr="004E573D" w:rsidRDefault="00000000" w:rsidP="0095448B">
            <w:pPr>
              <w:shd w:val="clear" w:color="auto" w:fill="FFFFFF" w:themeFill="background1"/>
              <w:tabs>
                <w:tab w:val="right" w:pos="1080"/>
              </w:tabs>
              <w:spacing w:after="122" w:line="156" w:lineRule="exact"/>
              <w:ind w:left="49"/>
              <w:textAlignment w:val="baseline"/>
              <w:rPr>
                <w:rFonts w:eastAsia="Bookman Old Style"/>
                <w:color w:val="000000"/>
                <w:sz w:val="14"/>
              </w:rPr>
            </w:pPr>
            <w:r w:rsidRPr="004E573D">
              <w:rPr>
                <w:rFonts w:eastAsia="Bookman Old Style"/>
                <w:color w:val="000000"/>
                <w:sz w:val="14"/>
              </w:rPr>
              <w:t>1787. June</w:t>
            </w:r>
            <w:r w:rsidRPr="004E573D">
              <w:rPr>
                <w:rFonts w:eastAsia="Bookman Old Style"/>
                <w:color w:val="000000"/>
                <w:sz w:val="14"/>
              </w:rPr>
              <w:tab/>
              <w:t>.</w:t>
            </w:r>
          </w:p>
        </w:tc>
        <w:tc>
          <w:tcPr>
            <w:tcW w:w="1594" w:type="dxa"/>
            <w:tcBorders>
              <w:left w:val="single" w:sz="5" w:space="0" w:color="000000"/>
              <w:right w:val="single" w:sz="5" w:space="0" w:color="000000"/>
            </w:tcBorders>
          </w:tcPr>
          <w:p w14:paraId="60EE9EF5" w14:textId="77777777" w:rsidR="00EC26C0" w:rsidRPr="004E573D" w:rsidRDefault="00000000" w:rsidP="0095448B">
            <w:pPr>
              <w:shd w:val="clear" w:color="auto" w:fill="FFFFFF" w:themeFill="background1"/>
              <w:tabs>
                <w:tab w:val="left" w:pos="360"/>
                <w:tab w:val="right" w:pos="1512"/>
              </w:tabs>
              <w:spacing w:line="147" w:lineRule="exact"/>
              <w:textAlignment w:val="baseline"/>
              <w:rPr>
                <w:rFonts w:eastAsia="Bookman Old Style"/>
                <w:color w:val="000000"/>
                <w:sz w:val="14"/>
              </w:rPr>
            </w:pPr>
            <w:r w:rsidRPr="004E573D">
              <w:rPr>
                <w:rFonts w:eastAsia="Bookman Old Style"/>
                <w:color w:val="000000"/>
                <w:sz w:val="14"/>
              </w:rPr>
              <w:t>St.</w:t>
            </w:r>
            <w:r w:rsidRPr="004E573D">
              <w:rPr>
                <w:rFonts w:eastAsia="Bookman Old Style"/>
                <w:color w:val="000000"/>
                <w:sz w:val="14"/>
              </w:rPr>
              <w:tab/>
              <w:t>Mary's</w:t>
            </w:r>
            <w:r w:rsidRPr="004E573D">
              <w:rPr>
                <w:rFonts w:eastAsia="Bookman Old Style"/>
                <w:color w:val="000000"/>
                <w:sz w:val="14"/>
              </w:rPr>
              <w:tab/>
              <w:t>Church,</w:t>
            </w:r>
          </w:p>
          <w:p w14:paraId="60EE9EF6" w14:textId="77777777" w:rsidR="00EC26C0" w:rsidRPr="004E573D" w:rsidRDefault="00000000" w:rsidP="0095448B">
            <w:pPr>
              <w:shd w:val="clear" w:color="auto" w:fill="FFFFFF" w:themeFill="background1"/>
              <w:spacing w:line="131" w:lineRule="exact"/>
              <w:ind w:left="144"/>
              <w:textAlignment w:val="baseline"/>
              <w:rPr>
                <w:rFonts w:eastAsia="Bookman Old Style"/>
                <w:color w:val="000000"/>
                <w:sz w:val="14"/>
              </w:rPr>
            </w:pPr>
            <w:r w:rsidRPr="004E573D">
              <w:rPr>
                <w:rFonts w:eastAsia="Bookman Old Style"/>
                <w:color w:val="000000"/>
                <w:sz w:val="14"/>
              </w:rPr>
              <w:t>Grenoble</w:t>
            </w:r>
          </w:p>
        </w:tc>
        <w:tc>
          <w:tcPr>
            <w:tcW w:w="1521" w:type="dxa"/>
            <w:tcBorders>
              <w:left w:val="single" w:sz="5" w:space="0" w:color="000000"/>
              <w:right w:val="single" w:sz="5" w:space="0" w:color="000000"/>
            </w:tcBorders>
          </w:tcPr>
          <w:p w14:paraId="60EE9EF7" w14:textId="2FE7C420" w:rsidR="00EC26C0" w:rsidRPr="004E573D" w:rsidRDefault="00000000" w:rsidP="0095448B">
            <w:pPr>
              <w:shd w:val="clear" w:color="auto" w:fill="FFFFFF" w:themeFill="background1"/>
              <w:tabs>
                <w:tab w:val="right" w:pos="1440"/>
              </w:tabs>
              <w:spacing w:after="126" w:line="156" w:lineRule="exact"/>
              <w:ind w:left="28"/>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tcPr>
          <w:p w14:paraId="60EE9EF8" w14:textId="77777777" w:rsidR="00EC26C0" w:rsidRPr="004E573D" w:rsidRDefault="00000000" w:rsidP="0095448B">
            <w:pPr>
              <w:shd w:val="clear" w:color="auto" w:fill="FFFFFF" w:themeFill="background1"/>
              <w:tabs>
                <w:tab w:val="left" w:pos="648"/>
                <w:tab w:val="right" w:pos="1368"/>
              </w:tabs>
              <w:spacing w:line="146" w:lineRule="exact"/>
              <w:ind w:right="90"/>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lvii.</w:t>
            </w:r>
          </w:p>
          <w:p w14:paraId="60EE9EF9" w14:textId="77777777" w:rsidR="00EC26C0" w:rsidRPr="004E573D" w:rsidRDefault="00000000" w:rsidP="0095448B">
            <w:pPr>
              <w:shd w:val="clear" w:color="auto" w:fill="FFFFFF" w:themeFill="background1"/>
              <w:spacing w:line="131" w:lineRule="exact"/>
              <w:ind w:right="900"/>
              <w:jc w:val="right"/>
              <w:textAlignment w:val="baseline"/>
              <w:rPr>
                <w:rFonts w:eastAsia="Bookman Old Style"/>
                <w:color w:val="000000"/>
                <w:sz w:val="14"/>
              </w:rPr>
            </w:pPr>
            <w:r w:rsidRPr="004E573D">
              <w:rPr>
                <w:rFonts w:eastAsia="Bookman Old Style"/>
                <w:color w:val="000000"/>
                <w:sz w:val="14"/>
              </w:rPr>
              <w:t>820</w:t>
            </w:r>
          </w:p>
        </w:tc>
      </w:tr>
      <w:tr w:rsidR="00EC26C0" w:rsidRPr="004E573D" w14:paraId="60EE9F02" w14:textId="77777777">
        <w:trPr>
          <w:trHeight w:hRule="exact" w:val="312"/>
        </w:trPr>
        <w:tc>
          <w:tcPr>
            <w:tcW w:w="1139" w:type="dxa"/>
            <w:tcBorders>
              <w:right w:val="single" w:sz="5" w:space="0" w:color="000000"/>
            </w:tcBorders>
          </w:tcPr>
          <w:p w14:paraId="60EE9EFB" w14:textId="77777777" w:rsidR="00EC26C0" w:rsidRPr="004E573D" w:rsidRDefault="00000000" w:rsidP="0095448B">
            <w:pPr>
              <w:shd w:val="clear" w:color="auto" w:fill="FFFFFF" w:themeFill="background1"/>
              <w:spacing w:after="127" w:line="156" w:lineRule="exact"/>
              <w:ind w:left="49"/>
              <w:textAlignment w:val="baseline"/>
              <w:rPr>
                <w:rFonts w:eastAsia="Bookman Old Style"/>
                <w:color w:val="000000"/>
                <w:sz w:val="14"/>
              </w:rPr>
            </w:pPr>
            <w:r w:rsidRPr="004E573D">
              <w:rPr>
                <w:rFonts w:eastAsia="Bookman Old Style"/>
                <w:color w:val="000000"/>
                <w:sz w:val="14"/>
              </w:rPr>
              <w:t>1787. June</w:t>
            </w:r>
          </w:p>
        </w:tc>
        <w:tc>
          <w:tcPr>
            <w:tcW w:w="1594" w:type="dxa"/>
            <w:tcBorders>
              <w:left w:val="single" w:sz="5" w:space="0" w:color="000000"/>
              <w:right w:val="single" w:sz="5" w:space="0" w:color="000000"/>
            </w:tcBorders>
          </w:tcPr>
          <w:p w14:paraId="60EE9EFC" w14:textId="77777777" w:rsidR="00EC26C0" w:rsidRPr="004E573D" w:rsidRDefault="00000000" w:rsidP="0095448B">
            <w:pPr>
              <w:shd w:val="clear" w:color="auto" w:fill="FFFFFF" w:themeFill="background1"/>
              <w:tabs>
                <w:tab w:val="right" w:pos="1512"/>
              </w:tabs>
              <w:spacing w:line="146" w:lineRule="exact"/>
              <w:textAlignment w:val="baseline"/>
              <w:rPr>
                <w:rFonts w:eastAsia="Bookman Old Style"/>
                <w:color w:val="000000"/>
                <w:sz w:val="14"/>
              </w:rPr>
            </w:pPr>
            <w:r w:rsidRPr="004E573D">
              <w:rPr>
                <w:rFonts w:eastAsia="Bookman Old Style"/>
                <w:color w:val="000000"/>
                <w:sz w:val="14"/>
              </w:rPr>
              <w:t>Vendamir</w:t>
            </w:r>
            <w:r w:rsidRPr="004E573D">
              <w:rPr>
                <w:rFonts w:eastAsia="Bookman Old Style"/>
                <w:color w:val="000000"/>
                <w:sz w:val="14"/>
              </w:rPr>
              <w:tab/>
              <w:t>Church,</w:t>
            </w:r>
          </w:p>
          <w:p w14:paraId="60EE9EFD" w14:textId="77777777" w:rsidR="00EC26C0" w:rsidRPr="004E573D" w:rsidRDefault="00000000" w:rsidP="0095448B">
            <w:pPr>
              <w:shd w:val="clear" w:color="auto" w:fill="FFFFFF" w:themeFill="background1"/>
              <w:spacing w:line="137" w:lineRule="exact"/>
              <w:ind w:left="144"/>
              <w:textAlignment w:val="baseline"/>
              <w:rPr>
                <w:rFonts w:eastAsia="Bookman Old Style"/>
                <w:color w:val="000000"/>
                <w:sz w:val="14"/>
              </w:rPr>
            </w:pPr>
            <w:r w:rsidRPr="004E573D">
              <w:rPr>
                <w:rFonts w:eastAsia="Bookman Old Style"/>
                <w:color w:val="000000"/>
                <w:sz w:val="14"/>
              </w:rPr>
              <w:t>Vercovia</w:t>
            </w:r>
          </w:p>
        </w:tc>
        <w:tc>
          <w:tcPr>
            <w:tcW w:w="1521" w:type="dxa"/>
            <w:tcBorders>
              <w:left w:val="single" w:sz="5" w:space="0" w:color="000000"/>
              <w:right w:val="single" w:sz="5" w:space="0" w:color="000000"/>
            </w:tcBorders>
          </w:tcPr>
          <w:p w14:paraId="60EE9EFE" w14:textId="77777777" w:rsidR="00EC26C0" w:rsidRPr="004E573D" w:rsidRDefault="00000000" w:rsidP="0095448B">
            <w:pPr>
              <w:shd w:val="clear" w:color="auto" w:fill="FFFFFF" w:themeFill="background1"/>
              <w:tabs>
                <w:tab w:val="right" w:pos="1440"/>
              </w:tabs>
              <w:spacing w:line="156" w:lineRule="exact"/>
              <w:textAlignment w:val="baseline"/>
              <w:rPr>
                <w:rFonts w:eastAsia="Bookman Old Style"/>
                <w:color w:val="000000"/>
                <w:sz w:val="14"/>
              </w:rPr>
            </w:pPr>
            <w:r w:rsidRPr="004E573D">
              <w:rPr>
                <w:rFonts w:eastAsia="Bookman Old Style"/>
                <w:color w:val="000000"/>
                <w:sz w:val="14"/>
              </w:rPr>
              <w:t>Several</w:t>
            </w:r>
            <w:r w:rsidRPr="004E573D">
              <w:rPr>
                <w:rFonts w:eastAsia="Bookman Old Style"/>
                <w:color w:val="000000"/>
                <w:sz w:val="14"/>
              </w:rPr>
              <w:tab/>
              <w:t>persons</w:t>
            </w:r>
          </w:p>
          <w:p w14:paraId="60EE9EFF" w14:textId="77777777" w:rsidR="00EC26C0" w:rsidRPr="004E573D" w:rsidRDefault="00000000" w:rsidP="0095448B">
            <w:pPr>
              <w:shd w:val="clear" w:color="auto" w:fill="FFFFFF" w:themeFill="background1"/>
              <w:spacing w:line="130" w:lineRule="exact"/>
              <w:ind w:left="144"/>
              <w:textAlignment w:val="baseline"/>
              <w:rPr>
                <w:rFonts w:eastAsia="Bookman Old Style"/>
                <w:color w:val="000000"/>
                <w:sz w:val="14"/>
              </w:rPr>
            </w:pPr>
            <w:r w:rsidRPr="004E573D">
              <w:rPr>
                <w:rFonts w:eastAsia="Bookman Old Style"/>
                <w:color w:val="000000"/>
                <w:sz w:val="14"/>
              </w:rPr>
              <w:t>killed</w:t>
            </w:r>
          </w:p>
        </w:tc>
        <w:tc>
          <w:tcPr>
            <w:tcW w:w="1459" w:type="dxa"/>
            <w:tcBorders>
              <w:left w:val="single" w:sz="5" w:space="0" w:color="000000"/>
              <w:right w:val="single" w:sz="5" w:space="0" w:color="000000"/>
            </w:tcBorders>
          </w:tcPr>
          <w:p w14:paraId="60EE9F00" w14:textId="77777777" w:rsidR="00EC26C0" w:rsidRPr="004E573D" w:rsidRDefault="00000000" w:rsidP="0095448B">
            <w:pPr>
              <w:shd w:val="clear" w:color="auto" w:fill="FFFFFF" w:themeFill="background1"/>
              <w:tabs>
                <w:tab w:val="left" w:pos="648"/>
                <w:tab w:val="right" w:pos="1440"/>
              </w:tabs>
              <w:spacing w:line="14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lvii.</w:t>
            </w:r>
          </w:p>
          <w:p w14:paraId="60EE9F01" w14:textId="77777777" w:rsidR="00EC26C0" w:rsidRPr="004E573D" w:rsidRDefault="00000000" w:rsidP="0095448B">
            <w:pPr>
              <w:shd w:val="clear" w:color="auto" w:fill="FFFFFF" w:themeFill="background1"/>
              <w:spacing w:line="135" w:lineRule="exact"/>
              <w:ind w:right="900"/>
              <w:jc w:val="right"/>
              <w:textAlignment w:val="baseline"/>
              <w:rPr>
                <w:rFonts w:eastAsia="Bookman Old Style"/>
                <w:color w:val="000000"/>
                <w:sz w:val="14"/>
              </w:rPr>
            </w:pPr>
            <w:r w:rsidRPr="004E573D">
              <w:rPr>
                <w:rFonts w:eastAsia="Bookman Old Style"/>
                <w:color w:val="000000"/>
                <w:sz w:val="14"/>
              </w:rPr>
              <w:t>820</w:t>
            </w:r>
          </w:p>
        </w:tc>
      </w:tr>
      <w:tr w:rsidR="00EC26C0" w:rsidRPr="004E573D" w14:paraId="60EE9F08" w14:textId="77777777">
        <w:trPr>
          <w:trHeight w:hRule="exact" w:val="312"/>
        </w:trPr>
        <w:tc>
          <w:tcPr>
            <w:tcW w:w="1139" w:type="dxa"/>
            <w:tcBorders>
              <w:right w:val="single" w:sz="5" w:space="0" w:color="000000"/>
            </w:tcBorders>
          </w:tcPr>
          <w:p w14:paraId="60EE9F03" w14:textId="77777777" w:rsidR="00EC26C0" w:rsidRPr="004E573D" w:rsidRDefault="00000000" w:rsidP="0095448B">
            <w:pPr>
              <w:shd w:val="clear" w:color="auto" w:fill="FFFFFF" w:themeFill="background1"/>
              <w:spacing w:after="129" w:line="156" w:lineRule="exact"/>
              <w:ind w:left="49"/>
              <w:textAlignment w:val="baseline"/>
              <w:rPr>
                <w:rFonts w:eastAsia="Bookman Old Style"/>
                <w:color w:val="000000"/>
                <w:sz w:val="14"/>
              </w:rPr>
            </w:pPr>
            <w:r w:rsidRPr="004E573D">
              <w:rPr>
                <w:rFonts w:eastAsia="Bookman Old Style"/>
                <w:color w:val="000000"/>
                <w:sz w:val="14"/>
              </w:rPr>
              <w:t>1787. June</w:t>
            </w:r>
          </w:p>
        </w:tc>
        <w:tc>
          <w:tcPr>
            <w:tcW w:w="1594" w:type="dxa"/>
            <w:tcBorders>
              <w:left w:val="single" w:sz="5" w:space="0" w:color="000000"/>
              <w:right w:val="single" w:sz="5" w:space="0" w:color="000000"/>
            </w:tcBorders>
          </w:tcPr>
          <w:p w14:paraId="60EE9F04" w14:textId="77777777" w:rsidR="00EC26C0" w:rsidRPr="004E573D" w:rsidRDefault="00000000" w:rsidP="0095448B">
            <w:pPr>
              <w:shd w:val="clear" w:color="auto" w:fill="FFFFFF" w:themeFill="background1"/>
              <w:spacing w:line="155" w:lineRule="exact"/>
              <w:ind w:left="216" w:hanging="144"/>
              <w:textAlignment w:val="baseline"/>
              <w:rPr>
                <w:rFonts w:eastAsia="Bookman Old Style"/>
                <w:color w:val="000000"/>
                <w:sz w:val="14"/>
              </w:rPr>
            </w:pPr>
            <w:r w:rsidRPr="004E573D">
              <w:rPr>
                <w:rFonts w:eastAsia="Bookman Old Style"/>
                <w:color w:val="000000"/>
                <w:sz w:val="14"/>
              </w:rPr>
              <w:t>St. Gregorius Church, Prague</w:t>
            </w:r>
          </w:p>
        </w:tc>
        <w:tc>
          <w:tcPr>
            <w:tcW w:w="1521" w:type="dxa"/>
            <w:tcBorders>
              <w:left w:val="single" w:sz="5" w:space="0" w:color="000000"/>
              <w:right w:val="single" w:sz="5" w:space="0" w:color="000000"/>
            </w:tcBorders>
          </w:tcPr>
          <w:p w14:paraId="60EE9F05" w14:textId="032E41DB" w:rsidR="00EC26C0" w:rsidRPr="004E573D" w:rsidRDefault="00000000" w:rsidP="0095448B">
            <w:pPr>
              <w:shd w:val="clear" w:color="auto" w:fill="FFFFFF" w:themeFill="background1"/>
              <w:tabs>
                <w:tab w:val="left" w:pos="1008"/>
              </w:tabs>
              <w:spacing w:after="131" w:line="156" w:lineRule="exact"/>
              <w:ind w:left="28"/>
              <w:textAlignment w:val="baseline"/>
              <w:rPr>
                <w:rFonts w:eastAsia="Bookman Old Style"/>
                <w:color w:val="000000"/>
                <w:sz w:val="14"/>
              </w:rPr>
            </w:pPr>
            <w:r w:rsidRPr="004E573D">
              <w:rPr>
                <w:rFonts w:eastAsia="Bookman Old Style"/>
                <w:color w:val="000000"/>
                <w:sz w:val="14"/>
              </w:rPr>
              <w:t>Set on fire</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tcPr>
          <w:p w14:paraId="60EE9F06" w14:textId="77777777" w:rsidR="00EC26C0" w:rsidRPr="004E573D" w:rsidRDefault="00000000" w:rsidP="0095448B">
            <w:pPr>
              <w:shd w:val="clear" w:color="auto" w:fill="FFFFFF" w:themeFill="background1"/>
              <w:tabs>
                <w:tab w:val="left" w:pos="648"/>
                <w:tab w:val="right" w:pos="1440"/>
              </w:tabs>
              <w:spacing w:line="14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lvii.</w:t>
            </w:r>
          </w:p>
          <w:p w14:paraId="60EE9F07" w14:textId="77777777" w:rsidR="00EC26C0" w:rsidRPr="004E573D" w:rsidRDefault="00000000" w:rsidP="0095448B">
            <w:pPr>
              <w:shd w:val="clear" w:color="auto" w:fill="FFFFFF" w:themeFill="background1"/>
              <w:spacing w:line="139" w:lineRule="exact"/>
              <w:ind w:right="900"/>
              <w:jc w:val="right"/>
              <w:textAlignment w:val="baseline"/>
              <w:rPr>
                <w:rFonts w:eastAsia="Bookman Old Style"/>
                <w:color w:val="000000"/>
                <w:sz w:val="14"/>
              </w:rPr>
            </w:pPr>
            <w:r w:rsidRPr="004E573D">
              <w:rPr>
                <w:rFonts w:eastAsia="Bookman Old Style"/>
                <w:color w:val="000000"/>
                <w:sz w:val="14"/>
              </w:rPr>
              <w:t>820</w:t>
            </w:r>
          </w:p>
        </w:tc>
      </w:tr>
      <w:tr w:rsidR="00EC26C0" w:rsidRPr="004E573D" w14:paraId="60EE9F0D" w14:textId="77777777">
        <w:trPr>
          <w:trHeight w:hRule="exact" w:val="163"/>
        </w:trPr>
        <w:tc>
          <w:tcPr>
            <w:tcW w:w="1139" w:type="dxa"/>
            <w:tcBorders>
              <w:right w:val="single" w:sz="5" w:space="0" w:color="000000"/>
            </w:tcBorders>
            <w:vAlign w:val="center"/>
          </w:tcPr>
          <w:p w14:paraId="60EE9F09" w14:textId="77777777" w:rsidR="00EC26C0" w:rsidRPr="004E573D" w:rsidRDefault="00000000" w:rsidP="0095448B">
            <w:pPr>
              <w:shd w:val="clear" w:color="auto" w:fill="FFFFFF" w:themeFill="background1"/>
              <w:spacing w:line="151" w:lineRule="exact"/>
              <w:ind w:left="49"/>
              <w:textAlignment w:val="baseline"/>
              <w:rPr>
                <w:rFonts w:eastAsia="Bookman Old Style"/>
                <w:color w:val="000000"/>
                <w:sz w:val="14"/>
              </w:rPr>
            </w:pPr>
            <w:r w:rsidRPr="004E573D">
              <w:rPr>
                <w:rFonts w:eastAsia="Bookman Old Style"/>
                <w:color w:val="000000"/>
                <w:sz w:val="14"/>
              </w:rPr>
              <w:t>1787. June</w:t>
            </w:r>
          </w:p>
        </w:tc>
        <w:tc>
          <w:tcPr>
            <w:tcW w:w="1594" w:type="dxa"/>
            <w:tcBorders>
              <w:left w:val="single" w:sz="5" w:space="0" w:color="000000"/>
              <w:right w:val="single" w:sz="5" w:space="0" w:color="000000"/>
            </w:tcBorders>
            <w:vAlign w:val="center"/>
          </w:tcPr>
          <w:p w14:paraId="60EE9F0A" w14:textId="77777777" w:rsidR="00EC26C0" w:rsidRPr="004E573D" w:rsidRDefault="00000000" w:rsidP="0095448B">
            <w:pPr>
              <w:shd w:val="clear" w:color="auto" w:fill="FFFFFF" w:themeFill="background1"/>
              <w:tabs>
                <w:tab w:val="right" w:pos="1512"/>
              </w:tabs>
              <w:spacing w:line="151" w:lineRule="exact"/>
              <w:ind w:left="19"/>
              <w:textAlignment w:val="baseline"/>
              <w:rPr>
                <w:rFonts w:eastAsia="Bookman Old Style"/>
                <w:color w:val="000000"/>
                <w:sz w:val="14"/>
              </w:rPr>
            </w:pPr>
            <w:r w:rsidRPr="004E573D">
              <w:rPr>
                <w:rFonts w:eastAsia="Bookman Old Style"/>
                <w:color w:val="000000"/>
                <w:sz w:val="14"/>
              </w:rPr>
              <w:t>Cranbrook Church</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0B" w14:textId="77777777" w:rsidR="00EC26C0" w:rsidRPr="004E573D" w:rsidRDefault="00000000" w:rsidP="0095448B">
            <w:pPr>
              <w:shd w:val="clear" w:color="auto" w:fill="FFFFFF" w:themeFill="background1"/>
              <w:spacing w:line="151" w:lineRule="exact"/>
              <w:ind w:left="28"/>
              <w:textAlignment w:val="baseline"/>
              <w:rPr>
                <w:rFonts w:eastAsia="Bookman Old Style"/>
                <w:color w:val="000000"/>
                <w:sz w:val="14"/>
              </w:rPr>
            </w:pPr>
            <w:r w:rsidRPr="004E573D">
              <w:rPr>
                <w:rFonts w:eastAsia="Bookman Old Style"/>
                <w:color w:val="000000"/>
                <w:sz w:val="14"/>
              </w:rPr>
              <w:t>Much damaged</w:t>
            </w:r>
          </w:p>
        </w:tc>
        <w:tc>
          <w:tcPr>
            <w:tcW w:w="1459" w:type="dxa"/>
            <w:tcBorders>
              <w:left w:val="single" w:sz="5" w:space="0" w:color="000000"/>
              <w:right w:val="single" w:sz="5" w:space="0" w:color="000000"/>
            </w:tcBorders>
            <w:vAlign w:val="center"/>
          </w:tcPr>
          <w:p w14:paraId="60EE9F0C" w14:textId="77777777" w:rsidR="00EC26C0" w:rsidRPr="004E573D" w:rsidRDefault="00000000" w:rsidP="0095448B">
            <w:pPr>
              <w:shd w:val="clear" w:color="auto" w:fill="FFFFFF" w:themeFill="background1"/>
              <w:tabs>
                <w:tab w:val="left" w:pos="648"/>
                <w:tab w:val="right" w:pos="1440"/>
              </w:tabs>
              <w:spacing w:line="151"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lvii.</w:t>
            </w:r>
          </w:p>
        </w:tc>
      </w:tr>
      <w:tr w:rsidR="00EC26C0" w:rsidRPr="004E573D" w14:paraId="60EE9F12" w14:textId="77777777">
        <w:trPr>
          <w:trHeight w:hRule="exact" w:val="153"/>
        </w:trPr>
        <w:tc>
          <w:tcPr>
            <w:tcW w:w="1139" w:type="dxa"/>
            <w:tcBorders>
              <w:right w:val="single" w:sz="5" w:space="0" w:color="000000"/>
            </w:tcBorders>
          </w:tcPr>
          <w:p w14:paraId="60EE9F0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0F"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1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11" w14:textId="77777777" w:rsidR="00EC26C0" w:rsidRPr="004E573D" w:rsidRDefault="00000000" w:rsidP="0095448B">
            <w:pPr>
              <w:shd w:val="clear" w:color="auto" w:fill="FFFFFF" w:themeFill="background1"/>
              <w:spacing w:line="139" w:lineRule="exact"/>
              <w:ind w:right="900"/>
              <w:jc w:val="right"/>
              <w:textAlignment w:val="baseline"/>
              <w:rPr>
                <w:rFonts w:eastAsia="Bookman Old Style"/>
                <w:color w:val="000000"/>
                <w:sz w:val="14"/>
              </w:rPr>
            </w:pPr>
            <w:r w:rsidRPr="004E573D">
              <w:rPr>
                <w:rFonts w:eastAsia="Bookman Old Style"/>
                <w:color w:val="000000"/>
                <w:sz w:val="14"/>
              </w:rPr>
              <w:t>824</w:t>
            </w:r>
          </w:p>
        </w:tc>
      </w:tr>
      <w:tr w:rsidR="00EC26C0" w:rsidRPr="004E573D" w14:paraId="60EE9F18" w14:textId="77777777">
        <w:trPr>
          <w:trHeight w:hRule="exact" w:val="466"/>
        </w:trPr>
        <w:tc>
          <w:tcPr>
            <w:tcW w:w="1139" w:type="dxa"/>
            <w:tcBorders>
              <w:right w:val="single" w:sz="5" w:space="0" w:color="000000"/>
            </w:tcBorders>
          </w:tcPr>
          <w:p w14:paraId="60EE9F13" w14:textId="77777777" w:rsidR="00EC26C0" w:rsidRPr="004E573D" w:rsidRDefault="00000000" w:rsidP="0095448B">
            <w:pPr>
              <w:shd w:val="clear" w:color="auto" w:fill="FFFFFF" w:themeFill="background1"/>
              <w:spacing w:after="282" w:line="156" w:lineRule="exact"/>
              <w:ind w:left="49"/>
              <w:textAlignment w:val="baseline"/>
              <w:rPr>
                <w:rFonts w:eastAsia="Bookman Old Style"/>
                <w:color w:val="000000"/>
                <w:sz w:val="14"/>
              </w:rPr>
            </w:pPr>
            <w:r w:rsidRPr="004E573D">
              <w:rPr>
                <w:rFonts w:eastAsia="Bookman Old Style"/>
                <w:color w:val="000000"/>
                <w:sz w:val="14"/>
              </w:rPr>
              <w:t>1789. May</w:t>
            </w:r>
          </w:p>
        </w:tc>
        <w:tc>
          <w:tcPr>
            <w:tcW w:w="1594" w:type="dxa"/>
            <w:tcBorders>
              <w:left w:val="single" w:sz="5" w:space="0" w:color="000000"/>
              <w:right w:val="single" w:sz="5" w:space="0" w:color="000000"/>
            </w:tcBorders>
          </w:tcPr>
          <w:p w14:paraId="60EE9F14" w14:textId="77777777" w:rsidR="00EC26C0" w:rsidRPr="004E573D" w:rsidRDefault="00000000" w:rsidP="0095448B">
            <w:pPr>
              <w:shd w:val="clear" w:color="auto" w:fill="FFFFFF" w:themeFill="background1"/>
              <w:tabs>
                <w:tab w:val="right" w:pos="1512"/>
              </w:tabs>
              <w:spacing w:after="283" w:line="156" w:lineRule="exact"/>
              <w:ind w:left="19"/>
              <w:textAlignment w:val="baseline"/>
              <w:rPr>
                <w:rFonts w:eastAsia="Bookman Old Style"/>
                <w:color w:val="000000"/>
                <w:sz w:val="14"/>
              </w:rPr>
            </w:pPr>
            <w:r w:rsidRPr="004E573D">
              <w:rPr>
                <w:rFonts w:eastAsia="Bookman Old Style"/>
                <w:color w:val="000000"/>
                <w:sz w:val="14"/>
              </w:rPr>
              <w:t>Pforzheim Church</w:t>
            </w:r>
            <w:r w:rsidRPr="004E573D">
              <w:rPr>
                <w:rFonts w:eastAsia="Bookman Old Style"/>
                <w:color w:val="000000"/>
                <w:sz w:val="14"/>
              </w:rPr>
              <w:tab/>
              <w:t>.</w:t>
            </w:r>
          </w:p>
        </w:tc>
        <w:tc>
          <w:tcPr>
            <w:tcW w:w="1521" w:type="dxa"/>
            <w:tcBorders>
              <w:left w:val="single" w:sz="5" w:space="0" w:color="000000"/>
              <w:right w:val="single" w:sz="5" w:space="0" w:color="000000"/>
            </w:tcBorders>
          </w:tcPr>
          <w:p w14:paraId="60EE9F15" w14:textId="77777777" w:rsidR="00EC26C0" w:rsidRPr="004E573D" w:rsidRDefault="00000000" w:rsidP="0095448B">
            <w:pPr>
              <w:shd w:val="clear" w:color="auto" w:fill="FFFFFF" w:themeFill="background1"/>
              <w:spacing w:line="153" w:lineRule="exact"/>
              <w:ind w:left="216" w:hanging="144"/>
              <w:textAlignment w:val="baseline"/>
              <w:rPr>
                <w:rFonts w:eastAsia="Bookman Old Style"/>
                <w:color w:val="000000"/>
                <w:sz w:val="14"/>
              </w:rPr>
            </w:pPr>
            <w:r w:rsidRPr="004E573D">
              <w:rPr>
                <w:rFonts w:eastAsia="Bookman Old Style"/>
                <w:color w:val="000000"/>
                <w:sz w:val="14"/>
              </w:rPr>
              <w:t>Entirely consumed, with thirty adjoin</w:t>
            </w:r>
            <w:r w:rsidRPr="004E573D">
              <w:rPr>
                <w:rFonts w:eastAsia="Bookman Old Style"/>
                <w:color w:val="000000"/>
                <w:sz w:val="14"/>
              </w:rPr>
              <w:softHyphen/>
              <w:t>ing buildings</w:t>
            </w:r>
          </w:p>
        </w:tc>
        <w:tc>
          <w:tcPr>
            <w:tcW w:w="1459" w:type="dxa"/>
            <w:tcBorders>
              <w:left w:val="single" w:sz="5" w:space="0" w:color="000000"/>
              <w:right w:val="single" w:sz="5" w:space="0" w:color="000000"/>
            </w:tcBorders>
          </w:tcPr>
          <w:p w14:paraId="60EE9F16" w14:textId="77777777" w:rsidR="00EC26C0" w:rsidRPr="004E573D" w:rsidRDefault="00000000" w:rsidP="0095448B">
            <w:pPr>
              <w:shd w:val="clear" w:color="auto" w:fill="FFFFFF" w:themeFill="background1"/>
              <w:tabs>
                <w:tab w:val="left" w:pos="648"/>
                <w:tab w:val="right" w:pos="1440"/>
              </w:tabs>
              <w:spacing w:line="15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lix.</w:t>
            </w:r>
          </w:p>
          <w:p w14:paraId="60EE9F17" w14:textId="77777777" w:rsidR="00EC26C0" w:rsidRPr="004E573D" w:rsidRDefault="00000000" w:rsidP="0095448B">
            <w:pPr>
              <w:shd w:val="clear" w:color="auto" w:fill="FFFFFF" w:themeFill="background1"/>
              <w:spacing w:before="2" w:after="122" w:line="156" w:lineRule="exact"/>
              <w:ind w:right="900"/>
              <w:jc w:val="right"/>
              <w:textAlignment w:val="baseline"/>
              <w:rPr>
                <w:rFonts w:eastAsia="Bookman Old Style"/>
                <w:color w:val="000000"/>
                <w:sz w:val="14"/>
              </w:rPr>
            </w:pPr>
            <w:r w:rsidRPr="004E573D">
              <w:rPr>
                <w:rFonts w:eastAsia="Bookman Old Style"/>
                <w:color w:val="000000"/>
                <w:sz w:val="14"/>
              </w:rPr>
              <w:t>754</w:t>
            </w:r>
          </w:p>
        </w:tc>
      </w:tr>
      <w:tr w:rsidR="00EC26C0" w:rsidRPr="004E573D" w14:paraId="60EE9F1F" w14:textId="77777777">
        <w:trPr>
          <w:trHeight w:hRule="exact" w:val="317"/>
        </w:trPr>
        <w:tc>
          <w:tcPr>
            <w:tcW w:w="1139" w:type="dxa"/>
            <w:tcBorders>
              <w:right w:val="single" w:sz="5" w:space="0" w:color="000000"/>
            </w:tcBorders>
          </w:tcPr>
          <w:p w14:paraId="60EE9F19" w14:textId="77777777" w:rsidR="00EC26C0" w:rsidRPr="004E573D" w:rsidRDefault="00000000" w:rsidP="0095448B">
            <w:pPr>
              <w:shd w:val="clear" w:color="auto" w:fill="FFFFFF" w:themeFill="background1"/>
              <w:tabs>
                <w:tab w:val="right" w:pos="1080"/>
              </w:tabs>
              <w:spacing w:after="131" w:line="156" w:lineRule="exact"/>
              <w:ind w:left="49"/>
              <w:textAlignment w:val="baseline"/>
              <w:rPr>
                <w:rFonts w:eastAsia="Bookman Old Style"/>
                <w:color w:val="000000"/>
                <w:sz w:val="14"/>
              </w:rPr>
            </w:pPr>
            <w:r w:rsidRPr="004E573D">
              <w:rPr>
                <w:rFonts w:eastAsia="Bookman Old Style"/>
                <w:color w:val="000000"/>
                <w:sz w:val="14"/>
              </w:rPr>
              <w:t>1789. June</w:t>
            </w:r>
            <w:r w:rsidRPr="004E573D">
              <w:rPr>
                <w:rFonts w:eastAsia="Bookman Old Style"/>
                <w:color w:val="000000"/>
                <w:sz w:val="14"/>
              </w:rPr>
              <w:tab/>
              <w:t>.</w:t>
            </w:r>
          </w:p>
        </w:tc>
        <w:tc>
          <w:tcPr>
            <w:tcW w:w="1594" w:type="dxa"/>
            <w:tcBorders>
              <w:left w:val="single" w:sz="5" w:space="0" w:color="000000"/>
              <w:right w:val="single" w:sz="5" w:space="0" w:color="000000"/>
            </w:tcBorders>
          </w:tcPr>
          <w:p w14:paraId="60EE9F1A" w14:textId="77777777" w:rsidR="00EC26C0" w:rsidRPr="004E573D" w:rsidRDefault="00000000" w:rsidP="0095448B">
            <w:pPr>
              <w:shd w:val="clear" w:color="auto" w:fill="FFFFFF" w:themeFill="background1"/>
              <w:tabs>
                <w:tab w:val="right" w:pos="1512"/>
              </w:tabs>
              <w:spacing w:line="146" w:lineRule="exact"/>
              <w:textAlignment w:val="baseline"/>
              <w:rPr>
                <w:rFonts w:eastAsia="Bookman Old Style"/>
                <w:color w:val="000000"/>
                <w:sz w:val="14"/>
              </w:rPr>
            </w:pPr>
            <w:r w:rsidRPr="004E573D">
              <w:rPr>
                <w:rFonts w:eastAsia="Bookman Old Style"/>
                <w:color w:val="000000"/>
                <w:sz w:val="14"/>
              </w:rPr>
              <w:t>Barnewell</w:t>
            </w:r>
            <w:r w:rsidRPr="004E573D">
              <w:rPr>
                <w:rFonts w:eastAsia="Bookman Old Style"/>
                <w:color w:val="000000"/>
                <w:sz w:val="14"/>
              </w:rPr>
              <w:tab/>
              <w:t>Church,</w:t>
            </w:r>
          </w:p>
          <w:p w14:paraId="60EE9F1B" w14:textId="77777777" w:rsidR="00EC26C0" w:rsidRPr="004E573D" w:rsidRDefault="00000000" w:rsidP="0095448B">
            <w:pPr>
              <w:shd w:val="clear" w:color="auto" w:fill="FFFFFF" w:themeFill="background1"/>
              <w:spacing w:line="142" w:lineRule="exact"/>
              <w:ind w:left="216"/>
              <w:textAlignment w:val="baseline"/>
              <w:rPr>
                <w:rFonts w:eastAsia="Bookman Old Style"/>
                <w:color w:val="000000"/>
                <w:sz w:val="14"/>
              </w:rPr>
            </w:pPr>
            <w:r w:rsidRPr="004E573D">
              <w:rPr>
                <w:rFonts w:eastAsia="Bookman Old Style"/>
                <w:color w:val="000000"/>
                <w:sz w:val="14"/>
              </w:rPr>
              <w:t>near Oundle</w:t>
            </w:r>
          </w:p>
        </w:tc>
        <w:tc>
          <w:tcPr>
            <w:tcW w:w="1521" w:type="dxa"/>
            <w:tcBorders>
              <w:left w:val="single" w:sz="5" w:space="0" w:color="000000"/>
              <w:right w:val="single" w:sz="5" w:space="0" w:color="000000"/>
            </w:tcBorders>
          </w:tcPr>
          <w:p w14:paraId="60EE9F1C" w14:textId="77777777" w:rsidR="00EC26C0" w:rsidRPr="004E573D" w:rsidRDefault="00000000" w:rsidP="0095448B">
            <w:pPr>
              <w:shd w:val="clear" w:color="auto" w:fill="FFFFFF" w:themeFill="background1"/>
              <w:tabs>
                <w:tab w:val="left" w:pos="792"/>
                <w:tab w:val="left" w:pos="1008"/>
              </w:tabs>
              <w:spacing w:after="132" w:line="156" w:lineRule="exact"/>
              <w:ind w:left="28"/>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p>
        </w:tc>
        <w:tc>
          <w:tcPr>
            <w:tcW w:w="1459" w:type="dxa"/>
            <w:tcBorders>
              <w:left w:val="single" w:sz="5" w:space="0" w:color="000000"/>
              <w:right w:val="single" w:sz="5" w:space="0" w:color="000000"/>
            </w:tcBorders>
          </w:tcPr>
          <w:p w14:paraId="60EE9F1D" w14:textId="77777777" w:rsidR="00EC26C0" w:rsidRPr="004E573D" w:rsidRDefault="00000000" w:rsidP="0095448B">
            <w:pPr>
              <w:shd w:val="clear" w:color="auto" w:fill="FFFFFF" w:themeFill="background1"/>
              <w:spacing w:after="122" w:line="32" w:lineRule="exact"/>
              <w:ind w:right="810"/>
              <w:jc w:val="right"/>
              <w:textAlignment w:val="baseline"/>
              <w:rPr>
                <w:rFonts w:eastAsia="Bookman Old Style"/>
                <w:color w:val="000000"/>
                <w:sz w:val="17"/>
                <w:vertAlign w:val="superscript"/>
              </w:rPr>
            </w:pPr>
            <w:r w:rsidRPr="004E573D">
              <w:rPr>
                <w:rFonts w:eastAsia="Bookman Old Style"/>
                <w:color w:val="000000"/>
                <w:sz w:val="17"/>
                <w:vertAlign w:val="superscript"/>
              </w:rPr>
              <w:t>1</w:t>
            </w:r>
            <w:r w:rsidRPr="004E573D">
              <w:rPr>
                <w:rFonts w:eastAsia="Bookman Old Style"/>
                <w:color w:val="000000"/>
                <w:sz w:val="14"/>
              </w:rPr>
              <w:t xml:space="preserve"> </w:t>
            </w:r>
          </w:p>
          <w:p w14:paraId="60EE9F1E" w14:textId="77777777" w:rsidR="00EC26C0" w:rsidRPr="004E573D" w:rsidRDefault="00000000" w:rsidP="0095448B">
            <w:pPr>
              <w:shd w:val="clear" w:color="auto" w:fill="FFFFFF" w:themeFill="background1"/>
              <w:tabs>
                <w:tab w:val="left" w:pos="720"/>
                <w:tab w:val="right" w:pos="1440"/>
              </w:tabs>
              <w:spacing w:line="79" w:lineRule="exact"/>
              <w:ind w:left="288" w:hanging="216"/>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 xml:space="preserve">lix. </w:t>
            </w:r>
            <w:r w:rsidRPr="004E573D">
              <w:rPr>
                <w:rFonts w:eastAsia="Bookman Old Style"/>
                <w:color w:val="000000"/>
                <w:sz w:val="14"/>
              </w:rPr>
              <w:br/>
              <w:t>665</w:t>
            </w:r>
          </w:p>
        </w:tc>
      </w:tr>
      <w:tr w:rsidR="00EC26C0" w:rsidRPr="004E573D" w14:paraId="60EE9F24" w14:textId="77777777">
        <w:trPr>
          <w:trHeight w:hRule="exact" w:val="158"/>
        </w:trPr>
        <w:tc>
          <w:tcPr>
            <w:tcW w:w="1139" w:type="dxa"/>
            <w:tcBorders>
              <w:right w:val="single" w:sz="5" w:space="0" w:color="000000"/>
            </w:tcBorders>
            <w:vAlign w:val="center"/>
          </w:tcPr>
          <w:p w14:paraId="60EE9F20" w14:textId="77777777" w:rsidR="00EC26C0" w:rsidRPr="004E573D" w:rsidRDefault="00000000" w:rsidP="0095448B">
            <w:pPr>
              <w:shd w:val="clear" w:color="auto" w:fill="FFFFFF" w:themeFill="background1"/>
              <w:tabs>
                <w:tab w:val="right" w:pos="1080"/>
              </w:tabs>
              <w:spacing w:line="151" w:lineRule="exact"/>
              <w:ind w:left="49"/>
              <w:textAlignment w:val="baseline"/>
              <w:rPr>
                <w:rFonts w:eastAsia="Bookman Old Style"/>
                <w:color w:val="000000"/>
                <w:sz w:val="14"/>
              </w:rPr>
            </w:pPr>
            <w:r w:rsidRPr="004E573D">
              <w:rPr>
                <w:rFonts w:eastAsia="Bookman Old Style"/>
                <w:color w:val="000000"/>
                <w:sz w:val="14"/>
              </w:rPr>
              <w:t>1790. Dec.</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21" w14:textId="603C0999" w:rsidR="00EC26C0" w:rsidRPr="004E573D" w:rsidRDefault="00000000" w:rsidP="0095448B">
            <w:pPr>
              <w:shd w:val="clear" w:color="auto" w:fill="FFFFFF" w:themeFill="background1"/>
              <w:spacing w:line="151" w:lineRule="exact"/>
              <w:ind w:left="19"/>
              <w:textAlignment w:val="baseline"/>
              <w:rPr>
                <w:rFonts w:eastAsia="Bookman Old Style"/>
                <w:color w:val="000000"/>
                <w:sz w:val="14"/>
              </w:rPr>
            </w:pPr>
            <w:r w:rsidRPr="004E573D">
              <w:rPr>
                <w:rFonts w:eastAsia="Bookman Old Style"/>
                <w:color w:val="000000"/>
                <w:sz w:val="14"/>
              </w:rPr>
              <w:t>Beckenham Church</w:t>
            </w:r>
            <w:r w:rsidR="00181D20" w:rsidRPr="004E573D">
              <w:rPr>
                <w:rFonts w:eastAsia="Bookman Old Style"/>
                <w:color w:val="000000"/>
                <w:sz w:val="14"/>
              </w:rPr>
              <w:t>.</w:t>
            </w:r>
          </w:p>
        </w:tc>
        <w:tc>
          <w:tcPr>
            <w:tcW w:w="1521" w:type="dxa"/>
            <w:tcBorders>
              <w:left w:val="single" w:sz="5" w:space="0" w:color="000000"/>
              <w:right w:val="single" w:sz="5" w:space="0" w:color="000000"/>
            </w:tcBorders>
            <w:vAlign w:val="center"/>
          </w:tcPr>
          <w:p w14:paraId="60EE9F22" w14:textId="77777777" w:rsidR="00EC26C0" w:rsidRPr="004E573D" w:rsidRDefault="00000000" w:rsidP="0095448B">
            <w:pPr>
              <w:shd w:val="clear" w:color="auto" w:fill="FFFFFF" w:themeFill="background1"/>
              <w:tabs>
                <w:tab w:val="left" w:pos="1008"/>
              </w:tabs>
              <w:spacing w:line="151" w:lineRule="exact"/>
              <w:ind w:left="28"/>
              <w:textAlignment w:val="baseline"/>
              <w:rPr>
                <w:rFonts w:eastAsia="Bookman Old Style"/>
                <w:color w:val="000000"/>
                <w:sz w:val="14"/>
              </w:rPr>
            </w:pPr>
            <w:r w:rsidRPr="004E573D">
              <w:rPr>
                <w:rFonts w:eastAsia="Bookman Old Style"/>
                <w:color w:val="000000"/>
                <w:sz w:val="14"/>
              </w:rPr>
              <w:t>Set on fire</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23" w14:textId="77777777" w:rsidR="00EC26C0" w:rsidRPr="004E573D" w:rsidRDefault="00000000" w:rsidP="0095448B">
            <w:pPr>
              <w:shd w:val="clear" w:color="auto" w:fill="FFFFFF" w:themeFill="background1"/>
              <w:tabs>
                <w:tab w:val="left" w:pos="576"/>
                <w:tab w:val="right" w:pos="1440"/>
              </w:tabs>
              <w:spacing w:line="151" w:lineRule="exact"/>
              <w:jc w:val="right"/>
              <w:textAlignment w:val="baseline"/>
              <w:rPr>
                <w:rFonts w:eastAsia="Bookman Old Style"/>
                <w:color w:val="000000"/>
                <w:sz w:val="14"/>
              </w:rPr>
            </w:pPr>
            <w:r w:rsidRPr="004E573D">
              <w:rPr>
                <w:rFonts w:eastAsia="Bookman Old Style"/>
                <w:color w:val="000000"/>
                <w:sz w:val="14"/>
              </w:rPr>
              <w:t>Ann.</w:t>
            </w:r>
            <w:r w:rsidRPr="004E573D">
              <w:rPr>
                <w:rFonts w:eastAsia="Bookman Old Style"/>
                <w:color w:val="000000"/>
                <w:sz w:val="14"/>
              </w:rPr>
              <w:tab/>
              <w:t>Reg.</w:t>
            </w:r>
            <w:r w:rsidRPr="004E573D">
              <w:rPr>
                <w:rFonts w:eastAsia="Bookman Old Style"/>
                <w:color w:val="000000"/>
                <w:sz w:val="14"/>
              </w:rPr>
              <w:tab/>
              <w:t>xxxii.</w:t>
            </w:r>
          </w:p>
        </w:tc>
      </w:tr>
      <w:tr w:rsidR="00EC26C0" w:rsidRPr="004E573D" w14:paraId="60EE9F29" w14:textId="77777777">
        <w:trPr>
          <w:trHeight w:hRule="exact" w:val="154"/>
        </w:trPr>
        <w:tc>
          <w:tcPr>
            <w:tcW w:w="1139" w:type="dxa"/>
            <w:tcBorders>
              <w:right w:val="single" w:sz="5" w:space="0" w:color="000000"/>
            </w:tcBorders>
          </w:tcPr>
          <w:p w14:paraId="60EE9F2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2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2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28" w14:textId="77777777" w:rsidR="00EC26C0" w:rsidRPr="004E573D" w:rsidRDefault="00000000" w:rsidP="0095448B">
            <w:pPr>
              <w:shd w:val="clear" w:color="auto" w:fill="FFFFFF" w:themeFill="background1"/>
              <w:spacing w:line="154" w:lineRule="exact"/>
              <w:ind w:right="900"/>
              <w:jc w:val="right"/>
              <w:textAlignment w:val="baseline"/>
              <w:rPr>
                <w:rFonts w:eastAsia="Bookman Old Style"/>
                <w:color w:val="000000"/>
                <w:sz w:val="14"/>
              </w:rPr>
            </w:pPr>
            <w:r w:rsidRPr="004E573D">
              <w:rPr>
                <w:rFonts w:eastAsia="Bookman Old Style"/>
                <w:color w:val="000000"/>
                <w:sz w:val="14"/>
              </w:rPr>
              <w:t>229.</w:t>
            </w:r>
          </w:p>
        </w:tc>
      </w:tr>
      <w:tr w:rsidR="00EC26C0" w:rsidRPr="004E573D" w14:paraId="60EE9F2F" w14:textId="77777777">
        <w:trPr>
          <w:trHeight w:hRule="exact" w:val="163"/>
        </w:trPr>
        <w:tc>
          <w:tcPr>
            <w:tcW w:w="1139" w:type="dxa"/>
            <w:tcBorders>
              <w:right w:val="single" w:sz="5" w:space="0" w:color="000000"/>
            </w:tcBorders>
            <w:vAlign w:val="center"/>
          </w:tcPr>
          <w:p w14:paraId="60EE9F2A" w14:textId="77777777" w:rsidR="00EC26C0" w:rsidRPr="004E573D" w:rsidRDefault="00000000" w:rsidP="0095448B">
            <w:pPr>
              <w:shd w:val="clear" w:color="auto" w:fill="FFFFFF" w:themeFill="background1"/>
              <w:tabs>
                <w:tab w:val="right" w:pos="1080"/>
              </w:tabs>
              <w:spacing w:line="151" w:lineRule="exact"/>
              <w:ind w:left="49"/>
              <w:textAlignment w:val="baseline"/>
              <w:rPr>
                <w:rFonts w:eastAsia="Bookman Old Style"/>
                <w:color w:val="000000"/>
                <w:sz w:val="14"/>
              </w:rPr>
            </w:pPr>
            <w:r w:rsidRPr="004E573D">
              <w:rPr>
                <w:rFonts w:eastAsia="Bookman Old Style"/>
                <w:color w:val="000000"/>
                <w:sz w:val="14"/>
              </w:rPr>
              <w:t>1790. Dec.</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2B" w14:textId="620C1EC6" w:rsidR="00EC26C0" w:rsidRPr="004E573D" w:rsidRDefault="00000000" w:rsidP="0095448B">
            <w:pPr>
              <w:shd w:val="clear" w:color="auto" w:fill="FFFFFF" w:themeFill="background1"/>
              <w:tabs>
                <w:tab w:val="right" w:pos="1512"/>
              </w:tabs>
              <w:spacing w:line="151" w:lineRule="exact"/>
              <w:ind w:left="19"/>
              <w:textAlignment w:val="baseline"/>
              <w:rPr>
                <w:rFonts w:eastAsia="Bookman Old Style"/>
                <w:color w:val="000000"/>
                <w:sz w:val="14"/>
              </w:rPr>
            </w:pPr>
            <w:r w:rsidRPr="004E573D">
              <w:rPr>
                <w:rFonts w:eastAsia="Bookman Old Style"/>
                <w:color w:val="000000"/>
                <w:sz w:val="14"/>
              </w:rPr>
              <w:t>Horsham Church</w:t>
            </w:r>
            <w:r w:rsidR="00181D20" w:rsidRPr="004E573D">
              <w:rPr>
                <w:rFonts w:eastAsia="Bookman Old Style"/>
                <w:color w:val="000000"/>
                <w:sz w:val="14"/>
              </w:rPr>
              <w:t>.</w:t>
            </w:r>
            <w:r w:rsidRPr="004E573D">
              <w:rPr>
                <w:rFonts w:eastAsia="Bookman Old Style"/>
                <w:color w:val="000000"/>
                <w:sz w:val="14"/>
              </w:rPr>
              <w:tab/>
              <w:t>.</w:t>
            </w:r>
          </w:p>
        </w:tc>
        <w:tc>
          <w:tcPr>
            <w:tcW w:w="1521" w:type="dxa"/>
            <w:tcBorders>
              <w:left w:val="single" w:sz="5" w:space="0" w:color="000000"/>
              <w:right w:val="single" w:sz="5" w:space="0" w:color="000000"/>
            </w:tcBorders>
            <w:vAlign w:val="bottom"/>
          </w:tcPr>
          <w:p w14:paraId="60EE9F2C" w14:textId="77777777" w:rsidR="00EC26C0" w:rsidRPr="004E573D" w:rsidRDefault="00000000" w:rsidP="0095448B">
            <w:pPr>
              <w:shd w:val="clear" w:color="auto" w:fill="FFFFFF" w:themeFill="background1"/>
              <w:spacing w:before="43" w:line="33" w:lineRule="exact"/>
              <w:ind w:right="90"/>
              <w:jc w:val="right"/>
              <w:textAlignment w:val="baseline"/>
              <w:rPr>
                <w:rFonts w:eastAsia="Bookman Old Style"/>
                <w:color w:val="000000"/>
                <w:sz w:val="8"/>
              </w:rPr>
            </w:pPr>
            <w:r w:rsidRPr="004E573D">
              <w:rPr>
                <w:rFonts w:eastAsia="Bookman Old Style"/>
                <w:color w:val="000000"/>
                <w:sz w:val="8"/>
              </w:rPr>
              <w:t>•</w:t>
            </w:r>
          </w:p>
          <w:p w14:paraId="60EE9F2D" w14:textId="77777777" w:rsidR="00EC26C0" w:rsidRPr="004E573D" w:rsidRDefault="00000000" w:rsidP="0095448B">
            <w:pPr>
              <w:shd w:val="clear" w:color="auto" w:fill="FFFFFF" w:themeFill="background1"/>
              <w:spacing w:line="82" w:lineRule="exact"/>
              <w:textAlignment w:val="baseline"/>
              <w:rPr>
                <w:rFonts w:eastAsia="Bookman Old Style"/>
                <w:color w:val="000000"/>
                <w:sz w:val="14"/>
              </w:rPr>
            </w:pPr>
            <w:r w:rsidRPr="004E573D">
              <w:rPr>
                <w:rFonts w:eastAsia="Bookman Old Style"/>
                <w:color w:val="000000"/>
                <w:sz w:val="14"/>
              </w:rPr>
              <w:t>set on fire</w:t>
            </w:r>
          </w:p>
        </w:tc>
        <w:tc>
          <w:tcPr>
            <w:tcW w:w="1459" w:type="dxa"/>
            <w:tcBorders>
              <w:left w:val="single" w:sz="5" w:space="0" w:color="000000"/>
              <w:right w:val="single" w:sz="5" w:space="0" w:color="000000"/>
            </w:tcBorders>
            <w:vAlign w:val="center"/>
          </w:tcPr>
          <w:p w14:paraId="60EE9F2E" w14:textId="77777777" w:rsidR="00EC26C0" w:rsidRPr="004E573D" w:rsidRDefault="00000000" w:rsidP="0095448B">
            <w:pPr>
              <w:shd w:val="clear" w:color="auto" w:fill="FFFFFF" w:themeFill="background1"/>
              <w:spacing w:line="151" w:lineRule="exact"/>
              <w:jc w:val="right"/>
              <w:textAlignment w:val="baseline"/>
              <w:rPr>
                <w:rFonts w:eastAsia="Bookman Old Style"/>
                <w:color w:val="000000"/>
                <w:spacing w:val="-7"/>
                <w:sz w:val="14"/>
              </w:rPr>
            </w:pPr>
            <w:r w:rsidRPr="004E573D">
              <w:rPr>
                <w:rFonts w:eastAsia="Bookman Old Style"/>
                <w:color w:val="000000"/>
                <w:spacing w:val="-7"/>
                <w:sz w:val="14"/>
              </w:rPr>
              <w:t>Ann. Reg. xxxii. 2296,</w:t>
            </w:r>
          </w:p>
        </w:tc>
      </w:tr>
      <w:tr w:rsidR="00EC26C0" w:rsidRPr="004E573D" w14:paraId="60EE9F34" w14:textId="77777777">
        <w:trPr>
          <w:trHeight w:hRule="exact" w:val="154"/>
        </w:trPr>
        <w:tc>
          <w:tcPr>
            <w:tcW w:w="1139" w:type="dxa"/>
            <w:tcBorders>
              <w:right w:val="single" w:sz="5" w:space="0" w:color="000000"/>
            </w:tcBorders>
            <w:vAlign w:val="center"/>
          </w:tcPr>
          <w:p w14:paraId="60EE9F30" w14:textId="77777777" w:rsidR="00EC26C0" w:rsidRPr="004E573D" w:rsidRDefault="00000000" w:rsidP="0095448B">
            <w:pPr>
              <w:shd w:val="clear" w:color="auto" w:fill="FFFFFF" w:themeFill="background1"/>
              <w:tabs>
                <w:tab w:val="right" w:pos="1080"/>
              </w:tabs>
              <w:spacing w:line="153" w:lineRule="exact"/>
              <w:ind w:left="49"/>
              <w:textAlignment w:val="baseline"/>
              <w:rPr>
                <w:rFonts w:eastAsia="Bookman Old Style"/>
                <w:color w:val="000000"/>
                <w:sz w:val="14"/>
              </w:rPr>
            </w:pPr>
            <w:r w:rsidRPr="004E573D">
              <w:rPr>
                <w:rFonts w:eastAsia="Bookman Old Style"/>
                <w:color w:val="000000"/>
                <w:sz w:val="14"/>
              </w:rPr>
              <w:t>1791. Jan.</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31" w14:textId="77777777" w:rsidR="00EC26C0" w:rsidRPr="004E573D" w:rsidRDefault="00000000" w:rsidP="0095448B">
            <w:pPr>
              <w:shd w:val="clear" w:color="auto" w:fill="FFFFFF" w:themeFill="background1"/>
              <w:spacing w:line="153" w:lineRule="exact"/>
              <w:ind w:left="19"/>
              <w:textAlignment w:val="baseline"/>
              <w:rPr>
                <w:rFonts w:eastAsia="Bookman Old Style"/>
                <w:color w:val="000000"/>
                <w:sz w:val="14"/>
              </w:rPr>
            </w:pPr>
            <w:r w:rsidRPr="004E573D">
              <w:rPr>
                <w:rFonts w:eastAsia="Bookman Old Style"/>
                <w:color w:val="000000"/>
                <w:sz w:val="14"/>
              </w:rPr>
              <w:t>Ashton - under - Lyne</w:t>
            </w:r>
          </w:p>
        </w:tc>
        <w:tc>
          <w:tcPr>
            <w:tcW w:w="1521" w:type="dxa"/>
            <w:tcBorders>
              <w:left w:val="single" w:sz="5" w:space="0" w:color="000000"/>
              <w:right w:val="single" w:sz="5" w:space="0" w:color="000000"/>
            </w:tcBorders>
            <w:vAlign w:val="center"/>
          </w:tcPr>
          <w:p w14:paraId="60EE9F32" w14:textId="77777777" w:rsidR="00EC26C0" w:rsidRPr="004E573D" w:rsidRDefault="00000000" w:rsidP="0095448B">
            <w:pPr>
              <w:shd w:val="clear" w:color="auto" w:fill="FFFFFF" w:themeFill="background1"/>
              <w:tabs>
                <w:tab w:val="right" w:pos="1440"/>
              </w:tabs>
              <w:spacing w:line="153" w:lineRule="exact"/>
              <w:ind w:left="28"/>
              <w:textAlignment w:val="baseline"/>
              <w:rPr>
                <w:rFonts w:eastAsia="Bookman Old Style"/>
                <w:color w:val="000000"/>
                <w:sz w:val="14"/>
              </w:rPr>
            </w:pPr>
            <w:r w:rsidRPr="004E573D">
              <w:rPr>
                <w:rFonts w:eastAsia="Bookman Old Style"/>
                <w:color w:val="000000"/>
                <w:sz w:val="14"/>
              </w:rPr>
              <w:t>Much damaged</w:t>
            </w:r>
            <w:r w:rsidRPr="004E573D">
              <w:rPr>
                <w:rFonts w:eastAsia="Bookman Old Style"/>
                <w:color w:val="000000"/>
                <w:sz w:val="14"/>
              </w:rPr>
              <w:tab/>
            </w:r>
            <w:r w:rsidRPr="004E573D">
              <w:rPr>
                <w:rFonts w:eastAsia="Bookman Old Style"/>
                <w:color w:val="000000"/>
                <w:sz w:val="8"/>
              </w:rPr>
              <w:t>•</w:t>
            </w:r>
          </w:p>
        </w:tc>
        <w:tc>
          <w:tcPr>
            <w:tcW w:w="1459" w:type="dxa"/>
            <w:tcBorders>
              <w:left w:val="single" w:sz="5" w:space="0" w:color="000000"/>
              <w:right w:val="single" w:sz="5" w:space="0" w:color="000000"/>
            </w:tcBorders>
            <w:vAlign w:val="center"/>
          </w:tcPr>
          <w:p w14:paraId="60EE9F33" w14:textId="77777777" w:rsidR="00EC26C0" w:rsidRPr="004E573D" w:rsidRDefault="00000000" w:rsidP="0095448B">
            <w:pPr>
              <w:shd w:val="clear" w:color="auto" w:fill="FFFFFF" w:themeFill="background1"/>
              <w:spacing w:line="153" w:lineRule="exact"/>
              <w:ind w:right="90"/>
              <w:jc w:val="right"/>
              <w:textAlignment w:val="baseline"/>
              <w:rPr>
                <w:rFonts w:eastAsia="Bookman Old Style"/>
                <w:color w:val="000000"/>
                <w:sz w:val="14"/>
              </w:rPr>
            </w:pPr>
            <w:r w:rsidRPr="004E573D">
              <w:rPr>
                <w:rFonts w:eastAsia="Bookman Old Style"/>
                <w:color w:val="000000"/>
                <w:sz w:val="14"/>
              </w:rPr>
              <w:t>Ann. Reg. xxxiii. 3</w:t>
            </w:r>
          </w:p>
        </w:tc>
      </w:tr>
      <w:tr w:rsidR="00EC26C0" w:rsidRPr="004E573D" w14:paraId="60EE9F39" w14:textId="77777777">
        <w:trPr>
          <w:trHeight w:hRule="exact" w:val="148"/>
        </w:trPr>
        <w:tc>
          <w:tcPr>
            <w:tcW w:w="1139" w:type="dxa"/>
            <w:tcBorders>
              <w:right w:val="single" w:sz="5" w:space="0" w:color="000000"/>
            </w:tcBorders>
          </w:tcPr>
          <w:p w14:paraId="60EE9F3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36" w14:textId="77777777" w:rsidR="00EC26C0" w:rsidRPr="004E573D" w:rsidRDefault="00000000" w:rsidP="0095448B">
            <w:pPr>
              <w:shd w:val="clear" w:color="auto" w:fill="FFFFFF" w:themeFill="background1"/>
              <w:spacing w:line="143" w:lineRule="exact"/>
              <w:ind w:left="199"/>
              <w:textAlignment w:val="baseline"/>
              <w:rPr>
                <w:rFonts w:eastAsia="Bookman Old Style"/>
                <w:color w:val="000000"/>
                <w:sz w:val="14"/>
              </w:rPr>
            </w:pPr>
            <w:r w:rsidRPr="004E573D">
              <w:rPr>
                <w:rFonts w:eastAsia="Bookman Old Style"/>
                <w:color w:val="000000"/>
                <w:sz w:val="14"/>
              </w:rPr>
              <w:t>Church</w:t>
            </w:r>
          </w:p>
        </w:tc>
        <w:tc>
          <w:tcPr>
            <w:tcW w:w="1521" w:type="dxa"/>
            <w:tcBorders>
              <w:left w:val="single" w:sz="5" w:space="0" w:color="000000"/>
              <w:right w:val="single" w:sz="5" w:space="0" w:color="000000"/>
            </w:tcBorders>
          </w:tcPr>
          <w:p w14:paraId="60EE9F3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tcPr>
          <w:p w14:paraId="60EE9F3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F3F" w14:textId="77777777">
        <w:trPr>
          <w:trHeight w:hRule="exact" w:val="164"/>
        </w:trPr>
        <w:tc>
          <w:tcPr>
            <w:tcW w:w="1139" w:type="dxa"/>
            <w:tcBorders>
              <w:right w:val="single" w:sz="5" w:space="0" w:color="000000"/>
            </w:tcBorders>
            <w:vAlign w:val="center"/>
          </w:tcPr>
          <w:p w14:paraId="60EE9F3A" w14:textId="77777777" w:rsidR="00EC26C0" w:rsidRPr="004E573D" w:rsidRDefault="00000000" w:rsidP="0095448B">
            <w:pPr>
              <w:shd w:val="clear" w:color="auto" w:fill="FFFFFF" w:themeFill="background1"/>
              <w:tabs>
                <w:tab w:val="right" w:pos="1080"/>
              </w:tabs>
              <w:spacing w:line="146" w:lineRule="exact"/>
              <w:ind w:left="49"/>
              <w:textAlignment w:val="baseline"/>
              <w:rPr>
                <w:rFonts w:eastAsia="Bookman Old Style"/>
                <w:color w:val="000000"/>
                <w:sz w:val="14"/>
              </w:rPr>
            </w:pPr>
            <w:r w:rsidRPr="004E573D">
              <w:rPr>
                <w:rFonts w:eastAsia="Bookman Old Style"/>
                <w:color w:val="000000"/>
                <w:sz w:val="14"/>
              </w:rPr>
              <w:t>1791. Oct.</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3B" w14:textId="18CAB8D4" w:rsidR="00EC26C0" w:rsidRPr="004E573D" w:rsidRDefault="00000000" w:rsidP="0095448B">
            <w:pPr>
              <w:shd w:val="clear" w:color="auto" w:fill="FFFFFF" w:themeFill="background1"/>
              <w:tabs>
                <w:tab w:val="right" w:pos="1512"/>
              </w:tabs>
              <w:spacing w:line="146" w:lineRule="exact"/>
              <w:ind w:left="19"/>
              <w:textAlignment w:val="baseline"/>
              <w:rPr>
                <w:rFonts w:eastAsia="Bookman Old Style"/>
                <w:color w:val="000000"/>
                <w:sz w:val="14"/>
              </w:rPr>
            </w:pPr>
            <w:r w:rsidRPr="004E573D">
              <w:rPr>
                <w:rFonts w:eastAsia="Bookman Old Style"/>
                <w:color w:val="000000"/>
                <w:sz w:val="14"/>
              </w:rPr>
              <w:t>Rainham Church</w:t>
            </w:r>
            <w:r w:rsidR="00181D20" w:rsidRPr="004E573D">
              <w:rPr>
                <w:rFonts w:eastAsia="Bookman Old Style"/>
                <w:color w:val="000000"/>
                <w:sz w:val="14"/>
              </w:rPr>
              <w:t>.</w:t>
            </w:r>
            <w:r w:rsidRPr="004E573D">
              <w:rPr>
                <w:rFonts w:eastAsia="Bookman Old Style"/>
                <w:color w:val="000000"/>
                <w:sz w:val="14"/>
              </w:rPr>
              <w:tab/>
              <w:t>.</w:t>
            </w:r>
          </w:p>
        </w:tc>
        <w:tc>
          <w:tcPr>
            <w:tcW w:w="1521" w:type="dxa"/>
            <w:tcBorders>
              <w:left w:val="single" w:sz="5" w:space="0" w:color="000000"/>
              <w:right w:val="single" w:sz="5" w:space="0" w:color="000000"/>
            </w:tcBorders>
            <w:vAlign w:val="bottom"/>
          </w:tcPr>
          <w:p w14:paraId="60EE9F3C" w14:textId="77777777" w:rsidR="00EC26C0" w:rsidRPr="004E573D" w:rsidRDefault="00000000" w:rsidP="0095448B">
            <w:pPr>
              <w:numPr>
                <w:ilvl w:val="0"/>
                <w:numId w:val="2"/>
              </w:numPr>
              <w:shd w:val="clear" w:color="auto" w:fill="FFFFFF" w:themeFill="background1"/>
              <w:spacing w:before="39" w:line="41" w:lineRule="exact"/>
              <w:ind w:right="90"/>
              <w:jc w:val="right"/>
              <w:textAlignment w:val="baseline"/>
              <w:rPr>
                <w:rFonts w:eastAsia="Bookman Old Style"/>
                <w:color w:val="000000"/>
                <w:sz w:val="8"/>
              </w:rPr>
            </w:pPr>
            <w:r w:rsidRPr="004E573D">
              <w:rPr>
                <w:rFonts w:eastAsia="Bookman Old Style"/>
                <w:color w:val="000000"/>
                <w:sz w:val="8"/>
              </w:rPr>
              <w:t>•</w:t>
            </w:r>
          </w:p>
          <w:p w14:paraId="60EE9F3D" w14:textId="77777777" w:rsidR="00EC26C0" w:rsidRPr="004E573D" w:rsidRDefault="00000000" w:rsidP="0095448B">
            <w:pPr>
              <w:shd w:val="clear" w:color="auto" w:fill="FFFFFF" w:themeFill="background1"/>
              <w:spacing w:line="74" w:lineRule="exact"/>
              <w:textAlignment w:val="baseline"/>
              <w:rPr>
                <w:rFonts w:eastAsia="Bookman Old Style"/>
                <w:color w:val="000000"/>
                <w:sz w:val="14"/>
              </w:rPr>
            </w:pPr>
            <w:r w:rsidRPr="004E573D">
              <w:rPr>
                <w:rFonts w:eastAsia="Bookman Old Style"/>
                <w:color w:val="000000"/>
                <w:sz w:val="14"/>
              </w:rPr>
              <w:t>Much damaged</w:t>
            </w:r>
          </w:p>
        </w:tc>
        <w:tc>
          <w:tcPr>
            <w:tcW w:w="1459" w:type="dxa"/>
            <w:tcBorders>
              <w:left w:val="single" w:sz="5" w:space="0" w:color="000000"/>
              <w:right w:val="single" w:sz="5" w:space="0" w:color="000000"/>
            </w:tcBorders>
            <w:vAlign w:val="center"/>
          </w:tcPr>
          <w:p w14:paraId="60EE9F3E" w14:textId="77777777" w:rsidR="00EC26C0" w:rsidRPr="004E573D" w:rsidRDefault="00000000" w:rsidP="0095448B">
            <w:pPr>
              <w:shd w:val="clear" w:color="auto" w:fill="FFFFFF" w:themeFill="background1"/>
              <w:tabs>
                <w:tab w:val="left" w:pos="720"/>
                <w:tab w:val="right" w:pos="1440"/>
              </w:tabs>
              <w:spacing w:line="14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lxi.</w:t>
            </w:r>
          </w:p>
        </w:tc>
      </w:tr>
      <w:tr w:rsidR="00EC26C0" w:rsidRPr="004E573D" w14:paraId="60EE9F44" w14:textId="77777777">
        <w:trPr>
          <w:trHeight w:hRule="exact" w:val="153"/>
        </w:trPr>
        <w:tc>
          <w:tcPr>
            <w:tcW w:w="1139" w:type="dxa"/>
            <w:tcBorders>
              <w:right w:val="single" w:sz="5" w:space="0" w:color="000000"/>
            </w:tcBorders>
          </w:tcPr>
          <w:p w14:paraId="60EE9F4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4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42"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43" w14:textId="77777777" w:rsidR="00EC26C0" w:rsidRPr="004E573D" w:rsidRDefault="00000000" w:rsidP="0095448B">
            <w:pPr>
              <w:shd w:val="clear" w:color="auto" w:fill="FFFFFF" w:themeFill="background1"/>
              <w:spacing w:line="148" w:lineRule="exact"/>
              <w:ind w:right="900"/>
              <w:jc w:val="right"/>
              <w:textAlignment w:val="baseline"/>
              <w:rPr>
                <w:rFonts w:eastAsia="Bookman Old Style"/>
                <w:color w:val="000000"/>
                <w:sz w:val="14"/>
              </w:rPr>
            </w:pPr>
            <w:r w:rsidRPr="004E573D">
              <w:rPr>
                <w:rFonts w:eastAsia="Bookman Old Style"/>
                <w:color w:val="000000"/>
                <w:sz w:val="14"/>
              </w:rPr>
              <w:t>1050</w:t>
            </w:r>
          </w:p>
        </w:tc>
      </w:tr>
      <w:tr w:rsidR="00EC26C0" w:rsidRPr="004E573D" w14:paraId="60EE9F49" w14:textId="77777777">
        <w:trPr>
          <w:trHeight w:hRule="exact" w:val="159"/>
        </w:trPr>
        <w:tc>
          <w:tcPr>
            <w:tcW w:w="1139" w:type="dxa"/>
            <w:tcBorders>
              <w:right w:val="single" w:sz="5" w:space="0" w:color="000000"/>
            </w:tcBorders>
            <w:vAlign w:val="center"/>
          </w:tcPr>
          <w:p w14:paraId="60EE9F45" w14:textId="77777777" w:rsidR="00EC26C0" w:rsidRPr="004E573D" w:rsidRDefault="00000000" w:rsidP="0095448B">
            <w:pPr>
              <w:shd w:val="clear" w:color="auto" w:fill="FFFFFF" w:themeFill="background1"/>
              <w:tabs>
                <w:tab w:val="right" w:pos="1080"/>
              </w:tabs>
              <w:spacing w:line="151" w:lineRule="exact"/>
              <w:ind w:left="49"/>
              <w:textAlignment w:val="baseline"/>
              <w:rPr>
                <w:rFonts w:eastAsia="Bookman Old Style"/>
                <w:color w:val="000000"/>
                <w:sz w:val="14"/>
              </w:rPr>
            </w:pPr>
            <w:r w:rsidRPr="004E573D">
              <w:rPr>
                <w:rFonts w:eastAsia="Bookman Old Style"/>
                <w:color w:val="000000"/>
                <w:sz w:val="14"/>
              </w:rPr>
              <w:t>1795. June</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46" w14:textId="7DE2FA64" w:rsidR="00EC26C0" w:rsidRPr="004E573D" w:rsidRDefault="00000000" w:rsidP="0095448B">
            <w:pPr>
              <w:shd w:val="clear" w:color="auto" w:fill="FFFFFF" w:themeFill="background1"/>
              <w:tabs>
                <w:tab w:val="left" w:pos="1296"/>
                <w:tab w:val="right" w:pos="1512"/>
              </w:tabs>
              <w:spacing w:line="151" w:lineRule="exact"/>
              <w:ind w:left="19"/>
              <w:textAlignment w:val="baseline"/>
              <w:rPr>
                <w:rFonts w:eastAsia="Bookman Old Style"/>
                <w:color w:val="000000"/>
                <w:sz w:val="14"/>
              </w:rPr>
            </w:pPr>
            <w:r w:rsidRPr="004E573D">
              <w:rPr>
                <w:rFonts w:eastAsia="Bookman Old Style"/>
                <w:color w:val="000000"/>
                <w:sz w:val="14"/>
              </w:rPr>
              <w:t>Castor Church</w:t>
            </w:r>
            <w:r w:rsidR="00181D20" w:rsidRPr="004E573D">
              <w:rPr>
                <w:rFonts w:eastAsia="Bookman Old Style"/>
                <w:color w:val="000000"/>
                <w:sz w:val="14"/>
              </w:rPr>
              <w:t>.</w:t>
            </w:r>
            <w:r w:rsidRPr="004E573D">
              <w:rPr>
                <w:rFonts w:eastAsia="Bookman Old Style"/>
                <w:color w:val="000000"/>
                <w:sz w:val="14"/>
              </w:rPr>
              <w:tab/>
              <w:t>.</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47" w14:textId="77777777" w:rsidR="00EC26C0" w:rsidRPr="004E573D" w:rsidRDefault="00000000" w:rsidP="0095448B">
            <w:pPr>
              <w:shd w:val="clear" w:color="auto" w:fill="FFFFFF" w:themeFill="background1"/>
              <w:spacing w:line="151" w:lineRule="exact"/>
              <w:ind w:left="28"/>
              <w:textAlignment w:val="baseline"/>
              <w:rPr>
                <w:rFonts w:eastAsia="Bookman Old Style"/>
                <w:color w:val="000000"/>
                <w:sz w:val="14"/>
              </w:rPr>
            </w:pPr>
            <w:r w:rsidRPr="004E573D">
              <w:rPr>
                <w:rFonts w:eastAsia="Bookman Old Style"/>
                <w:color w:val="000000"/>
                <w:sz w:val="14"/>
              </w:rPr>
              <w:t>Much damaged</w:t>
            </w:r>
          </w:p>
        </w:tc>
        <w:tc>
          <w:tcPr>
            <w:tcW w:w="1459" w:type="dxa"/>
            <w:tcBorders>
              <w:left w:val="single" w:sz="5" w:space="0" w:color="000000"/>
              <w:right w:val="single" w:sz="5" w:space="0" w:color="000000"/>
            </w:tcBorders>
            <w:vAlign w:val="center"/>
          </w:tcPr>
          <w:p w14:paraId="60EE9F48" w14:textId="77777777" w:rsidR="00EC26C0" w:rsidRPr="004E573D" w:rsidRDefault="00000000" w:rsidP="0095448B">
            <w:pPr>
              <w:shd w:val="clear" w:color="auto" w:fill="FFFFFF" w:themeFill="background1"/>
              <w:tabs>
                <w:tab w:val="left" w:pos="720"/>
                <w:tab w:val="right" w:pos="1440"/>
              </w:tabs>
              <w:spacing w:line="151"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lxv.</w:t>
            </w:r>
          </w:p>
        </w:tc>
      </w:tr>
      <w:tr w:rsidR="00EC26C0" w:rsidRPr="004E573D" w14:paraId="60EE9F4E" w14:textId="77777777">
        <w:trPr>
          <w:trHeight w:hRule="exact" w:val="153"/>
        </w:trPr>
        <w:tc>
          <w:tcPr>
            <w:tcW w:w="1139" w:type="dxa"/>
            <w:tcBorders>
              <w:right w:val="single" w:sz="5" w:space="0" w:color="000000"/>
            </w:tcBorders>
          </w:tcPr>
          <w:p w14:paraId="60EE9F4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4B"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4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4D" w14:textId="77777777" w:rsidR="00EC26C0" w:rsidRPr="004E573D" w:rsidRDefault="00000000" w:rsidP="0095448B">
            <w:pPr>
              <w:shd w:val="clear" w:color="auto" w:fill="FFFFFF" w:themeFill="background1"/>
              <w:spacing w:line="139" w:lineRule="exact"/>
              <w:ind w:right="900"/>
              <w:jc w:val="right"/>
              <w:textAlignment w:val="baseline"/>
              <w:rPr>
                <w:rFonts w:eastAsia="Bookman Old Style"/>
                <w:color w:val="000000"/>
                <w:sz w:val="14"/>
              </w:rPr>
            </w:pPr>
            <w:r w:rsidRPr="004E573D">
              <w:rPr>
                <w:rFonts w:eastAsia="Bookman Old Style"/>
                <w:color w:val="000000"/>
                <w:sz w:val="14"/>
              </w:rPr>
              <w:t>517</w:t>
            </w:r>
          </w:p>
        </w:tc>
      </w:tr>
      <w:tr w:rsidR="00EC26C0" w:rsidRPr="004E573D" w14:paraId="60EE9F55" w14:textId="77777777">
        <w:trPr>
          <w:trHeight w:hRule="exact" w:val="312"/>
        </w:trPr>
        <w:tc>
          <w:tcPr>
            <w:tcW w:w="1139" w:type="dxa"/>
            <w:tcBorders>
              <w:right w:val="single" w:sz="5" w:space="0" w:color="000000"/>
            </w:tcBorders>
          </w:tcPr>
          <w:p w14:paraId="60EE9F4F" w14:textId="77777777" w:rsidR="00EC26C0" w:rsidRPr="004E573D" w:rsidRDefault="00000000" w:rsidP="0095448B">
            <w:pPr>
              <w:shd w:val="clear" w:color="auto" w:fill="FFFFFF" w:themeFill="background1"/>
              <w:spacing w:after="122" w:line="156" w:lineRule="exact"/>
              <w:ind w:left="49"/>
              <w:textAlignment w:val="baseline"/>
              <w:rPr>
                <w:rFonts w:eastAsia="Bookman Old Style"/>
                <w:color w:val="000000"/>
                <w:sz w:val="14"/>
              </w:rPr>
            </w:pPr>
            <w:r w:rsidRPr="004E573D">
              <w:rPr>
                <w:rFonts w:eastAsia="Bookman Old Style"/>
                <w:color w:val="000000"/>
                <w:sz w:val="14"/>
              </w:rPr>
              <w:t>1795. Dec. 25</w:t>
            </w:r>
          </w:p>
        </w:tc>
        <w:tc>
          <w:tcPr>
            <w:tcW w:w="1594" w:type="dxa"/>
            <w:tcBorders>
              <w:left w:val="single" w:sz="5" w:space="0" w:color="000000"/>
              <w:right w:val="single" w:sz="5" w:space="0" w:color="000000"/>
            </w:tcBorders>
          </w:tcPr>
          <w:p w14:paraId="60EE9F50" w14:textId="77777777" w:rsidR="00EC26C0" w:rsidRPr="004E573D" w:rsidRDefault="00000000" w:rsidP="0095448B">
            <w:pPr>
              <w:shd w:val="clear" w:color="auto" w:fill="FFFFFF" w:themeFill="background1"/>
              <w:tabs>
                <w:tab w:val="left" w:pos="720"/>
                <w:tab w:val="right" w:pos="1584"/>
              </w:tabs>
              <w:spacing w:line="156" w:lineRule="exact"/>
              <w:textAlignment w:val="baseline"/>
              <w:rPr>
                <w:rFonts w:eastAsia="Bookman Old Style"/>
                <w:color w:val="000000"/>
                <w:sz w:val="14"/>
              </w:rPr>
            </w:pPr>
            <w:r w:rsidRPr="004E573D">
              <w:rPr>
                <w:rFonts w:eastAsia="Bookman Old Style"/>
                <w:color w:val="000000"/>
                <w:sz w:val="14"/>
              </w:rPr>
              <w:t>Church</w:t>
            </w:r>
            <w:r w:rsidRPr="004E573D">
              <w:rPr>
                <w:rFonts w:eastAsia="Bookman Old Style"/>
                <w:color w:val="000000"/>
                <w:sz w:val="14"/>
              </w:rPr>
              <w:tab/>
              <w:t>in</w:t>
            </w:r>
            <w:r w:rsidRPr="004E573D">
              <w:rPr>
                <w:rFonts w:eastAsia="Bookman Old Style"/>
                <w:color w:val="000000"/>
                <w:sz w:val="14"/>
              </w:rPr>
              <w:tab/>
              <w:t>Bergen,</w:t>
            </w:r>
          </w:p>
          <w:p w14:paraId="60EE9F51" w14:textId="77777777" w:rsidR="00EC26C0" w:rsidRPr="004E573D" w:rsidRDefault="00000000" w:rsidP="0095448B">
            <w:pPr>
              <w:shd w:val="clear" w:color="auto" w:fill="FFFFFF" w:themeFill="background1"/>
              <w:spacing w:line="125" w:lineRule="exact"/>
              <w:ind w:left="216"/>
              <w:textAlignment w:val="baseline"/>
              <w:rPr>
                <w:rFonts w:eastAsia="Bookman Old Style"/>
                <w:color w:val="000000"/>
                <w:sz w:val="14"/>
              </w:rPr>
            </w:pPr>
            <w:r w:rsidRPr="004E573D">
              <w:rPr>
                <w:rFonts w:eastAsia="Bookman Old Style"/>
                <w:color w:val="000000"/>
                <w:sz w:val="14"/>
              </w:rPr>
              <w:t>Norway</w:t>
            </w:r>
          </w:p>
        </w:tc>
        <w:tc>
          <w:tcPr>
            <w:tcW w:w="1521" w:type="dxa"/>
            <w:tcBorders>
              <w:left w:val="single" w:sz="5" w:space="0" w:color="000000"/>
              <w:right w:val="single" w:sz="5" w:space="0" w:color="000000"/>
            </w:tcBorders>
          </w:tcPr>
          <w:p w14:paraId="60EE9F52" w14:textId="086E2C55" w:rsidR="00EC26C0" w:rsidRPr="004E573D" w:rsidRDefault="00000000" w:rsidP="0095448B">
            <w:pPr>
              <w:shd w:val="clear" w:color="auto" w:fill="FFFFFF" w:themeFill="background1"/>
              <w:tabs>
                <w:tab w:val="left" w:pos="1008"/>
              </w:tabs>
              <w:spacing w:after="126" w:line="156" w:lineRule="exact"/>
              <w:ind w:left="28"/>
              <w:textAlignment w:val="baseline"/>
              <w:rPr>
                <w:rFonts w:eastAsia="Bookman Old Style"/>
                <w:color w:val="000000"/>
                <w:sz w:val="14"/>
              </w:rPr>
            </w:pPr>
            <w:r w:rsidRPr="004E573D">
              <w:rPr>
                <w:rFonts w:eastAsia="Bookman Old Style"/>
                <w:color w:val="000000"/>
                <w:sz w:val="14"/>
              </w:rPr>
              <w:t>Set on fire</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53" w14:textId="77777777" w:rsidR="00EC26C0" w:rsidRPr="004E573D" w:rsidRDefault="00000000" w:rsidP="0095448B">
            <w:pPr>
              <w:shd w:val="clear" w:color="auto" w:fill="FFFFFF" w:themeFill="background1"/>
              <w:tabs>
                <w:tab w:val="left" w:pos="576"/>
                <w:tab w:val="right" w:pos="1512"/>
              </w:tabs>
              <w:spacing w:line="156" w:lineRule="exact"/>
              <w:jc w:val="right"/>
              <w:textAlignment w:val="baseline"/>
              <w:rPr>
                <w:rFonts w:eastAsia="Bookman Old Style"/>
                <w:color w:val="000000"/>
                <w:sz w:val="14"/>
              </w:rPr>
            </w:pPr>
            <w:r w:rsidRPr="004E573D">
              <w:rPr>
                <w:rFonts w:eastAsia="Bookman Old Style"/>
                <w:color w:val="000000"/>
                <w:sz w:val="14"/>
              </w:rPr>
              <w:t>Gilb.</w:t>
            </w:r>
            <w:r w:rsidRPr="004E573D">
              <w:rPr>
                <w:rFonts w:eastAsia="Bookman Old Style"/>
                <w:color w:val="000000"/>
                <w:sz w:val="14"/>
              </w:rPr>
              <w:tab/>
              <w:t>Ann.</w:t>
            </w:r>
            <w:r w:rsidRPr="004E573D">
              <w:rPr>
                <w:rFonts w:eastAsia="Bookman Old Style"/>
                <w:color w:val="000000"/>
                <w:sz w:val="14"/>
              </w:rPr>
              <w:tab/>
              <w:t>axis.</w:t>
            </w:r>
          </w:p>
          <w:p w14:paraId="60EE9F54" w14:textId="77777777" w:rsidR="00EC26C0" w:rsidRPr="004E573D" w:rsidRDefault="00000000" w:rsidP="0095448B">
            <w:pPr>
              <w:shd w:val="clear" w:color="auto" w:fill="FFFFFF" w:themeFill="background1"/>
              <w:spacing w:line="119" w:lineRule="exact"/>
              <w:ind w:right="900"/>
              <w:jc w:val="right"/>
              <w:textAlignment w:val="baseline"/>
              <w:rPr>
                <w:rFonts w:eastAsia="Bookman Old Style"/>
                <w:color w:val="000000"/>
                <w:sz w:val="14"/>
              </w:rPr>
            </w:pPr>
            <w:r w:rsidRPr="004E573D">
              <w:rPr>
                <w:rFonts w:eastAsia="Bookman Old Style"/>
                <w:color w:val="000000"/>
                <w:sz w:val="14"/>
              </w:rPr>
              <w:t>176</w:t>
            </w:r>
          </w:p>
        </w:tc>
      </w:tr>
      <w:tr w:rsidR="00EC26C0" w:rsidRPr="004E573D" w14:paraId="60EE9F5A" w14:textId="77777777">
        <w:trPr>
          <w:trHeight w:hRule="exact" w:val="163"/>
        </w:trPr>
        <w:tc>
          <w:tcPr>
            <w:tcW w:w="1139" w:type="dxa"/>
            <w:tcBorders>
              <w:right w:val="single" w:sz="5" w:space="0" w:color="000000"/>
            </w:tcBorders>
            <w:vAlign w:val="center"/>
          </w:tcPr>
          <w:p w14:paraId="60EE9F56" w14:textId="77777777" w:rsidR="00EC26C0" w:rsidRPr="004E573D" w:rsidRDefault="00000000" w:rsidP="0095448B">
            <w:pPr>
              <w:shd w:val="clear" w:color="auto" w:fill="FFFFFF" w:themeFill="background1"/>
              <w:spacing w:line="142" w:lineRule="exact"/>
              <w:ind w:left="49"/>
              <w:textAlignment w:val="baseline"/>
              <w:rPr>
                <w:rFonts w:eastAsia="Bookman Old Style"/>
                <w:color w:val="000000"/>
                <w:sz w:val="14"/>
              </w:rPr>
            </w:pPr>
            <w:r w:rsidRPr="004E573D">
              <w:rPr>
                <w:rFonts w:eastAsia="Bookman Old Style"/>
                <w:color w:val="000000"/>
                <w:sz w:val="14"/>
              </w:rPr>
              <w:t xml:space="preserve">1797. </w:t>
            </w:r>
            <w:r w:rsidRPr="004E573D">
              <w:rPr>
                <w:rFonts w:eastAsia="Bookman Old Style"/>
                <w:i/>
                <w:color w:val="000000"/>
                <w:sz w:val="14"/>
              </w:rPr>
              <w:t>July</w:t>
            </w:r>
          </w:p>
        </w:tc>
        <w:tc>
          <w:tcPr>
            <w:tcW w:w="1594" w:type="dxa"/>
            <w:tcBorders>
              <w:left w:val="single" w:sz="5" w:space="0" w:color="000000"/>
              <w:right w:val="single" w:sz="5" w:space="0" w:color="000000"/>
            </w:tcBorders>
            <w:vAlign w:val="center"/>
          </w:tcPr>
          <w:p w14:paraId="60EE9F57" w14:textId="77777777" w:rsidR="00EC26C0" w:rsidRPr="004E573D" w:rsidRDefault="00000000" w:rsidP="0095448B">
            <w:pPr>
              <w:shd w:val="clear" w:color="auto" w:fill="FFFFFF" w:themeFill="background1"/>
              <w:tabs>
                <w:tab w:val="right" w:pos="1584"/>
              </w:tabs>
              <w:spacing w:line="142" w:lineRule="exact"/>
              <w:ind w:left="19"/>
              <w:textAlignment w:val="baseline"/>
              <w:rPr>
                <w:rFonts w:eastAsia="Bookman Old Style"/>
                <w:color w:val="000000"/>
                <w:sz w:val="14"/>
              </w:rPr>
            </w:pPr>
            <w:r w:rsidRPr="004E573D">
              <w:rPr>
                <w:rFonts w:eastAsia="Bookman Old Style"/>
                <w:color w:val="000000"/>
                <w:sz w:val="14"/>
              </w:rPr>
              <w:t>Grantham Church</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58" w14:textId="0530B700" w:rsidR="00EC26C0" w:rsidRPr="004E573D" w:rsidRDefault="00000000" w:rsidP="0095448B">
            <w:pPr>
              <w:shd w:val="clear" w:color="auto" w:fill="FFFFFF" w:themeFill="background1"/>
              <w:tabs>
                <w:tab w:val="left" w:pos="1008"/>
              </w:tabs>
              <w:spacing w:line="142" w:lineRule="exact"/>
              <w:ind w:left="28"/>
              <w:textAlignment w:val="baseline"/>
              <w:rPr>
                <w:rFonts w:eastAsia="Bookman Old Style"/>
                <w:color w:val="000000"/>
                <w:sz w:val="14"/>
              </w:rPr>
            </w:pPr>
            <w:r w:rsidRPr="004E573D">
              <w:rPr>
                <w:rFonts w:eastAsia="Bookman Old Style"/>
                <w:color w:val="000000"/>
                <w:sz w:val="14"/>
              </w:rPr>
              <w:t>Damaged</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59" w14:textId="77777777" w:rsidR="00EC26C0" w:rsidRPr="004E573D" w:rsidRDefault="00000000" w:rsidP="0095448B">
            <w:pPr>
              <w:shd w:val="clear" w:color="auto" w:fill="FFFFFF" w:themeFill="background1"/>
              <w:spacing w:line="142" w:lineRule="exact"/>
              <w:jc w:val="right"/>
              <w:textAlignment w:val="baseline"/>
              <w:rPr>
                <w:rFonts w:eastAsia="Bookman Old Style"/>
                <w:color w:val="000000"/>
                <w:sz w:val="14"/>
              </w:rPr>
            </w:pPr>
            <w:r w:rsidRPr="004E573D">
              <w:rPr>
                <w:rFonts w:eastAsia="Bookman Old Style"/>
                <w:color w:val="000000"/>
                <w:sz w:val="14"/>
              </w:rPr>
              <w:t>Gent's Mag. lxviii.</w:t>
            </w:r>
          </w:p>
        </w:tc>
      </w:tr>
      <w:tr w:rsidR="00EC26C0" w:rsidRPr="004E573D" w14:paraId="60EE9F5F" w14:textId="77777777">
        <w:trPr>
          <w:trHeight w:hRule="exact" w:val="154"/>
        </w:trPr>
        <w:tc>
          <w:tcPr>
            <w:tcW w:w="1139" w:type="dxa"/>
            <w:tcBorders>
              <w:right w:val="single" w:sz="5" w:space="0" w:color="000000"/>
            </w:tcBorders>
          </w:tcPr>
          <w:p w14:paraId="60EE9F5B"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5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5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5E" w14:textId="77777777" w:rsidR="00EC26C0" w:rsidRPr="004E573D" w:rsidRDefault="00000000" w:rsidP="0095448B">
            <w:pPr>
              <w:shd w:val="clear" w:color="auto" w:fill="FFFFFF" w:themeFill="background1"/>
              <w:spacing w:line="144" w:lineRule="exact"/>
              <w:ind w:right="900"/>
              <w:jc w:val="right"/>
              <w:textAlignment w:val="baseline"/>
              <w:rPr>
                <w:rFonts w:eastAsia="Bookman Old Style"/>
                <w:color w:val="000000"/>
                <w:sz w:val="14"/>
              </w:rPr>
            </w:pPr>
            <w:r w:rsidRPr="004E573D">
              <w:rPr>
                <w:rFonts w:eastAsia="Bookman Old Style"/>
                <w:color w:val="000000"/>
                <w:sz w:val="14"/>
              </w:rPr>
              <w:t>104</w:t>
            </w:r>
          </w:p>
        </w:tc>
      </w:tr>
      <w:tr w:rsidR="00EC26C0" w:rsidRPr="004E573D" w14:paraId="60EE9F66" w14:textId="77777777">
        <w:trPr>
          <w:trHeight w:hRule="exact" w:val="307"/>
        </w:trPr>
        <w:tc>
          <w:tcPr>
            <w:tcW w:w="1139" w:type="dxa"/>
            <w:tcBorders>
              <w:right w:val="single" w:sz="5" w:space="0" w:color="000000"/>
            </w:tcBorders>
          </w:tcPr>
          <w:p w14:paraId="60EE9F60" w14:textId="77777777" w:rsidR="00EC26C0" w:rsidRPr="004E573D" w:rsidRDefault="00000000" w:rsidP="0095448B">
            <w:pPr>
              <w:shd w:val="clear" w:color="auto" w:fill="FFFFFF" w:themeFill="background1"/>
              <w:spacing w:after="117" w:line="156" w:lineRule="exact"/>
              <w:ind w:left="49"/>
              <w:textAlignment w:val="baseline"/>
              <w:rPr>
                <w:rFonts w:eastAsia="Bookman Old Style"/>
                <w:color w:val="000000"/>
                <w:sz w:val="14"/>
              </w:rPr>
            </w:pPr>
            <w:r w:rsidRPr="004E573D">
              <w:rPr>
                <w:rFonts w:eastAsia="Bookman Old Style"/>
                <w:color w:val="000000"/>
                <w:sz w:val="14"/>
              </w:rPr>
              <w:t>1797. Aug.</w:t>
            </w:r>
          </w:p>
        </w:tc>
        <w:tc>
          <w:tcPr>
            <w:tcW w:w="1594" w:type="dxa"/>
            <w:tcBorders>
              <w:left w:val="single" w:sz="5" w:space="0" w:color="000000"/>
              <w:right w:val="single" w:sz="5" w:space="0" w:color="000000"/>
            </w:tcBorders>
          </w:tcPr>
          <w:p w14:paraId="60EE9F61" w14:textId="77777777" w:rsidR="00EC26C0" w:rsidRPr="004E573D" w:rsidRDefault="00000000" w:rsidP="0095448B">
            <w:pPr>
              <w:shd w:val="clear" w:color="auto" w:fill="FFFFFF" w:themeFill="background1"/>
              <w:tabs>
                <w:tab w:val="right" w:pos="1584"/>
              </w:tabs>
              <w:spacing w:line="156" w:lineRule="exact"/>
              <w:textAlignment w:val="baseline"/>
              <w:rPr>
                <w:rFonts w:eastAsia="Bookman Old Style"/>
                <w:color w:val="000000"/>
                <w:sz w:val="14"/>
              </w:rPr>
            </w:pPr>
            <w:r w:rsidRPr="004E573D">
              <w:rPr>
                <w:rFonts w:eastAsia="Bookman Old Style"/>
                <w:color w:val="000000"/>
                <w:sz w:val="14"/>
              </w:rPr>
              <w:t>Caldecot</w:t>
            </w:r>
            <w:r w:rsidRPr="004E573D">
              <w:rPr>
                <w:rFonts w:eastAsia="Bookman Old Style"/>
                <w:color w:val="000000"/>
                <w:sz w:val="14"/>
              </w:rPr>
              <w:tab/>
              <w:t>Church,</w:t>
            </w:r>
          </w:p>
          <w:p w14:paraId="60EE9F62" w14:textId="77777777" w:rsidR="00EC26C0" w:rsidRPr="004E573D" w:rsidRDefault="00000000" w:rsidP="0095448B">
            <w:pPr>
              <w:shd w:val="clear" w:color="auto" w:fill="FFFFFF" w:themeFill="background1"/>
              <w:spacing w:line="119" w:lineRule="exact"/>
              <w:ind w:left="216"/>
              <w:textAlignment w:val="baseline"/>
              <w:rPr>
                <w:rFonts w:eastAsia="Bookman Old Style"/>
                <w:color w:val="000000"/>
                <w:sz w:val="14"/>
              </w:rPr>
            </w:pPr>
            <w:r w:rsidRPr="004E573D">
              <w:rPr>
                <w:rFonts w:eastAsia="Bookman Old Style"/>
                <w:color w:val="000000"/>
                <w:sz w:val="14"/>
              </w:rPr>
              <w:t>Rutland</w:t>
            </w:r>
          </w:p>
        </w:tc>
        <w:tc>
          <w:tcPr>
            <w:tcW w:w="1521" w:type="dxa"/>
            <w:tcBorders>
              <w:left w:val="single" w:sz="5" w:space="0" w:color="000000"/>
              <w:right w:val="single" w:sz="5" w:space="0" w:color="000000"/>
            </w:tcBorders>
          </w:tcPr>
          <w:p w14:paraId="60EE9F63" w14:textId="77777777" w:rsidR="00EC26C0" w:rsidRPr="004E573D" w:rsidRDefault="00000000" w:rsidP="0095448B">
            <w:pPr>
              <w:shd w:val="clear" w:color="auto" w:fill="FFFFFF" w:themeFill="background1"/>
              <w:spacing w:after="118" w:line="156" w:lineRule="exact"/>
              <w:ind w:left="28"/>
              <w:textAlignment w:val="baseline"/>
              <w:rPr>
                <w:rFonts w:eastAsia="Bookman Old Style"/>
                <w:color w:val="000000"/>
                <w:sz w:val="14"/>
              </w:rPr>
            </w:pPr>
            <w:r w:rsidRPr="004E573D">
              <w:rPr>
                <w:rFonts w:eastAsia="Bookman Old Style"/>
                <w:color w:val="000000"/>
                <w:sz w:val="14"/>
              </w:rPr>
              <w:t>Spire much damaged</w:t>
            </w:r>
          </w:p>
        </w:tc>
        <w:tc>
          <w:tcPr>
            <w:tcW w:w="1459" w:type="dxa"/>
            <w:tcBorders>
              <w:left w:val="single" w:sz="5" w:space="0" w:color="000000"/>
              <w:right w:val="single" w:sz="5" w:space="0" w:color="000000"/>
            </w:tcBorders>
          </w:tcPr>
          <w:p w14:paraId="60EE9F64" w14:textId="027CFC2E" w:rsidR="00EC26C0" w:rsidRPr="004E573D" w:rsidRDefault="00000000" w:rsidP="0095448B">
            <w:pPr>
              <w:shd w:val="clear" w:color="auto" w:fill="FFFFFF" w:themeFill="background1"/>
              <w:tabs>
                <w:tab w:val="left" w:pos="648"/>
                <w:tab w:val="right" w:pos="1512"/>
              </w:tabs>
              <w:spacing w:line="15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lxvii</w:t>
            </w:r>
            <w:r w:rsidR="00AB0286" w:rsidRPr="004E573D">
              <w:rPr>
                <w:rFonts w:eastAsia="Bookman Old Style"/>
                <w:color w:val="000000"/>
                <w:sz w:val="14"/>
              </w:rPr>
              <w:t xml:space="preserve">. </w:t>
            </w:r>
          </w:p>
          <w:p w14:paraId="60EE9F65" w14:textId="77777777" w:rsidR="00EC26C0" w:rsidRPr="004E573D" w:rsidRDefault="00000000" w:rsidP="0095448B">
            <w:pPr>
              <w:shd w:val="clear" w:color="auto" w:fill="FFFFFF" w:themeFill="background1"/>
              <w:spacing w:line="115" w:lineRule="exact"/>
              <w:ind w:right="900"/>
              <w:jc w:val="right"/>
              <w:textAlignment w:val="baseline"/>
              <w:rPr>
                <w:rFonts w:eastAsia="Bookman Old Style"/>
                <w:color w:val="000000"/>
                <w:sz w:val="14"/>
              </w:rPr>
            </w:pPr>
            <w:r w:rsidRPr="004E573D">
              <w:rPr>
                <w:rFonts w:eastAsia="Bookman Old Style"/>
                <w:color w:val="000000"/>
                <w:sz w:val="14"/>
              </w:rPr>
              <w:t>817</w:t>
            </w:r>
          </w:p>
        </w:tc>
      </w:tr>
      <w:tr w:rsidR="00EC26C0" w:rsidRPr="004E573D" w14:paraId="60EE9F6B" w14:textId="77777777">
        <w:trPr>
          <w:trHeight w:hRule="exact" w:val="168"/>
        </w:trPr>
        <w:tc>
          <w:tcPr>
            <w:tcW w:w="1139" w:type="dxa"/>
            <w:tcBorders>
              <w:right w:val="single" w:sz="5" w:space="0" w:color="000000"/>
            </w:tcBorders>
            <w:vAlign w:val="center"/>
          </w:tcPr>
          <w:p w14:paraId="60EE9F67" w14:textId="77777777" w:rsidR="00EC26C0" w:rsidRPr="004E573D" w:rsidRDefault="00000000" w:rsidP="0095448B">
            <w:pPr>
              <w:shd w:val="clear" w:color="auto" w:fill="FFFFFF" w:themeFill="background1"/>
              <w:spacing w:line="146" w:lineRule="exact"/>
              <w:ind w:left="49"/>
              <w:textAlignment w:val="baseline"/>
              <w:rPr>
                <w:rFonts w:eastAsia="Bookman Old Style"/>
                <w:color w:val="000000"/>
                <w:sz w:val="14"/>
              </w:rPr>
            </w:pPr>
            <w:r w:rsidRPr="004E573D">
              <w:rPr>
                <w:rFonts w:eastAsia="Bookman Old Style"/>
                <w:color w:val="000000"/>
                <w:sz w:val="14"/>
              </w:rPr>
              <w:t>1801. July</w:t>
            </w:r>
          </w:p>
        </w:tc>
        <w:tc>
          <w:tcPr>
            <w:tcW w:w="1594" w:type="dxa"/>
            <w:tcBorders>
              <w:left w:val="single" w:sz="5" w:space="0" w:color="000000"/>
              <w:right w:val="single" w:sz="5" w:space="0" w:color="000000"/>
            </w:tcBorders>
            <w:vAlign w:val="center"/>
          </w:tcPr>
          <w:p w14:paraId="60EE9F68" w14:textId="626CC9BA" w:rsidR="00EC26C0" w:rsidRPr="004E573D" w:rsidRDefault="00000000" w:rsidP="0095448B">
            <w:pPr>
              <w:shd w:val="clear" w:color="auto" w:fill="FFFFFF" w:themeFill="background1"/>
              <w:tabs>
                <w:tab w:val="left" w:pos="1296"/>
                <w:tab w:val="right" w:pos="1584"/>
              </w:tabs>
              <w:spacing w:line="146" w:lineRule="exact"/>
              <w:ind w:left="19"/>
              <w:textAlignment w:val="baseline"/>
              <w:rPr>
                <w:rFonts w:eastAsia="Bookman Old Style"/>
                <w:color w:val="000000"/>
                <w:sz w:val="14"/>
              </w:rPr>
            </w:pPr>
            <w:r w:rsidRPr="004E573D">
              <w:rPr>
                <w:rFonts w:eastAsia="Bookman Old Style"/>
                <w:color w:val="000000"/>
                <w:sz w:val="14"/>
              </w:rPr>
              <w:t>Corby Church</w:t>
            </w:r>
            <w:r w:rsidR="00181D20" w:rsidRPr="004E573D">
              <w:rPr>
                <w:rFonts w:eastAsia="Bookman Old Style"/>
                <w:color w:val="000000"/>
                <w:sz w:val="14"/>
              </w:rPr>
              <w:t>.</w:t>
            </w:r>
            <w:r w:rsidRPr="004E573D">
              <w:rPr>
                <w:rFonts w:eastAsia="Bookman Old Style"/>
                <w:color w:val="000000"/>
                <w:sz w:val="14"/>
              </w:rPr>
              <w:tab/>
              <w:t>.</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69" w14:textId="77777777" w:rsidR="00EC26C0" w:rsidRPr="004E573D" w:rsidRDefault="00000000" w:rsidP="0095448B">
            <w:pPr>
              <w:shd w:val="clear" w:color="auto" w:fill="FFFFFF" w:themeFill="background1"/>
              <w:tabs>
                <w:tab w:val="left" w:pos="864"/>
                <w:tab w:val="left" w:pos="1008"/>
                <w:tab w:val="left" w:pos="1224"/>
                <w:tab w:val="right" w:pos="1512"/>
              </w:tabs>
              <w:spacing w:line="146" w:lineRule="exact"/>
              <w:ind w:left="28"/>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6A" w14:textId="77777777" w:rsidR="00EC26C0" w:rsidRPr="004E573D" w:rsidRDefault="00000000" w:rsidP="0095448B">
            <w:pPr>
              <w:shd w:val="clear" w:color="auto" w:fill="FFFFFF" w:themeFill="background1"/>
              <w:tabs>
                <w:tab w:val="left" w:pos="720"/>
                <w:tab w:val="right" w:pos="1512"/>
              </w:tabs>
              <w:spacing w:line="146" w:lineRule="exact"/>
              <w:jc w:val="right"/>
              <w:textAlignment w:val="baseline"/>
              <w:rPr>
                <w:rFonts w:eastAsia="Bookman Old Style"/>
                <w:color w:val="000000"/>
                <w:sz w:val="14"/>
              </w:rPr>
            </w:pPr>
            <w:r w:rsidRPr="004E573D">
              <w:rPr>
                <w:rFonts w:eastAsia="Bookman Old Style"/>
                <w:color w:val="000000"/>
                <w:sz w:val="14"/>
              </w:rPr>
              <w:t>Gent.'s</w:t>
            </w:r>
            <w:r w:rsidRPr="004E573D">
              <w:rPr>
                <w:rFonts w:eastAsia="Bookman Old Style"/>
                <w:color w:val="000000"/>
                <w:sz w:val="14"/>
              </w:rPr>
              <w:tab/>
              <w:t>Mag.</w:t>
            </w:r>
            <w:r w:rsidRPr="004E573D">
              <w:rPr>
                <w:rFonts w:eastAsia="Bookman Old Style"/>
                <w:color w:val="000000"/>
                <w:sz w:val="14"/>
              </w:rPr>
              <w:tab/>
              <w:t>bud.</w:t>
            </w:r>
          </w:p>
        </w:tc>
      </w:tr>
      <w:tr w:rsidR="00EC26C0" w:rsidRPr="004E573D" w14:paraId="60EE9F70" w14:textId="77777777">
        <w:trPr>
          <w:trHeight w:hRule="exact" w:val="149"/>
        </w:trPr>
        <w:tc>
          <w:tcPr>
            <w:tcW w:w="1139" w:type="dxa"/>
            <w:tcBorders>
              <w:right w:val="single" w:sz="5" w:space="0" w:color="000000"/>
            </w:tcBorders>
          </w:tcPr>
          <w:p w14:paraId="60EE9F6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6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6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6F" w14:textId="77777777" w:rsidR="00EC26C0" w:rsidRPr="004E573D" w:rsidRDefault="00000000" w:rsidP="0095448B">
            <w:pPr>
              <w:shd w:val="clear" w:color="auto" w:fill="FFFFFF" w:themeFill="background1"/>
              <w:spacing w:line="134" w:lineRule="exact"/>
              <w:ind w:right="900"/>
              <w:jc w:val="right"/>
              <w:textAlignment w:val="baseline"/>
              <w:rPr>
                <w:rFonts w:eastAsia="Bookman Old Style"/>
                <w:color w:val="000000"/>
                <w:sz w:val="14"/>
              </w:rPr>
            </w:pPr>
            <w:r w:rsidRPr="004E573D">
              <w:rPr>
                <w:rFonts w:eastAsia="Bookman Old Style"/>
                <w:color w:val="000000"/>
                <w:sz w:val="14"/>
              </w:rPr>
              <w:t>659</w:t>
            </w:r>
          </w:p>
        </w:tc>
      </w:tr>
      <w:tr w:rsidR="00EC26C0" w:rsidRPr="004E573D" w14:paraId="60EE9F75" w14:textId="77777777">
        <w:trPr>
          <w:trHeight w:hRule="exact" w:val="312"/>
        </w:trPr>
        <w:tc>
          <w:tcPr>
            <w:tcW w:w="1139" w:type="dxa"/>
            <w:tcBorders>
              <w:right w:val="single" w:sz="5" w:space="0" w:color="000000"/>
            </w:tcBorders>
          </w:tcPr>
          <w:p w14:paraId="60EE9F71" w14:textId="77777777" w:rsidR="00EC26C0" w:rsidRPr="004E573D" w:rsidRDefault="00000000" w:rsidP="0095448B">
            <w:pPr>
              <w:shd w:val="clear" w:color="auto" w:fill="FFFFFF" w:themeFill="background1"/>
              <w:spacing w:after="125" w:line="156" w:lineRule="exact"/>
              <w:ind w:left="49"/>
              <w:textAlignment w:val="baseline"/>
              <w:rPr>
                <w:rFonts w:eastAsia="Bookman Old Style"/>
                <w:color w:val="000000"/>
                <w:sz w:val="14"/>
              </w:rPr>
            </w:pPr>
            <w:r w:rsidRPr="004E573D">
              <w:rPr>
                <w:rFonts w:eastAsia="Bookman Old Style"/>
                <w:color w:val="000000"/>
                <w:sz w:val="14"/>
              </w:rPr>
              <w:t>1804. Mar.</w:t>
            </w:r>
          </w:p>
        </w:tc>
        <w:tc>
          <w:tcPr>
            <w:tcW w:w="1594" w:type="dxa"/>
            <w:tcBorders>
              <w:left w:val="single" w:sz="5" w:space="0" w:color="000000"/>
              <w:right w:val="single" w:sz="5" w:space="0" w:color="000000"/>
            </w:tcBorders>
          </w:tcPr>
          <w:p w14:paraId="60EE9F72" w14:textId="77777777" w:rsidR="00EC26C0" w:rsidRPr="004E573D" w:rsidRDefault="00000000" w:rsidP="0095448B">
            <w:pPr>
              <w:shd w:val="clear" w:color="auto" w:fill="FFFFFF" w:themeFill="background1"/>
              <w:spacing w:line="151" w:lineRule="exact"/>
              <w:ind w:left="288" w:hanging="216"/>
              <w:textAlignment w:val="baseline"/>
              <w:rPr>
                <w:rFonts w:eastAsia="Bookman Old Style"/>
                <w:color w:val="000000"/>
                <w:sz w:val="14"/>
              </w:rPr>
            </w:pPr>
            <w:r w:rsidRPr="004E573D">
              <w:rPr>
                <w:rFonts w:eastAsia="Bookman Old Style"/>
                <w:color w:val="000000"/>
                <w:sz w:val="14"/>
              </w:rPr>
              <w:t>St. Gertrude Church at Nevelles</w:t>
            </w:r>
          </w:p>
        </w:tc>
        <w:tc>
          <w:tcPr>
            <w:tcW w:w="1521" w:type="dxa"/>
            <w:tcBorders>
              <w:left w:val="single" w:sz="5" w:space="0" w:color="000000"/>
              <w:right w:val="single" w:sz="5" w:space="0" w:color="000000"/>
            </w:tcBorders>
          </w:tcPr>
          <w:p w14:paraId="60EE9F73" w14:textId="15461BA3" w:rsidR="00EC26C0" w:rsidRPr="004E573D" w:rsidRDefault="00000000" w:rsidP="0095448B">
            <w:pPr>
              <w:shd w:val="clear" w:color="auto" w:fill="FFFFFF" w:themeFill="background1"/>
              <w:spacing w:after="125" w:line="156" w:lineRule="exact"/>
              <w:ind w:left="28"/>
              <w:textAlignment w:val="baseline"/>
              <w:rPr>
                <w:rFonts w:eastAsia="Bookman Old Style"/>
                <w:color w:val="000000"/>
                <w:sz w:val="14"/>
              </w:rPr>
            </w:pPr>
            <w:r w:rsidRPr="004E573D">
              <w:rPr>
                <w:rFonts w:eastAsia="Bookman Old Style"/>
                <w:color w:val="000000"/>
                <w:sz w:val="14"/>
              </w:rPr>
              <w:t>Burnt by lightning</w:t>
            </w:r>
            <w:r w:rsidR="00181D20" w:rsidRPr="004E573D">
              <w:rPr>
                <w:rFonts w:eastAsia="Bookman Old Style"/>
                <w:color w:val="000000"/>
                <w:sz w:val="14"/>
              </w:rPr>
              <w:t>.</w:t>
            </w:r>
          </w:p>
        </w:tc>
        <w:tc>
          <w:tcPr>
            <w:tcW w:w="1459" w:type="dxa"/>
            <w:tcBorders>
              <w:left w:val="single" w:sz="5" w:space="0" w:color="000000"/>
              <w:right w:val="single" w:sz="5" w:space="0" w:color="000000"/>
            </w:tcBorders>
            <w:vAlign w:val="center"/>
          </w:tcPr>
          <w:p w14:paraId="60EE9F74" w14:textId="77777777" w:rsidR="00EC26C0" w:rsidRPr="004E573D" w:rsidRDefault="00000000" w:rsidP="0095448B">
            <w:pPr>
              <w:shd w:val="clear" w:color="auto" w:fill="FFFFFF" w:themeFill="background1"/>
              <w:spacing w:line="151" w:lineRule="exact"/>
              <w:ind w:left="288" w:hanging="216"/>
              <w:textAlignment w:val="baseline"/>
              <w:rPr>
                <w:rFonts w:eastAsia="Bookman Old Style"/>
                <w:color w:val="000000"/>
                <w:sz w:val="14"/>
              </w:rPr>
            </w:pPr>
            <w:r w:rsidRPr="004E573D">
              <w:rPr>
                <w:rFonts w:eastAsia="Bookman Old Style"/>
                <w:color w:val="000000"/>
                <w:sz w:val="14"/>
              </w:rPr>
              <w:t>Gent.'s Mag. lxxiv. 368</w:t>
            </w:r>
          </w:p>
        </w:tc>
      </w:tr>
      <w:tr w:rsidR="00EC26C0" w:rsidRPr="004E573D" w14:paraId="60EE9F7A" w14:textId="77777777">
        <w:trPr>
          <w:trHeight w:hRule="exact" w:val="307"/>
        </w:trPr>
        <w:tc>
          <w:tcPr>
            <w:tcW w:w="1139" w:type="dxa"/>
            <w:tcBorders>
              <w:right w:val="single" w:sz="5" w:space="0" w:color="000000"/>
            </w:tcBorders>
          </w:tcPr>
          <w:p w14:paraId="60EE9F76" w14:textId="77777777" w:rsidR="00EC26C0" w:rsidRPr="004E573D" w:rsidRDefault="00000000" w:rsidP="0095448B">
            <w:pPr>
              <w:shd w:val="clear" w:color="auto" w:fill="FFFFFF" w:themeFill="background1"/>
              <w:spacing w:after="113" w:line="156" w:lineRule="exact"/>
              <w:ind w:left="49"/>
              <w:textAlignment w:val="baseline"/>
              <w:rPr>
                <w:rFonts w:eastAsia="Bookman Old Style"/>
                <w:color w:val="000000"/>
                <w:sz w:val="14"/>
              </w:rPr>
            </w:pPr>
            <w:r w:rsidRPr="004E573D">
              <w:rPr>
                <w:rFonts w:eastAsia="Bookman Old Style"/>
                <w:color w:val="000000"/>
                <w:sz w:val="14"/>
              </w:rPr>
              <w:t>1804. Mar.</w:t>
            </w:r>
          </w:p>
        </w:tc>
        <w:tc>
          <w:tcPr>
            <w:tcW w:w="1594" w:type="dxa"/>
            <w:tcBorders>
              <w:left w:val="single" w:sz="5" w:space="0" w:color="000000"/>
              <w:right w:val="single" w:sz="5" w:space="0" w:color="000000"/>
            </w:tcBorders>
          </w:tcPr>
          <w:p w14:paraId="60EE9F77" w14:textId="77777777" w:rsidR="00EC26C0" w:rsidRPr="004E573D" w:rsidRDefault="00000000" w:rsidP="0095448B">
            <w:pPr>
              <w:shd w:val="clear" w:color="auto" w:fill="FFFFFF" w:themeFill="background1"/>
              <w:spacing w:line="146" w:lineRule="exact"/>
              <w:ind w:left="288" w:hanging="216"/>
              <w:textAlignment w:val="baseline"/>
              <w:rPr>
                <w:rFonts w:eastAsia="Bookman Old Style"/>
                <w:color w:val="000000"/>
                <w:spacing w:val="-6"/>
                <w:sz w:val="14"/>
              </w:rPr>
            </w:pPr>
            <w:r w:rsidRPr="004E573D">
              <w:rPr>
                <w:rFonts w:eastAsia="Bookman Old Style"/>
                <w:color w:val="000000"/>
                <w:spacing w:val="-6"/>
                <w:sz w:val="14"/>
              </w:rPr>
              <w:t>St. Maria at O udenard, in Flanders</w:t>
            </w:r>
          </w:p>
        </w:tc>
        <w:tc>
          <w:tcPr>
            <w:tcW w:w="1521" w:type="dxa"/>
            <w:tcBorders>
              <w:left w:val="single" w:sz="5" w:space="0" w:color="000000"/>
              <w:right w:val="single" w:sz="5" w:space="0" w:color="000000"/>
            </w:tcBorders>
          </w:tcPr>
          <w:p w14:paraId="60EE9F78" w14:textId="14CBA893" w:rsidR="00EC26C0" w:rsidRPr="004E573D" w:rsidRDefault="00000000" w:rsidP="0095448B">
            <w:pPr>
              <w:shd w:val="clear" w:color="auto" w:fill="FFFFFF" w:themeFill="background1"/>
              <w:spacing w:after="116" w:line="156" w:lineRule="exact"/>
              <w:ind w:left="28"/>
              <w:textAlignment w:val="baseline"/>
              <w:rPr>
                <w:rFonts w:eastAsia="Bookman Old Style"/>
                <w:color w:val="000000"/>
                <w:sz w:val="14"/>
              </w:rPr>
            </w:pPr>
            <w:r w:rsidRPr="004E573D">
              <w:rPr>
                <w:rFonts w:eastAsia="Bookman Old Style"/>
                <w:color w:val="000000"/>
                <w:sz w:val="14"/>
              </w:rPr>
              <w:t>Burnt by lightning</w:t>
            </w:r>
            <w:r w:rsidR="00181D20" w:rsidRPr="004E573D">
              <w:rPr>
                <w:rFonts w:eastAsia="Bookman Old Style"/>
                <w:color w:val="000000"/>
                <w:sz w:val="14"/>
              </w:rPr>
              <w:t>.</w:t>
            </w:r>
          </w:p>
        </w:tc>
        <w:tc>
          <w:tcPr>
            <w:tcW w:w="1459" w:type="dxa"/>
            <w:tcBorders>
              <w:left w:val="single" w:sz="5" w:space="0" w:color="000000"/>
              <w:right w:val="single" w:sz="5" w:space="0" w:color="000000"/>
            </w:tcBorders>
          </w:tcPr>
          <w:p w14:paraId="60EE9F79"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F7F" w14:textId="77777777">
        <w:trPr>
          <w:trHeight w:hRule="exact" w:val="163"/>
        </w:trPr>
        <w:tc>
          <w:tcPr>
            <w:tcW w:w="1139" w:type="dxa"/>
            <w:tcBorders>
              <w:right w:val="single" w:sz="5" w:space="0" w:color="000000"/>
            </w:tcBorders>
            <w:vAlign w:val="center"/>
          </w:tcPr>
          <w:p w14:paraId="60EE9F7B" w14:textId="77777777" w:rsidR="00EC26C0" w:rsidRPr="004E573D" w:rsidRDefault="00000000" w:rsidP="0095448B">
            <w:pPr>
              <w:shd w:val="clear" w:color="auto" w:fill="FFFFFF" w:themeFill="background1"/>
              <w:spacing w:line="151" w:lineRule="exact"/>
              <w:ind w:left="49"/>
              <w:textAlignment w:val="baseline"/>
              <w:rPr>
                <w:rFonts w:eastAsia="Bookman Old Style"/>
                <w:color w:val="000000"/>
                <w:sz w:val="14"/>
              </w:rPr>
            </w:pPr>
            <w:r w:rsidRPr="004E573D">
              <w:rPr>
                <w:rFonts w:eastAsia="Bookman Old Style"/>
                <w:color w:val="000000"/>
                <w:sz w:val="14"/>
              </w:rPr>
              <w:t>1804. June</w:t>
            </w:r>
          </w:p>
        </w:tc>
        <w:tc>
          <w:tcPr>
            <w:tcW w:w="1594" w:type="dxa"/>
            <w:tcBorders>
              <w:left w:val="single" w:sz="5" w:space="0" w:color="000000"/>
              <w:right w:val="single" w:sz="5" w:space="0" w:color="000000"/>
            </w:tcBorders>
            <w:vAlign w:val="center"/>
          </w:tcPr>
          <w:p w14:paraId="60EE9F7C" w14:textId="77777777" w:rsidR="00EC26C0" w:rsidRPr="004E573D" w:rsidRDefault="00000000" w:rsidP="0095448B">
            <w:pPr>
              <w:shd w:val="clear" w:color="auto" w:fill="FFFFFF" w:themeFill="background1"/>
              <w:tabs>
                <w:tab w:val="right" w:pos="1584"/>
              </w:tabs>
              <w:spacing w:line="151" w:lineRule="exact"/>
              <w:ind w:left="19"/>
              <w:textAlignment w:val="baseline"/>
              <w:rPr>
                <w:rFonts w:eastAsia="Bookman Old Style"/>
                <w:color w:val="000000"/>
                <w:sz w:val="14"/>
              </w:rPr>
            </w:pPr>
            <w:r w:rsidRPr="004E573D">
              <w:rPr>
                <w:rFonts w:eastAsia="Bookman Old Style"/>
                <w:color w:val="000000"/>
                <w:sz w:val="14"/>
              </w:rPr>
              <w:t>Edenham</w:t>
            </w:r>
            <w:r w:rsidRPr="004E573D">
              <w:rPr>
                <w:rFonts w:eastAsia="Bookman Old Style"/>
                <w:color w:val="000000"/>
                <w:sz w:val="14"/>
              </w:rPr>
              <w:tab/>
              <w:t>Church;</w:t>
            </w:r>
          </w:p>
        </w:tc>
        <w:tc>
          <w:tcPr>
            <w:tcW w:w="1521" w:type="dxa"/>
            <w:tcBorders>
              <w:left w:val="single" w:sz="5" w:space="0" w:color="000000"/>
              <w:right w:val="single" w:sz="5" w:space="0" w:color="000000"/>
            </w:tcBorders>
            <w:vAlign w:val="center"/>
          </w:tcPr>
          <w:p w14:paraId="60EE9F7D" w14:textId="77777777" w:rsidR="00EC26C0" w:rsidRPr="004E573D" w:rsidRDefault="00000000" w:rsidP="0095448B">
            <w:pPr>
              <w:shd w:val="clear" w:color="auto" w:fill="FFFFFF" w:themeFill="background1"/>
              <w:tabs>
                <w:tab w:val="left" w:pos="864"/>
                <w:tab w:val="left" w:pos="1080"/>
                <w:tab w:val="left" w:pos="1224"/>
              </w:tabs>
              <w:spacing w:line="151" w:lineRule="exact"/>
              <w:ind w:left="28"/>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7E" w14:textId="77777777" w:rsidR="00EC26C0" w:rsidRPr="004E573D" w:rsidRDefault="00000000" w:rsidP="0095448B">
            <w:pPr>
              <w:shd w:val="clear" w:color="auto" w:fill="FFFFFF" w:themeFill="background1"/>
              <w:spacing w:line="151" w:lineRule="exact"/>
              <w:jc w:val="right"/>
              <w:textAlignment w:val="baseline"/>
              <w:rPr>
                <w:rFonts w:eastAsia="Bookman Old Style"/>
                <w:color w:val="000000"/>
                <w:sz w:val="14"/>
              </w:rPr>
            </w:pPr>
            <w:r w:rsidRPr="004E573D">
              <w:rPr>
                <w:rFonts w:eastAsia="Bookman Old Style"/>
                <w:color w:val="000000"/>
                <w:sz w:val="14"/>
              </w:rPr>
              <w:t>Ann. Reg. xlvi. 394</w:t>
            </w:r>
          </w:p>
        </w:tc>
      </w:tr>
      <w:tr w:rsidR="00EC26C0" w:rsidRPr="004E573D" w14:paraId="60EE9F84" w14:textId="77777777">
        <w:trPr>
          <w:trHeight w:hRule="exact" w:val="154"/>
        </w:trPr>
        <w:tc>
          <w:tcPr>
            <w:tcW w:w="1139" w:type="dxa"/>
            <w:tcBorders>
              <w:right w:val="single" w:sz="5" w:space="0" w:color="000000"/>
            </w:tcBorders>
          </w:tcPr>
          <w:p w14:paraId="60EE9F8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81" w14:textId="77777777" w:rsidR="00EC26C0" w:rsidRPr="004E573D" w:rsidRDefault="00000000" w:rsidP="0095448B">
            <w:pPr>
              <w:shd w:val="clear" w:color="auto" w:fill="FFFFFF" w:themeFill="background1"/>
              <w:spacing w:line="139" w:lineRule="exact"/>
              <w:ind w:left="199"/>
              <w:textAlignment w:val="baseline"/>
              <w:rPr>
                <w:rFonts w:eastAsia="Bookman Old Style"/>
                <w:color w:val="000000"/>
                <w:sz w:val="14"/>
              </w:rPr>
            </w:pPr>
            <w:r w:rsidRPr="004E573D">
              <w:rPr>
                <w:rFonts w:eastAsia="Bookman Old Style"/>
                <w:color w:val="000000"/>
                <w:sz w:val="14"/>
              </w:rPr>
              <w:t>Lincoln</w:t>
            </w:r>
          </w:p>
        </w:tc>
        <w:tc>
          <w:tcPr>
            <w:tcW w:w="1521" w:type="dxa"/>
            <w:tcBorders>
              <w:left w:val="single" w:sz="5" w:space="0" w:color="000000"/>
              <w:right w:val="single" w:sz="5" w:space="0" w:color="000000"/>
            </w:tcBorders>
          </w:tcPr>
          <w:p w14:paraId="60EE9F82"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tcPr>
          <w:p w14:paraId="60EE9F8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F89" w14:textId="77777777">
        <w:trPr>
          <w:trHeight w:hRule="exact" w:val="158"/>
        </w:trPr>
        <w:tc>
          <w:tcPr>
            <w:tcW w:w="1139" w:type="dxa"/>
            <w:tcBorders>
              <w:right w:val="single" w:sz="5" w:space="0" w:color="000000"/>
            </w:tcBorders>
            <w:vAlign w:val="center"/>
          </w:tcPr>
          <w:p w14:paraId="60EE9F85" w14:textId="77777777" w:rsidR="00EC26C0" w:rsidRPr="004E573D" w:rsidRDefault="00000000" w:rsidP="0095448B">
            <w:pPr>
              <w:shd w:val="clear" w:color="auto" w:fill="FFFFFF" w:themeFill="background1"/>
              <w:tabs>
                <w:tab w:val="right" w:pos="1080"/>
              </w:tabs>
              <w:spacing w:line="142" w:lineRule="exact"/>
              <w:ind w:left="49"/>
              <w:textAlignment w:val="baseline"/>
              <w:rPr>
                <w:rFonts w:eastAsia="Bookman Old Style"/>
                <w:color w:val="000000"/>
                <w:sz w:val="14"/>
              </w:rPr>
            </w:pPr>
            <w:r w:rsidRPr="004E573D">
              <w:rPr>
                <w:rFonts w:eastAsia="Bookman Old Style"/>
                <w:color w:val="000000"/>
                <w:sz w:val="14"/>
              </w:rPr>
              <w:t>1804. June</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86" w14:textId="77777777" w:rsidR="00EC26C0" w:rsidRPr="004E573D" w:rsidRDefault="00000000" w:rsidP="0095448B">
            <w:pPr>
              <w:shd w:val="clear" w:color="auto" w:fill="FFFFFF" w:themeFill="background1"/>
              <w:tabs>
                <w:tab w:val="right" w:pos="1584"/>
              </w:tabs>
              <w:spacing w:line="142" w:lineRule="exact"/>
              <w:ind w:left="19"/>
              <w:textAlignment w:val="baseline"/>
              <w:rPr>
                <w:rFonts w:eastAsia="Bookman Old Style"/>
                <w:color w:val="000000"/>
                <w:sz w:val="14"/>
              </w:rPr>
            </w:pPr>
            <w:r w:rsidRPr="004E573D">
              <w:rPr>
                <w:rFonts w:eastAsia="Bookman Old Style"/>
                <w:color w:val="000000"/>
                <w:sz w:val="14"/>
              </w:rPr>
              <w:t>Hanslope</w:t>
            </w:r>
            <w:r w:rsidRPr="004E573D">
              <w:rPr>
                <w:rFonts w:eastAsia="Bookman Old Style"/>
                <w:color w:val="000000"/>
                <w:sz w:val="14"/>
              </w:rPr>
              <w:tab/>
              <w:t>Church;</w:t>
            </w:r>
          </w:p>
        </w:tc>
        <w:tc>
          <w:tcPr>
            <w:tcW w:w="1521" w:type="dxa"/>
            <w:tcBorders>
              <w:left w:val="single" w:sz="5" w:space="0" w:color="000000"/>
              <w:right w:val="single" w:sz="5" w:space="0" w:color="000000"/>
            </w:tcBorders>
            <w:vAlign w:val="center"/>
          </w:tcPr>
          <w:p w14:paraId="60EE9F87" w14:textId="26AA3427" w:rsidR="00EC26C0" w:rsidRPr="004E573D" w:rsidRDefault="00000000" w:rsidP="0095448B">
            <w:pPr>
              <w:shd w:val="clear" w:color="auto" w:fill="FFFFFF" w:themeFill="background1"/>
              <w:spacing w:line="142" w:lineRule="exact"/>
              <w:ind w:left="28"/>
              <w:textAlignment w:val="baseline"/>
              <w:rPr>
                <w:rFonts w:eastAsia="Bookman Old Style"/>
                <w:color w:val="000000"/>
                <w:sz w:val="14"/>
              </w:rPr>
            </w:pPr>
            <w:r w:rsidRPr="004E573D">
              <w:rPr>
                <w:rFonts w:eastAsia="Bookman Old Style"/>
                <w:color w:val="000000"/>
                <w:sz w:val="14"/>
              </w:rPr>
              <w:t>Spire destroyed</w:t>
            </w:r>
            <w:r w:rsidR="00181D20" w:rsidRPr="004E573D">
              <w:rPr>
                <w:rFonts w:eastAsia="Bookman Old Style"/>
                <w:color w:val="000000"/>
                <w:sz w:val="14"/>
              </w:rPr>
              <w:t>.</w:t>
            </w:r>
          </w:p>
        </w:tc>
        <w:tc>
          <w:tcPr>
            <w:tcW w:w="1459" w:type="dxa"/>
            <w:tcBorders>
              <w:left w:val="single" w:sz="5" w:space="0" w:color="000000"/>
              <w:right w:val="single" w:sz="5" w:space="0" w:color="000000"/>
            </w:tcBorders>
            <w:vAlign w:val="center"/>
          </w:tcPr>
          <w:p w14:paraId="60EE9F88" w14:textId="77777777" w:rsidR="00EC26C0" w:rsidRPr="004E573D" w:rsidRDefault="00000000" w:rsidP="0095448B">
            <w:pPr>
              <w:shd w:val="clear" w:color="auto" w:fill="FFFFFF" w:themeFill="background1"/>
              <w:spacing w:line="142" w:lineRule="exact"/>
              <w:jc w:val="right"/>
              <w:textAlignment w:val="baseline"/>
              <w:rPr>
                <w:rFonts w:eastAsia="Bookman Old Style"/>
                <w:color w:val="000000"/>
                <w:sz w:val="14"/>
              </w:rPr>
            </w:pPr>
            <w:r w:rsidRPr="004E573D">
              <w:rPr>
                <w:rFonts w:eastAsia="Bookman Old Style"/>
                <w:color w:val="000000"/>
                <w:sz w:val="14"/>
              </w:rPr>
              <w:t>Ann. Reg. xlvi. 395</w:t>
            </w:r>
          </w:p>
        </w:tc>
      </w:tr>
      <w:tr w:rsidR="00EC26C0" w:rsidRPr="004E573D" w14:paraId="60EE9F8E" w14:textId="77777777">
        <w:trPr>
          <w:trHeight w:hRule="exact" w:val="154"/>
        </w:trPr>
        <w:tc>
          <w:tcPr>
            <w:tcW w:w="1139" w:type="dxa"/>
            <w:tcBorders>
              <w:right w:val="single" w:sz="5" w:space="0" w:color="000000"/>
            </w:tcBorders>
          </w:tcPr>
          <w:p w14:paraId="60EE9F8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8B" w14:textId="77777777" w:rsidR="00EC26C0" w:rsidRPr="004E573D" w:rsidRDefault="00000000" w:rsidP="0095448B">
            <w:pPr>
              <w:shd w:val="clear" w:color="auto" w:fill="FFFFFF" w:themeFill="background1"/>
              <w:spacing w:line="144" w:lineRule="exact"/>
              <w:ind w:left="199"/>
              <w:textAlignment w:val="baseline"/>
              <w:rPr>
                <w:rFonts w:eastAsia="Bookman Old Style"/>
                <w:color w:val="000000"/>
                <w:sz w:val="14"/>
              </w:rPr>
            </w:pPr>
            <w:r w:rsidRPr="004E573D">
              <w:rPr>
                <w:rFonts w:eastAsia="Bookman Old Style"/>
                <w:color w:val="000000"/>
                <w:sz w:val="14"/>
              </w:rPr>
              <w:t>Bucks</w:t>
            </w:r>
          </w:p>
        </w:tc>
        <w:tc>
          <w:tcPr>
            <w:tcW w:w="1521" w:type="dxa"/>
            <w:tcBorders>
              <w:left w:val="single" w:sz="5" w:space="0" w:color="000000"/>
              <w:right w:val="single" w:sz="5" w:space="0" w:color="000000"/>
            </w:tcBorders>
          </w:tcPr>
          <w:p w14:paraId="60EE9F8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tcPr>
          <w:p w14:paraId="60EE9F8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F94" w14:textId="77777777">
        <w:trPr>
          <w:trHeight w:hRule="exact" w:val="312"/>
        </w:trPr>
        <w:tc>
          <w:tcPr>
            <w:tcW w:w="1139" w:type="dxa"/>
            <w:tcBorders>
              <w:right w:val="single" w:sz="5" w:space="0" w:color="000000"/>
            </w:tcBorders>
          </w:tcPr>
          <w:p w14:paraId="60EE9F8F" w14:textId="77777777" w:rsidR="00EC26C0" w:rsidRPr="004E573D" w:rsidRDefault="00000000" w:rsidP="0095448B">
            <w:pPr>
              <w:shd w:val="clear" w:color="auto" w:fill="FFFFFF" w:themeFill="background1"/>
              <w:tabs>
                <w:tab w:val="right" w:pos="1152"/>
              </w:tabs>
              <w:spacing w:after="124" w:line="156" w:lineRule="exact"/>
              <w:ind w:left="49"/>
              <w:textAlignment w:val="baseline"/>
              <w:rPr>
                <w:rFonts w:eastAsia="Bookman Old Style"/>
                <w:color w:val="000000"/>
                <w:sz w:val="14"/>
              </w:rPr>
            </w:pPr>
            <w:r w:rsidRPr="004E573D">
              <w:rPr>
                <w:rFonts w:eastAsia="Bookman Old Style"/>
                <w:color w:val="000000"/>
                <w:sz w:val="14"/>
              </w:rPr>
              <w:t>1806. July</w:t>
            </w:r>
            <w:r w:rsidRPr="004E573D">
              <w:rPr>
                <w:rFonts w:eastAsia="Bookman Old Style"/>
                <w:color w:val="000000"/>
                <w:sz w:val="14"/>
              </w:rPr>
              <w:tab/>
              <w:t>.</w:t>
            </w:r>
          </w:p>
        </w:tc>
        <w:tc>
          <w:tcPr>
            <w:tcW w:w="1594" w:type="dxa"/>
            <w:tcBorders>
              <w:left w:val="single" w:sz="5" w:space="0" w:color="000000"/>
              <w:right w:val="single" w:sz="5" w:space="0" w:color="000000"/>
            </w:tcBorders>
          </w:tcPr>
          <w:p w14:paraId="60EE9F90" w14:textId="77777777" w:rsidR="00EC26C0" w:rsidRPr="004E573D" w:rsidRDefault="00000000" w:rsidP="0095448B">
            <w:pPr>
              <w:shd w:val="clear" w:color="auto" w:fill="FFFFFF" w:themeFill="background1"/>
              <w:tabs>
                <w:tab w:val="right" w:pos="1584"/>
              </w:tabs>
              <w:spacing w:line="146" w:lineRule="exact"/>
              <w:textAlignment w:val="baseline"/>
              <w:rPr>
                <w:rFonts w:eastAsia="Bookman Old Style"/>
                <w:color w:val="000000"/>
                <w:sz w:val="14"/>
              </w:rPr>
            </w:pPr>
            <w:r w:rsidRPr="004E573D">
              <w:rPr>
                <w:rFonts w:eastAsia="Bookman Old Style"/>
                <w:color w:val="000000"/>
                <w:sz w:val="14"/>
              </w:rPr>
              <w:t>Sunbury</w:t>
            </w:r>
            <w:r w:rsidRPr="004E573D">
              <w:rPr>
                <w:rFonts w:eastAsia="Bookman Old Style"/>
                <w:color w:val="000000"/>
                <w:sz w:val="14"/>
              </w:rPr>
              <w:tab/>
              <w:t>Church,</w:t>
            </w:r>
          </w:p>
          <w:p w14:paraId="60EE9F91" w14:textId="77777777" w:rsidR="00EC26C0" w:rsidRPr="004E573D" w:rsidRDefault="00000000" w:rsidP="0095448B">
            <w:pPr>
              <w:shd w:val="clear" w:color="auto" w:fill="FFFFFF" w:themeFill="background1"/>
              <w:spacing w:line="138" w:lineRule="exact"/>
              <w:ind w:left="216"/>
              <w:textAlignment w:val="baseline"/>
              <w:rPr>
                <w:rFonts w:eastAsia="Bookman Old Style"/>
                <w:color w:val="000000"/>
                <w:sz w:val="14"/>
              </w:rPr>
            </w:pPr>
            <w:r w:rsidRPr="004E573D">
              <w:rPr>
                <w:rFonts w:eastAsia="Bookman Old Style"/>
                <w:color w:val="000000"/>
                <w:sz w:val="14"/>
              </w:rPr>
              <w:t>Middlesex</w:t>
            </w:r>
          </w:p>
        </w:tc>
        <w:tc>
          <w:tcPr>
            <w:tcW w:w="1521" w:type="dxa"/>
            <w:tcBorders>
              <w:left w:val="single" w:sz="5" w:space="0" w:color="000000"/>
              <w:right w:val="single" w:sz="5" w:space="0" w:color="000000"/>
            </w:tcBorders>
          </w:tcPr>
          <w:p w14:paraId="60EE9F92" w14:textId="0356C9ED" w:rsidR="00EC26C0" w:rsidRPr="004E573D" w:rsidRDefault="00000000" w:rsidP="0095448B">
            <w:pPr>
              <w:shd w:val="clear" w:color="auto" w:fill="FFFFFF" w:themeFill="background1"/>
              <w:tabs>
                <w:tab w:val="left" w:pos="1224"/>
              </w:tabs>
              <w:spacing w:after="122" w:line="156" w:lineRule="exact"/>
              <w:ind w:left="118"/>
              <w:textAlignment w:val="baseline"/>
              <w:rPr>
                <w:rFonts w:eastAsia="Bookman Old Style"/>
                <w:color w:val="000000"/>
                <w:sz w:val="14"/>
              </w:rPr>
            </w:pPr>
            <w:r w:rsidRPr="004E573D">
              <w:rPr>
                <w:rFonts w:eastAsia="Bookman Old Style"/>
                <w:color w:val="000000"/>
                <w:sz w:val="14"/>
              </w:rPr>
              <w:t>Damaged</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tcPr>
          <w:p w14:paraId="60EE9F93" w14:textId="77777777" w:rsidR="00EC26C0" w:rsidRPr="004E573D" w:rsidRDefault="00000000" w:rsidP="0095448B">
            <w:pPr>
              <w:shd w:val="clear" w:color="auto" w:fill="FFFFFF" w:themeFill="background1"/>
              <w:spacing w:after="124" w:line="156" w:lineRule="exact"/>
              <w:jc w:val="right"/>
              <w:textAlignment w:val="baseline"/>
              <w:rPr>
                <w:rFonts w:eastAsia="Bookman Old Style"/>
                <w:color w:val="000000"/>
                <w:spacing w:val="-5"/>
                <w:sz w:val="14"/>
              </w:rPr>
            </w:pPr>
            <w:r w:rsidRPr="004E573D">
              <w:rPr>
                <w:rFonts w:eastAsia="Bookman Old Style"/>
                <w:color w:val="000000"/>
                <w:spacing w:val="-5"/>
                <w:sz w:val="14"/>
              </w:rPr>
              <w:t>Anu. Reg. xlviii. 4.26•</w:t>
            </w:r>
          </w:p>
        </w:tc>
      </w:tr>
      <w:tr w:rsidR="00EC26C0" w:rsidRPr="004E573D" w14:paraId="60EE9F9A" w14:textId="77777777">
        <w:trPr>
          <w:trHeight w:hRule="exact" w:val="317"/>
        </w:trPr>
        <w:tc>
          <w:tcPr>
            <w:tcW w:w="1139" w:type="dxa"/>
            <w:tcBorders>
              <w:right w:val="single" w:sz="5" w:space="0" w:color="000000"/>
            </w:tcBorders>
          </w:tcPr>
          <w:p w14:paraId="60EE9F95" w14:textId="77777777" w:rsidR="00EC26C0" w:rsidRPr="004E573D" w:rsidRDefault="00000000" w:rsidP="0095448B">
            <w:pPr>
              <w:shd w:val="clear" w:color="auto" w:fill="FFFFFF" w:themeFill="background1"/>
              <w:tabs>
                <w:tab w:val="left" w:pos="648"/>
                <w:tab w:val="left" w:pos="864"/>
                <w:tab w:val="right" w:pos="1152"/>
              </w:tabs>
              <w:spacing w:before="32" w:after="124" w:line="156" w:lineRule="exact"/>
              <w:ind w:left="49"/>
              <w:textAlignment w:val="baseline"/>
              <w:rPr>
                <w:rFonts w:eastAsia="Bookman Old Style"/>
                <w:color w:val="000000"/>
                <w:sz w:val="14"/>
              </w:rPr>
            </w:pPr>
            <w:r w:rsidRPr="004E573D">
              <w:rPr>
                <w:rFonts w:eastAsia="Bookman Old Style"/>
                <w:color w:val="000000"/>
                <w:sz w:val="14"/>
              </w:rPr>
              <w:t>1807</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594" w:type="dxa"/>
            <w:tcBorders>
              <w:left w:val="single" w:sz="5" w:space="0" w:color="000000"/>
              <w:right w:val="single" w:sz="5" w:space="0" w:color="000000"/>
            </w:tcBorders>
          </w:tcPr>
          <w:p w14:paraId="60EE9F96" w14:textId="77777777" w:rsidR="00EC26C0" w:rsidRPr="004E573D" w:rsidRDefault="00000000" w:rsidP="0095448B">
            <w:pPr>
              <w:shd w:val="clear" w:color="auto" w:fill="FFFFFF" w:themeFill="background1"/>
              <w:tabs>
                <w:tab w:val="right" w:pos="1584"/>
              </w:tabs>
              <w:spacing w:line="156" w:lineRule="exact"/>
              <w:ind w:left="144"/>
              <w:textAlignment w:val="baseline"/>
              <w:rPr>
                <w:rFonts w:eastAsia="Bookman Old Style"/>
                <w:color w:val="000000"/>
                <w:sz w:val="14"/>
              </w:rPr>
            </w:pPr>
            <w:r w:rsidRPr="004E573D">
              <w:rPr>
                <w:rFonts w:eastAsia="Bookman Old Style"/>
                <w:color w:val="000000"/>
                <w:sz w:val="14"/>
              </w:rPr>
              <w:t>Moutvilliers</w:t>
            </w:r>
            <w:r w:rsidRPr="004E573D">
              <w:rPr>
                <w:rFonts w:eastAsia="Bookman Old Style"/>
                <w:color w:val="000000"/>
                <w:sz w:val="14"/>
              </w:rPr>
              <w:tab/>
              <w:t>Church,</w:t>
            </w:r>
          </w:p>
          <w:p w14:paraId="60EE9F97" w14:textId="77777777" w:rsidR="00EC26C0" w:rsidRPr="004E573D" w:rsidRDefault="00000000" w:rsidP="0095448B">
            <w:pPr>
              <w:shd w:val="clear" w:color="auto" w:fill="FFFFFF" w:themeFill="background1"/>
              <w:spacing w:line="133" w:lineRule="exact"/>
              <w:ind w:left="216"/>
              <w:textAlignment w:val="baseline"/>
              <w:rPr>
                <w:rFonts w:eastAsia="Bookman Old Style"/>
                <w:color w:val="000000"/>
                <w:sz w:val="14"/>
              </w:rPr>
            </w:pPr>
            <w:r w:rsidRPr="004E573D">
              <w:rPr>
                <w:rFonts w:eastAsia="Bookman Old Style"/>
                <w:color w:val="000000"/>
                <w:sz w:val="14"/>
              </w:rPr>
              <w:t>France</w:t>
            </w:r>
          </w:p>
        </w:tc>
        <w:tc>
          <w:tcPr>
            <w:tcW w:w="1521" w:type="dxa"/>
            <w:tcBorders>
              <w:left w:val="single" w:sz="5" w:space="0" w:color="000000"/>
              <w:right w:val="single" w:sz="5" w:space="0" w:color="000000"/>
            </w:tcBorders>
          </w:tcPr>
          <w:p w14:paraId="60EE9F98" w14:textId="77777777" w:rsidR="00EC26C0" w:rsidRPr="004E573D" w:rsidRDefault="00000000" w:rsidP="0095448B">
            <w:pPr>
              <w:shd w:val="clear" w:color="auto" w:fill="FFFFFF" w:themeFill="background1"/>
              <w:tabs>
                <w:tab w:val="left" w:pos="864"/>
                <w:tab w:val="left" w:pos="1080"/>
                <w:tab w:val="left" w:pos="1296"/>
              </w:tabs>
              <w:spacing w:after="127" w:line="156" w:lineRule="exact"/>
              <w:ind w:left="118"/>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99" w14:textId="77777777" w:rsidR="00EC26C0" w:rsidRPr="004E573D" w:rsidRDefault="00000000" w:rsidP="0095448B">
            <w:pPr>
              <w:shd w:val="clear" w:color="auto" w:fill="FFFFFF" w:themeFill="background1"/>
              <w:spacing w:line="153" w:lineRule="exact"/>
              <w:ind w:left="288" w:hanging="144"/>
              <w:textAlignment w:val="baseline"/>
              <w:rPr>
                <w:rFonts w:eastAsia="Bookman Old Style"/>
                <w:color w:val="000000"/>
                <w:sz w:val="14"/>
              </w:rPr>
            </w:pPr>
            <w:r w:rsidRPr="004E573D">
              <w:rPr>
                <w:rFonts w:eastAsia="Bookman Old Style"/>
                <w:color w:val="000000"/>
                <w:sz w:val="14"/>
              </w:rPr>
              <w:t>Howard's Climate of London, ii. 29</w:t>
            </w:r>
          </w:p>
        </w:tc>
      </w:tr>
      <w:tr w:rsidR="00EC26C0" w:rsidRPr="004E573D" w14:paraId="60EE9FA0" w14:textId="77777777">
        <w:trPr>
          <w:trHeight w:hRule="exact" w:val="158"/>
        </w:trPr>
        <w:tc>
          <w:tcPr>
            <w:tcW w:w="1139" w:type="dxa"/>
            <w:tcBorders>
              <w:right w:val="single" w:sz="5" w:space="0" w:color="000000"/>
            </w:tcBorders>
            <w:vAlign w:val="center"/>
          </w:tcPr>
          <w:p w14:paraId="60EE9F9B" w14:textId="77777777" w:rsidR="00EC26C0" w:rsidRPr="004E573D" w:rsidRDefault="00000000" w:rsidP="0095448B">
            <w:pPr>
              <w:shd w:val="clear" w:color="auto" w:fill="FFFFFF" w:themeFill="background1"/>
              <w:spacing w:line="151" w:lineRule="exact"/>
              <w:ind w:left="49"/>
              <w:textAlignment w:val="baseline"/>
              <w:rPr>
                <w:rFonts w:eastAsia="Bookman Old Style"/>
                <w:color w:val="000000"/>
                <w:sz w:val="14"/>
              </w:rPr>
            </w:pPr>
            <w:r w:rsidRPr="004E573D">
              <w:rPr>
                <w:rFonts w:eastAsia="Bookman Old Style"/>
                <w:color w:val="000000"/>
                <w:sz w:val="14"/>
              </w:rPr>
              <w:t>1810. July</w:t>
            </w:r>
          </w:p>
        </w:tc>
        <w:tc>
          <w:tcPr>
            <w:tcW w:w="1594" w:type="dxa"/>
            <w:tcBorders>
              <w:left w:val="single" w:sz="5" w:space="0" w:color="000000"/>
              <w:right w:val="single" w:sz="5" w:space="0" w:color="000000"/>
            </w:tcBorders>
            <w:vAlign w:val="center"/>
          </w:tcPr>
          <w:p w14:paraId="60EE9F9C" w14:textId="77777777" w:rsidR="00EC26C0" w:rsidRPr="004E573D" w:rsidRDefault="00000000" w:rsidP="0095448B">
            <w:pPr>
              <w:shd w:val="clear" w:color="auto" w:fill="FFFFFF" w:themeFill="background1"/>
              <w:tabs>
                <w:tab w:val="right" w:pos="1584"/>
              </w:tabs>
              <w:spacing w:line="151" w:lineRule="exact"/>
              <w:ind w:left="109"/>
              <w:textAlignment w:val="baseline"/>
              <w:rPr>
                <w:rFonts w:eastAsia="Bookman Old Style"/>
                <w:color w:val="000000"/>
                <w:sz w:val="14"/>
              </w:rPr>
            </w:pPr>
            <w:r w:rsidRPr="004E573D">
              <w:rPr>
                <w:rFonts w:eastAsia="Bookman Old Style"/>
                <w:color w:val="000000"/>
                <w:sz w:val="14"/>
              </w:rPr>
              <w:t>Attercliffe Chapel.</w:t>
            </w:r>
            <w:r w:rsidRPr="004E573D">
              <w:rPr>
                <w:rFonts w:eastAsia="Bookman Old Style"/>
                <w:color w:val="000000"/>
                <w:sz w:val="14"/>
              </w:rPr>
              <w:tab/>
              <w:t>.</w:t>
            </w:r>
          </w:p>
        </w:tc>
        <w:tc>
          <w:tcPr>
            <w:tcW w:w="1521" w:type="dxa"/>
            <w:tcBorders>
              <w:left w:val="single" w:sz="5" w:space="0" w:color="000000"/>
              <w:right w:val="single" w:sz="5" w:space="0" w:color="000000"/>
            </w:tcBorders>
          </w:tcPr>
          <w:p w14:paraId="60EE9F9D" w14:textId="4B347244" w:rsidR="00EC26C0" w:rsidRPr="004E573D" w:rsidRDefault="00000000" w:rsidP="0095448B">
            <w:pPr>
              <w:shd w:val="clear" w:color="auto" w:fill="FFFFFF" w:themeFill="background1"/>
              <w:spacing w:line="105" w:lineRule="exact"/>
              <w:ind w:left="144"/>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p w14:paraId="60EE9F9E" w14:textId="77777777" w:rsidR="00EC26C0" w:rsidRPr="004E573D" w:rsidRDefault="00000000" w:rsidP="0095448B">
            <w:pPr>
              <w:shd w:val="clear" w:color="auto" w:fill="FFFFFF" w:themeFill="background1"/>
              <w:spacing w:line="46" w:lineRule="exact"/>
              <w:jc w:val="right"/>
              <w:textAlignment w:val="baseline"/>
              <w:rPr>
                <w:rFonts w:eastAsia="Bookman Old Style"/>
                <w:color w:val="000000"/>
                <w:sz w:val="8"/>
              </w:rPr>
            </w:pPr>
            <w:r w:rsidRPr="004E573D">
              <w:rPr>
                <w:rFonts w:eastAsia="Bookman Old Style"/>
                <w:color w:val="000000"/>
                <w:sz w:val="8"/>
              </w:rPr>
              <w:t>•</w:t>
            </w:r>
          </w:p>
        </w:tc>
        <w:tc>
          <w:tcPr>
            <w:tcW w:w="1459" w:type="dxa"/>
            <w:tcBorders>
              <w:left w:val="single" w:sz="5" w:space="0" w:color="000000"/>
              <w:right w:val="single" w:sz="5" w:space="0" w:color="000000"/>
            </w:tcBorders>
            <w:vAlign w:val="center"/>
          </w:tcPr>
          <w:p w14:paraId="60EE9F9F" w14:textId="77777777" w:rsidR="00EC26C0" w:rsidRPr="004E573D" w:rsidRDefault="00000000" w:rsidP="0095448B">
            <w:pPr>
              <w:shd w:val="clear" w:color="auto" w:fill="FFFFFF" w:themeFill="background1"/>
              <w:spacing w:line="151" w:lineRule="exact"/>
              <w:ind w:right="450"/>
              <w:jc w:val="right"/>
              <w:textAlignment w:val="baseline"/>
              <w:rPr>
                <w:rFonts w:eastAsia="Bookman Old Style"/>
                <w:color w:val="000000"/>
                <w:sz w:val="14"/>
              </w:rPr>
            </w:pPr>
            <w:r w:rsidRPr="004E573D">
              <w:rPr>
                <w:rFonts w:eastAsia="Bookman Old Style"/>
                <w:color w:val="000000"/>
                <w:sz w:val="14"/>
              </w:rPr>
              <w:t>Gent's Mag.</w:t>
            </w:r>
          </w:p>
        </w:tc>
      </w:tr>
      <w:tr w:rsidR="00EC26C0" w:rsidRPr="004E573D" w14:paraId="60EE9FA5" w14:textId="77777777">
        <w:trPr>
          <w:trHeight w:hRule="exact" w:val="159"/>
        </w:trPr>
        <w:tc>
          <w:tcPr>
            <w:tcW w:w="1139" w:type="dxa"/>
            <w:tcBorders>
              <w:right w:val="single" w:sz="5" w:space="0" w:color="000000"/>
            </w:tcBorders>
            <w:vAlign w:val="center"/>
          </w:tcPr>
          <w:p w14:paraId="60EE9FA1" w14:textId="77777777" w:rsidR="00EC26C0" w:rsidRPr="004E573D" w:rsidRDefault="00000000" w:rsidP="0095448B">
            <w:pPr>
              <w:shd w:val="clear" w:color="auto" w:fill="FFFFFF" w:themeFill="background1"/>
              <w:tabs>
                <w:tab w:val="right" w:pos="1152"/>
              </w:tabs>
              <w:spacing w:line="151" w:lineRule="exact"/>
              <w:ind w:left="49"/>
              <w:textAlignment w:val="baseline"/>
              <w:rPr>
                <w:rFonts w:eastAsia="Bookman Old Style"/>
                <w:color w:val="000000"/>
                <w:sz w:val="14"/>
              </w:rPr>
            </w:pPr>
            <w:r w:rsidRPr="004E573D">
              <w:rPr>
                <w:rFonts w:eastAsia="Bookman Old Style"/>
                <w:color w:val="000000"/>
                <w:sz w:val="14"/>
              </w:rPr>
              <w:t>1811. June</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A2" w14:textId="77777777" w:rsidR="00EC26C0" w:rsidRPr="004E573D" w:rsidRDefault="00000000" w:rsidP="0095448B">
            <w:pPr>
              <w:shd w:val="clear" w:color="auto" w:fill="FFFFFF" w:themeFill="background1"/>
              <w:tabs>
                <w:tab w:val="left" w:pos="1368"/>
                <w:tab w:val="right" w:pos="1584"/>
              </w:tabs>
              <w:spacing w:line="151" w:lineRule="exact"/>
              <w:ind w:left="109"/>
              <w:textAlignment w:val="baseline"/>
              <w:rPr>
                <w:rFonts w:eastAsia="Bookman Old Style"/>
                <w:color w:val="000000"/>
                <w:sz w:val="14"/>
              </w:rPr>
            </w:pPr>
            <w:r w:rsidRPr="004E573D">
              <w:rPr>
                <w:rFonts w:eastAsia="Bookman Old Style"/>
                <w:color w:val="000000"/>
                <w:sz w:val="14"/>
              </w:rPr>
              <w:t>Ashford Church</w:t>
            </w:r>
            <w:r w:rsidRPr="004E573D">
              <w:rPr>
                <w:rFonts w:eastAsia="Bookman Old Style"/>
                <w:color w:val="000000"/>
                <w:sz w:val="14"/>
              </w:rPr>
              <w:tab/>
              <w:t>.</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A3" w14:textId="30034DCA" w:rsidR="00EC26C0" w:rsidRPr="004E573D" w:rsidRDefault="00000000" w:rsidP="0095448B">
            <w:pPr>
              <w:shd w:val="clear" w:color="auto" w:fill="FFFFFF" w:themeFill="background1"/>
              <w:spacing w:line="151" w:lineRule="exact"/>
              <w:ind w:left="118"/>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459" w:type="dxa"/>
            <w:tcBorders>
              <w:left w:val="single" w:sz="5" w:space="0" w:color="000000"/>
              <w:right w:val="single" w:sz="5" w:space="0" w:color="000000"/>
            </w:tcBorders>
            <w:vAlign w:val="center"/>
          </w:tcPr>
          <w:p w14:paraId="60EE9FA4" w14:textId="77777777" w:rsidR="00EC26C0" w:rsidRPr="004E573D" w:rsidRDefault="00000000" w:rsidP="0095448B">
            <w:pPr>
              <w:shd w:val="clear" w:color="auto" w:fill="FFFFFF" w:themeFill="background1"/>
              <w:spacing w:line="151" w:lineRule="exact"/>
              <w:jc w:val="right"/>
              <w:textAlignment w:val="baseline"/>
              <w:rPr>
                <w:rFonts w:eastAsia="Bookman Old Style"/>
                <w:color w:val="000000"/>
                <w:sz w:val="14"/>
              </w:rPr>
            </w:pPr>
            <w:r w:rsidRPr="004E573D">
              <w:rPr>
                <w:rFonts w:eastAsia="Bookman Old Style"/>
                <w:color w:val="000000"/>
                <w:sz w:val="14"/>
              </w:rPr>
              <w:t>Gent.'s Mag. lxxxi.</w:t>
            </w:r>
          </w:p>
        </w:tc>
      </w:tr>
      <w:tr w:rsidR="00EC26C0" w:rsidRPr="004E573D" w14:paraId="60EE9FAA" w14:textId="77777777">
        <w:trPr>
          <w:trHeight w:hRule="exact" w:val="153"/>
        </w:trPr>
        <w:tc>
          <w:tcPr>
            <w:tcW w:w="1139" w:type="dxa"/>
            <w:tcBorders>
              <w:right w:val="single" w:sz="5" w:space="0" w:color="000000"/>
            </w:tcBorders>
          </w:tcPr>
          <w:p w14:paraId="60EE9FA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A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1" w:type="dxa"/>
            <w:tcBorders>
              <w:left w:val="single" w:sz="5" w:space="0" w:color="000000"/>
              <w:right w:val="single" w:sz="5" w:space="0" w:color="000000"/>
            </w:tcBorders>
          </w:tcPr>
          <w:p w14:paraId="60EE9FA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A9" w14:textId="77777777" w:rsidR="00EC26C0" w:rsidRPr="004E573D" w:rsidRDefault="00000000" w:rsidP="0095448B">
            <w:pPr>
              <w:shd w:val="clear" w:color="auto" w:fill="FFFFFF" w:themeFill="background1"/>
              <w:spacing w:line="139" w:lineRule="exact"/>
              <w:ind w:right="900"/>
              <w:jc w:val="right"/>
              <w:textAlignment w:val="baseline"/>
              <w:rPr>
                <w:rFonts w:eastAsia="Bookman Old Style"/>
                <w:color w:val="000000"/>
                <w:sz w:val="14"/>
              </w:rPr>
            </w:pPr>
            <w:r w:rsidRPr="004E573D">
              <w:rPr>
                <w:rFonts w:eastAsia="Bookman Old Style"/>
                <w:color w:val="000000"/>
                <w:sz w:val="14"/>
              </w:rPr>
              <w:t>584</w:t>
            </w:r>
          </w:p>
        </w:tc>
      </w:tr>
      <w:tr w:rsidR="00EC26C0" w:rsidRPr="004E573D" w14:paraId="60EE9FAF" w14:textId="77777777">
        <w:trPr>
          <w:trHeight w:hRule="exact" w:val="159"/>
        </w:trPr>
        <w:tc>
          <w:tcPr>
            <w:tcW w:w="1139" w:type="dxa"/>
            <w:tcBorders>
              <w:right w:val="single" w:sz="5" w:space="0" w:color="000000"/>
            </w:tcBorders>
            <w:vAlign w:val="center"/>
          </w:tcPr>
          <w:p w14:paraId="60EE9FAB" w14:textId="77777777" w:rsidR="00EC26C0" w:rsidRPr="004E573D" w:rsidRDefault="00000000" w:rsidP="0095448B">
            <w:pPr>
              <w:shd w:val="clear" w:color="auto" w:fill="FFFFFF" w:themeFill="background1"/>
              <w:spacing w:line="155" w:lineRule="exact"/>
              <w:ind w:left="139"/>
              <w:textAlignment w:val="baseline"/>
              <w:rPr>
                <w:rFonts w:eastAsia="Bookman Old Style"/>
                <w:color w:val="000000"/>
                <w:sz w:val="14"/>
              </w:rPr>
            </w:pPr>
            <w:r w:rsidRPr="004E573D">
              <w:rPr>
                <w:rFonts w:eastAsia="Bookman Old Style"/>
                <w:color w:val="000000"/>
                <w:sz w:val="14"/>
              </w:rPr>
              <w:t>1811. Dec.</w:t>
            </w:r>
          </w:p>
        </w:tc>
        <w:tc>
          <w:tcPr>
            <w:tcW w:w="1594" w:type="dxa"/>
            <w:tcBorders>
              <w:left w:val="single" w:sz="5" w:space="0" w:color="000000"/>
              <w:right w:val="single" w:sz="5" w:space="0" w:color="000000"/>
            </w:tcBorders>
            <w:vAlign w:val="center"/>
          </w:tcPr>
          <w:p w14:paraId="60EE9FAC" w14:textId="77777777" w:rsidR="00EC26C0" w:rsidRPr="004E573D" w:rsidRDefault="00000000" w:rsidP="0095448B">
            <w:pPr>
              <w:shd w:val="clear" w:color="auto" w:fill="FFFFFF" w:themeFill="background1"/>
              <w:tabs>
                <w:tab w:val="right" w:pos="1584"/>
              </w:tabs>
              <w:spacing w:line="155" w:lineRule="exact"/>
              <w:ind w:left="109"/>
              <w:textAlignment w:val="baseline"/>
              <w:rPr>
                <w:rFonts w:eastAsia="Bookman Old Style"/>
                <w:color w:val="000000"/>
                <w:sz w:val="14"/>
              </w:rPr>
            </w:pPr>
            <w:r w:rsidRPr="004E573D">
              <w:rPr>
                <w:rFonts w:eastAsia="Bookman Old Style"/>
                <w:color w:val="000000"/>
                <w:sz w:val="14"/>
              </w:rPr>
              <w:t>Ledbury</w:t>
            </w:r>
            <w:r w:rsidRPr="004E573D">
              <w:rPr>
                <w:rFonts w:eastAsia="Bookman Old Style"/>
                <w:color w:val="000000"/>
                <w:sz w:val="14"/>
              </w:rPr>
              <w:tab/>
              <w:t>Parish</w:t>
            </w:r>
          </w:p>
        </w:tc>
        <w:tc>
          <w:tcPr>
            <w:tcW w:w="1521" w:type="dxa"/>
            <w:tcBorders>
              <w:left w:val="single" w:sz="5" w:space="0" w:color="000000"/>
              <w:right w:val="single" w:sz="5" w:space="0" w:color="000000"/>
            </w:tcBorders>
            <w:vAlign w:val="center"/>
          </w:tcPr>
          <w:p w14:paraId="60EE9FAD" w14:textId="77777777" w:rsidR="00EC26C0" w:rsidRPr="004E573D" w:rsidRDefault="00000000" w:rsidP="0095448B">
            <w:pPr>
              <w:shd w:val="clear" w:color="auto" w:fill="FFFFFF" w:themeFill="background1"/>
              <w:spacing w:line="155" w:lineRule="exact"/>
              <w:ind w:left="118"/>
              <w:textAlignment w:val="baseline"/>
              <w:rPr>
                <w:rFonts w:eastAsia="Bookman Old Style"/>
                <w:color w:val="000000"/>
                <w:sz w:val="14"/>
              </w:rPr>
            </w:pPr>
            <w:r w:rsidRPr="004E573D">
              <w:rPr>
                <w:rFonts w:eastAsia="Bookman Old Style"/>
                <w:color w:val="000000"/>
                <w:sz w:val="14"/>
              </w:rPr>
              <w:t>Damaged</w:t>
            </w:r>
          </w:p>
        </w:tc>
        <w:tc>
          <w:tcPr>
            <w:tcW w:w="1459" w:type="dxa"/>
            <w:tcBorders>
              <w:left w:val="single" w:sz="5" w:space="0" w:color="000000"/>
              <w:right w:val="single" w:sz="5" w:space="0" w:color="000000"/>
            </w:tcBorders>
            <w:vAlign w:val="center"/>
          </w:tcPr>
          <w:p w14:paraId="60EE9FAE" w14:textId="77777777" w:rsidR="00EC26C0" w:rsidRPr="004E573D" w:rsidRDefault="00000000" w:rsidP="0095448B">
            <w:pPr>
              <w:shd w:val="clear" w:color="auto" w:fill="FFFFFF" w:themeFill="background1"/>
              <w:spacing w:line="155" w:lineRule="exact"/>
              <w:jc w:val="right"/>
              <w:textAlignment w:val="baseline"/>
              <w:rPr>
                <w:rFonts w:eastAsia="Bookman Old Style"/>
                <w:color w:val="000000"/>
                <w:sz w:val="14"/>
              </w:rPr>
            </w:pPr>
            <w:r w:rsidRPr="004E573D">
              <w:rPr>
                <w:rFonts w:eastAsia="Bookman Old Style"/>
                <w:color w:val="000000"/>
                <w:sz w:val="14"/>
              </w:rPr>
              <w:t>Gent's Mag. land.</w:t>
            </w:r>
          </w:p>
        </w:tc>
      </w:tr>
      <w:tr w:rsidR="00EC26C0" w:rsidRPr="004E573D" w14:paraId="60EE9FB4" w14:textId="77777777">
        <w:trPr>
          <w:trHeight w:hRule="exact" w:val="153"/>
        </w:trPr>
        <w:tc>
          <w:tcPr>
            <w:tcW w:w="1139" w:type="dxa"/>
            <w:tcBorders>
              <w:right w:val="single" w:sz="5" w:space="0" w:color="000000"/>
            </w:tcBorders>
          </w:tcPr>
          <w:p w14:paraId="60EE9FB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B1" w14:textId="77777777" w:rsidR="00EC26C0" w:rsidRPr="004E573D" w:rsidRDefault="00000000" w:rsidP="0095448B">
            <w:pPr>
              <w:shd w:val="clear" w:color="auto" w:fill="FFFFFF" w:themeFill="background1"/>
              <w:spacing w:line="143" w:lineRule="exact"/>
              <w:ind w:left="289"/>
              <w:textAlignment w:val="baseline"/>
              <w:rPr>
                <w:rFonts w:eastAsia="Bookman Old Style"/>
                <w:color w:val="000000"/>
                <w:sz w:val="14"/>
              </w:rPr>
            </w:pPr>
            <w:r w:rsidRPr="004E573D">
              <w:rPr>
                <w:rFonts w:eastAsia="Bookman Old Style"/>
                <w:color w:val="000000"/>
                <w:sz w:val="14"/>
              </w:rPr>
              <w:t>Church</w:t>
            </w:r>
          </w:p>
        </w:tc>
        <w:tc>
          <w:tcPr>
            <w:tcW w:w="1521" w:type="dxa"/>
            <w:tcBorders>
              <w:left w:val="single" w:sz="5" w:space="0" w:color="000000"/>
              <w:right w:val="single" w:sz="5" w:space="0" w:color="000000"/>
            </w:tcBorders>
          </w:tcPr>
          <w:p w14:paraId="60EE9FB2"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vAlign w:val="center"/>
          </w:tcPr>
          <w:p w14:paraId="60EE9FB3" w14:textId="77777777" w:rsidR="00EC26C0" w:rsidRPr="004E573D" w:rsidRDefault="00000000" w:rsidP="0095448B">
            <w:pPr>
              <w:shd w:val="clear" w:color="auto" w:fill="FFFFFF" w:themeFill="background1"/>
              <w:spacing w:line="143" w:lineRule="exact"/>
              <w:ind w:right="900"/>
              <w:jc w:val="right"/>
              <w:textAlignment w:val="baseline"/>
              <w:rPr>
                <w:rFonts w:eastAsia="Bookman Old Style"/>
                <w:color w:val="000000"/>
                <w:sz w:val="14"/>
              </w:rPr>
            </w:pPr>
            <w:r w:rsidRPr="004E573D">
              <w:rPr>
                <w:rFonts w:eastAsia="Bookman Old Style"/>
                <w:color w:val="000000"/>
                <w:sz w:val="14"/>
              </w:rPr>
              <w:t>650</w:t>
            </w:r>
          </w:p>
        </w:tc>
      </w:tr>
      <w:tr w:rsidR="00EC26C0" w:rsidRPr="004E573D" w14:paraId="60EE9FB9" w14:textId="77777777">
        <w:trPr>
          <w:trHeight w:hRule="exact" w:val="317"/>
        </w:trPr>
        <w:tc>
          <w:tcPr>
            <w:tcW w:w="1139" w:type="dxa"/>
            <w:tcBorders>
              <w:right w:val="single" w:sz="5" w:space="0" w:color="000000"/>
            </w:tcBorders>
          </w:tcPr>
          <w:p w14:paraId="60EE9FB5" w14:textId="77777777" w:rsidR="00EC26C0" w:rsidRPr="004E573D" w:rsidRDefault="00000000" w:rsidP="0095448B">
            <w:pPr>
              <w:shd w:val="clear" w:color="auto" w:fill="FFFFFF" w:themeFill="background1"/>
              <w:tabs>
                <w:tab w:val="left" w:pos="648"/>
                <w:tab w:val="left" w:pos="864"/>
              </w:tabs>
              <w:spacing w:after="126" w:line="156" w:lineRule="exact"/>
              <w:ind w:left="139"/>
              <w:textAlignment w:val="baseline"/>
              <w:rPr>
                <w:rFonts w:eastAsia="Bookman Old Style"/>
                <w:color w:val="000000"/>
                <w:sz w:val="14"/>
              </w:rPr>
            </w:pPr>
            <w:r w:rsidRPr="004E573D">
              <w:rPr>
                <w:rFonts w:eastAsia="Bookman Old Style"/>
                <w:color w:val="000000"/>
                <w:sz w:val="14"/>
              </w:rPr>
              <w:t>1812</w:t>
            </w:r>
            <w:r w:rsidRPr="004E573D">
              <w:rPr>
                <w:rFonts w:eastAsia="Bookman Old Style"/>
                <w:color w:val="000000"/>
                <w:sz w:val="14"/>
              </w:rPr>
              <w:tab/>
              <w:t>.</w:t>
            </w:r>
            <w:r w:rsidRPr="004E573D">
              <w:rPr>
                <w:rFonts w:eastAsia="Bookman Old Style"/>
                <w:color w:val="000000"/>
                <w:sz w:val="14"/>
              </w:rPr>
              <w:tab/>
              <w:t>.</w:t>
            </w:r>
          </w:p>
        </w:tc>
        <w:tc>
          <w:tcPr>
            <w:tcW w:w="1594" w:type="dxa"/>
            <w:tcBorders>
              <w:left w:val="single" w:sz="5" w:space="0" w:color="000000"/>
              <w:right w:val="single" w:sz="5" w:space="0" w:color="000000"/>
            </w:tcBorders>
          </w:tcPr>
          <w:p w14:paraId="60EE9FB6" w14:textId="77777777" w:rsidR="00EC26C0" w:rsidRPr="004E573D" w:rsidRDefault="00000000" w:rsidP="0095448B">
            <w:pPr>
              <w:shd w:val="clear" w:color="auto" w:fill="FFFFFF" w:themeFill="background1"/>
              <w:spacing w:line="151" w:lineRule="exact"/>
              <w:ind w:left="288" w:hanging="144"/>
              <w:textAlignment w:val="baseline"/>
              <w:rPr>
                <w:rFonts w:eastAsia="Bookman Old Style"/>
                <w:color w:val="000000"/>
                <w:sz w:val="14"/>
              </w:rPr>
            </w:pPr>
            <w:r w:rsidRPr="004E573D">
              <w:rPr>
                <w:rFonts w:eastAsia="Bookman Old Style"/>
                <w:color w:val="000000"/>
                <w:sz w:val="14"/>
              </w:rPr>
              <w:t>St. Pelveriu Church, Department of the</w:t>
            </w:r>
          </w:p>
        </w:tc>
        <w:tc>
          <w:tcPr>
            <w:tcW w:w="1521" w:type="dxa"/>
            <w:tcBorders>
              <w:left w:val="single" w:sz="5" w:space="0" w:color="000000"/>
              <w:right w:val="single" w:sz="5" w:space="0" w:color="000000"/>
            </w:tcBorders>
          </w:tcPr>
          <w:p w14:paraId="60EE9FB7" w14:textId="77777777" w:rsidR="00EC26C0" w:rsidRPr="004E573D" w:rsidRDefault="00000000" w:rsidP="0095448B">
            <w:pPr>
              <w:shd w:val="clear" w:color="auto" w:fill="FFFFFF" w:themeFill="background1"/>
              <w:spacing w:line="151" w:lineRule="exact"/>
              <w:ind w:left="288" w:hanging="144"/>
              <w:textAlignment w:val="baseline"/>
              <w:rPr>
                <w:rFonts w:eastAsia="Bookman Old Style"/>
                <w:color w:val="000000"/>
                <w:spacing w:val="-4"/>
                <w:sz w:val="14"/>
              </w:rPr>
            </w:pPr>
            <w:r w:rsidRPr="004E573D">
              <w:rPr>
                <w:rFonts w:eastAsia="Bookman Old Style"/>
                <w:color w:val="000000"/>
                <w:spacing w:val="-4"/>
                <w:sz w:val="14"/>
              </w:rPr>
              <w:t>Set on fire and burnt to the ground</w:t>
            </w:r>
          </w:p>
        </w:tc>
        <w:tc>
          <w:tcPr>
            <w:tcW w:w="1459" w:type="dxa"/>
            <w:tcBorders>
              <w:left w:val="single" w:sz="5" w:space="0" w:color="000000"/>
              <w:right w:val="single" w:sz="5" w:space="0" w:color="000000"/>
            </w:tcBorders>
            <w:vAlign w:val="center"/>
          </w:tcPr>
          <w:p w14:paraId="60EE9FB8" w14:textId="77777777" w:rsidR="00EC26C0" w:rsidRPr="004E573D" w:rsidRDefault="00000000" w:rsidP="0095448B">
            <w:pPr>
              <w:shd w:val="clear" w:color="auto" w:fill="FFFFFF" w:themeFill="background1"/>
              <w:spacing w:line="151" w:lineRule="exact"/>
              <w:ind w:left="288" w:hanging="144"/>
              <w:textAlignment w:val="baseline"/>
              <w:rPr>
                <w:rFonts w:eastAsia="Bookman Old Style"/>
                <w:color w:val="000000"/>
                <w:spacing w:val="-2"/>
                <w:sz w:val="14"/>
              </w:rPr>
            </w:pPr>
            <w:r w:rsidRPr="004E573D">
              <w:rPr>
                <w:rFonts w:eastAsia="Bookman Old Style"/>
                <w:color w:val="000000"/>
                <w:spacing w:val="-2"/>
                <w:sz w:val="14"/>
              </w:rPr>
              <w:t>Howard's Climate o Loudon. ii. 165</w:t>
            </w:r>
          </w:p>
        </w:tc>
      </w:tr>
      <w:tr w:rsidR="00EC26C0" w:rsidRPr="004E573D" w14:paraId="60EE9FBE" w14:textId="77777777">
        <w:trPr>
          <w:trHeight w:hRule="exact" w:val="149"/>
        </w:trPr>
        <w:tc>
          <w:tcPr>
            <w:tcW w:w="1139" w:type="dxa"/>
            <w:tcBorders>
              <w:right w:val="single" w:sz="5" w:space="0" w:color="000000"/>
            </w:tcBorders>
          </w:tcPr>
          <w:p w14:paraId="60EE9FB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BB" w14:textId="77777777" w:rsidR="00EC26C0" w:rsidRPr="004E573D" w:rsidRDefault="00000000" w:rsidP="0095448B">
            <w:pPr>
              <w:shd w:val="clear" w:color="auto" w:fill="FFFFFF" w:themeFill="background1"/>
              <w:spacing w:line="149" w:lineRule="exact"/>
              <w:ind w:left="289"/>
              <w:textAlignment w:val="baseline"/>
              <w:rPr>
                <w:rFonts w:eastAsia="Bookman Old Style"/>
                <w:color w:val="000000"/>
                <w:sz w:val="14"/>
              </w:rPr>
            </w:pPr>
            <w:r w:rsidRPr="004E573D">
              <w:rPr>
                <w:rFonts w:eastAsia="Bookman Old Style"/>
                <w:color w:val="000000"/>
                <w:sz w:val="14"/>
              </w:rPr>
              <w:t>Loire</w:t>
            </w:r>
          </w:p>
        </w:tc>
        <w:tc>
          <w:tcPr>
            <w:tcW w:w="1521" w:type="dxa"/>
            <w:tcBorders>
              <w:left w:val="single" w:sz="5" w:space="0" w:color="000000"/>
              <w:right w:val="single" w:sz="5" w:space="0" w:color="000000"/>
            </w:tcBorders>
          </w:tcPr>
          <w:p w14:paraId="60EE9FB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459" w:type="dxa"/>
            <w:tcBorders>
              <w:left w:val="single" w:sz="5" w:space="0" w:color="000000"/>
              <w:right w:val="single" w:sz="5" w:space="0" w:color="000000"/>
            </w:tcBorders>
          </w:tcPr>
          <w:p w14:paraId="60EE9FB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9FC3" w14:textId="77777777">
        <w:trPr>
          <w:trHeight w:hRule="exact" w:val="168"/>
        </w:trPr>
        <w:tc>
          <w:tcPr>
            <w:tcW w:w="1139" w:type="dxa"/>
            <w:tcBorders>
              <w:right w:val="single" w:sz="5" w:space="0" w:color="000000"/>
            </w:tcBorders>
            <w:vAlign w:val="center"/>
          </w:tcPr>
          <w:p w14:paraId="60EE9FBF" w14:textId="77777777" w:rsidR="00EC26C0" w:rsidRPr="004E573D" w:rsidRDefault="00000000" w:rsidP="0095448B">
            <w:pPr>
              <w:shd w:val="clear" w:color="auto" w:fill="FFFFFF" w:themeFill="background1"/>
              <w:tabs>
                <w:tab w:val="left" w:pos="648"/>
              </w:tabs>
              <w:spacing w:line="146" w:lineRule="exact"/>
              <w:ind w:left="139"/>
              <w:textAlignment w:val="baseline"/>
              <w:rPr>
                <w:rFonts w:eastAsia="Bookman Old Style"/>
                <w:color w:val="000000"/>
                <w:sz w:val="14"/>
              </w:rPr>
            </w:pPr>
            <w:r w:rsidRPr="004E573D">
              <w:rPr>
                <w:rFonts w:eastAsia="Bookman Old Style"/>
                <w:color w:val="000000"/>
                <w:sz w:val="14"/>
              </w:rPr>
              <w:t>1813</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C0" w14:textId="77777777" w:rsidR="00EC26C0" w:rsidRPr="004E573D" w:rsidRDefault="00000000" w:rsidP="0095448B">
            <w:pPr>
              <w:shd w:val="clear" w:color="auto" w:fill="FFFFFF" w:themeFill="background1"/>
              <w:tabs>
                <w:tab w:val="right" w:pos="1584"/>
              </w:tabs>
              <w:spacing w:line="146" w:lineRule="exact"/>
              <w:ind w:left="109"/>
              <w:textAlignment w:val="baseline"/>
              <w:rPr>
                <w:rFonts w:eastAsia="Bookman Old Style"/>
                <w:color w:val="000000"/>
                <w:sz w:val="14"/>
              </w:rPr>
            </w:pPr>
            <w:r w:rsidRPr="004E573D">
              <w:rPr>
                <w:rFonts w:eastAsia="Bookman Old Style"/>
                <w:color w:val="000000"/>
                <w:sz w:val="14"/>
              </w:rPr>
              <w:t>Bridgwater Church</w:t>
            </w:r>
            <w:r w:rsidRPr="004E573D">
              <w:rPr>
                <w:rFonts w:eastAsia="Bookman Old Style"/>
                <w:color w:val="000000"/>
                <w:sz w:val="14"/>
              </w:rPr>
              <w:tab/>
              <w:t>.</w:t>
            </w:r>
          </w:p>
        </w:tc>
        <w:tc>
          <w:tcPr>
            <w:tcW w:w="1521" w:type="dxa"/>
            <w:tcBorders>
              <w:left w:val="single" w:sz="5" w:space="0" w:color="000000"/>
              <w:right w:val="single" w:sz="5" w:space="0" w:color="000000"/>
            </w:tcBorders>
            <w:vAlign w:val="center"/>
          </w:tcPr>
          <w:p w14:paraId="60EE9FC1" w14:textId="75C454A2" w:rsidR="00EC26C0" w:rsidRPr="004E573D" w:rsidRDefault="00000000" w:rsidP="0095448B">
            <w:pPr>
              <w:shd w:val="clear" w:color="auto" w:fill="FFFFFF" w:themeFill="background1"/>
              <w:tabs>
                <w:tab w:val="right" w:pos="1512"/>
              </w:tabs>
              <w:spacing w:line="146" w:lineRule="exact"/>
              <w:ind w:left="118"/>
              <w:textAlignment w:val="baseline"/>
              <w:rPr>
                <w:rFonts w:eastAsia="Bookman Old Style"/>
                <w:color w:val="000000"/>
                <w:sz w:val="14"/>
              </w:rPr>
            </w:pPr>
            <w:r w:rsidRPr="004E573D">
              <w:rPr>
                <w:rFonts w:eastAsia="Bookman Old Style"/>
                <w:color w:val="000000"/>
                <w:sz w:val="14"/>
              </w:rPr>
              <w:t>Spire destroyed</w:t>
            </w:r>
            <w:r w:rsidR="00181D20" w:rsidRPr="004E573D">
              <w:rPr>
                <w:rFonts w:eastAsia="Bookman Old Style"/>
                <w:color w:val="000000"/>
                <w:sz w:val="14"/>
              </w:rPr>
              <w:t>.</w:t>
            </w:r>
            <w:r w:rsidRPr="004E573D">
              <w:rPr>
                <w:rFonts w:eastAsia="Bookman Old Style"/>
                <w:color w:val="000000"/>
                <w:sz w:val="14"/>
              </w:rPr>
              <w:tab/>
              <w:t>.</w:t>
            </w:r>
          </w:p>
        </w:tc>
        <w:tc>
          <w:tcPr>
            <w:tcW w:w="1459" w:type="dxa"/>
            <w:tcBorders>
              <w:left w:val="single" w:sz="5" w:space="0" w:color="000000"/>
              <w:right w:val="single" w:sz="5" w:space="0" w:color="000000"/>
            </w:tcBorders>
            <w:vAlign w:val="center"/>
          </w:tcPr>
          <w:p w14:paraId="60EE9FC2" w14:textId="77777777" w:rsidR="00EC26C0" w:rsidRPr="004E573D" w:rsidRDefault="00000000" w:rsidP="0095448B">
            <w:pPr>
              <w:shd w:val="clear" w:color="auto" w:fill="FFFFFF" w:themeFill="background1"/>
              <w:spacing w:line="146" w:lineRule="exact"/>
              <w:jc w:val="right"/>
              <w:textAlignment w:val="baseline"/>
              <w:rPr>
                <w:rFonts w:eastAsia="Bookman Old Style"/>
                <w:color w:val="000000"/>
                <w:sz w:val="14"/>
              </w:rPr>
            </w:pPr>
            <w:r w:rsidRPr="004E573D">
              <w:rPr>
                <w:rFonts w:eastAsia="Bookman Old Style"/>
                <w:color w:val="000000"/>
                <w:sz w:val="14"/>
              </w:rPr>
              <w:t>Howard's Climate of</w:t>
            </w:r>
          </w:p>
        </w:tc>
      </w:tr>
      <w:tr w:rsidR="00EC26C0" w:rsidRPr="004E573D" w14:paraId="60EE9FC7" w14:textId="77777777">
        <w:trPr>
          <w:trHeight w:hRule="exact" w:val="153"/>
        </w:trPr>
        <w:tc>
          <w:tcPr>
            <w:tcW w:w="1139" w:type="dxa"/>
            <w:tcBorders>
              <w:right w:val="single" w:sz="5" w:space="0" w:color="000000"/>
            </w:tcBorders>
          </w:tcPr>
          <w:p w14:paraId="60EE9FC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tcPr>
          <w:p w14:paraId="60EE9FC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2980" w:type="dxa"/>
            <w:gridSpan w:val="2"/>
            <w:tcBorders>
              <w:left w:val="single" w:sz="5" w:space="0" w:color="000000"/>
              <w:right w:val="single" w:sz="5" w:space="0" w:color="000000"/>
            </w:tcBorders>
            <w:vAlign w:val="center"/>
          </w:tcPr>
          <w:p w14:paraId="60EE9FC6" w14:textId="77777777" w:rsidR="00EC26C0" w:rsidRPr="004E573D" w:rsidRDefault="00000000" w:rsidP="0095448B">
            <w:pPr>
              <w:shd w:val="clear" w:color="auto" w:fill="FFFFFF" w:themeFill="background1"/>
              <w:spacing w:line="148" w:lineRule="exact"/>
              <w:ind w:right="90"/>
              <w:jc w:val="right"/>
              <w:textAlignment w:val="baseline"/>
              <w:rPr>
                <w:rFonts w:eastAsia="Bookman Old Style"/>
                <w:color w:val="000000"/>
                <w:sz w:val="14"/>
              </w:rPr>
            </w:pPr>
            <w:r w:rsidRPr="004E573D">
              <w:rPr>
                <w:rFonts w:eastAsia="Bookman Old Style"/>
                <w:color w:val="000000"/>
                <w:sz w:val="14"/>
              </w:rPr>
              <w:t>London. ii. 222</w:t>
            </w:r>
          </w:p>
        </w:tc>
      </w:tr>
      <w:tr w:rsidR="00EC26C0" w:rsidRPr="004E573D" w14:paraId="60EE9FCB" w14:textId="77777777">
        <w:trPr>
          <w:trHeight w:hRule="exact" w:val="159"/>
        </w:trPr>
        <w:tc>
          <w:tcPr>
            <w:tcW w:w="1139" w:type="dxa"/>
            <w:tcBorders>
              <w:right w:val="single" w:sz="5" w:space="0" w:color="000000"/>
            </w:tcBorders>
            <w:vAlign w:val="center"/>
          </w:tcPr>
          <w:p w14:paraId="60EE9FC8" w14:textId="77777777" w:rsidR="00EC26C0" w:rsidRPr="004E573D" w:rsidRDefault="00000000" w:rsidP="0095448B">
            <w:pPr>
              <w:shd w:val="clear" w:color="auto" w:fill="FFFFFF" w:themeFill="background1"/>
              <w:tabs>
                <w:tab w:val="left" w:pos="720"/>
              </w:tabs>
              <w:spacing w:line="151" w:lineRule="exact"/>
              <w:ind w:left="139"/>
              <w:textAlignment w:val="baseline"/>
              <w:rPr>
                <w:rFonts w:eastAsia="Bookman Old Style"/>
                <w:color w:val="000000"/>
                <w:sz w:val="14"/>
              </w:rPr>
            </w:pPr>
            <w:r w:rsidRPr="004E573D">
              <w:rPr>
                <w:rFonts w:eastAsia="Bookman Old Style"/>
                <w:color w:val="000000"/>
                <w:sz w:val="14"/>
              </w:rPr>
              <w:t>1813</w:t>
            </w:r>
            <w:r w:rsidRPr="004E573D">
              <w:rPr>
                <w:rFonts w:eastAsia="Bookman Old Style"/>
                <w:color w:val="000000"/>
                <w:sz w:val="14"/>
              </w:rPr>
              <w:tab/>
              <w:t>.</w:t>
            </w:r>
          </w:p>
        </w:tc>
        <w:tc>
          <w:tcPr>
            <w:tcW w:w="1594" w:type="dxa"/>
            <w:tcBorders>
              <w:left w:val="single" w:sz="5" w:space="0" w:color="000000"/>
              <w:right w:val="single" w:sz="5" w:space="0" w:color="000000"/>
            </w:tcBorders>
            <w:vAlign w:val="center"/>
          </w:tcPr>
          <w:p w14:paraId="60EE9FC9" w14:textId="77777777" w:rsidR="00EC26C0" w:rsidRPr="004E573D" w:rsidRDefault="00000000" w:rsidP="0095448B">
            <w:pPr>
              <w:shd w:val="clear" w:color="auto" w:fill="FFFFFF" w:themeFill="background1"/>
              <w:tabs>
                <w:tab w:val="left" w:pos="792"/>
                <w:tab w:val="right" w:pos="1584"/>
              </w:tabs>
              <w:spacing w:line="151" w:lineRule="exact"/>
              <w:ind w:left="109"/>
              <w:textAlignment w:val="baseline"/>
              <w:rPr>
                <w:rFonts w:eastAsia="Bookman Old Style"/>
                <w:color w:val="000000"/>
                <w:sz w:val="14"/>
              </w:rPr>
            </w:pPr>
            <w:r w:rsidRPr="004E573D">
              <w:rPr>
                <w:rFonts w:eastAsia="Bookman Old Style"/>
                <w:color w:val="000000"/>
                <w:sz w:val="14"/>
              </w:rPr>
              <w:t>Weston</w:t>
            </w:r>
            <w:r w:rsidRPr="004E573D">
              <w:rPr>
                <w:rFonts w:eastAsia="Bookman Old Style"/>
                <w:color w:val="000000"/>
                <w:sz w:val="14"/>
              </w:rPr>
              <w:tab/>
              <w:t>•</w:t>
            </w:r>
            <w:r w:rsidRPr="004E573D">
              <w:rPr>
                <w:rFonts w:eastAsia="Bookman Old Style"/>
                <w:color w:val="000000"/>
                <w:sz w:val="14"/>
              </w:rPr>
              <w:tab/>
              <w:t>Zoyland</w:t>
            </w:r>
          </w:p>
        </w:tc>
        <w:tc>
          <w:tcPr>
            <w:tcW w:w="2980" w:type="dxa"/>
            <w:gridSpan w:val="2"/>
            <w:tcBorders>
              <w:left w:val="single" w:sz="5" w:space="0" w:color="000000"/>
              <w:right w:val="single" w:sz="5" w:space="0" w:color="000000"/>
            </w:tcBorders>
            <w:vAlign w:val="center"/>
          </w:tcPr>
          <w:p w14:paraId="60EE9FCA" w14:textId="77777777" w:rsidR="00EC26C0" w:rsidRPr="004E573D" w:rsidRDefault="00000000" w:rsidP="0095448B">
            <w:pPr>
              <w:shd w:val="clear" w:color="auto" w:fill="FFFFFF" w:themeFill="background1"/>
              <w:spacing w:line="151" w:lineRule="exact"/>
              <w:ind w:left="118"/>
              <w:textAlignment w:val="baseline"/>
              <w:rPr>
                <w:rFonts w:eastAsia="Bookman Old Style"/>
                <w:color w:val="000000"/>
                <w:spacing w:val="-4"/>
                <w:sz w:val="14"/>
              </w:rPr>
            </w:pPr>
            <w:r w:rsidRPr="004E573D">
              <w:rPr>
                <w:rFonts w:eastAsia="Bookman Old Style"/>
                <w:color w:val="000000"/>
                <w:spacing w:val="-4"/>
                <w:sz w:val="14"/>
              </w:rPr>
              <w:t>Tower much damaged Howard's Climate of</w:t>
            </w:r>
          </w:p>
        </w:tc>
      </w:tr>
      <w:tr w:rsidR="00EC26C0" w:rsidRPr="004E573D" w14:paraId="60EE9FCF" w14:textId="77777777">
        <w:trPr>
          <w:trHeight w:hRule="exact" w:val="216"/>
        </w:trPr>
        <w:tc>
          <w:tcPr>
            <w:tcW w:w="1139" w:type="dxa"/>
            <w:tcBorders>
              <w:right w:val="single" w:sz="5" w:space="0" w:color="000000"/>
            </w:tcBorders>
          </w:tcPr>
          <w:p w14:paraId="60EE9FC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4" w:type="dxa"/>
            <w:tcBorders>
              <w:left w:val="single" w:sz="5" w:space="0" w:color="000000"/>
              <w:right w:val="single" w:sz="5" w:space="0" w:color="000000"/>
            </w:tcBorders>
            <w:vAlign w:val="center"/>
          </w:tcPr>
          <w:p w14:paraId="60EE9FCD" w14:textId="77777777" w:rsidR="00EC26C0" w:rsidRPr="004E573D" w:rsidRDefault="00000000" w:rsidP="0095448B">
            <w:pPr>
              <w:shd w:val="clear" w:color="auto" w:fill="FFFFFF" w:themeFill="background1"/>
              <w:spacing w:after="36" w:line="156" w:lineRule="exact"/>
              <w:ind w:left="199"/>
              <w:textAlignment w:val="baseline"/>
              <w:rPr>
                <w:rFonts w:eastAsia="Bookman Old Style"/>
                <w:color w:val="000000"/>
                <w:sz w:val="14"/>
              </w:rPr>
            </w:pPr>
            <w:r w:rsidRPr="004E573D">
              <w:rPr>
                <w:rFonts w:eastAsia="Bookman Old Style"/>
                <w:color w:val="000000"/>
                <w:sz w:val="14"/>
              </w:rPr>
              <w:t>Church</w:t>
            </w:r>
          </w:p>
        </w:tc>
        <w:tc>
          <w:tcPr>
            <w:tcW w:w="2980" w:type="dxa"/>
            <w:gridSpan w:val="2"/>
            <w:tcBorders>
              <w:left w:val="single" w:sz="5" w:space="0" w:color="000000"/>
              <w:right w:val="single" w:sz="5" w:space="0" w:color="000000"/>
            </w:tcBorders>
            <w:vAlign w:val="center"/>
          </w:tcPr>
          <w:p w14:paraId="60EE9FCE" w14:textId="77777777" w:rsidR="00EC26C0" w:rsidRPr="004E573D" w:rsidRDefault="00000000" w:rsidP="0095448B">
            <w:pPr>
              <w:shd w:val="clear" w:color="auto" w:fill="FFFFFF" w:themeFill="background1"/>
              <w:spacing w:after="30" w:line="156" w:lineRule="exact"/>
              <w:ind w:right="90"/>
              <w:jc w:val="right"/>
              <w:textAlignment w:val="baseline"/>
              <w:rPr>
                <w:rFonts w:eastAsia="Bookman Old Style"/>
                <w:color w:val="000000"/>
                <w:sz w:val="14"/>
              </w:rPr>
            </w:pPr>
            <w:r w:rsidRPr="004E573D">
              <w:rPr>
                <w:rFonts w:eastAsia="Bookman Old Style"/>
                <w:color w:val="000000"/>
                <w:sz w:val="14"/>
              </w:rPr>
              <w:t>London. ii. 221</w:t>
            </w:r>
          </w:p>
        </w:tc>
      </w:tr>
    </w:tbl>
    <w:p w14:paraId="60EE9FD0" w14:textId="77777777" w:rsidR="00EC26C0" w:rsidRPr="004E573D" w:rsidRDefault="00EC26C0" w:rsidP="0095448B">
      <w:pPr>
        <w:shd w:val="clear" w:color="auto" w:fill="FFFFFF" w:themeFill="background1"/>
        <w:sectPr w:rsidR="00EC26C0" w:rsidRPr="004E573D">
          <w:pgSz w:w="7915" w:h="12259"/>
          <w:pgMar w:top="980" w:right="1232" w:bottom="583" w:left="925" w:header="720" w:footer="720" w:gutter="0"/>
          <w:cols w:space="720"/>
        </w:sectPr>
      </w:pPr>
    </w:p>
    <w:p w14:paraId="60EE9FD1" w14:textId="0B243C4D" w:rsidR="00EC26C0" w:rsidRPr="004E573D" w:rsidRDefault="00000000" w:rsidP="0095448B">
      <w:pPr>
        <w:shd w:val="clear" w:color="auto" w:fill="FFFFFF" w:themeFill="background1"/>
        <w:textAlignment w:val="baseline"/>
        <w:rPr>
          <w:rFonts w:eastAsia="Times New Roman"/>
          <w:color w:val="000000"/>
          <w:sz w:val="24"/>
        </w:rPr>
      </w:pPr>
      <w:r w:rsidRPr="004E573D">
        <w:lastRenderedPageBreak/>
        <w:pict w14:anchorId="60EEB18B">
          <v:shape id="_x0000_s1346" type="#_x0000_t202" style="position:absolute;margin-left:64.55pt;margin-top:71.75pt;width:292pt;height:492.5pt;z-index:-251572736;mso-wrap-distance-left:0;mso-wrap-distance-right:0;mso-wrap-distance-bottom:25.75pt;mso-position-horizontal-relative:page;mso-position-vertical-relative:page" filled="f" stroked="f">
            <v:textbox inset="0,0,0,0">
              <w:txbxContent>
                <w:p w14:paraId="60EEB363" w14:textId="77777777" w:rsidR="00EC26C0" w:rsidRDefault="00EC26C0">
                  <w:pPr>
                    <w:pBdr>
                      <w:top w:val="single" w:sz="4" w:space="0" w:color="000000"/>
                      <w:left w:val="single" w:sz="5" w:space="0" w:color="000000"/>
                      <w:right w:val="single" w:sz="5" w:space="0" w:color="000000"/>
                    </w:pBdr>
                  </w:pPr>
                </w:p>
              </w:txbxContent>
            </v:textbox>
            <w10:wrap anchorx="page" anchory="page"/>
          </v:shape>
        </w:pict>
      </w:r>
      <w:r w:rsidRPr="004E573D">
        <w:pict w14:anchorId="60EEB18C">
          <v:shape id="_x0000_s1345" type="#_x0000_t202" style="position:absolute;margin-left:64.55pt;margin-top:50pt;width:292pt;height:21.75pt;z-index:-251383296;mso-wrap-distance-left:0;mso-wrap-distance-right:0;mso-position-horizontal-relative:page;mso-position-vertical-relative:page" filled="f" stroked="f">
            <v:textbox inset="0,0,0,0">
              <w:txbxContent>
                <w:p w14:paraId="60EEB364" w14:textId="77777777" w:rsidR="00EC26C0" w:rsidRDefault="00000000">
                  <w:pPr>
                    <w:tabs>
                      <w:tab w:val="left" w:pos="1800"/>
                    </w:tabs>
                    <w:spacing w:after="151" w:line="274" w:lineRule="exact"/>
                    <w:ind w:left="144"/>
                    <w:textAlignment w:val="baseline"/>
                    <w:rPr>
                      <w:rFonts w:eastAsia="Times New Roman"/>
                      <w:color w:val="000000"/>
                      <w:spacing w:val="-4"/>
                      <w:sz w:val="21"/>
                    </w:rPr>
                  </w:pPr>
                  <w:r>
                    <w:rPr>
                      <w:rFonts w:eastAsia="Times New Roman"/>
                      <w:color w:val="000000"/>
                      <w:spacing w:val="-4"/>
                      <w:sz w:val="21"/>
                    </w:rPr>
                    <w:t>31.8</w:t>
                  </w:r>
                  <w:r>
                    <w:rPr>
                      <w:rFonts w:eastAsia="Times New Roman"/>
                      <w:color w:val="000000"/>
                      <w:spacing w:val="-4"/>
                      <w:sz w:val="21"/>
                    </w:rPr>
                    <w:tab/>
                  </w:r>
                  <w:r>
                    <w:rPr>
                      <w:rFonts w:ascii="Bookman Old Style" w:eastAsia="Bookman Old Style" w:hAnsi="Bookman Old Style"/>
                      <w:i/>
                      <w:color w:val="000000"/>
                      <w:spacing w:val="-4"/>
                      <w:sz w:val="23"/>
                    </w:rPr>
                    <w:t>Lightning Conductors.</w:t>
                  </w:r>
                </w:p>
              </w:txbxContent>
            </v:textbox>
            <w10:wrap type="square" anchorx="page" anchory="page"/>
          </v:shape>
        </w:pict>
      </w:r>
      <w:r w:rsidRPr="004E573D">
        <w:pict w14:anchorId="60EEB18D">
          <v:shape id="_x0000_s1344" type="#_x0000_t202" style="position:absolute;margin-left:125.5pt;margin-top:80.05pt;width:74.2pt;height:6.9pt;z-index:-251382272;mso-wrap-distance-left:0;mso-wrap-distance-right:0;mso-position-horizontal-relative:page;mso-position-vertical-relative:page" filled="f" stroked="f">
            <v:textbox inset="0,0,0,0">
              <w:txbxContent>
                <w:p w14:paraId="60EEB365" w14:textId="77777777" w:rsidR="00EC26C0" w:rsidRDefault="00000000">
                  <w:pPr>
                    <w:spacing w:before="6" w:line="121" w:lineRule="exact"/>
                    <w:jc w:val="center"/>
                    <w:textAlignment w:val="baseline"/>
                    <w:rPr>
                      <w:rFonts w:ascii="Bookman Old Style" w:eastAsia="Bookman Old Style" w:hAnsi="Bookman Old Style"/>
                      <w:b/>
                      <w:color w:val="000000"/>
                      <w:spacing w:val="20"/>
                      <w:sz w:val="10"/>
                    </w:rPr>
                  </w:pPr>
                  <w:r>
                    <w:rPr>
                      <w:rFonts w:ascii="Bookman Old Style" w:eastAsia="Bookman Old Style" w:hAnsi="Bookman Old Style"/>
                      <w:b/>
                      <w:color w:val="000000"/>
                      <w:spacing w:val="20"/>
                      <w:sz w:val="10"/>
                    </w:rPr>
                    <w:t>BUILDING.</w:t>
                  </w:r>
                </w:p>
              </w:txbxContent>
            </v:textbox>
            <w10:wrap type="square" anchorx="page" anchory="page"/>
          </v:shape>
        </w:pict>
      </w:r>
      <w:r w:rsidRPr="004E573D">
        <w:pict w14:anchorId="60EEB18E">
          <v:shape id="_x0000_s1343" type="#_x0000_t202" style="position:absolute;margin-left:125.5pt;margin-top:312pt;width:74.2pt;height:252.25pt;z-index:-251381248;mso-wrap-distance-left:0;mso-wrap-distance-right:0;mso-position-horizontal-relative:page;mso-position-vertical-relative:page" filled="f" stroked="f">
            <v:textbox inset="0,0,0,0">
              <w:txbxContent>
                <w:p w14:paraId="60EEB366" w14:textId="77777777" w:rsidR="00EC26C0" w:rsidRDefault="00000000">
                  <w:pPr>
                    <w:tabs>
                      <w:tab w:val="right" w:pos="1512"/>
                    </w:tabs>
                    <w:spacing w:line="166"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North</w:t>
                  </w:r>
                  <w:r>
                    <w:rPr>
                      <w:rFonts w:ascii="Bookman Old Style" w:eastAsia="Bookman Old Style" w:hAnsi="Bookman Old Style"/>
                      <w:color w:val="000000"/>
                      <w:sz w:val="15"/>
                    </w:rPr>
                    <w:tab/>
                    <w:t>Luffenham</w:t>
                  </w:r>
                </w:p>
                <w:p w14:paraId="60EEB367" w14:textId="18D3A914" w:rsidR="00EC26C0" w:rsidRDefault="00000000">
                  <w:pPr>
                    <w:spacing w:line="163" w:lineRule="exact"/>
                    <w:ind w:firstLine="144"/>
                    <w:textAlignment w:val="baseline"/>
                    <w:rPr>
                      <w:rFonts w:ascii="Bookman Old Style" w:eastAsia="Bookman Old Style" w:hAnsi="Bookman Old Style"/>
                      <w:color w:val="000000"/>
                      <w:spacing w:val="-6"/>
                      <w:sz w:val="15"/>
                    </w:rPr>
                  </w:pPr>
                  <w:r>
                    <w:rPr>
                      <w:rFonts w:ascii="Bookman Old Style" w:eastAsia="Bookman Old Style" w:hAnsi="Bookman Old Style"/>
                      <w:color w:val="000000"/>
                      <w:spacing w:val="-6"/>
                      <w:sz w:val="15"/>
                    </w:rPr>
                    <w:t>Church, Rutland Church at Chatham</w:t>
                  </w:r>
                  <w:r w:rsidR="00181D20">
                    <w:rPr>
                      <w:rFonts w:ascii="Bookman Old Style" w:eastAsia="Bookman Old Style" w:hAnsi="Bookman Old Style"/>
                      <w:color w:val="000000"/>
                      <w:spacing w:val="-6"/>
                      <w:sz w:val="15"/>
                    </w:rPr>
                    <w:t>.</w:t>
                  </w:r>
                </w:p>
                <w:p w14:paraId="60EEB368" w14:textId="3BB132FE" w:rsidR="00EC26C0" w:rsidRDefault="00000000">
                  <w:pPr>
                    <w:spacing w:before="134" w:line="178"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Rouen Cathedral</w:t>
                  </w:r>
                  <w:r w:rsidR="00AB0286">
                    <w:rPr>
                      <w:rFonts w:ascii="Bookman Old Style" w:eastAsia="Bookman Old Style" w:hAnsi="Bookman Old Style"/>
                      <w:color w:val="000000"/>
                      <w:spacing w:val="-3"/>
                      <w:sz w:val="15"/>
                    </w:rPr>
                    <w:t xml:space="preserve">. </w:t>
                  </w:r>
                </w:p>
                <w:p w14:paraId="60EEB369" w14:textId="77777777" w:rsidR="00EC26C0" w:rsidRDefault="00000000">
                  <w:pPr>
                    <w:spacing w:before="137" w:line="168" w:lineRule="exact"/>
                    <w:textAlignment w:val="baseline"/>
                    <w:rPr>
                      <w:rFonts w:ascii="Bookman Old Style" w:eastAsia="Bookman Old Style" w:hAnsi="Bookman Old Style"/>
                      <w:color w:val="000000"/>
                      <w:spacing w:val="-1"/>
                      <w:sz w:val="15"/>
                    </w:rPr>
                  </w:pPr>
                  <w:r>
                    <w:rPr>
                      <w:rFonts w:ascii="Bookman Old Style" w:eastAsia="Bookman Old Style" w:hAnsi="Bookman Old Style"/>
                      <w:color w:val="000000"/>
                      <w:spacing w:val="-1"/>
                      <w:sz w:val="15"/>
                    </w:rPr>
                    <w:t>St. Peter's Church,</w:t>
                  </w:r>
                </w:p>
                <w:p w14:paraId="60EEB36A" w14:textId="77777777" w:rsidR="00EC26C0" w:rsidRDefault="00000000">
                  <w:pPr>
                    <w:spacing w:line="157" w:lineRule="exact"/>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Venice</w:t>
                  </w:r>
                </w:p>
                <w:p w14:paraId="60EEB36B" w14:textId="77777777" w:rsidR="00EC26C0" w:rsidRDefault="00000000">
                  <w:pPr>
                    <w:spacing w:line="167" w:lineRule="exact"/>
                    <w:textAlignment w:val="baseline"/>
                    <w:rPr>
                      <w:rFonts w:ascii="Bookman Old Style" w:eastAsia="Bookman Old Style" w:hAnsi="Bookman Old Style"/>
                      <w:color w:val="000000"/>
                      <w:spacing w:val="-11"/>
                      <w:sz w:val="15"/>
                    </w:rPr>
                  </w:pPr>
                  <w:r>
                    <w:rPr>
                      <w:rFonts w:ascii="Bookman Old Style" w:eastAsia="Bookman Old Style" w:hAnsi="Bookman Old Style"/>
                      <w:color w:val="000000"/>
                      <w:spacing w:val="-11"/>
                      <w:sz w:val="15"/>
                    </w:rPr>
                    <w:t>Kemble Church, Wilts</w:t>
                  </w:r>
                </w:p>
                <w:p w14:paraId="60EEB36C" w14:textId="77777777" w:rsidR="00EC26C0" w:rsidRDefault="00000000">
                  <w:pPr>
                    <w:spacing w:before="156" w:line="157" w:lineRule="exact"/>
                    <w:ind w:left="144" w:hanging="144"/>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Shaugh Church, near Plymouth</w:t>
                  </w:r>
                </w:p>
                <w:p w14:paraId="60EEB36D" w14:textId="77777777" w:rsidR="00EC26C0" w:rsidRDefault="00000000">
                  <w:pPr>
                    <w:spacing w:before="922" w:line="178" w:lineRule="exact"/>
                    <w:textAlignment w:val="baseline"/>
                    <w:rPr>
                      <w:rFonts w:ascii="Bookman Old Style" w:eastAsia="Bookman Old Style" w:hAnsi="Bookman Old Style"/>
                      <w:color w:val="000000"/>
                      <w:spacing w:val="-12"/>
                      <w:sz w:val="15"/>
                    </w:rPr>
                  </w:pPr>
                  <w:r>
                    <w:rPr>
                      <w:rFonts w:ascii="Bookman Old Style" w:eastAsia="Bookman Old Style" w:hAnsi="Bookman Old Style"/>
                      <w:color w:val="000000"/>
                      <w:spacing w:val="-12"/>
                      <w:sz w:val="15"/>
                    </w:rPr>
                    <w:t>Church at Simmerfeld</w:t>
                  </w:r>
                </w:p>
                <w:p w14:paraId="60EEB36E" w14:textId="77777777" w:rsidR="00EC26C0" w:rsidRDefault="00000000">
                  <w:pPr>
                    <w:spacing w:before="156" w:line="157"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Charles Church, Ply</w:t>
                  </w:r>
                  <w:r>
                    <w:rPr>
                      <w:rFonts w:ascii="Bookman Old Style" w:eastAsia="Bookman Old Style" w:hAnsi="Bookman Old Style"/>
                      <w:color w:val="000000"/>
                      <w:sz w:val="15"/>
                    </w:rPr>
                    <w:softHyphen/>
                    <w:t>mouth</w:t>
                  </w:r>
                </w:p>
                <w:p w14:paraId="60EEB36F" w14:textId="77777777" w:rsidR="00EC26C0" w:rsidRDefault="00000000">
                  <w:pPr>
                    <w:spacing w:before="471" w:line="158"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Torrington Church, North Devon</w:t>
                  </w:r>
                </w:p>
                <w:p w14:paraId="60EEB370" w14:textId="77777777" w:rsidR="00EC26C0" w:rsidRDefault="00000000">
                  <w:pPr>
                    <w:spacing w:before="134" w:line="166" w:lineRule="exact"/>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Alphington Church,</w:t>
                  </w:r>
                </w:p>
                <w:p w14:paraId="60EEB371" w14:textId="77777777" w:rsidR="00EC26C0" w:rsidRDefault="00000000">
                  <w:pPr>
                    <w:spacing w:line="158" w:lineRule="exact"/>
                    <w:ind w:firstLine="144"/>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near Exeter Pailant Church, Chi-</w:t>
                  </w:r>
                  <w:r>
                    <w:rPr>
                      <w:rFonts w:eastAsia="Times New Roman"/>
                      <w:color w:val="000000"/>
                      <w:sz w:val="24"/>
                    </w:rPr>
                    <w:t xml:space="preserve"> </w:t>
                  </w:r>
                </w:p>
                <w:p w14:paraId="60EEB372" w14:textId="77777777" w:rsidR="00EC26C0" w:rsidRDefault="00000000">
                  <w:pPr>
                    <w:spacing w:line="159" w:lineRule="exact"/>
                    <w:ind w:left="144"/>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chester</w:t>
                  </w:r>
                </w:p>
              </w:txbxContent>
            </v:textbox>
            <w10:wrap type="square" anchorx="page" anchory="page"/>
          </v:shape>
        </w:pict>
      </w:r>
      <w:r w:rsidRPr="004E573D">
        <w:pict w14:anchorId="60EEB18F">
          <v:shape id="_x0000_s1342" type="#_x0000_t202" style="position:absolute;margin-left:205.7pt;margin-top:80.05pt;width:70.05pt;height:35.4pt;z-index:-251380224;mso-wrap-distance-left:0;mso-wrap-distance-right:0;mso-position-horizontal-relative:page;mso-position-vertical-relative:page" filled="f" stroked="f">
            <v:textbox inset="0,0,0,0">
              <w:txbxContent>
                <w:p w14:paraId="60EEB373" w14:textId="77777777" w:rsidR="00EC26C0" w:rsidRDefault="00000000">
                  <w:pPr>
                    <w:spacing w:before="11" w:line="137" w:lineRule="exact"/>
                    <w:jc w:val="center"/>
                    <w:textAlignment w:val="baseline"/>
                    <w:rPr>
                      <w:rFonts w:ascii="Bookman Old Style" w:eastAsia="Bookman Old Style" w:hAnsi="Bookman Old Style"/>
                      <w:b/>
                      <w:color w:val="000000"/>
                      <w:sz w:val="10"/>
                    </w:rPr>
                  </w:pPr>
                  <w:r>
                    <w:rPr>
                      <w:rFonts w:ascii="Bookman Old Style" w:eastAsia="Bookman Old Style" w:hAnsi="Bookman Old Style"/>
                      <w:b/>
                      <w:color w:val="000000"/>
                      <w:sz w:val="10"/>
                    </w:rPr>
                    <w:t>DAMAGE.</w:t>
                  </w:r>
                </w:p>
                <w:p w14:paraId="60EEB374" w14:textId="77777777" w:rsidR="00EC26C0" w:rsidRDefault="00000000">
                  <w:pPr>
                    <w:spacing w:before="245" w:after="132" w:line="178" w:lineRule="exact"/>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Much damaged</w:t>
                  </w:r>
                </w:p>
              </w:txbxContent>
            </v:textbox>
            <w10:wrap type="square" anchorx="page" anchory="page"/>
          </v:shape>
        </w:pict>
      </w:r>
      <w:r w:rsidRPr="004E573D">
        <w:pict w14:anchorId="60EEB190">
          <v:shape id="_x0000_s1341" type="#_x0000_t202" style="position:absolute;margin-left:205.7pt;margin-top:115.45pt;width:70.05pt;height:39.35pt;z-index:-251379200;mso-wrap-distance-left:0;mso-wrap-distance-right:0;mso-position-horizontal-relative:page;mso-position-vertical-relative:page" filled="f" stroked="f">
            <v:textbox inset="0,0,0,0">
              <w:txbxContent>
                <w:p w14:paraId="60EEB375" w14:textId="77777777" w:rsidR="00EC26C0" w:rsidRDefault="00000000">
                  <w:pPr>
                    <w:spacing w:before="19" w:after="300" w:line="156" w:lineRule="exact"/>
                    <w:ind w:left="144" w:hanging="144"/>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Struck and set on fire nearly at the same hour</w:t>
                  </w:r>
                </w:p>
              </w:txbxContent>
            </v:textbox>
            <w10:wrap type="square" anchorx="page" anchory="page"/>
          </v:shape>
        </w:pict>
      </w:r>
      <w:r w:rsidRPr="004E573D">
        <w:pict w14:anchorId="60EEB191">
          <v:shape id="_x0000_s1340" type="#_x0000_t202" style="position:absolute;margin-left:205.7pt;margin-top:154.8pt;width:70.05pt;height:32.35pt;z-index:-251378176;mso-wrap-distance-left:0;mso-wrap-distance-right:0;mso-position-horizontal-relative:page;mso-position-vertical-relative:page" filled="f" stroked="f">
            <v:textbox inset="0,0,0,0">
              <w:txbxContent>
                <w:p w14:paraId="60EEB376" w14:textId="26A5AB2D" w:rsidR="00EC26C0" w:rsidRDefault="00000000">
                  <w:pPr>
                    <w:spacing w:before="18" w:line="153" w:lineRule="exact"/>
                    <w:jc w:val="center"/>
                    <w:textAlignment w:val="baseline"/>
                    <w:rPr>
                      <w:rFonts w:ascii="Bookman Old Style" w:eastAsia="Bookman Old Style" w:hAnsi="Bookman Old Style"/>
                      <w:color w:val="000000"/>
                      <w:spacing w:val="-10"/>
                      <w:sz w:val="15"/>
                    </w:rPr>
                  </w:pPr>
                  <w:r>
                    <w:rPr>
                      <w:rFonts w:ascii="Bookman Old Style" w:eastAsia="Bookman Old Style" w:hAnsi="Bookman Old Style"/>
                      <w:color w:val="000000"/>
                      <w:spacing w:val="-10"/>
                      <w:sz w:val="15"/>
                    </w:rPr>
                    <w:t xml:space="preserve">Church and the town </w:t>
                  </w:r>
                  <w:r>
                    <w:rPr>
                      <w:rFonts w:ascii="Bookman Old Style" w:eastAsia="Bookman Old Style" w:hAnsi="Bookman Old Style"/>
                      <w:color w:val="000000"/>
                      <w:spacing w:val="-10"/>
                      <w:sz w:val="15"/>
                    </w:rPr>
                    <w:br/>
                    <w:t xml:space="preserve">greatly damaged </w:t>
                  </w:r>
                  <w:r>
                    <w:rPr>
                      <w:rFonts w:ascii="Bookman Old Style" w:eastAsia="Bookman Old Style" w:hAnsi="Bookman Old Style"/>
                      <w:color w:val="000000"/>
                      <w:spacing w:val="-10"/>
                      <w:sz w:val="15"/>
                    </w:rPr>
                    <w:br/>
                    <w:t>Damaged</w:t>
                  </w:r>
                  <w:r w:rsidR="00AB0286">
                    <w:rPr>
                      <w:rFonts w:ascii="Bookman Old Style" w:eastAsia="Bookman Old Style" w:hAnsi="Bookman Old Style"/>
                      <w:color w:val="000000"/>
                      <w:spacing w:val="-10"/>
                      <w:sz w:val="15"/>
                    </w:rPr>
                    <w:t xml:space="preserve">. . </w:t>
                  </w:r>
                  <w:r>
                    <w:rPr>
                      <w:rFonts w:ascii="Bookman Old Style" w:eastAsia="Bookman Old Style" w:hAnsi="Bookman Old Style"/>
                      <w:color w:val="000000"/>
                      <w:spacing w:val="-10"/>
                      <w:sz w:val="15"/>
                    </w:rPr>
                    <w:t xml:space="preserve"> </w:t>
                  </w:r>
                  <w:r>
                    <w:rPr>
                      <w:rFonts w:ascii="Bookman Old Style" w:eastAsia="Bookman Old Style" w:hAnsi="Bookman Old Style"/>
                      <w:color w:val="000000"/>
                      <w:spacing w:val="-10"/>
                      <w:sz w:val="15"/>
                    </w:rPr>
                    <w:br/>
                    <w:t>Set on fire</w:t>
                  </w:r>
                  <w:r w:rsidR="00AB0286">
                    <w:rPr>
                      <w:rFonts w:ascii="Bookman Old Style" w:eastAsia="Bookman Old Style" w:hAnsi="Bookman Old Style"/>
                      <w:color w:val="000000"/>
                      <w:spacing w:val="-10"/>
                      <w:sz w:val="15"/>
                    </w:rPr>
                    <w:t xml:space="preserve">. . </w:t>
                  </w:r>
                </w:p>
              </w:txbxContent>
            </v:textbox>
            <w10:wrap type="square" anchorx="page" anchory="page"/>
          </v:shape>
        </w:pict>
      </w:r>
      <w:r w:rsidRPr="004E573D">
        <w:pict w14:anchorId="60EEB192">
          <v:shape id="_x0000_s1339" type="#_x0000_t202" style="position:absolute;margin-left:205.7pt;margin-top:187.15pt;width:70.05pt;height:61.75pt;z-index:-251377152;mso-wrap-distance-left:0;mso-wrap-distance-right:0;mso-position-horizontal-relative:page;mso-position-vertical-relative:page" filled="f" stroked="f">
            <v:textbox inset="0,0,0,0">
              <w:txbxContent>
                <w:p w14:paraId="60EEB377" w14:textId="77777777" w:rsidR="00EC26C0" w:rsidRDefault="00000000">
                  <w:pPr>
                    <w:spacing w:after="285" w:line="313" w:lineRule="exact"/>
                    <w:jc w:val="center"/>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 xml:space="preserve">Much damaged </w:t>
                  </w:r>
                  <w:r>
                    <w:rPr>
                      <w:rFonts w:ascii="Bookman Old Style" w:eastAsia="Bookman Old Style" w:hAnsi="Bookman Old Style"/>
                      <w:color w:val="000000"/>
                      <w:sz w:val="15"/>
                    </w:rPr>
                    <w:br/>
                    <w:t xml:space="preserve">Much damaged </w:t>
                  </w:r>
                  <w:r>
                    <w:rPr>
                      <w:rFonts w:ascii="Bookman Old Style" w:eastAsia="Bookman Old Style" w:hAnsi="Bookman Old Style"/>
                      <w:color w:val="000000"/>
                      <w:sz w:val="15"/>
                    </w:rPr>
                    <w:br/>
                    <w:t>Church burned</w:t>
                  </w:r>
                </w:p>
              </w:txbxContent>
            </v:textbox>
            <w10:wrap type="square" anchorx="page" anchory="page"/>
          </v:shape>
        </w:pict>
      </w:r>
      <w:r w:rsidRPr="004E573D">
        <w:pict w14:anchorId="60EEB193">
          <v:shape id="_x0000_s1338" type="#_x0000_t202" style="position:absolute;margin-left:205.7pt;margin-top:248.9pt;width:70.05pt;height:23.5pt;z-index:-251376128;mso-wrap-distance-left:0;mso-wrap-distance-right:0;mso-position-horizontal-relative:page;mso-position-vertical-relative:page" filled="f" stroked="f">
            <v:textbox inset="0,0,0,0">
              <w:txbxContent>
                <w:p w14:paraId="60EEB378" w14:textId="11771344" w:rsidR="00EC26C0" w:rsidRDefault="00000000">
                  <w:pPr>
                    <w:spacing w:after="290" w:line="175" w:lineRule="exact"/>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Tower burned</w:t>
                  </w:r>
                  <w:r w:rsidR="00AB0286">
                    <w:rPr>
                      <w:rFonts w:ascii="Bookman Old Style" w:eastAsia="Bookman Old Style" w:hAnsi="Bookman Old Style"/>
                      <w:color w:val="000000"/>
                      <w:spacing w:val="4"/>
                      <w:sz w:val="15"/>
                    </w:rPr>
                    <w:t xml:space="preserve">. </w:t>
                  </w:r>
                </w:p>
              </w:txbxContent>
            </v:textbox>
            <w10:wrap type="square" anchorx="page" anchory="page"/>
          </v:shape>
        </w:pict>
      </w:r>
      <w:r w:rsidRPr="004E573D">
        <w:pict w14:anchorId="60EEB194">
          <v:shape id="_x0000_s1337" type="#_x0000_t202" style="position:absolute;margin-left:205.7pt;margin-top:272.4pt;width:70.05pt;height:117.85pt;z-index:-251375104;mso-wrap-distance-left:0;mso-wrap-distance-right:0;mso-position-horizontal-relative:page;mso-position-vertical-relative:page" filled="f" stroked="f">
            <v:textbox inset="0,0,0,0">
              <w:txbxContent>
                <w:p w14:paraId="60EEB379" w14:textId="258D8C34" w:rsidR="00EC26C0" w:rsidRDefault="00000000">
                  <w:pPr>
                    <w:spacing w:before="16" w:line="159"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Damaged</w:t>
                  </w:r>
                  <w:r w:rsidR="00AB0286">
                    <w:rPr>
                      <w:rFonts w:ascii="Bookman Old Style" w:eastAsia="Bookman Old Style" w:hAnsi="Bookman Old Style"/>
                      <w:color w:val="000000"/>
                      <w:sz w:val="15"/>
                    </w:rPr>
                    <w:t xml:space="preserve">. </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Much damaged</w:t>
                  </w:r>
                  <w:r w:rsidR="00181D20">
                    <w:rPr>
                      <w:rFonts w:ascii="Bookman Old Style" w:eastAsia="Bookman Old Style" w:hAnsi="Bookman Old Style"/>
                      <w:color w:val="000000"/>
                      <w:sz w:val="15"/>
                    </w:rPr>
                    <w:t>.</w:t>
                  </w:r>
                </w:p>
                <w:p w14:paraId="60EEB37A" w14:textId="6DD06518" w:rsidR="00EC26C0" w:rsidRDefault="00000000">
                  <w:pPr>
                    <w:spacing w:before="2" w:after="136" w:line="314"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Damaged</w:t>
                  </w:r>
                  <w:r w:rsidR="00AB0286">
                    <w:rPr>
                      <w:rFonts w:ascii="Bookman Old Style" w:eastAsia="Bookman Old Style" w:hAnsi="Bookman Old Style"/>
                      <w:color w:val="000000"/>
                      <w:sz w:val="15"/>
                    </w:rPr>
                    <w:t xml:space="preserve">. </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Much damaged</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Spire ripped open Set on fire</w:t>
                  </w:r>
                  <w:r w:rsidR="00AB0286">
                    <w:rPr>
                      <w:rFonts w:ascii="Bookman Old Style" w:eastAsia="Bookman Old Style" w:hAnsi="Bookman Old Style"/>
                      <w:color w:val="000000"/>
                      <w:sz w:val="15"/>
                    </w:rPr>
                    <w:t xml:space="preserve">. </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Reduced to ruins Spire destroyed</w:t>
                  </w:r>
                  <w:r w:rsidR="00181D20">
                    <w:rPr>
                      <w:rFonts w:ascii="Bookman Old Style" w:eastAsia="Bookman Old Style" w:hAnsi="Bookman Old Style"/>
                      <w:color w:val="000000"/>
                      <w:sz w:val="15"/>
                    </w:rPr>
                    <w:t>.</w:t>
                  </w:r>
                </w:p>
              </w:txbxContent>
            </v:textbox>
            <w10:wrap type="square" anchorx="page" anchory="page"/>
          </v:shape>
        </w:pict>
      </w:r>
      <w:r w:rsidRPr="004E573D">
        <w:pict w14:anchorId="60EEB195">
          <v:shape id="_x0000_s1336" type="#_x0000_t202" style="position:absolute;margin-left:205.7pt;margin-top:390.25pt;width:70.05pt;height:174pt;z-index:-251374080;mso-wrap-distance-left:0;mso-wrap-distance-right:0;mso-position-horizontal-relative:page;mso-position-vertical-relative:page" filled="f" stroked="f">
            <v:textbox inset="0,0,0,0">
              <w:txbxContent>
                <w:p w14:paraId="60EEB37B" w14:textId="02E7F249" w:rsidR="00EC26C0" w:rsidRDefault="00000000">
                  <w:pPr>
                    <w:spacing w:before="20" w:line="157"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Tower struck and much shattered. An iron conductor had been erected about two years before, but this had rusted and gone to decay Damaged</w:t>
                  </w:r>
                  <w:r w:rsidR="00AB0286">
                    <w:rPr>
                      <w:rFonts w:ascii="Bookman Old Style" w:eastAsia="Bookman Old Style" w:hAnsi="Bookman Old Style"/>
                      <w:color w:val="000000"/>
                      <w:spacing w:val="3"/>
                      <w:sz w:val="15"/>
                    </w:rPr>
                    <w:t xml:space="preserve">. . </w:t>
                  </w:r>
                </w:p>
                <w:p w14:paraId="60EEB37C" w14:textId="083287C8" w:rsidR="00EC26C0" w:rsidRDefault="00000000">
                  <w:pPr>
                    <w:spacing w:before="157" w:line="157"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Steeple struck, and the small brass rod erected as a light</w:t>
                  </w:r>
                  <w:r>
                    <w:rPr>
                      <w:rFonts w:ascii="Bookman Old Style" w:eastAsia="Bookman Old Style" w:hAnsi="Bookman Old Style"/>
                      <w:color w:val="000000"/>
                      <w:spacing w:val="-3"/>
                      <w:sz w:val="15"/>
                    </w:rPr>
                    <w:softHyphen/>
                    <w:t>ning conductor knocked to pieces Tower and steeple ruined. They had to be rebuilt. Much damaged</w:t>
                  </w:r>
                  <w:r w:rsidR="00AB0286">
                    <w:rPr>
                      <w:rFonts w:ascii="Bookman Old Style" w:eastAsia="Bookman Old Style" w:hAnsi="Bookman Old Style"/>
                      <w:color w:val="000000"/>
                      <w:spacing w:val="-3"/>
                      <w:sz w:val="15"/>
                    </w:rPr>
                    <w:t xml:space="preserve">. </w:t>
                  </w:r>
                </w:p>
                <w:p w14:paraId="60EEB37D" w14:textId="77777777" w:rsidR="00EC26C0" w:rsidRDefault="00000000">
                  <w:pPr>
                    <w:spacing w:before="155" w:line="156"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Considerably dam</w:t>
                  </w:r>
                  <w:r>
                    <w:rPr>
                      <w:rFonts w:ascii="Bookman Old Style" w:eastAsia="Bookman Old Style" w:hAnsi="Bookman Old Style"/>
                      <w:color w:val="000000"/>
                      <w:sz w:val="15"/>
                    </w:rPr>
                    <w:softHyphen/>
                    <w:t>aged</w:t>
                  </w:r>
                </w:p>
              </w:txbxContent>
            </v:textbox>
            <w10:wrap type="square" anchorx="page" anchory="page"/>
          </v:shape>
        </w:pict>
      </w:r>
      <w:r w:rsidRPr="004E573D">
        <w:pict w14:anchorId="60EEB196">
          <v:shape id="_x0000_s1335" type="#_x0000_t202" style="position:absolute;margin-left:281.75pt;margin-top:80.05pt;width:1in;height:12.85pt;z-index:-251373056;mso-wrap-distance-left:0;mso-wrap-distance-right:0;mso-position-horizontal-relative:page;mso-position-vertical-relative:page" filled="f" stroked="f">
            <v:textbox inset="0,0,0,0">
              <w:txbxContent>
                <w:p w14:paraId="60EEB37E" w14:textId="77777777" w:rsidR="00EC26C0" w:rsidRDefault="00000000">
                  <w:pPr>
                    <w:spacing w:after="120" w:line="136" w:lineRule="exact"/>
                    <w:jc w:val="center"/>
                    <w:textAlignment w:val="baseline"/>
                    <w:rPr>
                      <w:rFonts w:ascii="Bookman Old Style" w:eastAsia="Bookman Old Style" w:hAnsi="Bookman Old Style"/>
                      <w:b/>
                      <w:color w:val="000000"/>
                      <w:sz w:val="10"/>
                    </w:rPr>
                  </w:pPr>
                  <w:r>
                    <w:rPr>
                      <w:rFonts w:ascii="Bookman Old Style" w:eastAsia="Bookman Old Style" w:hAnsi="Bookman Old Style"/>
                      <w:b/>
                      <w:color w:val="000000"/>
                      <w:sz w:val="10"/>
                    </w:rPr>
                    <w:t>AUTHORITY.</w:t>
                  </w:r>
                </w:p>
              </w:txbxContent>
            </v:textbox>
            <w10:wrap type="square" anchorx="page" anchory="page"/>
          </v:shape>
        </w:pict>
      </w:r>
      <w:r w:rsidRPr="004E573D">
        <w:pict w14:anchorId="60EEB197">
          <v:shape id="_x0000_s1334" type="#_x0000_t202" style="position:absolute;margin-left:281.75pt;margin-top:92.9pt;width:1in;height:61.2pt;z-index:-251372032;mso-wrap-distance-left:0;mso-wrap-distance-right:0;mso-position-horizontal-relative:page;mso-position-vertical-relative:page" filled="f" stroked="f">
            <v:textbox inset="0,0,0,0">
              <w:txbxContent>
                <w:p w14:paraId="60EEB37F" w14:textId="77777777" w:rsidR="00EC26C0" w:rsidRDefault="00000000">
                  <w:pPr>
                    <w:spacing w:before="144" w:line="151"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Gent's Mag. lxxxiv. 491</w:t>
                  </w:r>
                </w:p>
                <w:p w14:paraId="60EEB380" w14:textId="77777777" w:rsidR="00EC26C0" w:rsidRDefault="00000000">
                  <w:pPr>
                    <w:spacing w:after="452" w:line="162" w:lineRule="exact"/>
                    <w:ind w:left="144" w:hanging="144"/>
                    <w:textAlignment w:val="baseline"/>
                    <w:rPr>
                      <w:rFonts w:ascii="Bookman Old Style" w:eastAsia="Bookman Old Style" w:hAnsi="Bookman Old Style"/>
                      <w:color w:val="000000"/>
                      <w:spacing w:val="-6"/>
                      <w:sz w:val="15"/>
                    </w:rPr>
                  </w:pPr>
                  <w:r>
                    <w:rPr>
                      <w:rFonts w:ascii="Bookman Old Style" w:eastAsia="Bookman Old Style" w:hAnsi="Bookman Old Style"/>
                      <w:color w:val="000000"/>
                      <w:spacing w:val="-6"/>
                      <w:sz w:val="15"/>
                    </w:rPr>
                    <w:t>Howard's Climate of Loudon, ii. 259</w:t>
                  </w:r>
                </w:p>
              </w:txbxContent>
            </v:textbox>
            <w10:wrap type="square" anchorx="page" anchory="page"/>
          </v:shape>
        </w:pict>
      </w:r>
      <w:r w:rsidRPr="004E573D">
        <w:pict w14:anchorId="60EEB198">
          <v:shape id="_x0000_s1333" type="#_x0000_t202" style="position:absolute;margin-left:281.75pt;margin-top:154.1pt;width:1in;height:172.45pt;z-index:-251371008;mso-wrap-distance-left:0;mso-wrap-distance-right:0;mso-position-horizontal-relative:page;mso-position-vertical-relative:page" filled="f" stroked="f">
            <v:textbox inset="0,0,0,0">
              <w:txbxContent>
                <w:p w14:paraId="60EEB381" w14:textId="77777777" w:rsidR="00EC26C0" w:rsidRDefault="00000000">
                  <w:pPr>
                    <w:spacing w:line="175" w:lineRule="exact"/>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Ann. Reg. lviii. 102</w:t>
                  </w:r>
                </w:p>
                <w:p w14:paraId="60EEB382" w14:textId="77777777" w:rsidR="00EC26C0" w:rsidRDefault="00000000">
                  <w:pPr>
                    <w:spacing w:before="154" w:line="158" w:lineRule="exact"/>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Anna Reg. lviii. 161 Ann. Reg. lix. 15</w:t>
                  </w:r>
                </w:p>
                <w:p w14:paraId="60EEB383" w14:textId="77777777" w:rsidR="00EC26C0" w:rsidRDefault="00000000">
                  <w:pPr>
                    <w:spacing w:line="314" w:lineRule="exact"/>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Ann. Reg. lxi. 5 Ann. Reg. lxi. 50 Gilb. Ann. lxviii. 224</w:t>
                  </w:r>
                </w:p>
                <w:p w14:paraId="60EEB384" w14:textId="77777777" w:rsidR="00EC26C0" w:rsidRDefault="00000000">
                  <w:pPr>
                    <w:spacing w:before="291" w:line="197" w:lineRule="exact"/>
                    <w:textAlignment w:val="baseline"/>
                    <w:rPr>
                      <w:rFonts w:ascii="Bookman Old Style" w:eastAsia="Bookman Old Style" w:hAnsi="Bookman Old Style"/>
                      <w:color w:val="000000"/>
                      <w:spacing w:val="-10"/>
                      <w:sz w:val="15"/>
                    </w:rPr>
                  </w:pPr>
                  <w:r>
                    <w:rPr>
                      <w:rFonts w:ascii="Bookman Old Style" w:eastAsia="Bookman Old Style" w:hAnsi="Bookman Old Style"/>
                      <w:color w:val="000000"/>
                      <w:spacing w:val="-10"/>
                      <w:sz w:val="15"/>
                    </w:rPr>
                    <w:t>Gilb. Ann. lxviii. 2</w:t>
                  </w:r>
                  <w:r>
                    <w:rPr>
                      <w:rFonts w:ascii="Bookman Old Style" w:eastAsia="Bookman Old Style" w:hAnsi="Bookman Old Style"/>
                      <w:color w:val="000000"/>
                      <w:spacing w:val="-10"/>
                      <w:sz w:val="15"/>
                      <w:vertAlign w:val="superscript"/>
                    </w:rPr>
                    <w:t>.</w:t>
                  </w:r>
                  <w:r>
                    <w:rPr>
                      <w:rFonts w:ascii="Bookman Old Style" w:eastAsia="Bookman Old Style" w:hAnsi="Bookman Old Style"/>
                      <w:color w:val="000000"/>
                      <w:spacing w:val="-10"/>
                      <w:sz w:val="15"/>
                    </w:rPr>
                    <w:t>24</w:t>
                  </w:r>
                </w:p>
                <w:p w14:paraId="60EEB385" w14:textId="77777777" w:rsidR="00EC26C0" w:rsidRDefault="00000000">
                  <w:pPr>
                    <w:spacing w:before="293" w:line="158" w:lineRule="exact"/>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Gilb. Ann. lxviii. 224 Gent.'s Mag. xci. 367</w:t>
                  </w:r>
                </w:p>
                <w:p w14:paraId="60EEB386" w14:textId="77777777" w:rsidR="00EC26C0" w:rsidRDefault="00000000">
                  <w:pPr>
                    <w:spacing w:before="155" w:after="127" w:line="158" w:lineRule="exact"/>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Wiirtemberger Jah-reshafte, xi. 463 Gent.'s Mag. xcii. 636</w:t>
                  </w:r>
                </w:p>
              </w:txbxContent>
            </v:textbox>
            <w10:wrap type="square" anchorx="page" anchory="page"/>
          </v:shape>
        </w:pict>
      </w:r>
      <w:r w:rsidRPr="004E573D">
        <w:pict w14:anchorId="60EEB199">
          <v:shape id="_x0000_s1332" type="#_x0000_t202" style="position:absolute;margin-left:281.75pt;margin-top:326.55pt;width:1in;height:125.6pt;z-index:-251369984;mso-wrap-distance-left:0;mso-wrap-distance-right:0;mso-position-horizontal-relative:page;mso-position-vertical-relative:page" filled="f" stroked="f">
            <v:textbox inset="0,0,0,0">
              <w:txbxContent>
                <w:p w14:paraId="60EEB387" w14:textId="77777777" w:rsidR="00EC26C0" w:rsidRDefault="00000000">
                  <w:pPr>
                    <w:spacing w:line="164"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Tomlinson's Thun-</w:t>
                  </w:r>
                  <w:r>
                    <w:rPr>
                      <w:rFonts w:eastAsia="Times New Roman"/>
                      <w:color w:val="000000"/>
                      <w:sz w:val="24"/>
                    </w:rPr>
                    <w:t xml:space="preserve"> </w:t>
                  </w:r>
                </w:p>
                <w:p w14:paraId="60EEB388" w14:textId="77777777" w:rsidR="00EC26C0" w:rsidRDefault="00000000">
                  <w:pPr>
                    <w:spacing w:line="162" w:lineRule="exact"/>
                    <w:ind w:firstLine="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derstorm. p. 165 Tomlinson's Thun-</w:t>
                  </w:r>
                  <w:r>
                    <w:rPr>
                      <w:rFonts w:eastAsia="Times New Roman"/>
                      <w:color w:val="000000"/>
                      <w:sz w:val="24"/>
                    </w:rPr>
                    <w:t xml:space="preserve"> </w:t>
                  </w:r>
                </w:p>
                <w:p w14:paraId="60EEB389" w14:textId="77777777" w:rsidR="00EC26C0" w:rsidRDefault="00000000">
                  <w:pPr>
                    <w:spacing w:before="4" w:line="150" w:lineRule="exact"/>
                    <w:ind w:firstLine="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derstorm, p. 165 Gent's Mag. xcii.</w:t>
                  </w:r>
                </w:p>
                <w:p w14:paraId="60EEB38A" w14:textId="77777777" w:rsidR="00EC26C0" w:rsidRDefault="00000000">
                  <w:pPr>
                    <w:spacing w:line="157" w:lineRule="exact"/>
                    <w:ind w:left="144"/>
                    <w:textAlignment w:val="baseline"/>
                    <w:rPr>
                      <w:rFonts w:ascii="Bookman Old Style" w:eastAsia="Bookman Old Style" w:hAnsi="Bookman Old Style"/>
                      <w:color w:val="000000"/>
                      <w:spacing w:val="-14"/>
                      <w:sz w:val="15"/>
                    </w:rPr>
                  </w:pPr>
                  <w:r>
                    <w:rPr>
                      <w:rFonts w:ascii="Bookman Old Style" w:eastAsia="Bookman Old Style" w:hAnsi="Bookman Old Style"/>
                      <w:color w:val="000000"/>
                      <w:spacing w:val="-14"/>
                      <w:sz w:val="15"/>
                    </w:rPr>
                    <w:t>553</w:t>
                  </w:r>
                </w:p>
                <w:p w14:paraId="60EEB38B" w14:textId="77777777" w:rsidR="00EC26C0" w:rsidRDefault="00000000">
                  <w:pPr>
                    <w:spacing w:line="154" w:lineRule="exact"/>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Howard's Climate of</w:t>
                  </w:r>
                </w:p>
                <w:p w14:paraId="60EEB38C" w14:textId="77777777" w:rsidR="00EC26C0" w:rsidRDefault="00000000">
                  <w:pPr>
                    <w:spacing w:line="157" w:lineRule="exact"/>
                    <w:ind w:firstLine="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London. iii. 135 Tomlinson's Thun-</w:t>
                  </w:r>
                  <w:r>
                    <w:rPr>
                      <w:rFonts w:eastAsia="Times New Roman"/>
                      <w:color w:val="000000"/>
                      <w:sz w:val="24"/>
                    </w:rPr>
                    <w:t xml:space="preserve"> </w:t>
                  </w:r>
                </w:p>
                <w:p w14:paraId="60EEB38D" w14:textId="77777777" w:rsidR="00EC26C0" w:rsidRDefault="00000000">
                  <w:pPr>
                    <w:spacing w:after="909" w:line="168" w:lineRule="exact"/>
                    <w:ind w:left="144"/>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derstorm, p. 165</w:t>
                  </w:r>
                </w:p>
              </w:txbxContent>
            </v:textbox>
            <w10:wrap type="square" anchorx="page" anchory="page"/>
          </v:shape>
        </w:pict>
      </w:r>
      <w:r w:rsidRPr="004E573D">
        <w:pict w14:anchorId="60EEB19A">
          <v:shape id="_x0000_s1331" type="#_x0000_t202" style="position:absolute;margin-left:281.75pt;margin-top:452.15pt;width:1in;height:55.1pt;z-index:-251368960;mso-wrap-distance-left:0;mso-wrap-distance-right:0;mso-position-horizontal-relative:page;mso-position-vertical-relative:page" filled="f" stroked="f">
            <v:textbox inset="0,0,0,0">
              <w:txbxContent>
                <w:p w14:paraId="60EEB38E" w14:textId="77777777" w:rsidR="00EC26C0" w:rsidRDefault="00000000">
                  <w:pPr>
                    <w:spacing w:line="175" w:lineRule="exact"/>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Wiirtemberger Jah-</w:t>
                  </w:r>
                  <w:r>
                    <w:rPr>
                      <w:rFonts w:eastAsia="Times New Roman"/>
                      <w:color w:val="000000"/>
                      <w:sz w:val="24"/>
                    </w:rPr>
                    <w:t xml:space="preserve"> </w:t>
                  </w:r>
                </w:p>
                <w:p w14:paraId="60EEB38F" w14:textId="77777777" w:rsidR="00EC26C0" w:rsidRDefault="00000000">
                  <w:pPr>
                    <w:spacing w:before="2" w:line="151" w:lineRule="exact"/>
                    <w:ind w:firstLine="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reshafte. xi. 463 Tomlinson's Thun-</w:t>
                  </w:r>
                  <w:r>
                    <w:rPr>
                      <w:rFonts w:eastAsia="Times New Roman"/>
                      <w:color w:val="000000"/>
                      <w:sz w:val="24"/>
                    </w:rPr>
                    <w:t xml:space="preserve"> </w:t>
                  </w:r>
                </w:p>
                <w:p w14:paraId="60EEB390" w14:textId="77777777" w:rsidR="00EC26C0" w:rsidRDefault="00000000">
                  <w:pPr>
                    <w:spacing w:after="446" w:line="169" w:lineRule="exact"/>
                    <w:ind w:left="144"/>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derstorm. p. 165</w:t>
                  </w:r>
                </w:p>
              </w:txbxContent>
            </v:textbox>
            <w10:wrap type="square" anchorx="page" anchory="page"/>
          </v:shape>
        </w:pict>
      </w:r>
      <w:r w:rsidRPr="004E573D">
        <w:pict w14:anchorId="60EEB19B">
          <v:shape id="_x0000_s1330" type="#_x0000_t202" style="position:absolute;margin-left:281.75pt;margin-top:507.25pt;width:1in;height:57pt;z-index:-251367936;mso-wrap-distance-left:0;mso-wrap-distance-right:0;mso-position-horizontal-relative:page;mso-position-vertical-relative:page" filled="f" stroked="f">
            <v:textbox inset="0,0,0,0">
              <w:txbxContent>
                <w:p w14:paraId="60EEB391" w14:textId="77777777" w:rsidR="00EC26C0" w:rsidRDefault="00000000">
                  <w:pPr>
                    <w:spacing w:before="19" w:line="156"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Tomlinson's Thun</w:t>
                  </w:r>
                  <w:r>
                    <w:rPr>
                      <w:rFonts w:ascii="Bookman Old Style" w:eastAsia="Bookman Old Style" w:hAnsi="Bookman Old Style"/>
                      <w:color w:val="000000"/>
                      <w:sz w:val="15"/>
                    </w:rPr>
                    <w:softHyphen/>
                    <w:t>derstorm, p. 165</w:t>
                  </w:r>
                </w:p>
                <w:p w14:paraId="60EEB392" w14:textId="77777777" w:rsidR="00EC26C0" w:rsidRDefault="00000000">
                  <w:pPr>
                    <w:spacing w:before="142" w:line="161"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Ann. Reg. 1826, p. 97</w:t>
                  </w:r>
                </w:p>
                <w:p w14:paraId="60EEB393" w14:textId="77777777" w:rsidR="00EC26C0" w:rsidRDefault="00000000">
                  <w:pPr>
                    <w:spacing w:after="14" w:line="160" w:lineRule="exact"/>
                    <w:ind w:left="144" w:hanging="144"/>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Howard's Climate of London, iii. 259</w:t>
                  </w:r>
                </w:p>
              </w:txbxContent>
            </v:textbox>
            <w10:wrap type="square" anchorx="page" anchory="page"/>
          </v:shape>
        </w:pict>
      </w:r>
      <w:r w:rsidRPr="004E573D">
        <w:pict w14:anchorId="60EEB19C">
          <v:shape id="_x0000_s1329" type="#_x0000_t202" style="position:absolute;margin-left:80.75pt;margin-top:80.05pt;width:26.7pt;height:6.55pt;z-index:-251366912;mso-wrap-distance-left:0;mso-wrap-distance-right:0;mso-position-horizontal-relative:page;mso-position-vertical-relative:page" filled="f" stroked="f">
            <v:textbox inset="0,0,0,0">
              <w:txbxContent>
                <w:p w14:paraId="60EEB394" w14:textId="77777777" w:rsidR="00EC26C0" w:rsidRDefault="00000000">
                  <w:pPr>
                    <w:spacing w:line="127" w:lineRule="exact"/>
                    <w:textAlignment w:val="baseline"/>
                    <w:rPr>
                      <w:rFonts w:ascii="Bookman Old Style" w:eastAsia="Bookman Old Style" w:hAnsi="Bookman Old Style"/>
                      <w:b/>
                      <w:color w:val="000000"/>
                      <w:spacing w:val="29"/>
                      <w:sz w:val="10"/>
                    </w:rPr>
                  </w:pPr>
                  <w:r>
                    <w:rPr>
                      <w:rFonts w:ascii="Bookman Old Style" w:eastAsia="Bookman Old Style" w:hAnsi="Bookman Old Style"/>
                      <w:b/>
                      <w:color w:val="000000"/>
                      <w:spacing w:val="29"/>
                      <w:sz w:val="10"/>
                    </w:rPr>
                    <w:t>DATI.</w:t>
                  </w:r>
                </w:p>
              </w:txbxContent>
            </v:textbox>
            <w10:wrap type="square" anchorx="page" anchory="page"/>
          </v:shape>
        </w:pict>
      </w:r>
      <w:r w:rsidRPr="004E573D">
        <w:pict w14:anchorId="60EEB19D">
          <v:shape id="_x0000_s1328" type="#_x0000_t202" style="position:absolute;margin-left:70.1pt;margin-top:86.95pt;width:129.6pt;height:225.05pt;z-index:-251365888;mso-wrap-distance-left:0;mso-wrap-distance-right:0;mso-position-horizontal-relative:page;mso-position-vertical-relative:page" filled="f" stroked="f">
            <v:textbox inset="0,0,0,0">
              <w:txbxContent>
                <w:p w14:paraId="60EEB395" w14:textId="453507BD" w:rsidR="00EC26C0" w:rsidRDefault="00000000">
                  <w:pPr>
                    <w:spacing w:before="258" w:line="169"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1814. Nov</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Thackstead Church,</w:t>
                  </w:r>
                </w:p>
                <w:p w14:paraId="60EEB396" w14:textId="77777777" w:rsidR="00EC26C0" w:rsidRDefault="00000000">
                  <w:pPr>
                    <w:spacing w:line="169" w:lineRule="exact"/>
                    <w:ind w:left="1224"/>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Essex</w:t>
                  </w:r>
                </w:p>
                <w:p w14:paraId="60EEB397" w14:textId="77777777" w:rsidR="00EC26C0" w:rsidRDefault="00000000">
                  <w:pPr>
                    <w:tabs>
                      <w:tab w:val="right" w:pos="2592"/>
                    </w:tabs>
                    <w:spacing w:before="3" w:line="153" w:lineRule="exact"/>
                    <w:ind w:left="1224" w:hanging="122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1815</w:t>
                  </w:r>
                  <w:r>
                    <w:rPr>
                      <w:rFonts w:ascii="Bookman Old Style" w:eastAsia="Bookman Old Style" w:hAnsi="Bookman Old Style"/>
                      <w:color w:val="000000"/>
                      <w:sz w:val="15"/>
                    </w:rPr>
                    <w:tab/>
                    <w:t xml:space="preserve">. The steeples of many </w:t>
                  </w:r>
                  <w:r>
                    <w:rPr>
                      <w:rFonts w:ascii="Bookman Old Style" w:eastAsia="Bookman Old Style" w:hAnsi="Bookman Old Style"/>
                      <w:color w:val="000000"/>
                      <w:sz w:val="15"/>
                    </w:rPr>
                    <w:br/>
                    <w:t>churches in Bel</w:t>
                  </w:r>
                  <w:r>
                    <w:rPr>
                      <w:rFonts w:ascii="Bookman Old Style" w:eastAsia="Bookman Old Style" w:hAnsi="Bookman Old Style"/>
                      <w:color w:val="000000"/>
                      <w:sz w:val="15"/>
                    </w:rPr>
                    <w:softHyphen/>
                    <w:t>gium, in places far distant from one another</w:t>
                  </w:r>
                </w:p>
                <w:p w14:paraId="60EEB398" w14:textId="4CD1CB01" w:rsidR="00EC26C0" w:rsidRDefault="00000000">
                  <w:pPr>
                    <w:spacing w:line="158" w:lineRule="exact"/>
                    <w:ind w:left="1224" w:hanging="1224"/>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1816. July</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Worschetz, county of Temeswar</w:t>
                  </w:r>
                </w:p>
                <w:p w14:paraId="60EEB399" w14:textId="52F481CF" w:rsidR="00EC26C0" w:rsidRDefault="00000000">
                  <w:pPr>
                    <w:spacing w:line="157" w:lineRule="exact"/>
                    <w:ind w:left="576" w:hanging="576"/>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1816. Oct</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Moselle Church 1817. Mar</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St. Paulines Church, Germany</w:t>
                  </w:r>
                </w:p>
                <w:p w14:paraId="60EEB39A" w14:textId="62F52A4B" w:rsidR="00EC26C0" w:rsidRDefault="00000000">
                  <w:pPr>
                    <w:spacing w:line="156" w:lineRule="exact"/>
                    <w:ind w:left="1224" w:hanging="1224"/>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1819. Jan</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St. Martin's Church, Guernsey</w:t>
                  </w:r>
                </w:p>
                <w:p w14:paraId="60EEB39B" w14:textId="43D40E9D" w:rsidR="00EC26C0" w:rsidRDefault="00000000">
                  <w:pPr>
                    <w:tabs>
                      <w:tab w:val="right" w:pos="2592"/>
                    </w:tabs>
                    <w:spacing w:line="157" w:lineRule="exact"/>
                    <w:ind w:left="1224" w:hanging="1224"/>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1819. July</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Sedgeford</w:t>
                  </w:r>
                  <w:r>
                    <w:rPr>
                      <w:rFonts w:ascii="Bookman Old Style" w:eastAsia="Bookman Old Style" w:hAnsi="Bookman Old Style"/>
                      <w:color w:val="000000"/>
                      <w:sz w:val="15"/>
                    </w:rPr>
                    <w:tab/>
                    <w:t xml:space="preserve">Church, </w:t>
                  </w:r>
                  <w:r>
                    <w:rPr>
                      <w:rFonts w:ascii="Bookman Old Style" w:eastAsia="Bookman Old Style" w:hAnsi="Bookman Old Style"/>
                      <w:color w:val="000000"/>
                      <w:sz w:val="15"/>
                    </w:rPr>
                    <w:br/>
                    <w:t>Lynn</w:t>
                  </w:r>
                </w:p>
                <w:p w14:paraId="60EEB39C" w14:textId="21548BB6" w:rsidR="00EC26C0" w:rsidRDefault="00000000">
                  <w:pPr>
                    <w:spacing w:line="161" w:lineRule="exact"/>
                    <w:ind w:left="1224" w:hanging="1224"/>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1821. May 7</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Tower of Katherine's Church, Gross-Sel-ten</w:t>
                  </w:r>
                </w:p>
                <w:p w14:paraId="60EEB39D" w14:textId="34233F6F" w:rsidR="00EC26C0" w:rsidRDefault="00000000">
                  <w:pPr>
                    <w:spacing w:line="153" w:lineRule="exact"/>
                    <w:ind w:left="1224" w:hanging="1224"/>
                    <w:jc w:val="both"/>
                    <w:textAlignment w:val="baseline"/>
                    <w:rPr>
                      <w:rFonts w:ascii="Bookman Old Style" w:eastAsia="Bookman Old Style" w:hAnsi="Bookman Old Style"/>
                      <w:color w:val="000000"/>
                      <w:spacing w:val="-6"/>
                      <w:sz w:val="15"/>
                    </w:rPr>
                  </w:pPr>
                  <w:r>
                    <w:rPr>
                      <w:rFonts w:ascii="Bookman Old Style" w:eastAsia="Bookman Old Style" w:hAnsi="Bookman Old Style"/>
                      <w:color w:val="000000"/>
                      <w:spacing w:val="-6"/>
                      <w:sz w:val="15"/>
                    </w:rPr>
                    <w:t>1821. May 7</w:t>
                  </w:r>
                  <w:r w:rsidR="00181D20">
                    <w:rPr>
                      <w:rFonts w:ascii="Bookman Old Style" w:eastAsia="Bookman Old Style" w:hAnsi="Bookman Old Style"/>
                      <w:color w:val="000000"/>
                      <w:spacing w:val="-6"/>
                      <w:sz w:val="15"/>
                    </w:rPr>
                    <w:t>.</w:t>
                  </w:r>
                  <w:r>
                    <w:rPr>
                      <w:rFonts w:ascii="Bookman Old Style" w:eastAsia="Bookman Old Style" w:hAnsi="Bookman Old Style"/>
                      <w:color w:val="000000"/>
                      <w:spacing w:val="-6"/>
                      <w:sz w:val="15"/>
                    </w:rPr>
                    <w:t xml:space="preserve"> Wooden Tower of Katherine Church, Tischendorf</w:t>
                  </w:r>
                </w:p>
                <w:p w14:paraId="60EEB39E" w14:textId="71188217" w:rsidR="00EC26C0" w:rsidRDefault="00000000">
                  <w:pPr>
                    <w:spacing w:line="157" w:lineRule="exact"/>
                    <w:jc w:val="both"/>
                    <w:textAlignment w:val="baseline"/>
                    <w:rPr>
                      <w:rFonts w:ascii="Bookman Old Style" w:eastAsia="Bookman Old Style" w:hAnsi="Bookman Old Style"/>
                      <w:color w:val="000000"/>
                      <w:spacing w:val="-6"/>
                      <w:sz w:val="15"/>
                    </w:rPr>
                  </w:pPr>
                  <w:r>
                    <w:rPr>
                      <w:rFonts w:ascii="Bookman Old Style" w:eastAsia="Bookman Old Style" w:hAnsi="Bookman Old Style"/>
                      <w:color w:val="000000"/>
                      <w:spacing w:val="-6"/>
                      <w:sz w:val="15"/>
                    </w:rPr>
                    <w:t>1821. May 8</w:t>
                  </w:r>
                  <w:r w:rsidR="00181D20">
                    <w:rPr>
                      <w:rFonts w:ascii="Bookman Old Style" w:eastAsia="Bookman Old Style" w:hAnsi="Bookman Old Style"/>
                      <w:color w:val="000000"/>
                      <w:spacing w:val="-6"/>
                      <w:sz w:val="15"/>
                    </w:rPr>
                    <w:t>.</w:t>
                  </w:r>
                  <w:r>
                    <w:rPr>
                      <w:rFonts w:ascii="Bookman Old Style" w:eastAsia="Bookman Old Style" w:hAnsi="Bookman Old Style"/>
                      <w:color w:val="000000"/>
                      <w:spacing w:val="-6"/>
                      <w:sz w:val="15"/>
                    </w:rPr>
                    <w:t xml:space="preserve"> Church at Carlsruhe</w:t>
                  </w:r>
                  <w:r w:rsidR="00181D20">
                    <w:rPr>
                      <w:rFonts w:ascii="Bookman Old Style" w:eastAsia="Bookman Old Style" w:hAnsi="Bookman Old Style"/>
                      <w:color w:val="000000"/>
                      <w:spacing w:val="-6"/>
                      <w:sz w:val="15"/>
                    </w:rPr>
                    <w:t>.</w:t>
                  </w:r>
                </w:p>
                <w:p w14:paraId="60EEB39F" w14:textId="41F52A7E" w:rsidR="00EC26C0" w:rsidRDefault="00000000">
                  <w:pPr>
                    <w:tabs>
                      <w:tab w:val="right" w:pos="2592"/>
                    </w:tabs>
                    <w:spacing w:line="158" w:lineRule="exact"/>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1821. April</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Radcliffe</w:t>
                  </w:r>
                  <w:r>
                    <w:rPr>
                      <w:rFonts w:ascii="Bookman Old Style" w:eastAsia="Bookman Old Style" w:hAnsi="Bookman Old Style"/>
                      <w:color w:val="000000"/>
                      <w:sz w:val="15"/>
                    </w:rPr>
                    <w:tab/>
                    <w:t>Church,</w:t>
                  </w:r>
                </w:p>
                <w:p w14:paraId="60EEB3A0" w14:textId="77777777" w:rsidR="00EC26C0" w:rsidRDefault="00000000">
                  <w:pPr>
                    <w:spacing w:line="156" w:lineRule="exact"/>
                    <w:ind w:left="1224"/>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Bristol</w:t>
                  </w:r>
                </w:p>
                <w:p w14:paraId="60EEB3A1" w14:textId="4CE44B13" w:rsidR="00EC26C0" w:rsidRDefault="00000000">
                  <w:pPr>
                    <w:spacing w:after="134" w:line="167" w:lineRule="exact"/>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1822. Jan. 15</w:t>
                  </w:r>
                  <w:r w:rsidR="00181D20">
                    <w:rPr>
                      <w:rFonts w:ascii="Bookman Old Style" w:eastAsia="Bookman Old Style" w:hAnsi="Bookman Old Style"/>
                      <w:color w:val="000000"/>
                      <w:spacing w:val="-7"/>
                      <w:sz w:val="15"/>
                    </w:rPr>
                    <w:t>.</w:t>
                  </w:r>
                  <w:r>
                    <w:rPr>
                      <w:rFonts w:ascii="Bookman Old Style" w:eastAsia="Bookman Old Style" w:hAnsi="Bookman Old Style"/>
                      <w:color w:val="000000"/>
                      <w:spacing w:val="-7"/>
                      <w:sz w:val="15"/>
                    </w:rPr>
                    <w:t xml:space="preserve"> Church at Gerstetten</w:t>
                  </w:r>
                </w:p>
              </w:txbxContent>
            </v:textbox>
            <w10:wrap type="square" anchorx="page" anchory="page"/>
          </v:shape>
        </w:pict>
      </w:r>
      <w:r w:rsidRPr="004E573D">
        <w:pict w14:anchorId="60EEB19E">
          <v:shape id="_x0000_s1327" type="#_x0000_t202" style="position:absolute;margin-left:66.25pt;margin-top:312pt;width:52.8pt;height:87.25pt;z-index:-251364864;mso-wrap-distance-left:0;mso-wrap-distance-right:0;mso-position-horizontal-relative:page;mso-position-vertical-relative:page" filled="f" stroked="f">
            <v:textbox inset="0,0,0,0">
              <w:txbxContent>
                <w:p w14:paraId="60EEB3A2" w14:textId="39FCAD61" w:rsidR="00EC26C0" w:rsidRDefault="00000000">
                  <w:pPr>
                    <w:spacing w:line="268" w:lineRule="exact"/>
                    <w:ind w:left="72"/>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1822. June</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18</w:t>
                  </w:r>
                  <w:r>
                    <w:rPr>
                      <w:rFonts w:ascii="Bookman Old Style" w:eastAsia="Bookman Old Style" w:hAnsi="Bookman Old Style"/>
                      <w:color w:val="000000"/>
                      <w:sz w:val="15"/>
                      <w:vertAlign w:val="superscript"/>
                    </w:rPr>
                    <w:t>.</w:t>
                  </w:r>
                  <w:r>
                    <w:rPr>
                      <w:rFonts w:ascii="Bookman Old Style" w:eastAsia="Bookman Old Style" w:hAnsi="Bookman Old Style"/>
                      <w:color w:val="000000"/>
                      <w:sz w:val="15"/>
                    </w:rPr>
                    <w:t>22. Aug</w:t>
                  </w:r>
                  <w:r w:rsidR="00AB0286">
                    <w:rPr>
                      <w:rFonts w:ascii="Bookman Old Style" w:eastAsia="Bookman Old Style" w:hAnsi="Bookman Old Style"/>
                      <w:color w:val="000000"/>
                      <w:sz w:val="15"/>
                    </w:rPr>
                    <w:t xml:space="preserve">. </w:t>
                  </w:r>
                  <w:r>
                    <w:rPr>
                      <w:rFonts w:ascii="Bookman Old Style" w:eastAsia="Bookman Old Style" w:hAnsi="Bookman Old Style"/>
                      <w:color w:val="000000"/>
                      <w:sz w:val="15"/>
                    </w:rPr>
                    <w:t xml:space="preserve"> 1822. Sept</w:t>
                  </w:r>
                  <w:r w:rsidR="00AB0286">
                    <w:rPr>
                      <w:rFonts w:ascii="Bookman Old Style" w:eastAsia="Bookman Old Style" w:hAnsi="Bookman Old Style"/>
                      <w:color w:val="000000"/>
                      <w:sz w:val="15"/>
                    </w:rPr>
                    <w:t xml:space="preserve">. </w:t>
                  </w:r>
                </w:p>
                <w:p w14:paraId="60EEB3A3" w14:textId="77777777" w:rsidR="00EC26C0" w:rsidRDefault="00000000">
                  <w:pPr>
                    <w:tabs>
                      <w:tab w:val="right" w:pos="1080"/>
                    </w:tabs>
                    <w:spacing w:before="136" w:line="178" w:lineRule="exact"/>
                    <w:ind w:left="72"/>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1822. Oct.</w:t>
                  </w:r>
                  <w:r>
                    <w:rPr>
                      <w:rFonts w:ascii="Bookman Old Style" w:eastAsia="Bookman Old Style" w:hAnsi="Bookman Old Style"/>
                      <w:color w:val="000000"/>
                      <w:sz w:val="15"/>
                    </w:rPr>
                    <w:tab/>
                    <w:t>.</w:t>
                  </w:r>
                </w:p>
                <w:p w14:paraId="60EEB3A4" w14:textId="2C474C20" w:rsidR="00EC26C0" w:rsidRDefault="00000000">
                  <w:pPr>
                    <w:spacing w:before="132" w:line="178" w:lineRule="exact"/>
                    <w:ind w:left="72"/>
                    <w:jc w:val="both"/>
                    <w:textAlignment w:val="baseline"/>
                    <w:rPr>
                      <w:rFonts w:ascii="Bookman Old Style" w:eastAsia="Bookman Old Style" w:hAnsi="Bookman Old Style"/>
                      <w:color w:val="000000"/>
                      <w:spacing w:val="17"/>
                      <w:sz w:val="15"/>
                    </w:rPr>
                  </w:pPr>
                  <w:r>
                    <w:rPr>
                      <w:rFonts w:ascii="Bookman Old Style" w:eastAsia="Bookman Old Style" w:hAnsi="Bookman Old Style"/>
                      <w:color w:val="000000"/>
                      <w:spacing w:val="17"/>
                      <w:sz w:val="15"/>
                    </w:rPr>
                    <w:t>1823</w:t>
                  </w:r>
                  <w:r w:rsidR="00AB0286">
                    <w:rPr>
                      <w:rFonts w:ascii="Bookman Old Style" w:eastAsia="Bookman Old Style" w:hAnsi="Bookman Old Style"/>
                      <w:color w:val="000000"/>
                      <w:spacing w:val="17"/>
                      <w:sz w:val="15"/>
                    </w:rPr>
                    <w:t xml:space="preserve">. </w:t>
                  </w:r>
                  <w:r w:rsidR="00181D20">
                    <w:rPr>
                      <w:rFonts w:ascii="Bookman Old Style" w:eastAsia="Bookman Old Style" w:hAnsi="Bookman Old Style"/>
                      <w:color w:val="000000"/>
                      <w:spacing w:val="17"/>
                      <w:sz w:val="15"/>
                    </w:rPr>
                    <w:t>.</w:t>
                  </w:r>
                </w:p>
                <w:p w14:paraId="60EEB3A5" w14:textId="77777777" w:rsidR="00EC26C0" w:rsidRDefault="00000000">
                  <w:pPr>
                    <w:tabs>
                      <w:tab w:val="right" w:pos="1080"/>
                    </w:tabs>
                    <w:spacing w:before="139" w:line="170" w:lineRule="exact"/>
                    <w:ind w:left="72"/>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1823. Feb.</w:t>
                  </w:r>
                  <w:r>
                    <w:rPr>
                      <w:rFonts w:ascii="Bookman Old Style" w:eastAsia="Bookman Old Style" w:hAnsi="Bookman Old Style"/>
                      <w:color w:val="000000"/>
                      <w:sz w:val="15"/>
                    </w:rPr>
                    <w:tab/>
                    <w:t>.</w:t>
                  </w:r>
                </w:p>
              </w:txbxContent>
            </v:textbox>
            <w10:wrap type="square" anchorx="page" anchory="page"/>
          </v:shape>
        </w:pict>
      </w:r>
      <w:r w:rsidRPr="004E573D">
        <w:pict w14:anchorId="60EEB19F">
          <v:shape id="_x0000_s1326" type="#_x0000_t202" style="position:absolute;margin-left:66.25pt;margin-top:453.15pt;width:52.8pt;height:63.7pt;z-index:-251363840;mso-wrap-distance-left:0;mso-wrap-distance-right:0;mso-position-horizontal-relative:page;mso-position-vertical-relative:page" filled="f" stroked="f">
            <v:textbox inset="0,0,0,0">
              <w:txbxContent>
                <w:p w14:paraId="60EEB3A6" w14:textId="2A3EC25A" w:rsidR="00EC26C0" w:rsidRDefault="00000000">
                  <w:pPr>
                    <w:spacing w:line="243" w:lineRule="exact"/>
                    <w:ind w:left="72"/>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1824. July 10 1824. Nov</w:t>
                  </w:r>
                  <w:r w:rsidR="00AB0286">
                    <w:rPr>
                      <w:rFonts w:ascii="Bookman Old Style" w:eastAsia="Bookman Old Style" w:hAnsi="Bookman Old Style"/>
                      <w:color w:val="000000"/>
                      <w:spacing w:val="-4"/>
                      <w:sz w:val="15"/>
                    </w:rPr>
                    <w:t xml:space="preserve">. </w:t>
                  </w:r>
                </w:p>
                <w:p w14:paraId="60EEB3A7" w14:textId="5DE1730E" w:rsidR="00EC26C0" w:rsidRDefault="00000000">
                  <w:pPr>
                    <w:spacing w:before="609" w:line="165" w:lineRule="exact"/>
                    <w:ind w:left="72"/>
                    <w:textAlignment w:val="baseline"/>
                    <w:rPr>
                      <w:rFonts w:ascii="Bookman Old Style" w:eastAsia="Bookman Old Style" w:hAnsi="Bookman Old Style"/>
                      <w:color w:val="000000"/>
                      <w:spacing w:val="-14"/>
                      <w:sz w:val="15"/>
                    </w:rPr>
                  </w:pPr>
                  <w:r>
                    <w:rPr>
                      <w:rFonts w:ascii="Bookman Old Style" w:eastAsia="Bookman Old Style" w:hAnsi="Bookman Old Style"/>
                      <w:color w:val="000000"/>
                      <w:spacing w:val="-14"/>
                      <w:sz w:val="15"/>
                    </w:rPr>
                    <w:t>1825—about</w:t>
                  </w:r>
                  <w:r w:rsidR="00181D20">
                    <w:rPr>
                      <w:rFonts w:ascii="Bookman Old Style" w:eastAsia="Bookman Old Style" w:hAnsi="Bookman Old Style"/>
                      <w:color w:val="000000"/>
                      <w:spacing w:val="-14"/>
                      <w:sz w:val="15"/>
                    </w:rPr>
                    <w:t>.</w:t>
                  </w:r>
                </w:p>
              </w:txbxContent>
            </v:textbox>
            <w10:wrap type="square" anchorx="page" anchory="page"/>
          </v:shape>
        </w:pict>
      </w:r>
      <w:r w:rsidRPr="004E573D">
        <w:pict w14:anchorId="60EEB1A0">
          <v:shape id="_x0000_s1325" type="#_x0000_t202" style="position:absolute;margin-left:66.25pt;margin-top:526.85pt;width:52.55pt;height:37.4pt;z-index:-251362816;mso-wrap-distance-left:0;mso-wrap-distance-right:0;mso-position-horizontal-relative:page;mso-position-vertical-relative:page" filled="f" stroked="f">
            <v:textbox inset="0,0,0,0">
              <w:txbxContent>
                <w:p w14:paraId="60EEB3A8" w14:textId="20CFD898" w:rsidR="00EC26C0" w:rsidRDefault="00000000">
                  <w:pPr>
                    <w:spacing w:before="90" w:line="197" w:lineRule="exact"/>
                    <w:ind w:left="72"/>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18</w:t>
                  </w:r>
                  <w:r>
                    <w:rPr>
                      <w:rFonts w:ascii="Bookman Old Style" w:eastAsia="Bookman Old Style" w:hAnsi="Bookman Old Style"/>
                      <w:color w:val="000000"/>
                      <w:spacing w:val="-9"/>
                      <w:sz w:val="15"/>
                      <w:vertAlign w:val="superscript"/>
                    </w:rPr>
                    <w:t>.</w:t>
                  </w:r>
                  <w:r>
                    <w:rPr>
                      <w:rFonts w:ascii="Bookman Old Style" w:eastAsia="Bookman Old Style" w:hAnsi="Bookman Old Style"/>
                      <w:color w:val="000000"/>
                      <w:spacing w:val="-9"/>
                      <w:sz w:val="15"/>
                    </w:rPr>
                    <w:t>26. June</w:t>
                  </w:r>
                  <w:r w:rsidR="00181D20">
                    <w:rPr>
                      <w:rFonts w:ascii="Bookman Old Style" w:eastAsia="Bookman Old Style" w:hAnsi="Bookman Old Style"/>
                      <w:color w:val="000000"/>
                      <w:spacing w:val="-9"/>
                      <w:sz w:val="15"/>
                    </w:rPr>
                    <w:t>.</w:t>
                  </w:r>
                </w:p>
                <w:p w14:paraId="60EEB3A9" w14:textId="193C3D5C" w:rsidR="00EC26C0" w:rsidRDefault="00000000">
                  <w:pPr>
                    <w:spacing w:before="124" w:after="130" w:line="197" w:lineRule="exact"/>
                    <w:ind w:left="72"/>
                    <w:textAlignment w:val="baseline"/>
                    <w:rPr>
                      <w:rFonts w:ascii="Bookman Old Style" w:eastAsia="Bookman Old Style" w:hAnsi="Bookman Old Style"/>
                      <w:color w:val="000000"/>
                      <w:spacing w:val="11"/>
                      <w:sz w:val="15"/>
                    </w:rPr>
                  </w:pPr>
                  <w:r>
                    <w:rPr>
                      <w:rFonts w:ascii="Bookman Old Style" w:eastAsia="Bookman Old Style" w:hAnsi="Bookman Old Style"/>
                      <w:color w:val="000000"/>
                      <w:spacing w:val="11"/>
                      <w:sz w:val="15"/>
                    </w:rPr>
                    <w:t>18</w:t>
                  </w:r>
                  <w:r>
                    <w:rPr>
                      <w:rFonts w:ascii="Bookman Old Style" w:eastAsia="Bookman Old Style" w:hAnsi="Bookman Old Style"/>
                      <w:color w:val="000000"/>
                      <w:spacing w:val="11"/>
                      <w:sz w:val="15"/>
                      <w:vertAlign w:val="superscript"/>
                    </w:rPr>
                    <w:t>.</w:t>
                  </w:r>
                  <w:r>
                    <w:rPr>
                      <w:rFonts w:ascii="Bookman Old Style" w:eastAsia="Bookman Old Style" w:hAnsi="Bookman Old Style"/>
                      <w:color w:val="000000"/>
                      <w:spacing w:val="11"/>
                      <w:sz w:val="15"/>
                    </w:rPr>
                    <w:t>27</w:t>
                  </w:r>
                  <w:r w:rsidR="00181D20">
                    <w:rPr>
                      <w:rFonts w:ascii="Bookman Old Style" w:eastAsia="Bookman Old Style" w:hAnsi="Bookman Old Style"/>
                      <w:color w:val="000000"/>
                      <w:spacing w:val="11"/>
                      <w:sz w:val="15"/>
                    </w:rPr>
                    <w:t>,</w:t>
                  </w:r>
                  <w:r w:rsidR="00AB0286">
                    <w:rPr>
                      <w:rFonts w:ascii="Bookman Old Style" w:eastAsia="Bookman Old Style" w:hAnsi="Bookman Old Style"/>
                      <w:color w:val="000000"/>
                      <w:spacing w:val="11"/>
                      <w:sz w:val="15"/>
                    </w:rPr>
                    <w:t xml:space="preserve">. </w:t>
                  </w:r>
                </w:p>
              </w:txbxContent>
            </v:textbox>
            <w10:wrap type="square" anchorx="page" anchory="page"/>
          </v:shape>
        </w:pict>
      </w:r>
      <w:r w:rsidRPr="004E573D">
        <w:pict w14:anchorId="60EEB1A1">
          <v:line id="_x0000_s1324" style="position:absolute;z-index:251382272;mso-position-horizontal-relative:page;mso-position-vertical-relative:page" from="202.55pt,77.5pt" to="202.55pt,564.3pt" strokeweight=".5pt">
            <w10:wrap anchorx="page" anchory="page"/>
          </v:line>
        </w:pict>
      </w:r>
      <w:r w:rsidRPr="004E573D">
        <w:pict w14:anchorId="60EEB1A2">
          <v:line id="_x0000_s1323" style="position:absolute;z-index:251383296;mso-position-horizontal-relative:page;mso-position-vertical-relative:page" from="278.65pt,78pt" to="278.65pt,563.55pt" strokeweight=".5pt">
            <w10:wrap anchorx="page" anchory="page"/>
          </v:line>
        </w:pict>
      </w:r>
      <w:r w:rsidRPr="004E573D">
        <w:pict w14:anchorId="60EEB1A3">
          <v:line id="_x0000_s1322" style="position:absolute;z-index:251384320;mso-position-horizontal-relative:page;mso-position-vertical-relative:page" from="308.4pt,93.1pt" to="353.8pt,93.1pt" strokeweight=".25pt">
            <w10:wrap anchorx="page" anchory="page"/>
          </v:line>
        </w:pict>
      </w:r>
      <w:r w:rsidRPr="004E573D">
        <w:pict w14:anchorId="60EEB1A4">
          <v:line id="_x0000_s1321" style="position:absolute;z-index:251385344;mso-position-horizontal-relative:page;mso-position-vertical-relative:page" from="86.9pt,93.6pt" to="206.2pt,93.6pt" strokeweight=".5pt">
            <w10:wrap anchorx="page" anchory="page"/>
          </v:line>
        </w:pict>
      </w:r>
      <w:r w:rsidRPr="004E573D">
        <w:pict w14:anchorId="60EEB1A5">
          <v:line id="_x0000_s1320" style="position:absolute;z-index:251386368;mso-position-horizontal-relative:page;mso-position-vertical-relative:page" from="257.5pt,93.6pt" to="277.75pt,93.6pt" strokeweight=".5pt">
            <w10:wrap anchorx="page" anchory="page"/>
          </v:line>
        </w:pict>
      </w:r>
      <w:r w:rsidRPr="004E573D">
        <w:pict w14:anchorId="60EEB1A6">
          <v:line id="_x0000_s1319" style="position:absolute;z-index:251387392;mso-position-horizontal-relative:page;mso-position-vertical-relative:page" from="122.15pt,303.35pt" to="122.15pt,564.3pt" strokeweight=".5pt">
            <w10:wrap anchorx="page" anchory="page"/>
          </v:line>
        </w:pict>
      </w:r>
      <w:r w:rsidRPr="004E573D">
        <w:pict w14:anchorId="60EEB1A7">
          <v:line id="_x0000_s1318" style="position:absolute;z-index:251388416;mso-position-horizontal-relative:page;mso-position-vertical-relative:page" from="386.15pt,562.55pt" to="386.15pt,589.95pt" strokeweight=".7pt">
            <w10:wrap anchorx="page" anchory="page"/>
          </v:line>
        </w:pict>
      </w:r>
    </w:p>
    <w:p w14:paraId="60EE9FD2" w14:textId="77777777" w:rsidR="00EC26C0" w:rsidRPr="004E573D" w:rsidRDefault="00EC26C0" w:rsidP="0095448B">
      <w:pPr>
        <w:shd w:val="clear" w:color="auto" w:fill="FFFFFF" w:themeFill="background1"/>
        <w:sectPr w:rsidR="00EC26C0" w:rsidRPr="004E573D">
          <w:pgSz w:w="7954" w:h="12274"/>
          <w:pgMar w:top="712" w:right="823" w:bottom="593" w:left="1291" w:header="720" w:footer="720" w:gutter="0"/>
          <w:cols w:space="720"/>
        </w:sectPr>
      </w:pPr>
    </w:p>
    <w:p w14:paraId="60EE9FD3" w14:textId="74AD43F2" w:rsidR="00EC26C0" w:rsidRPr="004E573D" w:rsidRDefault="00000000" w:rsidP="0095448B">
      <w:pPr>
        <w:shd w:val="clear" w:color="auto" w:fill="FFFFFF" w:themeFill="background1"/>
        <w:spacing w:before="6" w:after="191" w:line="271" w:lineRule="exact"/>
        <w:jc w:val="center"/>
        <w:textAlignment w:val="baseline"/>
        <w:rPr>
          <w:rFonts w:eastAsia="Bookman Old Style"/>
          <w:i/>
          <w:color w:val="000000"/>
          <w:sz w:val="23"/>
        </w:rPr>
      </w:pPr>
      <w:r w:rsidRPr="004E573D">
        <w:rPr>
          <w:rFonts w:eastAsia="Bookman Old Style"/>
          <w:i/>
          <w:color w:val="000000"/>
          <w:sz w:val="23"/>
        </w:rPr>
        <w:lastRenderedPageBreak/>
        <w:t>Important Buildings Struck by Lightning. 319</w:t>
      </w:r>
    </w:p>
    <w:p w14:paraId="60EE9FD4" w14:textId="77777777" w:rsidR="00EC26C0" w:rsidRPr="004E573D" w:rsidRDefault="00EC26C0" w:rsidP="0095448B">
      <w:pPr>
        <w:shd w:val="clear" w:color="auto" w:fill="FFFFFF" w:themeFill="background1"/>
        <w:spacing w:before="6" w:after="191" w:line="271" w:lineRule="exact"/>
        <w:sectPr w:rsidR="00EC26C0" w:rsidRPr="004E573D">
          <w:pgSz w:w="7886" w:h="12173"/>
          <w:pgMar w:top="900" w:right="1184" w:bottom="627" w:left="902" w:header="720" w:footer="720" w:gutter="0"/>
          <w:cols w:space="720"/>
        </w:sectPr>
      </w:pPr>
    </w:p>
    <w:p w14:paraId="60EE9FD5" w14:textId="77777777" w:rsidR="00EC26C0" w:rsidRPr="004E573D" w:rsidRDefault="00000000" w:rsidP="0095448B">
      <w:pPr>
        <w:shd w:val="clear" w:color="auto" w:fill="FFFFFF" w:themeFill="background1"/>
        <w:spacing w:before="3" w:after="117" w:line="151" w:lineRule="exact"/>
        <w:ind w:left="72"/>
        <w:jc w:val="center"/>
        <w:textAlignment w:val="baseline"/>
        <w:rPr>
          <w:rFonts w:eastAsia="Bookman Old Style"/>
          <w:b/>
          <w:color w:val="000000"/>
          <w:spacing w:val="24"/>
          <w:sz w:val="10"/>
        </w:rPr>
      </w:pPr>
      <w:r w:rsidRPr="004E573D">
        <w:pict w14:anchorId="60EEB1A9">
          <v:shape id="_x0000_s1316" type="#_x0000_t202" style="position:absolute;left:0;text-align:left;margin-left:45.1pt;margin-top:68.9pt;width:290pt;height:489.1pt;z-index:-251570688;mso-wrap-distance-left:0;mso-wrap-distance-right:0;mso-position-horizontal-relative:page;mso-position-vertical-relative:page" filled="f" stroked="f">
            <v:textbox inset="0,0,0,0">
              <w:txbxContent>
                <w:p w14:paraId="60EEB3AA" w14:textId="77777777" w:rsidR="00EC26C0" w:rsidRDefault="00EC26C0">
                  <w:pPr>
                    <w:pBdr>
                      <w:top w:val="single" w:sz="4" w:space="0" w:color="000000"/>
                      <w:left w:val="single" w:sz="5" w:space="0" w:color="000000"/>
                      <w:right w:val="single" w:sz="5" w:space="0" w:color="000000"/>
                    </w:pBdr>
                  </w:pPr>
                </w:p>
              </w:txbxContent>
            </v:textbox>
            <w10:wrap anchorx="page" anchory="page"/>
          </v:shape>
        </w:pict>
      </w:r>
      <w:r w:rsidRPr="004E573D">
        <w:pict w14:anchorId="60EEB1AA">
          <v:line id="_x0000_s1315" style="position:absolute;left:0;text-align:left;z-index:251389440;mso-position-horizontal-relative:page;mso-position-vertical-relative:page" from="258.7pt,71.3pt" to="258.7pt,374.45pt" strokeweight=".5pt">
            <w10:wrap anchorx="page" anchory="page"/>
          </v:line>
        </w:pict>
      </w:r>
      <w:r w:rsidRPr="004E573D">
        <w:pict w14:anchorId="60EEB1AB">
          <v:line id="_x0000_s1314" style="position:absolute;left:0;text-align:left;z-index:251390464;mso-position-horizontal-relative:page;mso-position-vertical-relative:page" from="180pt,89.05pt" to="314.95pt,89.05pt" strokeweight=".25pt">
            <w10:wrap anchorx="page" anchory="page"/>
          </v:line>
        </w:pict>
      </w:r>
      <w:r w:rsidRPr="004E573D">
        <w:pict w14:anchorId="60EEB1AC">
          <v:line id="_x0000_s1313" style="position:absolute;left:0;text-align:left;z-index:251391488;mso-position-horizontal-relative:page;mso-position-vertical-relative:page" from="182.65pt,102.25pt" to="182.65pt,282.55pt" strokeweight=".5pt">
            <w10:wrap anchorx="page" anchory="page"/>
          </v:line>
        </w:pict>
      </w:r>
      <w:r w:rsidRPr="004E573D">
        <w:pict w14:anchorId="60EEB1AD">
          <v:line id="_x0000_s1312" style="position:absolute;left:0;text-align:left;z-index:251392512;mso-position-horizontal-relative:page;mso-position-vertical-relative:page" from="182.65pt,337.7pt" to="182.65pt,508.85pt" strokeweight=".5pt">
            <w10:wrap anchorx="page" anchory="page"/>
          </v:line>
        </w:pict>
      </w:r>
      <w:r w:rsidRPr="004E573D">
        <w:pict w14:anchorId="60EEB1AE">
          <v:line id="_x0000_s1311" style="position:absolute;left:0;text-align:left;z-index:251393536;mso-position-horizontal-relative:page;mso-position-vertical-relative:page" from="258.7pt,397.2pt" to="258.7pt,476.95pt" strokeweight=".25pt">
            <w10:wrap anchorx="page" anchory="page"/>
          </v:line>
        </w:pict>
      </w:r>
      <w:r w:rsidRPr="004E573D">
        <w:rPr>
          <w:rFonts w:eastAsia="Bookman Old Style"/>
          <w:b/>
          <w:color w:val="000000"/>
          <w:spacing w:val="24"/>
          <w:sz w:val="10"/>
        </w:rPr>
        <w:t>DATE.</w:t>
      </w:r>
    </w:p>
    <w:p w14:paraId="60EE9FD6" w14:textId="1815756F" w:rsidR="00EC26C0" w:rsidRPr="004E573D" w:rsidRDefault="00000000" w:rsidP="0095448B">
      <w:pPr>
        <w:shd w:val="clear" w:color="auto" w:fill="FFFFFF" w:themeFill="background1"/>
        <w:spacing w:line="311" w:lineRule="exact"/>
        <w:ind w:left="72"/>
        <w:textAlignment w:val="baseline"/>
        <w:rPr>
          <w:rFonts w:eastAsia="Bookman Old Style"/>
          <w:color w:val="000000"/>
          <w:sz w:val="15"/>
        </w:rPr>
      </w:pPr>
      <w:r w:rsidRPr="004E573D">
        <w:pict w14:anchorId="60EEB1AF">
          <v:line id="_x0000_s1310" style="position:absolute;left:0;text-align:left;z-index:251394560;mso-position-horizontal-relative:page;mso-position-vertical-relative:page" from="47.5pt,89.3pt" to="103.5pt,89.3pt" strokeweight=".5pt">
            <w10:wrap anchorx="page" anchory="page"/>
          </v:line>
        </w:pict>
      </w:r>
      <w:r w:rsidRPr="004E573D">
        <w:rPr>
          <w:rFonts w:eastAsia="Bookman Old Style"/>
          <w:color w:val="000000"/>
          <w:sz w:val="15"/>
        </w:rPr>
        <w:t>1827. Jan. 11 1828. Mar</w:t>
      </w:r>
      <w:r w:rsidR="00AB0286" w:rsidRPr="004E573D">
        <w:rPr>
          <w:rFonts w:eastAsia="Bookman Old Style"/>
          <w:color w:val="000000"/>
          <w:sz w:val="15"/>
        </w:rPr>
        <w:t xml:space="preserve">. </w:t>
      </w:r>
    </w:p>
    <w:p w14:paraId="60EE9FD7" w14:textId="51293E9B" w:rsidR="00EC26C0" w:rsidRPr="004E573D" w:rsidRDefault="00000000" w:rsidP="0095448B">
      <w:pPr>
        <w:shd w:val="clear" w:color="auto" w:fill="FFFFFF" w:themeFill="background1"/>
        <w:spacing w:before="154" w:line="312" w:lineRule="exact"/>
        <w:ind w:left="72" w:right="72"/>
        <w:textAlignment w:val="baseline"/>
        <w:rPr>
          <w:rFonts w:eastAsia="Bookman Old Style"/>
          <w:color w:val="000000"/>
          <w:sz w:val="15"/>
        </w:rPr>
      </w:pPr>
      <w:r w:rsidRPr="004E573D">
        <w:rPr>
          <w:rFonts w:eastAsia="Bookman Old Style"/>
          <w:color w:val="000000"/>
          <w:sz w:val="15"/>
        </w:rPr>
        <w:t>1823. April</w:t>
      </w:r>
      <w:r w:rsidR="00181D20" w:rsidRPr="004E573D">
        <w:rPr>
          <w:rFonts w:eastAsia="Bookman Old Style"/>
          <w:color w:val="000000"/>
          <w:sz w:val="15"/>
        </w:rPr>
        <w:t>.</w:t>
      </w:r>
      <w:r w:rsidRPr="004E573D">
        <w:rPr>
          <w:rFonts w:eastAsia="Bookman Old Style"/>
          <w:color w:val="000000"/>
          <w:sz w:val="15"/>
        </w:rPr>
        <w:t xml:space="preserve"> 1828. June</w:t>
      </w:r>
      <w:r w:rsidR="00181D20" w:rsidRPr="004E573D">
        <w:rPr>
          <w:rFonts w:eastAsia="Bookman Old Style"/>
          <w:color w:val="000000"/>
          <w:sz w:val="15"/>
        </w:rPr>
        <w:t>.</w:t>
      </w:r>
      <w:r w:rsidRPr="004E573D">
        <w:rPr>
          <w:rFonts w:eastAsia="Bookman Old Style"/>
          <w:color w:val="000000"/>
          <w:sz w:val="15"/>
        </w:rPr>
        <w:t xml:space="preserve"> 1828. Oct. 1830. July</w:t>
      </w:r>
    </w:p>
    <w:p w14:paraId="60EE9FD8" w14:textId="4B8D497A" w:rsidR="00EC26C0" w:rsidRPr="004E573D" w:rsidRDefault="00000000" w:rsidP="0095448B">
      <w:pPr>
        <w:shd w:val="clear" w:color="auto" w:fill="FFFFFF" w:themeFill="background1"/>
        <w:spacing w:line="468" w:lineRule="exact"/>
        <w:ind w:left="72"/>
        <w:textAlignment w:val="baseline"/>
        <w:rPr>
          <w:rFonts w:eastAsia="Bookman Old Style"/>
          <w:color w:val="000000"/>
          <w:sz w:val="15"/>
        </w:rPr>
      </w:pPr>
      <w:r w:rsidRPr="004E573D">
        <w:rPr>
          <w:rFonts w:eastAsia="Bookman Old Style"/>
          <w:color w:val="000000"/>
          <w:sz w:val="15"/>
        </w:rPr>
        <w:t>1830. Aug</w:t>
      </w:r>
      <w:r w:rsidR="00AB0286" w:rsidRPr="004E573D">
        <w:rPr>
          <w:rFonts w:eastAsia="Bookman Old Style"/>
          <w:color w:val="000000"/>
          <w:sz w:val="15"/>
        </w:rPr>
        <w:t xml:space="preserve">. </w:t>
      </w:r>
      <w:r w:rsidRPr="004E573D">
        <w:rPr>
          <w:rFonts w:eastAsia="Bookman Old Style"/>
          <w:color w:val="000000"/>
          <w:sz w:val="15"/>
        </w:rPr>
        <w:t xml:space="preserve"> 1831. Feb</w:t>
      </w:r>
      <w:r w:rsidR="00AB0286" w:rsidRPr="004E573D">
        <w:rPr>
          <w:rFonts w:eastAsia="Bookman Old Style"/>
          <w:color w:val="000000"/>
          <w:sz w:val="15"/>
        </w:rPr>
        <w:t xml:space="preserve">. </w:t>
      </w:r>
    </w:p>
    <w:p w14:paraId="60EE9FD9" w14:textId="2A2AF99F" w:rsidR="00EC26C0" w:rsidRPr="004E573D" w:rsidRDefault="00000000" w:rsidP="0095448B">
      <w:pPr>
        <w:shd w:val="clear" w:color="auto" w:fill="FFFFFF" w:themeFill="background1"/>
        <w:spacing w:before="155" w:line="158" w:lineRule="exact"/>
        <w:ind w:left="72"/>
        <w:textAlignment w:val="baseline"/>
        <w:rPr>
          <w:rFonts w:eastAsia="Bookman Old Style"/>
          <w:color w:val="000000"/>
          <w:spacing w:val="-4"/>
          <w:sz w:val="15"/>
        </w:rPr>
      </w:pPr>
      <w:r w:rsidRPr="004E573D">
        <w:rPr>
          <w:rFonts w:eastAsia="Bookman Old Style"/>
          <w:color w:val="000000"/>
          <w:spacing w:val="-4"/>
          <w:sz w:val="15"/>
        </w:rPr>
        <w:t>1833. Aug</w:t>
      </w:r>
      <w:r w:rsidR="00AB0286" w:rsidRPr="004E573D">
        <w:rPr>
          <w:rFonts w:eastAsia="Bookman Old Style"/>
          <w:color w:val="000000"/>
          <w:spacing w:val="-4"/>
          <w:sz w:val="15"/>
        </w:rPr>
        <w:t xml:space="preserve">. </w:t>
      </w:r>
      <w:r w:rsidRPr="004E573D">
        <w:rPr>
          <w:rFonts w:eastAsia="Bookman Old Style"/>
          <w:color w:val="000000"/>
          <w:spacing w:val="-4"/>
          <w:sz w:val="15"/>
        </w:rPr>
        <w:t xml:space="preserve"> 1835. May 16.</w:t>
      </w:r>
    </w:p>
    <w:p w14:paraId="60EE9FDA" w14:textId="74E427AC" w:rsidR="00EC26C0" w:rsidRPr="004E573D" w:rsidRDefault="00000000" w:rsidP="0095448B">
      <w:pPr>
        <w:shd w:val="clear" w:color="auto" w:fill="FFFFFF" w:themeFill="background1"/>
        <w:spacing w:before="140" w:line="172" w:lineRule="exact"/>
        <w:ind w:left="72"/>
        <w:textAlignment w:val="baseline"/>
        <w:rPr>
          <w:rFonts w:eastAsia="Bookman Old Style"/>
          <w:color w:val="000000"/>
          <w:sz w:val="15"/>
        </w:rPr>
      </w:pPr>
      <w:r w:rsidRPr="004E573D">
        <w:rPr>
          <w:rFonts w:eastAsia="Bookman Old Style"/>
          <w:color w:val="000000"/>
          <w:sz w:val="15"/>
        </w:rPr>
        <w:t>1835. June</w:t>
      </w:r>
      <w:r w:rsidR="00181D20" w:rsidRPr="004E573D">
        <w:rPr>
          <w:rFonts w:eastAsia="Bookman Old Style"/>
          <w:color w:val="000000"/>
          <w:sz w:val="15"/>
        </w:rPr>
        <w:t>.</w:t>
      </w:r>
    </w:p>
    <w:p w14:paraId="60EE9FDB" w14:textId="058941B1" w:rsidR="00EC26C0" w:rsidRPr="004E573D" w:rsidRDefault="00000000" w:rsidP="0095448B">
      <w:pPr>
        <w:shd w:val="clear" w:color="auto" w:fill="FFFFFF" w:themeFill="background1"/>
        <w:tabs>
          <w:tab w:val="right" w:pos="1080"/>
        </w:tabs>
        <w:spacing w:line="308" w:lineRule="exact"/>
        <w:ind w:left="72"/>
        <w:textAlignment w:val="baseline"/>
        <w:rPr>
          <w:rFonts w:eastAsia="Bookman Old Style"/>
          <w:color w:val="000000"/>
          <w:sz w:val="15"/>
        </w:rPr>
      </w:pPr>
      <w:r w:rsidRPr="004E573D">
        <w:rPr>
          <w:rFonts w:eastAsia="Bookman Old Style"/>
          <w:color w:val="000000"/>
          <w:sz w:val="15"/>
        </w:rPr>
        <w:t>1836. Jan.</w:t>
      </w:r>
      <w:r w:rsidRPr="004E573D">
        <w:rPr>
          <w:rFonts w:eastAsia="Bookman Old Style"/>
          <w:color w:val="000000"/>
          <w:sz w:val="15"/>
        </w:rPr>
        <w:tab/>
        <w:t xml:space="preserve">. </w:t>
      </w:r>
      <w:r w:rsidRPr="004E573D">
        <w:rPr>
          <w:rFonts w:eastAsia="Bookman Old Style"/>
          <w:color w:val="000000"/>
          <w:sz w:val="15"/>
        </w:rPr>
        <w:br/>
        <w:t>1836. Nov</w:t>
      </w:r>
      <w:r w:rsidR="00AB0286" w:rsidRPr="004E573D">
        <w:rPr>
          <w:rFonts w:eastAsia="Bookman Old Style"/>
          <w:color w:val="000000"/>
          <w:sz w:val="15"/>
        </w:rPr>
        <w:t xml:space="preserve">. </w:t>
      </w:r>
    </w:p>
    <w:p w14:paraId="60EE9FDC" w14:textId="5AF9B3CC" w:rsidR="00EC26C0" w:rsidRPr="004E573D" w:rsidRDefault="00000000" w:rsidP="0095448B">
      <w:pPr>
        <w:shd w:val="clear" w:color="auto" w:fill="FFFFFF" w:themeFill="background1"/>
        <w:spacing w:before="1720" w:line="310" w:lineRule="exact"/>
        <w:ind w:left="72"/>
        <w:textAlignment w:val="baseline"/>
        <w:rPr>
          <w:rFonts w:eastAsia="Bookman Old Style"/>
          <w:color w:val="000000"/>
          <w:sz w:val="15"/>
        </w:rPr>
      </w:pPr>
      <w:r w:rsidRPr="004E573D">
        <w:rPr>
          <w:rFonts w:eastAsia="Bookman Old Style"/>
          <w:color w:val="000000"/>
          <w:sz w:val="15"/>
        </w:rPr>
        <w:t>1837. June</w:t>
      </w:r>
      <w:r w:rsidR="00181D20" w:rsidRPr="004E573D">
        <w:rPr>
          <w:rFonts w:eastAsia="Bookman Old Style"/>
          <w:color w:val="000000"/>
          <w:sz w:val="15"/>
        </w:rPr>
        <w:t>.</w:t>
      </w:r>
      <w:r w:rsidRPr="004E573D">
        <w:rPr>
          <w:rFonts w:eastAsia="Bookman Old Style"/>
          <w:color w:val="000000"/>
          <w:sz w:val="15"/>
        </w:rPr>
        <w:t xml:space="preserve"> 1839. Jan. 8.</w:t>
      </w:r>
    </w:p>
    <w:p w14:paraId="60EE9FDD" w14:textId="77777777" w:rsidR="00EC26C0" w:rsidRPr="004E573D" w:rsidRDefault="00000000" w:rsidP="0095448B">
      <w:pPr>
        <w:shd w:val="clear" w:color="auto" w:fill="FFFFFF" w:themeFill="background1"/>
        <w:tabs>
          <w:tab w:val="right" w:pos="1080"/>
        </w:tabs>
        <w:spacing w:before="142" w:line="172" w:lineRule="exact"/>
        <w:ind w:left="72"/>
        <w:textAlignment w:val="baseline"/>
        <w:rPr>
          <w:rFonts w:eastAsia="Bookman Old Style"/>
          <w:color w:val="000000"/>
          <w:sz w:val="15"/>
        </w:rPr>
      </w:pPr>
      <w:r w:rsidRPr="004E573D">
        <w:rPr>
          <w:rFonts w:eastAsia="Bookman Old Style"/>
          <w:color w:val="000000"/>
          <w:sz w:val="15"/>
        </w:rPr>
        <w:t>1841. Jan.</w:t>
      </w:r>
      <w:r w:rsidRPr="004E573D">
        <w:rPr>
          <w:rFonts w:eastAsia="Bookman Old Style"/>
          <w:color w:val="000000"/>
          <w:sz w:val="15"/>
        </w:rPr>
        <w:tab/>
        <w:t>.</w:t>
      </w:r>
    </w:p>
    <w:p w14:paraId="60EE9FDE" w14:textId="75F2355C" w:rsidR="00EC26C0" w:rsidRPr="004E573D" w:rsidRDefault="00000000" w:rsidP="0095448B">
      <w:pPr>
        <w:shd w:val="clear" w:color="auto" w:fill="FFFFFF" w:themeFill="background1"/>
        <w:spacing w:before="136" w:line="172" w:lineRule="exact"/>
        <w:ind w:left="72"/>
        <w:textAlignment w:val="baseline"/>
        <w:rPr>
          <w:rFonts w:eastAsia="Bookman Old Style"/>
          <w:color w:val="000000"/>
          <w:spacing w:val="23"/>
          <w:sz w:val="15"/>
        </w:rPr>
      </w:pPr>
      <w:r w:rsidRPr="004E573D">
        <w:rPr>
          <w:rFonts w:eastAsia="Bookman Old Style"/>
          <w:color w:val="000000"/>
          <w:spacing w:val="23"/>
          <w:sz w:val="15"/>
        </w:rPr>
        <w:t>1841</w:t>
      </w:r>
      <w:r w:rsidR="00AB0286" w:rsidRPr="004E573D">
        <w:rPr>
          <w:rFonts w:eastAsia="Bookman Old Style"/>
          <w:color w:val="000000"/>
          <w:spacing w:val="23"/>
          <w:sz w:val="15"/>
        </w:rPr>
        <w:t xml:space="preserve">. </w:t>
      </w:r>
      <w:r w:rsidR="00181D20" w:rsidRPr="004E573D">
        <w:rPr>
          <w:rFonts w:eastAsia="Bookman Old Style"/>
          <w:color w:val="000000"/>
          <w:spacing w:val="23"/>
          <w:sz w:val="15"/>
        </w:rPr>
        <w:t>.</w:t>
      </w:r>
    </w:p>
    <w:p w14:paraId="60EE9FDF" w14:textId="79844102" w:rsidR="00EC26C0" w:rsidRPr="004E573D" w:rsidRDefault="00000000" w:rsidP="0095448B">
      <w:pPr>
        <w:shd w:val="clear" w:color="auto" w:fill="FFFFFF" w:themeFill="background1"/>
        <w:spacing w:before="161" w:line="312" w:lineRule="exact"/>
        <w:ind w:left="72"/>
        <w:textAlignment w:val="baseline"/>
        <w:rPr>
          <w:rFonts w:eastAsia="Bookman Old Style"/>
          <w:color w:val="000000"/>
          <w:sz w:val="15"/>
        </w:rPr>
      </w:pPr>
      <w:r w:rsidRPr="004E573D">
        <w:rPr>
          <w:rFonts w:eastAsia="Bookman Old Style"/>
          <w:color w:val="000000"/>
          <w:sz w:val="15"/>
        </w:rPr>
        <w:t>1841. May10. 1841. May</w:t>
      </w:r>
      <w:r w:rsidR="00181D20" w:rsidRPr="004E573D">
        <w:rPr>
          <w:rFonts w:eastAsia="Bookman Old Style"/>
          <w:color w:val="000000"/>
          <w:sz w:val="15"/>
        </w:rPr>
        <w:t>.</w:t>
      </w:r>
      <w:r w:rsidRPr="004E573D">
        <w:rPr>
          <w:rFonts w:eastAsia="Bookman Old Style"/>
          <w:color w:val="000000"/>
          <w:sz w:val="15"/>
        </w:rPr>
        <w:t xml:space="preserve"> 1841. Aug. 24</w:t>
      </w:r>
    </w:p>
    <w:p w14:paraId="60EE9FE0" w14:textId="77777777" w:rsidR="00EC26C0" w:rsidRPr="004E573D" w:rsidRDefault="00000000" w:rsidP="0095448B">
      <w:pPr>
        <w:shd w:val="clear" w:color="auto" w:fill="FFFFFF" w:themeFill="background1"/>
        <w:spacing w:before="297" w:line="172" w:lineRule="exact"/>
        <w:ind w:left="72"/>
        <w:textAlignment w:val="baseline"/>
        <w:rPr>
          <w:rFonts w:eastAsia="Bookman Old Style"/>
          <w:color w:val="000000"/>
          <w:spacing w:val="-8"/>
          <w:sz w:val="15"/>
        </w:rPr>
      </w:pPr>
      <w:r w:rsidRPr="004E573D">
        <w:rPr>
          <w:rFonts w:eastAsia="Bookman Old Style"/>
          <w:color w:val="000000"/>
          <w:spacing w:val="-8"/>
          <w:sz w:val="15"/>
        </w:rPr>
        <w:t>1841. Aug. 24</w:t>
      </w:r>
    </w:p>
    <w:p w14:paraId="60EE9FE1" w14:textId="6597E725" w:rsidR="00EC26C0" w:rsidRPr="004E573D" w:rsidRDefault="00000000" w:rsidP="0095448B">
      <w:pPr>
        <w:shd w:val="clear" w:color="auto" w:fill="FFFFFF" w:themeFill="background1"/>
        <w:spacing w:before="140" w:line="172" w:lineRule="exact"/>
        <w:ind w:left="72"/>
        <w:textAlignment w:val="baseline"/>
        <w:rPr>
          <w:rFonts w:eastAsia="Bookman Old Style"/>
          <w:color w:val="000000"/>
          <w:spacing w:val="23"/>
          <w:sz w:val="15"/>
        </w:rPr>
      </w:pPr>
      <w:r w:rsidRPr="004E573D">
        <w:rPr>
          <w:rFonts w:eastAsia="Bookman Old Style"/>
          <w:color w:val="000000"/>
          <w:spacing w:val="23"/>
          <w:sz w:val="15"/>
        </w:rPr>
        <w:t>1841</w:t>
      </w:r>
      <w:r w:rsidR="00AB0286" w:rsidRPr="004E573D">
        <w:rPr>
          <w:rFonts w:eastAsia="Bookman Old Style"/>
          <w:color w:val="000000"/>
          <w:spacing w:val="23"/>
          <w:sz w:val="15"/>
        </w:rPr>
        <w:t xml:space="preserve">. </w:t>
      </w:r>
      <w:r w:rsidR="00181D20" w:rsidRPr="004E573D">
        <w:rPr>
          <w:rFonts w:eastAsia="Bookman Old Style"/>
          <w:color w:val="000000"/>
          <w:spacing w:val="23"/>
          <w:sz w:val="15"/>
        </w:rPr>
        <w:t>.</w:t>
      </w:r>
    </w:p>
    <w:p w14:paraId="60EE9FE2" w14:textId="77777777" w:rsidR="00EC26C0" w:rsidRPr="004E573D" w:rsidRDefault="00000000" w:rsidP="0095448B">
      <w:pPr>
        <w:shd w:val="clear" w:color="auto" w:fill="FFFFFF" w:themeFill="background1"/>
        <w:spacing w:line="150" w:lineRule="exact"/>
        <w:jc w:val="center"/>
        <w:textAlignment w:val="baseline"/>
        <w:rPr>
          <w:rFonts w:eastAsia="Bookman Old Style"/>
          <w:b/>
          <w:color w:val="000000"/>
          <w:sz w:val="10"/>
        </w:rPr>
      </w:pPr>
      <w:r w:rsidRPr="004E573D">
        <w:br w:type="column"/>
      </w:r>
      <w:r w:rsidRPr="004E573D">
        <w:rPr>
          <w:rFonts w:eastAsia="Bookman Old Style"/>
          <w:b/>
          <w:color w:val="000000"/>
          <w:sz w:val="10"/>
        </w:rPr>
        <w:t>BUILDING.</w:t>
      </w:r>
    </w:p>
    <w:p w14:paraId="60EE9FE3" w14:textId="77777777" w:rsidR="00EC26C0" w:rsidRPr="004E573D" w:rsidRDefault="00000000" w:rsidP="0095448B">
      <w:pPr>
        <w:shd w:val="clear" w:color="auto" w:fill="FFFFFF" w:themeFill="background1"/>
        <w:spacing w:before="244" w:line="172" w:lineRule="exact"/>
        <w:textAlignment w:val="baseline"/>
        <w:rPr>
          <w:rFonts w:eastAsia="Bookman Old Style"/>
          <w:color w:val="000000"/>
          <w:spacing w:val="-16"/>
          <w:sz w:val="15"/>
        </w:rPr>
      </w:pPr>
      <w:r w:rsidRPr="004E573D">
        <w:rPr>
          <w:rFonts w:eastAsia="Bookman Old Style"/>
          <w:color w:val="000000"/>
          <w:spacing w:val="-16"/>
          <w:sz w:val="15"/>
        </w:rPr>
        <w:t>Church Tower, Bussen</w:t>
      </w:r>
    </w:p>
    <w:p w14:paraId="60EE9FE4" w14:textId="77777777" w:rsidR="00EC26C0" w:rsidRPr="004E573D" w:rsidRDefault="00000000" w:rsidP="0095448B">
      <w:pPr>
        <w:shd w:val="clear" w:color="auto" w:fill="FFFFFF" w:themeFill="background1"/>
        <w:spacing w:before="154" w:line="158" w:lineRule="exact"/>
        <w:ind w:left="144" w:hanging="144"/>
        <w:textAlignment w:val="baseline"/>
        <w:rPr>
          <w:rFonts w:eastAsia="Bookman Old Style"/>
          <w:color w:val="000000"/>
          <w:sz w:val="15"/>
        </w:rPr>
      </w:pPr>
      <w:r w:rsidRPr="004E573D">
        <w:rPr>
          <w:rFonts w:eastAsia="Bookman Old Style"/>
          <w:color w:val="000000"/>
          <w:sz w:val="15"/>
        </w:rPr>
        <w:t>Alpbington Church, near Exeter</w:t>
      </w:r>
    </w:p>
    <w:p w14:paraId="60EE9FE5" w14:textId="77777777" w:rsidR="00EC26C0" w:rsidRPr="004E573D" w:rsidRDefault="00000000" w:rsidP="0095448B">
      <w:pPr>
        <w:shd w:val="clear" w:color="auto" w:fill="FFFFFF" w:themeFill="background1"/>
        <w:spacing w:before="140" w:line="172" w:lineRule="exact"/>
        <w:textAlignment w:val="baseline"/>
        <w:rPr>
          <w:rFonts w:eastAsia="Bookman Old Style"/>
          <w:color w:val="000000"/>
          <w:spacing w:val="-13"/>
          <w:sz w:val="15"/>
        </w:rPr>
      </w:pPr>
      <w:r w:rsidRPr="004E573D">
        <w:rPr>
          <w:rFonts w:eastAsia="Bookman Old Style"/>
          <w:color w:val="000000"/>
          <w:spacing w:val="-13"/>
          <w:sz w:val="15"/>
        </w:rPr>
        <w:t>Edlesborough Church</w:t>
      </w:r>
    </w:p>
    <w:p w14:paraId="60EE9FE6" w14:textId="77777777" w:rsidR="00EC26C0" w:rsidRPr="004E573D" w:rsidRDefault="00000000" w:rsidP="0095448B">
      <w:pPr>
        <w:shd w:val="clear" w:color="auto" w:fill="FFFFFF" w:themeFill="background1"/>
        <w:spacing w:before="156" w:line="156" w:lineRule="exact"/>
        <w:ind w:left="144" w:hanging="144"/>
        <w:textAlignment w:val="baseline"/>
        <w:rPr>
          <w:rFonts w:eastAsia="Bookman Old Style"/>
          <w:color w:val="000000"/>
          <w:spacing w:val="-6"/>
          <w:sz w:val="15"/>
        </w:rPr>
      </w:pPr>
      <w:r w:rsidRPr="004E573D">
        <w:rPr>
          <w:rFonts w:eastAsia="Bookman Old Style"/>
          <w:color w:val="000000"/>
          <w:spacing w:val="-6"/>
          <w:sz w:val="15"/>
        </w:rPr>
        <w:t>Kingsbridge Church, Devon</w:t>
      </w:r>
    </w:p>
    <w:p w14:paraId="60EE9FE7" w14:textId="71EF2528" w:rsidR="00EC26C0" w:rsidRPr="004E573D" w:rsidRDefault="00000000" w:rsidP="0095448B">
      <w:pPr>
        <w:shd w:val="clear" w:color="auto" w:fill="FFFFFF" w:themeFill="background1"/>
        <w:spacing w:before="4" w:line="155" w:lineRule="exact"/>
        <w:textAlignment w:val="baseline"/>
        <w:rPr>
          <w:rFonts w:eastAsia="Bookman Old Style"/>
          <w:color w:val="000000"/>
          <w:spacing w:val="-3"/>
          <w:sz w:val="15"/>
        </w:rPr>
      </w:pPr>
      <w:r w:rsidRPr="004E573D">
        <w:rPr>
          <w:rFonts w:eastAsia="Bookman Old Style"/>
          <w:color w:val="000000"/>
          <w:spacing w:val="-3"/>
          <w:sz w:val="15"/>
        </w:rPr>
        <w:t>Kilcoleman Church, co</w:t>
      </w:r>
      <w:r w:rsidR="00AB0286" w:rsidRPr="004E573D">
        <w:rPr>
          <w:rFonts w:eastAsia="Bookman Old Style"/>
          <w:color w:val="000000"/>
          <w:spacing w:val="-3"/>
          <w:sz w:val="15"/>
        </w:rPr>
        <w:t xml:space="preserve">. </w:t>
      </w:r>
      <w:r w:rsidRPr="004E573D">
        <w:rPr>
          <w:rFonts w:eastAsia="Bookman Old Style"/>
          <w:color w:val="000000"/>
          <w:spacing w:val="-3"/>
          <w:sz w:val="15"/>
        </w:rPr>
        <w:t xml:space="preserve"> Mayo Independent Chapel, Edgworth Moor, near Bolton Marlborough Church, near Kingsbridge, Devon</w:t>
      </w:r>
    </w:p>
    <w:p w14:paraId="60EE9FE8" w14:textId="77777777" w:rsidR="00EC26C0" w:rsidRPr="004E573D" w:rsidRDefault="00000000" w:rsidP="0095448B">
      <w:pPr>
        <w:shd w:val="clear" w:color="auto" w:fill="FFFFFF" w:themeFill="background1"/>
        <w:spacing w:line="161" w:lineRule="exact"/>
        <w:ind w:left="144" w:hanging="144"/>
        <w:textAlignment w:val="baseline"/>
        <w:rPr>
          <w:rFonts w:eastAsia="Bookman Old Style"/>
          <w:color w:val="000000"/>
          <w:sz w:val="15"/>
        </w:rPr>
      </w:pPr>
      <w:r w:rsidRPr="004E573D">
        <w:rPr>
          <w:rFonts w:eastAsia="Bookman Old Style"/>
          <w:color w:val="000000"/>
          <w:sz w:val="15"/>
        </w:rPr>
        <w:t>Kilmichael Church, Glassire</w:t>
      </w:r>
    </w:p>
    <w:p w14:paraId="60EE9FE9" w14:textId="77777777" w:rsidR="00EC26C0" w:rsidRPr="004E573D" w:rsidRDefault="00000000" w:rsidP="0095448B">
      <w:pPr>
        <w:shd w:val="clear" w:color="auto" w:fill="FFFFFF" w:themeFill="background1"/>
        <w:spacing w:before="4" w:line="151" w:lineRule="exact"/>
        <w:textAlignment w:val="baseline"/>
        <w:rPr>
          <w:rFonts w:eastAsia="Bookman Old Style"/>
          <w:color w:val="000000"/>
          <w:spacing w:val="-11"/>
          <w:sz w:val="15"/>
        </w:rPr>
      </w:pPr>
      <w:r w:rsidRPr="004E573D">
        <w:rPr>
          <w:rFonts w:eastAsia="Bookman Old Style"/>
          <w:color w:val="000000"/>
          <w:spacing w:val="-11"/>
          <w:sz w:val="15"/>
        </w:rPr>
        <w:t>Strasburg Cathedral. Church Tower, En-derebach</w:t>
      </w:r>
    </w:p>
    <w:p w14:paraId="60EE9FEA" w14:textId="531DB367" w:rsidR="00EC26C0" w:rsidRPr="004E573D" w:rsidRDefault="00000000" w:rsidP="0095448B">
      <w:pPr>
        <w:shd w:val="clear" w:color="auto" w:fill="FFFFFF" w:themeFill="background1"/>
        <w:spacing w:line="165" w:lineRule="exact"/>
        <w:textAlignment w:val="baseline"/>
        <w:rPr>
          <w:rFonts w:eastAsia="Bookman Old Style"/>
          <w:color w:val="000000"/>
          <w:spacing w:val="-7"/>
          <w:sz w:val="15"/>
        </w:rPr>
      </w:pPr>
      <w:r w:rsidRPr="004E573D">
        <w:rPr>
          <w:rFonts w:eastAsia="Bookman Old Style"/>
          <w:color w:val="000000"/>
          <w:spacing w:val="-7"/>
          <w:sz w:val="15"/>
        </w:rPr>
        <w:t>Durham Cathedral</w:t>
      </w:r>
      <w:r w:rsidR="00181D20" w:rsidRPr="004E573D">
        <w:rPr>
          <w:rFonts w:eastAsia="Bookman Old Style"/>
          <w:color w:val="000000"/>
          <w:spacing w:val="-7"/>
          <w:sz w:val="15"/>
        </w:rPr>
        <w:t>.</w:t>
      </w:r>
    </w:p>
    <w:p w14:paraId="60EE9FEB" w14:textId="77777777" w:rsidR="00EC26C0" w:rsidRPr="004E573D" w:rsidRDefault="00000000" w:rsidP="0095448B">
      <w:pPr>
        <w:shd w:val="clear" w:color="auto" w:fill="FFFFFF" w:themeFill="background1"/>
        <w:spacing w:before="140" w:line="172" w:lineRule="exact"/>
        <w:textAlignment w:val="baseline"/>
        <w:rPr>
          <w:rFonts w:eastAsia="Bookman Old Style"/>
          <w:color w:val="000000"/>
          <w:spacing w:val="-13"/>
          <w:sz w:val="15"/>
        </w:rPr>
      </w:pPr>
      <w:r w:rsidRPr="004E573D">
        <w:rPr>
          <w:rFonts w:eastAsia="Bookman Old Style"/>
          <w:color w:val="000000"/>
          <w:spacing w:val="-13"/>
          <w:sz w:val="15"/>
        </w:rPr>
        <w:t>Black Rock, near Cork</w:t>
      </w:r>
    </w:p>
    <w:p w14:paraId="60EE9FEC" w14:textId="77777777" w:rsidR="00EC26C0" w:rsidRPr="004E573D" w:rsidRDefault="00000000" w:rsidP="0095448B">
      <w:pPr>
        <w:shd w:val="clear" w:color="auto" w:fill="FFFFFF" w:themeFill="background1"/>
        <w:spacing w:before="157" w:line="157" w:lineRule="exact"/>
        <w:ind w:left="144" w:hanging="144"/>
        <w:textAlignment w:val="baseline"/>
        <w:rPr>
          <w:rFonts w:eastAsia="Bookman Old Style"/>
          <w:color w:val="000000"/>
          <w:spacing w:val="-9"/>
          <w:sz w:val="15"/>
        </w:rPr>
      </w:pPr>
      <w:r w:rsidRPr="004E573D">
        <w:rPr>
          <w:rFonts w:eastAsia="Bookman Old Style"/>
          <w:color w:val="000000"/>
          <w:spacing w:val="-9"/>
          <w:sz w:val="15"/>
        </w:rPr>
        <w:t>Christ Church, Don- caster</w:t>
      </w:r>
    </w:p>
    <w:p w14:paraId="60EE9FED" w14:textId="65FBEB01" w:rsidR="00EC26C0" w:rsidRPr="004E573D" w:rsidRDefault="00000000" w:rsidP="0095448B">
      <w:pPr>
        <w:shd w:val="clear" w:color="auto" w:fill="FFFFFF" w:themeFill="background1"/>
        <w:spacing w:before="1708" w:line="172" w:lineRule="exact"/>
        <w:textAlignment w:val="baseline"/>
        <w:rPr>
          <w:rFonts w:eastAsia="Bookman Old Style"/>
          <w:color w:val="000000"/>
          <w:spacing w:val="-4"/>
          <w:sz w:val="15"/>
        </w:rPr>
      </w:pPr>
      <w:r w:rsidRPr="004E573D">
        <w:rPr>
          <w:rFonts w:eastAsia="Bookman Old Style"/>
          <w:color w:val="000000"/>
          <w:spacing w:val="-4"/>
          <w:sz w:val="15"/>
        </w:rPr>
        <w:t>Hoo Church, Kent</w:t>
      </w:r>
      <w:r w:rsidR="00181D20" w:rsidRPr="004E573D">
        <w:rPr>
          <w:rFonts w:eastAsia="Bookman Old Style"/>
          <w:color w:val="000000"/>
          <w:spacing w:val="-4"/>
          <w:sz w:val="15"/>
        </w:rPr>
        <w:t>.</w:t>
      </w:r>
    </w:p>
    <w:p w14:paraId="60EE9FEE" w14:textId="77777777" w:rsidR="00EC26C0" w:rsidRPr="004E573D" w:rsidRDefault="00000000" w:rsidP="0095448B">
      <w:pPr>
        <w:shd w:val="clear" w:color="auto" w:fill="FFFFFF" w:themeFill="background1"/>
        <w:spacing w:before="141" w:line="165" w:lineRule="exact"/>
        <w:textAlignment w:val="baseline"/>
        <w:rPr>
          <w:rFonts w:eastAsia="Bookman Old Style"/>
          <w:color w:val="000000"/>
          <w:spacing w:val="-14"/>
          <w:sz w:val="15"/>
        </w:rPr>
      </w:pPr>
      <w:r w:rsidRPr="004E573D">
        <w:rPr>
          <w:rFonts w:eastAsia="Bookman Old Style"/>
          <w:color w:val="000000"/>
          <w:spacing w:val="-14"/>
          <w:sz w:val="15"/>
        </w:rPr>
        <w:t>Church Tower in Has-</w:t>
      </w:r>
      <w:r w:rsidRPr="004E573D">
        <w:rPr>
          <w:rFonts w:eastAsia="Bookman Old Style"/>
          <w:color w:val="000000"/>
          <w:sz w:val="24"/>
        </w:rPr>
        <w:t xml:space="preserve"> </w:t>
      </w:r>
    </w:p>
    <w:p w14:paraId="60EE9FEF" w14:textId="77777777" w:rsidR="00EC26C0" w:rsidRPr="004E573D" w:rsidRDefault="00000000" w:rsidP="0095448B">
      <w:pPr>
        <w:shd w:val="clear" w:color="auto" w:fill="FFFFFF" w:themeFill="background1"/>
        <w:spacing w:line="156" w:lineRule="exact"/>
        <w:ind w:left="144"/>
        <w:textAlignment w:val="baseline"/>
        <w:rPr>
          <w:rFonts w:eastAsia="Bookman Old Style"/>
          <w:color w:val="000000"/>
          <w:spacing w:val="-4"/>
          <w:sz w:val="15"/>
        </w:rPr>
      </w:pPr>
      <w:r w:rsidRPr="004E573D">
        <w:rPr>
          <w:rFonts w:eastAsia="Bookman Old Style"/>
          <w:color w:val="000000"/>
          <w:spacing w:val="-4"/>
          <w:sz w:val="15"/>
        </w:rPr>
        <w:t>selt</w:t>
      </w:r>
    </w:p>
    <w:p w14:paraId="60EE9FF0" w14:textId="4608E6A9" w:rsidR="00EC26C0" w:rsidRPr="004E573D" w:rsidRDefault="00000000" w:rsidP="0095448B">
      <w:pPr>
        <w:shd w:val="clear" w:color="auto" w:fill="FFFFFF" w:themeFill="background1"/>
        <w:spacing w:line="163" w:lineRule="exact"/>
        <w:textAlignment w:val="baseline"/>
        <w:rPr>
          <w:rFonts w:eastAsia="Bookman Old Style"/>
          <w:color w:val="000000"/>
          <w:spacing w:val="-9"/>
          <w:sz w:val="15"/>
        </w:rPr>
      </w:pPr>
      <w:r w:rsidRPr="004E573D">
        <w:rPr>
          <w:rFonts w:eastAsia="Bookman Old Style"/>
          <w:color w:val="000000"/>
          <w:spacing w:val="-9"/>
          <w:sz w:val="15"/>
        </w:rPr>
        <w:t>Spitalfields, London</w:t>
      </w:r>
      <w:r w:rsidR="00181D20" w:rsidRPr="004E573D">
        <w:rPr>
          <w:rFonts w:eastAsia="Bookman Old Style"/>
          <w:color w:val="000000"/>
          <w:spacing w:val="-9"/>
          <w:sz w:val="15"/>
        </w:rPr>
        <w:t>.</w:t>
      </w:r>
    </w:p>
    <w:p w14:paraId="60EE9FF1" w14:textId="6017B9A2" w:rsidR="00EC26C0" w:rsidRPr="004E573D" w:rsidRDefault="00000000" w:rsidP="0095448B">
      <w:pPr>
        <w:shd w:val="clear" w:color="auto" w:fill="FFFFFF" w:themeFill="background1"/>
        <w:spacing w:before="142" w:line="172" w:lineRule="exact"/>
        <w:textAlignment w:val="baseline"/>
        <w:rPr>
          <w:rFonts w:eastAsia="Bookman Old Style"/>
          <w:color w:val="000000"/>
          <w:sz w:val="15"/>
        </w:rPr>
      </w:pPr>
      <w:r w:rsidRPr="004E573D">
        <w:rPr>
          <w:rFonts w:eastAsia="Bookman Old Style"/>
          <w:color w:val="000000"/>
          <w:sz w:val="15"/>
        </w:rPr>
        <w:t>Streatham</w:t>
      </w:r>
      <w:r w:rsidR="00AB0286" w:rsidRPr="004E573D">
        <w:rPr>
          <w:rFonts w:eastAsia="Bookman Old Style"/>
          <w:color w:val="000000"/>
          <w:sz w:val="15"/>
        </w:rPr>
        <w:t xml:space="preserve">. </w:t>
      </w:r>
    </w:p>
    <w:p w14:paraId="60EE9FF2" w14:textId="77777777" w:rsidR="00EC26C0" w:rsidRPr="004E573D" w:rsidRDefault="00000000" w:rsidP="0095448B">
      <w:pPr>
        <w:shd w:val="clear" w:color="auto" w:fill="FFFFFF" w:themeFill="background1"/>
        <w:spacing w:before="315" w:line="156" w:lineRule="exact"/>
        <w:ind w:left="144" w:hanging="144"/>
        <w:textAlignment w:val="baseline"/>
        <w:rPr>
          <w:rFonts w:eastAsia="Bookman Old Style"/>
          <w:color w:val="000000"/>
          <w:spacing w:val="-4"/>
          <w:sz w:val="15"/>
        </w:rPr>
      </w:pPr>
      <w:r w:rsidRPr="004E573D">
        <w:rPr>
          <w:rFonts w:eastAsia="Bookman Old Style"/>
          <w:color w:val="000000"/>
          <w:spacing w:val="-4"/>
          <w:sz w:val="15"/>
        </w:rPr>
        <w:t>Walton Church, Staf</w:t>
      </w:r>
      <w:r w:rsidRPr="004E573D">
        <w:rPr>
          <w:rFonts w:eastAsia="Bookman Old Style"/>
          <w:color w:val="000000"/>
          <w:spacing w:val="-4"/>
          <w:sz w:val="15"/>
        </w:rPr>
        <w:softHyphen/>
        <w:t>ford</w:t>
      </w:r>
    </w:p>
    <w:p w14:paraId="60EE9FF3" w14:textId="77777777" w:rsidR="00EC26C0" w:rsidRPr="004E573D" w:rsidRDefault="00000000" w:rsidP="0095448B">
      <w:pPr>
        <w:shd w:val="clear" w:color="auto" w:fill="FFFFFF" w:themeFill="background1"/>
        <w:spacing w:before="3" w:line="152" w:lineRule="exact"/>
        <w:textAlignment w:val="baseline"/>
        <w:rPr>
          <w:rFonts w:eastAsia="Bookman Old Style"/>
          <w:color w:val="000000"/>
          <w:sz w:val="15"/>
        </w:rPr>
      </w:pPr>
      <w:r w:rsidRPr="004E573D">
        <w:rPr>
          <w:rFonts w:eastAsia="Bookman Old Style"/>
          <w:color w:val="000000"/>
          <w:sz w:val="15"/>
        </w:rPr>
        <w:t>Granite chimney, Ply</w:t>
      </w:r>
      <w:r w:rsidRPr="004E573D">
        <w:rPr>
          <w:rFonts w:eastAsia="Bookman Old Style"/>
          <w:color w:val="000000"/>
          <w:sz w:val="15"/>
        </w:rPr>
        <w:softHyphen/>
        <w:t>mouth Dockyard St. Michael's, Liver-</w:t>
      </w:r>
      <w:r w:rsidRPr="004E573D">
        <w:rPr>
          <w:rFonts w:eastAsia="Bookman Old Style"/>
          <w:color w:val="000000"/>
          <w:sz w:val="24"/>
        </w:rPr>
        <w:t xml:space="preserve"> </w:t>
      </w:r>
    </w:p>
    <w:p w14:paraId="60EE9FF4" w14:textId="77777777" w:rsidR="00EC26C0" w:rsidRPr="004E573D" w:rsidRDefault="00000000" w:rsidP="0095448B">
      <w:pPr>
        <w:shd w:val="clear" w:color="auto" w:fill="FFFFFF" w:themeFill="background1"/>
        <w:spacing w:line="163" w:lineRule="exact"/>
        <w:ind w:left="144"/>
        <w:textAlignment w:val="baseline"/>
        <w:rPr>
          <w:rFonts w:eastAsia="Bookman Old Style"/>
          <w:color w:val="000000"/>
          <w:spacing w:val="-6"/>
          <w:sz w:val="15"/>
        </w:rPr>
      </w:pPr>
      <w:r w:rsidRPr="004E573D">
        <w:rPr>
          <w:rFonts w:eastAsia="Bookman Old Style"/>
          <w:color w:val="000000"/>
          <w:spacing w:val="-6"/>
          <w:sz w:val="15"/>
        </w:rPr>
        <w:t>pool</w:t>
      </w:r>
    </w:p>
    <w:p w14:paraId="60EE9FF5" w14:textId="77777777" w:rsidR="00EC26C0" w:rsidRPr="004E573D" w:rsidRDefault="00000000" w:rsidP="0095448B">
      <w:pPr>
        <w:shd w:val="clear" w:color="auto" w:fill="FFFFFF" w:themeFill="background1"/>
        <w:spacing w:before="145" w:line="165" w:lineRule="exact"/>
        <w:textAlignment w:val="baseline"/>
        <w:rPr>
          <w:rFonts w:eastAsia="Bookman Old Style"/>
          <w:color w:val="000000"/>
          <w:sz w:val="15"/>
        </w:rPr>
      </w:pPr>
      <w:r w:rsidRPr="004E573D">
        <w:rPr>
          <w:rFonts w:eastAsia="Bookman Old Style"/>
          <w:color w:val="000000"/>
          <w:sz w:val="15"/>
        </w:rPr>
        <w:t>St. Martin's, Liver-</w:t>
      </w:r>
      <w:r w:rsidRPr="004E573D">
        <w:rPr>
          <w:rFonts w:eastAsia="Bookman Old Style"/>
          <w:color w:val="000000"/>
          <w:sz w:val="24"/>
        </w:rPr>
        <w:t xml:space="preserve"> </w:t>
      </w:r>
    </w:p>
    <w:p w14:paraId="60EE9FF6" w14:textId="77777777" w:rsidR="00EC26C0" w:rsidRPr="004E573D" w:rsidRDefault="00000000" w:rsidP="0095448B">
      <w:pPr>
        <w:shd w:val="clear" w:color="auto" w:fill="FFFFFF" w:themeFill="background1"/>
        <w:spacing w:line="156" w:lineRule="exact"/>
        <w:ind w:left="144"/>
        <w:textAlignment w:val="baseline"/>
        <w:rPr>
          <w:rFonts w:eastAsia="Bookman Old Style"/>
          <w:color w:val="000000"/>
          <w:spacing w:val="-6"/>
          <w:sz w:val="15"/>
        </w:rPr>
      </w:pPr>
      <w:r w:rsidRPr="004E573D">
        <w:rPr>
          <w:rFonts w:eastAsia="Bookman Old Style"/>
          <w:color w:val="000000"/>
          <w:spacing w:val="-6"/>
          <w:sz w:val="15"/>
        </w:rPr>
        <w:t>pool</w:t>
      </w:r>
    </w:p>
    <w:p w14:paraId="60EE9FF7" w14:textId="77777777" w:rsidR="00EC26C0" w:rsidRPr="004E573D" w:rsidRDefault="00000000" w:rsidP="0095448B">
      <w:pPr>
        <w:shd w:val="clear" w:color="auto" w:fill="FFFFFF" w:themeFill="background1"/>
        <w:spacing w:line="155" w:lineRule="exact"/>
        <w:textAlignment w:val="baseline"/>
        <w:rPr>
          <w:rFonts w:eastAsia="Bookman Old Style"/>
          <w:color w:val="000000"/>
          <w:spacing w:val="-8"/>
          <w:sz w:val="15"/>
        </w:rPr>
      </w:pPr>
      <w:r w:rsidRPr="004E573D">
        <w:rPr>
          <w:rFonts w:eastAsia="Bookman Old Style"/>
          <w:color w:val="000000"/>
          <w:spacing w:val="-8"/>
          <w:sz w:val="15"/>
        </w:rPr>
        <w:t>Wolverhampton Par-</w:t>
      </w:r>
      <w:r w:rsidRPr="004E573D">
        <w:rPr>
          <w:rFonts w:eastAsia="Bookman Old Style"/>
          <w:color w:val="000000"/>
          <w:sz w:val="24"/>
        </w:rPr>
        <w:t xml:space="preserve"> </w:t>
      </w:r>
    </w:p>
    <w:p w14:paraId="60EE9FF8" w14:textId="77777777" w:rsidR="00EC26C0" w:rsidRPr="004E573D" w:rsidRDefault="00000000" w:rsidP="0095448B">
      <w:pPr>
        <w:shd w:val="clear" w:color="auto" w:fill="FFFFFF" w:themeFill="background1"/>
        <w:spacing w:line="163" w:lineRule="exact"/>
        <w:ind w:left="144"/>
        <w:textAlignment w:val="baseline"/>
        <w:rPr>
          <w:rFonts w:eastAsia="Bookman Old Style"/>
          <w:color w:val="000000"/>
          <w:spacing w:val="-7"/>
          <w:sz w:val="15"/>
        </w:rPr>
      </w:pPr>
      <w:r w:rsidRPr="004E573D">
        <w:rPr>
          <w:rFonts w:eastAsia="Bookman Old Style"/>
          <w:color w:val="000000"/>
          <w:spacing w:val="-7"/>
          <w:sz w:val="15"/>
        </w:rPr>
        <w:t>ish Church</w:t>
      </w:r>
    </w:p>
    <w:p w14:paraId="60EE9FF9" w14:textId="77777777" w:rsidR="00EC26C0" w:rsidRPr="004E573D" w:rsidRDefault="00000000" w:rsidP="0095448B">
      <w:pPr>
        <w:shd w:val="clear" w:color="auto" w:fill="FFFFFF" w:themeFill="background1"/>
        <w:spacing w:after="240" w:line="146" w:lineRule="exact"/>
        <w:jc w:val="center"/>
        <w:textAlignment w:val="baseline"/>
        <w:rPr>
          <w:rFonts w:eastAsia="Bookman Old Style"/>
          <w:b/>
          <w:color w:val="000000"/>
          <w:spacing w:val="19"/>
          <w:sz w:val="10"/>
        </w:rPr>
      </w:pPr>
      <w:r w:rsidRPr="004E573D">
        <w:br w:type="column"/>
      </w:r>
      <w:r w:rsidRPr="004E573D">
        <w:rPr>
          <w:rFonts w:eastAsia="Bookman Old Style"/>
          <w:b/>
          <w:color w:val="000000"/>
          <w:spacing w:val="19"/>
          <w:sz w:val="10"/>
        </w:rPr>
        <w:t>DAMAGE.</w:t>
      </w:r>
    </w:p>
    <w:p w14:paraId="60EE9FFA" w14:textId="77777777" w:rsidR="00EC26C0" w:rsidRPr="004E573D" w:rsidRDefault="00000000" w:rsidP="0095448B">
      <w:pPr>
        <w:shd w:val="clear" w:color="auto" w:fill="FFFFFF" w:themeFill="background1"/>
        <w:spacing w:before="21" w:line="154" w:lineRule="exact"/>
        <w:textAlignment w:val="baseline"/>
        <w:rPr>
          <w:rFonts w:eastAsia="Bookman Old Style"/>
          <w:color w:val="000000"/>
          <w:spacing w:val="-4"/>
          <w:sz w:val="15"/>
        </w:rPr>
      </w:pPr>
      <w:r w:rsidRPr="004E573D">
        <w:rPr>
          <w:rFonts w:eastAsia="Bookman Old Style"/>
          <w:color w:val="000000"/>
          <w:spacing w:val="-4"/>
          <w:sz w:val="15"/>
        </w:rPr>
        <w:t>Set on fire, although covered with snow Masonry of tower in</w:t>
      </w:r>
      <w:r w:rsidRPr="004E573D">
        <w:rPr>
          <w:rFonts w:eastAsia="Bookman Old Style"/>
          <w:color w:val="000000"/>
          <w:spacing w:val="-4"/>
          <w:sz w:val="15"/>
        </w:rPr>
        <w:softHyphen/>
        <w:t>jured. Bell-ringer killed</w:t>
      </w:r>
    </w:p>
    <w:p w14:paraId="60EE9FFB" w14:textId="78BF4398" w:rsidR="00EC26C0" w:rsidRPr="004E573D" w:rsidRDefault="00000000" w:rsidP="0095448B">
      <w:pPr>
        <w:shd w:val="clear" w:color="auto" w:fill="FFFFFF" w:themeFill="background1"/>
        <w:spacing w:after="127" w:line="163" w:lineRule="exact"/>
        <w:textAlignment w:val="baseline"/>
        <w:rPr>
          <w:rFonts w:eastAsia="Bookman Old Style"/>
          <w:color w:val="000000"/>
          <w:spacing w:val="7"/>
          <w:sz w:val="15"/>
        </w:rPr>
      </w:pPr>
      <w:r w:rsidRPr="004E573D">
        <w:rPr>
          <w:rFonts w:eastAsia="Bookman Old Style"/>
          <w:color w:val="000000"/>
          <w:spacing w:val="7"/>
          <w:sz w:val="15"/>
        </w:rPr>
        <w:t>Set on fire</w:t>
      </w:r>
      <w:r w:rsidR="00AB0286" w:rsidRPr="004E573D">
        <w:rPr>
          <w:rFonts w:eastAsia="Bookman Old Style"/>
          <w:color w:val="000000"/>
          <w:spacing w:val="7"/>
          <w:sz w:val="15"/>
        </w:rPr>
        <w:t xml:space="preserve">. . </w:t>
      </w:r>
    </w:p>
    <w:p w14:paraId="60EE9FFC" w14:textId="798D6E88" w:rsidR="00EC26C0" w:rsidRPr="004E573D" w:rsidRDefault="00000000" w:rsidP="0095448B">
      <w:pPr>
        <w:shd w:val="clear" w:color="auto" w:fill="FFFFFF" w:themeFill="background1"/>
        <w:spacing w:before="18" w:after="134" w:line="156" w:lineRule="exact"/>
        <w:textAlignment w:val="baseline"/>
        <w:rPr>
          <w:rFonts w:eastAsia="Bookman Old Style"/>
          <w:color w:val="000000"/>
          <w:sz w:val="15"/>
        </w:rPr>
      </w:pPr>
      <w:r w:rsidRPr="004E573D">
        <w:rPr>
          <w:rFonts w:eastAsia="Bookman Old Style"/>
          <w:color w:val="000000"/>
          <w:sz w:val="15"/>
        </w:rPr>
        <w:t>Steeple rent, and other damage Spire destroyed</w:t>
      </w:r>
      <w:r w:rsidR="00181D20" w:rsidRPr="004E573D">
        <w:rPr>
          <w:rFonts w:eastAsia="Bookman Old Style"/>
          <w:color w:val="000000"/>
          <w:sz w:val="15"/>
        </w:rPr>
        <w:t>.</w:t>
      </w:r>
    </w:p>
    <w:p w14:paraId="60EE9FFD" w14:textId="464BC6C7" w:rsidR="00EC26C0" w:rsidRPr="004E573D" w:rsidRDefault="00000000" w:rsidP="0095448B">
      <w:pPr>
        <w:shd w:val="clear" w:color="auto" w:fill="FFFFFF" w:themeFill="background1"/>
        <w:spacing w:before="1" w:after="282" w:line="172" w:lineRule="exact"/>
        <w:textAlignment w:val="baseline"/>
        <w:rPr>
          <w:rFonts w:eastAsia="Bookman Old Style"/>
          <w:color w:val="000000"/>
          <w:spacing w:val="14"/>
          <w:sz w:val="15"/>
        </w:rPr>
      </w:pPr>
      <w:r w:rsidRPr="004E573D">
        <w:rPr>
          <w:rFonts w:eastAsia="Bookman Old Style"/>
          <w:color w:val="000000"/>
          <w:spacing w:val="14"/>
          <w:sz w:val="15"/>
        </w:rPr>
        <w:t>Damaged</w:t>
      </w:r>
      <w:r w:rsidR="00AB0286" w:rsidRPr="004E573D">
        <w:rPr>
          <w:rFonts w:eastAsia="Bookman Old Style"/>
          <w:color w:val="000000"/>
          <w:spacing w:val="14"/>
          <w:sz w:val="15"/>
        </w:rPr>
        <w:t xml:space="preserve">. </w:t>
      </w:r>
      <w:r w:rsidR="00181D20" w:rsidRPr="004E573D">
        <w:rPr>
          <w:rFonts w:eastAsia="Bookman Old Style"/>
          <w:color w:val="000000"/>
          <w:spacing w:val="14"/>
          <w:sz w:val="15"/>
        </w:rPr>
        <w:t>.</w:t>
      </w:r>
    </w:p>
    <w:p w14:paraId="60EE9FFE" w14:textId="77777777" w:rsidR="00EC26C0" w:rsidRPr="004E573D" w:rsidRDefault="00000000" w:rsidP="0095448B">
      <w:pPr>
        <w:shd w:val="clear" w:color="auto" w:fill="FFFFFF" w:themeFill="background1"/>
        <w:spacing w:before="18" w:line="158" w:lineRule="exact"/>
        <w:ind w:left="144" w:hanging="144"/>
        <w:textAlignment w:val="baseline"/>
        <w:rPr>
          <w:rFonts w:eastAsia="Bookman Old Style"/>
          <w:color w:val="000000"/>
          <w:spacing w:val="-7"/>
          <w:sz w:val="15"/>
        </w:rPr>
      </w:pPr>
      <w:r w:rsidRPr="004E573D">
        <w:rPr>
          <w:rFonts w:eastAsia="Bookman Old Style"/>
          <w:color w:val="000000"/>
          <w:spacing w:val="-7"/>
          <w:sz w:val="15"/>
        </w:rPr>
        <w:t>Tower and church severely damaged</w:t>
      </w:r>
    </w:p>
    <w:p w14:paraId="60EE9FFF" w14:textId="2B1783EA" w:rsidR="00EC26C0" w:rsidRPr="004E573D" w:rsidRDefault="00000000" w:rsidP="0095448B">
      <w:pPr>
        <w:shd w:val="clear" w:color="auto" w:fill="FFFFFF" w:themeFill="background1"/>
        <w:spacing w:before="139" w:line="173" w:lineRule="exact"/>
        <w:textAlignment w:val="baseline"/>
        <w:rPr>
          <w:rFonts w:eastAsia="Bookman Old Style"/>
          <w:color w:val="000000"/>
          <w:spacing w:val="-2"/>
          <w:sz w:val="15"/>
        </w:rPr>
      </w:pPr>
      <w:r w:rsidRPr="004E573D">
        <w:rPr>
          <w:rFonts w:eastAsia="Bookman Old Style"/>
          <w:color w:val="000000"/>
          <w:spacing w:val="-2"/>
          <w:sz w:val="15"/>
        </w:rPr>
        <w:t>Much damaged</w:t>
      </w:r>
      <w:r w:rsidR="00AB0286" w:rsidRPr="004E573D">
        <w:rPr>
          <w:rFonts w:eastAsia="Bookman Old Style"/>
          <w:color w:val="000000"/>
          <w:spacing w:val="-2"/>
          <w:sz w:val="15"/>
        </w:rPr>
        <w:t xml:space="preserve">. </w:t>
      </w:r>
    </w:p>
    <w:p w14:paraId="60EEA000" w14:textId="074AAD31" w:rsidR="00EC26C0" w:rsidRPr="004E573D" w:rsidRDefault="00000000" w:rsidP="0095448B">
      <w:pPr>
        <w:shd w:val="clear" w:color="auto" w:fill="FFFFFF" w:themeFill="background1"/>
        <w:spacing w:before="152" w:after="125" w:line="159" w:lineRule="exact"/>
        <w:textAlignment w:val="baseline"/>
        <w:rPr>
          <w:rFonts w:eastAsia="Bookman Old Style"/>
          <w:color w:val="000000"/>
          <w:sz w:val="15"/>
        </w:rPr>
      </w:pPr>
      <w:r w:rsidRPr="004E573D">
        <w:rPr>
          <w:rFonts w:eastAsia="Bookman Old Style"/>
          <w:color w:val="000000"/>
          <w:sz w:val="15"/>
        </w:rPr>
        <w:t>Much damaged</w:t>
      </w:r>
      <w:r w:rsidR="00AB0286" w:rsidRPr="004E573D">
        <w:rPr>
          <w:rFonts w:eastAsia="Bookman Old Style"/>
          <w:color w:val="000000"/>
          <w:sz w:val="15"/>
        </w:rPr>
        <w:t xml:space="preserve">. </w:t>
      </w:r>
      <w:r w:rsidRPr="004E573D">
        <w:rPr>
          <w:rFonts w:eastAsia="Bookman Old Style"/>
          <w:color w:val="000000"/>
          <w:sz w:val="15"/>
        </w:rPr>
        <w:t xml:space="preserve"> Much shattered</w:t>
      </w:r>
      <w:r w:rsidR="00AB0286" w:rsidRPr="004E573D">
        <w:rPr>
          <w:rFonts w:eastAsia="Bookman Old Style"/>
          <w:color w:val="000000"/>
          <w:sz w:val="15"/>
        </w:rPr>
        <w:t xml:space="preserve">. </w:t>
      </w:r>
    </w:p>
    <w:p w14:paraId="60EEA001" w14:textId="77777777" w:rsidR="00EC26C0" w:rsidRPr="004E573D" w:rsidRDefault="00000000" w:rsidP="0095448B">
      <w:pPr>
        <w:shd w:val="clear" w:color="auto" w:fill="FFFFFF" w:themeFill="background1"/>
        <w:spacing w:before="2" w:line="163" w:lineRule="exact"/>
        <w:textAlignment w:val="baseline"/>
        <w:rPr>
          <w:rFonts w:eastAsia="Bookman Old Style"/>
          <w:color w:val="000000"/>
          <w:spacing w:val="-11"/>
          <w:sz w:val="15"/>
        </w:rPr>
      </w:pPr>
      <w:r w:rsidRPr="004E573D">
        <w:rPr>
          <w:rFonts w:eastAsia="Bookman Old Style"/>
          <w:color w:val="000000"/>
          <w:spacing w:val="-11"/>
          <w:sz w:val="15"/>
        </w:rPr>
        <w:t>Western tbwer dam-</w:t>
      </w:r>
      <w:r w:rsidRPr="004E573D">
        <w:rPr>
          <w:rFonts w:eastAsia="Bookman Old Style"/>
          <w:color w:val="000000"/>
          <w:sz w:val="24"/>
        </w:rPr>
        <w:t xml:space="preserve"> </w:t>
      </w:r>
    </w:p>
    <w:p w14:paraId="60EEA002" w14:textId="77777777" w:rsidR="00EC26C0" w:rsidRPr="004E573D" w:rsidRDefault="00000000" w:rsidP="0095448B">
      <w:pPr>
        <w:shd w:val="clear" w:color="auto" w:fill="FFFFFF" w:themeFill="background1"/>
        <w:spacing w:line="157" w:lineRule="exact"/>
        <w:ind w:left="144"/>
        <w:textAlignment w:val="baseline"/>
        <w:rPr>
          <w:rFonts w:eastAsia="Bookman Old Style"/>
          <w:color w:val="000000"/>
          <w:spacing w:val="-7"/>
          <w:sz w:val="15"/>
        </w:rPr>
      </w:pPr>
      <w:r w:rsidRPr="004E573D">
        <w:rPr>
          <w:rFonts w:eastAsia="Bookman Old Style"/>
          <w:color w:val="000000"/>
          <w:spacing w:val="-7"/>
          <w:sz w:val="15"/>
        </w:rPr>
        <w:t>aged</w:t>
      </w:r>
    </w:p>
    <w:p w14:paraId="60EEA003" w14:textId="19CA6962" w:rsidR="00EC26C0" w:rsidRPr="004E573D" w:rsidRDefault="00000000" w:rsidP="0095448B">
      <w:pPr>
        <w:shd w:val="clear" w:color="auto" w:fill="FFFFFF" w:themeFill="background1"/>
        <w:spacing w:line="165" w:lineRule="exact"/>
        <w:textAlignment w:val="baseline"/>
        <w:rPr>
          <w:rFonts w:eastAsia="Bookman Old Style"/>
          <w:color w:val="000000"/>
          <w:spacing w:val="-4"/>
          <w:sz w:val="15"/>
        </w:rPr>
      </w:pPr>
      <w:r w:rsidRPr="004E573D">
        <w:rPr>
          <w:rFonts w:eastAsia="Bookman Old Style"/>
          <w:color w:val="000000"/>
          <w:spacing w:val="-4"/>
          <w:sz w:val="15"/>
        </w:rPr>
        <w:t>Spire demolished</w:t>
      </w:r>
      <w:r w:rsidR="00181D20" w:rsidRPr="004E573D">
        <w:rPr>
          <w:rFonts w:eastAsia="Bookman Old Style"/>
          <w:color w:val="000000"/>
          <w:spacing w:val="-4"/>
          <w:sz w:val="15"/>
        </w:rPr>
        <w:t>.</w:t>
      </w:r>
    </w:p>
    <w:p w14:paraId="60EEA004" w14:textId="77777777" w:rsidR="00EC26C0" w:rsidRPr="004E573D" w:rsidRDefault="00000000" w:rsidP="0095448B">
      <w:pPr>
        <w:shd w:val="clear" w:color="auto" w:fill="FFFFFF" w:themeFill="background1"/>
        <w:spacing w:before="163" w:line="155" w:lineRule="exact"/>
        <w:ind w:left="144" w:hanging="144"/>
        <w:textAlignment w:val="baseline"/>
        <w:rPr>
          <w:rFonts w:eastAsia="Bookman Old Style"/>
          <w:color w:val="000000"/>
          <w:spacing w:val="-7"/>
          <w:sz w:val="15"/>
        </w:rPr>
      </w:pPr>
      <w:r w:rsidRPr="004E573D">
        <w:rPr>
          <w:rFonts w:eastAsia="Bookman Old Style"/>
          <w:color w:val="000000"/>
          <w:spacing w:val="-7"/>
          <w:sz w:val="15"/>
        </w:rPr>
        <w:t>The spire shattered and the church greatly injured. The roof was smashed in, and the churchyard presented a scene of ruin and devas</w:t>
      </w:r>
      <w:r w:rsidRPr="004E573D">
        <w:rPr>
          <w:rFonts w:eastAsia="Bookman Old Style"/>
          <w:color w:val="000000"/>
          <w:spacing w:val="-7"/>
          <w:sz w:val="15"/>
        </w:rPr>
        <w:softHyphen/>
        <w:t>tation. The spire was surmounted by a ball of glass to keep off the lightning !</w:t>
      </w:r>
    </w:p>
    <w:p w14:paraId="60EEA005" w14:textId="23115E7B" w:rsidR="00EC26C0" w:rsidRPr="004E573D" w:rsidRDefault="00000000" w:rsidP="0095448B">
      <w:pPr>
        <w:shd w:val="clear" w:color="auto" w:fill="FFFFFF" w:themeFill="background1"/>
        <w:spacing w:after="132" w:line="165" w:lineRule="exact"/>
        <w:textAlignment w:val="baseline"/>
        <w:rPr>
          <w:rFonts w:eastAsia="Bookman Old Style"/>
          <w:color w:val="000000"/>
          <w:spacing w:val="7"/>
          <w:sz w:val="15"/>
        </w:rPr>
      </w:pPr>
      <w:r w:rsidRPr="004E573D">
        <w:rPr>
          <w:rFonts w:eastAsia="Bookman Old Style"/>
          <w:color w:val="000000"/>
          <w:spacing w:val="7"/>
          <w:sz w:val="15"/>
        </w:rPr>
        <w:t>Set on fire</w:t>
      </w:r>
      <w:r w:rsidR="00AB0286" w:rsidRPr="004E573D">
        <w:rPr>
          <w:rFonts w:eastAsia="Bookman Old Style"/>
          <w:color w:val="000000"/>
          <w:spacing w:val="7"/>
          <w:sz w:val="15"/>
        </w:rPr>
        <w:t xml:space="preserve">. . </w:t>
      </w:r>
    </w:p>
    <w:p w14:paraId="60EEA006" w14:textId="1C9ACA3A" w:rsidR="00EC26C0" w:rsidRPr="004E573D" w:rsidRDefault="00000000" w:rsidP="0095448B">
      <w:pPr>
        <w:shd w:val="clear" w:color="auto" w:fill="FFFFFF" w:themeFill="background1"/>
        <w:spacing w:before="2" w:line="172" w:lineRule="exact"/>
        <w:textAlignment w:val="baseline"/>
        <w:rPr>
          <w:rFonts w:eastAsia="Bookman Old Style"/>
          <w:color w:val="000000"/>
          <w:spacing w:val="12"/>
          <w:sz w:val="15"/>
        </w:rPr>
      </w:pPr>
      <w:r w:rsidRPr="004E573D">
        <w:rPr>
          <w:rFonts w:eastAsia="Bookman Old Style"/>
          <w:color w:val="000000"/>
          <w:spacing w:val="12"/>
          <w:sz w:val="15"/>
        </w:rPr>
        <w:t>Damaged</w:t>
      </w:r>
      <w:r w:rsidR="00AB0286" w:rsidRPr="004E573D">
        <w:rPr>
          <w:rFonts w:eastAsia="Bookman Old Style"/>
          <w:color w:val="000000"/>
          <w:spacing w:val="12"/>
          <w:sz w:val="15"/>
        </w:rPr>
        <w:t xml:space="preserve">. . </w:t>
      </w:r>
    </w:p>
    <w:p w14:paraId="60EEA007" w14:textId="77777777" w:rsidR="00EC26C0" w:rsidRPr="004E573D" w:rsidRDefault="00000000" w:rsidP="0095448B">
      <w:pPr>
        <w:shd w:val="clear" w:color="auto" w:fill="FFFFFF" w:themeFill="background1"/>
        <w:spacing w:before="154" w:line="153" w:lineRule="exact"/>
        <w:ind w:left="144" w:hanging="144"/>
        <w:textAlignment w:val="baseline"/>
        <w:rPr>
          <w:rFonts w:eastAsia="Bookman Old Style"/>
          <w:color w:val="000000"/>
          <w:spacing w:val="-11"/>
          <w:sz w:val="15"/>
        </w:rPr>
      </w:pPr>
      <w:r w:rsidRPr="004E573D">
        <w:rPr>
          <w:rFonts w:eastAsia="Bookman Old Style"/>
          <w:color w:val="000000"/>
          <w:spacing w:val="-11"/>
          <w:sz w:val="15"/>
        </w:rPr>
        <w:t>Spire rent, and other damages</w:t>
      </w:r>
    </w:p>
    <w:p w14:paraId="60EEA008" w14:textId="77777777" w:rsidR="00EC26C0" w:rsidRPr="004E573D" w:rsidRDefault="00000000" w:rsidP="0095448B">
      <w:pPr>
        <w:shd w:val="clear" w:color="auto" w:fill="FFFFFF" w:themeFill="background1"/>
        <w:spacing w:line="156" w:lineRule="exact"/>
        <w:ind w:left="144" w:hanging="144"/>
        <w:textAlignment w:val="baseline"/>
        <w:rPr>
          <w:rFonts w:eastAsia="Bookman Old Style"/>
          <w:color w:val="000000"/>
          <w:spacing w:val="-7"/>
          <w:sz w:val="15"/>
        </w:rPr>
      </w:pPr>
      <w:r w:rsidRPr="004E573D">
        <w:rPr>
          <w:rFonts w:eastAsia="Bookman Old Style"/>
          <w:color w:val="000000"/>
          <w:spacing w:val="-7"/>
          <w:sz w:val="15"/>
        </w:rPr>
        <w:t>Spire nearly destroy</w:t>
      </w:r>
      <w:r w:rsidRPr="004E573D">
        <w:rPr>
          <w:rFonts w:eastAsia="Bookman Old Style"/>
          <w:color w:val="000000"/>
          <w:spacing w:val="-7"/>
          <w:sz w:val="15"/>
        </w:rPr>
        <w:softHyphen/>
        <w:t>ed, and church set on fire</w:t>
      </w:r>
    </w:p>
    <w:p w14:paraId="60EEA009" w14:textId="77777777" w:rsidR="00EC26C0" w:rsidRPr="004E573D" w:rsidRDefault="00000000" w:rsidP="0095448B">
      <w:pPr>
        <w:shd w:val="clear" w:color="auto" w:fill="FFFFFF" w:themeFill="background1"/>
        <w:spacing w:after="138" w:line="164" w:lineRule="exact"/>
        <w:textAlignment w:val="baseline"/>
        <w:rPr>
          <w:rFonts w:eastAsia="Bookman Old Style"/>
          <w:color w:val="000000"/>
          <w:spacing w:val="-5"/>
          <w:sz w:val="15"/>
        </w:rPr>
      </w:pPr>
      <w:r w:rsidRPr="004E573D">
        <w:rPr>
          <w:rFonts w:eastAsia="Bookman Old Style"/>
          <w:color w:val="000000"/>
          <w:spacing w:val="-5"/>
          <w:sz w:val="15"/>
        </w:rPr>
        <w:t>Spire destroyed</w:t>
      </w:r>
    </w:p>
    <w:p w14:paraId="60EEA00A" w14:textId="7434A00D" w:rsidR="00EC26C0" w:rsidRPr="004E573D" w:rsidRDefault="00000000" w:rsidP="0095448B">
      <w:pPr>
        <w:shd w:val="clear" w:color="auto" w:fill="FFFFFF" w:themeFill="background1"/>
        <w:spacing w:before="2" w:after="137" w:line="172" w:lineRule="exact"/>
        <w:textAlignment w:val="baseline"/>
        <w:rPr>
          <w:rFonts w:eastAsia="Bookman Old Style"/>
          <w:color w:val="000000"/>
          <w:spacing w:val="9"/>
          <w:sz w:val="15"/>
        </w:rPr>
      </w:pPr>
      <w:r w:rsidRPr="004E573D">
        <w:rPr>
          <w:rFonts w:eastAsia="Bookman Old Style"/>
          <w:color w:val="000000"/>
          <w:spacing w:val="9"/>
          <w:sz w:val="15"/>
        </w:rPr>
        <w:t>Shattered</w:t>
      </w:r>
      <w:r w:rsidR="00AB0286" w:rsidRPr="004E573D">
        <w:rPr>
          <w:rFonts w:eastAsia="Bookman Old Style"/>
          <w:color w:val="000000"/>
          <w:spacing w:val="9"/>
          <w:sz w:val="15"/>
        </w:rPr>
        <w:t xml:space="preserve">. . </w:t>
      </w:r>
    </w:p>
    <w:p w14:paraId="60EEA00B" w14:textId="4BC37B7E" w:rsidR="00EC26C0" w:rsidRPr="004E573D" w:rsidRDefault="00000000" w:rsidP="0095448B">
      <w:pPr>
        <w:shd w:val="clear" w:color="auto" w:fill="FFFFFF" w:themeFill="background1"/>
        <w:spacing w:before="18" w:line="154" w:lineRule="exact"/>
        <w:textAlignment w:val="baseline"/>
        <w:rPr>
          <w:rFonts w:eastAsia="Bookman Old Style"/>
          <w:color w:val="000000"/>
          <w:spacing w:val="-4"/>
          <w:sz w:val="15"/>
        </w:rPr>
      </w:pPr>
      <w:r w:rsidRPr="004E573D">
        <w:rPr>
          <w:rFonts w:eastAsia="Bookman Old Style"/>
          <w:color w:val="000000"/>
          <w:spacing w:val="-4"/>
          <w:sz w:val="15"/>
        </w:rPr>
        <w:t>Beautiful spire shat</w:t>
      </w:r>
      <w:r w:rsidRPr="004E573D">
        <w:rPr>
          <w:rFonts w:eastAsia="Bookman Old Style"/>
          <w:color w:val="000000"/>
          <w:spacing w:val="-4"/>
          <w:sz w:val="15"/>
        </w:rPr>
        <w:softHyphen/>
        <w:t>tered, and clock injured</w:t>
      </w:r>
      <w:r w:rsidR="00AB0286" w:rsidRPr="004E573D">
        <w:rPr>
          <w:rFonts w:eastAsia="Bookman Old Style"/>
          <w:color w:val="000000"/>
          <w:spacing w:val="-4"/>
          <w:sz w:val="15"/>
        </w:rPr>
        <w:t xml:space="preserve">. . </w:t>
      </w:r>
      <w:r w:rsidRPr="004E573D">
        <w:rPr>
          <w:rFonts w:eastAsia="Bookman Old Style"/>
          <w:color w:val="000000"/>
          <w:spacing w:val="-4"/>
          <w:sz w:val="15"/>
        </w:rPr>
        <w:t xml:space="preserve"> Spire shattered, and other damage</w:t>
      </w:r>
    </w:p>
    <w:p w14:paraId="60EEA00C" w14:textId="2A158A83" w:rsidR="00EC26C0" w:rsidRPr="004E573D" w:rsidRDefault="00000000" w:rsidP="0095448B">
      <w:pPr>
        <w:shd w:val="clear" w:color="auto" w:fill="FFFFFF" w:themeFill="background1"/>
        <w:spacing w:line="165" w:lineRule="exact"/>
        <w:textAlignment w:val="baseline"/>
        <w:rPr>
          <w:rFonts w:eastAsia="Bookman Old Style"/>
          <w:color w:val="000000"/>
          <w:spacing w:val="7"/>
          <w:sz w:val="15"/>
        </w:rPr>
      </w:pPr>
      <w:r w:rsidRPr="004E573D">
        <w:rPr>
          <w:rFonts w:eastAsia="Bookman Old Style"/>
          <w:color w:val="000000"/>
          <w:spacing w:val="7"/>
          <w:sz w:val="15"/>
        </w:rPr>
        <w:t>Set on fire</w:t>
      </w:r>
      <w:r w:rsidR="00AB0286" w:rsidRPr="004E573D">
        <w:rPr>
          <w:rFonts w:eastAsia="Bookman Old Style"/>
          <w:color w:val="000000"/>
          <w:spacing w:val="7"/>
          <w:sz w:val="15"/>
        </w:rPr>
        <w:t xml:space="preserve">. . </w:t>
      </w:r>
    </w:p>
    <w:p w14:paraId="60EEA00D" w14:textId="77777777" w:rsidR="00EC26C0" w:rsidRPr="004E573D" w:rsidRDefault="00000000" w:rsidP="0095448B">
      <w:pPr>
        <w:shd w:val="clear" w:color="auto" w:fill="FFFFFF" w:themeFill="background1"/>
        <w:spacing w:after="236" w:line="150" w:lineRule="exact"/>
        <w:jc w:val="center"/>
        <w:textAlignment w:val="baseline"/>
        <w:rPr>
          <w:rFonts w:eastAsia="Bookman Old Style"/>
          <w:b/>
          <w:color w:val="000000"/>
          <w:sz w:val="10"/>
        </w:rPr>
      </w:pPr>
      <w:r w:rsidRPr="004E573D">
        <w:br w:type="column"/>
      </w:r>
      <w:r w:rsidRPr="004E573D">
        <w:rPr>
          <w:rFonts w:eastAsia="Bookman Old Style"/>
          <w:b/>
          <w:color w:val="000000"/>
          <w:sz w:val="10"/>
        </w:rPr>
        <w:t>AUTHORITY.</w:t>
      </w:r>
    </w:p>
    <w:p w14:paraId="60EEA00E" w14:textId="77777777" w:rsidR="00EC26C0" w:rsidRPr="004E573D" w:rsidRDefault="00000000" w:rsidP="0095448B">
      <w:pPr>
        <w:shd w:val="clear" w:color="auto" w:fill="FFFFFF" w:themeFill="background1"/>
        <w:spacing w:before="2" w:line="173" w:lineRule="exact"/>
        <w:textAlignment w:val="baseline"/>
        <w:rPr>
          <w:rFonts w:eastAsia="Bookman Old Style"/>
          <w:color w:val="000000"/>
          <w:spacing w:val="-7"/>
          <w:sz w:val="15"/>
        </w:rPr>
      </w:pPr>
      <w:r w:rsidRPr="004E573D">
        <w:rPr>
          <w:rFonts w:eastAsia="Bookman Old Style"/>
          <w:color w:val="000000"/>
          <w:spacing w:val="-7"/>
          <w:sz w:val="15"/>
        </w:rPr>
        <w:t>Wiirtemberger Jah-</w:t>
      </w:r>
      <w:r w:rsidRPr="004E573D">
        <w:rPr>
          <w:rFonts w:eastAsia="Bookman Old Style"/>
          <w:color w:val="000000"/>
          <w:sz w:val="24"/>
        </w:rPr>
        <w:t xml:space="preserve"> </w:t>
      </w:r>
    </w:p>
    <w:p w14:paraId="60EEA00F" w14:textId="77777777" w:rsidR="00EC26C0" w:rsidRPr="004E573D" w:rsidRDefault="00000000" w:rsidP="0095448B">
      <w:pPr>
        <w:shd w:val="clear" w:color="auto" w:fill="FFFFFF" w:themeFill="background1"/>
        <w:spacing w:before="2" w:line="152" w:lineRule="exact"/>
        <w:ind w:firstLine="144"/>
        <w:textAlignment w:val="baseline"/>
        <w:rPr>
          <w:rFonts w:eastAsia="Bookman Old Style"/>
          <w:color w:val="000000"/>
          <w:sz w:val="15"/>
        </w:rPr>
      </w:pPr>
      <w:r w:rsidRPr="004E573D">
        <w:rPr>
          <w:rFonts w:eastAsia="Bookman Old Style"/>
          <w:color w:val="000000"/>
          <w:sz w:val="15"/>
        </w:rPr>
        <w:t>reshafte, xi. 463 Rep. Light. Rod.</w:t>
      </w:r>
    </w:p>
    <w:p w14:paraId="60EEA010" w14:textId="77777777" w:rsidR="00EC26C0" w:rsidRPr="004E573D" w:rsidRDefault="00000000" w:rsidP="0095448B">
      <w:pPr>
        <w:shd w:val="clear" w:color="auto" w:fill="FFFFFF" w:themeFill="background1"/>
        <w:spacing w:line="164" w:lineRule="exact"/>
        <w:ind w:left="144"/>
        <w:textAlignment w:val="baseline"/>
        <w:rPr>
          <w:rFonts w:eastAsia="Bookman Old Style"/>
          <w:color w:val="000000"/>
          <w:spacing w:val="-8"/>
          <w:sz w:val="15"/>
        </w:rPr>
      </w:pPr>
      <w:r w:rsidRPr="004E573D">
        <w:rPr>
          <w:rFonts w:eastAsia="Bookman Old Style"/>
          <w:color w:val="000000"/>
          <w:spacing w:val="-8"/>
          <w:sz w:val="15"/>
        </w:rPr>
        <w:t>Conf. 1822, p. 37</w:t>
      </w:r>
    </w:p>
    <w:p w14:paraId="60EEA011" w14:textId="77777777" w:rsidR="00EC26C0" w:rsidRPr="004E573D" w:rsidRDefault="00000000" w:rsidP="0095448B">
      <w:pPr>
        <w:shd w:val="clear" w:color="auto" w:fill="FFFFFF" w:themeFill="background1"/>
        <w:spacing w:before="156" w:line="153" w:lineRule="exact"/>
        <w:ind w:left="144" w:hanging="144"/>
        <w:textAlignment w:val="baseline"/>
        <w:rPr>
          <w:rFonts w:eastAsia="Bookman Old Style"/>
          <w:color w:val="000000"/>
          <w:sz w:val="15"/>
        </w:rPr>
      </w:pPr>
      <w:r w:rsidRPr="004E573D">
        <w:rPr>
          <w:rFonts w:eastAsia="Bookman Old Style"/>
          <w:color w:val="000000"/>
          <w:sz w:val="15"/>
        </w:rPr>
        <w:t>Gent.'s Mag. xcviii. 358</w:t>
      </w:r>
    </w:p>
    <w:p w14:paraId="60EEA012" w14:textId="77777777" w:rsidR="00EC26C0" w:rsidRPr="004E573D" w:rsidRDefault="00000000" w:rsidP="0095448B">
      <w:pPr>
        <w:shd w:val="clear" w:color="auto" w:fill="FFFFFF" w:themeFill="background1"/>
        <w:spacing w:after="132" w:line="158" w:lineRule="exact"/>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pacing w:val="-6"/>
          <w:sz w:val="15"/>
        </w:rPr>
        <w:softHyphen/>
        <w:t>derstorm, p. 165 Ann. Reg. p. 131.</w:t>
      </w:r>
    </w:p>
    <w:p w14:paraId="60EEA013" w14:textId="77777777" w:rsidR="00EC26C0" w:rsidRPr="004E573D" w:rsidRDefault="00000000" w:rsidP="0095448B">
      <w:pPr>
        <w:shd w:val="clear" w:color="auto" w:fill="FFFFFF" w:themeFill="background1"/>
        <w:spacing w:before="2" w:after="295" w:line="172" w:lineRule="exact"/>
        <w:textAlignment w:val="baseline"/>
        <w:rPr>
          <w:rFonts w:eastAsia="Bookman Old Style"/>
          <w:color w:val="000000"/>
          <w:spacing w:val="-4"/>
          <w:sz w:val="15"/>
        </w:rPr>
      </w:pPr>
      <w:r w:rsidRPr="004E573D">
        <w:rPr>
          <w:rFonts w:eastAsia="Bookman Old Style"/>
          <w:color w:val="000000"/>
          <w:spacing w:val="-4"/>
          <w:sz w:val="15"/>
        </w:rPr>
        <w:t>Aim. Reg. p. 101</w:t>
      </w:r>
    </w:p>
    <w:p w14:paraId="60EEA014" w14:textId="77777777" w:rsidR="00EC26C0" w:rsidRPr="004E573D" w:rsidRDefault="00000000" w:rsidP="0095448B">
      <w:pPr>
        <w:shd w:val="clear" w:color="auto" w:fill="FFFFFF" w:themeFill="background1"/>
        <w:spacing w:before="17" w:line="157" w:lineRule="exact"/>
        <w:ind w:left="144" w:hanging="144"/>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pacing w:val="-6"/>
          <w:sz w:val="15"/>
        </w:rPr>
        <w:softHyphen/>
        <w:t>derstorm, p. 166</w:t>
      </w:r>
    </w:p>
    <w:p w14:paraId="60EEA015" w14:textId="77777777" w:rsidR="00EC26C0" w:rsidRPr="004E573D" w:rsidRDefault="00000000" w:rsidP="0095448B">
      <w:pPr>
        <w:shd w:val="clear" w:color="auto" w:fill="FFFFFF" w:themeFill="background1"/>
        <w:spacing w:before="140" w:line="172" w:lineRule="exact"/>
        <w:textAlignment w:val="baseline"/>
        <w:rPr>
          <w:rFonts w:eastAsia="Bookman Old Style"/>
          <w:color w:val="000000"/>
          <w:spacing w:val="-4"/>
          <w:sz w:val="15"/>
        </w:rPr>
      </w:pPr>
      <w:r w:rsidRPr="004E573D">
        <w:rPr>
          <w:rFonts w:eastAsia="Bookman Old Style"/>
          <w:color w:val="000000"/>
          <w:spacing w:val="-4"/>
          <w:sz w:val="15"/>
        </w:rPr>
        <w:t>Aun. Reg. p. 39</w:t>
      </w:r>
    </w:p>
    <w:p w14:paraId="60EEA016" w14:textId="77777777" w:rsidR="00EC26C0" w:rsidRPr="004E573D" w:rsidRDefault="00000000" w:rsidP="0095448B">
      <w:pPr>
        <w:shd w:val="clear" w:color="auto" w:fill="FFFFFF" w:themeFill="background1"/>
        <w:spacing w:before="158" w:after="129" w:line="156" w:lineRule="exact"/>
        <w:textAlignment w:val="baseline"/>
        <w:rPr>
          <w:rFonts w:eastAsia="Bookman Old Style"/>
          <w:color w:val="000000"/>
          <w:spacing w:val="-5"/>
          <w:sz w:val="15"/>
        </w:rPr>
      </w:pPr>
      <w:r w:rsidRPr="004E573D">
        <w:rPr>
          <w:rFonts w:eastAsia="Bookman Old Style"/>
          <w:color w:val="000000"/>
          <w:spacing w:val="-5"/>
          <w:sz w:val="15"/>
        </w:rPr>
        <w:t>Builder, ii. 39 Wiirtemberger Jah-reshafte, xi. 465 Ann. Reg. p. 94</w:t>
      </w:r>
    </w:p>
    <w:p w14:paraId="60EEA017" w14:textId="77777777" w:rsidR="00EC26C0" w:rsidRPr="004E573D" w:rsidRDefault="00000000" w:rsidP="0095448B">
      <w:pPr>
        <w:shd w:val="clear" w:color="auto" w:fill="FFFFFF" w:themeFill="background1"/>
        <w:spacing w:before="2" w:line="163" w:lineRule="exact"/>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z w:val="24"/>
        </w:rPr>
        <w:t xml:space="preserve"> </w:t>
      </w:r>
    </w:p>
    <w:p w14:paraId="60EEA018" w14:textId="77777777" w:rsidR="00EC26C0" w:rsidRPr="004E573D" w:rsidRDefault="00000000" w:rsidP="0095448B">
      <w:pPr>
        <w:shd w:val="clear" w:color="auto" w:fill="FFFFFF" w:themeFill="background1"/>
        <w:spacing w:line="157" w:lineRule="exact"/>
        <w:ind w:firstLine="144"/>
        <w:textAlignment w:val="baseline"/>
        <w:rPr>
          <w:rFonts w:eastAsia="Bookman Old Style"/>
          <w:color w:val="000000"/>
          <w:spacing w:val="-1"/>
          <w:sz w:val="15"/>
        </w:rPr>
      </w:pPr>
      <w:r w:rsidRPr="004E573D">
        <w:rPr>
          <w:rFonts w:eastAsia="Bookman Old Style"/>
          <w:color w:val="000000"/>
          <w:spacing w:val="-1"/>
          <w:sz w:val="15"/>
        </w:rPr>
        <w:t>derstorm, p. 166 Tomlinson's Thun-</w:t>
      </w:r>
      <w:r w:rsidRPr="004E573D">
        <w:rPr>
          <w:rFonts w:eastAsia="Bookman Old Style"/>
          <w:color w:val="000000"/>
          <w:sz w:val="24"/>
        </w:rPr>
        <w:t xml:space="preserve"> </w:t>
      </w:r>
    </w:p>
    <w:p w14:paraId="60EEA019" w14:textId="77777777" w:rsidR="00EC26C0" w:rsidRPr="004E573D" w:rsidRDefault="00000000" w:rsidP="0095448B">
      <w:pPr>
        <w:shd w:val="clear" w:color="auto" w:fill="FFFFFF" w:themeFill="background1"/>
        <w:spacing w:after="1693" w:line="165" w:lineRule="exact"/>
        <w:ind w:left="144"/>
        <w:textAlignment w:val="baseline"/>
        <w:rPr>
          <w:rFonts w:eastAsia="Bookman Old Style"/>
          <w:color w:val="000000"/>
          <w:spacing w:val="-6"/>
          <w:sz w:val="15"/>
        </w:rPr>
      </w:pPr>
      <w:r w:rsidRPr="004E573D">
        <w:rPr>
          <w:rFonts w:eastAsia="Bookman Old Style"/>
          <w:color w:val="000000"/>
          <w:spacing w:val="-6"/>
          <w:sz w:val="15"/>
        </w:rPr>
        <w:t>derstorm, p. 166</w:t>
      </w:r>
    </w:p>
    <w:p w14:paraId="60EEA01A" w14:textId="77777777" w:rsidR="00EC26C0" w:rsidRPr="004E573D" w:rsidRDefault="00000000" w:rsidP="0095448B">
      <w:pPr>
        <w:shd w:val="clear" w:color="auto" w:fill="FFFFFF" w:themeFill="background1"/>
        <w:spacing w:before="2" w:line="163" w:lineRule="exact"/>
        <w:textAlignment w:val="baseline"/>
        <w:rPr>
          <w:rFonts w:eastAsia="Bookman Old Style"/>
          <w:color w:val="000000"/>
          <w:sz w:val="15"/>
        </w:rPr>
      </w:pPr>
      <w:r w:rsidRPr="004E573D">
        <w:rPr>
          <w:rFonts w:eastAsia="Bookman Old Style"/>
          <w:color w:val="000000"/>
          <w:sz w:val="15"/>
        </w:rPr>
        <w:t>Gent.'s Meg. N.S.</w:t>
      </w:r>
    </w:p>
    <w:p w14:paraId="60EEA01B" w14:textId="77777777" w:rsidR="00EC26C0" w:rsidRPr="004E573D" w:rsidRDefault="00000000" w:rsidP="0095448B">
      <w:pPr>
        <w:shd w:val="clear" w:color="auto" w:fill="FFFFFF" w:themeFill="background1"/>
        <w:spacing w:line="156" w:lineRule="exact"/>
        <w:ind w:left="144"/>
        <w:textAlignment w:val="baseline"/>
        <w:rPr>
          <w:rFonts w:eastAsia="Bookman Old Style"/>
          <w:color w:val="000000"/>
          <w:sz w:val="15"/>
        </w:rPr>
      </w:pPr>
      <w:r w:rsidRPr="004E573D">
        <w:rPr>
          <w:rFonts w:eastAsia="Bookman Old Style"/>
          <w:color w:val="000000"/>
          <w:sz w:val="15"/>
        </w:rPr>
        <w:t>viii. p. 80</w:t>
      </w:r>
    </w:p>
    <w:p w14:paraId="60EEA01C" w14:textId="77777777" w:rsidR="00EC26C0" w:rsidRPr="004E573D" w:rsidRDefault="00000000" w:rsidP="0095448B">
      <w:pPr>
        <w:shd w:val="clear" w:color="auto" w:fill="FFFFFF" w:themeFill="background1"/>
        <w:spacing w:after="135" w:line="166" w:lineRule="exact"/>
        <w:textAlignment w:val="baseline"/>
        <w:rPr>
          <w:rFonts w:eastAsia="Bookman Old Style"/>
          <w:color w:val="000000"/>
          <w:spacing w:val="-3"/>
          <w:sz w:val="15"/>
        </w:rPr>
      </w:pPr>
      <w:r w:rsidRPr="004E573D">
        <w:rPr>
          <w:rFonts w:eastAsia="Bookman Old Style"/>
          <w:color w:val="000000"/>
          <w:spacing w:val="-3"/>
          <w:sz w:val="15"/>
        </w:rPr>
        <w:t>Arago, Notiz, 125</w:t>
      </w:r>
    </w:p>
    <w:p w14:paraId="60EEA01D" w14:textId="77777777" w:rsidR="00EC26C0" w:rsidRPr="004E573D" w:rsidRDefault="00000000" w:rsidP="0095448B">
      <w:pPr>
        <w:shd w:val="clear" w:color="auto" w:fill="FFFFFF" w:themeFill="background1"/>
        <w:spacing w:before="2" w:line="164" w:lineRule="exact"/>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z w:val="24"/>
        </w:rPr>
        <w:t xml:space="preserve"> </w:t>
      </w:r>
    </w:p>
    <w:p w14:paraId="60EEA01E" w14:textId="77777777" w:rsidR="00EC26C0" w:rsidRPr="004E573D" w:rsidRDefault="00000000" w:rsidP="0095448B">
      <w:pPr>
        <w:shd w:val="clear" w:color="auto" w:fill="FFFFFF" w:themeFill="background1"/>
        <w:spacing w:line="156" w:lineRule="exact"/>
        <w:ind w:firstLine="144"/>
        <w:textAlignment w:val="baseline"/>
        <w:rPr>
          <w:rFonts w:eastAsia="Bookman Old Style"/>
          <w:color w:val="000000"/>
          <w:spacing w:val="-1"/>
          <w:sz w:val="15"/>
        </w:rPr>
      </w:pPr>
      <w:r w:rsidRPr="004E573D">
        <w:rPr>
          <w:rFonts w:eastAsia="Bookman Old Style"/>
          <w:color w:val="000000"/>
          <w:spacing w:val="-1"/>
          <w:sz w:val="15"/>
        </w:rPr>
        <w:t>derstorm, p. 166 Tomlinson's Thun-</w:t>
      </w:r>
      <w:r w:rsidRPr="004E573D">
        <w:rPr>
          <w:rFonts w:eastAsia="Bookman Old Style"/>
          <w:color w:val="000000"/>
          <w:sz w:val="24"/>
        </w:rPr>
        <w:t xml:space="preserve"> </w:t>
      </w:r>
    </w:p>
    <w:p w14:paraId="60EEA01F" w14:textId="77777777" w:rsidR="00EC26C0" w:rsidRPr="004E573D" w:rsidRDefault="00000000" w:rsidP="0095448B">
      <w:pPr>
        <w:shd w:val="clear" w:color="auto" w:fill="FFFFFF" w:themeFill="background1"/>
        <w:spacing w:after="132" w:line="164" w:lineRule="exact"/>
        <w:ind w:left="144"/>
        <w:textAlignment w:val="baseline"/>
        <w:rPr>
          <w:rFonts w:eastAsia="Bookman Old Style"/>
          <w:color w:val="000000"/>
          <w:spacing w:val="-7"/>
          <w:sz w:val="15"/>
        </w:rPr>
      </w:pPr>
      <w:r w:rsidRPr="004E573D">
        <w:rPr>
          <w:rFonts w:eastAsia="Bookman Old Style"/>
          <w:color w:val="000000"/>
          <w:spacing w:val="-7"/>
          <w:sz w:val="15"/>
        </w:rPr>
        <w:t>derstorm, p. 166</w:t>
      </w:r>
    </w:p>
    <w:p w14:paraId="60EEA020" w14:textId="77777777" w:rsidR="00EC26C0" w:rsidRPr="004E573D" w:rsidRDefault="00000000" w:rsidP="0095448B">
      <w:pPr>
        <w:shd w:val="clear" w:color="auto" w:fill="FFFFFF" w:themeFill="background1"/>
        <w:spacing w:before="2" w:line="164" w:lineRule="exact"/>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z w:val="24"/>
        </w:rPr>
        <w:t xml:space="preserve"> </w:t>
      </w:r>
    </w:p>
    <w:p w14:paraId="60EEA021" w14:textId="77777777" w:rsidR="00EC26C0" w:rsidRPr="004E573D" w:rsidRDefault="00000000" w:rsidP="0095448B">
      <w:pPr>
        <w:shd w:val="clear" w:color="auto" w:fill="FFFFFF" w:themeFill="background1"/>
        <w:spacing w:line="161" w:lineRule="exact"/>
        <w:ind w:firstLine="144"/>
        <w:textAlignment w:val="baseline"/>
        <w:rPr>
          <w:rFonts w:eastAsia="Bookman Old Style"/>
          <w:color w:val="000000"/>
          <w:sz w:val="15"/>
        </w:rPr>
      </w:pPr>
      <w:r w:rsidRPr="004E573D">
        <w:rPr>
          <w:rFonts w:eastAsia="Bookman Old Style"/>
          <w:color w:val="000000"/>
          <w:sz w:val="15"/>
        </w:rPr>
        <w:t>derstorm, p. 166 Rep. Light. Rod</w:t>
      </w:r>
    </w:p>
    <w:p w14:paraId="60EEA022" w14:textId="77777777" w:rsidR="00EC26C0" w:rsidRPr="004E573D" w:rsidRDefault="00000000" w:rsidP="0095448B">
      <w:pPr>
        <w:shd w:val="clear" w:color="auto" w:fill="FFFFFF" w:themeFill="background1"/>
        <w:spacing w:before="2" w:line="150" w:lineRule="exact"/>
        <w:ind w:firstLine="144"/>
        <w:textAlignment w:val="baseline"/>
        <w:rPr>
          <w:rFonts w:eastAsia="Bookman Old Style"/>
          <w:color w:val="000000"/>
          <w:spacing w:val="-6"/>
          <w:sz w:val="15"/>
        </w:rPr>
      </w:pPr>
      <w:r w:rsidRPr="004E573D">
        <w:rPr>
          <w:rFonts w:eastAsia="Bookman Old Style"/>
          <w:color w:val="000000"/>
          <w:spacing w:val="-6"/>
          <w:sz w:val="15"/>
        </w:rPr>
        <w:t>Conf. 1882, p. 7</w:t>
      </w:r>
      <w:r w:rsidRPr="004E573D">
        <w:rPr>
          <w:rFonts w:eastAsia="Bookman Old Style"/>
          <w:color w:val="000000"/>
          <w:spacing w:val="-6"/>
          <w:sz w:val="15"/>
          <w:vertAlign w:val="superscript"/>
        </w:rPr>
        <w:t>.</w:t>
      </w:r>
      <w:r w:rsidRPr="004E573D">
        <w:rPr>
          <w:rFonts w:eastAsia="Bookman Old Style"/>
          <w:color w:val="000000"/>
          <w:spacing w:val="-6"/>
          <w:sz w:val="15"/>
        </w:rPr>
        <w:t>2 Tomlinson's Thun-</w:t>
      </w:r>
      <w:r w:rsidRPr="004E573D">
        <w:rPr>
          <w:rFonts w:eastAsia="Bookman Old Style"/>
          <w:color w:val="000000"/>
          <w:sz w:val="24"/>
        </w:rPr>
        <w:t xml:space="preserve"> </w:t>
      </w:r>
    </w:p>
    <w:p w14:paraId="60EEA023" w14:textId="77777777" w:rsidR="00EC26C0" w:rsidRPr="004E573D" w:rsidRDefault="00000000" w:rsidP="0095448B">
      <w:pPr>
        <w:shd w:val="clear" w:color="auto" w:fill="FFFFFF" w:themeFill="background1"/>
        <w:spacing w:after="132" w:line="163" w:lineRule="exact"/>
        <w:ind w:left="144"/>
        <w:textAlignment w:val="baseline"/>
        <w:rPr>
          <w:rFonts w:eastAsia="Bookman Old Style"/>
          <w:color w:val="000000"/>
          <w:spacing w:val="-7"/>
          <w:sz w:val="15"/>
        </w:rPr>
      </w:pPr>
      <w:r w:rsidRPr="004E573D">
        <w:rPr>
          <w:rFonts w:eastAsia="Bookman Old Style"/>
          <w:color w:val="000000"/>
          <w:spacing w:val="-7"/>
          <w:sz w:val="15"/>
        </w:rPr>
        <w:t>derstorm, p. 166</w:t>
      </w:r>
    </w:p>
    <w:p w14:paraId="60EEA024" w14:textId="77777777" w:rsidR="00EC26C0" w:rsidRPr="004E573D" w:rsidRDefault="00000000" w:rsidP="0095448B">
      <w:pPr>
        <w:shd w:val="clear" w:color="auto" w:fill="FFFFFF" w:themeFill="background1"/>
        <w:spacing w:before="2" w:line="172" w:lineRule="exact"/>
        <w:textAlignment w:val="baseline"/>
        <w:rPr>
          <w:rFonts w:eastAsia="Bookman Old Style"/>
          <w:color w:val="000000"/>
          <w:spacing w:val="-6"/>
          <w:sz w:val="15"/>
        </w:rPr>
      </w:pPr>
      <w:r w:rsidRPr="004E573D">
        <w:rPr>
          <w:rFonts w:eastAsia="Bookman Old Style"/>
          <w:color w:val="000000"/>
          <w:spacing w:val="-6"/>
          <w:sz w:val="15"/>
        </w:rPr>
        <w:t>Tomlinson's Thun-</w:t>
      </w:r>
      <w:r w:rsidRPr="004E573D">
        <w:rPr>
          <w:rFonts w:eastAsia="Bookman Old Style"/>
          <w:color w:val="000000"/>
          <w:sz w:val="24"/>
        </w:rPr>
        <w:t xml:space="preserve"> </w:t>
      </w:r>
    </w:p>
    <w:p w14:paraId="60EEA025" w14:textId="77777777" w:rsidR="00EC26C0" w:rsidRPr="004E573D" w:rsidRDefault="00000000" w:rsidP="0095448B">
      <w:pPr>
        <w:shd w:val="clear" w:color="auto" w:fill="FFFFFF" w:themeFill="background1"/>
        <w:spacing w:before="3" w:line="151" w:lineRule="exact"/>
        <w:ind w:firstLine="144"/>
        <w:textAlignment w:val="baseline"/>
        <w:rPr>
          <w:rFonts w:eastAsia="Bookman Old Style"/>
          <w:color w:val="000000"/>
          <w:sz w:val="15"/>
        </w:rPr>
      </w:pPr>
      <w:r w:rsidRPr="004E573D">
        <w:rPr>
          <w:rFonts w:eastAsia="Bookman Old Style"/>
          <w:color w:val="000000"/>
          <w:sz w:val="15"/>
        </w:rPr>
        <w:t>derstorm, p. 166 Annals of Electri-</w:t>
      </w:r>
      <w:r w:rsidRPr="004E573D">
        <w:rPr>
          <w:rFonts w:eastAsia="Bookman Old Style"/>
          <w:color w:val="000000"/>
          <w:sz w:val="24"/>
        </w:rPr>
        <w:t xml:space="preserve"> </w:t>
      </w:r>
    </w:p>
    <w:p w14:paraId="60EEA026" w14:textId="77777777" w:rsidR="00EC26C0" w:rsidRPr="004E573D" w:rsidRDefault="00000000" w:rsidP="0095448B">
      <w:pPr>
        <w:shd w:val="clear" w:color="auto" w:fill="FFFFFF" w:themeFill="background1"/>
        <w:spacing w:line="163" w:lineRule="exact"/>
        <w:ind w:left="144"/>
        <w:textAlignment w:val="baseline"/>
        <w:rPr>
          <w:rFonts w:eastAsia="Bookman Old Style"/>
          <w:color w:val="000000"/>
          <w:spacing w:val="-3"/>
          <w:sz w:val="15"/>
        </w:rPr>
      </w:pPr>
      <w:r w:rsidRPr="004E573D">
        <w:rPr>
          <w:rFonts w:eastAsia="Bookman Old Style"/>
          <w:color w:val="000000"/>
          <w:spacing w:val="-3"/>
          <w:sz w:val="15"/>
        </w:rPr>
        <w:t>city, vi. 504</w:t>
      </w:r>
    </w:p>
    <w:p w14:paraId="60EEA027" w14:textId="77777777" w:rsidR="00EC26C0" w:rsidRPr="004E573D" w:rsidRDefault="00EC26C0" w:rsidP="0095448B">
      <w:pPr>
        <w:shd w:val="clear" w:color="auto" w:fill="FFFFFF" w:themeFill="background1"/>
        <w:sectPr w:rsidR="00EC26C0" w:rsidRPr="004E573D">
          <w:type w:val="continuous"/>
          <w:pgSz w:w="7886" w:h="12173"/>
          <w:pgMar w:top="900" w:right="1257" w:bottom="627" w:left="950" w:header="720" w:footer="720" w:gutter="0"/>
          <w:cols w:num="4" w:sep="1" w:space="0" w:equalWidth="0">
            <w:col w:w="1119" w:space="62"/>
            <w:col w:w="1469" w:space="120"/>
            <w:col w:w="1397" w:space="120"/>
            <w:col w:w="1392" w:space="0"/>
          </w:cols>
        </w:sectPr>
      </w:pPr>
    </w:p>
    <w:p w14:paraId="60EEA028" w14:textId="174ACBEF" w:rsidR="00EC26C0" w:rsidRPr="004E573D" w:rsidRDefault="00000000" w:rsidP="0095448B">
      <w:pPr>
        <w:shd w:val="clear" w:color="auto" w:fill="FFFFFF" w:themeFill="background1"/>
        <w:rPr>
          <w:sz w:val="2"/>
        </w:rPr>
      </w:pPr>
      <w:r w:rsidRPr="004E573D">
        <w:lastRenderedPageBreak/>
        <w:pict w14:anchorId="60EEB1B1">
          <v:line id="_x0000_s1308" style="position:absolute;z-index:251395584;mso-position-horizontal-relative:page;mso-position-vertical-relative:page" from="57.85pt,66.95pt" to="57.85pt,556.15pt" strokeweight=".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088"/>
        <w:gridCol w:w="1603"/>
        <w:gridCol w:w="1526"/>
        <w:gridCol w:w="1580"/>
      </w:tblGrid>
      <w:tr w:rsidR="00EC26C0" w:rsidRPr="004E573D" w14:paraId="60EEA02A" w14:textId="77777777">
        <w:trPr>
          <w:trHeight w:hRule="exact" w:val="705"/>
        </w:trPr>
        <w:tc>
          <w:tcPr>
            <w:tcW w:w="5797" w:type="dxa"/>
            <w:gridSpan w:val="4"/>
            <w:tcBorders>
              <w:bottom w:val="single" w:sz="4" w:space="0" w:color="000000"/>
              <w:right w:val="single" w:sz="4" w:space="0" w:color="000000"/>
            </w:tcBorders>
            <w:vAlign w:val="center"/>
          </w:tcPr>
          <w:p w14:paraId="60EEA029" w14:textId="77777777" w:rsidR="00EC26C0" w:rsidRPr="004E573D" w:rsidRDefault="00000000" w:rsidP="0095448B">
            <w:pPr>
              <w:shd w:val="clear" w:color="auto" w:fill="FFFFFF" w:themeFill="background1"/>
              <w:tabs>
                <w:tab w:val="left" w:pos="1728"/>
              </w:tabs>
              <w:spacing w:before="212" w:after="209" w:line="283" w:lineRule="exact"/>
              <w:ind w:left="41"/>
              <w:textAlignment w:val="baseline"/>
              <w:rPr>
                <w:rFonts w:eastAsia="Bookman Old Style"/>
                <w:b/>
                <w:color w:val="000000"/>
                <w:sz w:val="11"/>
              </w:rPr>
            </w:pPr>
            <w:r w:rsidRPr="004E573D">
              <w:rPr>
                <w:rFonts w:eastAsia="Bookman Old Style"/>
                <w:b/>
                <w:color w:val="000000"/>
                <w:sz w:val="11"/>
              </w:rPr>
              <w:t>32O</w:t>
            </w:r>
            <w:r w:rsidRPr="004E573D">
              <w:rPr>
                <w:rFonts w:eastAsia="Bookman Old Style"/>
                <w:b/>
                <w:color w:val="000000"/>
                <w:sz w:val="11"/>
              </w:rPr>
              <w:tab/>
            </w:r>
            <w:r w:rsidRPr="004E573D">
              <w:rPr>
                <w:rFonts w:eastAsia="Bookman Old Style"/>
                <w:i/>
                <w:color w:val="000000"/>
                <w:sz w:val="23"/>
              </w:rPr>
              <w:t>Lightning Conductors.</w:t>
            </w:r>
          </w:p>
        </w:tc>
      </w:tr>
      <w:tr w:rsidR="00EC26C0" w:rsidRPr="004E573D" w14:paraId="60EEA02E" w14:textId="77777777">
        <w:trPr>
          <w:trHeight w:hRule="exact" w:val="403"/>
        </w:trPr>
        <w:tc>
          <w:tcPr>
            <w:tcW w:w="1088" w:type="dxa"/>
            <w:tcBorders>
              <w:top w:val="single" w:sz="4" w:space="0" w:color="000000"/>
              <w:bottom w:val="single" w:sz="4" w:space="0" w:color="000000"/>
              <w:right w:val="single" w:sz="4" w:space="0" w:color="000000"/>
            </w:tcBorders>
            <w:vAlign w:val="center"/>
          </w:tcPr>
          <w:p w14:paraId="60EEA02B" w14:textId="77777777" w:rsidR="00EC26C0" w:rsidRPr="004E573D" w:rsidRDefault="00000000" w:rsidP="0095448B">
            <w:pPr>
              <w:shd w:val="clear" w:color="auto" w:fill="FFFFFF" w:themeFill="background1"/>
              <w:spacing w:before="110" w:after="105" w:line="188" w:lineRule="exact"/>
              <w:jc w:val="center"/>
              <w:textAlignment w:val="baseline"/>
              <w:rPr>
                <w:rFonts w:eastAsia="Bookman Old Style"/>
                <w:b/>
                <w:color w:val="000000"/>
                <w:sz w:val="11"/>
              </w:rPr>
            </w:pPr>
            <w:r w:rsidRPr="004E573D">
              <w:rPr>
                <w:rFonts w:eastAsia="Bookman Old Style"/>
                <w:b/>
                <w:color w:val="000000"/>
                <w:sz w:val="11"/>
              </w:rPr>
              <w:t>DATE.</w:t>
            </w:r>
          </w:p>
        </w:tc>
        <w:tc>
          <w:tcPr>
            <w:tcW w:w="3129" w:type="dxa"/>
            <w:gridSpan w:val="2"/>
            <w:tcBorders>
              <w:top w:val="single" w:sz="4" w:space="0" w:color="000000"/>
              <w:left w:val="single" w:sz="4" w:space="0" w:color="000000"/>
              <w:bottom w:val="single" w:sz="4" w:space="0" w:color="000000"/>
              <w:right w:val="single" w:sz="4" w:space="0" w:color="000000"/>
            </w:tcBorders>
            <w:vAlign w:val="center"/>
          </w:tcPr>
          <w:p w14:paraId="60EEA02C" w14:textId="77777777" w:rsidR="00EC26C0" w:rsidRPr="004E573D" w:rsidRDefault="00000000" w:rsidP="0095448B">
            <w:pPr>
              <w:shd w:val="clear" w:color="auto" w:fill="FFFFFF" w:themeFill="background1"/>
              <w:tabs>
                <w:tab w:val="left" w:pos="2160"/>
              </w:tabs>
              <w:spacing w:before="109" w:after="106" w:line="188" w:lineRule="exact"/>
              <w:jc w:val="center"/>
              <w:textAlignment w:val="baseline"/>
              <w:rPr>
                <w:rFonts w:eastAsia="Bookman Old Style"/>
                <w:b/>
                <w:color w:val="000000"/>
                <w:sz w:val="11"/>
              </w:rPr>
            </w:pPr>
            <w:r w:rsidRPr="004E573D">
              <w:rPr>
                <w:rFonts w:eastAsia="Bookman Old Style"/>
                <w:b/>
                <w:color w:val="000000"/>
                <w:sz w:val="11"/>
              </w:rPr>
              <w:t>BUILDING.</w:t>
            </w:r>
            <w:r w:rsidRPr="004E573D">
              <w:rPr>
                <w:rFonts w:eastAsia="Bookman Old Style"/>
                <w:b/>
                <w:color w:val="000000"/>
                <w:sz w:val="11"/>
              </w:rPr>
              <w:tab/>
              <w:t>DAMAGE.</w:t>
            </w:r>
          </w:p>
        </w:tc>
        <w:tc>
          <w:tcPr>
            <w:tcW w:w="1580" w:type="dxa"/>
            <w:tcBorders>
              <w:top w:val="single" w:sz="4" w:space="0" w:color="000000"/>
              <w:left w:val="single" w:sz="4" w:space="0" w:color="000000"/>
              <w:bottom w:val="single" w:sz="4" w:space="0" w:color="000000"/>
              <w:right w:val="single" w:sz="4" w:space="0" w:color="000000"/>
            </w:tcBorders>
            <w:vAlign w:val="center"/>
          </w:tcPr>
          <w:p w14:paraId="60EEA02D" w14:textId="77777777" w:rsidR="00EC26C0" w:rsidRPr="004E573D" w:rsidRDefault="00000000" w:rsidP="0095448B">
            <w:pPr>
              <w:shd w:val="clear" w:color="auto" w:fill="FFFFFF" w:themeFill="background1"/>
              <w:spacing w:before="110" w:after="105" w:line="188" w:lineRule="exact"/>
              <w:ind w:right="437"/>
              <w:jc w:val="right"/>
              <w:textAlignment w:val="baseline"/>
              <w:rPr>
                <w:rFonts w:eastAsia="Bookman Old Style"/>
                <w:b/>
                <w:color w:val="000000"/>
                <w:sz w:val="11"/>
              </w:rPr>
            </w:pPr>
            <w:r w:rsidRPr="004E573D">
              <w:rPr>
                <w:rFonts w:eastAsia="Bookman Old Style"/>
                <w:b/>
                <w:color w:val="000000"/>
                <w:sz w:val="11"/>
              </w:rPr>
              <w:t>AUTHORITY.</w:t>
            </w:r>
          </w:p>
        </w:tc>
      </w:tr>
      <w:tr w:rsidR="00EC26C0" w:rsidRPr="004E573D" w14:paraId="60EEA041" w14:textId="77777777">
        <w:trPr>
          <w:trHeight w:hRule="exact" w:val="1685"/>
        </w:trPr>
        <w:tc>
          <w:tcPr>
            <w:tcW w:w="1088" w:type="dxa"/>
            <w:tcBorders>
              <w:top w:val="single" w:sz="4" w:space="0" w:color="000000"/>
              <w:right w:val="single" w:sz="4" w:space="0" w:color="000000"/>
            </w:tcBorders>
          </w:tcPr>
          <w:p w14:paraId="60EEA02F" w14:textId="77777777" w:rsidR="00EC26C0" w:rsidRPr="004E573D" w:rsidRDefault="00000000" w:rsidP="0095448B">
            <w:pPr>
              <w:shd w:val="clear" w:color="auto" w:fill="FFFFFF" w:themeFill="background1"/>
              <w:tabs>
                <w:tab w:val="left" w:pos="648"/>
                <w:tab w:val="left" w:pos="864"/>
                <w:tab w:val="right" w:pos="1080"/>
              </w:tabs>
              <w:spacing w:before="127" w:line="162" w:lineRule="exact"/>
              <w:ind w:left="72"/>
              <w:textAlignment w:val="baseline"/>
              <w:rPr>
                <w:rFonts w:eastAsia="Bookman Old Style"/>
                <w:color w:val="000000"/>
                <w:sz w:val="14"/>
              </w:rPr>
            </w:pPr>
            <w:r w:rsidRPr="004E573D">
              <w:rPr>
                <w:rFonts w:eastAsia="Bookman Old Style"/>
                <w:color w:val="000000"/>
                <w:sz w:val="14"/>
              </w:rPr>
              <w:t>1841</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p w14:paraId="60EEA030" w14:textId="77777777" w:rsidR="00EC26C0" w:rsidRPr="004E573D" w:rsidRDefault="00000000" w:rsidP="0095448B">
            <w:pPr>
              <w:shd w:val="clear" w:color="auto" w:fill="FFFFFF" w:themeFill="background1"/>
              <w:spacing w:before="2" w:after="454" w:line="313" w:lineRule="exact"/>
              <w:ind w:left="72"/>
              <w:textAlignment w:val="baseline"/>
              <w:rPr>
                <w:rFonts w:eastAsia="Bookman Old Style"/>
                <w:color w:val="000000"/>
                <w:sz w:val="14"/>
              </w:rPr>
            </w:pPr>
            <w:r w:rsidRPr="004E573D">
              <w:rPr>
                <w:rFonts w:eastAsia="Bookman Old Style"/>
                <w:color w:val="000000"/>
                <w:sz w:val="14"/>
              </w:rPr>
              <w:t>1842. Apri124 1842. July 28 1843. Apri125</w:t>
            </w:r>
          </w:p>
        </w:tc>
        <w:tc>
          <w:tcPr>
            <w:tcW w:w="1603" w:type="dxa"/>
            <w:tcBorders>
              <w:top w:val="single" w:sz="4" w:space="0" w:color="000000"/>
              <w:left w:val="single" w:sz="4" w:space="0" w:color="000000"/>
              <w:right w:val="single" w:sz="4" w:space="0" w:color="000000"/>
            </w:tcBorders>
          </w:tcPr>
          <w:p w14:paraId="60EEA031" w14:textId="77777777" w:rsidR="00EC26C0" w:rsidRPr="004E573D" w:rsidRDefault="00000000" w:rsidP="0095448B">
            <w:pPr>
              <w:shd w:val="clear" w:color="auto" w:fill="FFFFFF" w:themeFill="background1"/>
              <w:tabs>
                <w:tab w:val="right" w:pos="1584"/>
              </w:tabs>
              <w:spacing w:before="131" w:line="162" w:lineRule="exact"/>
              <w:ind w:left="72"/>
              <w:textAlignment w:val="baseline"/>
              <w:rPr>
                <w:rFonts w:eastAsia="Bookman Old Style"/>
                <w:color w:val="000000"/>
                <w:sz w:val="14"/>
              </w:rPr>
            </w:pPr>
            <w:r w:rsidRPr="004E573D">
              <w:rPr>
                <w:rFonts w:eastAsia="Bookman Old Style"/>
                <w:color w:val="000000"/>
                <w:sz w:val="14"/>
              </w:rPr>
              <w:t>Spitalfields Church</w:t>
            </w:r>
            <w:r w:rsidRPr="004E573D">
              <w:rPr>
                <w:rFonts w:eastAsia="Bookman Old Style"/>
                <w:color w:val="000000"/>
                <w:sz w:val="14"/>
              </w:rPr>
              <w:tab/>
              <w:t>.</w:t>
            </w:r>
          </w:p>
          <w:p w14:paraId="60EEA032" w14:textId="77777777" w:rsidR="00EC26C0" w:rsidRPr="004E573D" w:rsidRDefault="00000000" w:rsidP="0095448B">
            <w:pPr>
              <w:shd w:val="clear" w:color="auto" w:fill="FFFFFF" w:themeFill="background1"/>
              <w:spacing w:before="151" w:line="162" w:lineRule="exact"/>
              <w:ind w:left="72"/>
              <w:textAlignment w:val="baseline"/>
              <w:rPr>
                <w:rFonts w:eastAsia="Bookman Old Style"/>
                <w:color w:val="000000"/>
                <w:sz w:val="14"/>
              </w:rPr>
            </w:pPr>
            <w:r w:rsidRPr="004E573D">
              <w:rPr>
                <w:rFonts w:eastAsia="Bookman Old Style"/>
                <w:color w:val="000000"/>
                <w:sz w:val="14"/>
              </w:rPr>
              <w:t>Brixton Church, Lon-</w:t>
            </w:r>
            <w:r w:rsidRPr="004E573D">
              <w:rPr>
                <w:rFonts w:eastAsia="Bookman Old Style"/>
                <w:color w:val="000000"/>
                <w:sz w:val="24"/>
              </w:rPr>
              <w:t xml:space="preserve"> </w:t>
            </w:r>
          </w:p>
          <w:p w14:paraId="60EEA033" w14:textId="77777777" w:rsidR="00EC26C0" w:rsidRPr="004E573D" w:rsidRDefault="00000000" w:rsidP="0095448B">
            <w:pPr>
              <w:shd w:val="clear" w:color="auto" w:fill="FFFFFF" w:themeFill="background1"/>
              <w:spacing w:line="157" w:lineRule="exact"/>
              <w:ind w:left="216"/>
              <w:textAlignment w:val="baseline"/>
              <w:rPr>
                <w:rFonts w:eastAsia="Bookman Old Style"/>
                <w:color w:val="000000"/>
                <w:sz w:val="14"/>
              </w:rPr>
            </w:pPr>
            <w:r w:rsidRPr="004E573D">
              <w:rPr>
                <w:rFonts w:eastAsia="Bookman Old Style"/>
                <w:color w:val="000000"/>
                <w:sz w:val="14"/>
              </w:rPr>
              <w:t>don</w:t>
            </w:r>
          </w:p>
          <w:p w14:paraId="60EEA034" w14:textId="77777777" w:rsidR="00EC26C0" w:rsidRPr="004E573D" w:rsidRDefault="00000000" w:rsidP="0095448B">
            <w:pPr>
              <w:shd w:val="clear" w:color="auto" w:fill="FFFFFF" w:themeFill="background1"/>
              <w:spacing w:line="155" w:lineRule="exact"/>
              <w:ind w:left="72"/>
              <w:textAlignment w:val="baseline"/>
              <w:rPr>
                <w:rFonts w:eastAsia="Bookman Old Style"/>
                <w:color w:val="000000"/>
                <w:sz w:val="14"/>
              </w:rPr>
            </w:pPr>
            <w:r w:rsidRPr="004E573D">
              <w:rPr>
                <w:rFonts w:eastAsia="Bookman Old Style"/>
                <w:color w:val="000000"/>
                <w:sz w:val="14"/>
              </w:rPr>
              <w:t>St. Martin's, London</w:t>
            </w:r>
          </w:p>
          <w:p w14:paraId="60EEA035" w14:textId="77777777" w:rsidR="00EC26C0" w:rsidRPr="004E573D" w:rsidRDefault="00000000" w:rsidP="0095448B">
            <w:pPr>
              <w:shd w:val="clear" w:color="auto" w:fill="FFFFFF" w:themeFill="background1"/>
              <w:spacing w:before="157" w:after="295" w:line="157" w:lineRule="exact"/>
              <w:ind w:left="288" w:hanging="216"/>
              <w:textAlignment w:val="baseline"/>
              <w:rPr>
                <w:rFonts w:eastAsia="Bookman Old Style"/>
                <w:color w:val="000000"/>
                <w:sz w:val="14"/>
              </w:rPr>
            </w:pPr>
            <w:r w:rsidRPr="004E573D">
              <w:rPr>
                <w:rFonts w:eastAsia="Bookman Old Style"/>
                <w:color w:val="000000"/>
                <w:sz w:val="14"/>
              </w:rPr>
              <w:t>Exton Church, Rut-laud</w:t>
            </w:r>
          </w:p>
        </w:tc>
        <w:tc>
          <w:tcPr>
            <w:tcW w:w="1526" w:type="dxa"/>
            <w:tcBorders>
              <w:top w:val="single" w:sz="4" w:space="0" w:color="000000"/>
              <w:left w:val="single" w:sz="4" w:space="0" w:color="000000"/>
              <w:right w:val="single" w:sz="4" w:space="0" w:color="000000"/>
            </w:tcBorders>
          </w:tcPr>
          <w:p w14:paraId="60EEA036" w14:textId="77777777" w:rsidR="00EC26C0" w:rsidRPr="004E573D" w:rsidRDefault="00000000" w:rsidP="0095448B">
            <w:pPr>
              <w:shd w:val="clear" w:color="auto" w:fill="FFFFFF" w:themeFill="background1"/>
              <w:tabs>
                <w:tab w:val="right" w:pos="1512"/>
              </w:tabs>
              <w:spacing w:before="137" w:line="162" w:lineRule="exact"/>
              <w:ind w:right="24"/>
              <w:jc w:val="right"/>
              <w:textAlignment w:val="baseline"/>
              <w:rPr>
                <w:rFonts w:eastAsia="Bookman Old Style"/>
                <w:color w:val="000000"/>
                <w:sz w:val="14"/>
              </w:rPr>
            </w:pPr>
            <w:r w:rsidRPr="004E573D">
              <w:rPr>
                <w:rFonts w:eastAsia="Bookman Old Style"/>
                <w:color w:val="000000"/>
                <w:sz w:val="14"/>
              </w:rPr>
              <w:t>Steeple damaged</w:t>
            </w:r>
            <w:r w:rsidRPr="004E573D">
              <w:rPr>
                <w:rFonts w:eastAsia="Bookman Old Style"/>
                <w:color w:val="000000"/>
                <w:sz w:val="14"/>
              </w:rPr>
              <w:tab/>
              <w:t>.</w:t>
            </w:r>
          </w:p>
          <w:p w14:paraId="60EEA037" w14:textId="77777777" w:rsidR="00EC26C0" w:rsidRPr="004E573D" w:rsidRDefault="00000000" w:rsidP="0095448B">
            <w:pPr>
              <w:shd w:val="clear" w:color="auto" w:fill="FFFFFF" w:themeFill="background1"/>
              <w:spacing w:before="159" w:line="156" w:lineRule="exact"/>
              <w:ind w:left="288" w:hanging="144"/>
              <w:textAlignment w:val="baseline"/>
              <w:rPr>
                <w:rFonts w:eastAsia="Bookman Old Style"/>
                <w:color w:val="000000"/>
                <w:sz w:val="14"/>
              </w:rPr>
            </w:pPr>
            <w:r w:rsidRPr="004E573D">
              <w:rPr>
                <w:rFonts w:eastAsia="Bookman Old Style"/>
                <w:color w:val="000000"/>
                <w:sz w:val="14"/>
              </w:rPr>
              <w:t>Dome and building much rent</w:t>
            </w:r>
          </w:p>
          <w:p w14:paraId="60EEA038" w14:textId="77777777" w:rsidR="00EC26C0" w:rsidRPr="004E573D" w:rsidRDefault="00000000" w:rsidP="0095448B">
            <w:pPr>
              <w:shd w:val="clear" w:color="auto" w:fill="FFFFFF" w:themeFill="background1"/>
              <w:spacing w:before="3" w:line="150" w:lineRule="exact"/>
              <w:ind w:left="144"/>
              <w:textAlignment w:val="baseline"/>
              <w:rPr>
                <w:rFonts w:eastAsia="Bookman Old Style"/>
                <w:color w:val="000000"/>
                <w:spacing w:val="-4"/>
                <w:sz w:val="14"/>
              </w:rPr>
            </w:pPr>
            <w:r w:rsidRPr="004E573D">
              <w:rPr>
                <w:rFonts w:eastAsia="Bookman Old Style"/>
                <w:color w:val="000000"/>
                <w:spacing w:val="-4"/>
                <w:sz w:val="14"/>
              </w:rPr>
              <w:t>Spire shattered; cost of repair, 1,5001.</w:t>
            </w:r>
          </w:p>
          <w:p w14:paraId="60EEA039" w14:textId="5D851220" w:rsidR="00EC26C0" w:rsidRPr="004E573D" w:rsidRDefault="00000000" w:rsidP="0095448B">
            <w:pPr>
              <w:shd w:val="clear" w:color="auto" w:fill="FFFFFF" w:themeFill="background1"/>
              <w:tabs>
                <w:tab w:val="right" w:pos="1512"/>
              </w:tabs>
              <w:spacing w:line="157" w:lineRule="exact"/>
              <w:ind w:left="288" w:hanging="144"/>
              <w:textAlignment w:val="baseline"/>
              <w:rPr>
                <w:rFonts w:eastAsia="Bookman Old Style"/>
                <w:color w:val="000000"/>
                <w:sz w:val="14"/>
              </w:rPr>
            </w:pPr>
            <w:r w:rsidRPr="004E573D">
              <w:rPr>
                <w:rFonts w:eastAsia="Bookman Old Style"/>
                <w:color w:val="000000"/>
                <w:sz w:val="14"/>
              </w:rPr>
              <w:t>Spire</w:t>
            </w:r>
            <w:r w:rsidRPr="004E573D">
              <w:rPr>
                <w:rFonts w:eastAsia="Bookman Old Style"/>
                <w:color w:val="000000"/>
                <w:sz w:val="14"/>
              </w:rPr>
              <w:tab/>
              <w:t>destroyed</w:t>
            </w:r>
            <w:r w:rsidR="00181D20" w:rsidRPr="004E573D">
              <w:rPr>
                <w:rFonts w:eastAsia="Bookman Old Style"/>
                <w:color w:val="000000"/>
                <w:sz w:val="14"/>
              </w:rPr>
              <w:t>;</w:t>
            </w:r>
            <w:r w:rsidRPr="004E573D">
              <w:rPr>
                <w:rFonts w:eastAsia="Bookman Old Style"/>
                <w:color w:val="000000"/>
                <w:sz w:val="14"/>
              </w:rPr>
              <w:t xml:space="preserve"> </w:t>
            </w:r>
            <w:r w:rsidRPr="004E573D">
              <w:rPr>
                <w:rFonts w:eastAsia="Bookman Old Style"/>
                <w:color w:val="000000"/>
                <w:sz w:val="14"/>
              </w:rPr>
              <w:br/>
              <w:t>church set on fire</w:t>
            </w:r>
          </w:p>
          <w:p w14:paraId="60EEA03A" w14:textId="77777777" w:rsidR="00EC26C0" w:rsidRPr="004E573D" w:rsidRDefault="00000000" w:rsidP="0095448B">
            <w:pPr>
              <w:shd w:val="clear" w:color="auto" w:fill="FFFFFF" w:themeFill="background1"/>
              <w:tabs>
                <w:tab w:val="left" w:pos="648"/>
                <w:tab w:val="right" w:pos="1512"/>
              </w:tabs>
              <w:spacing w:line="147" w:lineRule="exact"/>
              <w:ind w:left="288"/>
              <w:textAlignment w:val="baseline"/>
              <w:rPr>
                <w:rFonts w:eastAsia="Bookman Old Style"/>
                <w:color w:val="000000"/>
                <w:sz w:val="14"/>
              </w:rPr>
            </w:pPr>
            <w:r w:rsidRPr="004E573D">
              <w:rPr>
                <w:rFonts w:eastAsia="Bookman Old Style"/>
                <w:color w:val="000000"/>
                <w:sz w:val="14"/>
              </w:rPr>
              <w:t>and</w:t>
            </w:r>
            <w:r w:rsidRPr="004E573D">
              <w:rPr>
                <w:rFonts w:eastAsia="Bookman Old Style"/>
                <w:color w:val="000000"/>
                <w:sz w:val="14"/>
              </w:rPr>
              <w:tab/>
              <w:t>nearly</w:t>
            </w:r>
            <w:r w:rsidRPr="004E573D">
              <w:rPr>
                <w:rFonts w:eastAsia="Bookman Old Style"/>
                <w:color w:val="000000"/>
                <w:sz w:val="14"/>
              </w:rPr>
              <w:tab/>
              <w:t>de-</w:t>
            </w:r>
            <w:r w:rsidRPr="004E573D">
              <w:rPr>
                <w:rFonts w:eastAsia="Bookman Old Style"/>
                <w:color w:val="000000"/>
                <w:sz w:val="24"/>
              </w:rPr>
              <w:t xml:space="preserve"> </w:t>
            </w:r>
            <w:r w:rsidRPr="004E573D">
              <w:rPr>
                <w:rFonts w:eastAsia="Bookman Old Style"/>
                <w:color w:val="000000"/>
                <w:sz w:val="24"/>
              </w:rPr>
              <w:br/>
            </w:r>
            <w:r w:rsidRPr="004E573D">
              <w:rPr>
                <w:rFonts w:eastAsia="Bookman Old Style"/>
                <w:color w:val="000000"/>
                <w:sz w:val="14"/>
              </w:rPr>
              <w:t>stroyed</w:t>
            </w:r>
          </w:p>
        </w:tc>
        <w:tc>
          <w:tcPr>
            <w:tcW w:w="1580" w:type="dxa"/>
            <w:tcBorders>
              <w:top w:val="single" w:sz="4" w:space="0" w:color="000000"/>
              <w:left w:val="single" w:sz="4" w:space="0" w:color="000000"/>
              <w:right w:val="single" w:sz="4" w:space="0" w:color="000000"/>
            </w:tcBorders>
          </w:tcPr>
          <w:p w14:paraId="60EEA03B" w14:textId="77777777" w:rsidR="00EC26C0" w:rsidRPr="004E573D" w:rsidRDefault="00000000" w:rsidP="0095448B">
            <w:pPr>
              <w:shd w:val="clear" w:color="auto" w:fill="FFFFFF" w:themeFill="background1"/>
              <w:tabs>
                <w:tab w:val="right" w:pos="1512"/>
              </w:tabs>
              <w:spacing w:before="137" w:line="162" w:lineRule="exact"/>
              <w:textAlignment w:val="baseline"/>
              <w:rPr>
                <w:rFonts w:eastAsia="Bookman Old Style"/>
                <w:color w:val="000000"/>
                <w:sz w:val="14"/>
              </w:rPr>
            </w:pPr>
            <w:r w:rsidRPr="004E573D">
              <w:rPr>
                <w:rFonts w:eastAsia="Bookman Old Style"/>
                <w:color w:val="000000"/>
                <w:sz w:val="14"/>
              </w:rPr>
              <w:t>Annals of</w:t>
            </w:r>
            <w:r w:rsidRPr="004E573D">
              <w:rPr>
                <w:rFonts w:eastAsia="Bookman Old Style"/>
                <w:color w:val="000000"/>
                <w:sz w:val="14"/>
              </w:rPr>
              <w:tab/>
              <w:t>Electri-</w:t>
            </w:r>
            <w:r w:rsidRPr="004E573D">
              <w:rPr>
                <w:rFonts w:eastAsia="Bookman Old Style"/>
                <w:color w:val="000000"/>
                <w:sz w:val="24"/>
              </w:rPr>
              <w:t xml:space="preserve"> </w:t>
            </w:r>
          </w:p>
          <w:p w14:paraId="60EEA03C" w14:textId="77777777" w:rsidR="00EC26C0" w:rsidRPr="004E573D" w:rsidRDefault="00000000" w:rsidP="0095448B">
            <w:pPr>
              <w:shd w:val="clear" w:color="auto" w:fill="FFFFFF" w:themeFill="background1"/>
              <w:spacing w:line="146" w:lineRule="exact"/>
              <w:ind w:left="216"/>
              <w:textAlignment w:val="baseline"/>
              <w:rPr>
                <w:rFonts w:eastAsia="Bookman Old Style"/>
                <w:color w:val="000000"/>
                <w:sz w:val="14"/>
              </w:rPr>
            </w:pPr>
            <w:r w:rsidRPr="004E573D">
              <w:rPr>
                <w:rFonts w:eastAsia="Bookman Old Style"/>
                <w:color w:val="000000"/>
                <w:sz w:val="14"/>
              </w:rPr>
              <w:t>city, vi. 504</w:t>
            </w:r>
          </w:p>
          <w:p w14:paraId="60EEA03D" w14:textId="77777777" w:rsidR="00EC26C0" w:rsidRPr="004E573D" w:rsidRDefault="00000000" w:rsidP="0095448B">
            <w:pPr>
              <w:shd w:val="clear" w:color="auto" w:fill="FFFFFF" w:themeFill="background1"/>
              <w:tabs>
                <w:tab w:val="right" w:pos="1512"/>
              </w:tabs>
              <w:spacing w:line="157" w:lineRule="exact"/>
              <w:ind w:left="288" w:hanging="216"/>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r w:rsidRPr="004E573D">
              <w:rPr>
                <w:rFonts w:eastAsia="Bookman Old Style"/>
                <w:color w:val="000000"/>
                <w:sz w:val="24"/>
              </w:rPr>
              <w:br/>
            </w:r>
            <w:r w:rsidRPr="004E573D">
              <w:rPr>
                <w:rFonts w:eastAsia="Bookman Old Style"/>
                <w:color w:val="000000"/>
                <w:sz w:val="14"/>
              </w:rPr>
              <w:t>derstorm, p. 166</w:t>
            </w:r>
          </w:p>
          <w:p w14:paraId="60EEA03E" w14:textId="77777777" w:rsidR="00EC26C0" w:rsidRPr="004E573D" w:rsidRDefault="00000000" w:rsidP="0095448B">
            <w:pPr>
              <w:shd w:val="clear" w:color="auto" w:fill="FFFFFF" w:themeFill="background1"/>
              <w:tabs>
                <w:tab w:val="right" w:pos="1512"/>
              </w:tabs>
              <w:spacing w:line="165" w:lineRule="exact"/>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p w14:paraId="60EEA03F" w14:textId="77777777" w:rsidR="00EC26C0" w:rsidRPr="004E573D" w:rsidRDefault="00000000" w:rsidP="0095448B">
            <w:pPr>
              <w:shd w:val="clear" w:color="auto" w:fill="FFFFFF" w:themeFill="background1"/>
              <w:spacing w:line="153" w:lineRule="exact"/>
              <w:ind w:left="72" w:firstLine="216"/>
              <w:textAlignment w:val="baseline"/>
              <w:rPr>
                <w:rFonts w:eastAsia="Bookman Old Style"/>
                <w:color w:val="000000"/>
                <w:sz w:val="14"/>
              </w:rPr>
            </w:pPr>
            <w:r w:rsidRPr="004E573D">
              <w:rPr>
                <w:rFonts w:eastAsia="Bookman Old Style"/>
                <w:color w:val="000000"/>
                <w:sz w:val="14"/>
              </w:rPr>
              <w:t>derstorm, p. 166 Tomlinson's Thun-</w:t>
            </w:r>
            <w:r w:rsidRPr="004E573D">
              <w:rPr>
                <w:rFonts w:eastAsia="Bookman Old Style"/>
                <w:color w:val="000000"/>
                <w:sz w:val="24"/>
              </w:rPr>
              <w:t xml:space="preserve"> </w:t>
            </w:r>
          </w:p>
          <w:p w14:paraId="60EEA040" w14:textId="77777777" w:rsidR="00EC26C0" w:rsidRPr="004E573D" w:rsidRDefault="00000000" w:rsidP="0095448B">
            <w:pPr>
              <w:shd w:val="clear" w:color="auto" w:fill="FFFFFF" w:themeFill="background1"/>
              <w:spacing w:after="287" w:line="166" w:lineRule="exact"/>
              <w:ind w:left="216"/>
              <w:textAlignment w:val="baseline"/>
              <w:rPr>
                <w:rFonts w:eastAsia="Bookman Old Style"/>
                <w:color w:val="000000"/>
                <w:sz w:val="14"/>
              </w:rPr>
            </w:pPr>
            <w:r w:rsidRPr="004E573D">
              <w:rPr>
                <w:rFonts w:eastAsia="Bookman Old Style"/>
                <w:color w:val="000000"/>
                <w:sz w:val="14"/>
              </w:rPr>
              <w:t>derstorm, p. 166</w:t>
            </w:r>
          </w:p>
        </w:tc>
      </w:tr>
      <w:tr w:rsidR="00EC26C0" w:rsidRPr="004E573D" w14:paraId="60EEA046" w14:textId="77777777">
        <w:trPr>
          <w:trHeight w:hRule="exact" w:val="312"/>
        </w:trPr>
        <w:tc>
          <w:tcPr>
            <w:tcW w:w="1088" w:type="dxa"/>
            <w:tcBorders>
              <w:right w:val="single" w:sz="4" w:space="0" w:color="000000"/>
            </w:tcBorders>
          </w:tcPr>
          <w:p w14:paraId="60EEA042" w14:textId="7337EB19" w:rsidR="00EC26C0" w:rsidRPr="004E573D" w:rsidRDefault="00000000" w:rsidP="0095448B">
            <w:pPr>
              <w:shd w:val="clear" w:color="auto" w:fill="FFFFFF" w:themeFill="background1"/>
              <w:spacing w:after="125" w:line="162" w:lineRule="exact"/>
              <w:ind w:left="41"/>
              <w:textAlignment w:val="baseline"/>
              <w:rPr>
                <w:rFonts w:eastAsia="Bookman Old Style"/>
                <w:color w:val="000000"/>
                <w:sz w:val="14"/>
              </w:rPr>
            </w:pPr>
            <w:r w:rsidRPr="004E573D">
              <w:rPr>
                <w:rFonts w:eastAsia="Bookman Old Style"/>
                <w:color w:val="000000"/>
                <w:sz w:val="14"/>
              </w:rPr>
              <w:t>1843. May25</w:t>
            </w:r>
            <w:r w:rsidR="00181D20" w:rsidRPr="004E573D">
              <w:rPr>
                <w:rFonts w:eastAsia="Bookman Old Style"/>
                <w:color w:val="000000"/>
                <w:sz w:val="14"/>
              </w:rPr>
              <w:t>.</w:t>
            </w:r>
          </w:p>
        </w:tc>
        <w:tc>
          <w:tcPr>
            <w:tcW w:w="1603" w:type="dxa"/>
            <w:tcBorders>
              <w:left w:val="single" w:sz="4" w:space="0" w:color="000000"/>
              <w:right w:val="single" w:sz="4" w:space="0" w:color="000000"/>
            </w:tcBorders>
          </w:tcPr>
          <w:p w14:paraId="60EEA043" w14:textId="77777777" w:rsidR="00EC26C0" w:rsidRPr="004E573D" w:rsidRDefault="00000000" w:rsidP="0095448B">
            <w:pPr>
              <w:shd w:val="clear" w:color="auto" w:fill="FFFFFF" w:themeFill="background1"/>
              <w:spacing w:after="124" w:line="162" w:lineRule="exact"/>
              <w:ind w:left="43"/>
              <w:textAlignment w:val="baseline"/>
              <w:rPr>
                <w:rFonts w:eastAsia="Bookman Old Style"/>
                <w:color w:val="000000"/>
                <w:sz w:val="14"/>
              </w:rPr>
            </w:pPr>
            <w:r w:rsidRPr="004E573D">
              <w:rPr>
                <w:rFonts w:eastAsia="Bookman Old Style"/>
                <w:color w:val="000000"/>
                <w:sz w:val="14"/>
              </w:rPr>
              <w:t>St. Mark's, Hull</w:t>
            </w:r>
          </w:p>
        </w:tc>
        <w:tc>
          <w:tcPr>
            <w:tcW w:w="1526" w:type="dxa"/>
            <w:tcBorders>
              <w:left w:val="single" w:sz="4" w:space="0" w:color="000000"/>
              <w:right w:val="single" w:sz="4" w:space="0" w:color="000000"/>
            </w:tcBorders>
          </w:tcPr>
          <w:p w14:paraId="60EEA044" w14:textId="77777777" w:rsidR="00EC26C0" w:rsidRPr="004E573D" w:rsidRDefault="00000000" w:rsidP="0095448B">
            <w:pPr>
              <w:shd w:val="clear" w:color="auto" w:fill="FFFFFF" w:themeFill="background1"/>
              <w:tabs>
                <w:tab w:val="right" w:pos="1512"/>
              </w:tabs>
              <w:spacing w:after="118" w:line="162" w:lineRule="exact"/>
              <w:ind w:right="24"/>
              <w:jc w:val="right"/>
              <w:textAlignment w:val="baseline"/>
              <w:rPr>
                <w:rFonts w:eastAsia="Bookman Old Style"/>
                <w:color w:val="000000"/>
                <w:sz w:val="14"/>
              </w:rPr>
            </w:pPr>
            <w:r w:rsidRPr="004E573D">
              <w:rPr>
                <w:rFonts w:eastAsia="Bookman Old Style"/>
                <w:color w:val="000000"/>
                <w:sz w:val="14"/>
              </w:rPr>
              <w:t>Slightly damaged</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45" w14:textId="77777777" w:rsidR="00EC26C0" w:rsidRPr="004E573D" w:rsidRDefault="00000000" w:rsidP="0095448B">
            <w:pPr>
              <w:shd w:val="clear" w:color="auto" w:fill="FFFFFF" w:themeFill="background1"/>
              <w:spacing w:line="151" w:lineRule="exact"/>
              <w:ind w:left="288" w:hanging="216"/>
              <w:textAlignment w:val="baseline"/>
              <w:rPr>
                <w:rFonts w:eastAsia="Bookman Old Style"/>
                <w:color w:val="000000"/>
                <w:sz w:val="14"/>
              </w:rPr>
            </w:pPr>
            <w:r w:rsidRPr="004E573D">
              <w:rPr>
                <w:rFonts w:eastAsia="Bookman Old Style"/>
                <w:color w:val="000000"/>
                <w:sz w:val="14"/>
              </w:rPr>
              <w:t>Tomlinson's Thun</w:t>
            </w:r>
            <w:r w:rsidRPr="004E573D">
              <w:rPr>
                <w:rFonts w:eastAsia="Bookman Old Style"/>
                <w:color w:val="000000"/>
                <w:sz w:val="14"/>
              </w:rPr>
              <w:softHyphen/>
              <w:t>derstorm, p. 166</w:t>
            </w:r>
          </w:p>
        </w:tc>
      </w:tr>
      <w:tr w:rsidR="00EC26C0" w:rsidRPr="004E573D" w14:paraId="60EEA04C" w14:textId="77777777">
        <w:trPr>
          <w:trHeight w:hRule="exact" w:val="312"/>
        </w:trPr>
        <w:tc>
          <w:tcPr>
            <w:tcW w:w="1088" w:type="dxa"/>
            <w:tcBorders>
              <w:right w:val="single" w:sz="4" w:space="0" w:color="000000"/>
            </w:tcBorders>
          </w:tcPr>
          <w:p w14:paraId="60EEA047" w14:textId="7E13891D" w:rsidR="00EC26C0" w:rsidRPr="004E573D" w:rsidRDefault="00000000" w:rsidP="0095448B">
            <w:pPr>
              <w:shd w:val="clear" w:color="auto" w:fill="FFFFFF" w:themeFill="background1"/>
              <w:spacing w:after="128" w:line="162" w:lineRule="exact"/>
              <w:ind w:left="41"/>
              <w:textAlignment w:val="baseline"/>
              <w:rPr>
                <w:rFonts w:eastAsia="Bookman Old Style"/>
                <w:color w:val="000000"/>
                <w:sz w:val="14"/>
              </w:rPr>
            </w:pPr>
            <w:r w:rsidRPr="004E573D">
              <w:rPr>
                <w:rFonts w:eastAsia="Bookman Old Style"/>
                <w:color w:val="000000"/>
                <w:sz w:val="14"/>
              </w:rPr>
              <w:t>1843. Oct</w:t>
            </w:r>
            <w:r w:rsidR="00181D20" w:rsidRPr="004E573D">
              <w:rPr>
                <w:rFonts w:eastAsia="Bookman Old Style"/>
                <w:color w:val="000000"/>
                <w:sz w:val="14"/>
              </w:rPr>
              <w:t>.</w:t>
            </w:r>
          </w:p>
        </w:tc>
        <w:tc>
          <w:tcPr>
            <w:tcW w:w="1603" w:type="dxa"/>
            <w:tcBorders>
              <w:left w:val="single" w:sz="4" w:space="0" w:color="000000"/>
              <w:right w:val="single" w:sz="4" w:space="0" w:color="000000"/>
            </w:tcBorders>
          </w:tcPr>
          <w:p w14:paraId="60EEA048" w14:textId="77777777" w:rsidR="00EC26C0" w:rsidRPr="004E573D" w:rsidRDefault="00000000" w:rsidP="0095448B">
            <w:pPr>
              <w:shd w:val="clear" w:color="auto" w:fill="FFFFFF" w:themeFill="background1"/>
              <w:tabs>
                <w:tab w:val="left" w:pos="648"/>
                <w:tab w:val="right" w:pos="1584"/>
              </w:tabs>
              <w:spacing w:line="162" w:lineRule="exact"/>
              <w:ind w:left="72"/>
              <w:textAlignment w:val="baseline"/>
              <w:rPr>
                <w:rFonts w:eastAsia="Bookman Old Style"/>
                <w:color w:val="000000"/>
                <w:sz w:val="14"/>
              </w:rPr>
            </w:pPr>
            <w:r w:rsidRPr="004E573D">
              <w:rPr>
                <w:rFonts w:eastAsia="Bookman Old Style"/>
                <w:color w:val="000000"/>
                <w:sz w:val="14"/>
              </w:rPr>
              <w:t>North</w:t>
            </w:r>
            <w:r w:rsidRPr="004E573D">
              <w:rPr>
                <w:rFonts w:eastAsia="Bookman Old Style"/>
                <w:color w:val="000000"/>
                <w:sz w:val="14"/>
              </w:rPr>
              <w:tab/>
              <w:t>Huish,</w:t>
            </w:r>
            <w:r w:rsidRPr="004E573D">
              <w:rPr>
                <w:rFonts w:eastAsia="Bookman Old Style"/>
                <w:color w:val="000000"/>
                <w:sz w:val="14"/>
              </w:rPr>
              <w:tab/>
              <w:t>near</w:t>
            </w:r>
          </w:p>
          <w:p w14:paraId="60EEA049" w14:textId="77777777" w:rsidR="00EC26C0" w:rsidRPr="004E573D" w:rsidRDefault="00000000" w:rsidP="0095448B">
            <w:pPr>
              <w:shd w:val="clear" w:color="auto" w:fill="FFFFFF" w:themeFill="background1"/>
              <w:spacing w:line="128" w:lineRule="exact"/>
              <w:ind w:left="216"/>
              <w:textAlignment w:val="baseline"/>
              <w:rPr>
                <w:rFonts w:eastAsia="Bookman Old Style"/>
                <w:color w:val="000000"/>
                <w:sz w:val="14"/>
              </w:rPr>
            </w:pPr>
            <w:r w:rsidRPr="004E573D">
              <w:rPr>
                <w:rFonts w:eastAsia="Bookman Old Style"/>
                <w:color w:val="000000"/>
                <w:sz w:val="14"/>
              </w:rPr>
              <w:t>Modbury, Devon</w:t>
            </w:r>
          </w:p>
        </w:tc>
        <w:tc>
          <w:tcPr>
            <w:tcW w:w="1526" w:type="dxa"/>
            <w:tcBorders>
              <w:left w:val="single" w:sz="4" w:space="0" w:color="000000"/>
              <w:right w:val="single" w:sz="4" w:space="0" w:color="000000"/>
            </w:tcBorders>
          </w:tcPr>
          <w:p w14:paraId="60EEA04A" w14:textId="77777777" w:rsidR="00EC26C0" w:rsidRPr="004E573D" w:rsidRDefault="00000000" w:rsidP="0095448B">
            <w:pPr>
              <w:shd w:val="clear" w:color="auto" w:fill="FFFFFF" w:themeFill="background1"/>
              <w:tabs>
                <w:tab w:val="right" w:pos="1512"/>
              </w:tabs>
              <w:spacing w:after="123" w:line="162" w:lineRule="exact"/>
              <w:ind w:right="24"/>
              <w:jc w:val="right"/>
              <w:textAlignment w:val="baseline"/>
              <w:rPr>
                <w:rFonts w:eastAsia="Bookman Old Style"/>
                <w:color w:val="000000"/>
                <w:sz w:val="14"/>
              </w:rPr>
            </w:pPr>
            <w:r w:rsidRPr="004E573D">
              <w:rPr>
                <w:rFonts w:eastAsia="Bookman Old Style"/>
                <w:color w:val="000000"/>
                <w:sz w:val="14"/>
              </w:rPr>
              <w:t>Steeple shattered</w:t>
            </w:r>
            <w:r w:rsidRPr="004E573D">
              <w:rPr>
                <w:rFonts w:eastAsia="Bookman Old Style"/>
                <w:color w:val="000000"/>
                <w:sz w:val="14"/>
              </w:rPr>
              <w:tab/>
              <w:t>•</w:t>
            </w:r>
          </w:p>
        </w:tc>
        <w:tc>
          <w:tcPr>
            <w:tcW w:w="1580" w:type="dxa"/>
            <w:tcBorders>
              <w:left w:val="single" w:sz="4" w:space="0" w:color="000000"/>
              <w:right w:val="single" w:sz="4" w:space="0" w:color="000000"/>
            </w:tcBorders>
            <w:vAlign w:val="center"/>
          </w:tcPr>
          <w:p w14:paraId="60EEA04B" w14:textId="77777777" w:rsidR="00EC26C0" w:rsidRPr="004E573D" w:rsidRDefault="00000000" w:rsidP="0095448B">
            <w:pPr>
              <w:shd w:val="clear" w:color="auto" w:fill="FFFFFF" w:themeFill="background1"/>
              <w:spacing w:line="150" w:lineRule="exact"/>
              <w:ind w:left="288" w:hanging="216"/>
              <w:textAlignment w:val="baseline"/>
              <w:rPr>
                <w:rFonts w:eastAsia="Bookman Old Style"/>
                <w:color w:val="000000"/>
                <w:sz w:val="14"/>
              </w:rPr>
            </w:pPr>
            <w:r w:rsidRPr="004E573D">
              <w:rPr>
                <w:rFonts w:eastAsia="Bookman Old Style"/>
                <w:color w:val="000000"/>
                <w:sz w:val="14"/>
              </w:rPr>
              <w:t>Tomlinson's Thun</w:t>
            </w:r>
            <w:r w:rsidRPr="004E573D">
              <w:rPr>
                <w:rFonts w:eastAsia="Bookman Old Style"/>
                <w:color w:val="000000"/>
                <w:sz w:val="14"/>
              </w:rPr>
              <w:softHyphen/>
              <w:t>derstorm, p. 166</w:t>
            </w:r>
          </w:p>
        </w:tc>
      </w:tr>
      <w:tr w:rsidR="00EC26C0" w:rsidRPr="004E573D" w14:paraId="60EEA052" w14:textId="77777777">
        <w:trPr>
          <w:trHeight w:hRule="exact" w:val="317"/>
        </w:trPr>
        <w:tc>
          <w:tcPr>
            <w:tcW w:w="1088" w:type="dxa"/>
            <w:tcBorders>
              <w:right w:val="single" w:sz="4" w:space="0" w:color="000000"/>
            </w:tcBorders>
          </w:tcPr>
          <w:p w14:paraId="60EEA04D" w14:textId="77777777" w:rsidR="00EC26C0" w:rsidRPr="004E573D" w:rsidRDefault="00000000" w:rsidP="0095448B">
            <w:pPr>
              <w:shd w:val="clear" w:color="auto" w:fill="FFFFFF" w:themeFill="background1"/>
              <w:spacing w:after="132" w:line="162" w:lineRule="exact"/>
              <w:ind w:left="41"/>
              <w:textAlignment w:val="baseline"/>
              <w:rPr>
                <w:rFonts w:eastAsia="Bookman Old Style"/>
                <w:color w:val="000000"/>
                <w:sz w:val="14"/>
              </w:rPr>
            </w:pPr>
            <w:r w:rsidRPr="004E573D">
              <w:rPr>
                <w:rFonts w:eastAsia="Bookman Old Style"/>
                <w:color w:val="000000"/>
                <w:sz w:val="14"/>
              </w:rPr>
              <w:t>1844. Mar.</w:t>
            </w:r>
          </w:p>
        </w:tc>
        <w:tc>
          <w:tcPr>
            <w:tcW w:w="1603" w:type="dxa"/>
            <w:tcBorders>
              <w:left w:val="single" w:sz="4" w:space="0" w:color="000000"/>
              <w:right w:val="single" w:sz="4" w:space="0" w:color="000000"/>
            </w:tcBorders>
          </w:tcPr>
          <w:p w14:paraId="60EEA04E" w14:textId="77777777" w:rsidR="00EC26C0" w:rsidRPr="004E573D" w:rsidRDefault="00000000" w:rsidP="0095448B">
            <w:pPr>
              <w:shd w:val="clear" w:color="auto" w:fill="FFFFFF" w:themeFill="background1"/>
              <w:spacing w:line="155" w:lineRule="exact"/>
              <w:ind w:left="288" w:hanging="144"/>
              <w:textAlignment w:val="baseline"/>
              <w:rPr>
                <w:rFonts w:eastAsia="Bookman Old Style"/>
                <w:color w:val="000000"/>
                <w:sz w:val="14"/>
              </w:rPr>
            </w:pPr>
            <w:r w:rsidRPr="004E573D">
              <w:rPr>
                <w:rFonts w:eastAsia="Bookman Old Style"/>
                <w:color w:val="000000"/>
                <w:sz w:val="14"/>
              </w:rPr>
              <w:t>Owing Church, near Chichester</w:t>
            </w:r>
          </w:p>
        </w:tc>
        <w:tc>
          <w:tcPr>
            <w:tcW w:w="1526" w:type="dxa"/>
            <w:tcBorders>
              <w:left w:val="single" w:sz="4" w:space="0" w:color="000000"/>
              <w:right w:val="single" w:sz="4" w:space="0" w:color="000000"/>
            </w:tcBorders>
          </w:tcPr>
          <w:p w14:paraId="60EEA04F" w14:textId="77777777" w:rsidR="00EC26C0" w:rsidRPr="004E573D" w:rsidRDefault="00000000" w:rsidP="0095448B">
            <w:pPr>
              <w:shd w:val="clear" w:color="auto" w:fill="FFFFFF" w:themeFill="background1"/>
              <w:tabs>
                <w:tab w:val="left" w:pos="1224"/>
                <w:tab w:val="right" w:pos="1512"/>
              </w:tabs>
              <w:spacing w:after="126" w:line="162" w:lineRule="exact"/>
              <w:ind w:right="24"/>
              <w:jc w:val="right"/>
              <w:textAlignment w:val="baseline"/>
              <w:rPr>
                <w:rFonts w:eastAsia="Bookman Old Style"/>
                <w:color w:val="000000"/>
                <w:sz w:val="14"/>
              </w:rPr>
            </w:pPr>
            <w:r w:rsidRPr="004E573D">
              <w:rPr>
                <w:rFonts w:eastAsia="Bookman Old Style"/>
                <w:color w:val="000000"/>
                <w:sz w:val="14"/>
              </w:rPr>
              <w:t>Spire damaged</w:t>
            </w:r>
            <w:r w:rsidRPr="004E573D">
              <w:rPr>
                <w:rFonts w:eastAsia="Bookman Old Style"/>
                <w:color w:val="000000"/>
                <w:sz w:val="14"/>
              </w:rPr>
              <w:tab/>
              <w:t>.</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50" w14:textId="77777777" w:rsidR="00EC26C0" w:rsidRPr="004E573D" w:rsidRDefault="00000000" w:rsidP="0095448B">
            <w:pPr>
              <w:shd w:val="clear" w:color="auto" w:fill="FFFFFF" w:themeFill="background1"/>
              <w:tabs>
                <w:tab w:val="right" w:pos="1512"/>
              </w:tabs>
              <w:spacing w:line="153" w:lineRule="exact"/>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p w14:paraId="60EEA051" w14:textId="77777777" w:rsidR="00EC26C0" w:rsidRPr="004E573D" w:rsidRDefault="00000000" w:rsidP="0095448B">
            <w:pPr>
              <w:shd w:val="clear" w:color="auto" w:fill="FFFFFF" w:themeFill="background1"/>
              <w:spacing w:line="136" w:lineRule="exact"/>
              <w:ind w:left="216"/>
              <w:textAlignment w:val="baseline"/>
              <w:rPr>
                <w:rFonts w:eastAsia="Bookman Old Style"/>
                <w:color w:val="000000"/>
                <w:sz w:val="14"/>
              </w:rPr>
            </w:pPr>
            <w:r w:rsidRPr="004E573D">
              <w:rPr>
                <w:rFonts w:eastAsia="Bookman Old Style"/>
                <w:color w:val="000000"/>
                <w:sz w:val="14"/>
              </w:rPr>
              <w:t>derstorm, p. 166</w:t>
            </w:r>
          </w:p>
        </w:tc>
      </w:tr>
      <w:tr w:rsidR="00EC26C0" w:rsidRPr="004E573D" w14:paraId="60EEA058" w14:textId="77777777">
        <w:trPr>
          <w:trHeight w:hRule="exact" w:val="312"/>
        </w:trPr>
        <w:tc>
          <w:tcPr>
            <w:tcW w:w="1088" w:type="dxa"/>
            <w:tcBorders>
              <w:right w:val="single" w:sz="4" w:space="0" w:color="000000"/>
            </w:tcBorders>
          </w:tcPr>
          <w:p w14:paraId="60EEA053" w14:textId="77777777" w:rsidR="00EC26C0" w:rsidRPr="004E573D" w:rsidRDefault="00000000" w:rsidP="0095448B">
            <w:pPr>
              <w:shd w:val="clear" w:color="auto" w:fill="FFFFFF" w:themeFill="background1"/>
              <w:tabs>
                <w:tab w:val="left" w:pos="576"/>
                <w:tab w:val="left" w:pos="792"/>
              </w:tabs>
              <w:spacing w:after="137" w:line="162" w:lineRule="exact"/>
              <w:ind w:left="41"/>
              <w:textAlignment w:val="baseline"/>
              <w:rPr>
                <w:rFonts w:eastAsia="Bookman Old Style"/>
                <w:color w:val="000000"/>
                <w:sz w:val="14"/>
              </w:rPr>
            </w:pPr>
            <w:r w:rsidRPr="004E573D">
              <w:rPr>
                <w:rFonts w:eastAsia="Bookman Old Style"/>
                <w:color w:val="000000"/>
                <w:sz w:val="14"/>
              </w:rPr>
              <w:t>1844</w:t>
            </w:r>
            <w:r w:rsidRPr="004E573D">
              <w:rPr>
                <w:rFonts w:eastAsia="Bookman Old Style"/>
                <w:color w:val="000000"/>
                <w:sz w:val="14"/>
              </w:rPr>
              <w:tab/>
              <w:t>.</w:t>
            </w:r>
            <w:r w:rsidRPr="004E573D">
              <w:rPr>
                <w:rFonts w:eastAsia="Bookman Old Style"/>
                <w:color w:val="000000"/>
                <w:sz w:val="14"/>
              </w:rPr>
              <w:tab/>
              <w:t>.</w:t>
            </w:r>
          </w:p>
        </w:tc>
        <w:tc>
          <w:tcPr>
            <w:tcW w:w="1603" w:type="dxa"/>
            <w:tcBorders>
              <w:left w:val="single" w:sz="4" w:space="0" w:color="000000"/>
              <w:right w:val="single" w:sz="4" w:space="0" w:color="000000"/>
            </w:tcBorders>
          </w:tcPr>
          <w:p w14:paraId="60EEA054" w14:textId="77777777" w:rsidR="00EC26C0" w:rsidRPr="004E573D" w:rsidRDefault="00000000" w:rsidP="0095448B">
            <w:pPr>
              <w:shd w:val="clear" w:color="auto" w:fill="FFFFFF" w:themeFill="background1"/>
              <w:spacing w:after="132" w:line="162" w:lineRule="exact"/>
              <w:ind w:left="43"/>
              <w:textAlignment w:val="baseline"/>
              <w:rPr>
                <w:rFonts w:eastAsia="Bookman Old Style"/>
                <w:color w:val="000000"/>
                <w:sz w:val="14"/>
              </w:rPr>
            </w:pPr>
            <w:r w:rsidRPr="004E573D">
              <w:rPr>
                <w:rFonts w:eastAsia="Bookman Old Style"/>
                <w:color w:val="000000"/>
                <w:sz w:val="14"/>
              </w:rPr>
              <w:t>St. Cletnent's, London</w:t>
            </w:r>
          </w:p>
        </w:tc>
        <w:tc>
          <w:tcPr>
            <w:tcW w:w="1526" w:type="dxa"/>
            <w:tcBorders>
              <w:left w:val="single" w:sz="4" w:space="0" w:color="000000"/>
              <w:right w:val="single" w:sz="4" w:space="0" w:color="000000"/>
            </w:tcBorders>
          </w:tcPr>
          <w:p w14:paraId="60EEA055" w14:textId="77777777" w:rsidR="00EC26C0" w:rsidRPr="004E573D" w:rsidRDefault="00000000" w:rsidP="0095448B">
            <w:pPr>
              <w:shd w:val="clear" w:color="auto" w:fill="FFFFFF" w:themeFill="background1"/>
              <w:tabs>
                <w:tab w:val="left" w:pos="1224"/>
                <w:tab w:val="right" w:pos="1512"/>
              </w:tabs>
              <w:spacing w:after="127" w:line="162" w:lineRule="exact"/>
              <w:ind w:right="24"/>
              <w:jc w:val="right"/>
              <w:textAlignment w:val="baseline"/>
              <w:rPr>
                <w:rFonts w:eastAsia="Bookman Old Style"/>
                <w:color w:val="000000"/>
                <w:sz w:val="14"/>
              </w:rPr>
            </w:pPr>
            <w:r w:rsidRPr="004E573D">
              <w:rPr>
                <w:rFonts w:eastAsia="Bookman Old Style"/>
                <w:color w:val="000000"/>
                <w:sz w:val="14"/>
              </w:rPr>
              <w:t>Clock injured</w:t>
            </w:r>
            <w:r w:rsidRPr="004E573D">
              <w:rPr>
                <w:rFonts w:eastAsia="Bookman Old Style"/>
                <w:color w:val="000000"/>
                <w:sz w:val="14"/>
              </w:rPr>
              <w:tab/>
              <w:t>.</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56" w14:textId="77777777" w:rsidR="00EC26C0" w:rsidRPr="004E573D" w:rsidRDefault="00000000" w:rsidP="0095448B">
            <w:pPr>
              <w:shd w:val="clear" w:color="auto" w:fill="FFFFFF" w:themeFill="background1"/>
              <w:tabs>
                <w:tab w:val="right" w:pos="1512"/>
              </w:tabs>
              <w:spacing w:line="162" w:lineRule="exact"/>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p w14:paraId="60EEA057" w14:textId="77777777" w:rsidR="00EC26C0" w:rsidRPr="004E573D" w:rsidRDefault="00000000" w:rsidP="0095448B">
            <w:pPr>
              <w:shd w:val="clear" w:color="auto" w:fill="FFFFFF" w:themeFill="background1"/>
              <w:spacing w:line="132" w:lineRule="exact"/>
              <w:ind w:left="216"/>
              <w:textAlignment w:val="baseline"/>
              <w:rPr>
                <w:rFonts w:eastAsia="Bookman Old Style"/>
                <w:color w:val="000000"/>
                <w:sz w:val="14"/>
              </w:rPr>
            </w:pPr>
            <w:r w:rsidRPr="004E573D">
              <w:rPr>
                <w:rFonts w:eastAsia="Bookman Old Style"/>
                <w:color w:val="000000"/>
                <w:sz w:val="14"/>
              </w:rPr>
              <w:t>derstorm, p. 166</w:t>
            </w:r>
          </w:p>
        </w:tc>
      </w:tr>
      <w:tr w:rsidR="00EC26C0" w:rsidRPr="004E573D" w14:paraId="60EEA05D" w14:textId="77777777">
        <w:trPr>
          <w:trHeight w:hRule="exact" w:val="158"/>
        </w:trPr>
        <w:tc>
          <w:tcPr>
            <w:tcW w:w="1088" w:type="dxa"/>
            <w:tcBorders>
              <w:right w:val="single" w:sz="4" w:space="0" w:color="000000"/>
            </w:tcBorders>
            <w:vAlign w:val="center"/>
          </w:tcPr>
          <w:p w14:paraId="60EEA059" w14:textId="77777777" w:rsidR="00EC26C0" w:rsidRPr="004E573D" w:rsidRDefault="00000000" w:rsidP="0095448B">
            <w:pPr>
              <w:shd w:val="clear" w:color="auto" w:fill="FFFFFF" w:themeFill="background1"/>
              <w:spacing w:line="158" w:lineRule="exact"/>
              <w:ind w:left="41"/>
              <w:textAlignment w:val="baseline"/>
              <w:rPr>
                <w:rFonts w:eastAsia="Bookman Old Style"/>
                <w:color w:val="000000"/>
                <w:sz w:val="14"/>
              </w:rPr>
            </w:pPr>
            <w:r w:rsidRPr="004E573D">
              <w:rPr>
                <w:rFonts w:eastAsia="Bookman Old Style"/>
                <w:color w:val="000000"/>
                <w:sz w:val="14"/>
              </w:rPr>
              <w:t>1844. July</w:t>
            </w:r>
          </w:p>
        </w:tc>
        <w:tc>
          <w:tcPr>
            <w:tcW w:w="1603" w:type="dxa"/>
            <w:tcBorders>
              <w:left w:val="single" w:sz="4" w:space="0" w:color="000000"/>
              <w:right w:val="single" w:sz="4" w:space="0" w:color="000000"/>
            </w:tcBorders>
            <w:vAlign w:val="center"/>
          </w:tcPr>
          <w:p w14:paraId="60EEA05A" w14:textId="77777777" w:rsidR="00EC26C0" w:rsidRPr="004E573D" w:rsidRDefault="00000000" w:rsidP="0095448B">
            <w:pPr>
              <w:shd w:val="clear" w:color="auto" w:fill="FFFFFF" w:themeFill="background1"/>
              <w:spacing w:line="158" w:lineRule="exact"/>
              <w:ind w:left="43"/>
              <w:textAlignment w:val="baseline"/>
              <w:rPr>
                <w:rFonts w:eastAsia="Bookman Old Style"/>
                <w:color w:val="000000"/>
                <w:sz w:val="14"/>
              </w:rPr>
            </w:pPr>
            <w:r w:rsidRPr="004E573D">
              <w:rPr>
                <w:rFonts w:eastAsia="Bookman Old Style"/>
                <w:color w:val="000000"/>
                <w:sz w:val="14"/>
              </w:rPr>
              <w:t>Magdalen Tower. Ox-</w:t>
            </w:r>
            <w:r w:rsidRPr="004E573D">
              <w:rPr>
                <w:rFonts w:eastAsia="Bookman Old Style"/>
                <w:color w:val="000000"/>
                <w:sz w:val="24"/>
              </w:rPr>
              <w:t xml:space="preserve"> </w:t>
            </w:r>
          </w:p>
        </w:tc>
        <w:tc>
          <w:tcPr>
            <w:tcW w:w="1526" w:type="dxa"/>
            <w:tcBorders>
              <w:left w:val="single" w:sz="4" w:space="0" w:color="000000"/>
              <w:right w:val="single" w:sz="4" w:space="0" w:color="000000"/>
            </w:tcBorders>
            <w:vAlign w:val="center"/>
          </w:tcPr>
          <w:p w14:paraId="60EEA05B" w14:textId="77777777" w:rsidR="00EC26C0" w:rsidRPr="004E573D" w:rsidRDefault="00000000" w:rsidP="0095448B">
            <w:pPr>
              <w:shd w:val="clear" w:color="auto" w:fill="FFFFFF" w:themeFill="background1"/>
              <w:spacing w:line="158" w:lineRule="exact"/>
              <w:ind w:right="24"/>
              <w:jc w:val="right"/>
              <w:textAlignment w:val="baseline"/>
              <w:rPr>
                <w:rFonts w:eastAsia="Bookman Old Style"/>
                <w:color w:val="000000"/>
                <w:sz w:val="14"/>
              </w:rPr>
            </w:pPr>
            <w:r w:rsidRPr="004E573D">
              <w:rPr>
                <w:rFonts w:eastAsia="Bookman Old Style"/>
                <w:color w:val="000000"/>
                <w:sz w:val="14"/>
              </w:rPr>
              <w:t>One of the pinnacles</w:t>
            </w:r>
          </w:p>
        </w:tc>
        <w:tc>
          <w:tcPr>
            <w:tcW w:w="1580" w:type="dxa"/>
            <w:tcBorders>
              <w:left w:val="single" w:sz="4" w:space="0" w:color="000000"/>
              <w:right w:val="single" w:sz="4" w:space="0" w:color="000000"/>
            </w:tcBorders>
            <w:vAlign w:val="center"/>
          </w:tcPr>
          <w:p w14:paraId="60EEA05C" w14:textId="77777777" w:rsidR="00EC26C0" w:rsidRPr="004E573D" w:rsidRDefault="00000000" w:rsidP="0095448B">
            <w:pPr>
              <w:shd w:val="clear" w:color="auto" w:fill="FFFFFF" w:themeFill="background1"/>
              <w:tabs>
                <w:tab w:val="right" w:pos="1512"/>
              </w:tabs>
              <w:spacing w:line="158" w:lineRule="exact"/>
              <w:ind w:left="29"/>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tc>
      </w:tr>
      <w:tr w:rsidR="00EC26C0" w:rsidRPr="004E573D" w14:paraId="60EEA062" w14:textId="77777777">
        <w:trPr>
          <w:trHeight w:hRule="exact" w:val="312"/>
        </w:trPr>
        <w:tc>
          <w:tcPr>
            <w:tcW w:w="1088" w:type="dxa"/>
            <w:tcBorders>
              <w:right w:val="single" w:sz="4" w:space="0" w:color="000000"/>
            </w:tcBorders>
          </w:tcPr>
          <w:p w14:paraId="60EEA05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05F" w14:textId="77777777" w:rsidR="00EC26C0" w:rsidRPr="004E573D" w:rsidRDefault="00000000" w:rsidP="0095448B">
            <w:pPr>
              <w:shd w:val="clear" w:color="auto" w:fill="FFFFFF" w:themeFill="background1"/>
              <w:tabs>
                <w:tab w:val="left" w:pos="216"/>
              </w:tabs>
              <w:spacing w:after="123" w:line="162" w:lineRule="exact"/>
              <w:ind w:left="43"/>
              <w:textAlignment w:val="baseline"/>
              <w:rPr>
                <w:rFonts w:eastAsia="Bookman Old Style"/>
                <w:color w:val="000000"/>
                <w:sz w:val="14"/>
              </w:rPr>
            </w:pPr>
            <w:r w:rsidRPr="004E573D">
              <w:rPr>
                <w:rFonts w:eastAsia="Bookman Old Style"/>
                <w:color w:val="000000"/>
                <w:sz w:val="14"/>
              </w:rPr>
              <w:t>'</w:t>
            </w:r>
            <w:r w:rsidRPr="004E573D">
              <w:rPr>
                <w:rFonts w:eastAsia="Bookman Old Style"/>
                <w:color w:val="000000"/>
                <w:sz w:val="14"/>
              </w:rPr>
              <w:tab/>
              <w:t>ford</w:t>
            </w:r>
          </w:p>
        </w:tc>
        <w:tc>
          <w:tcPr>
            <w:tcW w:w="1526" w:type="dxa"/>
            <w:tcBorders>
              <w:left w:val="single" w:sz="4" w:space="0" w:color="000000"/>
              <w:right w:val="single" w:sz="4" w:space="0" w:color="000000"/>
            </w:tcBorders>
          </w:tcPr>
          <w:p w14:paraId="60EEA060" w14:textId="77777777" w:rsidR="00EC26C0" w:rsidRPr="004E573D" w:rsidRDefault="00000000" w:rsidP="0095448B">
            <w:pPr>
              <w:shd w:val="clear" w:color="auto" w:fill="FFFFFF" w:themeFill="background1"/>
              <w:spacing w:line="151" w:lineRule="exact"/>
              <w:ind w:left="216"/>
              <w:textAlignment w:val="baseline"/>
              <w:rPr>
                <w:rFonts w:eastAsia="Bookman Old Style"/>
                <w:color w:val="000000"/>
                <w:sz w:val="14"/>
              </w:rPr>
            </w:pPr>
            <w:r w:rsidRPr="004E573D">
              <w:rPr>
                <w:rFonts w:eastAsia="Bookman Old Style"/>
                <w:color w:val="000000"/>
                <w:sz w:val="14"/>
              </w:rPr>
              <w:t>damaged; staircase injured</w:t>
            </w:r>
          </w:p>
        </w:tc>
        <w:tc>
          <w:tcPr>
            <w:tcW w:w="1580" w:type="dxa"/>
            <w:tcBorders>
              <w:left w:val="single" w:sz="4" w:space="0" w:color="000000"/>
              <w:right w:val="single" w:sz="4" w:space="0" w:color="000000"/>
            </w:tcBorders>
          </w:tcPr>
          <w:p w14:paraId="60EEA061" w14:textId="77777777" w:rsidR="00EC26C0" w:rsidRPr="004E573D" w:rsidRDefault="00000000" w:rsidP="0095448B">
            <w:pPr>
              <w:shd w:val="clear" w:color="auto" w:fill="FFFFFF" w:themeFill="background1"/>
              <w:spacing w:after="123" w:line="162" w:lineRule="exact"/>
              <w:ind w:left="209"/>
              <w:textAlignment w:val="baseline"/>
              <w:rPr>
                <w:rFonts w:eastAsia="Bookman Old Style"/>
                <w:color w:val="000000"/>
                <w:sz w:val="14"/>
              </w:rPr>
            </w:pPr>
            <w:r w:rsidRPr="004E573D">
              <w:rPr>
                <w:rFonts w:eastAsia="Bookman Old Style"/>
                <w:color w:val="000000"/>
                <w:sz w:val="14"/>
              </w:rPr>
              <w:t>derstorm, p. 166</w:t>
            </w:r>
          </w:p>
        </w:tc>
      </w:tr>
      <w:tr w:rsidR="00EC26C0" w:rsidRPr="004E573D" w14:paraId="60EEA068" w14:textId="77777777">
        <w:trPr>
          <w:trHeight w:hRule="exact" w:val="312"/>
        </w:trPr>
        <w:tc>
          <w:tcPr>
            <w:tcW w:w="1088" w:type="dxa"/>
            <w:tcBorders>
              <w:right w:val="single" w:sz="4" w:space="0" w:color="000000"/>
            </w:tcBorders>
          </w:tcPr>
          <w:p w14:paraId="60EEA063" w14:textId="77777777" w:rsidR="00EC26C0" w:rsidRPr="004E573D" w:rsidRDefault="00000000" w:rsidP="0095448B">
            <w:pPr>
              <w:shd w:val="clear" w:color="auto" w:fill="FFFFFF" w:themeFill="background1"/>
              <w:spacing w:after="127" w:line="162" w:lineRule="exact"/>
              <w:ind w:left="41"/>
              <w:textAlignment w:val="baseline"/>
              <w:rPr>
                <w:rFonts w:eastAsia="Bookman Old Style"/>
                <w:color w:val="000000"/>
                <w:sz w:val="14"/>
              </w:rPr>
            </w:pPr>
            <w:r w:rsidRPr="004E573D">
              <w:rPr>
                <w:rFonts w:eastAsia="Bookman Old Style"/>
                <w:color w:val="000000"/>
                <w:sz w:val="14"/>
              </w:rPr>
              <w:t>1844. July 20</w:t>
            </w:r>
          </w:p>
        </w:tc>
        <w:tc>
          <w:tcPr>
            <w:tcW w:w="1603" w:type="dxa"/>
            <w:tcBorders>
              <w:left w:val="single" w:sz="4" w:space="0" w:color="000000"/>
              <w:right w:val="single" w:sz="4" w:space="0" w:color="000000"/>
            </w:tcBorders>
          </w:tcPr>
          <w:p w14:paraId="60EEA064" w14:textId="77777777" w:rsidR="00EC26C0" w:rsidRPr="004E573D" w:rsidRDefault="00000000" w:rsidP="0095448B">
            <w:pPr>
              <w:shd w:val="clear" w:color="auto" w:fill="FFFFFF" w:themeFill="background1"/>
              <w:spacing w:line="153" w:lineRule="exact"/>
              <w:ind w:left="288" w:hanging="216"/>
              <w:textAlignment w:val="baseline"/>
              <w:rPr>
                <w:rFonts w:eastAsia="Bookman Old Style"/>
                <w:color w:val="000000"/>
                <w:sz w:val="14"/>
              </w:rPr>
            </w:pPr>
            <w:r w:rsidRPr="004E573D">
              <w:rPr>
                <w:rFonts w:eastAsia="Bookman Old Style"/>
                <w:color w:val="000000"/>
                <w:sz w:val="14"/>
              </w:rPr>
              <w:t>Stanniugton Church, near Sheffield</w:t>
            </w:r>
          </w:p>
        </w:tc>
        <w:tc>
          <w:tcPr>
            <w:tcW w:w="1526" w:type="dxa"/>
            <w:tcBorders>
              <w:left w:val="single" w:sz="4" w:space="0" w:color="000000"/>
              <w:right w:val="single" w:sz="4" w:space="0" w:color="000000"/>
            </w:tcBorders>
          </w:tcPr>
          <w:p w14:paraId="60EEA065" w14:textId="20DFB16B" w:rsidR="00EC26C0" w:rsidRPr="004E573D" w:rsidRDefault="00000000" w:rsidP="0095448B">
            <w:pPr>
              <w:shd w:val="clear" w:color="auto" w:fill="FFFFFF" w:themeFill="background1"/>
              <w:spacing w:after="123" w:line="162" w:lineRule="exact"/>
              <w:ind w:right="24"/>
              <w:jc w:val="right"/>
              <w:textAlignment w:val="baseline"/>
              <w:rPr>
                <w:rFonts w:eastAsia="Bookman Old Style"/>
                <w:color w:val="000000"/>
                <w:sz w:val="14"/>
              </w:rPr>
            </w:pPr>
            <w:r w:rsidRPr="004E573D">
              <w:rPr>
                <w:rFonts w:eastAsia="Bookman Old Style"/>
                <w:color w:val="000000"/>
                <w:sz w:val="14"/>
              </w:rPr>
              <w:t>Seriously damaged</w:t>
            </w:r>
            <w:r w:rsidR="00181D20" w:rsidRPr="004E573D">
              <w:rPr>
                <w:rFonts w:eastAsia="Bookman Old Style"/>
                <w:color w:val="000000"/>
                <w:sz w:val="14"/>
              </w:rPr>
              <w:t>.</w:t>
            </w:r>
          </w:p>
        </w:tc>
        <w:tc>
          <w:tcPr>
            <w:tcW w:w="1580" w:type="dxa"/>
            <w:tcBorders>
              <w:left w:val="single" w:sz="4" w:space="0" w:color="000000"/>
              <w:right w:val="single" w:sz="4" w:space="0" w:color="000000"/>
            </w:tcBorders>
          </w:tcPr>
          <w:p w14:paraId="60EEA066" w14:textId="77777777" w:rsidR="00EC26C0" w:rsidRPr="004E573D" w:rsidRDefault="00000000" w:rsidP="0095448B">
            <w:pPr>
              <w:shd w:val="clear" w:color="auto" w:fill="FFFFFF" w:themeFill="background1"/>
              <w:tabs>
                <w:tab w:val="right" w:pos="1512"/>
              </w:tabs>
              <w:spacing w:line="146" w:lineRule="exact"/>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Thou-</w:t>
            </w:r>
            <w:r w:rsidRPr="004E573D">
              <w:rPr>
                <w:rFonts w:eastAsia="Bookman Old Style"/>
                <w:color w:val="000000"/>
                <w:sz w:val="24"/>
              </w:rPr>
              <w:t xml:space="preserve"> </w:t>
            </w:r>
          </w:p>
          <w:p w14:paraId="60EEA067" w14:textId="77777777" w:rsidR="00EC26C0" w:rsidRPr="004E573D" w:rsidRDefault="00000000" w:rsidP="0095448B">
            <w:pPr>
              <w:numPr>
                <w:ilvl w:val="0"/>
                <w:numId w:val="6"/>
              </w:numPr>
              <w:shd w:val="clear" w:color="auto" w:fill="FFFFFF" w:themeFill="background1"/>
              <w:spacing w:line="144" w:lineRule="exact"/>
              <w:textAlignment w:val="baseline"/>
              <w:rPr>
                <w:rFonts w:eastAsia="Bookman Old Style"/>
                <w:color w:val="000000"/>
                <w:sz w:val="14"/>
              </w:rPr>
            </w:pPr>
            <w:r w:rsidRPr="004E573D">
              <w:rPr>
                <w:rFonts w:eastAsia="Bookman Old Style"/>
                <w:color w:val="000000"/>
                <w:sz w:val="14"/>
              </w:rPr>
              <w:t>derstorm, p. 166</w:t>
            </w:r>
          </w:p>
        </w:tc>
      </w:tr>
      <w:tr w:rsidR="00EC26C0" w:rsidRPr="004E573D" w14:paraId="60EEA06D" w14:textId="77777777">
        <w:trPr>
          <w:trHeight w:hRule="exact" w:val="317"/>
        </w:trPr>
        <w:tc>
          <w:tcPr>
            <w:tcW w:w="1088" w:type="dxa"/>
            <w:tcBorders>
              <w:right w:val="single" w:sz="4" w:space="0" w:color="000000"/>
            </w:tcBorders>
          </w:tcPr>
          <w:p w14:paraId="60EEA069" w14:textId="77777777" w:rsidR="00EC26C0" w:rsidRPr="004E573D" w:rsidRDefault="00000000" w:rsidP="0095448B">
            <w:pPr>
              <w:shd w:val="clear" w:color="auto" w:fill="FFFFFF" w:themeFill="background1"/>
              <w:spacing w:after="130" w:line="162" w:lineRule="exact"/>
              <w:ind w:left="41"/>
              <w:textAlignment w:val="baseline"/>
              <w:rPr>
                <w:rFonts w:eastAsia="Bookman Old Style"/>
                <w:color w:val="000000"/>
                <w:sz w:val="14"/>
              </w:rPr>
            </w:pPr>
            <w:r w:rsidRPr="004E573D">
              <w:rPr>
                <w:rFonts w:eastAsia="Bookman Old Style"/>
                <w:color w:val="000000"/>
                <w:sz w:val="14"/>
              </w:rPr>
              <w:t>1846. June 14</w:t>
            </w:r>
          </w:p>
        </w:tc>
        <w:tc>
          <w:tcPr>
            <w:tcW w:w="1603" w:type="dxa"/>
            <w:tcBorders>
              <w:left w:val="single" w:sz="4" w:space="0" w:color="000000"/>
              <w:right w:val="single" w:sz="4" w:space="0" w:color="000000"/>
            </w:tcBorders>
          </w:tcPr>
          <w:p w14:paraId="60EEA06A" w14:textId="77777777" w:rsidR="00EC26C0" w:rsidRPr="004E573D" w:rsidRDefault="00000000" w:rsidP="0095448B">
            <w:pPr>
              <w:shd w:val="clear" w:color="auto" w:fill="FFFFFF" w:themeFill="background1"/>
              <w:spacing w:line="151" w:lineRule="exact"/>
              <w:ind w:left="216" w:hanging="144"/>
              <w:textAlignment w:val="baseline"/>
              <w:rPr>
                <w:rFonts w:eastAsia="Bookman Old Style"/>
                <w:color w:val="000000"/>
                <w:sz w:val="14"/>
              </w:rPr>
            </w:pPr>
            <w:r w:rsidRPr="004E573D">
              <w:rPr>
                <w:rFonts w:eastAsia="Bookman Old Style"/>
                <w:color w:val="000000"/>
                <w:sz w:val="14"/>
              </w:rPr>
              <w:t>Church near Chain-brey</w:t>
            </w:r>
          </w:p>
        </w:tc>
        <w:tc>
          <w:tcPr>
            <w:tcW w:w="1526" w:type="dxa"/>
            <w:tcBorders>
              <w:left w:val="single" w:sz="4" w:space="0" w:color="000000"/>
              <w:right w:val="single" w:sz="4" w:space="0" w:color="000000"/>
            </w:tcBorders>
          </w:tcPr>
          <w:p w14:paraId="60EEA06B" w14:textId="77777777" w:rsidR="00EC26C0" w:rsidRPr="004E573D" w:rsidRDefault="00000000" w:rsidP="0095448B">
            <w:pPr>
              <w:shd w:val="clear" w:color="auto" w:fill="FFFFFF" w:themeFill="background1"/>
              <w:tabs>
                <w:tab w:val="left" w:pos="864"/>
                <w:tab w:val="left" w:pos="1008"/>
                <w:tab w:val="left" w:pos="1224"/>
                <w:tab w:val="right" w:pos="1512"/>
              </w:tabs>
              <w:spacing w:after="128" w:line="162" w:lineRule="exact"/>
              <w:ind w:right="24"/>
              <w:jc w:val="right"/>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580" w:type="dxa"/>
            <w:tcBorders>
              <w:left w:val="single" w:sz="4" w:space="0" w:color="000000"/>
              <w:right w:val="single" w:sz="4" w:space="0" w:color="000000"/>
            </w:tcBorders>
            <w:vAlign w:val="center"/>
          </w:tcPr>
          <w:p w14:paraId="60EEA06C" w14:textId="77777777" w:rsidR="00EC26C0" w:rsidRPr="004E573D" w:rsidRDefault="00000000" w:rsidP="0095448B">
            <w:pPr>
              <w:shd w:val="clear" w:color="auto" w:fill="FFFFFF" w:themeFill="background1"/>
              <w:spacing w:line="155" w:lineRule="exact"/>
              <w:ind w:left="216" w:hanging="144"/>
              <w:textAlignment w:val="baseline"/>
              <w:rPr>
                <w:rFonts w:eastAsia="Bookman Old Style"/>
                <w:color w:val="000000"/>
                <w:sz w:val="14"/>
              </w:rPr>
            </w:pPr>
            <w:r w:rsidRPr="004E573D">
              <w:rPr>
                <w:rFonts w:eastAsia="Bookman Old Style"/>
                <w:color w:val="000000"/>
                <w:sz w:val="14"/>
              </w:rPr>
              <w:t>Compt. Rend. xxiii. 153</w:t>
            </w:r>
          </w:p>
        </w:tc>
      </w:tr>
      <w:tr w:rsidR="00EC26C0" w:rsidRPr="004E573D" w14:paraId="60EEA072" w14:textId="77777777">
        <w:trPr>
          <w:trHeight w:hRule="exact" w:val="312"/>
        </w:trPr>
        <w:tc>
          <w:tcPr>
            <w:tcW w:w="1088" w:type="dxa"/>
            <w:tcBorders>
              <w:right w:val="single" w:sz="4" w:space="0" w:color="000000"/>
            </w:tcBorders>
          </w:tcPr>
          <w:p w14:paraId="60EEA06E" w14:textId="77777777" w:rsidR="00EC26C0" w:rsidRPr="004E573D" w:rsidRDefault="00000000" w:rsidP="0095448B">
            <w:pPr>
              <w:shd w:val="clear" w:color="auto" w:fill="FFFFFF" w:themeFill="background1"/>
              <w:spacing w:after="132" w:line="162" w:lineRule="exact"/>
              <w:ind w:left="41"/>
              <w:textAlignment w:val="baseline"/>
              <w:rPr>
                <w:rFonts w:eastAsia="Bookman Old Style"/>
                <w:color w:val="000000"/>
                <w:sz w:val="14"/>
              </w:rPr>
            </w:pPr>
            <w:r w:rsidRPr="004E573D">
              <w:rPr>
                <w:rFonts w:eastAsia="Bookman Old Style"/>
                <w:color w:val="000000"/>
                <w:sz w:val="14"/>
              </w:rPr>
              <w:t>1846. Aug.</w:t>
            </w:r>
          </w:p>
        </w:tc>
        <w:tc>
          <w:tcPr>
            <w:tcW w:w="1603" w:type="dxa"/>
            <w:tcBorders>
              <w:left w:val="single" w:sz="4" w:space="0" w:color="000000"/>
              <w:right w:val="single" w:sz="4" w:space="0" w:color="000000"/>
            </w:tcBorders>
          </w:tcPr>
          <w:p w14:paraId="60EEA06F" w14:textId="77777777" w:rsidR="00EC26C0" w:rsidRPr="004E573D" w:rsidRDefault="00000000" w:rsidP="0095448B">
            <w:pPr>
              <w:shd w:val="clear" w:color="auto" w:fill="FFFFFF" w:themeFill="background1"/>
              <w:spacing w:line="155" w:lineRule="exact"/>
              <w:ind w:left="288" w:hanging="216"/>
              <w:textAlignment w:val="baseline"/>
              <w:rPr>
                <w:rFonts w:eastAsia="Bookman Old Style"/>
                <w:color w:val="000000"/>
                <w:sz w:val="14"/>
              </w:rPr>
            </w:pPr>
            <w:r w:rsidRPr="004E573D">
              <w:rPr>
                <w:rFonts w:eastAsia="Bookman Old Style"/>
                <w:color w:val="000000"/>
                <w:sz w:val="14"/>
              </w:rPr>
              <w:t>St. George's Church, Leicester •</w:t>
            </w:r>
          </w:p>
        </w:tc>
        <w:tc>
          <w:tcPr>
            <w:tcW w:w="1526" w:type="dxa"/>
            <w:tcBorders>
              <w:left w:val="single" w:sz="4" w:space="0" w:color="000000"/>
              <w:right w:val="single" w:sz="4" w:space="0" w:color="000000"/>
            </w:tcBorders>
          </w:tcPr>
          <w:p w14:paraId="60EEA070" w14:textId="3C850FB8" w:rsidR="00EC26C0" w:rsidRPr="004E573D" w:rsidRDefault="00000000" w:rsidP="0095448B">
            <w:pPr>
              <w:shd w:val="clear" w:color="auto" w:fill="FFFFFF" w:themeFill="background1"/>
              <w:tabs>
                <w:tab w:val="right" w:pos="1512"/>
              </w:tabs>
              <w:spacing w:after="132" w:line="162" w:lineRule="exact"/>
              <w:ind w:right="24"/>
              <w:jc w:val="right"/>
              <w:textAlignment w:val="baseline"/>
              <w:rPr>
                <w:rFonts w:eastAsia="Bookman Old Style"/>
                <w:color w:val="000000"/>
                <w:sz w:val="14"/>
              </w:rPr>
            </w:pPr>
            <w:r w:rsidRPr="004E573D">
              <w:rPr>
                <w:rFonts w:eastAsia="Bookman Old Style"/>
                <w:color w:val="000000"/>
                <w:sz w:val="14"/>
              </w:rPr>
              <w:t>Spire destroyed</w:t>
            </w:r>
            <w:r w:rsidR="00181D20" w:rsidRPr="004E573D">
              <w:rPr>
                <w:rFonts w:eastAsia="Bookman Old Style"/>
                <w:color w:val="000000"/>
                <w:sz w:val="14"/>
              </w:rPr>
              <w:t>.</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71" w14:textId="77777777" w:rsidR="00EC26C0" w:rsidRPr="004E573D" w:rsidRDefault="00000000" w:rsidP="0095448B">
            <w:pPr>
              <w:shd w:val="clear" w:color="auto" w:fill="FFFFFF" w:themeFill="background1"/>
              <w:spacing w:after="132" w:line="162" w:lineRule="exact"/>
              <w:ind w:left="29"/>
              <w:textAlignment w:val="baseline"/>
              <w:rPr>
                <w:rFonts w:eastAsia="Bookman Old Style"/>
                <w:color w:val="000000"/>
                <w:sz w:val="14"/>
              </w:rPr>
            </w:pPr>
            <w:r w:rsidRPr="004E573D">
              <w:rPr>
                <w:rFonts w:eastAsia="Bookman Old Style"/>
                <w:color w:val="000000"/>
                <w:sz w:val="14"/>
              </w:rPr>
              <w:t>Builder, iv. 395</w:t>
            </w:r>
          </w:p>
        </w:tc>
      </w:tr>
      <w:tr w:rsidR="00EC26C0" w:rsidRPr="004E573D" w14:paraId="60EEA077" w14:textId="77777777">
        <w:trPr>
          <w:trHeight w:hRule="exact" w:val="312"/>
        </w:trPr>
        <w:tc>
          <w:tcPr>
            <w:tcW w:w="1088" w:type="dxa"/>
            <w:tcBorders>
              <w:right w:val="single" w:sz="4" w:space="0" w:color="000000"/>
            </w:tcBorders>
          </w:tcPr>
          <w:p w14:paraId="60EEA073" w14:textId="77777777" w:rsidR="00EC26C0" w:rsidRPr="004E573D" w:rsidRDefault="00000000" w:rsidP="0095448B">
            <w:pPr>
              <w:shd w:val="clear" w:color="auto" w:fill="FFFFFF" w:themeFill="background1"/>
              <w:spacing w:after="120" w:line="162" w:lineRule="exact"/>
              <w:ind w:left="41"/>
              <w:textAlignment w:val="baseline"/>
              <w:rPr>
                <w:rFonts w:eastAsia="Bookman Old Style"/>
                <w:color w:val="000000"/>
                <w:sz w:val="14"/>
              </w:rPr>
            </w:pPr>
            <w:r w:rsidRPr="004E573D">
              <w:rPr>
                <w:rFonts w:eastAsia="Bookman Old Style"/>
                <w:color w:val="000000"/>
                <w:sz w:val="14"/>
              </w:rPr>
              <w:t>1846. Aug.</w:t>
            </w:r>
          </w:p>
        </w:tc>
        <w:tc>
          <w:tcPr>
            <w:tcW w:w="1603" w:type="dxa"/>
            <w:tcBorders>
              <w:left w:val="single" w:sz="4" w:space="0" w:color="000000"/>
              <w:right w:val="single" w:sz="4" w:space="0" w:color="000000"/>
            </w:tcBorders>
          </w:tcPr>
          <w:p w14:paraId="60EEA074" w14:textId="77777777" w:rsidR="00EC26C0" w:rsidRPr="004E573D" w:rsidRDefault="00000000" w:rsidP="0095448B">
            <w:pPr>
              <w:shd w:val="clear" w:color="auto" w:fill="FFFFFF" w:themeFill="background1"/>
              <w:spacing w:line="150" w:lineRule="exact"/>
              <w:ind w:left="216" w:hanging="144"/>
              <w:textAlignment w:val="baseline"/>
              <w:rPr>
                <w:rFonts w:eastAsia="Bookman Old Style"/>
                <w:color w:val="000000"/>
                <w:sz w:val="14"/>
              </w:rPr>
            </w:pPr>
            <w:r w:rsidRPr="004E573D">
              <w:rPr>
                <w:rFonts w:eastAsia="Bookman Old Style"/>
                <w:color w:val="000000"/>
                <w:sz w:val="14"/>
              </w:rPr>
              <w:t>Dedham Church, Es</w:t>
            </w:r>
            <w:r w:rsidRPr="004E573D">
              <w:rPr>
                <w:rFonts w:eastAsia="Bookman Old Style"/>
                <w:color w:val="000000"/>
                <w:sz w:val="14"/>
              </w:rPr>
              <w:softHyphen/>
              <w:t>sex</w:t>
            </w:r>
          </w:p>
        </w:tc>
        <w:tc>
          <w:tcPr>
            <w:tcW w:w="1526" w:type="dxa"/>
            <w:tcBorders>
              <w:left w:val="single" w:sz="4" w:space="0" w:color="000000"/>
              <w:right w:val="single" w:sz="4" w:space="0" w:color="000000"/>
            </w:tcBorders>
          </w:tcPr>
          <w:p w14:paraId="60EEA075" w14:textId="6BD15E14" w:rsidR="00EC26C0" w:rsidRPr="004E573D" w:rsidRDefault="00000000" w:rsidP="0095448B">
            <w:pPr>
              <w:shd w:val="clear" w:color="auto" w:fill="FFFFFF" w:themeFill="background1"/>
              <w:spacing w:after="120" w:line="162" w:lineRule="exact"/>
              <w:ind w:right="204"/>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p>
        </w:tc>
        <w:tc>
          <w:tcPr>
            <w:tcW w:w="1580" w:type="dxa"/>
            <w:tcBorders>
              <w:left w:val="single" w:sz="4" w:space="0" w:color="000000"/>
              <w:right w:val="single" w:sz="4" w:space="0" w:color="000000"/>
            </w:tcBorders>
          </w:tcPr>
          <w:p w14:paraId="60EEA076" w14:textId="77777777" w:rsidR="00EC26C0" w:rsidRPr="004E573D" w:rsidRDefault="00000000" w:rsidP="0095448B">
            <w:pPr>
              <w:shd w:val="clear" w:color="auto" w:fill="FFFFFF" w:themeFill="background1"/>
              <w:spacing w:after="123" w:line="162" w:lineRule="exact"/>
              <w:ind w:left="29"/>
              <w:textAlignment w:val="baseline"/>
              <w:rPr>
                <w:rFonts w:eastAsia="Bookman Old Style"/>
                <w:color w:val="000000"/>
                <w:sz w:val="14"/>
              </w:rPr>
            </w:pPr>
            <w:r w:rsidRPr="004E573D">
              <w:rPr>
                <w:rFonts w:eastAsia="Bookman Old Style"/>
                <w:color w:val="000000"/>
                <w:sz w:val="14"/>
              </w:rPr>
              <w:t>Builder, iv. 395</w:t>
            </w:r>
          </w:p>
        </w:tc>
      </w:tr>
      <w:tr w:rsidR="00EC26C0" w:rsidRPr="004E573D" w14:paraId="60EEA07C" w14:textId="77777777">
        <w:trPr>
          <w:trHeight w:hRule="exact" w:val="317"/>
        </w:trPr>
        <w:tc>
          <w:tcPr>
            <w:tcW w:w="1088" w:type="dxa"/>
            <w:tcBorders>
              <w:right w:val="single" w:sz="4" w:space="0" w:color="000000"/>
            </w:tcBorders>
          </w:tcPr>
          <w:p w14:paraId="60EEA078" w14:textId="77777777" w:rsidR="00EC26C0" w:rsidRPr="004E573D" w:rsidRDefault="00000000" w:rsidP="0095448B">
            <w:pPr>
              <w:shd w:val="clear" w:color="auto" w:fill="FFFFFF" w:themeFill="background1"/>
              <w:spacing w:after="121" w:line="162" w:lineRule="exact"/>
              <w:ind w:left="41"/>
              <w:textAlignment w:val="baseline"/>
              <w:rPr>
                <w:rFonts w:eastAsia="Bookman Old Style"/>
                <w:color w:val="000000"/>
                <w:sz w:val="14"/>
              </w:rPr>
            </w:pPr>
            <w:r w:rsidRPr="004E573D">
              <w:rPr>
                <w:rFonts w:eastAsia="Bookman Old Style"/>
                <w:color w:val="000000"/>
                <w:sz w:val="14"/>
              </w:rPr>
              <w:t>1846. Oct.</w:t>
            </w:r>
          </w:p>
        </w:tc>
        <w:tc>
          <w:tcPr>
            <w:tcW w:w="1603" w:type="dxa"/>
            <w:tcBorders>
              <w:left w:val="single" w:sz="4" w:space="0" w:color="000000"/>
              <w:right w:val="single" w:sz="4" w:space="0" w:color="000000"/>
            </w:tcBorders>
            <w:vAlign w:val="center"/>
          </w:tcPr>
          <w:p w14:paraId="60EEA079" w14:textId="77777777" w:rsidR="00EC26C0" w:rsidRPr="004E573D" w:rsidRDefault="00000000" w:rsidP="0095448B">
            <w:pPr>
              <w:shd w:val="clear" w:color="auto" w:fill="FFFFFF" w:themeFill="background1"/>
              <w:spacing w:line="153" w:lineRule="exact"/>
              <w:ind w:left="216" w:hanging="144"/>
              <w:textAlignment w:val="baseline"/>
              <w:rPr>
                <w:rFonts w:eastAsia="Bookman Old Style"/>
                <w:color w:val="000000"/>
                <w:sz w:val="14"/>
              </w:rPr>
            </w:pPr>
            <w:r w:rsidRPr="004E573D">
              <w:rPr>
                <w:rFonts w:eastAsia="Bookman Old Style"/>
                <w:color w:val="000000"/>
                <w:sz w:val="14"/>
              </w:rPr>
              <w:t>Village of Schledorf, near Munich</w:t>
            </w:r>
          </w:p>
        </w:tc>
        <w:tc>
          <w:tcPr>
            <w:tcW w:w="1526" w:type="dxa"/>
            <w:tcBorders>
              <w:left w:val="single" w:sz="4" w:space="0" w:color="000000"/>
              <w:right w:val="single" w:sz="4" w:space="0" w:color="000000"/>
            </w:tcBorders>
          </w:tcPr>
          <w:p w14:paraId="60EEA07A" w14:textId="77777777" w:rsidR="00EC26C0" w:rsidRPr="004E573D" w:rsidRDefault="00000000" w:rsidP="0095448B">
            <w:pPr>
              <w:shd w:val="clear" w:color="auto" w:fill="FFFFFF" w:themeFill="background1"/>
              <w:spacing w:after="123" w:line="162" w:lineRule="exact"/>
              <w:ind w:right="24"/>
              <w:jc w:val="right"/>
              <w:textAlignment w:val="baseline"/>
              <w:rPr>
                <w:rFonts w:eastAsia="Bookman Old Style"/>
                <w:color w:val="000000"/>
                <w:sz w:val="14"/>
              </w:rPr>
            </w:pPr>
            <w:r w:rsidRPr="004E573D">
              <w:rPr>
                <w:rFonts w:eastAsia="Bookman Old Style"/>
                <w:color w:val="000000"/>
                <w:sz w:val="14"/>
              </w:rPr>
              <w:t>Completely destroyed</w:t>
            </w:r>
          </w:p>
        </w:tc>
        <w:tc>
          <w:tcPr>
            <w:tcW w:w="1580" w:type="dxa"/>
            <w:tcBorders>
              <w:left w:val="single" w:sz="4" w:space="0" w:color="000000"/>
              <w:right w:val="single" w:sz="4" w:space="0" w:color="000000"/>
            </w:tcBorders>
          </w:tcPr>
          <w:p w14:paraId="60EEA07B" w14:textId="77777777" w:rsidR="00EC26C0" w:rsidRPr="004E573D" w:rsidRDefault="00000000" w:rsidP="0095448B">
            <w:pPr>
              <w:shd w:val="clear" w:color="auto" w:fill="FFFFFF" w:themeFill="background1"/>
              <w:spacing w:line="151" w:lineRule="exact"/>
              <w:ind w:left="216" w:hanging="144"/>
              <w:textAlignment w:val="baseline"/>
              <w:rPr>
                <w:rFonts w:eastAsia="Bookman Old Style"/>
                <w:color w:val="000000"/>
                <w:sz w:val="14"/>
              </w:rPr>
            </w:pPr>
            <w:r w:rsidRPr="004E573D">
              <w:rPr>
                <w:rFonts w:eastAsia="Bookman Old Style"/>
                <w:color w:val="000000"/>
                <w:sz w:val="14"/>
              </w:rPr>
              <w:t>Journal des Debate, Oct. 20, 1846</w:t>
            </w:r>
          </w:p>
        </w:tc>
      </w:tr>
      <w:tr w:rsidR="00EC26C0" w:rsidRPr="004E573D" w14:paraId="60EEA082" w14:textId="77777777">
        <w:trPr>
          <w:trHeight w:hRule="exact" w:val="312"/>
        </w:trPr>
        <w:tc>
          <w:tcPr>
            <w:tcW w:w="1088" w:type="dxa"/>
            <w:tcBorders>
              <w:right w:val="single" w:sz="4" w:space="0" w:color="000000"/>
            </w:tcBorders>
          </w:tcPr>
          <w:p w14:paraId="60EEA07D" w14:textId="77777777" w:rsidR="00EC26C0" w:rsidRPr="004E573D" w:rsidRDefault="00000000" w:rsidP="0095448B">
            <w:pPr>
              <w:shd w:val="clear" w:color="auto" w:fill="FFFFFF" w:themeFill="background1"/>
              <w:spacing w:after="122" w:line="162" w:lineRule="exact"/>
              <w:ind w:left="41"/>
              <w:textAlignment w:val="baseline"/>
              <w:rPr>
                <w:rFonts w:eastAsia="Bookman Old Style"/>
                <w:color w:val="000000"/>
                <w:sz w:val="14"/>
              </w:rPr>
            </w:pPr>
            <w:r w:rsidRPr="004E573D">
              <w:rPr>
                <w:rFonts w:eastAsia="Bookman Old Style"/>
                <w:color w:val="000000"/>
                <w:sz w:val="14"/>
              </w:rPr>
              <w:t>1847. June</w:t>
            </w:r>
          </w:p>
        </w:tc>
        <w:tc>
          <w:tcPr>
            <w:tcW w:w="1603" w:type="dxa"/>
            <w:tcBorders>
              <w:left w:val="single" w:sz="4" w:space="0" w:color="000000"/>
              <w:right w:val="single" w:sz="4" w:space="0" w:color="000000"/>
            </w:tcBorders>
          </w:tcPr>
          <w:p w14:paraId="60EEA07E" w14:textId="77777777" w:rsidR="00EC26C0" w:rsidRPr="004E573D" w:rsidRDefault="00000000" w:rsidP="0095448B">
            <w:pPr>
              <w:shd w:val="clear" w:color="auto" w:fill="FFFFFF" w:themeFill="background1"/>
              <w:spacing w:line="152" w:lineRule="exact"/>
              <w:ind w:left="216" w:hanging="144"/>
              <w:textAlignment w:val="baseline"/>
              <w:rPr>
                <w:rFonts w:eastAsia="Bookman Old Style"/>
                <w:color w:val="000000"/>
                <w:sz w:val="14"/>
              </w:rPr>
            </w:pPr>
            <w:r w:rsidRPr="004E573D">
              <w:rPr>
                <w:rFonts w:eastAsia="Bookman Old Style"/>
                <w:color w:val="000000"/>
                <w:sz w:val="14"/>
              </w:rPr>
              <w:t>Her Majesty's palace, Osborne</w:t>
            </w:r>
          </w:p>
        </w:tc>
        <w:tc>
          <w:tcPr>
            <w:tcW w:w="1526" w:type="dxa"/>
            <w:tcBorders>
              <w:left w:val="single" w:sz="4" w:space="0" w:color="000000"/>
              <w:right w:val="single" w:sz="4" w:space="0" w:color="000000"/>
            </w:tcBorders>
          </w:tcPr>
          <w:p w14:paraId="60EEA07F" w14:textId="77777777" w:rsidR="00EC26C0" w:rsidRPr="004E573D" w:rsidRDefault="00000000" w:rsidP="0095448B">
            <w:pPr>
              <w:shd w:val="clear" w:color="auto" w:fill="FFFFFF" w:themeFill="background1"/>
              <w:tabs>
                <w:tab w:val="left" w:pos="504"/>
                <w:tab w:val="right" w:pos="1512"/>
              </w:tabs>
              <w:spacing w:line="153" w:lineRule="exact"/>
              <w:ind w:right="24"/>
              <w:jc w:val="right"/>
              <w:textAlignment w:val="baseline"/>
              <w:rPr>
                <w:rFonts w:eastAsia="Bookman Old Style"/>
                <w:color w:val="000000"/>
                <w:sz w:val="14"/>
              </w:rPr>
            </w:pPr>
            <w:r w:rsidRPr="004E573D">
              <w:rPr>
                <w:rFonts w:eastAsia="Bookman Old Style"/>
                <w:color w:val="000000"/>
                <w:sz w:val="14"/>
              </w:rPr>
              <w:t>One</w:t>
            </w:r>
            <w:r w:rsidRPr="004E573D">
              <w:rPr>
                <w:rFonts w:eastAsia="Bookman Old Style"/>
                <w:color w:val="000000"/>
                <w:sz w:val="14"/>
              </w:rPr>
              <w:tab/>
              <w:t>tower</w:t>
            </w:r>
            <w:r w:rsidRPr="004E573D">
              <w:rPr>
                <w:rFonts w:eastAsia="Bookman Old Style"/>
                <w:color w:val="000000"/>
                <w:sz w:val="14"/>
              </w:rPr>
              <w:tab/>
              <w:t>much</w:t>
            </w:r>
          </w:p>
          <w:p w14:paraId="60EEA080" w14:textId="77777777" w:rsidR="00EC26C0" w:rsidRPr="004E573D" w:rsidRDefault="00000000" w:rsidP="0095448B">
            <w:pPr>
              <w:shd w:val="clear" w:color="auto" w:fill="FFFFFF" w:themeFill="background1"/>
              <w:spacing w:line="135" w:lineRule="exact"/>
              <w:ind w:left="144"/>
              <w:textAlignment w:val="baseline"/>
              <w:rPr>
                <w:rFonts w:eastAsia="Bookman Old Style"/>
                <w:color w:val="000000"/>
                <w:sz w:val="14"/>
              </w:rPr>
            </w:pPr>
            <w:r w:rsidRPr="004E573D">
              <w:rPr>
                <w:rFonts w:eastAsia="Bookman Old Style"/>
                <w:color w:val="000000"/>
                <w:sz w:val="14"/>
              </w:rPr>
              <w:t>damaged</w:t>
            </w:r>
          </w:p>
        </w:tc>
        <w:tc>
          <w:tcPr>
            <w:tcW w:w="1580" w:type="dxa"/>
            <w:tcBorders>
              <w:left w:val="single" w:sz="4" w:space="0" w:color="000000"/>
              <w:right w:val="single" w:sz="4" w:space="0" w:color="000000"/>
            </w:tcBorders>
          </w:tcPr>
          <w:p w14:paraId="60EEA081" w14:textId="77777777" w:rsidR="00EC26C0" w:rsidRPr="004E573D" w:rsidRDefault="00000000" w:rsidP="0095448B">
            <w:pPr>
              <w:shd w:val="clear" w:color="auto" w:fill="FFFFFF" w:themeFill="background1"/>
              <w:spacing w:after="127" w:line="162" w:lineRule="exact"/>
              <w:ind w:left="29"/>
              <w:textAlignment w:val="baseline"/>
              <w:rPr>
                <w:rFonts w:eastAsia="Bookman Old Style"/>
                <w:color w:val="000000"/>
                <w:sz w:val="14"/>
              </w:rPr>
            </w:pPr>
            <w:r w:rsidRPr="004E573D">
              <w:rPr>
                <w:rFonts w:eastAsia="Bookman Old Style"/>
                <w:color w:val="000000"/>
                <w:sz w:val="14"/>
              </w:rPr>
              <w:t>Builder, vii. 291</w:t>
            </w:r>
          </w:p>
        </w:tc>
      </w:tr>
      <w:tr w:rsidR="00EC26C0" w:rsidRPr="004E573D" w14:paraId="60EEA087" w14:textId="77777777">
        <w:trPr>
          <w:trHeight w:hRule="exact" w:val="163"/>
        </w:trPr>
        <w:tc>
          <w:tcPr>
            <w:tcW w:w="1088" w:type="dxa"/>
            <w:tcBorders>
              <w:right w:val="single" w:sz="4" w:space="0" w:color="000000"/>
            </w:tcBorders>
            <w:vAlign w:val="center"/>
          </w:tcPr>
          <w:p w14:paraId="60EEA083" w14:textId="77777777" w:rsidR="00EC26C0" w:rsidRPr="004E573D" w:rsidRDefault="00000000" w:rsidP="0095448B">
            <w:pPr>
              <w:shd w:val="clear" w:color="auto" w:fill="FFFFFF" w:themeFill="background1"/>
              <w:spacing w:line="152" w:lineRule="exact"/>
              <w:ind w:left="41"/>
              <w:textAlignment w:val="baseline"/>
              <w:rPr>
                <w:rFonts w:eastAsia="Bookman Old Style"/>
                <w:color w:val="000000"/>
                <w:sz w:val="14"/>
              </w:rPr>
            </w:pPr>
            <w:r w:rsidRPr="004E573D">
              <w:rPr>
                <w:rFonts w:eastAsia="Bookman Old Style"/>
                <w:color w:val="000000"/>
                <w:sz w:val="14"/>
              </w:rPr>
              <w:t>1847. June</w:t>
            </w:r>
          </w:p>
        </w:tc>
        <w:tc>
          <w:tcPr>
            <w:tcW w:w="1603" w:type="dxa"/>
            <w:tcBorders>
              <w:left w:val="single" w:sz="4" w:space="0" w:color="000000"/>
              <w:right w:val="single" w:sz="4" w:space="0" w:color="000000"/>
            </w:tcBorders>
            <w:vAlign w:val="center"/>
          </w:tcPr>
          <w:p w14:paraId="60EEA084" w14:textId="77777777" w:rsidR="00EC26C0" w:rsidRPr="004E573D" w:rsidRDefault="00000000" w:rsidP="0095448B">
            <w:pPr>
              <w:shd w:val="clear" w:color="auto" w:fill="FFFFFF" w:themeFill="background1"/>
              <w:tabs>
                <w:tab w:val="right" w:pos="1512"/>
              </w:tabs>
              <w:spacing w:line="152" w:lineRule="exact"/>
              <w:ind w:left="43"/>
              <w:textAlignment w:val="baseline"/>
              <w:rPr>
                <w:rFonts w:eastAsia="Bookman Old Style"/>
                <w:color w:val="000000"/>
                <w:sz w:val="14"/>
              </w:rPr>
            </w:pPr>
            <w:r w:rsidRPr="004E573D">
              <w:rPr>
                <w:rFonts w:eastAsia="Bookman Old Style"/>
                <w:color w:val="000000"/>
                <w:sz w:val="14"/>
              </w:rPr>
              <w:t>Church in Thann</w:t>
            </w:r>
            <w:r w:rsidRPr="004E573D">
              <w:rPr>
                <w:rFonts w:eastAsia="Bookman Old Style"/>
                <w:color w:val="000000"/>
                <w:sz w:val="14"/>
              </w:rPr>
              <w:tab/>
              <w:t>.</w:t>
            </w:r>
          </w:p>
        </w:tc>
        <w:tc>
          <w:tcPr>
            <w:tcW w:w="1526" w:type="dxa"/>
            <w:tcBorders>
              <w:left w:val="single" w:sz="4" w:space="0" w:color="000000"/>
              <w:right w:val="single" w:sz="4" w:space="0" w:color="000000"/>
            </w:tcBorders>
            <w:vAlign w:val="center"/>
          </w:tcPr>
          <w:p w14:paraId="60EEA085" w14:textId="290A7B84" w:rsidR="00EC26C0" w:rsidRPr="004E573D" w:rsidRDefault="00000000" w:rsidP="0095448B">
            <w:pPr>
              <w:shd w:val="clear" w:color="auto" w:fill="FFFFFF" w:themeFill="background1"/>
              <w:tabs>
                <w:tab w:val="right" w:pos="1440"/>
              </w:tabs>
              <w:spacing w:line="152" w:lineRule="exact"/>
              <w:ind w:right="24"/>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580" w:type="dxa"/>
            <w:tcBorders>
              <w:left w:val="single" w:sz="4" w:space="0" w:color="000000"/>
              <w:right w:val="single" w:sz="4" w:space="0" w:color="000000"/>
            </w:tcBorders>
            <w:vAlign w:val="center"/>
          </w:tcPr>
          <w:p w14:paraId="60EEA086" w14:textId="77777777" w:rsidR="00EC26C0" w:rsidRPr="004E573D" w:rsidRDefault="00000000" w:rsidP="0095448B">
            <w:pPr>
              <w:shd w:val="clear" w:color="auto" w:fill="FFFFFF" w:themeFill="background1"/>
              <w:spacing w:line="152" w:lineRule="exact"/>
              <w:ind w:left="29"/>
              <w:textAlignment w:val="baseline"/>
              <w:rPr>
                <w:rFonts w:eastAsia="Bookman Old Style"/>
                <w:color w:val="000000"/>
                <w:sz w:val="14"/>
              </w:rPr>
            </w:pPr>
            <w:r w:rsidRPr="004E573D">
              <w:rPr>
                <w:rFonts w:eastAsia="Bookman Old Style"/>
                <w:color w:val="000000"/>
                <w:sz w:val="14"/>
              </w:rPr>
              <w:t>Compt. Rend. xxix.</w:t>
            </w:r>
          </w:p>
        </w:tc>
      </w:tr>
      <w:tr w:rsidR="00EC26C0" w:rsidRPr="004E573D" w14:paraId="60EEA08C" w14:textId="77777777">
        <w:trPr>
          <w:trHeight w:hRule="exact" w:val="149"/>
        </w:trPr>
        <w:tc>
          <w:tcPr>
            <w:tcW w:w="1088" w:type="dxa"/>
            <w:tcBorders>
              <w:right w:val="single" w:sz="4" w:space="0" w:color="000000"/>
            </w:tcBorders>
          </w:tcPr>
          <w:p w14:paraId="60EEA08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089"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26" w:type="dxa"/>
            <w:tcBorders>
              <w:left w:val="single" w:sz="4" w:space="0" w:color="000000"/>
              <w:right w:val="single" w:sz="4" w:space="0" w:color="000000"/>
            </w:tcBorders>
          </w:tcPr>
          <w:p w14:paraId="60EEA08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0" w:type="dxa"/>
            <w:tcBorders>
              <w:left w:val="single" w:sz="4" w:space="0" w:color="000000"/>
              <w:right w:val="single" w:sz="4" w:space="0" w:color="000000"/>
            </w:tcBorders>
            <w:vAlign w:val="center"/>
          </w:tcPr>
          <w:p w14:paraId="60EEA08B" w14:textId="77777777" w:rsidR="00EC26C0" w:rsidRPr="004E573D" w:rsidRDefault="00000000" w:rsidP="0095448B">
            <w:pPr>
              <w:shd w:val="clear" w:color="auto" w:fill="FFFFFF" w:themeFill="background1"/>
              <w:spacing w:line="148" w:lineRule="exact"/>
              <w:ind w:left="209"/>
              <w:textAlignment w:val="baseline"/>
              <w:rPr>
                <w:rFonts w:eastAsia="Bookman Old Style"/>
                <w:color w:val="000000"/>
                <w:sz w:val="14"/>
              </w:rPr>
            </w:pPr>
            <w:r w:rsidRPr="004E573D">
              <w:rPr>
                <w:rFonts w:eastAsia="Bookman Old Style"/>
                <w:color w:val="000000"/>
                <w:sz w:val="14"/>
              </w:rPr>
              <w:t>485</w:t>
            </w:r>
          </w:p>
        </w:tc>
      </w:tr>
      <w:tr w:rsidR="00EC26C0" w:rsidRPr="004E573D" w14:paraId="60EEA091" w14:textId="77777777">
        <w:trPr>
          <w:trHeight w:hRule="exact" w:val="163"/>
        </w:trPr>
        <w:tc>
          <w:tcPr>
            <w:tcW w:w="1088" w:type="dxa"/>
            <w:tcBorders>
              <w:right w:val="single" w:sz="4" w:space="0" w:color="000000"/>
            </w:tcBorders>
            <w:vAlign w:val="center"/>
          </w:tcPr>
          <w:p w14:paraId="60EEA08D" w14:textId="77777777" w:rsidR="00EC26C0" w:rsidRPr="004E573D" w:rsidRDefault="00000000" w:rsidP="0095448B">
            <w:pPr>
              <w:shd w:val="clear" w:color="auto" w:fill="FFFFFF" w:themeFill="background1"/>
              <w:spacing w:line="157" w:lineRule="exact"/>
              <w:ind w:left="41"/>
              <w:textAlignment w:val="baseline"/>
              <w:rPr>
                <w:rFonts w:eastAsia="Bookman Old Style"/>
                <w:color w:val="000000"/>
                <w:sz w:val="14"/>
              </w:rPr>
            </w:pPr>
            <w:r w:rsidRPr="004E573D">
              <w:rPr>
                <w:rFonts w:eastAsia="Bookman Old Style"/>
                <w:color w:val="000000"/>
                <w:sz w:val="14"/>
              </w:rPr>
              <w:t>1847. Aug.</w:t>
            </w:r>
          </w:p>
        </w:tc>
        <w:tc>
          <w:tcPr>
            <w:tcW w:w="1603" w:type="dxa"/>
            <w:tcBorders>
              <w:left w:val="single" w:sz="4" w:space="0" w:color="000000"/>
              <w:right w:val="single" w:sz="4" w:space="0" w:color="000000"/>
            </w:tcBorders>
            <w:vAlign w:val="center"/>
          </w:tcPr>
          <w:p w14:paraId="60EEA08E" w14:textId="77777777" w:rsidR="00EC26C0" w:rsidRPr="004E573D" w:rsidRDefault="00000000" w:rsidP="0095448B">
            <w:pPr>
              <w:shd w:val="clear" w:color="auto" w:fill="FFFFFF" w:themeFill="background1"/>
              <w:spacing w:line="157" w:lineRule="exact"/>
              <w:ind w:left="43"/>
              <w:textAlignment w:val="baseline"/>
              <w:rPr>
                <w:rFonts w:eastAsia="Bookman Old Style"/>
                <w:color w:val="000000"/>
                <w:sz w:val="14"/>
              </w:rPr>
            </w:pPr>
            <w:r w:rsidRPr="004E573D">
              <w:rPr>
                <w:rFonts w:eastAsia="Bookman Old Style"/>
                <w:color w:val="000000"/>
                <w:sz w:val="14"/>
              </w:rPr>
              <w:t>Walton Church, Lin-</w:t>
            </w:r>
            <w:r w:rsidRPr="004E573D">
              <w:rPr>
                <w:rFonts w:eastAsia="Bookman Old Style"/>
                <w:color w:val="000000"/>
                <w:sz w:val="24"/>
              </w:rPr>
              <w:t xml:space="preserve"> </w:t>
            </w:r>
          </w:p>
        </w:tc>
        <w:tc>
          <w:tcPr>
            <w:tcW w:w="1526" w:type="dxa"/>
            <w:tcBorders>
              <w:left w:val="single" w:sz="4" w:space="0" w:color="000000"/>
              <w:right w:val="single" w:sz="4" w:space="0" w:color="000000"/>
            </w:tcBorders>
            <w:vAlign w:val="center"/>
          </w:tcPr>
          <w:p w14:paraId="60EEA08F" w14:textId="77777777" w:rsidR="00EC26C0" w:rsidRPr="004E573D" w:rsidRDefault="00000000" w:rsidP="0095448B">
            <w:pPr>
              <w:shd w:val="clear" w:color="auto" w:fill="FFFFFF" w:themeFill="background1"/>
              <w:spacing w:line="157" w:lineRule="exact"/>
              <w:ind w:right="24"/>
              <w:jc w:val="right"/>
              <w:textAlignment w:val="baseline"/>
              <w:rPr>
                <w:rFonts w:eastAsia="Bookman Old Style"/>
                <w:color w:val="000000"/>
                <w:sz w:val="14"/>
              </w:rPr>
            </w:pPr>
            <w:r w:rsidRPr="004E573D">
              <w:rPr>
                <w:rFonts w:eastAsia="Bookman Old Style"/>
                <w:color w:val="000000"/>
                <w:sz w:val="14"/>
              </w:rPr>
              <w:t>Lightning entered at</w:t>
            </w:r>
          </w:p>
        </w:tc>
        <w:tc>
          <w:tcPr>
            <w:tcW w:w="1580" w:type="dxa"/>
            <w:tcBorders>
              <w:left w:val="single" w:sz="4" w:space="0" w:color="000000"/>
              <w:right w:val="single" w:sz="4" w:space="0" w:color="000000"/>
            </w:tcBorders>
            <w:vAlign w:val="center"/>
          </w:tcPr>
          <w:p w14:paraId="60EEA090" w14:textId="77777777" w:rsidR="00EC26C0" w:rsidRPr="004E573D" w:rsidRDefault="00000000" w:rsidP="0095448B">
            <w:pPr>
              <w:shd w:val="clear" w:color="auto" w:fill="FFFFFF" w:themeFill="background1"/>
              <w:tabs>
                <w:tab w:val="right" w:pos="1440"/>
              </w:tabs>
              <w:spacing w:line="157" w:lineRule="exact"/>
              <w:ind w:left="29"/>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tc>
      </w:tr>
      <w:tr w:rsidR="00EC26C0" w:rsidRPr="004E573D" w14:paraId="60EEA097" w14:textId="77777777">
        <w:trPr>
          <w:trHeight w:hRule="exact" w:val="470"/>
        </w:trPr>
        <w:tc>
          <w:tcPr>
            <w:tcW w:w="1088" w:type="dxa"/>
            <w:tcBorders>
              <w:right w:val="single" w:sz="4" w:space="0" w:color="000000"/>
            </w:tcBorders>
          </w:tcPr>
          <w:p w14:paraId="60EEA092"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093" w14:textId="77777777" w:rsidR="00EC26C0" w:rsidRPr="004E573D" w:rsidRDefault="00000000" w:rsidP="0095448B">
            <w:pPr>
              <w:shd w:val="clear" w:color="auto" w:fill="FFFFFF" w:themeFill="background1"/>
              <w:spacing w:after="276" w:line="162" w:lineRule="exact"/>
              <w:ind w:left="223"/>
              <w:textAlignment w:val="baseline"/>
              <w:rPr>
                <w:rFonts w:eastAsia="Bookman Old Style"/>
                <w:color w:val="000000"/>
                <w:sz w:val="14"/>
              </w:rPr>
            </w:pPr>
            <w:r w:rsidRPr="004E573D">
              <w:rPr>
                <w:rFonts w:eastAsia="Bookman Old Style"/>
                <w:color w:val="000000"/>
                <w:sz w:val="14"/>
              </w:rPr>
              <w:t>colnshire</w:t>
            </w:r>
          </w:p>
        </w:tc>
        <w:tc>
          <w:tcPr>
            <w:tcW w:w="1526" w:type="dxa"/>
            <w:tcBorders>
              <w:left w:val="single" w:sz="4" w:space="0" w:color="000000"/>
              <w:right w:val="single" w:sz="4" w:space="0" w:color="000000"/>
            </w:tcBorders>
          </w:tcPr>
          <w:p w14:paraId="60EEA094" w14:textId="2BB33869" w:rsidR="00EC26C0" w:rsidRPr="004E573D" w:rsidRDefault="00000000" w:rsidP="0095448B">
            <w:pPr>
              <w:shd w:val="clear" w:color="auto" w:fill="FFFFFF" w:themeFill="background1"/>
              <w:tabs>
                <w:tab w:val="left" w:pos="576"/>
                <w:tab w:val="right" w:pos="1512"/>
              </w:tabs>
              <w:spacing w:line="162" w:lineRule="exact"/>
              <w:ind w:right="24"/>
              <w:jc w:val="right"/>
              <w:textAlignment w:val="baseline"/>
              <w:rPr>
                <w:rFonts w:eastAsia="Bookman Old Style"/>
                <w:color w:val="000000"/>
                <w:sz w:val="14"/>
              </w:rPr>
            </w:pPr>
            <w:r w:rsidRPr="004E573D">
              <w:rPr>
                <w:rFonts w:eastAsia="Bookman Old Style"/>
                <w:color w:val="000000"/>
                <w:sz w:val="14"/>
              </w:rPr>
              <w:t>the</w:t>
            </w:r>
            <w:r w:rsidRPr="004E573D">
              <w:rPr>
                <w:rFonts w:eastAsia="Bookman Old Style"/>
                <w:color w:val="000000"/>
                <w:sz w:val="14"/>
              </w:rPr>
              <w:tab/>
              <w:t>belfry</w:t>
            </w:r>
            <w:r w:rsidR="00181D20" w:rsidRPr="004E573D">
              <w:rPr>
                <w:rFonts w:eastAsia="Bookman Old Style"/>
                <w:color w:val="000000"/>
                <w:sz w:val="14"/>
              </w:rPr>
              <w:t>;</w:t>
            </w:r>
            <w:r w:rsidRPr="004E573D">
              <w:rPr>
                <w:rFonts w:eastAsia="Bookman Old Style"/>
                <w:color w:val="000000"/>
                <w:sz w:val="14"/>
              </w:rPr>
              <w:tab/>
              <w:t>one</w:t>
            </w:r>
          </w:p>
          <w:p w14:paraId="60EEA095" w14:textId="77777777" w:rsidR="00EC26C0" w:rsidRPr="004E573D" w:rsidRDefault="00000000" w:rsidP="0095448B">
            <w:pPr>
              <w:shd w:val="clear" w:color="auto" w:fill="FFFFFF" w:themeFill="background1"/>
              <w:spacing w:line="139" w:lineRule="exact"/>
              <w:ind w:left="216"/>
              <w:textAlignment w:val="baseline"/>
              <w:rPr>
                <w:rFonts w:eastAsia="Bookman Old Style"/>
                <w:color w:val="000000"/>
                <w:sz w:val="14"/>
              </w:rPr>
            </w:pPr>
            <w:r w:rsidRPr="004E573D">
              <w:rPr>
                <w:rFonts w:eastAsia="Bookman Old Style"/>
                <w:color w:val="000000"/>
                <w:sz w:val="14"/>
              </w:rPr>
              <w:t>man killed, several injured</w:t>
            </w:r>
          </w:p>
        </w:tc>
        <w:tc>
          <w:tcPr>
            <w:tcW w:w="1580" w:type="dxa"/>
            <w:tcBorders>
              <w:left w:val="single" w:sz="4" w:space="0" w:color="000000"/>
              <w:right w:val="single" w:sz="4" w:space="0" w:color="000000"/>
            </w:tcBorders>
          </w:tcPr>
          <w:p w14:paraId="60EEA096" w14:textId="77777777" w:rsidR="00EC26C0" w:rsidRPr="004E573D" w:rsidRDefault="00000000" w:rsidP="0095448B">
            <w:pPr>
              <w:shd w:val="clear" w:color="auto" w:fill="FFFFFF" w:themeFill="background1"/>
              <w:spacing w:after="278" w:line="162" w:lineRule="exact"/>
              <w:ind w:left="209"/>
              <w:textAlignment w:val="baseline"/>
              <w:rPr>
                <w:rFonts w:eastAsia="Bookman Old Style"/>
                <w:color w:val="000000"/>
                <w:sz w:val="14"/>
              </w:rPr>
            </w:pPr>
            <w:r w:rsidRPr="004E573D">
              <w:rPr>
                <w:rFonts w:eastAsia="Bookman Old Style"/>
                <w:color w:val="000000"/>
                <w:sz w:val="14"/>
              </w:rPr>
              <w:t>derstorm, p. 158</w:t>
            </w:r>
          </w:p>
        </w:tc>
      </w:tr>
      <w:tr w:rsidR="00EC26C0" w:rsidRPr="004E573D" w14:paraId="60EEA09D" w14:textId="77777777">
        <w:trPr>
          <w:trHeight w:hRule="exact" w:val="312"/>
        </w:trPr>
        <w:tc>
          <w:tcPr>
            <w:tcW w:w="1088" w:type="dxa"/>
            <w:tcBorders>
              <w:right w:val="single" w:sz="4" w:space="0" w:color="000000"/>
            </w:tcBorders>
          </w:tcPr>
          <w:p w14:paraId="60EEA098" w14:textId="77777777" w:rsidR="00EC26C0" w:rsidRPr="004E573D" w:rsidRDefault="00000000" w:rsidP="0095448B">
            <w:pPr>
              <w:shd w:val="clear" w:color="auto" w:fill="FFFFFF" w:themeFill="background1"/>
              <w:tabs>
                <w:tab w:val="right" w:pos="1008"/>
              </w:tabs>
              <w:spacing w:after="119" w:line="162" w:lineRule="exact"/>
              <w:ind w:left="41"/>
              <w:textAlignment w:val="baseline"/>
              <w:rPr>
                <w:rFonts w:eastAsia="Bookman Old Style"/>
                <w:color w:val="000000"/>
                <w:sz w:val="14"/>
              </w:rPr>
            </w:pPr>
            <w:r w:rsidRPr="004E573D">
              <w:rPr>
                <w:rFonts w:eastAsia="Bookman Old Style"/>
                <w:color w:val="000000"/>
                <w:sz w:val="14"/>
              </w:rPr>
              <w:t>1849. July</w:t>
            </w:r>
            <w:r w:rsidRPr="004E573D">
              <w:rPr>
                <w:rFonts w:eastAsia="Bookman Old Style"/>
                <w:color w:val="000000"/>
                <w:sz w:val="14"/>
              </w:rPr>
              <w:tab/>
              <w:t>•</w:t>
            </w:r>
          </w:p>
        </w:tc>
        <w:tc>
          <w:tcPr>
            <w:tcW w:w="1603" w:type="dxa"/>
            <w:tcBorders>
              <w:left w:val="single" w:sz="4" w:space="0" w:color="000000"/>
              <w:right w:val="single" w:sz="4" w:space="0" w:color="000000"/>
            </w:tcBorders>
          </w:tcPr>
          <w:p w14:paraId="60EEA099" w14:textId="77777777" w:rsidR="00EC26C0" w:rsidRPr="004E573D" w:rsidRDefault="00000000" w:rsidP="0095448B">
            <w:pPr>
              <w:shd w:val="clear" w:color="auto" w:fill="FFFFFF" w:themeFill="background1"/>
              <w:tabs>
                <w:tab w:val="right" w:pos="1584"/>
              </w:tabs>
              <w:spacing w:line="152" w:lineRule="exact"/>
              <w:ind w:left="72"/>
              <w:textAlignment w:val="baseline"/>
              <w:rPr>
                <w:rFonts w:eastAsia="Bookman Old Style"/>
                <w:color w:val="000000"/>
                <w:sz w:val="14"/>
              </w:rPr>
            </w:pPr>
            <w:r w:rsidRPr="004E573D">
              <w:rPr>
                <w:rFonts w:eastAsia="Bookman Old Style"/>
                <w:color w:val="000000"/>
                <w:sz w:val="14"/>
              </w:rPr>
              <w:t>St</w:t>
            </w:r>
            <w:r w:rsidRPr="004E573D">
              <w:rPr>
                <w:rFonts w:eastAsia="Bookman Old Style"/>
                <w:color w:val="000000"/>
                <w:sz w:val="14"/>
              </w:rPr>
              <w:tab/>
              <w:t>Saviour's, South-</w:t>
            </w:r>
            <w:r w:rsidRPr="004E573D">
              <w:rPr>
                <w:rFonts w:eastAsia="Bookman Old Style"/>
                <w:color w:val="000000"/>
                <w:sz w:val="24"/>
              </w:rPr>
              <w:t xml:space="preserve"> </w:t>
            </w:r>
          </w:p>
          <w:p w14:paraId="60EEA09A" w14:textId="77777777" w:rsidR="00EC26C0" w:rsidRPr="004E573D" w:rsidRDefault="00000000" w:rsidP="0095448B">
            <w:pPr>
              <w:shd w:val="clear" w:color="auto" w:fill="FFFFFF" w:themeFill="background1"/>
              <w:spacing w:line="130" w:lineRule="exact"/>
              <w:ind w:left="216"/>
              <w:textAlignment w:val="baseline"/>
              <w:rPr>
                <w:rFonts w:eastAsia="Bookman Old Style"/>
                <w:color w:val="000000"/>
                <w:sz w:val="14"/>
              </w:rPr>
            </w:pPr>
            <w:r w:rsidRPr="004E573D">
              <w:rPr>
                <w:rFonts w:eastAsia="Bookman Old Style"/>
                <w:color w:val="000000"/>
                <w:sz w:val="14"/>
              </w:rPr>
              <w:t>wark</w:t>
            </w:r>
          </w:p>
        </w:tc>
        <w:tc>
          <w:tcPr>
            <w:tcW w:w="1526" w:type="dxa"/>
            <w:tcBorders>
              <w:left w:val="single" w:sz="4" w:space="0" w:color="000000"/>
              <w:right w:val="single" w:sz="4" w:space="0" w:color="000000"/>
            </w:tcBorders>
          </w:tcPr>
          <w:p w14:paraId="60EEA09B" w14:textId="77777777" w:rsidR="00EC26C0" w:rsidRPr="004E573D" w:rsidRDefault="00000000" w:rsidP="0095448B">
            <w:pPr>
              <w:shd w:val="clear" w:color="auto" w:fill="FFFFFF" w:themeFill="background1"/>
              <w:tabs>
                <w:tab w:val="left" w:pos="792"/>
                <w:tab w:val="left" w:pos="1008"/>
                <w:tab w:val="left" w:pos="1224"/>
                <w:tab w:val="right" w:pos="1440"/>
              </w:tabs>
              <w:spacing w:after="123" w:line="162" w:lineRule="exact"/>
              <w:ind w:right="24"/>
              <w:jc w:val="right"/>
              <w:textAlignment w:val="baseline"/>
              <w:rPr>
                <w:rFonts w:eastAsia="Bookman Old Style"/>
                <w:color w:val="000000"/>
                <w:sz w:val="14"/>
              </w:rPr>
            </w:pPr>
            <w:r w:rsidRPr="004E573D">
              <w:rPr>
                <w:rFonts w:eastAsia="Bookman Old Style"/>
                <w:color w:val="000000"/>
                <w:sz w:val="14"/>
              </w:rPr>
              <w:t>Damaged</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9C" w14:textId="77777777" w:rsidR="00EC26C0" w:rsidRPr="004E573D" w:rsidRDefault="00000000" w:rsidP="0095448B">
            <w:pPr>
              <w:shd w:val="clear" w:color="auto" w:fill="FFFFFF" w:themeFill="background1"/>
              <w:spacing w:after="125" w:line="162" w:lineRule="exact"/>
              <w:ind w:left="29"/>
              <w:textAlignment w:val="baseline"/>
              <w:rPr>
                <w:rFonts w:eastAsia="Bookman Old Style"/>
                <w:color w:val="000000"/>
                <w:sz w:val="14"/>
              </w:rPr>
            </w:pPr>
            <w:r w:rsidRPr="004E573D">
              <w:rPr>
                <w:rFonts w:eastAsia="Bookman Old Style"/>
                <w:color w:val="000000"/>
                <w:sz w:val="14"/>
              </w:rPr>
              <w:t>Ann. Reg. xci. 80</w:t>
            </w:r>
          </w:p>
        </w:tc>
      </w:tr>
      <w:tr w:rsidR="00EC26C0" w:rsidRPr="004E573D" w14:paraId="60EEA0A2" w14:textId="77777777">
        <w:trPr>
          <w:trHeight w:hRule="exact" w:val="163"/>
        </w:trPr>
        <w:tc>
          <w:tcPr>
            <w:tcW w:w="1088" w:type="dxa"/>
            <w:tcBorders>
              <w:right w:val="single" w:sz="4" w:space="0" w:color="000000"/>
            </w:tcBorders>
            <w:vAlign w:val="center"/>
          </w:tcPr>
          <w:p w14:paraId="60EEA09E" w14:textId="77777777" w:rsidR="00EC26C0" w:rsidRPr="004E573D" w:rsidRDefault="00000000" w:rsidP="0095448B">
            <w:pPr>
              <w:shd w:val="clear" w:color="auto" w:fill="FFFFFF" w:themeFill="background1"/>
              <w:tabs>
                <w:tab w:val="right" w:pos="1080"/>
              </w:tabs>
              <w:spacing w:line="148" w:lineRule="exact"/>
              <w:ind w:left="41"/>
              <w:textAlignment w:val="baseline"/>
              <w:rPr>
                <w:rFonts w:eastAsia="Bookman Old Style"/>
                <w:color w:val="000000"/>
                <w:sz w:val="14"/>
              </w:rPr>
            </w:pPr>
            <w:r w:rsidRPr="004E573D">
              <w:rPr>
                <w:rFonts w:eastAsia="Bookman Old Style"/>
                <w:color w:val="000000"/>
                <w:sz w:val="14"/>
              </w:rPr>
              <w:t>1850. May</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A09F" w14:textId="77777777" w:rsidR="00EC26C0" w:rsidRPr="004E573D" w:rsidRDefault="00000000" w:rsidP="0095448B">
            <w:pPr>
              <w:shd w:val="clear" w:color="auto" w:fill="FFFFFF" w:themeFill="background1"/>
              <w:spacing w:line="148" w:lineRule="exact"/>
              <w:ind w:left="43"/>
              <w:textAlignment w:val="baseline"/>
              <w:rPr>
                <w:rFonts w:eastAsia="Bookman Old Style"/>
                <w:color w:val="000000"/>
                <w:sz w:val="14"/>
              </w:rPr>
            </w:pPr>
            <w:r w:rsidRPr="004E573D">
              <w:rPr>
                <w:rFonts w:eastAsia="Bookman Old Style"/>
                <w:color w:val="000000"/>
                <w:sz w:val="14"/>
              </w:rPr>
              <w:t>Norton - by - Gaulby</w:t>
            </w:r>
          </w:p>
        </w:tc>
        <w:tc>
          <w:tcPr>
            <w:tcW w:w="1526" w:type="dxa"/>
            <w:tcBorders>
              <w:left w:val="single" w:sz="4" w:space="0" w:color="000000"/>
              <w:right w:val="single" w:sz="4" w:space="0" w:color="000000"/>
            </w:tcBorders>
            <w:vAlign w:val="center"/>
          </w:tcPr>
          <w:p w14:paraId="60EEA0A0" w14:textId="77777777" w:rsidR="00EC26C0" w:rsidRPr="004E573D" w:rsidRDefault="00000000" w:rsidP="0095448B">
            <w:pPr>
              <w:shd w:val="clear" w:color="auto" w:fill="FFFFFF" w:themeFill="background1"/>
              <w:spacing w:line="148" w:lineRule="exact"/>
              <w:ind w:right="24"/>
              <w:jc w:val="right"/>
              <w:textAlignment w:val="baseline"/>
              <w:rPr>
                <w:rFonts w:eastAsia="Bookman Old Style"/>
                <w:color w:val="000000"/>
                <w:sz w:val="14"/>
              </w:rPr>
            </w:pPr>
            <w:r w:rsidRPr="004E573D">
              <w:rPr>
                <w:rFonts w:eastAsia="Bookman Old Style"/>
                <w:color w:val="000000"/>
                <w:sz w:val="14"/>
              </w:rPr>
              <w:t>Spire much damaged</w:t>
            </w:r>
          </w:p>
        </w:tc>
        <w:tc>
          <w:tcPr>
            <w:tcW w:w="1580" w:type="dxa"/>
            <w:tcBorders>
              <w:left w:val="single" w:sz="4" w:space="0" w:color="000000"/>
              <w:right w:val="single" w:sz="4" w:space="0" w:color="000000"/>
            </w:tcBorders>
            <w:vAlign w:val="center"/>
          </w:tcPr>
          <w:p w14:paraId="60EEA0A1" w14:textId="77777777" w:rsidR="00EC26C0" w:rsidRPr="004E573D" w:rsidRDefault="00000000" w:rsidP="0095448B">
            <w:pPr>
              <w:shd w:val="clear" w:color="auto" w:fill="FFFFFF" w:themeFill="background1"/>
              <w:spacing w:line="148" w:lineRule="exact"/>
              <w:ind w:left="29"/>
              <w:textAlignment w:val="baseline"/>
              <w:rPr>
                <w:rFonts w:eastAsia="Bookman Old Style"/>
                <w:color w:val="000000"/>
                <w:sz w:val="14"/>
              </w:rPr>
            </w:pPr>
            <w:r w:rsidRPr="004E573D">
              <w:rPr>
                <w:rFonts w:eastAsia="Bookman Old Style"/>
                <w:color w:val="000000"/>
                <w:sz w:val="14"/>
              </w:rPr>
              <w:t>Builder, viii. 248</w:t>
            </w:r>
          </w:p>
        </w:tc>
      </w:tr>
      <w:tr w:rsidR="00EC26C0" w:rsidRPr="004E573D" w14:paraId="60EEA0A7" w14:textId="77777777">
        <w:trPr>
          <w:trHeight w:hRule="exact" w:val="154"/>
        </w:trPr>
        <w:tc>
          <w:tcPr>
            <w:tcW w:w="1088" w:type="dxa"/>
            <w:tcBorders>
              <w:right w:val="single" w:sz="4" w:space="0" w:color="000000"/>
            </w:tcBorders>
          </w:tcPr>
          <w:p w14:paraId="60EEA0A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vAlign w:val="center"/>
          </w:tcPr>
          <w:p w14:paraId="60EEA0A4" w14:textId="77777777" w:rsidR="00EC26C0" w:rsidRPr="004E573D" w:rsidRDefault="00000000" w:rsidP="0095448B">
            <w:pPr>
              <w:shd w:val="clear" w:color="auto" w:fill="FFFFFF" w:themeFill="background1"/>
              <w:spacing w:line="144" w:lineRule="exact"/>
              <w:ind w:left="223"/>
              <w:textAlignment w:val="baseline"/>
              <w:rPr>
                <w:rFonts w:eastAsia="Bookman Old Style"/>
                <w:color w:val="000000"/>
                <w:sz w:val="14"/>
              </w:rPr>
            </w:pPr>
            <w:r w:rsidRPr="004E573D">
              <w:rPr>
                <w:rFonts w:eastAsia="Bookman Old Style"/>
                <w:color w:val="000000"/>
                <w:sz w:val="14"/>
              </w:rPr>
              <w:t>Church</w:t>
            </w:r>
          </w:p>
        </w:tc>
        <w:tc>
          <w:tcPr>
            <w:tcW w:w="1526" w:type="dxa"/>
            <w:tcBorders>
              <w:left w:val="single" w:sz="4" w:space="0" w:color="000000"/>
              <w:right w:val="single" w:sz="4" w:space="0" w:color="000000"/>
            </w:tcBorders>
          </w:tcPr>
          <w:p w14:paraId="60EEA0A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0" w:type="dxa"/>
            <w:tcBorders>
              <w:left w:val="single" w:sz="4" w:space="0" w:color="000000"/>
              <w:right w:val="single" w:sz="4" w:space="0" w:color="000000"/>
            </w:tcBorders>
          </w:tcPr>
          <w:p w14:paraId="60EEA0A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0AC" w14:textId="77777777">
        <w:trPr>
          <w:trHeight w:hRule="exact" w:val="235"/>
        </w:trPr>
        <w:tc>
          <w:tcPr>
            <w:tcW w:w="1088" w:type="dxa"/>
            <w:tcBorders>
              <w:right w:val="single" w:sz="4" w:space="0" w:color="000000"/>
            </w:tcBorders>
            <w:vAlign w:val="center"/>
          </w:tcPr>
          <w:p w14:paraId="60EEA0A8" w14:textId="77777777" w:rsidR="00EC26C0" w:rsidRPr="004E573D" w:rsidRDefault="00000000" w:rsidP="0095448B">
            <w:pPr>
              <w:shd w:val="clear" w:color="auto" w:fill="FFFFFF" w:themeFill="background1"/>
              <w:tabs>
                <w:tab w:val="right" w:pos="1008"/>
              </w:tabs>
              <w:spacing w:after="37" w:line="162" w:lineRule="exact"/>
              <w:ind w:left="41"/>
              <w:textAlignment w:val="baseline"/>
              <w:rPr>
                <w:rFonts w:eastAsia="Bookman Old Style"/>
                <w:color w:val="000000"/>
                <w:sz w:val="14"/>
              </w:rPr>
            </w:pPr>
            <w:r w:rsidRPr="004E573D">
              <w:rPr>
                <w:rFonts w:eastAsia="Bookman Old Style"/>
                <w:color w:val="000000"/>
                <w:sz w:val="14"/>
              </w:rPr>
              <w:t>1850. May</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A0A9" w14:textId="77777777" w:rsidR="00EC26C0" w:rsidRPr="004E573D" w:rsidRDefault="00000000" w:rsidP="0095448B">
            <w:pPr>
              <w:shd w:val="clear" w:color="auto" w:fill="FFFFFF" w:themeFill="background1"/>
              <w:spacing w:after="36" w:line="162" w:lineRule="exact"/>
              <w:ind w:left="43"/>
              <w:textAlignment w:val="baseline"/>
              <w:rPr>
                <w:rFonts w:eastAsia="Bookman Old Style"/>
                <w:color w:val="000000"/>
                <w:sz w:val="14"/>
              </w:rPr>
            </w:pPr>
            <w:r w:rsidRPr="004E573D">
              <w:rPr>
                <w:rFonts w:eastAsia="Bookman Old Style"/>
                <w:color w:val="000000"/>
                <w:sz w:val="14"/>
              </w:rPr>
              <w:t>Little Stretton Church</w:t>
            </w:r>
          </w:p>
        </w:tc>
        <w:tc>
          <w:tcPr>
            <w:tcW w:w="1526" w:type="dxa"/>
            <w:tcBorders>
              <w:left w:val="single" w:sz="4" w:space="0" w:color="000000"/>
              <w:right w:val="single" w:sz="4" w:space="0" w:color="000000"/>
            </w:tcBorders>
            <w:vAlign w:val="center"/>
          </w:tcPr>
          <w:p w14:paraId="60EEA0AA" w14:textId="06350D1B" w:rsidR="00EC26C0" w:rsidRPr="004E573D" w:rsidRDefault="00000000" w:rsidP="0095448B">
            <w:pPr>
              <w:shd w:val="clear" w:color="auto" w:fill="FFFFFF" w:themeFill="background1"/>
              <w:tabs>
                <w:tab w:val="right" w:pos="1440"/>
              </w:tabs>
              <w:spacing w:after="41" w:line="162" w:lineRule="exact"/>
              <w:ind w:right="24"/>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AB" w14:textId="77777777" w:rsidR="00EC26C0" w:rsidRPr="004E573D" w:rsidRDefault="00000000" w:rsidP="0095448B">
            <w:pPr>
              <w:shd w:val="clear" w:color="auto" w:fill="FFFFFF" w:themeFill="background1"/>
              <w:spacing w:after="46" w:line="162" w:lineRule="exact"/>
              <w:ind w:left="29"/>
              <w:textAlignment w:val="baseline"/>
              <w:rPr>
                <w:rFonts w:eastAsia="Bookman Old Style"/>
                <w:color w:val="000000"/>
                <w:sz w:val="14"/>
              </w:rPr>
            </w:pPr>
            <w:r w:rsidRPr="004E573D">
              <w:rPr>
                <w:rFonts w:eastAsia="Bookman Old Style"/>
                <w:color w:val="000000"/>
                <w:sz w:val="14"/>
              </w:rPr>
              <w:t>Builder, viii.</w:t>
            </w:r>
          </w:p>
        </w:tc>
      </w:tr>
      <w:tr w:rsidR="00EC26C0" w:rsidRPr="004E573D" w14:paraId="60EEA0B1" w14:textId="77777777">
        <w:trPr>
          <w:trHeight w:hRule="exact" w:val="240"/>
        </w:trPr>
        <w:tc>
          <w:tcPr>
            <w:tcW w:w="1088" w:type="dxa"/>
            <w:tcBorders>
              <w:right w:val="single" w:sz="4" w:space="0" w:color="000000"/>
            </w:tcBorders>
            <w:vAlign w:val="center"/>
          </w:tcPr>
          <w:p w14:paraId="60EEA0AD" w14:textId="77777777" w:rsidR="00EC26C0" w:rsidRPr="004E573D" w:rsidRDefault="00000000" w:rsidP="0095448B">
            <w:pPr>
              <w:shd w:val="clear" w:color="auto" w:fill="FFFFFF" w:themeFill="background1"/>
              <w:tabs>
                <w:tab w:val="right" w:pos="1008"/>
              </w:tabs>
              <w:spacing w:before="78" w:line="152" w:lineRule="exact"/>
              <w:ind w:left="41"/>
              <w:textAlignment w:val="baseline"/>
              <w:rPr>
                <w:rFonts w:eastAsia="Bookman Old Style"/>
                <w:color w:val="000000"/>
                <w:sz w:val="14"/>
              </w:rPr>
            </w:pPr>
            <w:r w:rsidRPr="004E573D">
              <w:rPr>
                <w:rFonts w:eastAsia="Bookman Old Style"/>
                <w:color w:val="000000"/>
                <w:sz w:val="14"/>
              </w:rPr>
              <w:t>1850. Aug.</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A0AE" w14:textId="77777777" w:rsidR="00EC26C0" w:rsidRPr="004E573D" w:rsidRDefault="00000000" w:rsidP="0095448B">
            <w:pPr>
              <w:shd w:val="clear" w:color="auto" w:fill="FFFFFF" w:themeFill="background1"/>
              <w:tabs>
                <w:tab w:val="right" w:pos="1584"/>
              </w:tabs>
              <w:spacing w:before="78" w:line="152" w:lineRule="exact"/>
              <w:ind w:left="43"/>
              <w:textAlignment w:val="baseline"/>
              <w:rPr>
                <w:rFonts w:eastAsia="Bookman Old Style"/>
                <w:color w:val="000000"/>
                <w:sz w:val="14"/>
              </w:rPr>
            </w:pPr>
            <w:r w:rsidRPr="004E573D">
              <w:rPr>
                <w:rFonts w:eastAsia="Bookman Old Style"/>
                <w:color w:val="000000"/>
                <w:sz w:val="14"/>
              </w:rPr>
              <w:t>Roman</w:t>
            </w:r>
            <w:r w:rsidRPr="004E573D">
              <w:rPr>
                <w:rFonts w:eastAsia="Bookman Old Style"/>
                <w:color w:val="000000"/>
                <w:sz w:val="14"/>
              </w:rPr>
              <w:tab/>
              <w:t>Catholic</w:t>
            </w:r>
          </w:p>
        </w:tc>
        <w:tc>
          <w:tcPr>
            <w:tcW w:w="1526" w:type="dxa"/>
            <w:tcBorders>
              <w:left w:val="single" w:sz="4" w:space="0" w:color="000000"/>
              <w:right w:val="single" w:sz="4" w:space="0" w:color="000000"/>
            </w:tcBorders>
            <w:vAlign w:val="center"/>
          </w:tcPr>
          <w:p w14:paraId="60EEA0AF" w14:textId="77777777" w:rsidR="00EC26C0" w:rsidRPr="004E573D" w:rsidRDefault="00000000" w:rsidP="0095448B">
            <w:pPr>
              <w:shd w:val="clear" w:color="auto" w:fill="FFFFFF" w:themeFill="background1"/>
              <w:spacing w:before="78" w:line="152" w:lineRule="exact"/>
              <w:ind w:right="24"/>
              <w:jc w:val="right"/>
              <w:textAlignment w:val="baseline"/>
              <w:rPr>
                <w:rFonts w:eastAsia="Bookman Old Style"/>
                <w:color w:val="000000"/>
                <w:sz w:val="14"/>
              </w:rPr>
            </w:pPr>
            <w:r w:rsidRPr="004E573D">
              <w:rPr>
                <w:rFonts w:eastAsia="Bookman Old Style"/>
                <w:color w:val="000000"/>
                <w:sz w:val="14"/>
              </w:rPr>
              <w:t>Bell-turret shattered</w:t>
            </w:r>
          </w:p>
        </w:tc>
        <w:tc>
          <w:tcPr>
            <w:tcW w:w="1580" w:type="dxa"/>
            <w:tcBorders>
              <w:left w:val="single" w:sz="4" w:space="0" w:color="000000"/>
              <w:right w:val="single" w:sz="4" w:space="0" w:color="000000"/>
            </w:tcBorders>
            <w:vAlign w:val="center"/>
          </w:tcPr>
          <w:p w14:paraId="60EEA0B0" w14:textId="77777777" w:rsidR="00EC26C0" w:rsidRPr="004E573D" w:rsidRDefault="00000000" w:rsidP="0095448B">
            <w:pPr>
              <w:shd w:val="clear" w:color="auto" w:fill="FFFFFF" w:themeFill="background1"/>
              <w:spacing w:before="78" w:line="152" w:lineRule="exact"/>
              <w:ind w:left="29"/>
              <w:textAlignment w:val="baseline"/>
              <w:rPr>
                <w:rFonts w:eastAsia="Bookman Old Style"/>
                <w:color w:val="000000"/>
                <w:sz w:val="14"/>
              </w:rPr>
            </w:pPr>
            <w:r w:rsidRPr="004E573D">
              <w:rPr>
                <w:rFonts w:eastAsia="Bookman Old Style"/>
                <w:color w:val="000000"/>
                <w:sz w:val="14"/>
              </w:rPr>
              <w:t>Builder, viii. 405</w:t>
            </w:r>
          </w:p>
        </w:tc>
      </w:tr>
      <w:tr w:rsidR="00EC26C0" w:rsidRPr="004E573D" w14:paraId="60EEA0B5" w14:textId="77777777">
        <w:trPr>
          <w:trHeight w:hRule="exact" w:val="149"/>
        </w:trPr>
        <w:tc>
          <w:tcPr>
            <w:tcW w:w="2691" w:type="dxa"/>
            <w:gridSpan w:val="2"/>
            <w:tcBorders>
              <w:right w:val="single" w:sz="4" w:space="0" w:color="000000"/>
            </w:tcBorders>
            <w:vAlign w:val="center"/>
          </w:tcPr>
          <w:p w14:paraId="60EEA0B2" w14:textId="77777777" w:rsidR="00EC26C0" w:rsidRPr="004E573D" w:rsidRDefault="00000000" w:rsidP="0095448B">
            <w:pPr>
              <w:shd w:val="clear" w:color="auto" w:fill="FFFFFF" w:themeFill="background1"/>
              <w:spacing w:line="145" w:lineRule="exact"/>
              <w:ind w:right="484"/>
              <w:jc w:val="right"/>
              <w:textAlignment w:val="baseline"/>
              <w:rPr>
                <w:rFonts w:eastAsia="Bookman Old Style"/>
                <w:color w:val="000000"/>
                <w:sz w:val="14"/>
              </w:rPr>
            </w:pPr>
            <w:r w:rsidRPr="004E573D">
              <w:rPr>
                <w:rFonts w:eastAsia="Bookman Old Style"/>
                <w:color w:val="000000"/>
                <w:sz w:val="14"/>
              </w:rPr>
              <w:t>Church, York</w:t>
            </w:r>
          </w:p>
        </w:tc>
        <w:tc>
          <w:tcPr>
            <w:tcW w:w="1526" w:type="dxa"/>
            <w:tcBorders>
              <w:left w:val="single" w:sz="4" w:space="0" w:color="000000"/>
              <w:right w:val="single" w:sz="4" w:space="0" w:color="000000"/>
            </w:tcBorders>
          </w:tcPr>
          <w:p w14:paraId="60EEA0B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0" w:type="dxa"/>
            <w:tcBorders>
              <w:left w:val="single" w:sz="4" w:space="0" w:color="000000"/>
              <w:right w:val="single" w:sz="4" w:space="0" w:color="000000"/>
            </w:tcBorders>
          </w:tcPr>
          <w:p w14:paraId="60EEA0B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0BA" w14:textId="77777777">
        <w:trPr>
          <w:trHeight w:hRule="exact" w:val="317"/>
        </w:trPr>
        <w:tc>
          <w:tcPr>
            <w:tcW w:w="2691" w:type="dxa"/>
            <w:gridSpan w:val="2"/>
            <w:tcBorders>
              <w:right w:val="single" w:sz="4" w:space="0" w:color="000000"/>
            </w:tcBorders>
          </w:tcPr>
          <w:p w14:paraId="60EEA0B6" w14:textId="77777777" w:rsidR="00EC26C0" w:rsidRPr="004E573D" w:rsidRDefault="00000000" w:rsidP="0095448B">
            <w:pPr>
              <w:shd w:val="clear" w:color="auto" w:fill="FFFFFF" w:themeFill="background1"/>
              <w:tabs>
                <w:tab w:val="left" w:pos="1008"/>
                <w:tab w:val="left" w:pos="1152"/>
              </w:tabs>
              <w:spacing w:after="128" w:line="162" w:lineRule="exact"/>
              <w:ind w:left="41"/>
              <w:textAlignment w:val="baseline"/>
              <w:rPr>
                <w:rFonts w:eastAsia="Bookman Old Style"/>
                <w:color w:val="000000"/>
                <w:sz w:val="14"/>
              </w:rPr>
            </w:pPr>
            <w:r w:rsidRPr="004E573D">
              <w:rPr>
                <w:rFonts w:eastAsia="Bookman Old Style"/>
                <w:color w:val="000000"/>
                <w:sz w:val="14"/>
              </w:rPr>
              <w:t>1850. Oct.</w:t>
            </w:r>
            <w:r w:rsidRPr="004E573D">
              <w:rPr>
                <w:rFonts w:eastAsia="Bookman Old Style"/>
                <w:color w:val="000000"/>
                <w:sz w:val="14"/>
              </w:rPr>
              <w:tab/>
              <w:t>.</w:t>
            </w:r>
            <w:r w:rsidRPr="004E573D">
              <w:rPr>
                <w:rFonts w:eastAsia="Bookman Old Style"/>
                <w:color w:val="000000"/>
                <w:sz w:val="14"/>
              </w:rPr>
              <w:tab/>
              <w:t>Keysoe Church</w:t>
            </w:r>
          </w:p>
        </w:tc>
        <w:tc>
          <w:tcPr>
            <w:tcW w:w="1526" w:type="dxa"/>
            <w:tcBorders>
              <w:left w:val="single" w:sz="4" w:space="0" w:color="000000"/>
              <w:right w:val="single" w:sz="4" w:space="0" w:color="000000"/>
            </w:tcBorders>
          </w:tcPr>
          <w:p w14:paraId="60EEA0B7" w14:textId="77777777" w:rsidR="00EC26C0" w:rsidRPr="004E573D" w:rsidRDefault="00000000" w:rsidP="0095448B">
            <w:pPr>
              <w:shd w:val="clear" w:color="auto" w:fill="FFFFFF" w:themeFill="background1"/>
              <w:tabs>
                <w:tab w:val="right" w:pos="1440"/>
              </w:tabs>
              <w:spacing w:line="162" w:lineRule="exact"/>
              <w:ind w:right="24"/>
              <w:jc w:val="right"/>
              <w:textAlignment w:val="baseline"/>
              <w:rPr>
                <w:rFonts w:eastAsia="Bookman Old Style"/>
                <w:color w:val="000000"/>
                <w:sz w:val="14"/>
              </w:rPr>
            </w:pPr>
            <w:r w:rsidRPr="004E573D">
              <w:rPr>
                <w:rFonts w:eastAsia="Bookman Old Style"/>
                <w:color w:val="000000"/>
                <w:sz w:val="14"/>
              </w:rPr>
              <w:t>Considerably</w:t>
            </w:r>
            <w:r w:rsidRPr="004E573D">
              <w:rPr>
                <w:rFonts w:eastAsia="Bookman Old Style"/>
                <w:color w:val="000000"/>
                <w:sz w:val="14"/>
              </w:rPr>
              <w:tab/>
              <w:t>dam-</w:t>
            </w:r>
            <w:r w:rsidRPr="004E573D">
              <w:rPr>
                <w:rFonts w:eastAsia="Bookman Old Style"/>
                <w:color w:val="000000"/>
                <w:sz w:val="24"/>
              </w:rPr>
              <w:t xml:space="preserve"> </w:t>
            </w:r>
          </w:p>
          <w:p w14:paraId="60EEA0B8" w14:textId="77777777" w:rsidR="00EC26C0" w:rsidRPr="004E573D" w:rsidRDefault="00000000" w:rsidP="0095448B">
            <w:pPr>
              <w:shd w:val="clear" w:color="auto" w:fill="FFFFFF" w:themeFill="background1"/>
              <w:spacing w:line="135" w:lineRule="exact"/>
              <w:ind w:left="144"/>
              <w:textAlignment w:val="baseline"/>
              <w:rPr>
                <w:rFonts w:eastAsia="Bookman Old Style"/>
                <w:color w:val="000000"/>
                <w:sz w:val="14"/>
              </w:rPr>
            </w:pPr>
            <w:r w:rsidRPr="004E573D">
              <w:rPr>
                <w:rFonts w:eastAsia="Bookman Old Style"/>
                <w:color w:val="000000"/>
                <w:sz w:val="14"/>
              </w:rPr>
              <w:t>aged</w:t>
            </w:r>
          </w:p>
        </w:tc>
        <w:tc>
          <w:tcPr>
            <w:tcW w:w="1580" w:type="dxa"/>
            <w:tcBorders>
              <w:left w:val="single" w:sz="4" w:space="0" w:color="000000"/>
              <w:right w:val="single" w:sz="4" w:space="0" w:color="000000"/>
            </w:tcBorders>
          </w:tcPr>
          <w:p w14:paraId="60EEA0B9" w14:textId="77777777" w:rsidR="00EC26C0" w:rsidRPr="004E573D" w:rsidRDefault="00000000" w:rsidP="0095448B">
            <w:pPr>
              <w:shd w:val="clear" w:color="auto" w:fill="FFFFFF" w:themeFill="background1"/>
              <w:spacing w:after="140" w:line="162" w:lineRule="exact"/>
              <w:ind w:left="29"/>
              <w:textAlignment w:val="baseline"/>
              <w:rPr>
                <w:rFonts w:eastAsia="Bookman Old Style"/>
                <w:color w:val="000000"/>
                <w:sz w:val="14"/>
              </w:rPr>
            </w:pPr>
            <w:r w:rsidRPr="004E573D">
              <w:rPr>
                <w:rFonts w:eastAsia="Bookman Old Style"/>
                <w:color w:val="000000"/>
                <w:sz w:val="14"/>
              </w:rPr>
              <w:t>Builder, viii. 509</w:t>
            </w:r>
          </w:p>
        </w:tc>
      </w:tr>
      <w:tr w:rsidR="00EC26C0" w:rsidRPr="004E573D" w14:paraId="60EEA0C0" w14:textId="77777777">
        <w:trPr>
          <w:trHeight w:hRule="exact" w:val="312"/>
        </w:trPr>
        <w:tc>
          <w:tcPr>
            <w:tcW w:w="2691" w:type="dxa"/>
            <w:gridSpan w:val="2"/>
            <w:tcBorders>
              <w:right w:val="single" w:sz="4" w:space="0" w:color="000000"/>
            </w:tcBorders>
            <w:vAlign w:val="center"/>
          </w:tcPr>
          <w:p w14:paraId="60EEA0BB" w14:textId="77777777" w:rsidR="00EC26C0" w:rsidRPr="004E573D" w:rsidRDefault="00000000" w:rsidP="0095448B">
            <w:pPr>
              <w:shd w:val="clear" w:color="auto" w:fill="FFFFFF" w:themeFill="background1"/>
              <w:tabs>
                <w:tab w:val="left" w:pos="1008"/>
                <w:tab w:val="left" w:pos="1152"/>
                <w:tab w:val="right" w:pos="2664"/>
              </w:tabs>
              <w:spacing w:line="153" w:lineRule="exact"/>
              <w:ind w:left="72"/>
              <w:textAlignment w:val="baseline"/>
              <w:rPr>
                <w:rFonts w:eastAsia="Bookman Old Style"/>
                <w:color w:val="000000"/>
                <w:sz w:val="14"/>
              </w:rPr>
            </w:pPr>
            <w:r w:rsidRPr="004E573D">
              <w:rPr>
                <w:rFonts w:eastAsia="Bookman Old Style"/>
                <w:color w:val="000000"/>
                <w:sz w:val="14"/>
              </w:rPr>
              <w:t>1850. Nov.</w:t>
            </w:r>
            <w:r w:rsidRPr="004E573D">
              <w:rPr>
                <w:rFonts w:eastAsia="Bookman Old Style"/>
                <w:color w:val="000000"/>
                <w:sz w:val="14"/>
              </w:rPr>
              <w:tab/>
              <w:t>.</w:t>
            </w:r>
            <w:r w:rsidRPr="004E573D">
              <w:rPr>
                <w:rFonts w:eastAsia="Bookman Old Style"/>
                <w:color w:val="000000"/>
                <w:sz w:val="14"/>
              </w:rPr>
              <w:tab/>
              <w:t>Cobridge</w:t>
            </w:r>
            <w:r w:rsidRPr="004E573D">
              <w:rPr>
                <w:rFonts w:eastAsia="Bookman Old Style"/>
                <w:color w:val="000000"/>
                <w:sz w:val="14"/>
              </w:rPr>
              <w:tab/>
              <w:t>Church,</w:t>
            </w:r>
          </w:p>
          <w:p w14:paraId="60EEA0BC" w14:textId="77777777" w:rsidR="00EC26C0" w:rsidRPr="004E573D" w:rsidRDefault="00000000" w:rsidP="0095448B">
            <w:pPr>
              <w:shd w:val="clear" w:color="auto" w:fill="FFFFFF" w:themeFill="background1"/>
              <w:spacing w:line="127" w:lineRule="exact"/>
              <w:ind w:right="754"/>
              <w:jc w:val="right"/>
              <w:textAlignment w:val="baseline"/>
              <w:rPr>
                <w:rFonts w:eastAsia="Bookman Old Style"/>
                <w:color w:val="000000"/>
                <w:sz w:val="14"/>
              </w:rPr>
            </w:pPr>
            <w:r w:rsidRPr="004E573D">
              <w:rPr>
                <w:rFonts w:eastAsia="Bookman Old Style"/>
                <w:color w:val="000000"/>
                <w:sz w:val="14"/>
              </w:rPr>
              <w:t>Potteries</w:t>
            </w:r>
          </w:p>
        </w:tc>
        <w:tc>
          <w:tcPr>
            <w:tcW w:w="1526" w:type="dxa"/>
            <w:tcBorders>
              <w:left w:val="single" w:sz="4" w:space="0" w:color="000000"/>
              <w:right w:val="single" w:sz="4" w:space="0" w:color="000000"/>
            </w:tcBorders>
          </w:tcPr>
          <w:p w14:paraId="60EEA0BD" w14:textId="77777777" w:rsidR="00EC26C0" w:rsidRPr="004E573D" w:rsidRDefault="00000000" w:rsidP="0095448B">
            <w:pPr>
              <w:shd w:val="clear" w:color="auto" w:fill="FFFFFF" w:themeFill="background1"/>
              <w:tabs>
                <w:tab w:val="right" w:pos="1440"/>
              </w:tabs>
              <w:spacing w:line="162" w:lineRule="exact"/>
              <w:ind w:right="24"/>
              <w:jc w:val="right"/>
              <w:textAlignment w:val="baseline"/>
              <w:rPr>
                <w:rFonts w:eastAsia="Bookman Old Style"/>
                <w:color w:val="000000"/>
                <w:sz w:val="14"/>
              </w:rPr>
            </w:pPr>
            <w:r w:rsidRPr="004E573D">
              <w:rPr>
                <w:rFonts w:eastAsia="Bookman Old Style"/>
                <w:color w:val="000000"/>
                <w:sz w:val="14"/>
              </w:rPr>
              <w:t>Considerably</w:t>
            </w:r>
            <w:r w:rsidRPr="004E573D">
              <w:rPr>
                <w:rFonts w:eastAsia="Bookman Old Style"/>
                <w:color w:val="000000"/>
                <w:sz w:val="14"/>
              </w:rPr>
              <w:tab/>
              <w:t>dam-</w:t>
            </w:r>
            <w:r w:rsidRPr="004E573D">
              <w:rPr>
                <w:rFonts w:eastAsia="Bookman Old Style"/>
                <w:color w:val="000000"/>
                <w:sz w:val="24"/>
              </w:rPr>
              <w:t xml:space="preserve"> </w:t>
            </w:r>
          </w:p>
          <w:p w14:paraId="60EEA0BE" w14:textId="77777777" w:rsidR="00EC26C0" w:rsidRPr="004E573D" w:rsidRDefault="00000000" w:rsidP="0095448B">
            <w:pPr>
              <w:shd w:val="clear" w:color="auto" w:fill="FFFFFF" w:themeFill="background1"/>
              <w:spacing w:before="8" w:line="115" w:lineRule="exact"/>
              <w:ind w:left="144"/>
              <w:textAlignment w:val="baseline"/>
              <w:rPr>
                <w:rFonts w:eastAsia="Bookman Old Style"/>
                <w:color w:val="000000"/>
                <w:sz w:val="14"/>
              </w:rPr>
            </w:pPr>
            <w:r w:rsidRPr="004E573D">
              <w:rPr>
                <w:rFonts w:eastAsia="Bookman Old Style"/>
                <w:color w:val="000000"/>
                <w:sz w:val="14"/>
              </w:rPr>
              <w:t>aged</w:t>
            </w:r>
          </w:p>
        </w:tc>
        <w:tc>
          <w:tcPr>
            <w:tcW w:w="1580" w:type="dxa"/>
            <w:tcBorders>
              <w:left w:val="single" w:sz="4" w:space="0" w:color="000000"/>
              <w:right w:val="single" w:sz="4" w:space="0" w:color="000000"/>
            </w:tcBorders>
          </w:tcPr>
          <w:p w14:paraId="60EEA0BF" w14:textId="77777777" w:rsidR="00EC26C0" w:rsidRPr="004E573D" w:rsidRDefault="00000000" w:rsidP="0095448B">
            <w:pPr>
              <w:shd w:val="clear" w:color="auto" w:fill="FFFFFF" w:themeFill="background1"/>
              <w:spacing w:after="128" w:line="162" w:lineRule="exact"/>
              <w:ind w:left="29"/>
              <w:textAlignment w:val="baseline"/>
              <w:rPr>
                <w:rFonts w:eastAsia="Bookman Old Style"/>
                <w:color w:val="000000"/>
                <w:sz w:val="14"/>
              </w:rPr>
            </w:pPr>
            <w:r w:rsidRPr="004E573D">
              <w:rPr>
                <w:rFonts w:eastAsia="Bookman Old Style"/>
                <w:color w:val="000000"/>
                <w:sz w:val="14"/>
              </w:rPr>
              <w:t>Builder, viii. 533</w:t>
            </w:r>
          </w:p>
        </w:tc>
      </w:tr>
      <w:tr w:rsidR="00EC26C0" w:rsidRPr="004E573D" w14:paraId="60EEA0C5" w14:textId="77777777">
        <w:trPr>
          <w:trHeight w:hRule="exact" w:val="163"/>
        </w:trPr>
        <w:tc>
          <w:tcPr>
            <w:tcW w:w="1088" w:type="dxa"/>
            <w:tcBorders>
              <w:right w:val="single" w:sz="4" w:space="0" w:color="000000"/>
            </w:tcBorders>
            <w:vAlign w:val="center"/>
          </w:tcPr>
          <w:p w14:paraId="60EEA0C1" w14:textId="77777777" w:rsidR="00EC26C0" w:rsidRPr="004E573D" w:rsidRDefault="00000000" w:rsidP="0095448B">
            <w:pPr>
              <w:shd w:val="clear" w:color="auto" w:fill="FFFFFF" w:themeFill="background1"/>
              <w:tabs>
                <w:tab w:val="right" w:pos="1008"/>
              </w:tabs>
              <w:spacing w:line="162" w:lineRule="exact"/>
              <w:ind w:left="41"/>
              <w:textAlignment w:val="baseline"/>
              <w:rPr>
                <w:rFonts w:eastAsia="Bookman Old Style"/>
                <w:color w:val="000000"/>
                <w:sz w:val="14"/>
              </w:rPr>
            </w:pPr>
            <w:r w:rsidRPr="004E573D">
              <w:rPr>
                <w:rFonts w:eastAsia="Bookman Old Style"/>
                <w:color w:val="000000"/>
                <w:sz w:val="14"/>
              </w:rPr>
              <w:t>1851. May</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A0C2" w14:textId="77777777" w:rsidR="00EC26C0" w:rsidRPr="004E573D" w:rsidRDefault="00000000" w:rsidP="0095448B">
            <w:pPr>
              <w:shd w:val="clear" w:color="auto" w:fill="FFFFFF" w:themeFill="background1"/>
              <w:tabs>
                <w:tab w:val="right" w:pos="1584"/>
              </w:tabs>
              <w:spacing w:line="162" w:lineRule="exact"/>
              <w:ind w:left="43"/>
              <w:textAlignment w:val="baseline"/>
              <w:rPr>
                <w:rFonts w:eastAsia="Bookman Old Style"/>
                <w:color w:val="000000"/>
                <w:sz w:val="14"/>
              </w:rPr>
            </w:pPr>
            <w:r w:rsidRPr="004E573D">
              <w:rPr>
                <w:rFonts w:eastAsia="Bookman Old Style"/>
                <w:color w:val="000000"/>
                <w:sz w:val="14"/>
              </w:rPr>
              <w:t>St.</w:t>
            </w:r>
            <w:r w:rsidRPr="004E573D">
              <w:rPr>
                <w:rFonts w:eastAsia="Bookman Old Style"/>
                <w:color w:val="000000"/>
                <w:sz w:val="14"/>
              </w:rPr>
              <w:tab/>
              <w:t>Sepulchre's</w:t>
            </w:r>
          </w:p>
        </w:tc>
        <w:tc>
          <w:tcPr>
            <w:tcW w:w="1526" w:type="dxa"/>
            <w:tcBorders>
              <w:left w:val="single" w:sz="4" w:space="0" w:color="000000"/>
              <w:right w:val="single" w:sz="4" w:space="0" w:color="000000"/>
            </w:tcBorders>
            <w:vAlign w:val="center"/>
          </w:tcPr>
          <w:p w14:paraId="60EEA0C3" w14:textId="2B8AA5E4" w:rsidR="00EC26C0" w:rsidRPr="004E573D" w:rsidRDefault="00000000" w:rsidP="0095448B">
            <w:pPr>
              <w:shd w:val="clear" w:color="auto" w:fill="FFFFFF" w:themeFill="background1"/>
              <w:tabs>
                <w:tab w:val="right" w:pos="1440"/>
              </w:tabs>
              <w:spacing w:line="162" w:lineRule="exact"/>
              <w:ind w:right="24"/>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580" w:type="dxa"/>
            <w:tcBorders>
              <w:left w:val="single" w:sz="4" w:space="0" w:color="000000"/>
              <w:right w:val="single" w:sz="4" w:space="0" w:color="000000"/>
            </w:tcBorders>
            <w:vAlign w:val="center"/>
          </w:tcPr>
          <w:p w14:paraId="60EEA0C4" w14:textId="77777777" w:rsidR="00EC26C0" w:rsidRPr="004E573D" w:rsidRDefault="00000000" w:rsidP="0095448B">
            <w:pPr>
              <w:shd w:val="clear" w:color="auto" w:fill="FFFFFF" w:themeFill="background1"/>
              <w:spacing w:line="162" w:lineRule="exact"/>
              <w:ind w:left="29"/>
              <w:textAlignment w:val="baseline"/>
              <w:rPr>
                <w:rFonts w:eastAsia="Bookman Old Style"/>
                <w:color w:val="000000"/>
                <w:sz w:val="14"/>
              </w:rPr>
            </w:pPr>
            <w:r w:rsidRPr="004E573D">
              <w:rPr>
                <w:rFonts w:eastAsia="Bookman Old Style"/>
                <w:color w:val="000000"/>
                <w:sz w:val="14"/>
              </w:rPr>
              <w:t>Builder, ix. 329</w:t>
            </w:r>
          </w:p>
        </w:tc>
      </w:tr>
      <w:tr w:rsidR="00EC26C0" w:rsidRPr="004E573D" w14:paraId="60EEA0CB" w14:textId="77777777">
        <w:trPr>
          <w:trHeight w:hRule="exact" w:val="312"/>
        </w:trPr>
        <w:tc>
          <w:tcPr>
            <w:tcW w:w="1088" w:type="dxa"/>
            <w:tcBorders>
              <w:right w:val="single" w:sz="4" w:space="0" w:color="000000"/>
            </w:tcBorders>
          </w:tcPr>
          <w:p w14:paraId="60EEA0C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0C7" w14:textId="77777777" w:rsidR="00EC26C0" w:rsidRPr="004E573D" w:rsidRDefault="00000000" w:rsidP="0095448B">
            <w:pPr>
              <w:shd w:val="clear" w:color="auto" w:fill="FFFFFF" w:themeFill="background1"/>
              <w:tabs>
                <w:tab w:val="right" w:pos="1584"/>
              </w:tabs>
              <w:spacing w:line="162" w:lineRule="exact"/>
              <w:ind w:left="216"/>
              <w:textAlignment w:val="baseline"/>
              <w:rPr>
                <w:rFonts w:eastAsia="Bookman Old Style"/>
                <w:color w:val="000000"/>
                <w:sz w:val="14"/>
              </w:rPr>
            </w:pPr>
            <w:r w:rsidRPr="004E573D">
              <w:rPr>
                <w:rFonts w:eastAsia="Bookman Old Style"/>
                <w:color w:val="000000"/>
                <w:sz w:val="14"/>
              </w:rPr>
              <w:t>Church,</w:t>
            </w:r>
            <w:r w:rsidRPr="004E573D">
              <w:rPr>
                <w:rFonts w:eastAsia="Bookman Old Style"/>
                <w:color w:val="000000"/>
                <w:sz w:val="14"/>
              </w:rPr>
              <w:tab/>
              <w:t>North-</w:t>
            </w:r>
            <w:r w:rsidRPr="004E573D">
              <w:rPr>
                <w:rFonts w:eastAsia="Bookman Old Style"/>
                <w:color w:val="000000"/>
                <w:sz w:val="24"/>
              </w:rPr>
              <w:t xml:space="preserve"> </w:t>
            </w:r>
          </w:p>
          <w:p w14:paraId="60EEA0C8" w14:textId="77777777" w:rsidR="00EC26C0" w:rsidRPr="004E573D" w:rsidRDefault="00000000" w:rsidP="0095448B">
            <w:pPr>
              <w:shd w:val="clear" w:color="auto" w:fill="FFFFFF" w:themeFill="background1"/>
              <w:spacing w:line="122" w:lineRule="exact"/>
              <w:ind w:left="216"/>
              <w:textAlignment w:val="baseline"/>
              <w:rPr>
                <w:rFonts w:eastAsia="Bookman Old Style"/>
                <w:color w:val="000000"/>
                <w:sz w:val="14"/>
              </w:rPr>
            </w:pPr>
            <w:r w:rsidRPr="004E573D">
              <w:rPr>
                <w:rFonts w:eastAsia="Bookman Old Style"/>
                <w:color w:val="000000"/>
                <w:sz w:val="14"/>
              </w:rPr>
              <w:t>ampton</w:t>
            </w:r>
          </w:p>
        </w:tc>
        <w:tc>
          <w:tcPr>
            <w:tcW w:w="1526" w:type="dxa"/>
            <w:tcBorders>
              <w:left w:val="single" w:sz="4" w:space="0" w:color="000000"/>
              <w:right w:val="single" w:sz="4" w:space="0" w:color="000000"/>
            </w:tcBorders>
          </w:tcPr>
          <w:p w14:paraId="60EEA0C9"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0" w:type="dxa"/>
            <w:tcBorders>
              <w:left w:val="single" w:sz="4" w:space="0" w:color="000000"/>
              <w:right w:val="single" w:sz="4" w:space="0" w:color="000000"/>
            </w:tcBorders>
          </w:tcPr>
          <w:p w14:paraId="60EEA0CA"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0D0" w14:textId="77777777">
        <w:trPr>
          <w:trHeight w:hRule="exact" w:val="163"/>
        </w:trPr>
        <w:tc>
          <w:tcPr>
            <w:tcW w:w="1088" w:type="dxa"/>
            <w:tcBorders>
              <w:right w:val="single" w:sz="4" w:space="0" w:color="000000"/>
            </w:tcBorders>
            <w:vAlign w:val="center"/>
          </w:tcPr>
          <w:p w14:paraId="60EEA0CC" w14:textId="77777777" w:rsidR="00EC26C0" w:rsidRPr="004E573D" w:rsidRDefault="00000000" w:rsidP="0095448B">
            <w:pPr>
              <w:shd w:val="clear" w:color="auto" w:fill="FFFFFF" w:themeFill="background1"/>
              <w:spacing w:line="147" w:lineRule="exact"/>
              <w:ind w:left="41"/>
              <w:textAlignment w:val="baseline"/>
              <w:rPr>
                <w:rFonts w:eastAsia="Bookman Old Style"/>
                <w:color w:val="000000"/>
                <w:sz w:val="14"/>
              </w:rPr>
            </w:pPr>
            <w:r w:rsidRPr="004E573D">
              <w:rPr>
                <w:rFonts w:eastAsia="Bookman Old Style"/>
                <w:color w:val="000000"/>
                <w:sz w:val="14"/>
              </w:rPr>
              <w:t>1851. May</w:t>
            </w:r>
          </w:p>
        </w:tc>
        <w:tc>
          <w:tcPr>
            <w:tcW w:w="1603" w:type="dxa"/>
            <w:tcBorders>
              <w:left w:val="single" w:sz="4" w:space="0" w:color="000000"/>
              <w:right w:val="single" w:sz="4" w:space="0" w:color="000000"/>
            </w:tcBorders>
            <w:vAlign w:val="center"/>
          </w:tcPr>
          <w:p w14:paraId="60EEA0CD" w14:textId="77777777" w:rsidR="00EC26C0" w:rsidRPr="004E573D" w:rsidRDefault="00000000" w:rsidP="0095448B">
            <w:pPr>
              <w:shd w:val="clear" w:color="auto" w:fill="FFFFFF" w:themeFill="background1"/>
              <w:spacing w:line="147" w:lineRule="exact"/>
              <w:ind w:left="43"/>
              <w:textAlignment w:val="baseline"/>
              <w:rPr>
                <w:rFonts w:eastAsia="Bookman Old Style"/>
                <w:color w:val="000000"/>
                <w:sz w:val="14"/>
              </w:rPr>
            </w:pPr>
            <w:r w:rsidRPr="004E573D">
              <w:rPr>
                <w:rFonts w:eastAsia="Bookman Old Style"/>
                <w:color w:val="000000"/>
                <w:sz w:val="14"/>
              </w:rPr>
              <w:t>Edinburgh Assembly</w:t>
            </w:r>
          </w:p>
        </w:tc>
        <w:tc>
          <w:tcPr>
            <w:tcW w:w="1526" w:type="dxa"/>
            <w:tcBorders>
              <w:left w:val="single" w:sz="4" w:space="0" w:color="000000"/>
              <w:right w:val="single" w:sz="4" w:space="0" w:color="000000"/>
            </w:tcBorders>
            <w:vAlign w:val="center"/>
          </w:tcPr>
          <w:p w14:paraId="60EEA0CE" w14:textId="1774CCDD" w:rsidR="00EC26C0" w:rsidRPr="004E573D" w:rsidRDefault="00000000" w:rsidP="0095448B">
            <w:pPr>
              <w:shd w:val="clear" w:color="auto" w:fill="FFFFFF" w:themeFill="background1"/>
              <w:tabs>
                <w:tab w:val="right" w:pos="1440"/>
              </w:tabs>
              <w:spacing w:line="147" w:lineRule="exact"/>
              <w:ind w:right="24"/>
              <w:jc w:val="right"/>
              <w:textAlignment w:val="baseline"/>
              <w:rPr>
                <w:rFonts w:eastAsia="Bookman Old Style"/>
                <w:color w:val="000000"/>
                <w:sz w:val="14"/>
              </w:rPr>
            </w:pPr>
            <w:r w:rsidRPr="004E573D">
              <w:rPr>
                <w:rFonts w:eastAsia="Bookman Old Style"/>
                <w:color w:val="000000"/>
                <w:sz w:val="14"/>
              </w:rPr>
              <w:t>Much damaged</w:t>
            </w:r>
            <w:r w:rsidR="00181D20" w:rsidRPr="004E573D">
              <w:rPr>
                <w:rFonts w:eastAsia="Bookman Old Style"/>
                <w:color w:val="000000"/>
                <w:sz w:val="14"/>
              </w:rPr>
              <w:t>.</w:t>
            </w:r>
            <w:r w:rsidRPr="004E573D">
              <w:rPr>
                <w:rFonts w:eastAsia="Bookman Old Style"/>
                <w:color w:val="000000"/>
                <w:sz w:val="14"/>
              </w:rPr>
              <w:tab/>
              <w:t>.</w:t>
            </w:r>
          </w:p>
        </w:tc>
        <w:tc>
          <w:tcPr>
            <w:tcW w:w="1580" w:type="dxa"/>
            <w:tcBorders>
              <w:left w:val="single" w:sz="4" w:space="0" w:color="000000"/>
              <w:right w:val="single" w:sz="4" w:space="0" w:color="000000"/>
            </w:tcBorders>
            <w:vAlign w:val="center"/>
          </w:tcPr>
          <w:p w14:paraId="60EEA0CF" w14:textId="77777777" w:rsidR="00EC26C0" w:rsidRPr="004E573D" w:rsidRDefault="00000000" w:rsidP="0095448B">
            <w:pPr>
              <w:shd w:val="clear" w:color="auto" w:fill="FFFFFF" w:themeFill="background1"/>
              <w:spacing w:line="147" w:lineRule="exact"/>
              <w:ind w:left="29"/>
              <w:textAlignment w:val="baseline"/>
              <w:rPr>
                <w:rFonts w:eastAsia="Bookman Old Style"/>
                <w:color w:val="000000"/>
                <w:sz w:val="14"/>
              </w:rPr>
            </w:pPr>
            <w:r w:rsidRPr="004E573D">
              <w:rPr>
                <w:rFonts w:eastAsia="Bookman Old Style"/>
                <w:color w:val="000000"/>
                <w:sz w:val="14"/>
              </w:rPr>
              <w:t>Builder, ix. 305</w:t>
            </w:r>
          </w:p>
        </w:tc>
      </w:tr>
      <w:tr w:rsidR="00EC26C0" w:rsidRPr="004E573D" w14:paraId="60EEA0D5" w14:textId="77777777">
        <w:trPr>
          <w:trHeight w:hRule="exact" w:val="149"/>
        </w:trPr>
        <w:tc>
          <w:tcPr>
            <w:tcW w:w="1088" w:type="dxa"/>
            <w:tcBorders>
              <w:right w:val="single" w:sz="4" w:space="0" w:color="000000"/>
            </w:tcBorders>
          </w:tcPr>
          <w:p w14:paraId="60EEA0D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vAlign w:val="center"/>
          </w:tcPr>
          <w:p w14:paraId="60EEA0D2" w14:textId="77777777" w:rsidR="00EC26C0" w:rsidRPr="004E573D" w:rsidRDefault="00000000" w:rsidP="0095448B">
            <w:pPr>
              <w:shd w:val="clear" w:color="auto" w:fill="FFFFFF" w:themeFill="background1"/>
              <w:spacing w:line="140" w:lineRule="exact"/>
              <w:ind w:left="223"/>
              <w:textAlignment w:val="baseline"/>
              <w:rPr>
                <w:rFonts w:eastAsia="Bookman Old Style"/>
                <w:color w:val="000000"/>
                <w:sz w:val="14"/>
              </w:rPr>
            </w:pPr>
            <w:r w:rsidRPr="004E573D">
              <w:rPr>
                <w:rFonts w:eastAsia="Bookman Old Style"/>
                <w:color w:val="000000"/>
                <w:sz w:val="14"/>
              </w:rPr>
              <w:t>Hall</w:t>
            </w:r>
          </w:p>
        </w:tc>
        <w:tc>
          <w:tcPr>
            <w:tcW w:w="1526" w:type="dxa"/>
            <w:tcBorders>
              <w:left w:val="single" w:sz="4" w:space="0" w:color="000000"/>
              <w:right w:val="single" w:sz="4" w:space="0" w:color="000000"/>
            </w:tcBorders>
          </w:tcPr>
          <w:p w14:paraId="60EEA0D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0" w:type="dxa"/>
            <w:tcBorders>
              <w:left w:val="single" w:sz="4" w:space="0" w:color="000000"/>
              <w:right w:val="single" w:sz="4" w:space="0" w:color="000000"/>
            </w:tcBorders>
          </w:tcPr>
          <w:p w14:paraId="60EEA0D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0DA" w14:textId="77777777">
        <w:trPr>
          <w:trHeight w:hRule="exact" w:val="158"/>
        </w:trPr>
        <w:tc>
          <w:tcPr>
            <w:tcW w:w="1088" w:type="dxa"/>
            <w:tcBorders>
              <w:right w:val="single" w:sz="4" w:space="0" w:color="000000"/>
            </w:tcBorders>
            <w:vAlign w:val="center"/>
          </w:tcPr>
          <w:p w14:paraId="60EEA0D6" w14:textId="77777777" w:rsidR="00EC26C0" w:rsidRPr="004E573D" w:rsidRDefault="00000000" w:rsidP="0095448B">
            <w:pPr>
              <w:shd w:val="clear" w:color="auto" w:fill="FFFFFF" w:themeFill="background1"/>
              <w:tabs>
                <w:tab w:val="right" w:pos="1008"/>
              </w:tabs>
              <w:spacing w:line="138" w:lineRule="exact"/>
              <w:ind w:left="41"/>
              <w:textAlignment w:val="baseline"/>
              <w:rPr>
                <w:rFonts w:eastAsia="Bookman Old Style"/>
                <w:color w:val="000000"/>
                <w:sz w:val="14"/>
              </w:rPr>
            </w:pPr>
            <w:r w:rsidRPr="004E573D">
              <w:rPr>
                <w:rFonts w:eastAsia="Bookman Old Style"/>
                <w:color w:val="000000"/>
                <w:sz w:val="14"/>
              </w:rPr>
              <w:t>1851. June</w:t>
            </w:r>
            <w:r w:rsidRPr="004E573D">
              <w:rPr>
                <w:rFonts w:eastAsia="Bookman Old Style"/>
                <w:color w:val="000000"/>
                <w:sz w:val="14"/>
              </w:rPr>
              <w:tab/>
              <w:t>.</w:t>
            </w:r>
          </w:p>
        </w:tc>
        <w:tc>
          <w:tcPr>
            <w:tcW w:w="1603" w:type="dxa"/>
            <w:tcBorders>
              <w:left w:val="single" w:sz="4" w:space="0" w:color="000000"/>
              <w:right w:val="single" w:sz="4" w:space="0" w:color="000000"/>
            </w:tcBorders>
            <w:vAlign w:val="center"/>
          </w:tcPr>
          <w:p w14:paraId="60EEA0D7" w14:textId="226A0067" w:rsidR="00EC26C0" w:rsidRPr="004E573D" w:rsidRDefault="00000000" w:rsidP="0095448B">
            <w:pPr>
              <w:shd w:val="clear" w:color="auto" w:fill="FFFFFF" w:themeFill="background1"/>
              <w:spacing w:line="153" w:lineRule="exact"/>
              <w:ind w:left="43"/>
              <w:textAlignment w:val="baseline"/>
              <w:rPr>
                <w:rFonts w:eastAsia="Bookman Old Style"/>
                <w:color w:val="000000"/>
                <w:sz w:val="14"/>
              </w:rPr>
            </w:pPr>
            <w:r w:rsidRPr="004E573D">
              <w:rPr>
                <w:rFonts w:eastAsia="Bookman Old Style"/>
                <w:color w:val="000000"/>
                <w:sz w:val="14"/>
              </w:rPr>
              <w:t>Boulogne Cathedral</w:t>
            </w:r>
            <w:r w:rsidR="00181D20" w:rsidRPr="004E573D">
              <w:rPr>
                <w:rFonts w:eastAsia="Bookman Old Style"/>
                <w:color w:val="000000"/>
                <w:sz w:val="14"/>
              </w:rPr>
              <w:t>.</w:t>
            </w:r>
          </w:p>
        </w:tc>
        <w:tc>
          <w:tcPr>
            <w:tcW w:w="1526" w:type="dxa"/>
            <w:tcBorders>
              <w:left w:val="single" w:sz="4" w:space="0" w:color="000000"/>
              <w:right w:val="single" w:sz="4" w:space="0" w:color="000000"/>
            </w:tcBorders>
            <w:vAlign w:val="center"/>
          </w:tcPr>
          <w:p w14:paraId="60EEA0D8" w14:textId="6A066D58" w:rsidR="00EC26C0" w:rsidRPr="004E573D" w:rsidRDefault="00000000" w:rsidP="0095448B">
            <w:pPr>
              <w:shd w:val="clear" w:color="auto" w:fill="FFFFFF" w:themeFill="background1"/>
              <w:spacing w:line="153" w:lineRule="exact"/>
              <w:ind w:right="204"/>
              <w:jc w:val="right"/>
              <w:textAlignment w:val="baseline"/>
              <w:rPr>
                <w:rFonts w:eastAsia="Bookman Old Style"/>
                <w:color w:val="000000"/>
                <w:sz w:val="14"/>
              </w:rPr>
            </w:pPr>
            <w:r w:rsidRPr="004E573D">
              <w:rPr>
                <w:rFonts w:eastAsia="Bookman Old Style"/>
                <w:color w:val="000000"/>
                <w:sz w:val="14"/>
              </w:rPr>
              <w:t>Dome damaged</w:t>
            </w:r>
            <w:r w:rsidR="00181D20" w:rsidRPr="004E573D">
              <w:rPr>
                <w:rFonts w:eastAsia="Bookman Old Style"/>
                <w:color w:val="000000"/>
                <w:sz w:val="14"/>
              </w:rPr>
              <w:t>.</w:t>
            </w:r>
          </w:p>
        </w:tc>
        <w:tc>
          <w:tcPr>
            <w:tcW w:w="1580" w:type="dxa"/>
            <w:tcBorders>
              <w:left w:val="single" w:sz="4" w:space="0" w:color="000000"/>
              <w:right w:val="single" w:sz="4" w:space="0" w:color="000000"/>
            </w:tcBorders>
            <w:vAlign w:val="center"/>
          </w:tcPr>
          <w:p w14:paraId="60EEA0D9" w14:textId="77777777" w:rsidR="00EC26C0" w:rsidRPr="004E573D" w:rsidRDefault="00000000" w:rsidP="0095448B">
            <w:pPr>
              <w:shd w:val="clear" w:color="auto" w:fill="FFFFFF" w:themeFill="background1"/>
              <w:spacing w:line="153" w:lineRule="exact"/>
              <w:ind w:left="29"/>
              <w:textAlignment w:val="baseline"/>
              <w:rPr>
                <w:rFonts w:eastAsia="Bookman Old Style"/>
                <w:color w:val="000000"/>
                <w:sz w:val="14"/>
              </w:rPr>
            </w:pPr>
            <w:r w:rsidRPr="004E573D">
              <w:rPr>
                <w:rFonts w:eastAsia="Bookman Old Style"/>
                <w:color w:val="000000"/>
                <w:sz w:val="14"/>
              </w:rPr>
              <w:t xml:space="preserve">Builder, </w:t>
            </w:r>
            <w:r w:rsidRPr="004E573D">
              <w:rPr>
                <w:rFonts w:eastAsia="Bookman Old Style"/>
                <w:b/>
                <w:color w:val="000000"/>
                <w:sz w:val="11"/>
              </w:rPr>
              <w:t>ix. 415</w:t>
            </w:r>
          </w:p>
        </w:tc>
      </w:tr>
      <w:tr w:rsidR="00EC26C0" w:rsidRPr="004E573D" w14:paraId="60EEA0E0" w14:textId="77777777">
        <w:trPr>
          <w:trHeight w:hRule="exact" w:val="390"/>
        </w:trPr>
        <w:tc>
          <w:tcPr>
            <w:tcW w:w="1088" w:type="dxa"/>
            <w:tcBorders>
              <w:right w:val="single" w:sz="4" w:space="0" w:color="000000"/>
            </w:tcBorders>
          </w:tcPr>
          <w:p w14:paraId="60EEA0DB" w14:textId="220B6A68" w:rsidR="00EC26C0" w:rsidRPr="004E573D" w:rsidRDefault="00000000" w:rsidP="0095448B">
            <w:pPr>
              <w:shd w:val="clear" w:color="auto" w:fill="FFFFFF" w:themeFill="background1"/>
              <w:spacing w:after="196" w:line="162" w:lineRule="exact"/>
              <w:ind w:left="41"/>
              <w:textAlignment w:val="baseline"/>
              <w:rPr>
                <w:rFonts w:eastAsia="Bookman Old Style"/>
                <w:color w:val="000000"/>
                <w:sz w:val="14"/>
              </w:rPr>
            </w:pPr>
            <w:r w:rsidRPr="004E573D">
              <w:rPr>
                <w:rFonts w:eastAsia="Bookman Old Style"/>
                <w:color w:val="000000"/>
                <w:sz w:val="14"/>
              </w:rPr>
              <w:t>1832. July 6</w:t>
            </w:r>
            <w:r w:rsidR="00181D20" w:rsidRPr="004E573D">
              <w:rPr>
                <w:rFonts w:eastAsia="Bookman Old Style"/>
                <w:color w:val="000000"/>
                <w:sz w:val="14"/>
              </w:rPr>
              <w:t>.</w:t>
            </w:r>
          </w:p>
        </w:tc>
        <w:tc>
          <w:tcPr>
            <w:tcW w:w="1603" w:type="dxa"/>
            <w:tcBorders>
              <w:left w:val="single" w:sz="4" w:space="0" w:color="000000"/>
              <w:right w:val="single" w:sz="4" w:space="0" w:color="000000"/>
            </w:tcBorders>
          </w:tcPr>
          <w:p w14:paraId="60EEA0DC" w14:textId="77777777" w:rsidR="00EC26C0" w:rsidRPr="004E573D" w:rsidRDefault="00000000" w:rsidP="0095448B">
            <w:pPr>
              <w:shd w:val="clear" w:color="auto" w:fill="FFFFFF" w:themeFill="background1"/>
              <w:spacing w:after="41" w:line="162" w:lineRule="exact"/>
              <w:ind w:left="144" w:hanging="72"/>
              <w:textAlignment w:val="baseline"/>
              <w:rPr>
                <w:rFonts w:eastAsia="Bookman Old Style"/>
                <w:color w:val="000000"/>
                <w:sz w:val="14"/>
              </w:rPr>
            </w:pPr>
            <w:r w:rsidRPr="004E573D">
              <w:rPr>
                <w:rFonts w:eastAsia="Bookman Old Style"/>
                <w:color w:val="000000"/>
                <w:sz w:val="14"/>
              </w:rPr>
              <w:t>Ross Church, Here</w:t>
            </w:r>
            <w:r w:rsidRPr="004E573D">
              <w:rPr>
                <w:rFonts w:eastAsia="Bookman Old Style"/>
                <w:color w:val="000000"/>
                <w:sz w:val="14"/>
              </w:rPr>
              <w:softHyphen/>
              <w:t>ford</w:t>
            </w:r>
          </w:p>
        </w:tc>
        <w:tc>
          <w:tcPr>
            <w:tcW w:w="1526" w:type="dxa"/>
            <w:tcBorders>
              <w:left w:val="single" w:sz="4" w:space="0" w:color="000000"/>
              <w:right w:val="single" w:sz="4" w:space="0" w:color="000000"/>
            </w:tcBorders>
          </w:tcPr>
          <w:p w14:paraId="60EEA0DD" w14:textId="77777777" w:rsidR="00EC26C0" w:rsidRPr="004E573D" w:rsidRDefault="00000000" w:rsidP="0095448B">
            <w:pPr>
              <w:shd w:val="clear" w:color="auto" w:fill="FFFFFF" w:themeFill="background1"/>
              <w:tabs>
                <w:tab w:val="right" w:pos="1440"/>
              </w:tabs>
              <w:spacing w:after="204" w:line="162" w:lineRule="exact"/>
              <w:ind w:right="24"/>
              <w:jc w:val="right"/>
              <w:textAlignment w:val="baseline"/>
              <w:rPr>
                <w:rFonts w:eastAsia="Bookman Old Style"/>
                <w:color w:val="000000"/>
                <w:sz w:val="14"/>
              </w:rPr>
            </w:pPr>
            <w:r w:rsidRPr="004E573D">
              <w:rPr>
                <w:rFonts w:eastAsia="Bookman Old Style"/>
                <w:color w:val="000000"/>
                <w:sz w:val="14"/>
              </w:rPr>
              <w:t>Se% erely damaged</w:t>
            </w:r>
            <w:r w:rsidRPr="004E573D">
              <w:rPr>
                <w:rFonts w:eastAsia="Bookman Old Style"/>
                <w:color w:val="000000"/>
                <w:sz w:val="14"/>
              </w:rPr>
              <w:tab/>
              <w:t>.</w:t>
            </w:r>
          </w:p>
        </w:tc>
        <w:tc>
          <w:tcPr>
            <w:tcW w:w="1580" w:type="dxa"/>
            <w:tcBorders>
              <w:left w:val="single" w:sz="4" w:space="0" w:color="000000"/>
              <w:right w:val="single" w:sz="4" w:space="0" w:color="000000"/>
            </w:tcBorders>
          </w:tcPr>
          <w:p w14:paraId="60EEA0DE" w14:textId="77777777" w:rsidR="00EC26C0" w:rsidRPr="004E573D" w:rsidRDefault="00000000" w:rsidP="0095448B">
            <w:pPr>
              <w:shd w:val="clear" w:color="auto" w:fill="FFFFFF" w:themeFill="background1"/>
              <w:tabs>
                <w:tab w:val="right" w:pos="1440"/>
              </w:tabs>
              <w:spacing w:line="162" w:lineRule="exact"/>
              <w:textAlignment w:val="baseline"/>
              <w:rPr>
                <w:rFonts w:eastAsia="Bookman Old Style"/>
                <w:color w:val="000000"/>
                <w:sz w:val="14"/>
              </w:rPr>
            </w:pPr>
            <w:r w:rsidRPr="004E573D">
              <w:rPr>
                <w:rFonts w:eastAsia="Bookman Old Style"/>
                <w:color w:val="000000"/>
                <w:sz w:val="14"/>
              </w:rPr>
              <w:t>Tomlinson's</w:t>
            </w:r>
            <w:r w:rsidRPr="004E573D">
              <w:rPr>
                <w:rFonts w:eastAsia="Bookman Old Style"/>
                <w:color w:val="000000"/>
                <w:sz w:val="14"/>
              </w:rPr>
              <w:tab/>
              <w:t>Thun-</w:t>
            </w:r>
            <w:r w:rsidRPr="004E573D">
              <w:rPr>
                <w:rFonts w:eastAsia="Bookman Old Style"/>
                <w:color w:val="000000"/>
                <w:sz w:val="24"/>
              </w:rPr>
              <w:t xml:space="preserve"> </w:t>
            </w:r>
          </w:p>
          <w:p w14:paraId="60EEA0DF" w14:textId="77777777" w:rsidR="00EC26C0" w:rsidRPr="004E573D" w:rsidRDefault="00000000" w:rsidP="0095448B">
            <w:pPr>
              <w:shd w:val="clear" w:color="auto" w:fill="FFFFFF" w:themeFill="background1"/>
              <w:spacing w:after="55" w:line="157" w:lineRule="exact"/>
              <w:ind w:left="216"/>
              <w:textAlignment w:val="baseline"/>
              <w:rPr>
                <w:rFonts w:eastAsia="Bookman Old Style"/>
                <w:color w:val="000000"/>
                <w:sz w:val="14"/>
              </w:rPr>
            </w:pPr>
            <w:r w:rsidRPr="004E573D">
              <w:rPr>
                <w:rFonts w:eastAsia="Bookman Old Style"/>
                <w:color w:val="000000"/>
                <w:sz w:val="14"/>
              </w:rPr>
              <w:t>derstorm, p. 166</w:t>
            </w:r>
          </w:p>
        </w:tc>
      </w:tr>
    </w:tbl>
    <w:p w14:paraId="60EEA0E1" w14:textId="77777777" w:rsidR="00EC26C0" w:rsidRPr="004E573D" w:rsidRDefault="00EC26C0" w:rsidP="0095448B">
      <w:pPr>
        <w:shd w:val="clear" w:color="auto" w:fill="FFFFFF" w:themeFill="background1"/>
        <w:sectPr w:rsidR="00EC26C0" w:rsidRPr="004E573D">
          <w:pgSz w:w="7699" w:h="12317"/>
          <w:pgMar w:top="620" w:right="702" w:bottom="741" w:left="1197" w:header="720" w:footer="720" w:gutter="0"/>
          <w:cols w:space="720"/>
        </w:sectPr>
      </w:pPr>
    </w:p>
    <w:p w14:paraId="60EEA0E2" w14:textId="77777777" w:rsidR="00EC26C0" w:rsidRPr="004E573D" w:rsidRDefault="00000000" w:rsidP="0095448B">
      <w:pPr>
        <w:shd w:val="clear" w:color="auto" w:fill="FFFFFF" w:themeFill="background1"/>
        <w:spacing w:before="29" w:after="182" w:line="295" w:lineRule="exact"/>
        <w:jc w:val="center"/>
        <w:textAlignment w:val="baseline"/>
        <w:rPr>
          <w:rFonts w:eastAsia="Times New Roman"/>
          <w:i/>
          <w:color w:val="000000"/>
          <w:spacing w:val="11"/>
          <w:sz w:val="26"/>
        </w:rPr>
      </w:pPr>
      <w:r w:rsidRPr="004E573D">
        <w:rPr>
          <w:rFonts w:eastAsia="Times New Roman"/>
          <w:i/>
          <w:color w:val="000000"/>
          <w:spacing w:val="11"/>
          <w:sz w:val="26"/>
        </w:rPr>
        <w:lastRenderedPageBreak/>
        <w:t xml:space="preserve">Important Buildings Struck by Lightning. </w:t>
      </w:r>
      <w:r w:rsidRPr="004E573D">
        <w:rPr>
          <w:rFonts w:eastAsia="Times New Roman"/>
          <w:i/>
          <w:color w:val="000000"/>
          <w:spacing w:val="11"/>
          <w:sz w:val="17"/>
        </w:rPr>
        <w:t>321</w:t>
      </w:r>
    </w:p>
    <w:p w14:paraId="60EEA0E3" w14:textId="77777777" w:rsidR="00EC26C0" w:rsidRPr="004E573D" w:rsidRDefault="00000000" w:rsidP="0095448B">
      <w:pPr>
        <w:shd w:val="clear" w:color="auto" w:fill="FFFFFF" w:themeFill="background1"/>
        <w:spacing w:line="234" w:lineRule="exact"/>
        <w:ind w:left="4968"/>
        <w:textAlignment w:val="baseline"/>
        <w:rPr>
          <w:rFonts w:eastAsia="Bookman Old Style"/>
          <w:color w:val="000000"/>
          <w:sz w:val="20"/>
        </w:rPr>
      </w:pPr>
      <w:r w:rsidRPr="004E573D">
        <w:pict w14:anchorId="60EEB1B2">
          <v:shape id="_x0000_s1307" type="#_x0000_t202" style="position:absolute;left:0;text-align:left;margin-left:30.1pt;margin-top:76.75pt;width:290pt;height:501.5pt;z-index:-251568640;mso-wrap-distance-left:0;mso-wrap-distance-right:0;mso-position-horizontal-relative:page;mso-position-vertical-relative:page" filled="f" stroked="f">
            <v:textbox inset="0,0,0,0">
              <w:txbxContent>
                <w:p w14:paraId="60EEB785" w14:textId="77777777" w:rsidR="00F73EC3" w:rsidRDefault="00F73EC3"/>
              </w:txbxContent>
            </v:textbox>
            <w10:wrap type="square" anchorx="page" anchory="page"/>
          </v:shape>
        </w:pict>
      </w:r>
      <w:r w:rsidRPr="004E573D">
        <w:pict w14:anchorId="60EEB1B3">
          <v:shape id="_x0000_s1306" type="#_x0000_t202" style="position:absolute;left:0;text-align:left;margin-left:36pt;margin-top:83pt;width:48.95pt;height:13.25pt;z-index:-251361792;mso-wrap-distance-left:0;mso-wrap-distance-right:0;mso-position-horizontal-relative:page;mso-position-vertical-relative:page" filled="f" stroked="f">
            <v:textbox inset="0,0,0,0">
              <w:txbxContent>
                <w:p w14:paraId="60EEB3AB" w14:textId="77777777" w:rsidR="00EC26C0" w:rsidRDefault="00000000">
                  <w:pPr>
                    <w:spacing w:after="110" w:line="145" w:lineRule="exact"/>
                    <w:ind w:left="216"/>
                    <w:textAlignment w:val="baseline"/>
                    <w:rPr>
                      <w:rFonts w:eastAsia="Times New Roman"/>
                      <w:b/>
                      <w:color w:val="000000"/>
                      <w:spacing w:val="23"/>
                      <w:sz w:val="11"/>
                    </w:rPr>
                  </w:pPr>
                  <w:r>
                    <w:rPr>
                      <w:rFonts w:eastAsia="Times New Roman"/>
                      <w:b/>
                      <w:color w:val="000000"/>
                      <w:spacing w:val="23"/>
                      <w:sz w:val="11"/>
                    </w:rPr>
                    <w:t>DATE.</w:t>
                  </w:r>
                </w:p>
              </w:txbxContent>
            </v:textbox>
            <w10:wrap type="square" anchorx="page" anchory="page"/>
          </v:shape>
        </w:pict>
      </w:r>
      <w:r w:rsidRPr="004E573D">
        <w:pict w14:anchorId="60EEB1B4">
          <v:shape id="_x0000_s1305" type="#_x0000_t202" style="position:absolute;left:0;text-align:left;margin-left:36pt;margin-top:96.25pt;width:48.95pt;height:52.7pt;z-index:-251360768;mso-wrap-distance-left:0;mso-wrap-distance-right:0;mso-position-horizontal-relative:page;mso-position-vertical-relative:page" filled="f" stroked="f">
            <v:textbox inset="0,0,0,0">
              <w:txbxContent>
                <w:p w14:paraId="60EEB3AC" w14:textId="1D3A66C2" w:rsidR="00EC26C0" w:rsidRDefault="00000000">
                  <w:pPr>
                    <w:spacing w:line="312" w:lineRule="exact"/>
                    <w:textAlignment w:val="baseline"/>
                    <w:rPr>
                      <w:rFonts w:eastAsia="Times New Roman"/>
                      <w:color w:val="000000"/>
                      <w:sz w:val="17"/>
                    </w:rPr>
                  </w:pPr>
                  <w:r>
                    <w:rPr>
                      <w:rFonts w:eastAsia="Times New Roman"/>
                      <w:color w:val="000000"/>
                      <w:sz w:val="17"/>
                    </w:rPr>
                    <w:t>1852. July 1852. July</w:t>
                  </w:r>
                  <w:r w:rsidR="00181D20">
                    <w:rPr>
                      <w:rFonts w:eastAsia="Times New Roman"/>
                      <w:color w:val="000000"/>
                      <w:sz w:val="17"/>
                    </w:rPr>
                    <w:t>.</w:t>
                  </w:r>
                </w:p>
                <w:p w14:paraId="60EEB3AD" w14:textId="3199170D" w:rsidR="00EC26C0" w:rsidRDefault="00000000">
                  <w:pPr>
                    <w:spacing w:before="119" w:after="100" w:line="198" w:lineRule="exact"/>
                    <w:textAlignment w:val="baseline"/>
                    <w:rPr>
                      <w:rFonts w:eastAsia="Times New Roman"/>
                      <w:color w:val="000000"/>
                      <w:spacing w:val="23"/>
                      <w:sz w:val="17"/>
                    </w:rPr>
                  </w:pPr>
                  <w:r>
                    <w:rPr>
                      <w:rFonts w:eastAsia="Times New Roman"/>
                      <w:color w:val="000000"/>
                      <w:spacing w:val="23"/>
                      <w:sz w:val="17"/>
                    </w:rPr>
                    <w:t>1852</w:t>
                  </w:r>
                  <w:r w:rsidR="00AB0286">
                    <w:rPr>
                      <w:rFonts w:eastAsia="Times New Roman"/>
                      <w:color w:val="000000"/>
                      <w:spacing w:val="23"/>
                      <w:sz w:val="17"/>
                    </w:rPr>
                    <w:t xml:space="preserve">. </w:t>
                  </w:r>
                  <w:r w:rsidR="00181D20">
                    <w:rPr>
                      <w:rFonts w:eastAsia="Times New Roman"/>
                      <w:color w:val="000000"/>
                      <w:spacing w:val="23"/>
                      <w:sz w:val="17"/>
                    </w:rPr>
                    <w:t>.</w:t>
                  </w:r>
                </w:p>
              </w:txbxContent>
            </v:textbox>
            <w10:wrap type="square" anchorx="page" anchory="page"/>
          </v:shape>
        </w:pict>
      </w:r>
      <w:r w:rsidRPr="004E573D">
        <w:pict w14:anchorId="60EEB1B5">
          <v:shape id="_x0000_s1304" type="#_x0000_t202" style="position:absolute;left:0;text-align:left;margin-left:36pt;margin-top:148.95pt;width:48.95pt;height:9.9pt;z-index:-251359744;mso-wrap-distance-left:0;mso-wrap-distance-right:0;mso-position-horizontal-relative:page;mso-position-vertical-relative:page" filled="f" stroked="f">
            <v:textbox inset="0,0,0,0">
              <w:txbxContent>
                <w:p w14:paraId="60EEB3AE" w14:textId="77777777" w:rsidR="00EC26C0" w:rsidRDefault="00000000">
                  <w:pPr>
                    <w:spacing w:line="189" w:lineRule="exact"/>
                    <w:textAlignment w:val="baseline"/>
                    <w:rPr>
                      <w:rFonts w:eastAsia="Times New Roman"/>
                      <w:color w:val="000000"/>
                      <w:sz w:val="17"/>
                    </w:rPr>
                  </w:pPr>
                  <w:r>
                    <w:rPr>
                      <w:rFonts w:eastAsia="Times New Roman"/>
                      <w:color w:val="000000"/>
                      <w:sz w:val="17"/>
                    </w:rPr>
                    <w:t>1853. Jan.</w:t>
                  </w:r>
                </w:p>
              </w:txbxContent>
            </v:textbox>
            <w10:wrap type="square" anchorx="page" anchory="page"/>
          </v:shape>
        </w:pict>
      </w:r>
      <w:r w:rsidRPr="004E573D">
        <w:pict w14:anchorId="60EEB1B6">
          <v:shape id="_x0000_s1303" type="#_x0000_t202" style="position:absolute;left:0;text-align:left;margin-left:36pt;margin-top:158.85pt;width:48.95pt;height:13.45pt;z-index:-251358720;mso-wrap-distance-left:0;mso-wrap-distance-right:0;mso-position-horizontal-relative:page;mso-position-vertical-relative:page" filled="f" stroked="f">
            <v:textbox inset="0,0,0,0">
              <w:txbxContent>
                <w:p w14:paraId="60EEB3AF" w14:textId="77777777" w:rsidR="00EC26C0" w:rsidRDefault="00000000">
                  <w:pPr>
                    <w:spacing w:after="106" w:line="158" w:lineRule="exact"/>
                    <w:textAlignment w:val="baseline"/>
                    <w:rPr>
                      <w:rFonts w:eastAsia="Times New Roman"/>
                      <w:color w:val="000000"/>
                      <w:sz w:val="17"/>
                    </w:rPr>
                  </w:pPr>
                  <w:r>
                    <w:rPr>
                      <w:rFonts w:eastAsia="Times New Roman"/>
                      <w:color w:val="000000"/>
                      <w:sz w:val="17"/>
                    </w:rPr>
                    <w:t>1853. Jan.</w:t>
                  </w:r>
                </w:p>
              </w:txbxContent>
            </v:textbox>
            <w10:wrap type="square" anchorx="page" anchory="page"/>
          </v:shape>
        </w:pict>
      </w:r>
      <w:r w:rsidRPr="004E573D">
        <w:pict w14:anchorId="60EEB1B7">
          <v:shape id="_x0000_s1302" type="#_x0000_t202" style="position:absolute;left:0;text-align:left;margin-left:36pt;margin-top:172.3pt;width:48.95pt;height:39.6pt;z-index:-251357696;mso-wrap-distance-left:0;mso-wrap-distance-right:0;mso-position-horizontal-relative:page;mso-position-vertical-relative:page" filled="f" stroked="f">
            <v:textbox inset="0,0,0,0">
              <w:txbxContent>
                <w:p w14:paraId="60EEB3B0" w14:textId="77777777" w:rsidR="00EC26C0" w:rsidRDefault="00000000">
                  <w:pPr>
                    <w:spacing w:after="589" w:line="198" w:lineRule="exact"/>
                    <w:textAlignment w:val="baseline"/>
                    <w:rPr>
                      <w:rFonts w:eastAsia="Times New Roman"/>
                      <w:color w:val="000000"/>
                      <w:spacing w:val="-1"/>
                      <w:sz w:val="17"/>
                    </w:rPr>
                  </w:pPr>
                  <w:r>
                    <w:rPr>
                      <w:rFonts w:eastAsia="Times New Roman"/>
                      <w:color w:val="000000"/>
                      <w:spacing w:val="-1"/>
                      <w:sz w:val="17"/>
                    </w:rPr>
                    <w:t>1853. Feb.</w:t>
                  </w:r>
                </w:p>
              </w:txbxContent>
            </v:textbox>
            <w10:wrap type="square" anchorx="page" anchory="page"/>
          </v:shape>
        </w:pict>
      </w:r>
      <w:r w:rsidRPr="004E573D">
        <w:pict w14:anchorId="60EEB1B8">
          <v:shape id="_x0000_s1301" type="#_x0000_t202" style="position:absolute;left:0;text-align:left;margin-left:36pt;margin-top:211.9pt;width:48.95pt;height:85.9pt;z-index:-251356672;mso-wrap-distance-left:0;mso-wrap-distance-right:0;mso-position-horizontal-relative:page;mso-position-vertical-relative:page" filled="f" stroked="f">
            <v:textbox inset="0,0,0,0">
              <w:txbxContent>
                <w:p w14:paraId="60EEB3B1" w14:textId="77777777" w:rsidR="00EC26C0" w:rsidRDefault="00000000">
                  <w:pPr>
                    <w:spacing w:before="34" w:line="157" w:lineRule="exact"/>
                    <w:jc w:val="both"/>
                    <w:textAlignment w:val="baseline"/>
                    <w:rPr>
                      <w:rFonts w:eastAsia="Times New Roman"/>
                      <w:color w:val="000000"/>
                      <w:sz w:val="17"/>
                    </w:rPr>
                  </w:pPr>
                  <w:r>
                    <w:rPr>
                      <w:rFonts w:eastAsia="Times New Roman"/>
                      <w:color w:val="000000"/>
                      <w:sz w:val="17"/>
                    </w:rPr>
                    <w:t>1853. July 1853. July</w:t>
                  </w:r>
                </w:p>
                <w:p w14:paraId="60EEB3B2" w14:textId="77777777" w:rsidR="00EC26C0" w:rsidRDefault="00000000">
                  <w:pPr>
                    <w:spacing w:before="118" w:line="198" w:lineRule="exact"/>
                    <w:jc w:val="both"/>
                    <w:textAlignment w:val="baseline"/>
                    <w:rPr>
                      <w:rFonts w:eastAsia="Times New Roman"/>
                      <w:color w:val="000000"/>
                      <w:spacing w:val="-1"/>
                      <w:sz w:val="17"/>
                    </w:rPr>
                  </w:pPr>
                  <w:r>
                    <w:rPr>
                      <w:rFonts w:eastAsia="Times New Roman"/>
                      <w:color w:val="000000"/>
                      <w:spacing w:val="-1"/>
                      <w:sz w:val="17"/>
                    </w:rPr>
                    <w:t>1853. Nov.</w:t>
                  </w:r>
                </w:p>
                <w:p w14:paraId="60EEB3B3" w14:textId="77777777" w:rsidR="00EC26C0" w:rsidRDefault="00000000">
                  <w:pPr>
                    <w:spacing w:before="154" w:after="420" w:line="157" w:lineRule="exact"/>
                    <w:jc w:val="both"/>
                    <w:textAlignment w:val="baseline"/>
                    <w:rPr>
                      <w:rFonts w:eastAsia="Times New Roman"/>
                      <w:color w:val="000000"/>
                      <w:sz w:val="17"/>
                    </w:rPr>
                  </w:pPr>
                  <w:r>
                    <w:rPr>
                      <w:rFonts w:eastAsia="Times New Roman"/>
                      <w:color w:val="000000"/>
                      <w:sz w:val="17"/>
                    </w:rPr>
                    <w:t>1854. May 1854. May 1854. June</w:t>
                  </w:r>
                </w:p>
              </w:txbxContent>
            </v:textbox>
            <w10:wrap type="square" anchorx="page" anchory="page"/>
          </v:shape>
        </w:pict>
      </w:r>
      <w:r w:rsidRPr="004E573D">
        <w:pict w14:anchorId="60EEB1B9">
          <v:shape id="_x0000_s1300" type="#_x0000_t202" style="position:absolute;left:0;text-align:left;margin-left:36pt;margin-top:297.8pt;width:48.95pt;height:33.3pt;z-index:-251355648;mso-wrap-distance-left:0;mso-wrap-distance-right:0;mso-position-horizontal-relative:page;mso-position-vertical-relative:page" filled="f" stroked="f">
            <v:textbox inset="0,0,0,0">
              <w:txbxContent>
                <w:p w14:paraId="60EEB3B4" w14:textId="00B0C81E" w:rsidR="00EC26C0" w:rsidRDefault="00000000">
                  <w:pPr>
                    <w:spacing w:after="455" w:line="198" w:lineRule="exact"/>
                    <w:jc w:val="right"/>
                    <w:textAlignment w:val="baseline"/>
                    <w:rPr>
                      <w:rFonts w:eastAsia="Times New Roman"/>
                      <w:color w:val="000000"/>
                      <w:spacing w:val="4"/>
                      <w:sz w:val="17"/>
                    </w:rPr>
                  </w:pPr>
                  <w:r>
                    <w:rPr>
                      <w:rFonts w:eastAsia="Times New Roman"/>
                      <w:color w:val="000000"/>
                      <w:spacing w:val="4"/>
                      <w:sz w:val="17"/>
                    </w:rPr>
                    <w:t>1854. July</w:t>
                  </w:r>
                  <w:r w:rsidR="00181D20">
                    <w:rPr>
                      <w:rFonts w:eastAsia="Times New Roman"/>
                      <w:color w:val="000000"/>
                      <w:spacing w:val="4"/>
                      <w:sz w:val="17"/>
                    </w:rPr>
                    <w:t>.</w:t>
                  </w:r>
                </w:p>
              </w:txbxContent>
            </v:textbox>
            <w10:wrap type="square" anchorx="page" anchory="page"/>
          </v:shape>
        </w:pict>
      </w:r>
      <w:r w:rsidRPr="004E573D">
        <w:pict w14:anchorId="60EEB1BA">
          <v:shape id="_x0000_s1299" type="#_x0000_t202" style="position:absolute;left:0;text-align:left;margin-left:36pt;margin-top:331.1pt;width:48.95pt;height:39.25pt;z-index:-251354624;mso-wrap-distance-left:0;mso-wrap-distance-right:0;mso-position-horizontal-relative:page;mso-position-vertical-relative:page" filled="f" stroked="f">
            <v:textbox inset="0,0,0,0">
              <w:txbxContent>
                <w:p w14:paraId="60EEB3B5" w14:textId="40A5603F" w:rsidR="00EC26C0" w:rsidRDefault="00000000">
                  <w:pPr>
                    <w:spacing w:after="155" w:line="312" w:lineRule="exact"/>
                    <w:textAlignment w:val="baseline"/>
                    <w:rPr>
                      <w:rFonts w:eastAsia="Times New Roman"/>
                      <w:color w:val="000000"/>
                      <w:sz w:val="17"/>
                    </w:rPr>
                  </w:pPr>
                  <w:r>
                    <w:rPr>
                      <w:rFonts w:eastAsia="Times New Roman"/>
                      <w:color w:val="000000"/>
                      <w:sz w:val="17"/>
                    </w:rPr>
                    <w:t>1854. June 19 1854. Aug</w:t>
                  </w:r>
                  <w:r w:rsidR="00AB0286">
                    <w:rPr>
                      <w:rFonts w:eastAsia="Times New Roman"/>
                      <w:color w:val="000000"/>
                      <w:sz w:val="17"/>
                    </w:rPr>
                    <w:t xml:space="preserve">. </w:t>
                  </w:r>
                </w:p>
              </w:txbxContent>
            </v:textbox>
            <w10:wrap type="square" anchorx="page" anchory="page"/>
          </v:shape>
        </w:pict>
      </w:r>
      <w:r w:rsidRPr="004E573D">
        <w:pict w14:anchorId="60EEB1BB">
          <v:shape id="_x0000_s1298" type="#_x0000_t202" style="position:absolute;left:0;text-align:left;margin-left:36pt;margin-top:370.35pt;width:48.95pt;height:91.85pt;z-index:-251353600;mso-wrap-distance-left:0;mso-wrap-distance-right:0;mso-position-horizontal-relative:page;mso-position-vertical-relative:page" filled="f" stroked="f">
            <v:textbox inset="0,0,0,0">
              <w:txbxContent>
                <w:p w14:paraId="60EEB3B6" w14:textId="77777777" w:rsidR="00EC26C0" w:rsidRDefault="00000000">
                  <w:pPr>
                    <w:spacing w:after="263" w:line="312" w:lineRule="exact"/>
                    <w:textAlignment w:val="baseline"/>
                    <w:rPr>
                      <w:rFonts w:eastAsia="Times New Roman"/>
                      <w:color w:val="000000"/>
                      <w:sz w:val="17"/>
                    </w:rPr>
                  </w:pPr>
                  <w:r>
                    <w:rPr>
                      <w:rFonts w:eastAsia="Times New Roman"/>
                      <w:color w:val="000000"/>
                      <w:sz w:val="17"/>
                    </w:rPr>
                    <w:t>1855. May 1855. May 1855. July 1855. July 1856. Feb.</w:t>
                  </w:r>
                </w:p>
              </w:txbxContent>
            </v:textbox>
            <w10:wrap type="square" anchorx="page" anchory="page"/>
          </v:shape>
        </w:pict>
      </w:r>
      <w:r w:rsidRPr="004E573D">
        <w:pict w14:anchorId="60EEB1BC">
          <v:shape id="_x0000_s1297" type="#_x0000_t202" style="position:absolute;left:0;text-align:left;margin-left:36pt;margin-top:462.2pt;width:48.95pt;height:110.55pt;z-index:-251352576;mso-wrap-distance-left:0;mso-wrap-distance-right:0;mso-position-horizontal-relative:page;mso-position-vertical-relative:page" filled="f" stroked="f">
            <v:textbox inset="0,0,0,0">
              <w:txbxContent>
                <w:p w14:paraId="60EEB3B7" w14:textId="0DB95A5B" w:rsidR="00EC26C0" w:rsidRDefault="00000000">
                  <w:pPr>
                    <w:spacing w:before="35" w:line="157" w:lineRule="exact"/>
                    <w:textAlignment w:val="baseline"/>
                    <w:rPr>
                      <w:rFonts w:eastAsia="Times New Roman"/>
                      <w:color w:val="000000"/>
                      <w:sz w:val="17"/>
                    </w:rPr>
                  </w:pPr>
                  <w:r>
                    <w:rPr>
                      <w:rFonts w:eastAsia="Times New Roman"/>
                      <w:color w:val="000000"/>
                      <w:sz w:val="17"/>
                    </w:rPr>
                    <w:t>1856. June</w:t>
                  </w:r>
                  <w:r w:rsidR="00181D20">
                    <w:rPr>
                      <w:rFonts w:eastAsia="Times New Roman"/>
                      <w:color w:val="000000"/>
                      <w:sz w:val="17"/>
                    </w:rPr>
                    <w:t>.</w:t>
                  </w:r>
                  <w:r>
                    <w:rPr>
                      <w:rFonts w:eastAsia="Times New Roman"/>
                      <w:color w:val="000000"/>
                      <w:sz w:val="17"/>
                    </w:rPr>
                    <w:t xml:space="preserve"> 1866. July</w:t>
                  </w:r>
                  <w:r w:rsidR="00181D20">
                    <w:rPr>
                      <w:rFonts w:eastAsia="Times New Roman"/>
                      <w:color w:val="000000"/>
                      <w:sz w:val="17"/>
                    </w:rPr>
                    <w:t>.</w:t>
                  </w:r>
                  <w:r>
                    <w:rPr>
                      <w:rFonts w:eastAsia="Times New Roman"/>
                      <w:color w:val="000000"/>
                      <w:sz w:val="17"/>
                    </w:rPr>
                    <w:t xml:space="preserve"> 1856. July</w:t>
                  </w:r>
                  <w:r w:rsidR="00181D20">
                    <w:rPr>
                      <w:rFonts w:eastAsia="Times New Roman"/>
                      <w:color w:val="000000"/>
                      <w:sz w:val="17"/>
                    </w:rPr>
                    <w:t>.</w:t>
                  </w:r>
                </w:p>
                <w:p w14:paraId="60EEB3B8" w14:textId="30A97E5C" w:rsidR="00EC26C0" w:rsidRDefault="00000000">
                  <w:pPr>
                    <w:spacing w:before="1" w:after="127" w:line="314" w:lineRule="exact"/>
                    <w:textAlignment w:val="baseline"/>
                    <w:rPr>
                      <w:rFonts w:eastAsia="Times New Roman"/>
                      <w:color w:val="000000"/>
                      <w:spacing w:val="3"/>
                      <w:sz w:val="17"/>
                    </w:rPr>
                  </w:pPr>
                  <w:r>
                    <w:rPr>
                      <w:rFonts w:eastAsia="Times New Roman"/>
                      <w:color w:val="000000"/>
                      <w:spacing w:val="3"/>
                      <w:sz w:val="17"/>
                    </w:rPr>
                    <w:t>1856. July 14 1856. Aug</w:t>
                  </w:r>
                  <w:r w:rsidR="00AB0286">
                    <w:rPr>
                      <w:rFonts w:eastAsia="Times New Roman"/>
                      <w:color w:val="000000"/>
                      <w:spacing w:val="3"/>
                      <w:sz w:val="17"/>
                    </w:rPr>
                    <w:t xml:space="preserve">. </w:t>
                  </w:r>
                  <w:r>
                    <w:rPr>
                      <w:rFonts w:eastAsia="Times New Roman"/>
                      <w:color w:val="000000"/>
                      <w:spacing w:val="3"/>
                      <w:sz w:val="17"/>
                    </w:rPr>
                    <w:t xml:space="preserve"> 1857. May</w:t>
                  </w:r>
                  <w:r w:rsidR="00181D20">
                    <w:rPr>
                      <w:rFonts w:eastAsia="Times New Roman"/>
                      <w:color w:val="000000"/>
                      <w:spacing w:val="3"/>
                      <w:sz w:val="17"/>
                    </w:rPr>
                    <w:t>.</w:t>
                  </w:r>
                  <w:r>
                    <w:rPr>
                      <w:rFonts w:eastAsia="Times New Roman"/>
                      <w:color w:val="000000"/>
                      <w:spacing w:val="3"/>
                      <w:sz w:val="17"/>
                    </w:rPr>
                    <w:t xml:space="preserve"> 1857. May</w:t>
                  </w:r>
                  <w:r w:rsidR="00181D20">
                    <w:rPr>
                      <w:rFonts w:eastAsia="Times New Roman"/>
                      <w:color w:val="000000"/>
                      <w:spacing w:val="3"/>
                      <w:sz w:val="17"/>
                    </w:rPr>
                    <w:t>.</w:t>
                  </w:r>
                  <w:r>
                    <w:rPr>
                      <w:rFonts w:eastAsia="Times New Roman"/>
                      <w:color w:val="000000"/>
                      <w:spacing w:val="3"/>
                      <w:sz w:val="17"/>
                    </w:rPr>
                    <w:t xml:space="preserve"> 1857</w:t>
                  </w:r>
                  <w:r w:rsidR="00AB0286">
                    <w:rPr>
                      <w:rFonts w:eastAsia="Times New Roman"/>
                      <w:color w:val="000000"/>
                      <w:spacing w:val="3"/>
                      <w:sz w:val="17"/>
                    </w:rPr>
                    <w:t xml:space="preserve">. </w:t>
                  </w:r>
                </w:p>
              </w:txbxContent>
            </v:textbox>
            <w10:wrap type="square" anchorx="page" anchory="page"/>
          </v:shape>
        </w:pict>
      </w:r>
      <w:r w:rsidRPr="004E573D">
        <w:pict w14:anchorId="60EEB1BD">
          <v:shape id="_x0000_s1296" type="#_x0000_t202" style="position:absolute;left:0;text-align:left;margin-left:90.95pt;margin-top:83pt;width:73.7pt;height:373.25pt;z-index:-251351552;mso-wrap-distance-left:0;mso-wrap-distance-right:0;mso-position-horizontal-relative:page;mso-position-vertical-relative:page" filled="f" stroked="f">
            <v:textbox inset="0,0,0,0">
              <w:txbxContent>
                <w:p w14:paraId="60EEB3B9" w14:textId="77777777" w:rsidR="00EC26C0" w:rsidRDefault="00000000">
                  <w:pPr>
                    <w:spacing w:line="147" w:lineRule="exact"/>
                    <w:jc w:val="center"/>
                    <w:textAlignment w:val="baseline"/>
                    <w:rPr>
                      <w:rFonts w:eastAsia="Times New Roman"/>
                      <w:b/>
                      <w:color w:val="000000"/>
                      <w:spacing w:val="16"/>
                      <w:sz w:val="11"/>
                    </w:rPr>
                  </w:pPr>
                  <w:r>
                    <w:rPr>
                      <w:rFonts w:eastAsia="Times New Roman"/>
                      <w:b/>
                      <w:color w:val="000000"/>
                      <w:spacing w:val="16"/>
                      <w:sz w:val="11"/>
                    </w:rPr>
                    <w:t>BUILDING.</w:t>
                  </w:r>
                </w:p>
                <w:p w14:paraId="60EEB3BA" w14:textId="77777777" w:rsidR="00EC26C0" w:rsidRDefault="00000000">
                  <w:pPr>
                    <w:spacing w:before="280" w:line="149" w:lineRule="exact"/>
                    <w:ind w:left="144" w:hanging="144"/>
                    <w:textAlignment w:val="baseline"/>
                    <w:rPr>
                      <w:rFonts w:eastAsia="Times New Roman"/>
                      <w:color w:val="000000"/>
                      <w:sz w:val="17"/>
                    </w:rPr>
                  </w:pPr>
                  <w:r>
                    <w:rPr>
                      <w:rFonts w:eastAsia="Times New Roman"/>
                      <w:color w:val="000000"/>
                      <w:sz w:val="17"/>
                    </w:rPr>
                    <w:t>Woolpit Church, Suf</w:t>
                  </w:r>
                  <w:r>
                    <w:rPr>
                      <w:rFonts w:eastAsia="Times New Roman"/>
                      <w:color w:val="000000"/>
                      <w:sz w:val="19"/>
                    </w:rPr>
                    <w:t>-</w:t>
                  </w:r>
                  <w:r>
                    <w:rPr>
                      <w:rFonts w:eastAsia="Times New Roman"/>
                      <w:color w:val="000000"/>
                      <w:sz w:val="17"/>
                    </w:rPr>
                    <w:t>folk</w:t>
                  </w:r>
                </w:p>
                <w:p w14:paraId="60EEB3BB" w14:textId="77777777" w:rsidR="00EC26C0" w:rsidRDefault="00000000">
                  <w:pPr>
                    <w:tabs>
                      <w:tab w:val="right" w:pos="1512"/>
                    </w:tabs>
                    <w:spacing w:line="155" w:lineRule="exact"/>
                    <w:textAlignment w:val="baseline"/>
                    <w:rPr>
                      <w:rFonts w:eastAsia="Times New Roman"/>
                      <w:color w:val="000000"/>
                      <w:sz w:val="17"/>
                    </w:rPr>
                  </w:pPr>
                  <w:r>
                    <w:rPr>
                      <w:rFonts w:eastAsia="Times New Roman"/>
                      <w:color w:val="000000"/>
                      <w:sz w:val="17"/>
                    </w:rPr>
                    <w:t>Leighton</w:t>
                  </w:r>
                  <w:r>
                    <w:rPr>
                      <w:rFonts w:eastAsia="Times New Roman"/>
                      <w:color w:val="000000"/>
                      <w:sz w:val="17"/>
                    </w:rPr>
                    <w:tab/>
                    <w:t>Buzzard</w:t>
                  </w:r>
                </w:p>
                <w:p w14:paraId="60EEB3BC" w14:textId="77777777" w:rsidR="00EC26C0" w:rsidRDefault="00000000">
                  <w:pPr>
                    <w:spacing w:line="156" w:lineRule="exact"/>
                    <w:ind w:left="144"/>
                    <w:textAlignment w:val="baseline"/>
                    <w:rPr>
                      <w:rFonts w:eastAsia="Times New Roman"/>
                      <w:color w:val="000000"/>
                      <w:spacing w:val="-1"/>
                      <w:sz w:val="17"/>
                    </w:rPr>
                  </w:pPr>
                  <w:r>
                    <w:rPr>
                      <w:rFonts w:eastAsia="Times New Roman"/>
                      <w:color w:val="000000"/>
                      <w:spacing w:val="-1"/>
                      <w:sz w:val="17"/>
                    </w:rPr>
                    <w:t>Church</w:t>
                  </w:r>
                </w:p>
                <w:p w14:paraId="60EEB3BD" w14:textId="77777777" w:rsidR="00EC26C0" w:rsidRDefault="00000000">
                  <w:pPr>
                    <w:spacing w:line="171" w:lineRule="exact"/>
                    <w:textAlignment w:val="baseline"/>
                    <w:rPr>
                      <w:rFonts w:eastAsia="Times New Roman"/>
                      <w:color w:val="000000"/>
                      <w:spacing w:val="-3"/>
                      <w:sz w:val="17"/>
                    </w:rPr>
                  </w:pPr>
                  <w:r>
                    <w:rPr>
                      <w:rFonts w:eastAsia="Times New Roman"/>
                      <w:color w:val="000000"/>
                      <w:spacing w:val="-3"/>
                      <w:sz w:val="17"/>
                    </w:rPr>
                    <w:t>Exton Parish Church</w:t>
                  </w:r>
                </w:p>
                <w:p w14:paraId="60EEB3BE" w14:textId="3DBD274B" w:rsidR="00EC26C0" w:rsidRDefault="00000000">
                  <w:pPr>
                    <w:spacing w:before="155" w:line="157" w:lineRule="exact"/>
                    <w:jc w:val="right"/>
                    <w:textAlignment w:val="baseline"/>
                    <w:rPr>
                      <w:rFonts w:eastAsia="Times New Roman"/>
                      <w:color w:val="000000"/>
                      <w:sz w:val="17"/>
                    </w:rPr>
                  </w:pPr>
                  <w:r>
                    <w:rPr>
                      <w:rFonts w:eastAsia="Times New Roman"/>
                      <w:color w:val="000000"/>
                      <w:sz w:val="17"/>
                    </w:rPr>
                    <w:t>Derby Church</w:t>
                  </w:r>
                  <w:r w:rsidR="00AB0286">
                    <w:rPr>
                      <w:rFonts w:eastAsia="Times New Roman"/>
                      <w:color w:val="000000"/>
                      <w:sz w:val="17"/>
                    </w:rPr>
                    <w:t xml:space="preserve">. </w:t>
                  </w:r>
                  <w:r>
                    <w:rPr>
                      <w:rFonts w:eastAsia="Times New Roman"/>
                      <w:color w:val="000000"/>
                      <w:sz w:val="17"/>
                    </w:rPr>
                    <w:t xml:space="preserve"> Parish Church, Esk-dalemuir, Dumfries Lincoln Cathedral</w:t>
                  </w:r>
                  <w:r w:rsidR="00181D20">
                    <w:rPr>
                      <w:rFonts w:eastAsia="Times New Roman"/>
                      <w:color w:val="000000"/>
                      <w:sz w:val="17"/>
                    </w:rPr>
                    <w:t>.</w:t>
                  </w:r>
                </w:p>
                <w:p w14:paraId="60EEB3BF" w14:textId="3D52A5A2" w:rsidR="00EC26C0" w:rsidRDefault="00000000">
                  <w:pPr>
                    <w:spacing w:before="626" w:line="151" w:lineRule="exact"/>
                    <w:textAlignment w:val="baseline"/>
                    <w:rPr>
                      <w:rFonts w:eastAsia="Times New Roman"/>
                      <w:color w:val="000000"/>
                      <w:sz w:val="17"/>
                    </w:rPr>
                  </w:pPr>
                  <w:r>
                    <w:rPr>
                      <w:rFonts w:eastAsia="Times New Roman"/>
                      <w:color w:val="000000"/>
                      <w:sz w:val="17"/>
                    </w:rPr>
                    <w:t>Skipton Church</w:t>
                  </w:r>
                  <w:r w:rsidR="00AB0286">
                    <w:rPr>
                      <w:rFonts w:eastAsia="Times New Roman"/>
                      <w:color w:val="000000"/>
                      <w:sz w:val="17"/>
                    </w:rPr>
                    <w:t xml:space="preserve">. </w:t>
                  </w:r>
                  <w:r>
                    <w:rPr>
                      <w:rFonts w:eastAsia="Times New Roman"/>
                      <w:color w:val="000000"/>
                      <w:sz w:val="17"/>
                    </w:rPr>
                    <w:t xml:space="preserve"> Hereford Old Parish Church</w:t>
                  </w:r>
                </w:p>
                <w:p w14:paraId="60EEB3C0" w14:textId="77777777" w:rsidR="00EC26C0" w:rsidRDefault="00000000">
                  <w:pPr>
                    <w:spacing w:line="163" w:lineRule="exact"/>
                    <w:ind w:left="144" w:hanging="144"/>
                    <w:textAlignment w:val="baseline"/>
                    <w:rPr>
                      <w:rFonts w:eastAsia="Times New Roman"/>
                      <w:color w:val="000000"/>
                      <w:sz w:val="17"/>
                    </w:rPr>
                  </w:pPr>
                  <w:r>
                    <w:rPr>
                      <w:rFonts w:eastAsia="Times New Roman"/>
                      <w:color w:val="000000"/>
                      <w:sz w:val="17"/>
                    </w:rPr>
                    <w:t>Chaddesley Corbett Church</w:t>
                  </w:r>
                </w:p>
                <w:p w14:paraId="60EEB3C1" w14:textId="5996117A" w:rsidR="00EC26C0" w:rsidRDefault="00000000">
                  <w:pPr>
                    <w:spacing w:before="2" w:line="155" w:lineRule="exact"/>
                    <w:textAlignment w:val="baseline"/>
                    <w:rPr>
                      <w:rFonts w:eastAsia="Times New Roman"/>
                      <w:color w:val="000000"/>
                      <w:sz w:val="17"/>
                    </w:rPr>
                  </w:pPr>
                  <w:r>
                    <w:rPr>
                      <w:rFonts w:eastAsia="Times New Roman"/>
                      <w:color w:val="000000"/>
                      <w:sz w:val="17"/>
                    </w:rPr>
                    <w:t>Hanwell Church</w:t>
                  </w:r>
                  <w:r w:rsidR="00AB0286">
                    <w:rPr>
                      <w:rFonts w:eastAsia="Times New Roman"/>
                      <w:color w:val="000000"/>
                      <w:sz w:val="17"/>
                    </w:rPr>
                    <w:t xml:space="preserve">. </w:t>
                  </w:r>
                  <w:r>
                    <w:rPr>
                      <w:rFonts w:eastAsia="Times New Roman"/>
                      <w:color w:val="000000"/>
                      <w:sz w:val="17"/>
                    </w:rPr>
                    <w:t xml:space="preserve"> Helpringham Church Ealing Church</w:t>
                  </w:r>
                  <w:r w:rsidR="00AB0286">
                    <w:rPr>
                      <w:rFonts w:eastAsia="Times New Roman"/>
                      <w:color w:val="000000"/>
                      <w:sz w:val="17"/>
                    </w:rPr>
                    <w:t xml:space="preserve">. </w:t>
                  </w:r>
                  <w:r w:rsidR="00181D20">
                    <w:rPr>
                      <w:rFonts w:eastAsia="Times New Roman"/>
                      <w:color w:val="000000"/>
                      <w:sz w:val="17"/>
                    </w:rPr>
                    <w:t>.</w:t>
                  </w:r>
                </w:p>
                <w:p w14:paraId="60EEB3C2" w14:textId="644A6F83" w:rsidR="00EC26C0" w:rsidRDefault="00000000">
                  <w:pPr>
                    <w:spacing w:before="428" w:line="198" w:lineRule="exact"/>
                    <w:textAlignment w:val="baseline"/>
                    <w:rPr>
                      <w:rFonts w:eastAsia="Times New Roman"/>
                      <w:color w:val="000000"/>
                      <w:spacing w:val="3"/>
                      <w:sz w:val="17"/>
                    </w:rPr>
                  </w:pPr>
                  <w:r>
                    <w:rPr>
                      <w:rFonts w:eastAsia="Times New Roman"/>
                      <w:color w:val="000000"/>
                      <w:spacing w:val="3"/>
                      <w:sz w:val="17"/>
                    </w:rPr>
                    <w:t>Ashbury Church</w:t>
                  </w:r>
                  <w:r w:rsidR="00AB0286">
                    <w:rPr>
                      <w:rFonts w:eastAsia="Times New Roman"/>
                      <w:color w:val="000000"/>
                      <w:spacing w:val="3"/>
                      <w:sz w:val="17"/>
                    </w:rPr>
                    <w:t xml:space="preserve">. </w:t>
                  </w:r>
                </w:p>
                <w:p w14:paraId="60EEB3C3" w14:textId="77777777" w:rsidR="00EC26C0" w:rsidRDefault="00000000">
                  <w:pPr>
                    <w:spacing w:before="627" w:line="157" w:lineRule="exact"/>
                    <w:ind w:left="144" w:hanging="144"/>
                    <w:textAlignment w:val="baseline"/>
                    <w:rPr>
                      <w:rFonts w:eastAsia="Times New Roman"/>
                      <w:color w:val="000000"/>
                      <w:sz w:val="17"/>
                    </w:rPr>
                  </w:pPr>
                  <w:r>
                    <w:rPr>
                      <w:rFonts w:eastAsia="Times New Roman"/>
                      <w:color w:val="000000"/>
                      <w:sz w:val="17"/>
                    </w:rPr>
                    <w:t>Tower of Magdalen College, Oxford</w:t>
                  </w:r>
                </w:p>
                <w:p w14:paraId="60EEB3C4" w14:textId="77777777" w:rsidR="00EC26C0" w:rsidRDefault="00000000">
                  <w:pPr>
                    <w:tabs>
                      <w:tab w:val="right" w:pos="1512"/>
                    </w:tabs>
                    <w:spacing w:line="152" w:lineRule="exact"/>
                    <w:textAlignment w:val="baseline"/>
                    <w:rPr>
                      <w:rFonts w:eastAsia="Times New Roman"/>
                      <w:color w:val="000000"/>
                      <w:sz w:val="17"/>
                    </w:rPr>
                  </w:pPr>
                  <w:r>
                    <w:rPr>
                      <w:rFonts w:eastAsia="Times New Roman"/>
                      <w:color w:val="000000"/>
                      <w:sz w:val="17"/>
                    </w:rPr>
                    <w:t>National</w:t>
                  </w:r>
                  <w:r>
                    <w:rPr>
                      <w:rFonts w:eastAsia="Times New Roman"/>
                      <w:color w:val="000000"/>
                      <w:sz w:val="17"/>
                    </w:rPr>
                    <w:tab/>
                    <w:t xml:space="preserve">School </w:t>
                  </w:r>
                  <w:r>
                    <w:rPr>
                      <w:rFonts w:eastAsia="Times New Roman"/>
                      <w:color w:val="000000"/>
                      <w:sz w:val="17"/>
                    </w:rPr>
                    <w:br/>
                    <w:t>Chapel, St. Mary, Ipswich</w:t>
                  </w:r>
                </w:p>
                <w:p w14:paraId="60EEB3C5" w14:textId="77777777" w:rsidR="00EC26C0" w:rsidRDefault="00000000">
                  <w:pPr>
                    <w:tabs>
                      <w:tab w:val="right" w:pos="1512"/>
                    </w:tabs>
                    <w:spacing w:line="155" w:lineRule="exact"/>
                    <w:ind w:left="144" w:hanging="144"/>
                    <w:textAlignment w:val="baseline"/>
                    <w:rPr>
                      <w:rFonts w:eastAsia="Times New Roman"/>
                      <w:color w:val="000000"/>
                      <w:sz w:val="17"/>
                    </w:rPr>
                  </w:pPr>
                  <w:r>
                    <w:rPr>
                      <w:rFonts w:eastAsia="Times New Roman"/>
                      <w:color w:val="000000"/>
                      <w:sz w:val="17"/>
                    </w:rPr>
                    <w:t>Trinity</w:t>
                  </w:r>
                  <w:r>
                    <w:rPr>
                      <w:rFonts w:eastAsia="Times New Roman"/>
                      <w:color w:val="000000"/>
                      <w:sz w:val="17"/>
                    </w:rPr>
                    <w:tab/>
                    <w:t xml:space="preserve">Church, </w:t>
                  </w:r>
                  <w:r>
                    <w:rPr>
                      <w:rFonts w:eastAsia="Times New Roman"/>
                      <w:color w:val="000000"/>
                      <w:sz w:val="17"/>
                    </w:rPr>
                    <w:br/>
                    <w:t>Southwark</w:t>
                  </w:r>
                </w:p>
                <w:p w14:paraId="60EEB3C6" w14:textId="77777777" w:rsidR="00EC26C0" w:rsidRDefault="00000000">
                  <w:pPr>
                    <w:spacing w:line="157" w:lineRule="exact"/>
                    <w:ind w:left="144" w:hanging="144"/>
                    <w:textAlignment w:val="baseline"/>
                    <w:rPr>
                      <w:rFonts w:eastAsia="Times New Roman"/>
                      <w:color w:val="000000"/>
                      <w:sz w:val="17"/>
                    </w:rPr>
                  </w:pPr>
                  <w:r>
                    <w:rPr>
                      <w:rFonts w:eastAsia="Times New Roman"/>
                      <w:color w:val="000000"/>
                      <w:sz w:val="17"/>
                    </w:rPr>
                    <w:t>St. Mark's, Mydclel-ton Square</w:t>
                  </w:r>
                </w:p>
                <w:p w14:paraId="60EEB3C7" w14:textId="77777777" w:rsidR="00EC26C0" w:rsidRDefault="00000000">
                  <w:pPr>
                    <w:spacing w:line="163" w:lineRule="exact"/>
                    <w:ind w:left="144" w:hanging="144"/>
                    <w:textAlignment w:val="baseline"/>
                    <w:rPr>
                      <w:rFonts w:eastAsia="Times New Roman"/>
                      <w:color w:val="000000"/>
                      <w:sz w:val="17"/>
                    </w:rPr>
                  </w:pPr>
                  <w:r>
                    <w:rPr>
                      <w:rFonts w:eastAsia="Times New Roman"/>
                      <w:color w:val="000000"/>
                      <w:sz w:val="17"/>
                    </w:rPr>
                    <w:t>Holy Trinity Church, Brompton</w:t>
                  </w:r>
                </w:p>
                <w:p w14:paraId="60EEB3C8" w14:textId="77777777" w:rsidR="00EC26C0" w:rsidRDefault="00000000">
                  <w:pPr>
                    <w:spacing w:before="3" w:line="154" w:lineRule="exact"/>
                    <w:ind w:left="144" w:hanging="144"/>
                    <w:textAlignment w:val="baseline"/>
                    <w:rPr>
                      <w:rFonts w:eastAsia="Times New Roman"/>
                      <w:color w:val="000000"/>
                      <w:sz w:val="17"/>
                    </w:rPr>
                  </w:pPr>
                  <w:r>
                    <w:rPr>
                      <w:rFonts w:eastAsia="Times New Roman"/>
                      <w:color w:val="000000"/>
                      <w:sz w:val="17"/>
                    </w:rPr>
                    <w:t>St. Ebbe's Parish Church</w:t>
                  </w:r>
                </w:p>
                <w:p w14:paraId="60EEB3C9" w14:textId="77777777" w:rsidR="00EC26C0" w:rsidRDefault="00000000">
                  <w:pPr>
                    <w:spacing w:before="4" w:line="150" w:lineRule="exact"/>
                    <w:ind w:left="144" w:hanging="144"/>
                    <w:textAlignment w:val="baseline"/>
                    <w:rPr>
                      <w:rFonts w:eastAsia="Times New Roman"/>
                      <w:color w:val="000000"/>
                      <w:sz w:val="17"/>
                    </w:rPr>
                  </w:pPr>
                  <w:r>
                    <w:rPr>
                      <w:rFonts w:eastAsia="Times New Roman"/>
                      <w:color w:val="000000"/>
                      <w:sz w:val="17"/>
                    </w:rPr>
                    <w:t>Chimney at Liver</w:t>
                  </w:r>
                  <w:r>
                    <w:rPr>
                      <w:rFonts w:eastAsia="Times New Roman"/>
                      <w:color w:val="000000"/>
                      <w:sz w:val="17"/>
                    </w:rPr>
                    <w:softHyphen/>
                    <w:t>pool, 310 feet high</w:t>
                  </w:r>
                </w:p>
              </w:txbxContent>
            </v:textbox>
            <w10:wrap type="square" anchorx="page" anchory="page"/>
          </v:shape>
        </w:pict>
      </w:r>
      <w:r w:rsidRPr="004E573D">
        <w:pict w14:anchorId="60EEB1BE">
          <v:shape id="_x0000_s1295" type="#_x0000_t202" style="position:absolute;left:0;text-align:left;margin-left:170.5pt;margin-top:83pt;width:71.65pt;height:408.75pt;z-index:-251350528;mso-wrap-distance-left:0;mso-wrap-distance-right:0;mso-position-horizontal-relative:page;mso-position-vertical-relative:page" filled="f" stroked="f">
            <v:textbox inset="0,0,0,0">
              <w:txbxContent>
                <w:p w14:paraId="60EEB3CA" w14:textId="77777777" w:rsidR="00EC26C0" w:rsidRDefault="00000000">
                  <w:pPr>
                    <w:spacing w:line="147" w:lineRule="exact"/>
                    <w:jc w:val="center"/>
                    <w:textAlignment w:val="baseline"/>
                    <w:rPr>
                      <w:rFonts w:eastAsia="Times New Roman"/>
                      <w:b/>
                      <w:color w:val="000000"/>
                      <w:spacing w:val="-1"/>
                      <w:sz w:val="11"/>
                    </w:rPr>
                  </w:pPr>
                  <w:r>
                    <w:rPr>
                      <w:rFonts w:eastAsia="Times New Roman"/>
                      <w:b/>
                      <w:color w:val="000000"/>
                      <w:spacing w:val="-1"/>
                      <w:sz w:val="11"/>
                    </w:rPr>
                    <w:t>DAMAGE.</w:t>
                  </w:r>
                </w:p>
                <w:p w14:paraId="60EEB3CB" w14:textId="77777777" w:rsidR="00EC26C0" w:rsidRDefault="00000000">
                  <w:pPr>
                    <w:spacing w:before="232" w:line="184" w:lineRule="exact"/>
                    <w:textAlignment w:val="baseline"/>
                    <w:rPr>
                      <w:rFonts w:eastAsia="Times New Roman"/>
                      <w:color w:val="000000"/>
                      <w:spacing w:val="-2"/>
                      <w:sz w:val="17"/>
                    </w:rPr>
                  </w:pPr>
                  <w:r>
                    <w:rPr>
                      <w:rFonts w:eastAsia="Times New Roman"/>
                      <w:color w:val="000000"/>
                      <w:spacing w:val="-2"/>
                      <w:sz w:val="17"/>
                    </w:rPr>
                    <w:t>Tower and spire de-</w:t>
                  </w:r>
                  <w:r>
                    <w:rPr>
                      <w:rFonts w:eastAsia="Times New Roman"/>
                      <w:color w:val="000000"/>
                      <w:sz w:val="24"/>
                    </w:rPr>
                    <w:t xml:space="preserve"> </w:t>
                  </w:r>
                </w:p>
                <w:p w14:paraId="60EEB3CC" w14:textId="77777777" w:rsidR="00EC26C0" w:rsidRDefault="00000000">
                  <w:pPr>
                    <w:spacing w:line="157" w:lineRule="exact"/>
                    <w:jc w:val="center"/>
                    <w:textAlignment w:val="baseline"/>
                    <w:rPr>
                      <w:rFonts w:eastAsia="Times New Roman"/>
                      <w:color w:val="000000"/>
                      <w:spacing w:val="-1"/>
                      <w:sz w:val="17"/>
                    </w:rPr>
                  </w:pPr>
                  <w:r>
                    <w:rPr>
                      <w:rFonts w:eastAsia="Times New Roman"/>
                      <w:color w:val="000000"/>
                      <w:spacing w:val="-1"/>
                      <w:sz w:val="17"/>
                    </w:rPr>
                    <w:t>stroyed</w:t>
                  </w:r>
                </w:p>
                <w:p w14:paraId="60EEB3CD" w14:textId="50E86613" w:rsidR="00EC26C0" w:rsidRDefault="00000000">
                  <w:pPr>
                    <w:spacing w:line="171" w:lineRule="exact"/>
                    <w:textAlignment w:val="baseline"/>
                    <w:rPr>
                      <w:rFonts w:eastAsia="Times New Roman"/>
                      <w:color w:val="000000"/>
                      <w:spacing w:val="5"/>
                      <w:sz w:val="17"/>
                    </w:rPr>
                  </w:pPr>
                  <w:r>
                    <w:rPr>
                      <w:rFonts w:eastAsia="Times New Roman"/>
                      <w:color w:val="000000"/>
                      <w:spacing w:val="5"/>
                      <w:sz w:val="17"/>
                    </w:rPr>
                    <w:t>Much damaged</w:t>
                  </w:r>
                  <w:r w:rsidR="00AB0286">
                    <w:rPr>
                      <w:rFonts w:eastAsia="Times New Roman"/>
                      <w:color w:val="000000"/>
                      <w:spacing w:val="5"/>
                      <w:sz w:val="17"/>
                    </w:rPr>
                    <w:t xml:space="preserve">. </w:t>
                  </w:r>
                </w:p>
                <w:p w14:paraId="60EEB3CE" w14:textId="77777777" w:rsidR="00EC26C0" w:rsidRDefault="00000000">
                  <w:pPr>
                    <w:spacing w:before="156" w:line="155" w:lineRule="exact"/>
                    <w:ind w:left="144" w:hanging="144"/>
                    <w:textAlignment w:val="baseline"/>
                    <w:rPr>
                      <w:rFonts w:eastAsia="Times New Roman"/>
                      <w:color w:val="000000"/>
                      <w:sz w:val="17"/>
                    </w:rPr>
                  </w:pPr>
                  <w:r>
                    <w:rPr>
                      <w:rFonts w:eastAsia="Times New Roman"/>
                      <w:color w:val="000000"/>
                      <w:sz w:val="17"/>
                    </w:rPr>
                    <w:t>Church nearly de</w:t>
                  </w:r>
                  <w:r>
                    <w:rPr>
                      <w:rFonts w:eastAsia="Times New Roman"/>
                      <w:color w:val="000000"/>
                      <w:sz w:val="17"/>
                    </w:rPr>
                    <w:softHyphen/>
                    <w:t>stroyed</w:t>
                  </w:r>
                </w:p>
                <w:p w14:paraId="60EEB3CF" w14:textId="773A5443" w:rsidR="00EC26C0" w:rsidRDefault="00000000">
                  <w:pPr>
                    <w:spacing w:before="2" w:line="157" w:lineRule="exact"/>
                    <w:textAlignment w:val="baseline"/>
                    <w:rPr>
                      <w:rFonts w:eastAsia="Times New Roman"/>
                      <w:color w:val="000000"/>
                      <w:sz w:val="17"/>
                    </w:rPr>
                  </w:pPr>
                  <w:r>
                    <w:rPr>
                      <w:rFonts w:eastAsia="Times New Roman"/>
                      <w:color w:val="000000"/>
                      <w:sz w:val="17"/>
                    </w:rPr>
                    <w:t>Much damaged</w:t>
                  </w:r>
                  <w:r w:rsidR="00AB0286">
                    <w:rPr>
                      <w:rFonts w:eastAsia="Times New Roman"/>
                      <w:color w:val="000000"/>
                      <w:sz w:val="17"/>
                    </w:rPr>
                    <w:t xml:space="preserve">. </w:t>
                  </w:r>
                  <w:r>
                    <w:rPr>
                      <w:rFonts w:eastAsia="Times New Roman"/>
                      <w:color w:val="000000"/>
                      <w:sz w:val="17"/>
                    </w:rPr>
                    <w:t xml:space="preserve"> Entirely destroyed</w:t>
                  </w:r>
                  <w:r w:rsidR="00181D20">
                    <w:rPr>
                      <w:rFonts w:eastAsia="Times New Roman"/>
                      <w:color w:val="000000"/>
                      <w:sz w:val="17"/>
                    </w:rPr>
                    <w:t>.</w:t>
                  </w:r>
                </w:p>
                <w:p w14:paraId="60EEB3D0" w14:textId="1078948C" w:rsidR="00EC26C0" w:rsidRDefault="00000000">
                  <w:pPr>
                    <w:spacing w:before="159" w:line="153" w:lineRule="exact"/>
                    <w:ind w:left="144" w:hanging="144"/>
                    <w:textAlignment w:val="baseline"/>
                    <w:rPr>
                      <w:rFonts w:eastAsia="Times New Roman"/>
                      <w:color w:val="000000"/>
                      <w:spacing w:val="-4"/>
                      <w:sz w:val="17"/>
                    </w:rPr>
                  </w:pPr>
                  <w:r>
                    <w:rPr>
                      <w:rFonts w:eastAsia="Times New Roman"/>
                      <w:color w:val="000000"/>
                      <w:spacing w:val="-4"/>
                      <w:sz w:val="17"/>
                    </w:rPr>
                    <w:t>Struck north-west pinnacle of the broad tower</w:t>
                  </w:r>
                  <w:r w:rsidR="00181D20">
                    <w:rPr>
                      <w:rFonts w:eastAsia="Times New Roman"/>
                      <w:color w:val="000000"/>
                      <w:spacing w:val="-4"/>
                      <w:sz w:val="17"/>
                    </w:rPr>
                    <w:t>;</w:t>
                  </w:r>
                  <w:r>
                    <w:rPr>
                      <w:rFonts w:eastAsia="Times New Roman"/>
                      <w:color w:val="000000"/>
                      <w:spacing w:val="-4"/>
                      <w:sz w:val="17"/>
                    </w:rPr>
                    <w:t xml:space="preserve"> set on fire</w:t>
                  </w:r>
                  <w:r w:rsidR="00181D20">
                    <w:rPr>
                      <w:rFonts w:eastAsia="Times New Roman"/>
                      <w:color w:val="000000"/>
                      <w:spacing w:val="-4"/>
                      <w:sz w:val="17"/>
                    </w:rPr>
                    <w:t>;</w:t>
                  </w:r>
                  <w:r>
                    <w:rPr>
                      <w:rFonts w:eastAsia="Times New Roman"/>
                      <w:color w:val="000000"/>
                      <w:spacing w:val="-4"/>
                      <w:sz w:val="17"/>
                    </w:rPr>
                    <w:t xml:space="preserve"> narrowly escaped destruction</w:t>
                  </w:r>
                </w:p>
                <w:p w14:paraId="60EEB3D1" w14:textId="36704062" w:rsidR="00EC26C0" w:rsidRDefault="00000000">
                  <w:pPr>
                    <w:spacing w:line="155" w:lineRule="exact"/>
                    <w:textAlignment w:val="baseline"/>
                    <w:rPr>
                      <w:rFonts w:eastAsia="Times New Roman"/>
                      <w:color w:val="000000"/>
                      <w:spacing w:val="5"/>
                      <w:sz w:val="17"/>
                    </w:rPr>
                  </w:pPr>
                  <w:r>
                    <w:rPr>
                      <w:rFonts w:eastAsia="Times New Roman"/>
                      <w:color w:val="000000"/>
                      <w:spacing w:val="5"/>
                      <w:sz w:val="17"/>
                    </w:rPr>
                    <w:t>Much damaged</w:t>
                  </w:r>
                  <w:r w:rsidR="00AB0286">
                    <w:rPr>
                      <w:rFonts w:eastAsia="Times New Roman"/>
                      <w:color w:val="000000"/>
                      <w:spacing w:val="5"/>
                      <w:sz w:val="17"/>
                    </w:rPr>
                    <w:t xml:space="preserve">. </w:t>
                  </w:r>
                </w:p>
                <w:p w14:paraId="60EEB3D2" w14:textId="27768F81" w:rsidR="00EC26C0" w:rsidRDefault="00000000">
                  <w:pPr>
                    <w:spacing w:line="172" w:lineRule="exact"/>
                    <w:textAlignment w:val="baseline"/>
                    <w:rPr>
                      <w:rFonts w:eastAsia="Times New Roman"/>
                      <w:color w:val="000000"/>
                      <w:sz w:val="17"/>
                    </w:rPr>
                  </w:pPr>
                  <w:r>
                    <w:rPr>
                      <w:rFonts w:eastAsia="Times New Roman"/>
                      <w:color w:val="000000"/>
                      <w:sz w:val="17"/>
                    </w:rPr>
                    <w:t>Slightly damaged</w:t>
                  </w:r>
                  <w:r w:rsidR="00181D20">
                    <w:rPr>
                      <w:rFonts w:eastAsia="Times New Roman"/>
                      <w:color w:val="000000"/>
                      <w:sz w:val="17"/>
                    </w:rPr>
                    <w:t>.</w:t>
                  </w:r>
                </w:p>
                <w:p w14:paraId="60EEB3D3" w14:textId="77777777" w:rsidR="00EC26C0" w:rsidRDefault="00000000">
                  <w:pPr>
                    <w:spacing w:before="160" w:line="145" w:lineRule="exact"/>
                    <w:textAlignment w:val="baseline"/>
                    <w:rPr>
                      <w:rFonts w:eastAsia="Times New Roman"/>
                      <w:color w:val="000000"/>
                      <w:sz w:val="17"/>
                    </w:rPr>
                  </w:pPr>
                  <w:r>
                    <w:rPr>
                      <w:rFonts w:eastAsia="Times New Roman"/>
                      <w:color w:val="000000"/>
                      <w:sz w:val="17"/>
                    </w:rPr>
                    <w:t>Considerably dam</w:t>
                  </w:r>
                  <w:r>
                    <w:rPr>
                      <w:rFonts w:eastAsia="Times New Roman"/>
                      <w:color w:val="000000"/>
                      <w:sz w:val="17"/>
                    </w:rPr>
                    <w:softHyphen/>
                    <w:t>aged</w:t>
                  </w:r>
                </w:p>
                <w:p w14:paraId="60EEB3D4" w14:textId="77777777" w:rsidR="00EC26C0" w:rsidRDefault="00000000">
                  <w:pPr>
                    <w:spacing w:line="159" w:lineRule="exact"/>
                    <w:textAlignment w:val="baseline"/>
                    <w:rPr>
                      <w:rFonts w:eastAsia="Times New Roman"/>
                      <w:color w:val="000000"/>
                      <w:spacing w:val="-6"/>
                      <w:sz w:val="17"/>
                    </w:rPr>
                  </w:pPr>
                  <w:r>
                    <w:rPr>
                      <w:rFonts w:eastAsia="Times New Roman"/>
                      <w:color w:val="000000"/>
                      <w:spacing w:val="-6"/>
                      <w:sz w:val="17"/>
                    </w:rPr>
                    <w:t>Spire much damaged</w:t>
                  </w:r>
                </w:p>
                <w:p w14:paraId="60EEB3D5" w14:textId="77777777" w:rsidR="00EC26C0" w:rsidRDefault="00000000">
                  <w:pPr>
                    <w:spacing w:line="170" w:lineRule="exact"/>
                    <w:textAlignment w:val="baseline"/>
                    <w:rPr>
                      <w:rFonts w:eastAsia="Times New Roman"/>
                      <w:color w:val="000000"/>
                      <w:spacing w:val="-6"/>
                      <w:sz w:val="17"/>
                    </w:rPr>
                  </w:pPr>
                  <w:r>
                    <w:rPr>
                      <w:rFonts w:eastAsia="Times New Roman"/>
                      <w:color w:val="000000"/>
                      <w:spacing w:val="-6"/>
                      <w:sz w:val="17"/>
                    </w:rPr>
                    <w:t>Spire much damaged</w:t>
                  </w:r>
                </w:p>
                <w:p w14:paraId="60EEB3D6" w14:textId="55F7A077" w:rsidR="00EC26C0" w:rsidRDefault="00000000">
                  <w:pPr>
                    <w:spacing w:before="2" w:line="156" w:lineRule="exact"/>
                    <w:ind w:left="144" w:hanging="144"/>
                    <w:textAlignment w:val="baseline"/>
                    <w:rPr>
                      <w:rFonts w:eastAsia="Times New Roman"/>
                      <w:color w:val="000000"/>
                      <w:sz w:val="17"/>
                    </w:rPr>
                  </w:pPr>
                  <w:r>
                    <w:rPr>
                      <w:rFonts w:eastAsia="Times New Roman"/>
                      <w:color w:val="000000"/>
                      <w:sz w:val="17"/>
                    </w:rPr>
                    <w:t>Had a common con</w:t>
                  </w:r>
                  <w:r>
                    <w:rPr>
                      <w:rFonts w:eastAsia="Times New Roman"/>
                      <w:color w:val="000000"/>
                      <w:sz w:val="17"/>
                    </w:rPr>
                    <w:softHyphen/>
                    <w:t>ductor. which was fused</w:t>
                  </w:r>
                  <w:r w:rsidR="00181D20">
                    <w:rPr>
                      <w:rFonts w:eastAsia="Times New Roman"/>
                      <w:color w:val="000000"/>
                      <w:sz w:val="17"/>
                    </w:rPr>
                    <w:t>;</w:t>
                  </w:r>
                  <w:r>
                    <w:rPr>
                      <w:rFonts w:eastAsia="Times New Roman"/>
                      <w:color w:val="000000"/>
                      <w:sz w:val="17"/>
                    </w:rPr>
                    <w:t xml:space="preserve"> 'the church slightly damaged</w:t>
                  </w:r>
                </w:p>
                <w:p w14:paraId="60EEB3D7" w14:textId="77777777" w:rsidR="00EC26C0" w:rsidRDefault="00000000">
                  <w:pPr>
                    <w:spacing w:line="153" w:lineRule="exact"/>
                    <w:ind w:left="144" w:hanging="144"/>
                    <w:textAlignment w:val="baseline"/>
                    <w:rPr>
                      <w:rFonts w:eastAsia="Times New Roman"/>
                      <w:color w:val="000000"/>
                      <w:sz w:val="17"/>
                    </w:rPr>
                  </w:pPr>
                  <w:r>
                    <w:rPr>
                      <w:rFonts w:eastAsia="Times New Roman"/>
                      <w:color w:val="000000"/>
                      <w:sz w:val="17"/>
                    </w:rPr>
                    <w:t>Had a common con</w:t>
                  </w:r>
                  <w:r>
                    <w:rPr>
                      <w:rFonts w:eastAsia="Times New Roman"/>
                      <w:color w:val="000000"/>
                      <w:sz w:val="17"/>
                    </w:rPr>
                    <w:softHyphen/>
                    <w:t>ductor, which was fused; church da</w:t>
                  </w:r>
                  <w:r>
                    <w:rPr>
                      <w:rFonts w:eastAsia="Times New Roman"/>
                      <w:color w:val="000000"/>
                      <w:sz w:val="17"/>
                    </w:rPr>
                    <w:softHyphen/>
                    <w:t>maged, but not considerably</w:t>
                  </w:r>
                </w:p>
                <w:p w14:paraId="60EEB3D8" w14:textId="6594FFB7" w:rsidR="00EC26C0" w:rsidRDefault="00000000">
                  <w:pPr>
                    <w:spacing w:line="171" w:lineRule="exact"/>
                    <w:textAlignment w:val="baseline"/>
                    <w:rPr>
                      <w:rFonts w:eastAsia="Times New Roman"/>
                      <w:color w:val="000000"/>
                      <w:spacing w:val="5"/>
                      <w:sz w:val="17"/>
                    </w:rPr>
                  </w:pPr>
                  <w:r>
                    <w:rPr>
                      <w:rFonts w:eastAsia="Times New Roman"/>
                      <w:color w:val="000000"/>
                      <w:spacing w:val="5"/>
                      <w:sz w:val="17"/>
                    </w:rPr>
                    <w:t>Much damaged</w:t>
                  </w:r>
                  <w:r w:rsidR="00AB0286">
                    <w:rPr>
                      <w:rFonts w:eastAsia="Times New Roman"/>
                      <w:color w:val="000000"/>
                      <w:spacing w:val="5"/>
                      <w:sz w:val="17"/>
                    </w:rPr>
                    <w:t xml:space="preserve">. </w:t>
                  </w:r>
                </w:p>
                <w:p w14:paraId="60EEB3D9" w14:textId="77777777" w:rsidR="00EC26C0" w:rsidRDefault="00000000">
                  <w:pPr>
                    <w:spacing w:before="154" w:line="157" w:lineRule="exact"/>
                    <w:ind w:left="144" w:hanging="144"/>
                    <w:textAlignment w:val="baseline"/>
                    <w:rPr>
                      <w:rFonts w:eastAsia="Times New Roman"/>
                      <w:color w:val="000000"/>
                      <w:spacing w:val="-3"/>
                      <w:sz w:val="17"/>
                    </w:rPr>
                  </w:pPr>
                  <w:r>
                    <w:rPr>
                      <w:rFonts w:eastAsia="Times New Roman"/>
                      <w:color w:val="000000"/>
                      <w:spacing w:val="-3"/>
                      <w:sz w:val="17"/>
                    </w:rPr>
                    <w:t>Three children killed, several injured</w:t>
                  </w:r>
                </w:p>
                <w:p w14:paraId="60EEB3DA" w14:textId="5C1035E7" w:rsidR="00EC26C0" w:rsidRDefault="00000000">
                  <w:pPr>
                    <w:spacing w:before="114" w:line="198" w:lineRule="exact"/>
                    <w:textAlignment w:val="baseline"/>
                    <w:rPr>
                      <w:rFonts w:eastAsia="Times New Roman"/>
                      <w:color w:val="000000"/>
                      <w:sz w:val="17"/>
                    </w:rPr>
                  </w:pPr>
                  <w:r>
                    <w:rPr>
                      <w:rFonts w:eastAsia="Times New Roman"/>
                      <w:color w:val="000000"/>
                      <w:sz w:val="17"/>
                    </w:rPr>
                    <w:t>Slightly damaged</w:t>
                  </w:r>
                  <w:r w:rsidR="00181D20">
                    <w:rPr>
                      <w:rFonts w:eastAsia="Times New Roman"/>
                      <w:color w:val="000000"/>
                      <w:sz w:val="17"/>
                    </w:rPr>
                    <w:t>.</w:t>
                  </w:r>
                </w:p>
                <w:p w14:paraId="60EEB3DB" w14:textId="77777777" w:rsidR="00EC26C0" w:rsidRDefault="00000000">
                  <w:pPr>
                    <w:spacing w:before="115" w:line="184" w:lineRule="exact"/>
                    <w:textAlignment w:val="baseline"/>
                    <w:rPr>
                      <w:rFonts w:eastAsia="Times New Roman"/>
                      <w:color w:val="000000"/>
                      <w:sz w:val="17"/>
                    </w:rPr>
                  </w:pPr>
                  <w:r>
                    <w:rPr>
                      <w:rFonts w:eastAsia="Times New Roman"/>
                      <w:color w:val="000000"/>
                      <w:sz w:val="17"/>
                    </w:rPr>
                    <w:t>Considerably dam-</w:t>
                  </w:r>
                  <w:r>
                    <w:rPr>
                      <w:rFonts w:eastAsia="Times New Roman"/>
                      <w:color w:val="000000"/>
                      <w:sz w:val="24"/>
                    </w:rPr>
                    <w:t xml:space="preserve"> </w:t>
                  </w:r>
                </w:p>
                <w:p w14:paraId="60EEB3DC" w14:textId="77777777" w:rsidR="00EC26C0" w:rsidRDefault="00000000">
                  <w:pPr>
                    <w:spacing w:line="156" w:lineRule="exact"/>
                    <w:jc w:val="center"/>
                    <w:textAlignment w:val="baseline"/>
                    <w:rPr>
                      <w:rFonts w:eastAsia="Times New Roman"/>
                      <w:color w:val="000000"/>
                      <w:spacing w:val="-5"/>
                      <w:sz w:val="17"/>
                    </w:rPr>
                  </w:pPr>
                  <w:r>
                    <w:rPr>
                      <w:rFonts w:eastAsia="Times New Roman"/>
                      <w:color w:val="000000"/>
                      <w:spacing w:val="-5"/>
                      <w:sz w:val="17"/>
                    </w:rPr>
                    <w:t>aged</w:t>
                  </w:r>
                </w:p>
                <w:p w14:paraId="60EEB3DD" w14:textId="542302AC" w:rsidR="00EC26C0" w:rsidRDefault="00000000">
                  <w:pPr>
                    <w:spacing w:line="172" w:lineRule="exact"/>
                    <w:textAlignment w:val="baseline"/>
                    <w:rPr>
                      <w:rFonts w:eastAsia="Times New Roman"/>
                      <w:color w:val="000000"/>
                      <w:sz w:val="17"/>
                    </w:rPr>
                  </w:pPr>
                  <w:r>
                    <w:rPr>
                      <w:rFonts w:eastAsia="Times New Roman"/>
                      <w:color w:val="000000"/>
                      <w:sz w:val="17"/>
                    </w:rPr>
                    <w:t>Slightly damaged</w:t>
                  </w:r>
                  <w:r w:rsidR="00181D20">
                    <w:rPr>
                      <w:rFonts w:eastAsia="Times New Roman"/>
                      <w:color w:val="000000"/>
                      <w:sz w:val="17"/>
                    </w:rPr>
                    <w:t>.</w:t>
                  </w:r>
                </w:p>
                <w:p w14:paraId="60EEB3DE" w14:textId="18DAFF35" w:rsidR="00EC26C0" w:rsidRDefault="00000000">
                  <w:pPr>
                    <w:spacing w:before="111" w:line="198" w:lineRule="exact"/>
                    <w:textAlignment w:val="baseline"/>
                    <w:rPr>
                      <w:rFonts w:eastAsia="Times New Roman"/>
                      <w:color w:val="000000"/>
                      <w:sz w:val="17"/>
                    </w:rPr>
                  </w:pPr>
                  <w:r>
                    <w:rPr>
                      <w:rFonts w:eastAsia="Times New Roman"/>
                      <w:color w:val="000000"/>
                      <w:sz w:val="17"/>
                    </w:rPr>
                    <w:t>Slightly damaged</w:t>
                  </w:r>
                  <w:r w:rsidR="00181D20">
                    <w:rPr>
                      <w:rFonts w:eastAsia="Times New Roman"/>
                      <w:color w:val="000000"/>
                      <w:sz w:val="17"/>
                    </w:rPr>
                    <w:t>.</w:t>
                  </w:r>
                </w:p>
                <w:p w14:paraId="60EEB3DF" w14:textId="3559A497" w:rsidR="00EC26C0" w:rsidRDefault="00000000">
                  <w:pPr>
                    <w:tabs>
                      <w:tab w:val="right" w:pos="1368"/>
                    </w:tabs>
                    <w:spacing w:before="119" w:line="182" w:lineRule="exact"/>
                    <w:textAlignment w:val="baseline"/>
                    <w:rPr>
                      <w:rFonts w:eastAsia="Times New Roman"/>
                      <w:color w:val="000000"/>
                      <w:sz w:val="17"/>
                    </w:rPr>
                  </w:pPr>
                  <w:r>
                    <w:rPr>
                      <w:rFonts w:eastAsia="Times New Roman"/>
                      <w:color w:val="000000"/>
                      <w:sz w:val="17"/>
                    </w:rPr>
                    <w:t>Much</w:t>
                  </w:r>
                  <w:r>
                    <w:rPr>
                      <w:rFonts w:eastAsia="Times New Roman"/>
                      <w:color w:val="000000"/>
                      <w:sz w:val="17"/>
                    </w:rPr>
                    <w:tab/>
                    <w:t>damaged</w:t>
                  </w:r>
                  <w:r w:rsidR="00181D20">
                    <w:rPr>
                      <w:rFonts w:eastAsia="Times New Roman"/>
                      <w:color w:val="000000"/>
                      <w:sz w:val="17"/>
                    </w:rPr>
                    <w:t>;</w:t>
                  </w:r>
                </w:p>
                <w:p w14:paraId="60EEB3E0" w14:textId="77777777" w:rsidR="00EC26C0" w:rsidRDefault="00000000">
                  <w:pPr>
                    <w:spacing w:line="169" w:lineRule="exact"/>
                    <w:jc w:val="center"/>
                    <w:textAlignment w:val="baseline"/>
                    <w:rPr>
                      <w:rFonts w:eastAsia="Times New Roman"/>
                      <w:color w:val="000000"/>
                      <w:sz w:val="17"/>
                    </w:rPr>
                  </w:pPr>
                  <w:r>
                    <w:rPr>
                      <w:rFonts w:eastAsia="Times New Roman"/>
                      <w:color w:val="000000"/>
                      <w:sz w:val="17"/>
                    </w:rPr>
                    <w:t>struck at 20 yards</w:t>
                  </w:r>
                </w:p>
                <w:p w14:paraId="60EEB3E1" w14:textId="03F580CA" w:rsidR="00EC26C0" w:rsidRDefault="00000000">
                  <w:pPr>
                    <w:spacing w:before="1" w:after="83" w:line="156" w:lineRule="exact"/>
                    <w:ind w:firstLine="144"/>
                    <w:textAlignment w:val="baseline"/>
                    <w:rPr>
                      <w:rFonts w:eastAsia="Times New Roman"/>
                      <w:color w:val="000000"/>
                      <w:sz w:val="17"/>
                    </w:rPr>
                  </w:pPr>
                  <w:r>
                    <w:rPr>
                      <w:rFonts w:eastAsia="Times New Roman"/>
                      <w:color w:val="000000"/>
                      <w:sz w:val="17"/>
                    </w:rPr>
                    <w:t>below the top Much damaged</w:t>
                  </w:r>
                  <w:r w:rsidR="00AB0286">
                    <w:rPr>
                      <w:rFonts w:eastAsia="Times New Roman"/>
                      <w:color w:val="000000"/>
                      <w:sz w:val="17"/>
                    </w:rPr>
                    <w:t xml:space="preserve">. </w:t>
                  </w:r>
                  <w:r>
                    <w:rPr>
                      <w:rFonts w:eastAsia="Times New Roman"/>
                      <w:color w:val="000000"/>
                      <w:sz w:val="17"/>
                    </w:rPr>
                    <w:t xml:space="preserve"> Much damaged</w:t>
                  </w:r>
                  <w:r w:rsidR="00AB0286">
                    <w:rPr>
                      <w:rFonts w:eastAsia="Times New Roman"/>
                      <w:color w:val="000000"/>
                      <w:sz w:val="17"/>
                    </w:rPr>
                    <w:t xml:space="preserve">. </w:t>
                  </w:r>
                  <w:r>
                    <w:rPr>
                      <w:rFonts w:eastAsia="Times New Roman"/>
                      <w:color w:val="000000"/>
                      <w:sz w:val="17"/>
                    </w:rPr>
                    <w:t xml:space="preserve"> Much damaged</w:t>
                  </w:r>
                  <w:r w:rsidR="00AB0286">
                    <w:rPr>
                      <w:rFonts w:eastAsia="Times New Roman"/>
                      <w:color w:val="000000"/>
                      <w:sz w:val="17"/>
                    </w:rPr>
                    <w:t xml:space="preserve">. </w:t>
                  </w:r>
                </w:p>
              </w:txbxContent>
            </v:textbox>
            <w10:wrap type="square" anchorx="page" anchory="page"/>
          </v:shape>
        </w:pict>
      </w:r>
      <w:r w:rsidRPr="004E573D">
        <w:pict w14:anchorId="60EEB1BF">
          <v:shape id="_x0000_s1294" type="#_x0000_t202" style="position:absolute;left:0;text-align:left;margin-left:170.5pt;margin-top:491.75pt;width:71.65pt;height:10.8pt;z-index:-251349504;mso-wrap-distance-left:0;mso-wrap-distance-right:0;mso-position-horizontal-relative:page;mso-position-vertical-relative:page" filled="f" stroked="f">
            <v:textbox inset="0,0,0,0">
              <w:txbxContent>
                <w:p w14:paraId="60EEB3E2" w14:textId="4928993F" w:rsidR="00EC26C0" w:rsidRDefault="00000000">
                  <w:pPr>
                    <w:spacing w:before="15" w:line="198" w:lineRule="exact"/>
                    <w:textAlignment w:val="baseline"/>
                    <w:rPr>
                      <w:rFonts w:eastAsia="Times New Roman"/>
                      <w:color w:val="000000"/>
                      <w:spacing w:val="5"/>
                      <w:sz w:val="17"/>
                    </w:rPr>
                  </w:pPr>
                  <w:r>
                    <w:rPr>
                      <w:rFonts w:eastAsia="Times New Roman"/>
                      <w:color w:val="000000"/>
                      <w:spacing w:val="5"/>
                      <w:sz w:val="17"/>
                    </w:rPr>
                    <w:t>Much damaged</w:t>
                  </w:r>
                  <w:r w:rsidR="00181D20">
                    <w:rPr>
                      <w:rFonts w:eastAsia="Times New Roman"/>
                      <w:color w:val="000000"/>
                      <w:spacing w:val="5"/>
                      <w:sz w:val="17"/>
                    </w:rPr>
                    <w:t>.</w:t>
                  </w:r>
                  <w:r>
                    <w:rPr>
                      <w:rFonts w:eastAsia="Times New Roman"/>
                      <w:color w:val="000000"/>
                      <w:spacing w:val="5"/>
                      <w:sz w:val="17"/>
                    </w:rPr>
                    <w:t xml:space="preserve"> </w:t>
                  </w:r>
                  <w:r>
                    <w:rPr>
                      <w:rFonts w:ascii="Bookman Old Style" w:eastAsia="Bookman Old Style" w:hAnsi="Bookman Old Style"/>
                      <w:color w:val="000000"/>
                      <w:spacing w:val="5"/>
                      <w:sz w:val="9"/>
                    </w:rPr>
                    <w:t>•</w:t>
                  </w:r>
                </w:p>
              </w:txbxContent>
            </v:textbox>
            <w10:wrap type="square" anchorx="page" anchory="page"/>
          </v:shape>
        </w:pict>
      </w:r>
      <w:r w:rsidRPr="004E573D">
        <w:pict w14:anchorId="60EEB1C0">
          <v:shape id="_x0000_s1293" type="#_x0000_t202" style="position:absolute;left:0;text-align:left;margin-left:238.1pt;margin-top:502.55pt;width:4.05pt;height:13.7pt;z-index:-251348480;mso-wrap-distance-left:0;mso-wrap-distance-right:0;mso-position-horizontal-relative:page;mso-position-vertical-relative:page" filled="f" stroked="f">
            <v:textbox inset="0,0,0,0">
              <w:txbxContent>
                <w:p w14:paraId="60EEB3E3" w14:textId="77777777" w:rsidR="00EC26C0" w:rsidRDefault="00000000">
                  <w:pPr>
                    <w:spacing w:before="176" w:line="100" w:lineRule="exact"/>
                    <w:textAlignment w:val="baseline"/>
                    <w:rPr>
                      <w:rFonts w:ascii="Bookman Old Style" w:eastAsia="Bookman Old Style" w:hAnsi="Bookman Old Style"/>
                      <w:color w:val="000000"/>
                      <w:sz w:val="9"/>
                    </w:rPr>
                  </w:pPr>
                  <w:r>
                    <w:rPr>
                      <w:rFonts w:ascii="Bookman Old Style" w:eastAsia="Bookman Old Style" w:hAnsi="Bookman Old Style"/>
                      <w:color w:val="000000"/>
                      <w:sz w:val="9"/>
                    </w:rPr>
                    <w:t>•</w:t>
                  </w:r>
                </w:p>
              </w:txbxContent>
            </v:textbox>
            <w10:wrap type="square" anchorx="page" anchory="page"/>
          </v:shape>
        </w:pict>
      </w:r>
      <w:r w:rsidRPr="004E573D">
        <w:pict w14:anchorId="60EEB1C1">
          <v:shape id="_x0000_s1292" type="#_x0000_t202" style="position:absolute;left:0;text-align:left;margin-left:244.55pt;margin-top:83pt;width:71.55pt;height:128.35pt;z-index:-251347456;mso-wrap-distance-left:0;mso-wrap-distance-right:0;mso-position-horizontal-relative:page;mso-position-vertical-relative:page" filled="f" stroked="f">
            <v:textbox inset="0,0,0,0">
              <w:txbxContent>
                <w:p w14:paraId="60EEB3E4" w14:textId="77777777" w:rsidR="00EC26C0" w:rsidRDefault="00000000">
                  <w:pPr>
                    <w:spacing w:line="152" w:lineRule="exact"/>
                    <w:jc w:val="center"/>
                    <w:textAlignment w:val="baseline"/>
                    <w:rPr>
                      <w:rFonts w:eastAsia="Times New Roman"/>
                      <w:b/>
                      <w:color w:val="000000"/>
                      <w:sz w:val="11"/>
                    </w:rPr>
                  </w:pPr>
                  <w:r>
                    <w:rPr>
                      <w:rFonts w:eastAsia="Times New Roman"/>
                      <w:b/>
                      <w:color w:val="000000"/>
                      <w:sz w:val="11"/>
                    </w:rPr>
                    <w:t>AUTHORITY.</w:t>
                  </w:r>
                </w:p>
                <w:p w14:paraId="60EEB3E5" w14:textId="77777777" w:rsidR="00EC26C0" w:rsidRDefault="00000000">
                  <w:pPr>
                    <w:spacing w:before="110" w:line="312" w:lineRule="exact"/>
                    <w:textAlignment w:val="baseline"/>
                    <w:rPr>
                      <w:rFonts w:eastAsia="Times New Roman"/>
                      <w:color w:val="000000"/>
                      <w:sz w:val="17"/>
                    </w:rPr>
                  </w:pPr>
                  <w:r>
                    <w:rPr>
                      <w:rFonts w:eastAsia="Times New Roman"/>
                      <w:color w:val="000000"/>
                      <w:sz w:val="17"/>
                    </w:rPr>
                    <w:t>Builder, x. 492 Builder, x. 492 Builder, Kit. 575</w:t>
                  </w:r>
                </w:p>
                <w:p w14:paraId="60EEB3E6" w14:textId="77777777" w:rsidR="00EC26C0" w:rsidRDefault="00000000">
                  <w:pPr>
                    <w:spacing w:before="154" w:line="156" w:lineRule="exact"/>
                    <w:textAlignment w:val="baseline"/>
                    <w:rPr>
                      <w:rFonts w:eastAsia="Times New Roman"/>
                      <w:color w:val="000000"/>
                      <w:sz w:val="17"/>
                    </w:rPr>
                  </w:pPr>
                  <w:r>
                    <w:rPr>
                      <w:rFonts w:eastAsia="Times New Roman"/>
                      <w:color w:val="000000"/>
                      <w:sz w:val="17"/>
                    </w:rPr>
                    <w:t>Builder, xi. 28 Builder, xi. 43</w:t>
                  </w:r>
                </w:p>
                <w:p w14:paraId="60EEB3E7" w14:textId="77777777" w:rsidR="00EC26C0" w:rsidRDefault="00000000">
                  <w:pPr>
                    <w:spacing w:before="152" w:after="425" w:line="159" w:lineRule="exact"/>
                    <w:ind w:left="144" w:hanging="144"/>
                    <w:textAlignment w:val="baseline"/>
                    <w:rPr>
                      <w:rFonts w:eastAsia="Times New Roman"/>
                      <w:color w:val="000000"/>
                      <w:sz w:val="17"/>
                    </w:rPr>
                  </w:pPr>
                  <w:r>
                    <w:rPr>
                      <w:rFonts w:eastAsia="Times New Roman"/>
                      <w:color w:val="000000"/>
                      <w:sz w:val="17"/>
                    </w:rPr>
                    <w:t>Tomlinson's Thun</w:t>
                  </w:r>
                  <w:r>
                    <w:rPr>
                      <w:rFonts w:eastAsia="Times New Roman"/>
                      <w:color w:val="000000"/>
                      <w:sz w:val="17"/>
                    </w:rPr>
                    <w:softHyphen/>
                    <w:t>derstorm, p. 166</w:t>
                  </w:r>
                </w:p>
              </w:txbxContent>
            </v:textbox>
            <w10:wrap type="square" anchorx="page" anchory="page"/>
          </v:shape>
        </w:pict>
      </w:r>
      <w:r w:rsidRPr="004E573D">
        <w:pict w14:anchorId="60EEB1C2">
          <v:shape id="_x0000_s1291" type="#_x0000_t202" style="position:absolute;left:0;text-align:left;margin-left:244.55pt;margin-top:211.35pt;width:71.55pt;height:85.9pt;z-index:-251346432;mso-wrap-distance-left:0;mso-wrap-distance-right:0;mso-position-horizontal-relative:page;mso-position-vertical-relative:page" filled="f" stroked="f">
            <v:textbox inset="0,0,0,0">
              <w:txbxContent>
                <w:p w14:paraId="60EEB3E8" w14:textId="77777777" w:rsidR="00EC26C0" w:rsidRDefault="00000000">
                  <w:pPr>
                    <w:spacing w:before="36" w:line="155" w:lineRule="exact"/>
                    <w:textAlignment w:val="baseline"/>
                    <w:rPr>
                      <w:rFonts w:eastAsia="Times New Roman"/>
                      <w:color w:val="000000"/>
                      <w:sz w:val="17"/>
                    </w:rPr>
                  </w:pPr>
                  <w:r>
                    <w:rPr>
                      <w:rFonts w:eastAsia="Times New Roman"/>
                      <w:color w:val="000000"/>
                      <w:sz w:val="17"/>
                    </w:rPr>
                    <w:t>Builder, xi. 423 Builder, xi. 487</w:t>
                  </w:r>
                </w:p>
                <w:p w14:paraId="60EEB3E9" w14:textId="77777777" w:rsidR="00EC26C0" w:rsidRDefault="00000000">
                  <w:pPr>
                    <w:spacing w:before="114" w:line="198" w:lineRule="exact"/>
                    <w:textAlignment w:val="baseline"/>
                    <w:rPr>
                      <w:rFonts w:eastAsia="Times New Roman"/>
                      <w:color w:val="000000"/>
                      <w:spacing w:val="-1"/>
                      <w:sz w:val="17"/>
                    </w:rPr>
                  </w:pPr>
                  <w:r>
                    <w:rPr>
                      <w:rFonts w:eastAsia="Times New Roman"/>
                      <w:color w:val="000000"/>
                      <w:spacing w:val="-1"/>
                      <w:sz w:val="17"/>
                    </w:rPr>
                    <w:t>Builder, xi. 704</w:t>
                  </w:r>
                </w:p>
                <w:p w14:paraId="60EEB3EA" w14:textId="77777777" w:rsidR="00EC26C0" w:rsidRDefault="00000000">
                  <w:pPr>
                    <w:spacing w:before="154" w:after="265" w:line="157" w:lineRule="exact"/>
                    <w:textAlignment w:val="baseline"/>
                    <w:rPr>
                      <w:rFonts w:eastAsia="Times New Roman"/>
                      <w:color w:val="000000"/>
                      <w:sz w:val="17"/>
                    </w:rPr>
                  </w:pPr>
                  <w:r>
                    <w:rPr>
                      <w:rFonts w:eastAsia="Times New Roman"/>
                      <w:color w:val="000000"/>
                      <w:sz w:val="17"/>
                    </w:rPr>
                    <w:t>Builder, xii. 283 Builder, xii. 269 Tomlinson's Thun</w:t>
                  </w:r>
                  <w:r>
                    <w:rPr>
                      <w:rFonts w:eastAsia="Times New Roman"/>
                      <w:color w:val="000000"/>
                      <w:sz w:val="17"/>
                    </w:rPr>
                    <w:softHyphen/>
                    <w:t>derstorm, p. 167</w:t>
                  </w:r>
                </w:p>
              </w:txbxContent>
            </v:textbox>
            <w10:wrap type="square" anchorx="page" anchory="page"/>
          </v:shape>
        </w:pict>
      </w:r>
      <w:r w:rsidRPr="004E573D">
        <w:pict w14:anchorId="60EEB1C3">
          <v:shape id="_x0000_s1290" type="#_x0000_t202" style="position:absolute;left:0;text-align:left;margin-left:244.55pt;margin-top:297.25pt;width:71.55pt;height:39pt;z-index:-251345408;mso-wrap-distance-left:0;mso-wrap-distance-right:0;mso-position-horizontal-relative:page;mso-position-vertical-relative:page" filled="f" stroked="f">
            <v:textbox inset="0,0,0,0">
              <w:txbxContent>
                <w:p w14:paraId="60EEB3EB" w14:textId="77777777" w:rsidR="00EC26C0" w:rsidRDefault="00000000">
                  <w:pPr>
                    <w:spacing w:before="35" w:after="432" w:line="156" w:lineRule="exact"/>
                    <w:ind w:left="144" w:hanging="144"/>
                    <w:textAlignment w:val="baseline"/>
                    <w:rPr>
                      <w:rFonts w:eastAsia="Times New Roman"/>
                      <w:color w:val="000000"/>
                      <w:sz w:val="17"/>
                    </w:rPr>
                  </w:pPr>
                  <w:r>
                    <w:rPr>
                      <w:rFonts w:eastAsia="Times New Roman"/>
                      <w:color w:val="000000"/>
                      <w:sz w:val="17"/>
                    </w:rPr>
                    <w:t>Tomlinson's Thun</w:t>
                  </w:r>
                  <w:r>
                    <w:rPr>
                      <w:rFonts w:eastAsia="Times New Roman"/>
                      <w:color w:val="000000"/>
                      <w:sz w:val="17"/>
                    </w:rPr>
                    <w:softHyphen/>
                    <w:t>derstorm, p. 167</w:t>
                  </w:r>
                </w:p>
              </w:txbxContent>
            </v:textbox>
            <w10:wrap type="square" anchorx="page" anchory="page"/>
          </v:shape>
        </w:pict>
      </w:r>
      <w:r w:rsidRPr="004E573D">
        <w:pict w14:anchorId="60EEB1C4">
          <v:shape id="_x0000_s1289" type="#_x0000_t202" style="position:absolute;left:0;text-align:left;margin-left:244.55pt;margin-top:336.25pt;width:71.55pt;height:33.05pt;z-index:-251344384;mso-wrap-distance-left:0;mso-wrap-distance-right:0;mso-position-horizontal-relative:page;mso-position-vertical-relative:page" filled="f" stroked="f">
            <v:textbox inset="0,0,0,0">
              <w:txbxContent>
                <w:p w14:paraId="60EEB3EC" w14:textId="77777777" w:rsidR="00EC26C0" w:rsidRDefault="00000000">
                  <w:pPr>
                    <w:spacing w:before="35" w:after="144" w:line="156" w:lineRule="exact"/>
                    <w:jc w:val="center"/>
                    <w:textAlignment w:val="baseline"/>
                    <w:rPr>
                      <w:rFonts w:eastAsia="Times New Roman"/>
                      <w:color w:val="000000"/>
                      <w:sz w:val="17"/>
                    </w:rPr>
                  </w:pPr>
                  <w:r>
                    <w:rPr>
                      <w:rFonts w:eastAsia="Times New Roman"/>
                      <w:color w:val="000000"/>
                      <w:sz w:val="17"/>
                    </w:rPr>
                    <w:t>Tomlinson's Thun-</w:t>
                  </w:r>
                  <w:r>
                    <w:rPr>
                      <w:rFonts w:eastAsia="Times New Roman"/>
                      <w:color w:val="000000"/>
                      <w:sz w:val="24"/>
                    </w:rPr>
                    <w:t xml:space="preserve"> </w:t>
                  </w:r>
                  <w:r>
                    <w:rPr>
                      <w:rFonts w:eastAsia="Times New Roman"/>
                      <w:color w:val="000000"/>
                      <w:sz w:val="24"/>
                    </w:rPr>
                    <w:br/>
                  </w:r>
                  <w:r>
                    <w:rPr>
                      <w:rFonts w:eastAsia="Times New Roman"/>
                      <w:color w:val="000000"/>
                      <w:sz w:val="17"/>
                    </w:rPr>
                    <w:t xml:space="preserve">derstorm, p. 167 </w:t>
                  </w:r>
                  <w:r>
                    <w:rPr>
                      <w:rFonts w:eastAsia="Times New Roman"/>
                      <w:color w:val="000000"/>
                      <w:sz w:val="17"/>
                    </w:rPr>
                    <w:br/>
                    <w:t>Ann. Reg. xevi. 140</w:t>
                  </w:r>
                </w:p>
              </w:txbxContent>
            </v:textbox>
            <w10:wrap type="square" anchorx="page" anchory="page"/>
          </v:shape>
        </w:pict>
      </w:r>
      <w:r w:rsidRPr="004E573D">
        <w:pict w14:anchorId="60EEB1C5">
          <v:shape id="_x0000_s1288" type="#_x0000_t202" style="position:absolute;left:0;text-align:left;margin-left:244.55pt;margin-top:369.3pt;width:71.55pt;height:123.25pt;z-index:-251343360;mso-wrap-distance-left:0;mso-wrap-distance-right:0;mso-position-horizontal-relative:page;mso-position-vertical-relative:page" filled="f" stroked="f">
            <v:textbox inset="0,0,0,0">
              <w:txbxContent>
                <w:p w14:paraId="60EEB3ED" w14:textId="77777777" w:rsidR="00EC26C0" w:rsidRDefault="00000000">
                  <w:pPr>
                    <w:spacing w:line="312" w:lineRule="exact"/>
                    <w:textAlignment w:val="baseline"/>
                    <w:rPr>
                      <w:rFonts w:eastAsia="Times New Roman"/>
                      <w:color w:val="000000"/>
                      <w:sz w:val="17"/>
                    </w:rPr>
                  </w:pPr>
                  <w:r>
                    <w:rPr>
                      <w:rFonts w:eastAsia="Times New Roman"/>
                      <w:color w:val="000000"/>
                      <w:sz w:val="17"/>
                    </w:rPr>
                    <w:t>Builder, xiii. 239 Builder, xiii. 239 Builder, xiii. 348 Builder, xiii. 348</w:t>
                  </w:r>
                </w:p>
                <w:p w14:paraId="60EEB3EE" w14:textId="77777777" w:rsidR="00EC26C0" w:rsidRDefault="00000000">
                  <w:pPr>
                    <w:spacing w:before="158" w:line="157" w:lineRule="exact"/>
                    <w:ind w:left="144" w:hanging="144"/>
                    <w:textAlignment w:val="baseline"/>
                    <w:rPr>
                      <w:rFonts w:eastAsia="Times New Roman"/>
                      <w:color w:val="000000"/>
                      <w:sz w:val="17"/>
                    </w:rPr>
                  </w:pPr>
                  <w:r>
                    <w:rPr>
                      <w:rFonts w:eastAsia="Times New Roman"/>
                      <w:color w:val="000000"/>
                      <w:sz w:val="17"/>
                    </w:rPr>
                    <w:t>Tomlinson's Thun</w:t>
                  </w:r>
                  <w:r>
                    <w:rPr>
                      <w:rFonts w:eastAsia="Times New Roman"/>
                      <w:color w:val="000000"/>
                      <w:sz w:val="17"/>
                    </w:rPr>
                    <w:softHyphen/>
                    <w:t>derstorm, p. 167</w:t>
                  </w:r>
                </w:p>
                <w:p w14:paraId="60EEB3EF" w14:textId="77777777" w:rsidR="00EC26C0" w:rsidRDefault="00000000">
                  <w:pPr>
                    <w:spacing w:before="153" w:after="122" w:line="156" w:lineRule="exact"/>
                    <w:textAlignment w:val="baseline"/>
                    <w:rPr>
                      <w:rFonts w:eastAsia="Times New Roman"/>
                      <w:color w:val="000000"/>
                      <w:sz w:val="17"/>
                    </w:rPr>
                  </w:pPr>
                  <w:r>
                    <w:rPr>
                      <w:rFonts w:eastAsia="Times New Roman"/>
                      <w:color w:val="000000"/>
                      <w:sz w:val="17"/>
                    </w:rPr>
                    <w:t>Builder, xiv. 348 Builder, xiv. 391 Builder, xiv. 391</w:t>
                  </w:r>
                </w:p>
              </w:txbxContent>
            </v:textbox>
            <w10:wrap type="square" anchorx="page" anchory="page"/>
          </v:shape>
        </w:pict>
      </w:r>
      <w:r w:rsidRPr="004E573D">
        <w:pict w14:anchorId="60EEB1C6">
          <v:shape id="_x0000_s1287" type="#_x0000_t202" style="position:absolute;left:0;text-align:left;margin-left:244.55pt;margin-top:492.55pt;width:71.55pt;height:30.9pt;z-index:-251342336;mso-wrap-distance-left:0;mso-wrap-distance-right:0;mso-position-horizontal-relative:page;mso-position-vertical-relative:page" filled="f" stroked="f">
            <v:textbox inset="0,0,0,0">
              <w:txbxContent>
                <w:p w14:paraId="60EEB3F0" w14:textId="77777777" w:rsidR="00EC26C0" w:rsidRDefault="00000000">
                  <w:pPr>
                    <w:spacing w:before="35" w:after="114" w:line="156" w:lineRule="exact"/>
                    <w:textAlignment w:val="baseline"/>
                    <w:rPr>
                      <w:rFonts w:eastAsia="Times New Roman"/>
                      <w:color w:val="000000"/>
                      <w:sz w:val="17"/>
                    </w:rPr>
                  </w:pPr>
                  <w:r>
                    <w:rPr>
                      <w:rFonts w:eastAsia="Times New Roman"/>
                      <w:color w:val="000000"/>
                      <w:sz w:val="17"/>
                    </w:rPr>
                    <w:t>Tomlinson's Thun</w:t>
                  </w:r>
                  <w:r>
                    <w:rPr>
                      <w:rFonts w:eastAsia="Times New Roman"/>
                      <w:color w:val="000000"/>
                      <w:sz w:val="17"/>
                    </w:rPr>
                    <w:softHyphen/>
                    <w:t>derstorm, p. 167 Builder, xiv. 451</w:t>
                  </w:r>
                </w:p>
              </w:txbxContent>
            </v:textbox>
            <w10:wrap type="square" anchorx="page" anchory="page"/>
          </v:shape>
        </w:pict>
      </w:r>
      <w:r w:rsidRPr="004E573D">
        <w:pict w14:anchorId="60EEB1C7">
          <v:shape id="_x0000_s1286" type="#_x0000_t202" style="position:absolute;left:0;text-align:left;margin-left:244.55pt;margin-top:523.45pt;width:71.55pt;height:49.3pt;z-index:-251341312;mso-wrap-distance-left:0;mso-wrap-distance-right:0;mso-position-horizontal-relative:page;mso-position-vertical-relative:page" filled="f" stroked="f">
            <v:textbox inset="0,0,0,0">
              <w:txbxContent>
                <w:p w14:paraId="60EEB3F1" w14:textId="77777777" w:rsidR="00EC26C0" w:rsidRDefault="00000000">
                  <w:pPr>
                    <w:spacing w:line="198" w:lineRule="exact"/>
                    <w:textAlignment w:val="baseline"/>
                    <w:rPr>
                      <w:rFonts w:eastAsia="Times New Roman"/>
                      <w:color w:val="000000"/>
                      <w:sz w:val="17"/>
                    </w:rPr>
                  </w:pPr>
                  <w:r>
                    <w:rPr>
                      <w:rFonts w:eastAsia="Times New Roman"/>
                      <w:color w:val="000000"/>
                      <w:sz w:val="17"/>
                    </w:rPr>
                    <w:t>Tomlinson's Thun-</w:t>
                  </w:r>
                  <w:r>
                    <w:rPr>
                      <w:rFonts w:eastAsia="Times New Roman"/>
                      <w:color w:val="000000"/>
                      <w:sz w:val="24"/>
                    </w:rPr>
                    <w:t xml:space="preserve"> </w:t>
                  </w:r>
                </w:p>
                <w:p w14:paraId="60EEB3F2" w14:textId="77777777" w:rsidR="00EC26C0" w:rsidRDefault="00000000">
                  <w:pPr>
                    <w:spacing w:before="4" w:line="154" w:lineRule="exact"/>
                    <w:ind w:firstLine="144"/>
                    <w:textAlignment w:val="baseline"/>
                    <w:rPr>
                      <w:rFonts w:eastAsia="Times New Roman"/>
                      <w:color w:val="000000"/>
                      <w:sz w:val="17"/>
                    </w:rPr>
                  </w:pPr>
                  <w:r>
                    <w:rPr>
                      <w:rFonts w:eastAsia="Times New Roman"/>
                      <w:color w:val="000000"/>
                      <w:sz w:val="17"/>
                    </w:rPr>
                    <w:t>derstorm, p. 167 Tomlinson's Thun-</w:t>
                  </w:r>
                  <w:r>
                    <w:rPr>
                      <w:rFonts w:eastAsia="Times New Roman"/>
                      <w:color w:val="000000"/>
                      <w:sz w:val="24"/>
                    </w:rPr>
                    <w:t xml:space="preserve"> </w:t>
                  </w:r>
                </w:p>
                <w:p w14:paraId="60EEB3F3" w14:textId="77777777" w:rsidR="00EC26C0" w:rsidRDefault="00000000">
                  <w:pPr>
                    <w:spacing w:line="150" w:lineRule="exact"/>
                    <w:ind w:firstLine="144"/>
                    <w:textAlignment w:val="baseline"/>
                    <w:rPr>
                      <w:rFonts w:eastAsia="Times New Roman"/>
                      <w:color w:val="000000"/>
                      <w:sz w:val="17"/>
                    </w:rPr>
                  </w:pPr>
                  <w:r>
                    <w:rPr>
                      <w:rFonts w:eastAsia="Times New Roman"/>
                      <w:color w:val="000000"/>
                      <w:sz w:val="17"/>
                    </w:rPr>
                    <w:t>derstorm, p. 167 Tomlinson's Thun-</w:t>
                  </w:r>
                  <w:r>
                    <w:rPr>
                      <w:rFonts w:eastAsia="Times New Roman"/>
                      <w:color w:val="000000"/>
                      <w:sz w:val="24"/>
                    </w:rPr>
                    <w:t xml:space="preserve"> </w:t>
                  </w:r>
                </w:p>
                <w:p w14:paraId="60EEB3F4" w14:textId="77777777" w:rsidR="00EC26C0" w:rsidRDefault="00000000">
                  <w:pPr>
                    <w:spacing w:line="169" w:lineRule="exact"/>
                    <w:ind w:left="144"/>
                    <w:textAlignment w:val="baseline"/>
                    <w:rPr>
                      <w:rFonts w:eastAsia="Times New Roman"/>
                      <w:color w:val="000000"/>
                      <w:sz w:val="17"/>
                    </w:rPr>
                  </w:pPr>
                  <w:r>
                    <w:rPr>
                      <w:rFonts w:eastAsia="Times New Roman"/>
                      <w:color w:val="000000"/>
                      <w:sz w:val="17"/>
                    </w:rPr>
                    <w:t>derstortn, p. 167</w:t>
                  </w:r>
                </w:p>
              </w:txbxContent>
            </v:textbox>
            <w10:wrap type="square" anchorx="page" anchory="page"/>
          </v:shape>
        </w:pict>
      </w:r>
      <w:r w:rsidRPr="004E573D">
        <w:pict w14:anchorId="60EEB1C8">
          <v:shape id="_x0000_s1285" type="#_x0000_t202" style="position:absolute;left:0;text-align:left;margin-left:91.2pt;margin-top:456.25pt;width:72.7pt;height:54pt;z-index:-251340288;mso-wrap-distance-left:0;mso-wrap-distance-right:0;mso-position-horizontal-relative:page;mso-position-vertical-relative:page" filled="f" stroked="f">
            <v:textbox inset="0,0,0,0">
              <w:txbxContent>
                <w:p w14:paraId="60EEB3F5" w14:textId="338B3C3C" w:rsidR="00EC26C0" w:rsidRDefault="00000000">
                  <w:pPr>
                    <w:spacing w:before="153" w:line="156" w:lineRule="exact"/>
                    <w:textAlignment w:val="baseline"/>
                    <w:rPr>
                      <w:rFonts w:eastAsia="Times New Roman"/>
                      <w:color w:val="000000"/>
                      <w:spacing w:val="-3"/>
                      <w:sz w:val="17"/>
                    </w:rPr>
                  </w:pPr>
                  <w:r>
                    <w:rPr>
                      <w:rFonts w:eastAsia="Times New Roman"/>
                      <w:color w:val="000000"/>
                      <w:spacing w:val="-3"/>
                      <w:sz w:val="17"/>
                    </w:rPr>
                    <w:t>Heminbrough Church Clapton Church</w:t>
                  </w:r>
                  <w:r w:rsidR="00AB0286">
                    <w:rPr>
                      <w:rFonts w:eastAsia="Times New Roman"/>
                      <w:color w:val="000000"/>
                      <w:spacing w:val="-3"/>
                      <w:sz w:val="17"/>
                    </w:rPr>
                    <w:t xml:space="preserve">. </w:t>
                  </w:r>
                  <w:r>
                    <w:rPr>
                      <w:rFonts w:eastAsia="Times New Roman"/>
                      <w:color w:val="000000"/>
                      <w:spacing w:val="-3"/>
                      <w:sz w:val="17"/>
                    </w:rPr>
                    <w:t xml:space="preserve"> Addlethorpe Church,</w:t>
                  </w:r>
                </w:p>
                <w:p w14:paraId="60EEB3F6" w14:textId="77777777" w:rsidR="00EC26C0" w:rsidRDefault="00000000">
                  <w:pPr>
                    <w:spacing w:line="150" w:lineRule="exact"/>
                    <w:ind w:firstLine="144"/>
                    <w:textAlignment w:val="baseline"/>
                    <w:rPr>
                      <w:rFonts w:eastAsia="Times New Roman"/>
                      <w:color w:val="000000"/>
                      <w:sz w:val="17"/>
                    </w:rPr>
                  </w:pPr>
                  <w:r>
                    <w:rPr>
                      <w:rFonts w:eastAsia="Times New Roman"/>
                      <w:color w:val="000000"/>
                      <w:sz w:val="17"/>
                    </w:rPr>
                    <w:t>Lincolnshire Church of St. Ebbe,</w:t>
                  </w:r>
                </w:p>
                <w:p w14:paraId="60EEB3F7" w14:textId="77777777" w:rsidR="00EC26C0" w:rsidRDefault="00000000">
                  <w:pPr>
                    <w:spacing w:line="153" w:lineRule="exact"/>
                    <w:ind w:left="144"/>
                    <w:textAlignment w:val="baseline"/>
                    <w:rPr>
                      <w:rFonts w:eastAsia="Times New Roman"/>
                      <w:color w:val="000000"/>
                      <w:spacing w:val="-4"/>
                      <w:sz w:val="17"/>
                    </w:rPr>
                  </w:pPr>
                  <w:r>
                    <w:rPr>
                      <w:rFonts w:eastAsia="Times New Roman"/>
                      <w:color w:val="000000"/>
                      <w:spacing w:val="-4"/>
                      <w:sz w:val="17"/>
                    </w:rPr>
                    <w:t>Oxford</w:t>
                  </w:r>
                </w:p>
              </w:txbxContent>
            </v:textbox>
            <w10:wrap type="square" anchorx="page" anchory="page"/>
          </v:shape>
        </w:pict>
      </w:r>
      <w:r w:rsidRPr="004E573D">
        <w:pict w14:anchorId="60EEB1C9">
          <v:shape id="_x0000_s1284" type="#_x0000_t202" style="position:absolute;left:0;text-align:left;margin-left:91.2pt;margin-top:510.25pt;width:146.9pt;height:63.35pt;z-index:-251339264;mso-wrap-distance-left:0;mso-wrap-distance-right:0;mso-position-horizontal-relative:page;mso-position-vertical-relative:page" filled="f" stroked="f">
            <v:textbox inset="0,0,0,0">
              <w:txbxContent>
                <w:p w14:paraId="60EEB3F8" w14:textId="294428C5" w:rsidR="00EC26C0" w:rsidRDefault="00000000">
                  <w:pPr>
                    <w:spacing w:line="154" w:lineRule="exact"/>
                    <w:ind w:left="144" w:right="144" w:hanging="144"/>
                    <w:jc w:val="both"/>
                    <w:textAlignment w:val="baseline"/>
                    <w:rPr>
                      <w:rFonts w:eastAsia="Times New Roman"/>
                      <w:color w:val="000000"/>
                      <w:sz w:val="17"/>
                    </w:rPr>
                  </w:pPr>
                  <w:r>
                    <w:rPr>
                      <w:rFonts w:eastAsia="Times New Roman"/>
                      <w:color w:val="000000"/>
                      <w:sz w:val="17"/>
                    </w:rPr>
                    <w:t>Holy Trinity Church, Much damaged</w:t>
                  </w:r>
                  <w:r w:rsidR="00181D20">
                    <w:rPr>
                      <w:rFonts w:eastAsia="Times New Roman"/>
                      <w:color w:val="000000"/>
                      <w:sz w:val="17"/>
                    </w:rPr>
                    <w:t>.</w:t>
                  </w:r>
                  <w:r>
                    <w:rPr>
                      <w:rFonts w:eastAsia="Times New Roman"/>
                      <w:color w:val="000000"/>
                      <w:sz w:val="17"/>
                    </w:rPr>
                    <w:t xml:space="preserve"> Manchester</w:t>
                  </w:r>
                </w:p>
                <w:p w14:paraId="60EEB3F9" w14:textId="5286DF63" w:rsidR="00EC26C0" w:rsidRDefault="00000000">
                  <w:pPr>
                    <w:spacing w:line="157" w:lineRule="exact"/>
                    <w:ind w:left="144" w:right="144" w:hanging="144"/>
                    <w:jc w:val="both"/>
                    <w:textAlignment w:val="baseline"/>
                    <w:rPr>
                      <w:rFonts w:eastAsia="Times New Roman"/>
                      <w:color w:val="000000"/>
                      <w:sz w:val="17"/>
                    </w:rPr>
                  </w:pPr>
                  <w:r>
                    <w:rPr>
                      <w:rFonts w:eastAsia="Times New Roman"/>
                      <w:color w:val="000000"/>
                      <w:sz w:val="17"/>
                    </w:rPr>
                    <w:t>Parish Church, Wis- Steeple set on fire borough, Sussex</w:t>
                  </w:r>
                  <w:r w:rsidR="00181D20">
                    <w:rPr>
                      <w:rFonts w:eastAsia="Times New Roman"/>
                      <w:color w:val="000000"/>
                      <w:sz w:val="17"/>
                    </w:rPr>
                    <w:t>.</w:t>
                  </w:r>
                </w:p>
                <w:p w14:paraId="60EEB3FA" w14:textId="3848EE21" w:rsidR="00EC26C0" w:rsidRDefault="00000000">
                  <w:pPr>
                    <w:tabs>
                      <w:tab w:val="right" w:pos="2808"/>
                    </w:tabs>
                    <w:spacing w:line="172" w:lineRule="exact"/>
                    <w:jc w:val="both"/>
                    <w:textAlignment w:val="baseline"/>
                    <w:rPr>
                      <w:rFonts w:eastAsia="Times New Roman"/>
                      <w:color w:val="000000"/>
                      <w:sz w:val="17"/>
                    </w:rPr>
                  </w:pPr>
                  <w:r>
                    <w:rPr>
                      <w:rFonts w:eastAsia="Times New Roman"/>
                      <w:color w:val="000000"/>
                      <w:sz w:val="17"/>
                    </w:rPr>
                    <w:t>Walgrave Church</w:t>
                  </w:r>
                  <w:r w:rsidR="00AB0286">
                    <w:rPr>
                      <w:rFonts w:eastAsia="Times New Roman"/>
                      <w:color w:val="000000"/>
                      <w:sz w:val="17"/>
                    </w:rPr>
                    <w:t xml:space="preserve">. </w:t>
                  </w:r>
                  <w:r>
                    <w:rPr>
                      <w:rFonts w:eastAsia="Times New Roman"/>
                      <w:color w:val="000000"/>
                      <w:sz w:val="17"/>
                    </w:rPr>
                    <w:t xml:space="preserve"> Damaged</w:t>
                  </w:r>
                  <w:r w:rsidR="00181D20">
                    <w:rPr>
                      <w:rFonts w:eastAsia="Times New Roman"/>
                      <w:color w:val="000000"/>
                      <w:sz w:val="17"/>
                    </w:rPr>
                    <w:t>.</w:t>
                  </w:r>
                  <w:r>
                    <w:rPr>
                      <w:rFonts w:eastAsia="Times New Roman"/>
                      <w:color w:val="000000"/>
                      <w:sz w:val="17"/>
                    </w:rPr>
                    <w:tab/>
                    <w:t>.</w:t>
                  </w:r>
                </w:p>
                <w:p w14:paraId="60EEB3FB" w14:textId="77777777" w:rsidR="00EC26C0" w:rsidRDefault="00000000">
                  <w:pPr>
                    <w:tabs>
                      <w:tab w:val="left" w:pos="936"/>
                    </w:tabs>
                    <w:spacing w:before="142" w:line="161" w:lineRule="exact"/>
                    <w:ind w:left="144" w:right="72" w:hanging="144"/>
                    <w:jc w:val="both"/>
                    <w:textAlignment w:val="baseline"/>
                    <w:rPr>
                      <w:rFonts w:eastAsia="Times New Roman"/>
                      <w:color w:val="000000"/>
                      <w:sz w:val="17"/>
                    </w:rPr>
                  </w:pPr>
                  <w:r>
                    <w:rPr>
                      <w:rFonts w:eastAsia="Times New Roman"/>
                      <w:color w:val="000000"/>
                      <w:sz w:val="17"/>
                    </w:rPr>
                    <w:t>Wargrave</w:t>
                  </w:r>
                  <w:r>
                    <w:rPr>
                      <w:rFonts w:eastAsia="Times New Roman"/>
                      <w:color w:val="000000"/>
                      <w:sz w:val="17"/>
                    </w:rPr>
                    <w:tab/>
                    <w:t>Church, Pinnacle destroyed Twyford</w:t>
                  </w:r>
                </w:p>
              </w:txbxContent>
            </v:textbox>
            <w10:wrap type="square" anchorx="page" anchory="page"/>
          </v:shape>
        </w:pict>
      </w:r>
      <w:r w:rsidRPr="004E573D">
        <w:pict w14:anchorId="60EEB1CA">
          <v:line id="_x0000_s1283" style="position:absolute;left:0;text-align:left;z-index:251396608;mso-position-horizontal-relative:page;mso-position-vertical-relative:page" from="87.85pt,76.8pt" to="87.85pt,573.65pt" strokecolor="#161616" strokeweight=".5pt">
            <w10:wrap anchorx="page" anchory="page"/>
          </v:line>
        </w:pict>
      </w:r>
      <w:r w:rsidRPr="004E573D">
        <w:pict w14:anchorId="60EEB1CB">
          <v:line id="_x0000_s1282" style="position:absolute;left:0;text-align:left;z-index:251397632;mso-position-horizontal-relative:page;mso-position-vertical-relative:page" from="167.5pt,78.95pt" to="167.5pt,510.3pt" strokecolor="#1e1e1e" strokeweight=".5pt">
            <w10:wrap anchorx="page" anchory="page"/>
          </v:line>
        </w:pict>
      </w:r>
      <w:r w:rsidRPr="004E573D">
        <w:pict w14:anchorId="60EEB1CC">
          <v:line id="_x0000_s1281" style="position:absolute;left:0;text-align:left;z-index:251398656;mso-position-horizontal-relative:page;mso-position-vertical-relative:page" from="243.1pt,375.6pt" to="243.1pt,573.15pt" strokecolor="#212121" strokeweight=".5pt">
            <w10:wrap anchorx="page" anchory="page"/>
          </v:line>
        </w:pict>
      </w:r>
      <w:r w:rsidRPr="004E573D">
        <w:pict w14:anchorId="60EEB1CD">
          <v:line id="_x0000_s1280" style="position:absolute;left:0;text-align:left;z-index:251399680;mso-position-horizontal-relative:page;mso-position-vertical-relative:page" from="243.35pt,79.45pt" to="243.35pt,355.75pt" strokecolor="#141414" strokeweight=".7pt">
            <w10:wrap anchorx="page" anchory="page"/>
          </v:line>
        </w:pict>
      </w:r>
      <w:r w:rsidRPr="004E573D">
        <w:pict w14:anchorId="60EEB1CE">
          <v:line id="_x0000_s1279" style="position:absolute;left:0;text-align:left;z-index:251400704;mso-position-horizontal-relative:page;mso-position-vertical-relative:page" from="318.95pt,495.6pt" to="318.95pt,572.2pt" strokecolor="#151515" strokeweight=".5pt">
            <w10:wrap anchorx="page" anchory="page"/>
          </v:line>
        </w:pict>
      </w:r>
      <w:r w:rsidRPr="004E573D">
        <w:pict w14:anchorId="60EEB1CF">
          <v:line id="_x0000_s1278" style="position:absolute;left:0;text-align:left;z-index:251401728;mso-position-horizontal-relative:page;mso-position-vertical-relative:page" from="319.2pt,76.8pt" to="319.2pt,435.9pt" strokecolor="#0f0f0f" strokeweight=".5pt">
            <w10:wrap anchorx="page" anchory="page"/>
          </v:line>
        </w:pict>
      </w:r>
      <w:r w:rsidRPr="004E573D">
        <w:pict w14:anchorId="60EEB1D0">
          <v:line id="_x0000_s1277" style="position:absolute;left:0;text-align:left;z-index:251402752;mso-position-horizontal-relative:page;mso-position-vertical-relative:page" from="30.7pt,96.95pt" to="167.8pt,96.95pt" strokecolor="#0d0d0d" strokeweight=".5pt">
            <w10:wrap anchorx="page" anchory="page"/>
          </v:line>
        </w:pict>
      </w:r>
      <w:r w:rsidRPr="004E573D">
        <w:pict w14:anchorId="60EEB1D1">
          <v:line id="_x0000_s1276" style="position:absolute;left:0;text-align:left;z-index:251403776;mso-position-horizontal-relative:page;mso-position-vertical-relative:page" from="30.1pt,76.75pt" to="320.1pt,76.75pt" strokecolor="#040404" strokeweight=".5pt">
            <w10:wrap anchorx="page" anchory="page"/>
          </v:line>
        </w:pict>
      </w:r>
      <w:r w:rsidRPr="004E573D">
        <w:pict w14:anchorId="60EEB1D2">
          <v:line id="_x0000_s1275" style="position:absolute;left:0;text-align:left;z-index:251404800;mso-position-horizontal-relative:page;mso-position-vertical-relative:page" from="30.1pt,76.75pt" to="30.1pt,578.25pt" strokecolor="#111" strokeweight=".5pt">
            <w10:wrap anchorx="page" anchory="page"/>
          </v:line>
        </w:pict>
      </w:r>
      <w:r w:rsidRPr="004E573D">
        <w:rPr>
          <w:rFonts w:eastAsia="Bookman Old Style"/>
          <w:color w:val="000000"/>
          <w:sz w:val="20"/>
        </w:rPr>
        <w:t>21</w:t>
      </w:r>
    </w:p>
    <w:p w14:paraId="60EEA0E4" w14:textId="77777777" w:rsidR="00EC26C0" w:rsidRPr="004E573D" w:rsidRDefault="00EC26C0" w:rsidP="0095448B">
      <w:pPr>
        <w:shd w:val="clear" w:color="auto" w:fill="FFFFFF" w:themeFill="background1"/>
        <w:sectPr w:rsidR="00EC26C0" w:rsidRPr="004E573D">
          <w:pgSz w:w="7949" w:h="12259"/>
          <w:pgMar w:top="1020" w:right="1547" w:bottom="189" w:left="602" w:header="720" w:footer="720" w:gutter="0"/>
          <w:cols w:space="720"/>
        </w:sectPr>
      </w:pPr>
    </w:p>
    <w:p w14:paraId="60EEA0E5" w14:textId="7A66D5E8" w:rsidR="00EC26C0" w:rsidRPr="004E573D" w:rsidRDefault="00000000" w:rsidP="0095448B">
      <w:pPr>
        <w:shd w:val="clear" w:color="auto" w:fill="FFFFFF" w:themeFill="background1"/>
        <w:rPr>
          <w:sz w:val="2"/>
        </w:rPr>
      </w:pPr>
      <w:r w:rsidRPr="004E573D">
        <w:lastRenderedPageBreak/>
        <w:pict w14:anchorId="60EEB1D4">
          <v:line id="_x0000_s1273" style="position:absolute;z-index:251405824;mso-position-horizontal-relative:page;mso-position-vertical-relative:page" from="355.9pt,75.1pt" to="355.9pt,509.55pt" strokeweight=".5pt">
            <w10:wrap anchorx="page" anchory="page"/>
          </v:line>
        </w:pict>
      </w:r>
    </w:p>
    <w:tbl>
      <w:tblPr>
        <w:tblW w:w="0" w:type="auto"/>
        <w:tblInd w:w="6" w:type="dxa"/>
        <w:tblLayout w:type="fixed"/>
        <w:tblCellMar>
          <w:left w:w="0" w:type="dxa"/>
          <w:right w:w="0" w:type="dxa"/>
        </w:tblCellMar>
        <w:tblLook w:val="04A0" w:firstRow="1" w:lastRow="0" w:firstColumn="1" w:lastColumn="0" w:noHBand="0" w:noVBand="1"/>
      </w:tblPr>
      <w:tblGrid>
        <w:gridCol w:w="1210"/>
        <w:gridCol w:w="1612"/>
        <w:gridCol w:w="1512"/>
        <w:gridCol w:w="1486"/>
      </w:tblGrid>
      <w:tr w:rsidR="00EC26C0" w:rsidRPr="004E573D" w14:paraId="60EEA0E7" w14:textId="77777777">
        <w:trPr>
          <w:trHeight w:hRule="exact" w:val="477"/>
        </w:trPr>
        <w:tc>
          <w:tcPr>
            <w:tcW w:w="5820" w:type="dxa"/>
            <w:gridSpan w:val="4"/>
            <w:tcBorders>
              <w:left w:val="single" w:sz="4" w:space="0" w:color="000000"/>
              <w:bottom w:val="single" w:sz="4" w:space="0" w:color="000000"/>
            </w:tcBorders>
          </w:tcPr>
          <w:p w14:paraId="60EEA0E6" w14:textId="77777777" w:rsidR="00EC26C0" w:rsidRPr="004E573D" w:rsidRDefault="00000000" w:rsidP="0095448B">
            <w:pPr>
              <w:shd w:val="clear" w:color="auto" w:fill="FFFFFF" w:themeFill="background1"/>
              <w:tabs>
                <w:tab w:val="left" w:pos="1728"/>
              </w:tabs>
              <w:spacing w:after="190" w:line="273" w:lineRule="exact"/>
              <w:ind w:right="1725"/>
              <w:jc w:val="right"/>
              <w:textAlignment w:val="baseline"/>
              <w:rPr>
                <w:rFonts w:eastAsia="Times New Roman"/>
                <w:color w:val="000000"/>
                <w:sz w:val="16"/>
              </w:rPr>
            </w:pPr>
            <w:r w:rsidRPr="004E573D">
              <w:rPr>
                <w:rFonts w:eastAsia="Times New Roman"/>
                <w:color w:val="000000"/>
                <w:sz w:val="16"/>
              </w:rPr>
              <w:t>322</w:t>
            </w:r>
            <w:r w:rsidRPr="004E573D">
              <w:rPr>
                <w:rFonts w:eastAsia="Times New Roman"/>
                <w:color w:val="000000"/>
                <w:sz w:val="16"/>
              </w:rPr>
              <w:tab/>
            </w:r>
            <w:r w:rsidRPr="004E573D">
              <w:rPr>
                <w:rFonts w:eastAsia="Times New Roman"/>
                <w:i/>
                <w:color w:val="000000"/>
                <w:sz w:val="26"/>
              </w:rPr>
              <w:t>Lightning Conductors.</w:t>
            </w:r>
          </w:p>
        </w:tc>
      </w:tr>
      <w:tr w:rsidR="00EC26C0" w:rsidRPr="004E573D" w14:paraId="60EEA0EC" w14:textId="77777777">
        <w:trPr>
          <w:trHeight w:hRule="exact" w:val="403"/>
        </w:trPr>
        <w:tc>
          <w:tcPr>
            <w:tcW w:w="1210" w:type="dxa"/>
            <w:tcBorders>
              <w:top w:val="single" w:sz="4" w:space="0" w:color="000000"/>
              <w:left w:val="single" w:sz="4" w:space="0" w:color="000000"/>
              <w:bottom w:val="single" w:sz="4" w:space="0" w:color="000000"/>
              <w:right w:val="single" w:sz="4" w:space="0" w:color="000000"/>
            </w:tcBorders>
            <w:vAlign w:val="center"/>
          </w:tcPr>
          <w:p w14:paraId="60EEA0E8" w14:textId="77777777" w:rsidR="00EC26C0" w:rsidRPr="004E573D" w:rsidRDefault="00000000" w:rsidP="0095448B">
            <w:pPr>
              <w:shd w:val="clear" w:color="auto" w:fill="FFFFFF" w:themeFill="background1"/>
              <w:spacing w:before="110" w:after="118" w:line="161" w:lineRule="exact"/>
              <w:jc w:val="center"/>
              <w:textAlignment w:val="baseline"/>
              <w:rPr>
                <w:rFonts w:eastAsia="Times New Roman"/>
                <w:b/>
                <w:color w:val="000000"/>
                <w:sz w:val="11"/>
              </w:rPr>
            </w:pPr>
            <w:r w:rsidRPr="004E573D">
              <w:rPr>
                <w:rFonts w:eastAsia="Times New Roman"/>
                <w:b/>
                <w:color w:val="000000"/>
                <w:sz w:val="11"/>
              </w:rPr>
              <w:t>DATX.</w:t>
            </w:r>
          </w:p>
        </w:tc>
        <w:tc>
          <w:tcPr>
            <w:tcW w:w="1612" w:type="dxa"/>
            <w:tcBorders>
              <w:top w:val="single" w:sz="4" w:space="0" w:color="000000"/>
              <w:left w:val="single" w:sz="4" w:space="0" w:color="000000"/>
              <w:bottom w:val="single" w:sz="4" w:space="0" w:color="000000"/>
              <w:right w:val="single" w:sz="4" w:space="0" w:color="000000"/>
            </w:tcBorders>
            <w:vAlign w:val="center"/>
          </w:tcPr>
          <w:p w14:paraId="60EEA0E9" w14:textId="77777777" w:rsidR="00EC26C0" w:rsidRPr="004E573D" w:rsidRDefault="00000000" w:rsidP="0095448B">
            <w:pPr>
              <w:shd w:val="clear" w:color="auto" w:fill="FFFFFF" w:themeFill="background1"/>
              <w:spacing w:before="113" w:after="115" w:line="161" w:lineRule="exact"/>
              <w:ind w:right="554"/>
              <w:jc w:val="right"/>
              <w:textAlignment w:val="baseline"/>
              <w:rPr>
                <w:rFonts w:eastAsia="Times New Roman"/>
                <w:b/>
                <w:color w:val="000000"/>
                <w:sz w:val="11"/>
              </w:rPr>
            </w:pPr>
            <w:r w:rsidRPr="004E573D">
              <w:rPr>
                <w:rFonts w:eastAsia="Times New Roman"/>
                <w:b/>
                <w:color w:val="000000"/>
                <w:sz w:val="11"/>
              </w:rPr>
              <w:t>BUILDING.</w:t>
            </w:r>
          </w:p>
        </w:tc>
        <w:tc>
          <w:tcPr>
            <w:tcW w:w="1512" w:type="dxa"/>
            <w:tcBorders>
              <w:top w:val="single" w:sz="4" w:space="0" w:color="000000"/>
              <w:left w:val="single" w:sz="4" w:space="0" w:color="000000"/>
              <w:right w:val="single" w:sz="4" w:space="0" w:color="000000"/>
            </w:tcBorders>
            <w:vAlign w:val="center"/>
          </w:tcPr>
          <w:p w14:paraId="60EEA0EA" w14:textId="77777777" w:rsidR="00EC26C0" w:rsidRPr="004E573D" w:rsidRDefault="00000000" w:rsidP="0095448B">
            <w:pPr>
              <w:shd w:val="clear" w:color="auto" w:fill="FFFFFF" w:themeFill="background1"/>
              <w:spacing w:before="109" w:after="119" w:line="161" w:lineRule="exact"/>
              <w:ind w:right="544"/>
              <w:jc w:val="right"/>
              <w:textAlignment w:val="baseline"/>
              <w:rPr>
                <w:rFonts w:eastAsia="Times New Roman"/>
                <w:b/>
                <w:color w:val="000000"/>
                <w:sz w:val="11"/>
              </w:rPr>
            </w:pPr>
            <w:r w:rsidRPr="004E573D">
              <w:rPr>
                <w:rFonts w:eastAsia="Times New Roman"/>
                <w:b/>
                <w:color w:val="000000"/>
                <w:sz w:val="11"/>
              </w:rPr>
              <w:t>DAMAGE.</w:t>
            </w:r>
          </w:p>
        </w:tc>
        <w:tc>
          <w:tcPr>
            <w:tcW w:w="1486" w:type="dxa"/>
            <w:tcBorders>
              <w:top w:val="single" w:sz="4" w:space="0" w:color="000000"/>
              <w:left w:val="single" w:sz="4" w:space="0" w:color="000000"/>
            </w:tcBorders>
            <w:vAlign w:val="center"/>
          </w:tcPr>
          <w:p w14:paraId="60EEA0EB" w14:textId="77777777" w:rsidR="00EC26C0" w:rsidRPr="004E573D" w:rsidRDefault="00000000" w:rsidP="0095448B">
            <w:pPr>
              <w:shd w:val="clear" w:color="auto" w:fill="FFFFFF" w:themeFill="background1"/>
              <w:spacing w:before="108" w:after="120" w:line="161" w:lineRule="exact"/>
              <w:ind w:right="381"/>
              <w:jc w:val="right"/>
              <w:textAlignment w:val="baseline"/>
              <w:rPr>
                <w:rFonts w:eastAsia="Times New Roman"/>
                <w:b/>
                <w:color w:val="000000"/>
                <w:sz w:val="11"/>
              </w:rPr>
            </w:pPr>
            <w:r w:rsidRPr="004E573D">
              <w:rPr>
                <w:rFonts w:eastAsia="Times New Roman"/>
                <w:b/>
                <w:color w:val="000000"/>
                <w:sz w:val="11"/>
              </w:rPr>
              <w:t>AUTHORITY.</w:t>
            </w:r>
          </w:p>
        </w:tc>
      </w:tr>
      <w:tr w:rsidR="00EC26C0" w:rsidRPr="004E573D" w14:paraId="60EEA0F1" w14:textId="77777777">
        <w:trPr>
          <w:trHeight w:hRule="exact" w:val="274"/>
        </w:trPr>
        <w:tc>
          <w:tcPr>
            <w:tcW w:w="1210" w:type="dxa"/>
            <w:tcBorders>
              <w:top w:val="single" w:sz="4" w:space="0" w:color="000000"/>
              <w:left w:val="single" w:sz="4" w:space="0" w:color="000000"/>
              <w:right w:val="single" w:sz="4" w:space="0" w:color="000000"/>
            </w:tcBorders>
          </w:tcPr>
          <w:p w14:paraId="60EEA0ED" w14:textId="77777777" w:rsidR="00EC26C0" w:rsidRPr="004E573D" w:rsidRDefault="00000000" w:rsidP="0095448B">
            <w:pPr>
              <w:shd w:val="clear" w:color="auto" w:fill="FFFFFF" w:themeFill="background1"/>
              <w:tabs>
                <w:tab w:val="right" w:pos="1080"/>
              </w:tabs>
              <w:spacing w:before="117" w:line="143" w:lineRule="exact"/>
              <w:ind w:left="90"/>
              <w:textAlignment w:val="baseline"/>
              <w:rPr>
                <w:rFonts w:eastAsia="Times New Roman"/>
                <w:color w:val="000000"/>
                <w:sz w:val="16"/>
              </w:rPr>
            </w:pPr>
            <w:r w:rsidRPr="004E573D">
              <w:rPr>
                <w:rFonts w:eastAsia="Times New Roman"/>
                <w:color w:val="000000"/>
                <w:sz w:val="16"/>
              </w:rPr>
              <w:t>1857. Aµg.</w:t>
            </w:r>
            <w:r w:rsidRPr="004E573D">
              <w:rPr>
                <w:rFonts w:eastAsia="Times New Roman"/>
                <w:color w:val="000000"/>
                <w:sz w:val="16"/>
              </w:rPr>
              <w:tab/>
              <w:t>.</w:t>
            </w:r>
          </w:p>
        </w:tc>
        <w:tc>
          <w:tcPr>
            <w:tcW w:w="1612" w:type="dxa"/>
            <w:tcBorders>
              <w:top w:val="single" w:sz="4" w:space="0" w:color="000000"/>
              <w:left w:val="single" w:sz="4" w:space="0" w:color="000000"/>
              <w:right w:val="single" w:sz="4" w:space="0" w:color="000000"/>
            </w:tcBorders>
          </w:tcPr>
          <w:p w14:paraId="60EEA0EE" w14:textId="77777777" w:rsidR="00EC26C0" w:rsidRPr="004E573D" w:rsidRDefault="00000000" w:rsidP="0095448B">
            <w:pPr>
              <w:shd w:val="clear" w:color="auto" w:fill="FFFFFF" w:themeFill="background1"/>
              <w:tabs>
                <w:tab w:val="left" w:pos="576"/>
                <w:tab w:val="right" w:pos="1512"/>
              </w:tabs>
              <w:spacing w:before="117" w:line="143" w:lineRule="exact"/>
              <w:ind w:left="5"/>
              <w:textAlignment w:val="baseline"/>
              <w:rPr>
                <w:rFonts w:eastAsia="Times New Roman"/>
                <w:color w:val="000000"/>
                <w:sz w:val="16"/>
              </w:rPr>
            </w:pPr>
            <w:r w:rsidRPr="004E573D">
              <w:rPr>
                <w:rFonts w:eastAsia="Times New Roman"/>
                <w:color w:val="000000"/>
                <w:sz w:val="16"/>
              </w:rPr>
              <w:t>Tower</w:t>
            </w:r>
            <w:r w:rsidRPr="004E573D">
              <w:rPr>
                <w:rFonts w:eastAsia="Times New Roman"/>
                <w:color w:val="000000"/>
                <w:sz w:val="16"/>
              </w:rPr>
              <w:tab/>
              <w:t>of</w:t>
            </w:r>
            <w:r w:rsidRPr="004E573D">
              <w:rPr>
                <w:rFonts w:eastAsia="Times New Roman"/>
                <w:color w:val="000000"/>
                <w:sz w:val="16"/>
              </w:rPr>
              <w:tab/>
              <w:t>Windsor</w:t>
            </w:r>
          </w:p>
        </w:tc>
        <w:tc>
          <w:tcPr>
            <w:tcW w:w="1512" w:type="dxa"/>
            <w:tcBorders>
              <w:left w:val="single" w:sz="4" w:space="0" w:color="000000"/>
              <w:right w:val="single" w:sz="4" w:space="0" w:color="000000"/>
            </w:tcBorders>
            <w:vAlign w:val="center"/>
          </w:tcPr>
          <w:p w14:paraId="60EEA0EF" w14:textId="77777777" w:rsidR="00EC26C0" w:rsidRPr="004E573D" w:rsidRDefault="00000000" w:rsidP="0095448B">
            <w:pPr>
              <w:shd w:val="clear" w:color="auto" w:fill="FFFFFF" w:themeFill="background1"/>
              <w:spacing w:before="117" w:line="143" w:lineRule="exact"/>
              <w:ind w:left="15"/>
              <w:textAlignment w:val="baseline"/>
              <w:rPr>
                <w:rFonts w:eastAsia="Times New Roman"/>
                <w:color w:val="000000"/>
                <w:sz w:val="16"/>
              </w:rPr>
            </w:pPr>
            <w:r w:rsidRPr="004E573D">
              <w:rPr>
                <w:rFonts w:eastAsia="Times New Roman"/>
                <w:color w:val="000000"/>
                <w:sz w:val="16"/>
              </w:rPr>
              <w:t>Four tons of parapet</w:t>
            </w:r>
          </w:p>
        </w:tc>
        <w:tc>
          <w:tcPr>
            <w:tcW w:w="1486" w:type="dxa"/>
            <w:tcBorders>
              <w:left w:val="single" w:sz="4" w:space="0" w:color="000000"/>
            </w:tcBorders>
          </w:tcPr>
          <w:p w14:paraId="60EEA0F0" w14:textId="77777777" w:rsidR="00EC26C0" w:rsidRPr="004E573D" w:rsidRDefault="00000000" w:rsidP="0095448B">
            <w:pPr>
              <w:shd w:val="clear" w:color="auto" w:fill="FFFFFF" w:themeFill="background1"/>
              <w:tabs>
                <w:tab w:val="right" w:pos="1440"/>
              </w:tabs>
              <w:spacing w:before="117" w:line="143" w:lineRule="exact"/>
              <w:ind w:left="15"/>
              <w:textAlignment w:val="baseline"/>
              <w:rPr>
                <w:rFonts w:eastAsia="Times New Roman"/>
                <w:color w:val="000000"/>
                <w:sz w:val="16"/>
              </w:rPr>
            </w:pPr>
            <w:r w:rsidRPr="004E573D">
              <w:rPr>
                <w:rFonts w:eastAsia="Times New Roman"/>
                <w:color w:val="000000"/>
                <w:sz w:val="16"/>
              </w:rPr>
              <w:t>Tomlinson's</w:t>
            </w:r>
            <w:r w:rsidRPr="004E573D">
              <w:rPr>
                <w:rFonts w:eastAsia="Times New Roman"/>
                <w:color w:val="000000"/>
                <w:sz w:val="16"/>
              </w:rPr>
              <w:tab/>
              <w:t>Thun-</w:t>
            </w:r>
            <w:r w:rsidRPr="004E573D">
              <w:rPr>
                <w:rFonts w:eastAsia="Times New Roman"/>
                <w:color w:val="000000"/>
                <w:sz w:val="24"/>
              </w:rPr>
              <w:t xml:space="preserve"> </w:t>
            </w:r>
          </w:p>
        </w:tc>
      </w:tr>
      <w:tr w:rsidR="00EC26C0" w:rsidRPr="004E573D" w14:paraId="60EEA0F6" w14:textId="77777777">
        <w:trPr>
          <w:trHeight w:hRule="exact" w:val="158"/>
        </w:trPr>
        <w:tc>
          <w:tcPr>
            <w:tcW w:w="1210" w:type="dxa"/>
            <w:tcBorders>
              <w:left w:val="single" w:sz="4" w:space="0" w:color="000000"/>
              <w:right w:val="single" w:sz="4" w:space="0" w:color="000000"/>
            </w:tcBorders>
          </w:tcPr>
          <w:p w14:paraId="60EEA0F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0F3" w14:textId="77777777" w:rsidR="00EC26C0" w:rsidRPr="004E573D" w:rsidRDefault="00000000" w:rsidP="0095448B">
            <w:pPr>
              <w:shd w:val="clear" w:color="auto" w:fill="FFFFFF" w:themeFill="background1"/>
              <w:spacing w:line="143" w:lineRule="exact"/>
              <w:ind w:left="185"/>
              <w:textAlignment w:val="baseline"/>
              <w:rPr>
                <w:rFonts w:eastAsia="Times New Roman"/>
                <w:color w:val="000000"/>
                <w:sz w:val="16"/>
              </w:rPr>
            </w:pPr>
            <w:r w:rsidRPr="004E573D">
              <w:rPr>
                <w:rFonts w:eastAsia="Times New Roman"/>
                <w:color w:val="000000"/>
                <w:sz w:val="16"/>
              </w:rPr>
              <w:t>Castle</w:t>
            </w:r>
          </w:p>
        </w:tc>
        <w:tc>
          <w:tcPr>
            <w:tcW w:w="1512" w:type="dxa"/>
            <w:tcBorders>
              <w:left w:val="single" w:sz="4" w:space="0" w:color="000000"/>
              <w:right w:val="single" w:sz="4" w:space="0" w:color="000000"/>
            </w:tcBorders>
            <w:vAlign w:val="center"/>
          </w:tcPr>
          <w:p w14:paraId="60EEA0F4" w14:textId="77777777" w:rsidR="00EC26C0" w:rsidRPr="004E573D" w:rsidRDefault="00000000" w:rsidP="0095448B">
            <w:pPr>
              <w:shd w:val="clear" w:color="auto" w:fill="FFFFFF" w:themeFill="background1"/>
              <w:tabs>
                <w:tab w:val="left" w:pos="1152"/>
                <w:tab w:val="right" w:pos="1440"/>
              </w:tabs>
              <w:spacing w:line="143" w:lineRule="exact"/>
              <w:ind w:left="105"/>
              <w:textAlignment w:val="baseline"/>
              <w:rPr>
                <w:rFonts w:eastAsia="Times New Roman"/>
                <w:color w:val="000000"/>
                <w:sz w:val="16"/>
              </w:rPr>
            </w:pPr>
            <w:r w:rsidRPr="004E573D">
              <w:rPr>
                <w:rFonts w:eastAsia="Times New Roman"/>
                <w:color w:val="000000"/>
                <w:sz w:val="16"/>
              </w:rPr>
              <w:t>demolished</w:t>
            </w:r>
            <w:r w:rsidRPr="004E573D">
              <w:rPr>
                <w:rFonts w:eastAsia="Times New Roman"/>
                <w:color w:val="000000"/>
                <w:sz w:val="16"/>
              </w:rPr>
              <w:tab/>
              <w:t>.</w:t>
            </w:r>
            <w:r w:rsidRPr="004E573D">
              <w:rPr>
                <w:rFonts w:eastAsia="Times New Roman"/>
                <w:color w:val="000000"/>
                <w:sz w:val="16"/>
              </w:rPr>
              <w:tab/>
              <w:t>.</w:t>
            </w:r>
          </w:p>
        </w:tc>
        <w:tc>
          <w:tcPr>
            <w:tcW w:w="1486" w:type="dxa"/>
            <w:tcBorders>
              <w:left w:val="single" w:sz="4" w:space="0" w:color="000000"/>
            </w:tcBorders>
            <w:vAlign w:val="center"/>
          </w:tcPr>
          <w:p w14:paraId="60EEA0F5" w14:textId="77777777" w:rsidR="00EC26C0" w:rsidRPr="004E573D" w:rsidRDefault="00000000" w:rsidP="0095448B">
            <w:pPr>
              <w:shd w:val="clear" w:color="auto" w:fill="FFFFFF" w:themeFill="background1"/>
              <w:spacing w:line="143" w:lineRule="exact"/>
              <w:ind w:right="111"/>
              <w:jc w:val="right"/>
              <w:textAlignment w:val="baseline"/>
              <w:rPr>
                <w:rFonts w:eastAsia="Times New Roman"/>
                <w:color w:val="000000"/>
                <w:sz w:val="16"/>
              </w:rPr>
            </w:pPr>
            <w:r w:rsidRPr="004E573D">
              <w:rPr>
                <w:rFonts w:eastAsia="Times New Roman"/>
                <w:color w:val="000000"/>
                <w:sz w:val="16"/>
              </w:rPr>
              <w:t>derstorm, p. 167</w:t>
            </w:r>
          </w:p>
        </w:tc>
      </w:tr>
      <w:tr w:rsidR="00EC26C0" w:rsidRPr="004E573D" w14:paraId="60EEA0FC" w14:textId="77777777">
        <w:trPr>
          <w:trHeight w:hRule="exact" w:val="312"/>
        </w:trPr>
        <w:tc>
          <w:tcPr>
            <w:tcW w:w="1210" w:type="dxa"/>
            <w:tcBorders>
              <w:left w:val="single" w:sz="4" w:space="0" w:color="000000"/>
              <w:right w:val="single" w:sz="4" w:space="0" w:color="000000"/>
            </w:tcBorders>
          </w:tcPr>
          <w:p w14:paraId="60EEA0F7" w14:textId="77777777" w:rsidR="00EC26C0" w:rsidRPr="004E573D" w:rsidRDefault="00000000" w:rsidP="0095448B">
            <w:pPr>
              <w:shd w:val="clear" w:color="auto" w:fill="FFFFFF" w:themeFill="background1"/>
              <w:tabs>
                <w:tab w:val="left" w:pos="648"/>
                <w:tab w:val="left" w:pos="864"/>
                <w:tab w:val="right" w:pos="1152"/>
              </w:tabs>
              <w:spacing w:after="124" w:line="157" w:lineRule="exact"/>
              <w:ind w:left="90"/>
              <w:textAlignment w:val="baseline"/>
              <w:rPr>
                <w:rFonts w:eastAsia="Times New Roman"/>
                <w:color w:val="000000"/>
                <w:sz w:val="16"/>
              </w:rPr>
            </w:pPr>
            <w:r w:rsidRPr="004E573D">
              <w:rPr>
                <w:rFonts w:eastAsia="Times New Roman"/>
                <w:color w:val="000000"/>
                <w:sz w:val="16"/>
              </w:rPr>
              <w:t>1857</w:t>
            </w:r>
            <w:r w:rsidRPr="004E573D">
              <w:rPr>
                <w:rFonts w:eastAsia="Times New Roman"/>
                <w:color w:val="000000"/>
                <w:sz w:val="16"/>
              </w:rPr>
              <w:tab/>
              <w:t>.</w:t>
            </w:r>
            <w:r w:rsidRPr="004E573D">
              <w:rPr>
                <w:rFonts w:eastAsia="Times New Roman"/>
                <w:color w:val="000000"/>
                <w:sz w:val="16"/>
              </w:rPr>
              <w:tab/>
              <w:t>.</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0F8" w14:textId="77777777" w:rsidR="00EC26C0" w:rsidRPr="004E573D" w:rsidRDefault="00000000" w:rsidP="0095448B">
            <w:pPr>
              <w:shd w:val="clear" w:color="auto" w:fill="FFFFFF" w:themeFill="background1"/>
              <w:spacing w:line="151" w:lineRule="exact"/>
              <w:ind w:left="216" w:hanging="144"/>
              <w:textAlignment w:val="baseline"/>
              <w:rPr>
                <w:rFonts w:eastAsia="Times New Roman"/>
                <w:color w:val="000000"/>
                <w:sz w:val="16"/>
              </w:rPr>
            </w:pPr>
            <w:r w:rsidRPr="004E573D">
              <w:rPr>
                <w:rFonts w:eastAsia="Times New Roman"/>
                <w:color w:val="000000"/>
                <w:sz w:val="16"/>
              </w:rPr>
              <w:t>Independent Chapel, Portsmouth</w:t>
            </w:r>
          </w:p>
        </w:tc>
        <w:tc>
          <w:tcPr>
            <w:tcW w:w="1512" w:type="dxa"/>
            <w:tcBorders>
              <w:left w:val="single" w:sz="4" w:space="0" w:color="000000"/>
              <w:right w:val="single" w:sz="4" w:space="0" w:color="000000"/>
            </w:tcBorders>
          </w:tcPr>
          <w:p w14:paraId="60EEA0F9" w14:textId="68F7CBC7" w:rsidR="00EC26C0" w:rsidRPr="004E573D" w:rsidRDefault="00000000" w:rsidP="0095448B">
            <w:pPr>
              <w:shd w:val="clear" w:color="auto" w:fill="FFFFFF" w:themeFill="background1"/>
              <w:tabs>
                <w:tab w:val="left" w:pos="936"/>
                <w:tab w:val="left" w:pos="1152"/>
                <w:tab w:val="right" w:pos="1440"/>
              </w:tabs>
              <w:spacing w:after="124" w:line="157" w:lineRule="exact"/>
              <w:ind w:left="15"/>
              <w:textAlignment w:val="baseline"/>
              <w:rPr>
                <w:rFonts w:eastAsia="Times New Roman"/>
                <w:color w:val="000000"/>
                <w:sz w:val="16"/>
              </w:rPr>
            </w:pPr>
            <w:r w:rsidRPr="004E573D">
              <w:rPr>
                <w:rFonts w:eastAsia="Times New Roman"/>
                <w:color w:val="000000"/>
                <w:sz w:val="16"/>
              </w:rPr>
              <w:t>Set on fire</w:t>
            </w:r>
            <w:r w:rsidR="00181D20" w:rsidRPr="004E573D">
              <w:rPr>
                <w:rFonts w:eastAsia="Times New Roman"/>
                <w:color w:val="000000"/>
                <w:sz w:val="16"/>
              </w:rPr>
              <w:t>.</w:t>
            </w:r>
            <w:r w:rsidRPr="004E573D">
              <w:rPr>
                <w:rFonts w:eastAsia="Times New Roman"/>
                <w:color w:val="000000"/>
                <w:sz w:val="16"/>
              </w:rPr>
              <w:tab/>
              <w:t>.</w:t>
            </w:r>
            <w:r w:rsidRPr="004E573D">
              <w:rPr>
                <w:rFonts w:eastAsia="Times New Roman"/>
                <w:color w:val="000000"/>
                <w:sz w:val="16"/>
              </w:rPr>
              <w:tab/>
              <w:t>.</w:t>
            </w:r>
            <w:r w:rsidRPr="004E573D">
              <w:rPr>
                <w:rFonts w:eastAsia="Times New Roman"/>
                <w:color w:val="000000"/>
                <w:sz w:val="16"/>
              </w:rPr>
              <w:tab/>
              <w:t>.</w:t>
            </w:r>
          </w:p>
        </w:tc>
        <w:tc>
          <w:tcPr>
            <w:tcW w:w="1486" w:type="dxa"/>
            <w:tcBorders>
              <w:left w:val="single" w:sz="4" w:space="0" w:color="000000"/>
            </w:tcBorders>
          </w:tcPr>
          <w:p w14:paraId="60EEA0FA" w14:textId="77777777" w:rsidR="00EC26C0" w:rsidRPr="004E573D" w:rsidRDefault="00000000" w:rsidP="0095448B">
            <w:pPr>
              <w:shd w:val="clear" w:color="auto" w:fill="FFFFFF" w:themeFill="background1"/>
              <w:tabs>
                <w:tab w:val="right" w:pos="1440"/>
              </w:tabs>
              <w:spacing w:line="143" w:lineRule="exact"/>
              <w:textAlignment w:val="baseline"/>
              <w:rPr>
                <w:rFonts w:eastAsia="Times New Roman"/>
                <w:color w:val="000000"/>
                <w:sz w:val="16"/>
              </w:rPr>
            </w:pPr>
            <w:r w:rsidRPr="004E573D">
              <w:rPr>
                <w:rFonts w:eastAsia="Times New Roman"/>
                <w:color w:val="000000"/>
                <w:sz w:val="16"/>
              </w:rPr>
              <w:t>Tomlinson's</w:t>
            </w:r>
            <w:r w:rsidRPr="004E573D">
              <w:rPr>
                <w:rFonts w:eastAsia="Times New Roman"/>
                <w:color w:val="000000"/>
                <w:sz w:val="16"/>
              </w:rPr>
              <w:tab/>
              <w:t>Thun-</w:t>
            </w:r>
            <w:r w:rsidRPr="004E573D">
              <w:rPr>
                <w:rFonts w:eastAsia="Times New Roman"/>
                <w:color w:val="000000"/>
                <w:sz w:val="24"/>
              </w:rPr>
              <w:t xml:space="preserve"> </w:t>
            </w:r>
          </w:p>
          <w:p w14:paraId="60EEA0FB" w14:textId="77777777" w:rsidR="00EC26C0" w:rsidRPr="004E573D" w:rsidRDefault="00000000" w:rsidP="0095448B">
            <w:pPr>
              <w:shd w:val="clear" w:color="auto" w:fill="FFFFFF" w:themeFill="background1"/>
              <w:spacing w:line="138" w:lineRule="exact"/>
              <w:ind w:right="111"/>
              <w:jc w:val="right"/>
              <w:textAlignment w:val="baseline"/>
              <w:rPr>
                <w:rFonts w:eastAsia="Times New Roman"/>
                <w:color w:val="000000"/>
                <w:sz w:val="16"/>
              </w:rPr>
            </w:pPr>
            <w:r w:rsidRPr="004E573D">
              <w:rPr>
                <w:rFonts w:eastAsia="Times New Roman"/>
                <w:color w:val="000000"/>
                <w:sz w:val="16"/>
              </w:rPr>
              <w:t>derstorm, p. 167</w:t>
            </w:r>
          </w:p>
        </w:tc>
      </w:tr>
      <w:tr w:rsidR="00EC26C0" w:rsidRPr="004E573D" w14:paraId="60EEA102" w14:textId="77777777">
        <w:trPr>
          <w:trHeight w:hRule="exact" w:val="317"/>
        </w:trPr>
        <w:tc>
          <w:tcPr>
            <w:tcW w:w="1210" w:type="dxa"/>
            <w:tcBorders>
              <w:left w:val="single" w:sz="4" w:space="0" w:color="000000"/>
              <w:right w:val="single" w:sz="4" w:space="0" w:color="000000"/>
            </w:tcBorders>
          </w:tcPr>
          <w:p w14:paraId="60EEA0FD" w14:textId="77777777" w:rsidR="00EC26C0" w:rsidRPr="004E573D" w:rsidRDefault="00000000" w:rsidP="0095448B">
            <w:pPr>
              <w:shd w:val="clear" w:color="auto" w:fill="FFFFFF" w:themeFill="background1"/>
              <w:tabs>
                <w:tab w:val="right" w:pos="1152"/>
              </w:tabs>
              <w:spacing w:after="131" w:line="157" w:lineRule="exact"/>
              <w:ind w:left="90"/>
              <w:textAlignment w:val="baseline"/>
              <w:rPr>
                <w:rFonts w:eastAsia="Times New Roman"/>
                <w:color w:val="000000"/>
                <w:sz w:val="16"/>
              </w:rPr>
            </w:pPr>
            <w:r w:rsidRPr="004E573D">
              <w:rPr>
                <w:rFonts w:eastAsia="Times New Roman"/>
                <w:color w:val="000000"/>
                <w:sz w:val="16"/>
              </w:rPr>
              <w:t>1857. Aug.</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0FE" w14:textId="77777777" w:rsidR="00EC26C0" w:rsidRPr="004E573D" w:rsidRDefault="00000000" w:rsidP="0095448B">
            <w:pPr>
              <w:shd w:val="clear" w:color="auto" w:fill="FFFFFF" w:themeFill="background1"/>
              <w:spacing w:line="152" w:lineRule="exact"/>
              <w:ind w:left="216" w:hanging="144"/>
              <w:textAlignment w:val="baseline"/>
              <w:rPr>
                <w:rFonts w:eastAsia="Times New Roman"/>
                <w:color w:val="000000"/>
                <w:sz w:val="16"/>
              </w:rPr>
            </w:pPr>
            <w:r w:rsidRPr="004E573D">
              <w:rPr>
                <w:rFonts w:eastAsia="Times New Roman"/>
                <w:color w:val="000000"/>
                <w:sz w:val="16"/>
              </w:rPr>
              <w:t>St. Michael's Church, Stamford</w:t>
            </w:r>
          </w:p>
        </w:tc>
        <w:tc>
          <w:tcPr>
            <w:tcW w:w="1512" w:type="dxa"/>
            <w:tcBorders>
              <w:left w:val="single" w:sz="4" w:space="0" w:color="000000"/>
              <w:right w:val="single" w:sz="4" w:space="0" w:color="000000"/>
            </w:tcBorders>
          </w:tcPr>
          <w:p w14:paraId="60EEA0FF" w14:textId="77777777" w:rsidR="00EC26C0" w:rsidRPr="004E573D" w:rsidRDefault="00000000" w:rsidP="0095448B">
            <w:pPr>
              <w:shd w:val="clear" w:color="auto" w:fill="FFFFFF" w:themeFill="background1"/>
              <w:spacing w:after="130" w:line="157" w:lineRule="exact"/>
              <w:ind w:left="15"/>
              <w:textAlignment w:val="baseline"/>
              <w:rPr>
                <w:rFonts w:eastAsia="Times New Roman"/>
                <w:color w:val="000000"/>
                <w:sz w:val="16"/>
              </w:rPr>
            </w:pPr>
            <w:r w:rsidRPr="004E573D">
              <w:rPr>
                <w:rFonts w:eastAsia="Times New Roman"/>
                <w:color w:val="000000"/>
                <w:sz w:val="16"/>
              </w:rPr>
              <w:t>Pinnacle demolished</w:t>
            </w:r>
          </w:p>
        </w:tc>
        <w:tc>
          <w:tcPr>
            <w:tcW w:w="1486" w:type="dxa"/>
            <w:tcBorders>
              <w:left w:val="single" w:sz="4" w:space="0" w:color="000000"/>
            </w:tcBorders>
          </w:tcPr>
          <w:p w14:paraId="60EEA100" w14:textId="77777777" w:rsidR="00EC26C0" w:rsidRPr="004E573D" w:rsidRDefault="00000000" w:rsidP="0095448B">
            <w:pPr>
              <w:shd w:val="clear" w:color="auto" w:fill="FFFFFF" w:themeFill="background1"/>
              <w:tabs>
                <w:tab w:val="right" w:pos="1440"/>
              </w:tabs>
              <w:spacing w:line="143" w:lineRule="exact"/>
              <w:textAlignment w:val="baseline"/>
              <w:rPr>
                <w:rFonts w:eastAsia="Times New Roman"/>
                <w:color w:val="000000"/>
                <w:sz w:val="16"/>
              </w:rPr>
            </w:pPr>
            <w:r w:rsidRPr="004E573D">
              <w:rPr>
                <w:rFonts w:eastAsia="Times New Roman"/>
                <w:color w:val="000000"/>
                <w:sz w:val="16"/>
              </w:rPr>
              <w:t>Tomlinson's</w:t>
            </w:r>
            <w:r w:rsidRPr="004E573D">
              <w:rPr>
                <w:rFonts w:eastAsia="Times New Roman"/>
                <w:color w:val="000000"/>
                <w:sz w:val="16"/>
              </w:rPr>
              <w:tab/>
              <w:t>Thun-</w:t>
            </w:r>
            <w:r w:rsidRPr="004E573D">
              <w:rPr>
                <w:rFonts w:eastAsia="Times New Roman"/>
                <w:color w:val="000000"/>
                <w:sz w:val="24"/>
              </w:rPr>
              <w:t xml:space="preserve"> </w:t>
            </w:r>
          </w:p>
          <w:p w14:paraId="60EEA101" w14:textId="77777777" w:rsidR="00EC26C0" w:rsidRPr="004E573D" w:rsidRDefault="00000000" w:rsidP="0095448B">
            <w:pPr>
              <w:shd w:val="clear" w:color="auto" w:fill="FFFFFF" w:themeFill="background1"/>
              <w:spacing w:line="141" w:lineRule="exact"/>
              <w:ind w:right="111"/>
              <w:jc w:val="right"/>
              <w:textAlignment w:val="baseline"/>
              <w:rPr>
                <w:rFonts w:eastAsia="Times New Roman"/>
                <w:color w:val="000000"/>
                <w:sz w:val="16"/>
              </w:rPr>
            </w:pPr>
            <w:r w:rsidRPr="004E573D">
              <w:rPr>
                <w:rFonts w:eastAsia="Times New Roman"/>
                <w:color w:val="000000"/>
                <w:sz w:val="16"/>
              </w:rPr>
              <w:t>derstorm, p. 167</w:t>
            </w:r>
          </w:p>
        </w:tc>
      </w:tr>
      <w:tr w:rsidR="00EC26C0" w:rsidRPr="004E573D" w14:paraId="60EEA109" w14:textId="77777777">
        <w:trPr>
          <w:trHeight w:hRule="exact" w:val="312"/>
        </w:trPr>
        <w:tc>
          <w:tcPr>
            <w:tcW w:w="1210" w:type="dxa"/>
            <w:tcBorders>
              <w:left w:val="single" w:sz="4" w:space="0" w:color="000000"/>
              <w:right w:val="single" w:sz="4" w:space="0" w:color="000000"/>
            </w:tcBorders>
          </w:tcPr>
          <w:p w14:paraId="60EEA103" w14:textId="2586C3F7" w:rsidR="00EC26C0" w:rsidRPr="004E573D" w:rsidRDefault="00000000" w:rsidP="0095448B">
            <w:pPr>
              <w:shd w:val="clear" w:color="auto" w:fill="FFFFFF" w:themeFill="background1"/>
              <w:tabs>
                <w:tab w:val="left" w:pos="864"/>
                <w:tab w:val="right" w:pos="1152"/>
              </w:tabs>
              <w:spacing w:after="129" w:line="157" w:lineRule="exact"/>
              <w:ind w:left="90"/>
              <w:textAlignment w:val="baseline"/>
              <w:rPr>
                <w:rFonts w:eastAsia="Times New Roman"/>
                <w:color w:val="000000"/>
                <w:sz w:val="16"/>
              </w:rPr>
            </w:pPr>
            <w:r w:rsidRPr="004E573D">
              <w:rPr>
                <w:rFonts w:eastAsia="Times New Roman"/>
                <w:color w:val="000000"/>
                <w:sz w:val="16"/>
              </w:rPr>
              <w:t>1857</w:t>
            </w:r>
            <w:r w:rsidR="00181D20" w:rsidRPr="004E573D">
              <w:rPr>
                <w:rFonts w:eastAsia="Times New Roman"/>
                <w:color w:val="000000"/>
                <w:sz w:val="16"/>
              </w:rPr>
              <w:t>.</w:t>
            </w:r>
            <w:r w:rsidRPr="004E573D">
              <w:rPr>
                <w:rFonts w:eastAsia="Times New Roman"/>
                <w:color w:val="000000"/>
                <w:sz w:val="16"/>
              </w:rPr>
              <w:tab/>
              <w:t>.</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104" w14:textId="77777777" w:rsidR="00EC26C0" w:rsidRPr="004E573D" w:rsidRDefault="00000000" w:rsidP="0095448B">
            <w:pPr>
              <w:shd w:val="clear" w:color="auto" w:fill="FFFFFF" w:themeFill="background1"/>
              <w:tabs>
                <w:tab w:val="right" w:pos="1512"/>
              </w:tabs>
              <w:spacing w:line="144" w:lineRule="exact"/>
              <w:textAlignment w:val="baseline"/>
              <w:rPr>
                <w:rFonts w:eastAsia="Times New Roman"/>
                <w:color w:val="000000"/>
                <w:sz w:val="16"/>
              </w:rPr>
            </w:pPr>
            <w:r w:rsidRPr="004E573D">
              <w:rPr>
                <w:rFonts w:eastAsia="Times New Roman"/>
                <w:color w:val="000000"/>
                <w:sz w:val="16"/>
              </w:rPr>
              <w:t>Trinity</w:t>
            </w:r>
            <w:r w:rsidRPr="004E573D">
              <w:rPr>
                <w:rFonts w:eastAsia="Times New Roman"/>
                <w:color w:val="000000"/>
                <w:sz w:val="16"/>
              </w:rPr>
              <w:tab/>
              <w:t>Church,</w:t>
            </w:r>
          </w:p>
          <w:p w14:paraId="60EEA105" w14:textId="77777777" w:rsidR="00EC26C0" w:rsidRPr="004E573D" w:rsidRDefault="00000000" w:rsidP="0095448B">
            <w:pPr>
              <w:shd w:val="clear" w:color="auto" w:fill="FFFFFF" w:themeFill="background1"/>
              <w:spacing w:line="137" w:lineRule="exact"/>
              <w:ind w:left="216"/>
              <w:textAlignment w:val="baseline"/>
              <w:rPr>
                <w:rFonts w:eastAsia="Times New Roman"/>
                <w:color w:val="000000"/>
                <w:sz w:val="16"/>
              </w:rPr>
            </w:pPr>
            <w:r w:rsidRPr="004E573D">
              <w:rPr>
                <w:rFonts w:eastAsia="Times New Roman"/>
                <w:color w:val="000000"/>
                <w:sz w:val="16"/>
              </w:rPr>
              <w:t>Southwark</w:t>
            </w:r>
          </w:p>
        </w:tc>
        <w:tc>
          <w:tcPr>
            <w:tcW w:w="1512" w:type="dxa"/>
            <w:tcBorders>
              <w:left w:val="single" w:sz="4" w:space="0" w:color="000000"/>
              <w:right w:val="single" w:sz="4" w:space="0" w:color="000000"/>
            </w:tcBorders>
          </w:tcPr>
          <w:p w14:paraId="60EEA106" w14:textId="77777777" w:rsidR="00EC26C0" w:rsidRPr="004E573D" w:rsidRDefault="00000000" w:rsidP="0095448B">
            <w:pPr>
              <w:shd w:val="clear" w:color="auto" w:fill="FFFFFF" w:themeFill="background1"/>
              <w:spacing w:after="131" w:line="157" w:lineRule="exact"/>
              <w:ind w:left="15"/>
              <w:textAlignment w:val="baseline"/>
              <w:rPr>
                <w:rFonts w:eastAsia="Times New Roman"/>
                <w:color w:val="000000"/>
                <w:sz w:val="16"/>
              </w:rPr>
            </w:pPr>
            <w:r w:rsidRPr="004E573D">
              <w:rPr>
                <w:rFonts w:eastAsia="Times New Roman"/>
                <w:color w:val="000000"/>
                <w:sz w:val="16"/>
              </w:rPr>
              <w:t>Struck during service</w:t>
            </w:r>
          </w:p>
        </w:tc>
        <w:tc>
          <w:tcPr>
            <w:tcW w:w="1486" w:type="dxa"/>
            <w:tcBorders>
              <w:left w:val="single" w:sz="4" w:space="0" w:color="000000"/>
            </w:tcBorders>
          </w:tcPr>
          <w:p w14:paraId="60EEA107" w14:textId="77777777" w:rsidR="00EC26C0" w:rsidRPr="004E573D" w:rsidRDefault="00000000" w:rsidP="0095448B">
            <w:pPr>
              <w:shd w:val="clear" w:color="auto" w:fill="FFFFFF" w:themeFill="background1"/>
              <w:tabs>
                <w:tab w:val="right" w:pos="1440"/>
              </w:tabs>
              <w:spacing w:line="143" w:lineRule="exact"/>
              <w:textAlignment w:val="baseline"/>
              <w:rPr>
                <w:rFonts w:eastAsia="Times New Roman"/>
                <w:color w:val="000000"/>
                <w:sz w:val="16"/>
              </w:rPr>
            </w:pPr>
            <w:r w:rsidRPr="004E573D">
              <w:rPr>
                <w:rFonts w:eastAsia="Times New Roman"/>
                <w:color w:val="000000"/>
                <w:sz w:val="16"/>
              </w:rPr>
              <w:t>Tomlinson's</w:t>
            </w:r>
            <w:r w:rsidRPr="004E573D">
              <w:rPr>
                <w:rFonts w:eastAsia="Times New Roman"/>
                <w:color w:val="000000"/>
                <w:sz w:val="16"/>
              </w:rPr>
              <w:tab/>
              <w:t>Thun-</w:t>
            </w:r>
            <w:r w:rsidRPr="004E573D">
              <w:rPr>
                <w:rFonts w:eastAsia="Times New Roman"/>
                <w:color w:val="000000"/>
                <w:sz w:val="24"/>
              </w:rPr>
              <w:t xml:space="preserve"> </w:t>
            </w:r>
          </w:p>
          <w:p w14:paraId="60EEA108" w14:textId="77777777" w:rsidR="00EC26C0" w:rsidRPr="004E573D" w:rsidRDefault="00000000" w:rsidP="0095448B">
            <w:pPr>
              <w:shd w:val="clear" w:color="auto" w:fill="FFFFFF" w:themeFill="background1"/>
              <w:spacing w:line="142" w:lineRule="exact"/>
              <w:ind w:right="111"/>
              <w:jc w:val="right"/>
              <w:textAlignment w:val="baseline"/>
              <w:rPr>
                <w:rFonts w:eastAsia="Times New Roman"/>
                <w:color w:val="000000"/>
                <w:sz w:val="16"/>
              </w:rPr>
            </w:pPr>
            <w:r w:rsidRPr="004E573D">
              <w:rPr>
                <w:rFonts w:eastAsia="Times New Roman"/>
                <w:color w:val="000000"/>
                <w:sz w:val="16"/>
              </w:rPr>
              <w:t>derstorm, p. 167</w:t>
            </w:r>
          </w:p>
        </w:tc>
      </w:tr>
      <w:tr w:rsidR="00EC26C0" w:rsidRPr="004E573D" w14:paraId="60EEA10F" w14:textId="77777777">
        <w:trPr>
          <w:trHeight w:hRule="exact" w:val="317"/>
        </w:trPr>
        <w:tc>
          <w:tcPr>
            <w:tcW w:w="1210" w:type="dxa"/>
            <w:tcBorders>
              <w:left w:val="single" w:sz="4" w:space="0" w:color="000000"/>
              <w:right w:val="single" w:sz="4" w:space="0" w:color="000000"/>
            </w:tcBorders>
          </w:tcPr>
          <w:p w14:paraId="60EEA10A" w14:textId="77777777" w:rsidR="00EC26C0" w:rsidRPr="004E573D" w:rsidRDefault="00000000" w:rsidP="0095448B">
            <w:pPr>
              <w:shd w:val="clear" w:color="auto" w:fill="FFFFFF" w:themeFill="background1"/>
              <w:tabs>
                <w:tab w:val="right" w:pos="1152"/>
              </w:tabs>
              <w:spacing w:after="136" w:line="157" w:lineRule="exact"/>
              <w:ind w:left="90"/>
              <w:textAlignment w:val="baseline"/>
              <w:rPr>
                <w:rFonts w:eastAsia="Times New Roman"/>
                <w:color w:val="000000"/>
                <w:sz w:val="16"/>
              </w:rPr>
            </w:pPr>
            <w:r w:rsidRPr="004E573D">
              <w:rPr>
                <w:rFonts w:eastAsia="Times New Roman"/>
                <w:color w:val="000000"/>
                <w:sz w:val="16"/>
              </w:rPr>
              <w:t>1857. Aug.</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10B" w14:textId="77777777" w:rsidR="00EC26C0" w:rsidRPr="004E573D" w:rsidRDefault="00000000" w:rsidP="0095448B">
            <w:pPr>
              <w:shd w:val="clear" w:color="auto" w:fill="FFFFFF" w:themeFill="background1"/>
              <w:spacing w:line="144" w:lineRule="exact"/>
              <w:textAlignment w:val="baseline"/>
              <w:rPr>
                <w:rFonts w:eastAsia="Times New Roman"/>
                <w:color w:val="000000"/>
                <w:sz w:val="16"/>
              </w:rPr>
            </w:pPr>
            <w:r w:rsidRPr="004E573D">
              <w:rPr>
                <w:rFonts w:eastAsia="Times New Roman"/>
                <w:color w:val="000000"/>
                <w:sz w:val="16"/>
              </w:rPr>
              <w:t>A gasometer at the</w:t>
            </w:r>
          </w:p>
          <w:p w14:paraId="60EEA10C" w14:textId="77777777" w:rsidR="00EC26C0" w:rsidRPr="004E573D" w:rsidRDefault="00000000" w:rsidP="0095448B">
            <w:pPr>
              <w:shd w:val="clear" w:color="auto" w:fill="FFFFFF" w:themeFill="background1"/>
              <w:tabs>
                <w:tab w:val="right" w:pos="1512"/>
              </w:tabs>
              <w:spacing w:line="142" w:lineRule="exact"/>
              <w:ind w:left="216"/>
              <w:textAlignment w:val="baseline"/>
              <w:rPr>
                <w:rFonts w:eastAsia="Times New Roman"/>
                <w:color w:val="000000"/>
                <w:sz w:val="16"/>
              </w:rPr>
            </w:pPr>
            <w:r w:rsidRPr="004E573D">
              <w:rPr>
                <w:rFonts w:eastAsia="Times New Roman"/>
                <w:color w:val="000000"/>
                <w:sz w:val="16"/>
              </w:rPr>
              <w:t>Chartered</w:t>
            </w:r>
            <w:r w:rsidRPr="004E573D">
              <w:rPr>
                <w:rFonts w:eastAsia="Times New Roman"/>
                <w:color w:val="000000"/>
                <w:sz w:val="16"/>
              </w:rPr>
              <w:tab/>
              <w:t>Gas</w:t>
            </w:r>
          </w:p>
        </w:tc>
        <w:tc>
          <w:tcPr>
            <w:tcW w:w="1512" w:type="dxa"/>
            <w:tcBorders>
              <w:left w:val="single" w:sz="4" w:space="0" w:color="000000"/>
              <w:right w:val="single" w:sz="4" w:space="0" w:color="000000"/>
            </w:tcBorders>
          </w:tcPr>
          <w:p w14:paraId="60EEA10D" w14:textId="77777777" w:rsidR="00EC26C0" w:rsidRPr="004E573D" w:rsidRDefault="00000000" w:rsidP="0095448B">
            <w:pPr>
              <w:shd w:val="clear" w:color="auto" w:fill="FFFFFF" w:themeFill="background1"/>
              <w:spacing w:line="154" w:lineRule="exact"/>
              <w:ind w:left="216" w:hanging="144"/>
              <w:textAlignment w:val="baseline"/>
              <w:rPr>
                <w:rFonts w:eastAsia="Times New Roman"/>
                <w:color w:val="000000"/>
                <w:sz w:val="16"/>
              </w:rPr>
            </w:pPr>
            <w:r w:rsidRPr="004E573D">
              <w:rPr>
                <w:rFonts w:eastAsia="Times New Roman"/>
                <w:color w:val="000000"/>
                <w:sz w:val="16"/>
              </w:rPr>
              <w:t>Struck, and gas ig</w:t>
            </w:r>
            <w:r w:rsidRPr="004E573D">
              <w:rPr>
                <w:rFonts w:eastAsia="Times New Roman"/>
                <w:color w:val="000000"/>
                <w:sz w:val="16"/>
              </w:rPr>
              <w:softHyphen/>
              <w:t>nited</w:t>
            </w:r>
          </w:p>
        </w:tc>
        <w:tc>
          <w:tcPr>
            <w:tcW w:w="1486" w:type="dxa"/>
            <w:tcBorders>
              <w:left w:val="single" w:sz="4" w:space="0" w:color="000000"/>
            </w:tcBorders>
          </w:tcPr>
          <w:p w14:paraId="60EEA10E" w14:textId="77777777" w:rsidR="00EC26C0" w:rsidRPr="004E573D" w:rsidRDefault="00000000" w:rsidP="0095448B">
            <w:pPr>
              <w:shd w:val="clear" w:color="auto" w:fill="FFFFFF" w:themeFill="background1"/>
              <w:spacing w:after="129" w:line="157" w:lineRule="exact"/>
              <w:ind w:left="15"/>
              <w:textAlignment w:val="baseline"/>
              <w:rPr>
                <w:rFonts w:eastAsia="Times New Roman"/>
                <w:color w:val="000000"/>
                <w:sz w:val="16"/>
              </w:rPr>
            </w:pPr>
            <w:r w:rsidRPr="004E573D">
              <w:rPr>
                <w:rFonts w:eastAsia="Times New Roman"/>
                <w:color w:val="000000"/>
                <w:sz w:val="16"/>
              </w:rPr>
              <w:t>Builder, xv. 488</w:t>
            </w:r>
          </w:p>
        </w:tc>
      </w:tr>
      <w:tr w:rsidR="00EC26C0" w:rsidRPr="004E573D" w14:paraId="60EEA114" w14:textId="77777777">
        <w:trPr>
          <w:trHeight w:hRule="exact" w:val="158"/>
        </w:trPr>
        <w:tc>
          <w:tcPr>
            <w:tcW w:w="1210" w:type="dxa"/>
            <w:tcBorders>
              <w:left w:val="single" w:sz="4" w:space="0" w:color="000000"/>
              <w:right w:val="single" w:sz="4" w:space="0" w:color="000000"/>
            </w:tcBorders>
          </w:tcPr>
          <w:p w14:paraId="60EEA11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11" w14:textId="77777777" w:rsidR="00EC26C0" w:rsidRPr="004E573D" w:rsidRDefault="00000000" w:rsidP="0095448B">
            <w:pPr>
              <w:shd w:val="clear" w:color="auto" w:fill="FFFFFF" w:themeFill="background1"/>
              <w:tabs>
                <w:tab w:val="left" w:pos="720"/>
                <w:tab w:val="right" w:pos="1512"/>
              </w:tabs>
              <w:spacing w:line="153" w:lineRule="exact"/>
              <w:ind w:left="185"/>
              <w:textAlignment w:val="baseline"/>
              <w:rPr>
                <w:rFonts w:eastAsia="Times New Roman"/>
                <w:color w:val="000000"/>
                <w:sz w:val="16"/>
              </w:rPr>
            </w:pPr>
            <w:r w:rsidRPr="004E573D">
              <w:rPr>
                <w:rFonts w:eastAsia="Times New Roman"/>
                <w:color w:val="000000"/>
                <w:sz w:val="16"/>
              </w:rPr>
              <w:t>Co.'s</w:t>
            </w:r>
            <w:r w:rsidRPr="004E573D">
              <w:rPr>
                <w:rFonts w:eastAsia="Times New Roman"/>
                <w:color w:val="000000"/>
                <w:sz w:val="16"/>
              </w:rPr>
              <w:tab/>
              <w:t>works,</w:t>
            </w:r>
            <w:r w:rsidRPr="004E573D">
              <w:rPr>
                <w:rFonts w:eastAsia="Times New Roman"/>
                <w:color w:val="000000"/>
                <w:sz w:val="16"/>
              </w:rPr>
              <w:tab/>
              <w:t>St.</w:t>
            </w:r>
          </w:p>
        </w:tc>
        <w:tc>
          <w:tcPr>
            <w:tcW w:w="1512" w:type="dxa"/>
            <w:tcBorders>
              <w:left w:val="single" w:sz="4" w:space="0" w:color="000000"/>
              <w:right w:val="single" w:sz="4" w:space="0" w:color="000000"/>
            </w:tcBorders>
          </w:tcPr>
          <w:p w14:paraId="60EEA11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13"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19" w14:textId="77777777">
        <w:trPr>
          <w:trHeight w:hRule="exact" w:val="154"/>
        </w:trPr>
        <w:tc>
          <w:tcPr>
            <w:tcW w:w="1210" w:type="dxa"/>
            <w:tcBorders>
              <w:left w:val="single" w:sz="4" w:space="0" w:color="000000"/>
              <w:right w:val="single" w:sz="4" w:space="0" w:color="000000"/>
            </w:tcBorders>
          </w:tcPr>
          <w:p w14:paraId="60EEA115"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16" w14:textId="77777777" w:rsidR="00EC26C0" w:rsidRPr="004E573D" w:rsidRDefault="00000000" w:rsidP="0095448B">
            <w:pPr>
              <w:shd w:val="clear" w:color="auto" w:fill="FFFFFF" w:themeFill="background1"/>
              <w:spacing w:line="140" w:lineRule="exact"/>
              <w:ind w:left="185"/>
              <w:textAlignment w:val="baseline"/>
              <w:rPr>
                <w:rFonts w:eastAsia="Times New Roman"/>
                <w:color w:val="000000"/>
                <w:sz w:val="16"/>
              </w:rPr>
            </w:pPr>
            <w:r w:rsidRPr="004E573D">
              <w:rPr>
                <w:rFonts w:eastAsia="Times New Roman"/>
                <w:color w:val="000000"/>
                <w:sz w:val="16"/>
              </w:rPr>
              <w:t>Luke's</w:t>
            </w:r>
          </w:p>
        </w:tc>
        <w:tc>
          <w:tcPr>
            <w:tcW w:w="1512" w:type="dxa"/>
            <w:tcBorders>
              <w:left w:val="single" w:sz="4" w:space="0" w:color="000000"/>
              <w:right w:val="single" w:sz="4" w:space="0" w:color="000000"/>
            </w:tcBorders>
          </w:tcPr>
          <w:p w14:paraId="60EEA11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18"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1E" w14:textId="77777777">
        <w:trPr>
          <w:trHeight w:hRule="exact" w:val="158"/>
        </w:trPr>
        <w:tc>
          <w:tcPr>
            <w:tcW w:w="1210" w:type="dxa"/>
            <w:tcBorders>
              <w:left w:val="single" w:sz="4" w:space="0" w:color="000000"/>
              <w:right w:val="single" w:sz="4" w:space="0" w:color="000000"/>
            </w:tcBorders>
            <w:vAlign w:val="center"/>
          </w:tcPr>
          <w:p w14:paraId="60EEA11A" w14:textId="77777777" w:rsidR="00EC26C0" w:rsidRPr="004E573D" w:rsidRDefault="00000000" w:rsidP="0095448B">
            <w:pPr>
              <w:shd w:val="clear" w:color="auto" w:fill="FFFFFF" w:themeFill="background1"/>
              <w:tabs>
                <w:tab w:val="right" w:pos="1152"/>
              </w:tabs>
              <w:spacing w:line="143" w:lineRule="exact"/>
              <w:ind w:left="90"/>
              <w:textAlignment w:val="baseline"/>
              <w:rPr>
                <w:rFonts w:eastAsia="Times New Roman"/>
                <w:color w:val="000000"/>
                <w:sz w:val="16"/>
              </w:rPr>
            </w:pPr>
            <w:r w:rsidRPr="004E573D">
              <w:rPr>
                <w:rFonts w:eastAsia="Times New Roman"/>
                <w:color w:val="000000"/>
                <w:sz w:val="16"/>
              </w:rPr>
              <w:t>1858. June</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1B" w14:textId="77777777" w:rsidR="00EC26C0" w:rsidRPr="004E573D" w:rsidRDefault="00000000" w:rsidP="0095448B">
            <w:pPr>
              <w:shd w:val="clear" w:color="auto" w:fill="FFFFFF" w:themeFill="background1"/>
              <w:spacing w:line="143" w:lineRule="exact"/>
              <w:ind w:left="5"/>
              <w:textAlignment w:val="baseline"/>
              <w:rPr>
                <w:rFonts w:eastAsia="Times New Roman"/>
                <w:color w:val="000000"/>
                <w:sz w:val="16"/>
              </w:rPr>
            </w:pPr>
            <w:r w:rsidRPr="004E573D">
              <w:rPr>
                <w:rFonts w:eastAsia="Times New Roman"/>
                <w:color w:val="000000"/>
                <w:sz w:val="16"/>
              </w:rPr>
              <w:t>Church at Waltham-</w:t>
            </w:r>
            <w:r w:rsidRPr="004E573D">
              <w:rPr>
                <w:rFonts w:eastAsia="Times New Roman"/>
                <w:color w:val="000000"/>
                <w:sz w:val="24"/>
              </w:rPr>
              <w:t xml:space="preserve"> </w:t>
            </w:r>
          </w:p>
        </w:tc>
        <w:tc>
          <w:tcPr>
            <w:tcW w:w="1512" w:type="dxa"/>
            <w:tcBorders>
              <w:left w:val="single" w:sz="4" w:space="0" w:color="000000"/>
              <w:right w:val="single" w:sz="4" w:space="0" w:color="000000"/>
            </w:tcBorders>
            <w:vAlign w:val="center"/>
          </w:tcPr>
          <w:p w14:paraId="60EEA11C" w14:textId="77777777" w:rsidR="00EC26C0" w:rsidRPr="004E573D" w:rsidRDefault="00000000" w:rsidP="0095448B">
            <w:pPr>
              <w:shd w:val="clear" w:color="auto" w:fill="FFFFFF" w:themeFill="background1"/>
              <w:spacing w:line="143" w:lineRule="exact"/>
              <w:ind w:left="15"/>
              <w:textAlignment w:val="baseline"/>
              <w:rPr>
                <w:rFonts w:eastAsia="Times New Roman"/>
                <w:color w:val="000000"/>
                <w:sz w:val="16"/>
              </w:rPr>
            </w:pPr>
            <w:r w:rsidRPr="004E573D">
              <w:rPr>
                <w:rFonts w:eastAsia="Times New Roman"/>
                <w:color w:val="000000"/>
                <w:sz w:val="16"/>
              </w:rPr>
              <w:t>Flagstaff shattered;</w:t>
            </w:r>
          </w:p>
        </w:tc>
        <w:tc>
          <w:tcPr>
            <w:tcW w:w="1486" w:type="dxa"/>
            <w:tcBorders>
              <w:left w:val="single" w:sz="4" w:space="0" w:color="000000"/>
            </w:tcBorders>
            <w:vAlign w:val="center"/>
          </w:tcPr>
          <w:p w14:paraId="60EEA11D" w14:textId="77777777" w:rsidR="00EC26C0" w:rsidRPr="004E573D" w:rsidRDefault="00000000" w:rsidP="0095448B">
            <w:pPr>
              <w:shd w:val="clear" w:color="auto" w:fill="FFFFFF" w:themeFill="background1"/>
              <w:tabs>
                <w:tab w:val="left" w:pos="504"/>
                <w:tab w:val="right" w:pos="1440"/>
              </w:tabs>
              <w:spacing w:line="143" w:lineRule="exact"/>
              <w:ind w:left="15"/>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123" w14:textId="77777777">
        <w:trPr>
          <w:trHeight w:hRule="exact" w:val="308"/>
        </w:trPr>
        <w:tc>
          <w:tcPr>
            <w:tcW w:w="1210" w:type="dxa"/>
            <w:tcBorders>
              <w:left w:val="single" w:sz="4" w:space="0" w:color="000000"/>
              <w:right w:val="single" w:sz="4" w:space="0" w:color="000000"/>
            </w:tcBorders>
          </w:tcPr>
          <w:p w14:paraId="60EEA11F"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tcPr>
          <w:p w14:paraId="60EEA120" w14:textId="77777777" w:rsidR="00EC26C0" w:rsidRPr="004E573D" w:rsidRDefault="00000000" w:rsidP="0095448B">
            <w:pPr>
              <w:shd w:val="clear" w:color="auto" w:fill="FFFFFF" w:themeFill="background1"/>
              <w:spacing w:after="118" w:line="157" w:lineRule="exact"/>
              <w:ind w:left="95"/>
              <w:textAlignment w:val="baseline"/>
              <w:rPr>
                <w:rFonts w:eastAsia="Times New Roman"/>
                <w:color w:val="000000"/>
                <w:sz w:val="16"/>
              </w:rPr>
            </w:pPr>
            <w:r w:rsidRPr="004E573D">
              <w:rPr>
                <w:rFonts w:eastAsia="Times New Roman"/>
                <w:color w:val="000000"/>
                <w:sz w:val="16"/>
              </w:rPr>
              <w:t>stow</w:t>
            </w:r>
          </w:p>
        </w:tc>
        <w:tc>
          <w:tcPr>
            <w:tcW w:w="1512" w:type="dxa"/>
            <w:tcBorders>
              <w:left w:val="single" w:sz="4" w:space="0" w:color="000000"/>
              <w:right w:val="single" w:sz="4" w:space="0" w:color="000000"/>
            </w:tcBorders>
          </w:tcPr>
          <w:p w14:paraId="60EEA121" w14:textId="15F64572" w:rsidR="00EC26C0" w:rsidRPr="004E573D" w:rsidRDefault="00000000" w:rsidP="0095448B">
            <w:pPr>
              <w:shd w:val="clear" w:color="auto" w:fill="FFFFFF" w:themeFill="background1"/>
              <w:spacing w:line="151" w:lineRule="exact"/>
              <w:ind w:left="180"/>
              <w:textAlignment w:val="baseline"/>
              <w:rPr>
                <w:rFonts w:eastAsia="Times New Roman"/>
                <w:color w:val="000000"/>
                <w:spacing w:val="2"/>
                <w:sz w:val="16"/>
              </w:rPr>
            </w:pPr>
            <w:r w:rsidRPr="004E573D">
              <w:rPr>
                <w:rFonts w:eastAsia="Times New Roman"/>
                <w:color w:val="000000"/>
                <w:spacing w:val="2"/>
                <w:sz w:val="16"/>
              </w:rPr>
              <w:t>gutters torn up</w:t>
            </w:r>
            <w:r w:rsidR="00181D20" w:rsidRPr="004E573D">
              <w:rPr>
                <w:rFonts w:eastAsia="Times New Roman"/>
                <w:color w:val="000000"/>
                <w:spacing w:val="2"/>
                <w:sz w:val="16"/>
              </w:rPr>
              <w:t>;</w:t>
            </w:r>
            <w:r w:rsidRPr="004E573D">
              <w:rPr>
                <w:rFonts w:eastAsia="Times New Roman"/>
                <w:color w:val="000000"/>
                <w:spacing w:val="2"/>
                <w:sz w:val="16"/>
              </w:rPr>
              <w:t xml:space="preserve"> gas-pipes broken</w:t>
            </w:r>
          </w:p>
        </w:tc>
        <w:tc>
          <w:tcPr>
            <w:tcW w:w="1486" w:type="dxa"/>
            <w:tcBorders>
              <w:left w:val="single" w:sz="4" w:space="0" w:color="000000"/>
            </w:tcBorders>
          </w:tcPr>
          <w:p w14:paraId="60EEA122" w14:textId="77777777" w:rsidR="00EC26C0" w:rsidRPr="004E573D" w:rsidRDefault="00000000" w:rsidP="0095448B">
            <w:pPr>
              <w:shd w:val="clear" w:color="auto" w:fill="FFFFFF" w:themeFill="background1"/>
              <w:spacing w:after="122" w:line="157" w:lineRule="exact"/>
              <w:ind w:right="111"/>
              <w:jc w:val="right"/>
              <w:textAlignment w:val="baseline"/>
              <w:rPr>
                <w:rFonts w:eastAsia="Times New Roman"/>
                <w:color w:val="000000"/>
                <w:sz w:val="16"/>
              </w:rPr>
            </w:pPr>
            <w:r w:rsidRPr="004E573D">
              <w:rPr>
                <w:rFonts w:eastAsia="Times New Roman"/>
                <w:color w:val="000000"/>
                <w:sz w:val="16"/>
              </w:rPr>
              <w:t>Conf. 1882, p. 45</w:t>
            </w:r>
          </w:p>
        </w:tc>
      </w:tr>
      <w:tr w:rsidR="00EC26C0" w:rsidRPr="004E573D" w14:paraId="60EEA128" w14:textId="77777777">
        <w:trPr>
          <w:trHeight w:hRule="exact" w:val="168"/>
        </w:trPr>
        <w:tc>
          <w:tcPr>
            <w:tcW w:w="1210" w:type="dxa"/>
            <w:tcBorders>
              <w:left w:val="single" w:sz="4" w:space="0" w:color="000000"/>
              <w:right w:val="single" w:sz="4" w:space="0" w:color="000000"/>
            </w:tcBorders>
            <w:vAlign w:val="center"/>
          </w:tcPr>
          <w:p w14:paraId="60EEA124" w14:textId="77777777" w:rsidR="00EC26C0" w:rsidRPr="004E573D" w:rsidRDefault="00000000" w:rsidP="0095448B">
            <w:pPr>
              <w:shd w:val="clear" w:color="auto" w:fill="FFFFFF" w:themeFill="background1"/>
              <w:tabs>
                <w:tab w:val="right" w:pos="1152"/>
              </w:tabs>
              <w:spacing w:line="157" w:lineRule="exact"/>
              <w:ind w:left="90"/>
              <w:textAlignment w:val="baseline"/>
              <w:rPr>
                <w:rFonts w:eastAsia="Times New Roman"/>
                <w:color w:val="000000"/>
                <w:sz w:val="16"/>
              </w:rPr>
            </w:pPr>
            <w:r w:rsidRPr="004E573D">
              <w:rPr>
                <w:rFonts w:eastAsia="Times New Roman"/>
                <w:color w:val="000000"/>
                <w:sz w:val="16"/>
              </w:rPr>
              <w:t>1858. July</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25" w14:textId="77777777" w:rsidR="00EC26C0" w:rsidRPr="004E573D" w:rsidRDefault="00000000" w:rsidP="0095448B">
            <w:pPr>
              <w:shd w:val="clear" w:color="auto" w:fill="FFFFFF" w:themeFill="background1"/>
              <w:tabs>
                <w:tab w:val="right" w:pos="1512"/>
              </w:tabs>
              <w:spacing w:line="157" w:lineRule="exact"/>
              <w:ind w:left="5"/>
              <w:textAlignment w:val="baseline"/>
              <w:rPr>
                <w:rFonts w:eastAsia="Times New Roman"/>
                <w:color w:val="000000"/>
                <w:sz w:val="16"/>
              </w:rPr>
            </w:pPr>
            <w:r w:rsidRPr="004E573D">
              <w:rPr>
                <w:rFonts w:eastAsia="Times New Roman"/>
                <w:color w:val="000000"/>
                <w:sz w:val="16"/>
              </w:rPr>
              <w:t>The monument</w:t>
            </w:r>
            <w:r w:rsidRPr="004E573D">
              <w:rPr>
                <w:rFonts w:eastAsia="Times New Roman"/>
                <w:color w:val="000000"/>
                <w:sz w:val="16"/>
              </w:rPr>
              <w:tab/>
              <w:t>to</w:t>
            </w:r>
          </w:p>
        </w:tc>
        <w:tc>
          <w:tcPr>
            <w:tcW w:w="1512" w:type="dxa"/>
            <w:tcBorders>
              <w:left w:val="single" w:sz="4" w:space="0" w:color="000000"/>
              <w:right w:val="single" w:sz="4" w:space="0" w:color="000000"/>
            </w:tcBorders>
            <w:vAlign w:val="center"/>
          </w:tcPr>
          <w:p w14:paraId="60EEA126" w14:textId="52AC2F8A" w:rsidR="00EC26C0" w:rsidRPr="004E573D" w:rsidRDefault="00000000" w:rsidP="0095448B">
            <w:pPr>
              <w:shd w:val="clear" w:color="auto" w:fill="FFFFFF" w:themeFill="background1"/>
              <w:tabs>
                <w:tab w:val="right" w:pos="1440"/>
              </w:tabs>
              <w:spacing w:line="157" w:lineRule="exact"/>
              <w:ind w:left="15"/>
              <w:textAlignment w:val="baseline"/>
              <w:rPr>
                <w:rFonts w:eastAsia="Times New Roman"/>
                <w:color w:val="000000"/>
                <w:sz w:val="16"/>
              </w:rPr>
            </w:pPr>
            <w:r w:rsidRPr="004E573D">
              <w:rPr>
                <w:rFonts w:eastAsia="Times New Roman"/>
                <w:color w:val="000000"/>
                <w:sz w:val="16"/>
              </w:rPr>
              <w:t>Slightly injured</w:t>
            </w:r>
            <w:r w:rsidR="00181D20" w:rsidRPr="004E573D">
              <w:rPr>
                <w:rFonts w:eastAsia="Times New Roman"/>
                <w:color w:val="000000"/>
                <w:sz w:val="16"/>
              </w:rPr>
              <w:t>.</w:t>
            </w:r>
            <w:r w:rsidRPr="004E573D">
              <w:rPr>
                <w:rFonts w:eastAsia="Times New Roman"/>
                <w:color w:val="000000"/>
                <w:sz w:val="16"/>
              </w:rPr>
              <w:tab/>
              <w:t>.</w:t>
            </w:r>
          </w:p>
        </w:tc>
        <w:tc>
          <w:tcPr>
            <w:tcW w:w="1486" w:type="dxa"/>
            <w:tcBorders>
              <w:left w:val="single" w:sz="4" w:space="0" w:color="000000"/>
            </w:tcBorders>
          </w:tcPr>
          <w:p w14:paraId="60EEA12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2D" w14:textId="77777777">
        <w:trPr>
          <w:trHeight w:hRule="exact" w:val="153"/>
        </w:trPr>
        <w:tc>
          <w:tcPr>
            <w:tcW w:w="1210" w:type="dxa"/>
            <w:tcBorders>
              <w:left w:val="single" w:sz="4" w:space="0" w:color="000000"/>
              <w:right w:val="single" w:sz="4" w:space="0" w:color="000000"/>
            </w:tcBorders>
          </w:tcPr>
          <w:p w14:paraId="60EEA129"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2A" w14:textId="77777777" w:rsidR="00EC26C0" w:rsidRPr="004E573D" w:rsidRDefault="00000000" w:rsidP="0095448B">
            <w:pPr>
              <w:shd w:val="clear" w:color="auto" w:fill="FFFFFF" w:themeFill="background1"/>
              <w:spacing w:line="144" w:lineRule="exact"/>
              <w:ind w:left="185"/>
              <w:textAlignment w:val="baseline"/>
              <w:rPr>
                <w:rFonts w:eastAsia="Times New Roman"/>
                <w:color w:val="000000"/>
                <w:sz w:val="16"/>
              </w:rPr>
            </w:pPr>
            <w:r w:rsidRPr="004E573D">
              <w:rPr>
                <w:rFonts w:eastAsia="Times New Roman"/>
                <w:color w:val="000000"/>
                <w:sz w:val="16"/>
              </w:rPr>
              <w:t>Dugald Stuart at</w:t>
            </w:r>
          </w:p>
        </w:tc>
        <w:tc>
          <w:tcPr>
            <w:tcW w:w="1512" w:type="dxa"/>
            <w:tcBorders>
              <w:left w:val="single" w:sz="4" w:space="0" w:color="000000"/>
              <w:right w:val="single" w:sz="4" w:space="0" w:color="000000"/>
            </w:tcBorders>
          </w:tcPr>
          <w:p w14:paraId="60EEA12B"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2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32" w14:textId="77777777">
        <w:trPr>
          <w:trHeight w:hRule="exact" w:val="154"/>
        </w:trPr>
        <w:tc>
          <w:tcPr>
            <w:tcW w:w="1210" w:type="dxa"/>
            <w:tcBorders>
              <w:left w:val="single" w:sz="4" w:space="0" w:color="000000"/>
              <w:right w:val="single" w:sz="4" w:space="0" w:color="000000"/>
            </w:tcBorders>
          </w:tcPr>
          <w:p w14:paraId="60EEA12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2F" w14:textId="77777777" w:rsidR="00EC26C0" w:rsidRPr="004E573D" w:rsidRDefault="00000000" w:rsidP="0095448B">
            <w:pPr>
              <w:shd w:val="clear" w:color="auto" w:fill="FFFFFF" w:themeFill="background1"/>
              <w:spacing w:line="149" w:lineRule="exact"/>
              <w:ind w:left="185"/>
              <w:textAlignment w:val="baseline"/>
              <w:rPr>
                <w:rFonts w:eastAsia="Times New Roman"/>
                <w:color w:val="000000"/>
                <w:sz w:val="16"/>
              </w:rPr>
            </w:pPr>
            <w:r w:rsidRPr="004E573D">
              <w:rPr>
                <w:rFonts w:eastAsia="Times New Roman"/>
                <w:color w:val="000000"/>
                <w:sz w:val="16"/>
              </w:rPr>
              <w:t>Edinburgh</w:t>
            </w:r>
          </w:p>
        </w:tc>
        <w:tc>
          <w:tcPr>
            <w:tcW w:w="1512" w:type="dxa"/>
            <w:tcBorders>
              <w:left w:val="single" w:sz="4" w:space="0" w:color="000000"/>
              <w:right w:val="single" w:sz="4" w:space="0" w:color="000000"/>
            </w:tcBorders>
          </w:tcPr>
          <w:p w14:paraId="60EEA13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31"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37" w14:textId="77777777">
        <w:trPr>
          <w:trHeight w:hRule="exact" w:val="158"/>
        </w:trPr>
        <w:tc>
          <w:tcPr>
            <w:tcW w:w="1210" w:type="dxa"/>
            <w:tcBorders>
              <w:left w:val="single" w:sz="4" w:space="0" w:color="000000"/>
              <w:right w:val="single" w:sz="4" w:space="0" w:color="000000"/>
            </w:tcBorders>
            <w:vAlign w:val="center"/>
          </w:tcPr>
          <w:p w14:paraId="60EEA133" w14:textId="77777777" w:rsidR="00EC26C0" w:rsidRPr="004E573D" w:rsidRDefault="00000000" w:rsidP="0095448B">
            <w:pPr>
              <w:shd w:val="clear" w:color="auto" w:fill="FFFFFF" w:themeFill="background1"/>
              <w:tabs>
                <w:tab w:val="right" w:pos="1152"/>
              </w:tabs>
              <w:spacing w:line="152" w:lineRule="exact"/>
              <w:ind w:left="90"/>
              <w:textAlignment w:val="baseline"/>
              <w:rPr>
                <w:rFonts w:eastAsia="Times New Roman"/>
                <w:color w:val="000000"/>
                <w:sz w:val="16"/>
              </w:rPr>
            </w:pPr>
            <w:r w:rsidRPr="004E573D">
              <w:rPr>
                <w:rFonts w:eastAsia="Times New Roman"/>
                <w:color w:val="000000"/>
                <w:sz w:val="16"/>
              </w:rPr>
              <w:t>1858. July</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34" w14:textId="77777777" w:rsidR="00EC26C0" w:rsidRPr="004E573D" w:rsidRDefault="00000000" w:rsidP="0095448B">
            <w:pPr>
              <w:shd w:val="clear" w:color="auto" w:fill="FFFFFF" w:themeFill="background1"/>
              <w:tabs>
                <w:tab w:val="left" w:pos="648"/>
                <w:tab w:val="right" w:pos="1512"/>
              </w:tabs>
              <w:spacing w:line="152" w:lineRule="exact"/>
              <w:ind w:left="5"/>
              <w:textAlignment w:val="baseline"/>
              <w:rPr>
                <w:rFonts w:eastAsia="Times New Roman"/>
                <w:color w:val="000000"/>
                <w:sz w:val="16"/>
              </w:rPr>
            </w:pPr>
            <w:r w:rsidRPr="004E573D">
              <w:rPr>
                <w:rFonts w:eastAsia="Times New Roman"/>
                <w:color w:val="000000"/>
                <w:sz w:val="16"/>
              </w:rPr>
              <w:t>Peak</w:t>
            </w:r>
            <w:r w:rsidRPr="004E573D">
              <w:rPr>
                <w:rFonts w:eastAsia="Times New Roman"/>
                <w:color w:val="000000"/>
                <w:sz w:val="16"/>
              </w:rPr>
              <w:tab/>
              <w:t>Hall,</w:t>
            </w:r>
            <w:r w:rsidRPr="004E573D">
              <w:rPr>
                <w:rFonts w:eastAsia="Times New Roman"/>
                <w:color w:val="000000"/>
                <w:sz w:val="16"/>
              </w:rPr>
              <w:tab/>
              <w:t>near</w:t>
            </w:r>
          </w:p>
        </w:tc>
        <w:tc>
          <w:tcPr>
            <w:tcW w:w="1512" w:type="dxa"/>
            <w:tcBorders>
              <w:left w:val="single" w:sz="4" w:space="0" w:color="000000"/>
              <w:right w:val="single" w:sz="4" w:space="0" w:color="000000"/>
            </w:tcBorders>
            <w:vAlign w:val="center"/>
          </w:tcPr>
          <w:p w14:paraId="60EEA135" w14:textId="77777777" w:rsidR="00EC26C0" w:rsidRPr="004E573D" w:rsidRDefault="00000000" w:rsidP="0095448B">
            <w:pPr>
              <w:shd w:val="clear" w:color="auto" w:fill="FFFFFF" w:themeFill="background1"/>
              <w:spacing w:line="152" w:lineRule="exact"/>
              <w:ind w:left="15"/>
              <w:textAlignment w:val="baseline"/>
              <w:rPr>
                <w:rFonts w:eastAsia="Times New Roman"/>
                <w:color w:val="000000"/>
                <w:sz w:val="16"/>
              </w:rPr>
            </w:pPr>
            <w:r w:rsidRPr="004E573D">
              <w:rPr>
                <w:rFonts w:eastAsia="Times New Roman"/>
                <w:color w:val="000000"/>
                <w:sz w:val="16"/>
              </w:rPr>
              <w:t>Church struck, roof</w:t>
            </w:r>
          </w:p>
        </w:tc>
        <w:tc>
          <w:tcPr>
            <w:tcW w:w="1486" w:type="dxa"/>
            <w:tcBorders>
              <w:left w:val="single" w:sz="4" w:space="0" w:color="000000"/>
            </w:tcBorders>
            <w:vAlign w:val="center"/>
          </w:tcPr>
          <w:p w14:paraId="60EEA136" w14:textId="77777777" w:rsidR="00EC26C0" w:rsidRPr="004E573D" w:rsidRDefault="00000000" w:rsidP="0095448B">
            <w:pPr>
              <w:shd w:val="clear" w:color="auto" w:fill="FFFFFF" w:themeFill="background1"/>
              <w:tabs>
                <w:tab w:val="right" w:pos="1440"/>
              </w:tabs>
              <w:spacing w:line="152" w:lineRule="exact"/>
              <w:ind w:left="15"/>
              <w:textAlignment w:val="baseline"/>
              <w:rPr>
                <w:rFonts w:eastAsia="Times New Roman"/>
                <w:color w:val="000000"/>
                <w:sz w:val="16"/>
              </w:rPr>
            </w:pPr>
            <w:r w:rsidRPr="004E573D">
              <w:rPr>
                <w:rFonts w:eastAsia="Times New Roman"/>
                <w:color w:val="000000"/>
                <w:sz w:val="16"/>
              </w:rPr>
              <w:t>Tomlinson's</w:t>
            </w:r>
            <w:r w:rsidRPr="004E573D">
              <w:rPr>
                <w:rFonts w:eastAsia="Times New Roman"/>
                <w:color w:val="000000"/>
                <w:sz w:val="16"/>
              </w:rPr>
              <w:tab/>
              <w:t>Thun-</w:t>
            </w:r>
            <w:r w:rsidRPr="004E573D">
              <w:rPr>
                <w:rFonts w:eastAsia="Times New Roman"/>
                <w:color w:val="000000"/>
                <w:sz w:val="24"/>
              </w:rPr>
              <w:t xml:space="preserve"> </w:t>
            </w:r>
          </w:p>
        </w:tc>
      </w:tr>
      <w:tr w:rsidR="00EC26C0" w:rsidRPr="004E573D" w14:paraId="60EEA13C" w14:textId="77777777">
        <w:trPr>
          <w:trHeight w:hRule="exact" w:val="466"/>
        </w:trPr>
        <w:tc>
          <w:tcPr>
            <w:tcW w:w="1210" w:type="dxa"/>
            <w:tcBorders>
              <w:left w:val="single" w:sz="4" w:space="0" w:color="000000"/>
              <w:right w:val="single" w:sz="4" w:space="0" w:color="000000"/>
            </w:tcBorders>
          </w:tcPr>
          <w:p w14:paraId="60EEA138"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tcPr>
          <w:p w14:paraId="60EEA139" w14:textId="77777777" w:rsidR="00EC26C0" w:rsidRPr="004E573D" w:rsidRDefault="00000000" w:rsidP="0095448B">
            <w:pPr>
              <w:shd w:val="clear" w:color="auto" w:fill="FFFFFF" w:themeFill="background1"/>
              <w:spacing w:after="274" w:line="157" w:lineRule="exact"/>
              <w:ind w:left="185"/>
              <w:textAlignment w:val="baseline"/>
              <w:rPr>
                <w:rFonts w:eastAsia="Times New Roman"/>
                <w:color w:val="000000"/>
                <w:sz w:val="16"/>
              </w:rPr>
            </w:pPr>
            <w:r w:rsidRPr="004E573D">
              <w:rPr>
                <w:rFonts w:eastAsia="Times New Roman"/>
                <w:color w:val="000000"/>
                <w:sz w:val="16"/>
              </w:rPr>
              <w:t>Stoke-on-Trent</w:t>
            </w:r>
          </w:p>
        </w:tc>
        <w:tc>
          <w:tcPr>
            <w:tcW w:w="1512" w:type="dxa"/>
            <w:tcBorders>
              <w:left w:val="single" w:sz="4" w:space="0" w:color="000000"/>
              <w:right w:val="single" w:sz="4" w:space="0" w:color="000000"/>
            </w:tcBorders>
          </w:tcPr>
          <w:p w14:paraId="60EEA13A" w14:textId="77777777" w:rsidR="00EC26C0" w:rsidRPr="004E573D" w:rsidRDefault="00000000" w:rsidP="0095448B">
            <w:pPr>
              <w:shd w:val="clear" w:color="auto" w:fill="FFFFFF" w:themeFill="background1"/>
              <w:spacing w:line="152" w:lineRule="exact"/>
              <w:jc w:val="center"/>
              <w:textAlignment w:val="baseline"/>
              <w:rPr>
                <w:rFonts w:eastAsia="Times New Roman"/>
                <w:color w:val="000000"/>
                <w:sz w:val="16"/>
              </w:rPr>
            </w:pPr>
            <w:r w:rsidRPr="004E573D">
              <w:rPr>
                <w:rFonts w:eastAsia="Times New Roman"/>
                <w:color w:val="000000"/>
                <w:sz w:val="16"/>
              </w:rPr>
              <w:t>damaged, walls se-</w:t>
            </w:r>
            <w:r w:rsidRPr="004E573D">
              <w:rPr>
                <w:rFonts w:eastAsia="Times New Roman"/>
                <w:color w:val="000000"/>
                <w:sz w:val="24"/>
              </w:rPr>
              <w:t xml:space="preserve"> </w:t>
            </w:r>
            <w:r w:rsidRPr="004E573D">
              <w:rPr>
                <w:rFonts w:eastAsia="Times New Roman"/>
                <w:color w:val="000000"/>
                <w:sz w:val="24"/>
              </w:rPr>
              <w:br/>
            </w:r>
            <w:r w:rsidRPr="004E573D">
              <w:rPr>
                <w:rFonts w:eastAsia="Times New Roman"/>
                <w:color w:val="000000"/>
                <w:sz w:val="16"/>
              </w:rPr>
              <w:t xml:space="preserve">riously fractured, </w:t>
            </w:r>
            <w:r w:rsidRPr="004E573D">
              <w:rPr>
                <w:rFonts w:eastAsia="Times New Roman"/>
                <w:color w:val="000000"/>
                <w:sz w:val="16"/>
              </w:rPr>
              <w:br/>
              <w:t>and organ injured</w:t>
            </w:r>
          </w:p>
        </w:tc>
        <w:tc>
          <w:tcPr>
            <w:tcW w:w="1486" w:type="dxa"/>
            <w:tcBorders>
              <w:left w:val="single" w:sz="4" w:space="0" w:color="000000"/>
            </w:tcBorders>
          </w:tcPr>
          <w:p w14:paraId="60EEA13B" w14:textId="77777777" w:rsidR="00EC26C0" w:rsidRPr="004E573D" w:rsidRDefault="00000000" w:rsidP="0095448B">
            <w:pPr>
              <w:shd w:val="clear" w:color="auto" w:fill="FFFFFF" w:themeFill="background1"/>
              <w:spacing w:after="274" w:line="157" w:lineRule="exact"/>
              <w:ind w:right="111"/>
              <w:jc w:val="right"/>
              <w:textAlignment w:val="baseline"/>
              <w:rPr>
                <w:rFonts w:eastAsia="Times New Roman"/>
                <w:color w:val="000000"/>
                <w:sz w:val="16"/>
              </w:rPr>
            </w:pPr>
            <w:r w:rsidRPr="004E573D">
              <w:rPr>
                <w:rFonts w:eastAsia="Times New Roman"/>
                <w:color w:val="000000"/>
                <w:sz w:val="16"/>
              </w:rPr>
              <w:t>derstorm, p. 167</w:t>
            </w:r>
          </w:p>
        </w:tc>
      </w:tr>
      <w:tr w:rsidR="00EC26C0" w:rsidRPr="004E573D" w14:paraId="60EEA141" w14:textId="77777777">
        <w:trPr>
          <w:trHeight w:hRule="exact" w:val="163"/>
        </w:trPr>
        <w:tc>
          <w:tcPr>
            <w:tcW w:w="1210" w:type="dxa"/>
            <w:tcBorders>
              <w:left w:val="single" w:sz="4" w:space="0" w:color="000000"/>
              <w:right w:val="single" w:sz="4" w:space="0" w:color="000000"/>
            </w:tcBorders>
            <w:vAlign w:val="center"/>
          </w:tcPr>
          <w:p w14:paraId="60EEA13D" w14:textId="77777777" w:rsidR="00EC26C0" w:rsidRPr="004E573D" w:rsidRDefault="00000000" w:rsidP="0095448B">
            <w:pPr>
              <w:shd w:val="clear" w:color="auto" w:fill="FFFFFF" w:themeFill="background1"/>
              <w:tabs>
                <w:tab w:val="right" w:pos="1152"/>
              </w:tabs>
              <w:spacing w:line="143" w:lineRule="exact"/>
              <w:ind w:left="90"/>
              <w:textAlignment w:val="baseline"/>
              <w:rPr>
                <w:rFonts w:eastAsia="Times New Roman"/>
                <w:color w:val="000000"/>
                <w:sz w:val="16"/>
              </w:rPr>
            </w:pPr>
            <w:r w:rsidRPr="004E573D">
              <w:rPr>
                <w:rFonts w:eastAsia="Times New Roman"/>
                <w:color w:val="000000"/>
                <w:sz w:val="16"/>
              </w:rPr>
              <w:t>1859. June</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3E" w14:textId="77777777" w:rsidR="00EC26C0" w:rsidRPr="004E573D" w:rsidRDefault="00000000" w:rsidP="0095448B">
            <w:pPr>
              <w:shd w:val="clear" w:color="auto" w:fill="FFFFFF" w:themeFill="background1"/>
              <w:spacing w:line="143" w:lineRule="exact"/>
              <w:ind w:left="5"/>
              <w:textAlignment w:val="baseline"/>
              <w:rPr>
                <w:rFonts w:eastAsia="Times New Roman"/>
                <w:color w:val="000000"/>
                <w:sz w:val="16"/>
              </w:rPr>
            </w:pPr>
            <w:r w:rsidRPr="004E573D">
              <w:rPr>
                <w:rFonts w:eastAsia="Times New Roman"/>
                <w:color w:val="000000"/>
                <w:sz w:val="16"/>
              </w:rPr>
              <w:t>Chimneyshaft, Rubins-</w:t>
            </w:r>
            <w:r w:rsidRPr="004E573D">
              <w:rPr>
                <w:rFonts w:eastAsia="Times New Roman"/>
                <w:color w:val="000000"/>
                <w:sz w:val="24"/>
              </w:rPr>
              <w:t xml:space="preserve"> </w:t>
            </w:r>
          </w:p>
        </w:tc>
        <w:tc>
          <w:tcPr>
            <w:tcW w:w="1512" w:type="dxa"/>
            <w:tcBorders>
              <w:left w:val="single" w:sz="4" w:space="0" w:color="000000"/>
              <w:right w:val="single" w:sz="4" w:space="0" w:color="000000"/>
            </w:tcBorders>
            <w:vAlign w:val="center"/>
          </w:tcPr>
          <w:p w14:paraId="60EEA13F" w14:textId="77777777" w:rsidR="00EC26C0" w:rsidRPr="004E573D" w:rsidRDefault="00000000" w:rsidP="0095448B">
            <w:pPr>
              <w:shd w:val="clear" w:color="auto" w:fill="FFFFFF" w:themeFill="background1"/>
              <w:tabs>
                <w:tab w:val="right" w:pos="1440"/>
              </w:tabs>
              <w:spacing w:line="143" w:lineRule="exact"/>
              <w:ind w:left="15"/>
              <w:textAlignment w:val="baseline"/>
              <w:rPr>
                <w:rFonts w:eastAsia="Times New Roman"/>
                <w:color w:val="000000"/>
                <w:sz w:val="16"/>
              </w:rPr>
            </w:pPr>
            <w:r w:rsidRPr="004E573D">
              <w:rPr>
                <w:rFonts w:eastAsia="Times New Roman"/>
                <w:color w:val="000000"/>
                <w:sz w:val="16"/>
              </w:rPr>
              <w:t>Surface</w:t>
            </w:r>
            <w:r w:rsidRPr="004E573D">
              <w:rPr>
                <w:rFonts w:eastAsia="Times New Roman"/>
                <w:color w:val="000000"/>
                <w:sz w:val="16"/>
              </w:rPr>
              <w:tab/>
              <w:t>brickwork</w:t>
            </w:r>
          </w:p>
        </w:tc>
        <w:tc>
          <w:tcPr>
            <w:tcW w:w="1486" w:type="dxa"/>
            <w:tcBorders>
              <w:left w:val="single" w:sz="4" w:space="0" w:color="000000"/>
            </w:tcBorders>
            <w:vAlign w:val="center"/>
          </w:tcPr>
          <w:p w14:paraId="60EEA140" w14:textId="77777777" w:rsidR="00EC26C0" w:rsidRPr="004E573D" w:rsidRDefault="00000000" w:rsidP="0095448B">
            <w:pPr>
              <w:shd w:val="clear" w:color="auto" w:fill="FFFFFF" w:themeFill="background1"/>
              <w:tabs>
                <w:tab w:val="left" w:pos="576"/>
                <w:tab w:val="right" w:pos="1440"/>
              </w:tabs>
              <w:spacing w:line="143" w:lineRule="exact"/>
              <w:ind w:left="15"/>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147" w14:textId="77777777">
        <w:trPr>
          <w:trHeight w:hRule="exact" w:val="312"/>
        </w:trPr>
        <w:tc>
          <w:tcPr>
            <w:tcW w:w="1210" w:type="dxa"/>
            <w:tcBorders>
              <w:left w:val="single" w:sz="4" w:space="0" w:color="000000"/>
              <w:right w:val="single" w:sz="4" w:space="0" w:color="000000"/>
            </w:tcBorders>
          </w:tcPr>
          <w:p w14:paraId="60EEA14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tcPr>
          <w:p w14:paraId="60EEA143" w14:textId="77777777" w:rsidR="00EC26C0" w:rsidRPr="004E573D" w:rsidRDefault="00000000" w:rsidP="0095448B">
            <w:pPr>
              <w:shd w:val="clear" w:color="auto" w:fill="FFFFFF" w:themeFill="background1"/>
              <w:spacing w:line="151" w:lineRule="exact"/>
              <w:ind w:left="216"/>
              <w:textAlignment w:val="baseline"/>
              <w:rPr>
                <w:rFonts w:eastAsia="Times New Roman"/>
                <w:color w:val="000000"/>
                <w:sz w:val="16"/>
              </w:rPr>
            </w:pPr>
            <w:r w:rsidRPr="004E573D">
              <w:rPr>
                <w:rFonts w:eastAsia="Times New Roman"/>
                <w:color w:val="000000"/>
                <w:sz w:val="16"/>
              </w:rPr>
              <w:t>law, near Aberdeen, 240 feet high</w:t>
            </w:r>
          </w:p>
        </w:tc>
        <w:tc>
          <w:tcPr>
            <w:tcW w:w="1512" w:type="dxa"/>
            <w:tcBorders>
              <w:left w:val="single" w:sz="4" w:space="0" w:color="000000"/>
              <w:right w:val="single" w:sz="4" w:space="0" w:color="000000"/>
            </w:tcBorders>
          </w:tcPr>
          <w:p w14:paraId="60EEA144" w14:textId="77777777" w:rsidR="00EC26C0" w:rsidRPr="004E573D" w:rsidRDefault="00000000" w:rsidP="0095448B">
            <w:pPr>
              <w:shd w:val="clear" w:color="auto" w:fill="FFFFFF" w:themeFill="background1"/>
              <w:spacing w:line="144" w:lineRule="exact"/>
              <w:ind w:left="216"/>
              <w:textAlignment w:val="baseline"/>
              <w:rPr>
                <w:rFonts w:eastAsia="Times New Roman"/>
                <w:color w:val="000000"/>
                <w:sz w:val="16"/>
              </w:rPr>
            </w:pPr>
            <w:r w:rsidRPr="004E573D">
              <w:rPr>
                <w:rFonts w:eastAsia="Times New Roman"/>
                <w:color w:val="000000"/>
                <w:sz w:val="16"/>
              </w:rPr>
              <w:t>shattered at mid</w:t>
            </w:r>
          </w:p>
          <w:p w14:paraId="60EEA145" w14:textId="77777777" w:rsidR="00EC26C0" w:rsidRPr="004E573D" w:rsidRDefault="00000000" w:rsidP="0095448B">
            <w:pPr>
              <w:shd w:val="clear" w:color="auto" w:fill="FFFFFF" w:themeFill="background1"/>
              <w:tabs>
                <w:tab w:val="left" w:pos="792"/>
              </w:tabs>
              <w:spacing w:line="140" w:lineRule="exact"/>
              <w:ind w:left="216"/>
              <w:textAlignment w:val="baseline"/>
              <w:rPr>
                <w:rFonts w:eastAsia="Times New Roman"/>
                <w:color w:val="000000"/>
                <w:sz w:val="16"/>
              </w:rPr>
            </w:pPr>
            <w:r w:rsidRPr="004E573D">
              <w:rPr>
                <w:rFonts w:eastAsia="Times New Roman"/>
                <w:color w:val="000000"/>
                <w:sz w:val="16"/>
              </w:rPr>
              <w:t>height</w:t>
            </w:r>
            <w:r w:rsidRPr="004E573D">
              <w:rPr>
                <w:rFonts w:eastAsia="Times New Roman"/>
                <w:color w:val="000000"/>
                <w:sz w:val="16"/>
              </w:rPr>
              <w:tab/>
              <w:t>.</w:t>
            </w:r>
          </w:p>
        </w:tc>
        <w:tc>
          <w:tcPr>
            <w:tcW w:w="1486" w:type="dxa"/>
            <w:tcBorders>
              <w:left w:val="single" w:sz="4" w:space="0" w:color="000000"/>
            </w:tcBorders>
          </w:tcPr>
          <w:p w14:paraId="60EEA146" w14:textId="77777777" w:rsidR="00EC26C0" w:rsidRPr="004E573D" w:rsidRDefault="00000000" w:rsidP="0095448B">
            <w:pPr>
              <w:shd w:val="clear" w:color="auto" w:fill="FFFFFF" w:themeFill="background1"/>
              <w:spacing w:after="121" w:line="157" w:lineRule="exact"/>
              <w:ind w:right="111"/>
              <w:jc w:val="right"/>
              <w:textAlignment w:val="baseline"/>
              <w:rPr>
                <w:rFonts w:eastAsia="Times New Roman"/>
                <w:color w:val="000000"/>
                <w:sz w:val="16"/>
              </w:rPr>
            </w:pPr>
            <w:r w:rsidRPr="004E573D">
              <w:rPr>
                <w:rFonts w:eastAsia="Times New Roman"/>
                <w:color w:val="000000"/>
                <w:sz w:val="16"/>
              </w:rPr>
              <w:t>Conf. 1882, p. 45</w:t>
            </w:r>
          </w:p>
        </w:tc>
      </w:tr>
      <w:tr w:rsidR="00EC26C0" w:rsidRPr="004E573D" w14:paraId="60EEA14D" w14:textId="77777777">
        <w:trPr>
          <w:trHeight w:hRule="exact" w:val="158"/>
        </w:trPr>
        <w:tc>
          <w:tcPr>
            <w:tcW w:w="1210" w:type="dxa"/>
            <w:tcBorders>
              <w:left w:val="single" w:sz="4" w:space="0" w:color="000000"/>
              <w:right w:val="single" w:sz="4" w:space="0" w:color="000000"/>
            </w:tcBorders>
          </w:tcPr>
          <w:p w14:paraId="60EEA148" w14:textId="77777777" w:rsidR="00EC26C0" w:rsidRPr="004E573D" w:rsidRDefault="00000000" w:rsidP="0095448B">
            <w:pPr>
              <w:shd w:val="clear" w:color="auto" w:fill="FFFFFF" w:themeFill="background1"/>
              <w:spacing w:before="34" w:line="43" w:lineRule="exact"/>
              <w:ind w:right="15"/>
              <w:jc w:val="right"/>
              <w:textAlignment w:val="baseline"/>
              <w:rPr>
                <w:rFonts w:eastAsia="Bookman Old Style"/>
                <w:color w:val="000000"/>
                <w:sz w:val="9"/>
              </w:rPr>
            </w:pPr>
            <w:r w:rsidRPr="004E573D">
              <w:rPr>
                <w:rFonts w:eastAsia="Bookman Old Style"/>
                <w:color w:val="000000"/>
                <w:sz w:val="9"/>
              </w:rPr>
              <w:t>•</w:t>
            </w:r>
          </w:p>
          <w:p w14:paraId="60EEA149" w14:textId="77777777" w:rsidR="00EC26C0" w:rsidRPr="004E573D" w:rsidRDefault="00000000" w:rsidP="0095448B">
            <w:pPr>
              <w:shd w:val="clear" w:color="auto" w:fill="FFFFFF" w:themeFill="background1"/>
              <w:spacing w:line="72" w:lineRule="exact"/>
              <w:ind w:left="72"/>
              <w:textAlignment w:val="baseline"/>
              <w:rPr>
                <w:rFonts w:eastAsia="Times New Roman"/>
                <w:color w:val="000000"/>
                <w:sz w:val="16"/>
              </w:rPr>
            </w:pPr>
            <w:r w:rsidRPr="004E573D">
              <w:rPr>
                <w:rFonts w:eastAsia="Times New Roman"/>
                <w:color w:val="000000"/>
                <w:sz w:val="16"/>
              </w:rPr>
              <w:t>1859. July</w:t>
            </w:r>
          </w:p>
        </w:tc>
        <w:tc>
          <w:tcPr>
            <w:tcW w:w="1612" w:type="dxa"/>
            <w:tcBorders>
              <w:left w:val="single" w:sz="4" w:space="0" w:color="000000"/>
              <w:right w:val="single" w:sz="4" w:space="0" w:color="000000"/>
            </w:tcBorders>
            <w:vAlign w:val="center"/>
          </w:tcPr>
          <w:p w14:paraId="60EEA14A" w14:textId="77777777" w:rsidR="00EC26C0" w:rsidRPr="004E573D" w:rsidRDefault="00000000" w:rsidP="0095448B">
            <w:pPr>
              <w:shd w:val="clear" w:color="auto" w:fill="FFFFFF" w:themeFill="background1"/>
              <w:tabs>
                <w:tab w:val="right" w:pos="1584"/>
              </w:tabs>
              <w:spacing w:line="148" w:lineRule="exact"/>
              <w:ind w:left="5"/>
              <w:textAlignment w:val="baseline"/>
              <w:rPr>
                <w:rFonts w:eastAsia="Times New Roman"/>
                <w:color w:val="000000"/>
                <w:sz w:val="16"/>
              </w:rPr>
            </w:pPr>
            <w:r w:rsidRPr="004E573D">
              <w:rPr>
                <w:rFonts w:eastAsia="Times New Roman"/>
                <w:color w:val="000000"/>
                <w:sz w:val="16"/>
              </w:rPr>
              <w:t>Driffield</w:t>
            </w:r>
            <w:r w:rsidRPr="004E573D">
              <w:rPr>
                <w:rFonts w:eastAsia="Times New Roman"/>
                <w:color w:val="000000"/>
                <w:sz w:val="16"/>
              </w:rPr>
              <w:tab/>
              <w:t>Manure</w:t>
            </w:r>
          </w:p>
        </w:tc>
        <w:tc>
          <w:tcPr>
            <w:tcW w:w="1512" w:type="dxa"/>
            <w:tcBorders>
              <w:left w:val="single" w:sz="4" w:space="0" w:color="000000"/>
              <w:right w:val="single" w:sz="4" w:space="0" w:color="000000"/>
            </w:tcBorders>
            <w:vAlign w:val="center"/>
          </w:tcPr>
          <w:p w14:paraId="60EEA14B" w14:textId="77777777" w:rsidR="00EC26C0" w:rsidRPr="004E573D" w:rsidRDefault="00000000" w:rsidP="0095448B">
            <w:pPr>
              <w:shd w:val="clear" w:color="auto" w:fill="FFFFFF" w:themeFill="background1"/>
              <w:spacing w:line="148" w:lineRule="exact"/>
              <w:ind w:left="15"/>
              <w:textAlignment w:val="baseline"/>
              <w:rPr>
                <w:rFonts w:eastAsia="Times New Roman"/>
                <w:color w:val="000000"/>
                <w:sz w:val="16"/>
              </w:rPr>
            </w:pPr>
            <w:r w:rsidRPr="004E573D">
              <w:rPr>
                <w:rFonts w:eastAsia="Times New Roman"/>
                <w:color w:val="000000"/>
                <w:sz w:val="16"/>
              </w:rPr>
              <w:t>Chimney shaft de-</w:t>
            </w:r>
            <w:r w:rsidRPr="004E573D">
              <w:rPr>
                <w:rFonts w:eastAsia="Times New Roman"/>
                <w:color w:val="000000"/>
                <w:sz w:val="24"/>
              </w:rPr>
              <w:t xml:space="preserve"> </w:t>
            </w:r>
          </w:p>
        </w:tc>
        <w:tc>
          <w:tcPr>
            <w:tcW w:w="1486" w:type="dxa"/>
            <w:tcBorders>
              <w:left w:val="single" w:sz="4" w:space="0" w:color="000000"/>
            </w:tcBorders>
            <w:vAlign w:val="center"/>
          </w:tcPr>
          <w:p w14:paraId="60EEA14C" w14:textId="77777777" w:rsidR="00EC26C0" w:rsidRPr="004E573D" w:rsidRDefault="00000000" w:rsidP="0095448B">
            <w:pPr>
              <w:shd w:val="clear" w:color="auto" w:fill="FFFFFF" w:themeFill="background1"/>
              <w:tabs>
                <w:tab w:val="left" w:pos="576"/>
                <w:tab w:val="right" w:pos="1440"/>
              </w:tabs>
              <w:spacing w:line="148" w:lineRule="exact"/>
              <w:ind w:left="15"/>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152" w14:textId="77777777">
        <w:trPr>
          <w:trHeight w:hRule="exact" w:val="154"/>
        </w:trPr>
        <w:tc>
          <w:tcPr>
            <w:tcW w:w="1210" w:type="dxa"/>
            <w:tcBorders>
              <w:left w:val="single" w:sz="4" w:space="0" w:color="000000"/>
              <w:right w:val="single" w:sz="4" w:space="0" w:color="000000"/>
            </w:tcBorders>
          </w:tcPr>
          <w:p w14:paraId="60EEA14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4F" w14:textId="77777777" w:rsidR="00EC26C0" w:rsidRPr="004E573D" w:rsidRDefault="00000000" w:rsidP="0095448B">
            <w:pPr>
              <w:shd w:val="clear" w:color="auto" w:fill="FFFFFF" w:themeFill="background1"/>
              <w:spacing w:line="149" w:lineRule="exact"/>
              <w:ind w:left="185"/>
              <w:textAlignment w:val="baseline"/>
              <w:rPr>
                <w:rFonts w:eastAsia="Times New Roman"/>
                <w:color w:val="000000"/>
                <w:sz w:val="16"/>
              </w:rPr>
            </w:pPr>
            <w:r w:rsidRPr="004E573D">
              <w:rPr>
                <w:rFonts w:eastAsia="Times New Roman"/>
                <w:color w:val="000000"/>
                <w:sz w:val="16"/>
              </w:rPr>
              <w:t>Works</w:t>
            </w:r>
          </w:p>
        </w:tc>
        <w:tc>
          <w:tcPr>
            <w:tcW w:w="1512" w:type="dxa"/>
            <w:tcBorders>
              <w:left w:val="single" w:sz="4" w:space="0" w:color="000000"/>
              <w:right w:val="single" w:sz="4" w:space="0" w:color="000000"/>
            </w:tcBorders>
            <w:vAlign w:val="center"/>
          </w:tcPr>
          <w:p w14:paraId="60EEA150" w14:textId="77777777" w:rsidR="00EC26C0" w:rsidRPr="004E573D" w:rsidRDefault="00000000" w:rsidP="0095448B">
            <w:pPr>
              <w:shd w:val="clear" w:color="auto" w:fill="FFFFFF" w:themeFill="background1"/>
              <w:spacing w:line="149" w:lineRule="exact"/>
              <w:ind w:left="105"/>
              <w:textAlignment w:val="baseline"/>
              <w:rPr>
                <w:rFonts w:eastAsia="Times New Roman"/>
                <w:color w:val="000000"/>
                <w:sz w:val="16"/>
              </w:rPr>
            </w:pPr>
            <w:r w:rsidRPr="004E573D">
              <w:rPr>
                <w:rFonts w:eastAsia="Times New Roman"/>
                <w:color w:val="000000"/>
                <w:sz w:val="16"/>
              </w:rPr>
              <w:t>stroyed</w:t>
            </w:r>
          </w:p>
        </w:tc>
        <w:tc>
          <w:tcPr>
            <w:tcW w:w="1486" w:type="dxa"/>
            <w:tcBorders>
              <w:left w:val="single" w:sz="4" w:space="0" w:color="000000"/>
            </w:tcBorders>
            <w:vAlign w:val="center"/>
          </w:tcPr>
          <w:p w14:paraId="60EEA151" w14:textId="77777777" w:rsidR="00EC26C0" w:rsidRPr="004E573D" w:rsidRDefault="00000000" w:rsidP="0095448B">
            <w:pPr>
              <w:shd w:val="clear" w:color="auto" w:fill="FFFFFF" w:themeFill="background1"/>
              <w:spacing w:line="149" w:lineRule="exact"/>
              <w:ind w:right="111"/>
              <w:jc w:val="right"/>
              <w:textAlignment w:val="baseline"/>
              <w:rPr>
                <w:rFonts w:eastAsia="Times New Roman"/>
                <w:color w:val="000000"/>
                <w:sz w:val="16"/>
              </w:rPr>
            </w:pPr>
            <w:r w:rsidRPr="004E573D">
              <w:rPr>
                <w:rFonts w:eastAsia="Times New Roman"/>
                <w:color w:val="000000"/>
                <w:sz w:val="16"/>
              </w:rPr>
              <w:t>Conf. 1882, p. 45</w:t>
            </w:r>
          </w:p>
        </w:tc>
      </w:tr>
      <w:tr w:rsidR="00EC26C0" w:rsidRPr="004E573D" w14:paraId="60EEA159" w14:textId="77777777">
        <w:trPr>
          <w:trHeight w:hRule="exact" w:val="317"/>
        </w:trPr>
        <w:tc>
          <w:tcPr>
            <w:tcW w:w="1210" w:type="dxa"/>
            <w:tcBorders>
              <w:left w:val="single" w:sz="4" w:space="0" w:color="000000"/>
              <w:right w:val="single" w:sz="4" w:space="0" w:color="000000"/>
            </w:tcBorders>
          </w:tcPr>
          <w:p w14:paraId="60EEA153" w14:textId="77777777" w:rsidR="00EC26C0" w:rsidRPr="004E573D" w:rsidRDefault="00000000" w:rsidP="0095448B">
            <w:pPr>
              <w:shd w:val="clear" w:color="auto" w:fill="FFFFFF" w:themeFill="background1"/>
              <w:spacing w:before="34" w:line="43" w:lineRule="exact"/>
              <w:ind w:right="15"/>
              <w:jc w:val="right"/>
              <w:textAlignment w:val="baseline"/>
              <w:rPr>
                <w:rFonts w:eastAsia="Bookman Old Style"/>
                <w:color w:val="000000"/>
                <w:sz w:val="9"/>
              </w:rPr>
            </w:pPr>
            <w:r w:rsidRPr="004E573D">
              <w:rPr>
                <w:rFonts w:eastAsia="Bookman Old Style"/>
                <w:color w:val="000000"/>
                <w:sz w:val="9"/>
              </w:rPr>
              <w:t>•</w:t>
            </w:r>
          </w:p>
          <w:p w14:paraId="60EEA154" w14:textId="77777777" w:rsidR="00EC26C0" w:rsidRPr="004E573D" w:rsidRDefault="00000000" w:rsidP="0095448B">
            <w:pPr>
              <w:shd w:val="clear" w:color="auto" w:fill="FFFFFF" w:themeFill="background1"/>
              <w:spacing w:after="134" w:line="101" w:lineRule="exact"/>
              <w:ind w:left="72"/>
              <w:textAlignment w:val="baseline"/>
              <w:rPr>
                <w:rFonts w:eastAsia="Times New Roman"/>
                <w:color w:val="000000"/>
                <w:sz w:val="16"/>
              </w:rPr>
            </w:pPr>
            <w:r w:rsidRPr="004E573D">
              <w:rPr>
                <w:rFonts w:eastAsia="Times New Roman"/>
                <w:color w:val="000000"/>
                <w:sz w:val="16"/>
              </w:rPr>
              <w:t>1862. May</w:t>
            </w:r>
          </w:p>
        </w:tc>
        <w:tc>
          <w:tcPr>
            <w:tcW w:w="1612" w:type="dxa"/>
            <w:tcBorders>
              <w:left w:val="single" w:sz="4" w:space="0" w:color="000000"/>
              <w:right w:val="single" w:sz="4" w:space="0" w:color="000000"/>
            </w:tcBorders>
          </w:tcPr>
          <w:p w14:paraId="60EEA155" w14:textId="77777777" w:rsidR="00EC26C0" w:rsidRPr="004E573D" w:rsidRDefault="00000000" w:rsidP="0095448B">
            <w:pPr>
              <w:shd w:val="clear" w:color="auto" w:fill="FFFFFF" w:themeFill="background1"/>
              <w:tabs>
                <w:tab w:val="right" w:pos="1584"/>
              </w:tabs>
              <w:spacing w:line="146" w:lineRule="exact"/>
              <w:textAlignment w:val="baseline"/>
              <w:rPr>
                <w:rFonts w:eastAsia="Times New Roman"/>
                <w:color w:val="000000"/>
                <w:sz w:val="16"/>
              </w:rPr>
            </w:pPr>
            <w:r w:rsidRPr="004E573D">
              <w:rPr>
                <w:rFonts w:eastAsia="Times New Roman"/>
                <w:color w:val="000000"/>
                <w:sz w:val="16"/>
              </w:rPr>
              <w:t>Mashbury</w:t>
            </w:r>
            <w:r w:rsidRPr="004E573D">
              <w:rPr>
                <w:rFonts w:eastAsia="Times New Roman"/>
                <w:color w:val="000000"/>
                <w:sz w:val="16"/>
              </w:rPr>
              <w:tab/>
              <w:t>Church,</w:t>
            </w:r>
          </w:p>
          <w:p w14:paraId="60EEA156" w14:textId="77777777" w:rsidR="00EC26C0" w:rsidRPr="004E573D" w:rsidRDefault="00000000" w:rsidP="0095448B">
            <w:pPr>
              <w:shd w:val="clear" w:color="auto" w:fill="FFFFFF" w:themeFill="background1"/>
              <w:spacing w:line="141" w:lineRule="exact"/>
              <w:ind w:left="216"/>
              <w:textAlignment w:val="baseline"/>
              <w:rPr>
                <w:rFonts w:eastAsia="Times New Roman"/>
                <w:color w:val="000000"/>
                <w:sz w:val="16"/>
              </w:rPr>
            </w:pPr>
            <w:r w:rsidRPr="004E573D">
              <w:rPr>
                <w:rFonts w:eastAsia="Times New Roman"/>
                <w:color w:val="000000"/>
                <w:sz w:val="16"/>
              </w:rPr>
              <w:t>Essex</w:t>
            </w:r>
          </w:p>
        </w:tc>
        <w:tc>
          <w:tcPr>
            <w:tcW w:w="1512" w:type="dxa"/>
            <w:tcBorders>
              <w:left w:val="single" w:sz="4" w:space="0" w:color="000000"/>
              <w:right w:val="single" w:sz="4" w:space="0" w:color="000000"/>
            </w:tcBorders>
          </w:tcPr>
          <w:p w14:paraId="60EEA157" w14:textId="0CD4AB86" w:rsidR="00EC26C0" w:rsidRPr="004E573D" w:rsidRDefault="00000000" w:rsidP="0095448B">
            <w:pPr>
              <w:shd w:val="clear" w:color="auto" w:fill="FFFFFF" w:themeFill="background1"/>
              <w:tabs>
                <w:tab w:val="left" w:pos="1008"/>
              </w:tabs>
              <w:spacing w:after="132" w:line="157" w:lineRule="exact"/>
              <w:ind w:left="15"/>
              <w:textAlignment w:val="baseline"/>
              <w:rPr>
                <w:rFonts w:eastAsia="Times New Roman"/>
                <w:color w:val="000000"/>
                <w:sz w:val="16"/>
              </w:rPr>
            </w:pPr>
            <w:r w:rsidRPr="004E573D">
              <w:rPr>
                <w:rFonts w:eastAsia="Times New Roman"/>
                <w:color w:val="000000"/>
                <w:sz w:val="16"/>
              </w:rPr>
              <w:t>Set on fire</w:t>
            </w:r>
            <w:r w:rsidR="00181D20" w:rsidRPr="004E573D">
              <w:rPr>
                <w:rFonts w:eastAsia="Times New Roman"/>
                <w:color w:val="000000"/>
                <w:sz w:val="16"/>
              </w:rPr>
              <w:t>.</w:t>
            </w:r>
            <w:r w:rsidRPr="004E573D">
              <w:rPr>
                <w:rFonts w:eastAsia="Times New Roman"/>
                <w:color w:val="000000"/>
                <w:sz w:val="16"/>
              </w:rPr>
              <w:tab/>
              <w:t>.</w:t>
            </w:r>
          </w:p>
        </w:tc>
        <w:tc>
          <w:tcPr>
            <w:tcW w:w="1486" w:type="dxa"/>
            <w:tcBorders>
              <w:left w:val="single" w:sz="4" w:space="0" w:color="000000"/>
            </w:tcBorders>
          </w:tcPr>
          <w:p w14:paraId="60EEA158" w14:textId="77777777" w:rsidR="00EC26C0" w:rsidRPr="004E573D" w:rsidRDefault="00000000" w:rsidP="0095448B">
            <w:pPr>
              <w:shd w:val="clear" w:color="auto" w:fill="FFFFFF" w:themeFill="background1"/>
              <w:spacing w:after="129" w:line="157" w:lineRule="exact"/>
              <w:ind w:left="15"/>
              <w:textAlignment w:val="baseline"/>
              <w:rPr>
                <w:rFonts w:eastAsia="Times New Roman"/>
                <w:color w:val="000000"/>
                <w:sz w:val="16"/>
              </w:rPr>
            </w:pPr>
            <w:r w:rsidRPr="004E573D">
              <w:rPr>
                <w:rFonts w:eastAsia="Times New Roman"/>
                <w:color w:val="000000"/>
                <w:sz w:val="16"/>
              </w:rPr>
              <w:t>Builder, xx. 391</w:t>
            </w:r>
          </w:p>
        </w:tc>
      </w:tr>
      <w:tr w:rsidR="00EC26C0" w:rsidRPr="004E573D" w14:paraId="60EEA15F" w14:textId="77777777">
        <w:trPr>
          <w:trHeight w:hRule="exact" w:val="158"/>
        </w:trPr>
        <w:tc>
          <w:tcPr>
            <w:tcW w:w="1210" w:type="dxa"/>
            <w:tcBorders>
              <w:left w:val="single" w:sz="4" w:space="0" w:color="000000"/>
              <w:right w:val="single" w:sz="4" w:space="0" w:color="000000"/>
            </w:tcBorders>
          </w:tcPr>
          <w:p w14:paraId="60EEA15A" w14:textId="77777777" w:rsidR="00EC26C0" w:rsidRPr="004E573D" w:rsidRDefault="00000000" w:rsidP="0095448B">
            <w:pPr>
              <w:shd w:val="clear" w:color="auto" w:fill="FFFFFF" w:themeFill="background1"/>
              <w:spacing w:before="34" w:line="43" w:lineRule="exact"/>
              <w:ind w:right="15"/>
              <w:jc w:val="right"/>
              <w:textAlignment w:val="baseline"/>
              <w:rPr>
                <w:rFonts w:eastAsia="Bookman Old Style"/>
                <w:color w:val="000000"/>
                <w:sz w:val="9"/>
              </w:rPr>
            </w:pPr>
            <w:r w:rsidRPr="004E573D">
              <w:rPr>
                <w:rFonts w:eastAsia="Bookman Old Style"/>
                <w:color w:val="000000"/>
                <w:sz w:val="9"/>
              </w:rPr>
              <w:t>•</w:t>
            </w:r>
          </w:p>
          <w:p w14:paraId="60EEA15B" w14:textId="77777777" w:rsidR="00EC26C0" w:rsidRPr="004E573D" w:rsidRDefault="00000000" w:rsidP="0095448B">
            <w:pPr>
              <w:shd w:val="clear" w:color="auto" w:fill="FFFFFF" w:themeFill="background1"/>
              <w:spacing w:line="76" w:lineRule="exact"/>
              <w:ind w:left="72"/>
              <w:textAlignment w:val="baseline"/>
              <w:rPr>
                <w:rFonts w:eastAsia="Times New Roman"/>
                <w:color w:val="000000"/>
                <w:sz w:val="16"/>
              </w:rPr>
            </w:pPr>
            <w:r w:rsidRPr="004E573D">
              <w:rPr>
                <w:rFonts w:eastAsia="Times New Roman"/>
                <w:color w:val="000000"/>
                <w:sz w:val="16"/>
              </w:rPr>
              <w:t>1862. May</w:t>
            </w:r>
          </w:p>
        </w:tc>
        <w:tc>
          <w:tcPr>
            <w:tcW w:w="1612" w:type="dxa"/>
            <w:tcBorders>
              <w:left w:val="single" w:sz="4" w:space="0" w:color="000000"/>
              <w:right w:val="single" w:sz="4" w:space="0" w:color="000000"/>
            </w:tcBorders>
            <w:vAlign w:val="center"/>
          </w:tcPr>
          <w:p w14:paraId="60EEA15C" w14:textId="77777777" w:rsidR="00EC26C0" w:rsidRPr="004E573D" w:rsidRDefault="00000000" w:rsidP="0095448B">
            <w:pPr>
              <w:shd w:val="clear" w:color="auto" w:fill="FFFFFF" w:themeFill="background1"/>
              <w:tabs>
                <w:tab w:val="right" w:pos="1584"/>
              </w:tabs>
              <w:spacing w:line="152" w:lineRule="exact"/>
              <w:ind w:left="5"/>
              <w:textAlignment w:val="baseline"/>
              <w:rPr>
                <w:rFonts w:eastAsia="Times New Roman"/>
                <w:color w:val="000000"/>
                <w:sz w:val="16"/>
              </w:rPr>
            </w:pPr>
            <w:r w:rsidRPr="004E573D">
              <w:rPr>
                <w:rFonts w:eastAsia="Times New Roman"/>
                <w:color w:val="000000"/>
                <w:sz w:val="16"/>
              </w:rPr>
              <w:t>Bampton</w:t>
            </w:r>
            <w:r w:rsidRPr="004E573D">
              <w:rPr>
                <w:rFonts w:eastAsia="Times New Roman"/>
                <w:color w:val="000000"/>
                <w:sz w:val="16"/>
              </w:rPr>
              <w:tab/>
              <w:t>Parish</w:t>
            </w:r>
          </w:p>
        </w:tc>
        <w:tc>
          <w:tcPr>
            <w:tcW w:w="1512" w:type="dxa"/>
            <w:tcBorders>
              <w:left w:val="single" w:sz="4" w:space="0" w:color="000000"/>
              <w:right w:val="single" w:sz="4" w:space="0" w:color="000000"/>
            </w:tcBorders>
            <w:vAlign w:val="center"/>
          </w:tcPr>
          <w:p w14:paraId="60EEA15D" w14:textId="77777777" w:rsidR="00EC26C0" w:rsidRPr="004E573D" w:rsidRDefault="00000000" w:rsidP="0095448B">
            <w:pPr>
              <w:shd w:val="clear" w:color="auto" w:fill="FFFFFF" w:themeFill="background1"/>
              <w:spacing w:line="152" w:lineRule="exact"/>
              <w:ind w:left="15"/>
              <w:textAlignment w:val="baseline"/>
              <w:rPr>
                <w:rFonts w:eastAsia="Times New Roman"/>
                <w:color w:val="000000"/>
                <w:sz w:val="16"/>
              </w:rPr>
            </w:pPr>
            <w:r w:rsidRPr="004E573D">
              <w:rPr>
                <w:rFonts w:eastAsia="Times New Roman"/>
                <w:color w:val="000000"/>
                <w:sz w:val="16"/>
              </w:rPr>
              <w:t>Much damaged</w:t>
            </w:r>
          </w:p>
        </w:tc>
        <w:tc>
          <w:tcPr>
            <w:tcW w:w="1486" w:type="dxa"/>
            <w:tcBorders>
              <w:left w:val="single" w:sz="4" w:space="0" w:color="000000"/>
            </w:tcBorders>
            <w:vAlign w:val="center"/>
          </w:tcPr>
          <w:p w14:paraId="60EEA15E" w14:textId="77777777" w:rsidR="00EC26C0" w:rsidRPr="004E573D" w:rsidRDefault="00000000" w:rsidP="0095448B">
            <w:pPr>
              <w:shd w:val="clear" w:color="auto" w:fill="FFFFFF" w:themeFill="background1"/>
              <w:spacing w:line="152" w:lineRule="exact"/>
              <w:ind w:left="15"/>
              <w:textAlignment w:val="baseline"/>
              <w:rPr>
                <w:rFonts w:eastAsia="Times New Roman"/>
                <w:color w:val="000000"/>
                <w:sz w:val="16"/>
              </w:rPr>
            </w:pPr>
            <w:r w:rsidRPr="004E573D">
              <w:rPr>
                <w:rFonts w:eastAsia="Times New Roman"/>
                <w:color w:val="000000"/>
                <w:sz w:val="16"/>
              </w:rPr>
              <w:t>Builder, xx. 391</w:t>
            </w:r>
          </w:p>
        </w:tc>
      </w:tr>
      <w:tr w:rsidR="00EC26C0" w:rsidRPr="004E573D" w14:paraId="60EEA164" w14:textId="77777777">
        <w:trPr>
          <w:trHeight w:hRule="exact" w:val="154"/>
        </w:trPr>
        <w:tc>
          <w:tcPr>
            <w:tcW w:w="1210" w:type="dxa"/>
            <w:tcBorders>
              <w:left w:val="single" w:sz="4" w:space="0" w:color="000000"/>
              <w:right w:val="single" w:sz="4" w:space="0" w:color="000000"/>
            </w:tcBorders>
          </w:tcPr>
          <w:p w14:paraId="60EEA16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61" w14:textId="77777777" w:rsidR="00EC26C0" w:rsidRPr="004E573D" w:rsidRDefault="00000000" w:rsidP="0095448B">
            <w:pPr>
              <w:shd w:val="clear" w:color="auto" w:fill="FFFFFF" w:themeFill="background1"/>
              <w:spacing w:line="139" w:lineRule="exact"/>
              <w:ind w:left="185"/>
              <w:textAlignment w:val="baseline"/>
              <w:rPr>
                <w:rFonts w:eastAsia="Times New Roman"/>
                <w:color w:val="000000"/>
                <w:sz w:val="16"/>
              </w:rPr>
            </w:pPr>
            <w:r w:rsidRPr="004E573D">
              <w:rPr>
                <w:rFonts w:eastAsia="Times New Roman"/>
                <w:color w:val="000000"/>
                <w:sz w:val="16"/>
              </w:rPr>
              <w:t>Church</w:t>
            </w:r>
          </w:p>
        </w:tc>
        <w:tc>
          <w:tcPr>
            <w:tcW w:w="1512" w:type="dxa"/>
            <w:tcBorders>
              <w:left w:val="single" w:sz="4" w:space="0" w:color="000000"/>
              <w:right w:val="single" w:sz="4" w:space="0" w:color="000000"/>
            </w:tcBorders>
          </w:tcPr>
          <w:p w14:paraId="60EEA16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63"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6A" w14:textId="77777777">
        <w:trPr>
          <w:trHeight w:hRule="exact" w:val="158"/>
        </w:trPr>
        <w:tc>
          <w:tcPr>
            <w:tcW w:w="1210" w:type="dxa"/>
            <w:tcBorders>
              <w:left w:val="single" w:sz="4" w:space="0" w:color="000000"/>
              <w:right w:val="single" w:sz="4" w:space="0" w:color="000000"/>
            </w:tcBorders>
          </w:tcPr>
          <w:p w14:paraId="60EEA165" w14:textId="77777777" w:rsidR="00EC26C0" w:rsidRPr="004E573D" w:rsidRDefault="00000000" w:rsidP="0095448B">
            <w:pPr>
              <w:shd w:val="clear" w:color="auto" w:fill="FFFFFF" w:themeFill="background1"/>
              <w:spacing w:before="34" w:line="43" w:lineRule="exact"/>
              <w:ind w:right="15"/>
              <w:jc w:val="right"/>
              <w:textAlignment w:val="baseline"/>
              <w:rPr>
                <w:rFonts w:eastAsia="Bookman Old Style"/>
                <w:color w:val="000000"/>
                <w:sz w:val="9"/>
              </w:rPr>
            </w:pPr>
            <w:r w:rsidRPr="004E573D">
              <w:rPr>
                <w:rFonts w:eastAsia="Bookman Old Style"/>
                <w:color w:val="000000"/>
                <w:sz w:val="9"/>
              </w:rPr>
              <w:t>•</w:t>
            </w:r>
          </w:p>
          <w:p w14:paraId="60EEA166" w14:textId="77777777" w:rsidR="00EC26C0" w:rsidRPr="004E573D" w:rsidRDefault="00000000" w:rsidP="0095448B">
            <w:pPr>
              <w:shd w:val="clear" w:color="auto" w:fill="FFFFFF" w:themeFill="background1"/>
              <w:spacing w:line="67" w:lineRule="exact"/>
              <w:ind w:left="72"/>
              <w:textAlignment w:val="baseline"/>
              <w:rPr>
                <w:rFonts w:eastAsia="Times New Roman"/>
                <w:color w:val="000000"/>
                <w:sz w:val="16"/>
              </w:rPr>
            </w:pPr>
            <w:r w:rsidRPr="004E573D">
              <w:rPr>
                <w:rFonts w:eastAsia="Times New Roman"/>
                <w:color w:val="000000"/>
                <w:sz w:val="16"/>
              </w:rPr>
              <w:t>1862. May</w:t>
            </w:r>
          </w:p>
        </w:tc>
        <w:tc>
          <w:tcPr>
            <w:tcW w:w="1612" w:type="dxa"/>
            <w:tcBorders>
              <w:left w:val="single" w:sz="4" w:space="0" w:color="000000"/>
              <w:right w:val="single" w:sz="4" w:space="0" w:color="000000"/>
            </w:tcBorders>
            <w:vAlign w:val="center"/>
          </w:tcPr>
          <w:p w14:paraId="60EEA167" w14:textId="77777777" w:rsidR="00EC26C0" w:rsidRPr="004E573D" w:rsidRDefault="00000000" w:rsidP="0095448B">
            <w:pPr>
              <w:shd w:val="clear" w:color="auto" w:fill="FFFFFF" w:themeFill="background1"/>
              <w:tabs>
                <w:tab w:val="right" w:pos="1584"/>
              </w:tabs>
              <w:spacing w:line="143" w:lineRule="exact"/>
              <w:ind w:left="5"/>
              <w:textAlignment w:val="baseline"/>
              <w:rPr>
                <w:rFonts w:eastAsia="Times New Roman"/>
                <w:color w:val="000000"/>
                <w:sz w:val="16"/>
              </w:rPr>
            </w:pPr>
            <w:r w:rsidRPr="004E573D">
              <w:rPr>
                <w:rFonts w:eastAsia="Times New Roman"/>
                <w:color w:val="000000"/>
                <w:sz w:val="16"/>
              </w:rPr>
              <w:t>Rainham</w:t>
            </w:r>
            <w:r w:rsidRPr="004E573D">
              <w:rPr>
                <w:rFonts w:eastAsia="Times New Roman"/>
                <w:color w:val="000000"/>
                <w:sz w:val="16"/>
              </w:rPr>
              <w:tab/>
              <w:t>Parish</w:t>
            </w:r>
          </w:p>
        </w:tc>
        <w:tc>
          <w:tcPr>
            <w:tcW w:w="1512" w:type="dxa"/>
            <w:tcBorders>
              <w:left w:val="single" w:sz="4" w:space="0" w:color="000000"/>
              <w:right w:val="single" w:sz="4" w:space="0" w:color="000000"/>
            </w:tcBorders>
            <w:vAlign w:val="center"/>
          </w:tcPr>
          <w:p w14:paraId="60EEA168" w14:textId="7F602A21" w:rsidR="00EC26C0" w:rsidRPr="004E573D" w:rsidRDefault="00000000" w:rsidP="0095448B">
            <w:pPr>
              <w:shd w:val="clear" w:color="auto" w:fill="FFFFFF" w:themeFill="background1"/>
              <w:tabs>
                <w:tab w:val="left" w:pos="1008"/>
              </w:tabs>
              <w:spacing w:line="143" w:lineRule="exact"/>
              <w:ind w:left="15"/>
              <w:textAlignment w:val="baseline"/>
              <w:rPr>
                <w:rFonts w:eastAsia="Times New Roman"/>
                <w:color w:val="000000"/>
                <w:sz w:val="16"/>
              </w:rPr>
            </w:pPr>
            <w:r w:rsidRPr="004E573D">
              <w:rPr>
                <w:rFonts w:eastAsia="Times New Roman"/>
                <w:color w:val="000000"/>
                <w:sz w:val="16"/>
              </w:rPr>
              <w:t>Damaged</w:t>
            </w:r>
            <w:r w:rsidR="00181D20" w:rsidRPr="004E573D">
              <w:rPr>
                <w:rFonts w:eastAsia="Times New Roman"/>
                <w:color w:val="000000"/>
                <w:sz w:val="16"/>
              </w:rPr>
              <w:t>.</w:t>
            </w:r>
            <w:r w:rsidRPr="004E573D">
              <w:rPr>
                <w:rFonts w:eastAsia="Times New Roman"/>
                <w:color w:val="000000"/>
                <w:sz w:val="16"/>
              </w:rPr>
              <w:tab/>
              <w:t>.</w:t>
            </w:r>
          </w:p>
        </w:tc>
        <w:tc>
          <w:tcPr>
            <w:tcW w:w="1486" w:type="dxa"/>
            <w:tcBorders>
              <w:left w:val="single" w:sz="4" w:space="0" w:color="000000"/>
            </w:tcBorders>
            <w:vAlign w:val="center"/>
          </w:tcPr>
          <w:p w14:paraId="60EEA169" w14:textId="77777777" w:rsidR="00EC26C0" w:rsidRPr="004E573D" w:rsidRDefault="00000000" w:rsidP="0095448B">
            <w:pPr>
              <w:shd w:val="clear" w:color="auto" w:fill="FFFFFF" w:themeFill="background1"/>
              <w:spacing w:line="143" w:lineRule="exact"/>
              <w:ind w:left="15"/>
              <w:textAlignment w:val="baseline"/>
              <w:rPr>
                <w:rFonts w:eastAsia="Times New Roman"/>
                <w:color w:val="000000"/>
                <w:sz w:val="16"/>
              </w:rPr>
            </w:pPr>
            <w:r w:rsidRPr="004E573D">
              <w:rPr>
                <w:rFonts w:eastAsia="Times New Roman"/>
                <w:color w:val="000000"/>
                <w:sz w:val="16"/>
              </w:rPr>
              <w:t xml:space="preserve">Builder, </w:t>
            </w:r>
            <w:r w:rsidRPr="004E573D">
              <w:rPr>
                <w:rFonts w:eastAsia="Times New Roman"/>
                <w:b/>
                <w:color w:val="000000"/>
                <w:sz w:val="16"/>
              </w:rPr>
              <w:t xml:space="preserve">xx. </w:t>
            </w:r>
            <w:r w:rsidRPr="004E573D">
              <w:rPr>
                <w:rFonts w:eastAsia="Times New Roman"/>
                <w:color w:val="000000"/>
                <w:sz w:val="16"/>
              </w:rPr>
              <w:t>391</w:t>
            </w:r>
          </w:p>
        </w:tc>
      </w:tr>
      <w:tr w:rsidR="00EC26C0" w:rsidRPr="004E573D" w14:paraId="60EEA16F" w14:textId="77777777">
        <w:trPr>
          <w:trHeight w:hRule="exact" w:val="154"/>
        </w:trPr>
        <w:tc>
          <w:tcPr>
            <w:tcW w:w="1210" w:type="dxa"/>
            <w:tcBorders>
              <w:left w:val="single" w:sz="4" w:space="0" w:color="000000"/>
              <w:right w:val="single" w:sz="4" w:space="0" w:color="000000"/>
            </w:tcBorders>
          </w:tcPr>
          <w:p w14:paraId="60EEA16B"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6C" w14:textId="77777777" w:rsidR="00EC26C0" w:rsidRPr="004E573D" w:rsidRDefault="00000000" w:rsidP="0095448B">
            <w:pPr>
              <w:shd w:val="clear" w:color="auto" w:fill="FFFFFF" w:themeFill="background1"/>
              <w:spacing w:line="144" w:lineRule="exact"/>
              <w:ind w:left="185"/>
              <w:textAlignment w:val="baseline"/>
              <w:rPr>
                <w:rFonts w:eastAsia="Times New Roman"/>
                <w:color w:val="000000"/>
                <w:sz w:val="16"/>
              </w:rPr>
            </w:pPr>
            <w:r w:rsidRPr="004E573D">
              <w:rPr>
                <w:rFonts w:eastAsia="Times New Roman"/>
                <w:color w:val="000000"/>
                <w:sz w:val="16"/>
              </w:rPr>
              <w:t>Church, Kent</w:t>
            </w:r>
          </w:p>
        </w:tc>
        <w:tc>
          <w:tcPr>
            <w:tcW w:w="1512" w:type="dxa"/>
            <w:tcBorders>
              <w:left w:val="single" w:sz="4" w:space="0" w:color="000000"/>
              <w:right w:val="single" w:sz="4" w:space="0" w:color="000000"/>
            </w:tcBorders>
          </w:tcPr>
          <w:p w14:paraId="60EEA16D"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6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75" w14:textId="77777777">
        <w:trPr>
          <w:trHeight w:hRule="exact" w:val="321"/>
        </w:trPr>
        <w:tc>
          <w:tcPr>
            <w:tcW w:w="1210" w:type="dxa"/>
            <w:tcBorders>
              <w:left w:val="single" w:sz="4" w:space="0" w:color="000000"/>
              <w:right w:val="single" w:sz="4" w:space="0" w:color="000000"/>
            </w:tcBorders>
          </w:tcPr>
          <w:p w14:paraId="60EEA170" w14:textId="77777777" w:rsidR="00EC26C0" w:rsidRPr="004E573D" w:rsidRDefault="00000000" w:rsidP="0095448B">
            <w:pPr>
              <w:shd w:val="clear" w:color="auto" w:fill="FFFFFF" w:themeFill="background1"/>
              <w:spacing w:after="128" w:line="157" w:lineRule="exact"/>
              <w:ind w:left="90"/>
              <w:textAlignment w:val="baseline"/>
              <w:rPr>
                <w:rFonts w:eastAsia="Times New Roman"/>
                <w:color w:val="000000"/>
                <w:sz w:val="16"/>
              </w:rPr>
            </w:pPr>
            <w:r w:rsidRPr="004E573D">
              <w:rPr>
                <w:rFonts w:eastAsia="Times New Roman"/>
                <w:color w:val="000000"/>
                <w:sz w:val="16"/>
              </w:rPr>
              <w:t>1862. July</w:t>
            </w:r>
          </w:p>
        </w:tc>
        <w:tc>
          <w:tcPr>
            <w:tcW w:w="1612" w:type="dxa"/>
            <w:tcBorders>
              <w:left w:val="single" w:sz="4" w:space="0" w:color="000000"/>
              <w:right w:val="single" w:sz="4" w:space="0" w:color="000000"/>
            </w:tcBorders>
          </w:tcPr>
          <w:p w14:paraId="60EEA171" w14:textId="77777777" w:rsidR="00EC26C0" w:rsidRPr="004E573D" w:rsidRDefault="00000000" w:rsidP="0095448B">
            <w:pPr>
              <w:shd w:val="clear" w:color="auto" w:fill="FFFFFF" w:themeFill="background1"/>
              <w:spacing w:line="145" w:lineRule="exact"/>
              <w:textAlignment w:val="baseline"/>
              <w:rPr>
                <w:rFonts w:eastAsia="Times New Roman"/>
                <w:color w:val="000000"/>
                <w:sz w:val="16"/>
              </w:rPr>
            </w:pPr>
            <w:r w:rsidRPr="004E573D">
              <w:rPr>
                <w:rFonts w:eastAsia="Times New Roman"/>
                <w:color w:val="000000"/>
                <w:sz w:val="16"/>
              </w:rPr>
              <w:t>Tackley (near Wood-</w:t>
            </w:r>
            <w:r w:rsidRPr="004E573D">
              <w:rPr>
                <w:rFonts w:eastAsia="Times New Roman"/>
                <w:color w:val="000000"/>
                <w:sz w:val="24"/>
              </w:rPr>
              <w:t xml:space="preserve"> </w:t>
            </w:r>
          </w:p>
          <w:p w14:paraId="60EEA172" w14:textId="77777777" w:rsidR="00EC26C0" w:rsidRPr="004E573D" w:rsidRDefault="00000000" w:rsidP="0095448B">
            <w:pPr>
              <w:shd w:val="clear" w:color="auto" w:fill="FFFFFF" w:themeFill="background1"/>
              <w:tabs>
                <w:tab w:val="right" w:pos="1584"/>
              </w:tabs>
              <w:spacing w:line="138" w:lineRule="exact"/>
              <w:ind w:left="216"/>
              <w:textAlignment w:val="baseline"/>
              <w:rPr>
                <w:rFonts w:eastAsia="Times New Roman"/>
                <w:color w:val="000000"/>
                <w:sz w:val="16"/>
              </w:rPr>
            </w:pPr>
            <w:r w:rsidRPr="004E573D">
              <w:rPr>
                <w:rFonts w:eastAsia="Times New Roman"/>
                <w:color w:val="000000"/>
                <w:sz w:val="16"/>
              </w:rPr>
              <w:t>stock),</w:t>
            </w:r>
            <w:r w:rsidRPr="004E573D">
              <w:rPr>
                <w:rFonts w:eastAsia="Times New Roman"/>
                <w:color w:val="000000"/>
                <w:sz w:val="16"/>
              </w:rPr>
              <w:tab/>
              <w:t>Parish</w:t>
            </w:r>
          </w:p>
        </w:tc>
        <w:tc>
          <w:tcPr>
            <w:tcW w:w="1512" w:type="dxa"/>
            <w:tcBorders>
              <w:left w:val="single" w:sz="4" w:space="0" w:color="000000"/>
              <w:right w:val="single" w:sz="4" w:space="0" w:color="000000"/>
            </w:tcBorders>
          </w:tcPr>
          <w:p w14:paraId="60EEA173" w14:textId="77777777" w:rsidR="00EC26C0" w:rsidRPr="004E573D" w:rsidRDefault="00000000" w:rsidP="0095448B">
            <w:pPr>
              <w:shd w:val="clear" w:color="auto" w:fill="FFFFFF" w:themeFill="background1"/>
              <w:spacing w:after="128" w:line="157" w:lineRule="exact"/>
              <w:ind w:left="15"/>
              <w:textAlignment w:val="baseline"/>
              <w:rPr>
                <w:rFonts w:eastAsia="Times New Roman"/>
                <w:color w:val="000000"/>
                <w:sz w:val="16"/>
              </w:rPr>
            </w:pPr>
            <w:r w:rsidRPr="004E573D">
              <w:rPr>
                <w:rFonts w:eastAsia="Times New Roman"/>
                <w:color w:val="000000"/>
                <w:sz w:val="16"/>
              </w:rPr>
              <w:t>Much damaged</w:t>
            </w:r>
          </w:p>
        </w:tc>
        <w:tc>
          <w:tcPr>
            <w:tcW w:w="1486" w:type="dxa"/>
            <w:tcBorders>
              <w:left w:val="single" w:sz="4" w:space="0" w:color="000000"/>
            </w:tcBorders>
          </w:tcPr>
          <w:p w14:paraId="60EEA174" w14:textId="77777777" w:rsidR="00EC26C0" w:rsidRPr="004E573D" w:rsidRDefault="00000000" w:rsidP="0095448B">
            <w:pPr>
              <w:shd w:val="clear" w:color="auto" w:fill="FFFFFF" w:themeFill="background1"/>
              <w:spacing w:line="153" w:lineRule="exact"/>
              <w:ind w:left="288" w:hanging="216"/>
              <w:textAlignment w:val="baseline"/>
              <w:rPr>
                <w:rFonts w:eastAsia="Times New Roman"/>
                <w:color w:val="000000"/>
                <w:sz w:val="16"/>
              </w:rPr>
            </w:pPr>
            <w:r w:rsidRPr="004E573D">
              <w:rPr>
                <w:rFonts w:eastAsia="Times New Roman"/>
                <w:color w:val="000000"/>
                <w:sz w:val="16"/>
              </w:rPr>
              <w:t>Building News,1862, p. 77</w:t>
            </w:r>
          </w:p>
        </w:tc>
      </w:tr>
      <w:tr w:rsidR="00EC26C0" w:rsidRPr="004E573D" w14:paraId="60EEA17A" w14:textId="77777777">
        <w:trPr>
          <w:trHeight w:hRule="exact" w:val="149"/>
        </w:trPr>
        <w:tc>
          <w:tcPr>
            <w:tcW w:w="1210" w:type="dxa"/>
            <w:tcBorders>
              <w:left w:val="single" w:sz="4" w:space="0" w:color="000000"/>
              <w:right w:val="single" w:sz="4" w:space="0" w:color="000000"/>
            </w:tcBorders>
          </w:tcPr>
          <w:p w14:paraId="60EEA176"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77" w14:textId="77777777" w:rsidR="00EC26C0" w:rsidRPr="004E573D" w:rsidRDefault="00000000" w:rsidP="0095448B">
            <w:pPr>
              <w:shd w:val="clear" w:color="auto" w:fill="FFFFFF" w:themeFill="background1"/>
              <w:spacing w:line="144" w:lineRule="exact"/>
              <w:ind w:left="185"/>
              <w:textAlignment w:val="baseline"/>
              <w:rPr>
                <w:rFonts w:eastAsia="Times New Roman"/>
                <w:color w:val="000000"/>
                <w:sz w:val="16"/>
              </w:rPr>
            </w:pPr>
            <w:r w:rsidRPr="004E573D">
              <w:rPr>
                <w:rFonts w:eastAsia="Times New Roman"/>
                <w:color w:val="000000"/>
                <w:sz w:val="16"/>
              </w:rPr>
              <w:t>Church</w:t>
            </w:r>
          </w:p>
        </w:tc>
        <w:tc>
          <w:tcPr>
            <w:tcW w:w="1512" w:type="dxa"/>
            <w:tcBorders>
              <w:left w:val="single" w:sz="4" w:space="0" w:color="000000"/>
              <w:right w:val="single" w:sz="4" w:space="0" w:color="000000"/>
            </w:tcBorders>
          </w:tcPr>
          <w:p w14:paraId="60EEA178"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79"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7F" w14:textId="77777777">
        <w:trPr>
          <w:trHeight w:hRule="exact" w:val="317"/>
        </w:trPr>
        <w:tc>
          <w:tcPr>
            <w:tcW w:w="1210" w:type="dxa"/>
            <w:tcBorders>
              <w:left w:val="single" w:sz="4" w:space="0" w:color="000000"/>
              <w:right w:val="single" w:sz="4" w:space="0" w:color="000000"/>
            </w:tcBorders>
          </w:tcPr>
          <w:p w14:paraId="60EEA17B" w14:textId="77777777" w:rsidR="00EC26C0" w:rsidRPr="004E573D" w:rsidRDefault="00000000" w:rsidP="0095448B">
            <w:pPr>
              <w:shd w:val="clear" w:color="auto" w:fill="FFFFFF" w:themeFill="background1"/>
              <w:tabs>
                <w:tab w:val="right" w:pos="1152"/>
              </w:tabs>
              <w:spacing w:after="132" w:line="157" w:lineRule="exact"/>
              <w:ind w:left="90"/>
              <w:textAlignment w:val="baseline"/>
              <w:rPr>
                <w:rFonts w:eastAsia="Times New Roman"/>
                <w:color w:val="000000"/>
                <w:sz w:val="16"/>
              </w:rPr>
            </w:pPr>
            <w:r w:rsidRPr="004E573D">
              <w:rPr>
                <w:rFonts w:eastAsia="Times New Roman"/>
                <w:color w:val="000000"/>
                <w:sz w:val="16"/>
              </w:rPr>
              <w:t>1863. Feb.</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17C" w14:textId="77777777" w:rsidR="00EC26C0" w:rsidRPr="004E573D" w:rsidRDefault="00000000" w:rsidP="0095448B">
            <w:pPr>
              <w:shd w:val="clear" w:color="auto" w:fill="FFFFFF" w:themeFill="background1"/>
              <w:spacing w:line="154" w:lineRule="exact"/>
              <w:ind w:left="288" w:hanging="216"/>
              <w:textAlignment w:val="baseline"/>
              <w:rPr>
                <w:rFonts w:eastAsia="Times New Roman"/>
                <w:color w:val="000000"/>
                <w:sz w:val="16"/>
              </w:rPr>
            </w:pPr>
            <w:r w:rsidRPr="004E573D">
              <w:rPr>
                <w:rFonts w:eastAsia="Times New Roman"/>
                <w:color w:val="000000"/>
                <w:sz w:val="16"/>
              </w:rPr>
              <w:t>Dunoon Church, Scot</w:t>
            </w:r>
            <w:r w:rsidRPr="004E573D">
              <w:rPr>
                <w:rFonts w:eastAsia="Times New Roman"/>
                <w:color w:val="000000"/>
                <w:sz w:val="16"/>
              </w:rPr>
              <w:softHyphen/>
              <w:t>land</w:t>
            </w:r>
          </w:p>
        </w:tc>
        <w:tc>
          <w:tcPr>
            <w:tcW w:w="1512" w:type="dxa"/>
            <w:tcBorders>
              <w:left w:val="single" w:sz="4" w:space="0" w:color="000000"/>
              <w:right w:val="single" w:sz="4" w:space="0" w:color="000000"/>
            </w:tcBorders>
          </w:tcPr>
          <w:p w14:paraId="60EEA17D" w14:textId="77777777" w:rsidR="00EC26C0" w:rsidRPr="004E573D" w:rsidRDefault="00000000" w:rsidP="0095448B">
            <w:pPr>
              <w:shd w:val="clear" w:color="auto" w:fill="FFFFFF" w:themeFill="background1"/>
              <w:tabs>
                <w:tab w:val="right" w:pos="1512"/>
              </w:tabs>
              <w:spacing w:after="131" w:line="157" w:lineRule="exact"/>
              <w:ind w:left="15"/>
              <w:textAlignment w:val="baseline"/>
              <w:rPr>
                <w:rFonts w:eastAsia="Times New Roman"/>
                <w:color w:val="000000"/>
                <w:sz w:val="16"/>
              </w:rPr>
            </w:pPr>
            <w:r w:rsidRPr="004E573D">
              <w:rPr>
                <w:rFonts w:eastAsia="Times New Roman"/>
                <w:color w:val="000000"/>
                <w:sz w:val="16"/>
              </w:rPr>
              <w:t>Nearly destroyed</w:t>
            </w:r>
            <w:r w:rsidRPr="004E573D">
              <w:rPr>
                <w:rFonts w:eastAsia="Times New Roman"/>
                <w:color w:val="000000"/>
                <w:sz w:val="16"/>
              </w:rPr>
              <w:tab/>
              <w:t>.</w:t>
            </w:r>
          </w:p>
        </w:tc>
        <w:tc>
          <w:tcPr>
            <w:tcW w:w="1486" w:type="dxa"/>
            <w:tcBorders>
              <w:left w:val="single" w:sz="4" w:space="0" w:color="000000"/>
            </w:tcBorders>
          </w:tcPr>
          <w:p w14:paraId="60EEA17E" w14:textId="77777777" w:rsidR="00EC26C0" w:rsidRPr="004E573D" w:rsidRDefault="00000000" w:rsidP="0095448B">
            <w:pPr>
              <w:shd w:val="clear" w:color="auto" w:fill="FFFFFF" w:themeFill="background1"/>
              <w:spacing w:after="129" w:line="157" w:lineRule="exact"/>
              <w:ind w:left="105"/>
              <w:textAlignment w:val="baseline"/>
              <w:rPr>
                <w:rFonts w:eastAsia="Times New Roman"/>
                <w:color w:val="000000"/>
                <w:sz w:val="16"/>
              </w:rPr>
            </w:pPr>
            <w:r w:rsidRPr="004E573D">
              <w:rPr>
                <w:rFonts w:eastAsia="Times New Roman"/>
                <w:color w:val="000000"/>
                <w:sz w:val="16"/>
              </w:rPr>
              <w:t>Builder, xxi. 140</w:t>
            </w:r>
          </w:p>
        </w:tc>
      </w:tr>
      <w:tr w:rsidR="00EC26C0" w:rsidRPr="004E573D" w14:paraId="60EEA186" w14:textId="77777777">
        <w:trPr>
          <w:trHeight w:hRule="exact" w:val="312"/>
        </w:trPr>
        <w:tc>
          <w:tcPr>
            <w:tcW w:w="1210" w:type="dxa"/>
            <w:tcBorders>
              <w:left w:val="single" w:sz="4" w:space="0" w:color="000000"/>
              <w:right w:val="single" w:sz="4" w:space="0" w:color="000000"/>
            </w:tcBorders>
          </w:tcPr>
          <w:p w14:paraId="60EEA180" w14:textId="77777777" w:rsidR="00EC26C0" w:rsidRPr="004E573D" w:rsidRDefault="00000000" w:rsidP="0095448B">
            <w:pPr>
              <w:shd w:val="clear" w:color="auto" w:fill="FFFFFF" w:themeFill="background1"/>
              <w:tabs>
                <w:tab w:val="right" w:pos="1224"/>
              </w:tabs>
              <w:spacing w:after="121" w:line="157" w:lineRule="exact"/>
              <w:ind w:right="15"/>
              <w:jc w:val="right"/>
              <w:textAlignment w:val="baseline"/>
              <w:rPr>
                <w:rFonts w:eastAsia="Times New Roman"/>
                <w:color w:val="000000"/>
                <w:sz w:val="16"/>
              </w:rPr>
            </w:pPr>
            <w:r w:rsidRPr="004E573D">
              <w:rPr>
                <w:rFonts w:eastAsia="Times New Roman"/>
                <w:color w:val="000000"/>
                <w:sz w:val="16"/>
              </w:rPr>
              <w:t>1863. June</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181" w14:textId="77777777" w:rsidR="00EC26C0" w:rsidRPr="004E573D" w:rsidRDefault="00000000" w:rsidP="0095448B">
            <w:pPr>
              <w:shd w:val="clear" w:color="auto" w:fill="FFFFFF" w:themeFill="background1"/>
              <w:tabs>
                <w:tab w:val="left" w:pos="432"/>
                <w:tab w:val="right" w:pos="1584"/>
              </w:tabs>
              <w:spacing w:line="143" w:lineRule="exac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Paul's</w:t>
            </w:r>
            <w:r w:rsidRPr="004E573D">
              <w:rPr>
                <w:rFonts w:eastAsia="Times New Roman"/>
                <w:color w:val="000000"/>
                <w:sz w:val="16"/>
              </w:rPr>
              <w:tab/>
              <w:t>Church,</w:t>
            </w:r>
          </w:p>
          <w:p w14:paraId="60EEA182" w14:textId="77777777" w:rsidR="00EC26C0" w:rsidRPr="004E573D" w:rsidRDefault="00000000" w:rsidP="0095448B">
            <w:pPr>
              <w:shd w:val="clear" w:color="auto" w:fill="FFFFFF" w:themeFill="background1"/>
              <w:spacing w:line="133" w:lineRule="exact"/>
              <w:ind w:left="216"/>
              <w:textAlignment w:val="baseline"/>
              <w:rPr>
                <w:rFonts w:eastAsia="Times New Roman"/>
                <w:color w:val="000000"/>
                <w:sz w:val="16"/>
              </w:rPr>
            </w:pPr>
            <w:r w:rsidRPr="004E573D">
              <w:rPr>
                <w:rFonts w:eastAsia="Times New Roman"/>
                <w:color w:val="000000"/>
                <w:sz w:val="16"/>
              </w:rPr>
              <w:t>Manchester</w:t>
            </w:r>
          </w:p>
        </w:tc>
        <w:tc>
          <w:tcPr>
            <w:tcW w:w="1512" w:type="dxa"/>
            <w:tcBorders>
              <w:left w:val="single" w:sz="4" w:space="0" w:color="000000"/>
              <w:right w:val="single" w:sz="4" w:space="0" w:color="000000"/>
            </w:tcBorders>
          </w:tcPr>
          <w:p w14:paraId="60EEA183" w14:textId="77777777" w:rsidR="00EC26C0" w:rsidRPr="004E573D" w:rsidRDefault="00000000" w:rsidP="0095448B">
            <w:pPr>
              <w:shd w:val="clear" w:color="auto" w:fill="FFFFFF" w:themeFill="background1"/>
              <w:tabs>
                <w:tab w:val="right" w:pos="1512"/>
              </w:tabs>
              <w:spacing w:line="142" w:lineRule="exact"/>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184" w14:textId="77777777" w:rsidR="00EC26C0" w:rsidRPr="004E573D" w:rsidRDefault="00000000" w:rsidP="0095448B">
            <w:pPr>
              <w:shd w:val="clear" w:color="auto" w:fill="FFFFFF" w:themeFill="background1"/>
              <w:spacing w:line="133" w:lineRule="exact"/>
              <w:ind w:left="216"/>
              <w:textAlignment w:val="baseline"/>
              <w:rPr>
                <w:rFonts w:eastAsia="Times New Roman"/>
                <w:color w:val="000000"/>
                <w:sz w:val="16"/>
              </w:rPr>
            </w:pPr>
            <w:r w:rsidRPr="004E573D">
              <w:rPr>
                <w:rFonts w:eastAsia="Times New Roman"/>
                <w:color w:val="000000"/>
                <w:sz w:val="16"/>
              </w:rPr>
              <w:t>aged</w:t>
            </w:r>
          </w:p>
        </w:tc>
        <w:tc>
          <w:tcPr>
            <w:tcW w:w="1486" w:type="dxa"/>
            <w:tcBorders>
              <w:left w:val="single" w:sz="4" w:space="0" w:color="000000"/>
            </w:tcBorders>
          </w:tcPr>
          <w:p w14:paraId="60EEA185" w14:textId="77777777" w:rsidR="00EC26C0" w:rsidRPr="004E573D" w:rsidRDefault="00000000" w:rsidP="0095448B">
            <w:pPr>
              <w:shd w:val="clear" w:color="auto" w:fill="FFFFFF" w:themeFill="background1"/>
              <w:spacing w:line="149" w:lineRule="exact"/>
              <w:ind w:left="288" w:hanging="144"/>
              <w:textAlignment w:val="baseline"/>
              <w:rPr>
                <w:rFonts w:eastAsia="Times New Roman"/>
                <w:color w:val="000000"/>
                <w:spacing w:val="-4"/>
                <w:sz w:val="16"/>
              </w:rPr>
            </w:pPr>
            <w:r w:rsidRPr="004E573D">
              <w:rPr>
                <w:rFonts w:eastAsia="Times New Roman"/>
                <w:color w:val="000000"/>
                <w:spacing w:val="-4"/>
                <w:sz w:val="16"/>
              </w:rPr>
              <w:t>Building News, 1863, p. 457</w:t>
            </w:r>
          </w:p>
        </w:tc>
      </w:tr>
      <w:tr w:rsidR="00EC26C0" w:rsidRPr="004E573D" w14:paraId="60EEA18B" w14:textId="77777777">
        <w:trPr>
          <w:trHeight w:hRule="exact" w:val="158"/>
        </w:trPr>
        <w:tc>
          <w:tcPr>
            <w:tcW w:w="1210" w:type="dxa"/>
            <w:tcBorders>
              <w:left w:val="single" w:sz="4" w:space="0" w:color="000000"/>
              <w:right w:val="single" w:sz="4" w:space="0" w:color="000000"/>
            </w:tcBorders>
            <w:vAlign w:val="center"/>
          </w:tcPr>
          <w:p w14:paraId="60EEA187" w14:textId="77777777" w:rsidR="00EC26C0" w:rsidRPr="004E573D" w:rsidRDefault="00000000" w:rsidP="0095448B">
            <w:pPr>
              <w:shd w:val="clear" w:color="auto" w:fill="FFFFFF" w:themeFill="background1"/>
              <w:tabs>
                <w:tab w:val="right" w:pos="1224"/>
              </w:tabs>
              <w:spacing w:line="143" w:lineRule="exact"/>
              <w:ind w:right="15"/>
              <w:jc w:val="right"/>
              <w:textAlignment w:val="baseline"/>
              <w:rPr>
                <w:rFonts w:eastAsia="Times New Roman"/>
                <w:color w:val="000000"/>
                <w:sz w:val="16"/>
              </w:rPr>
            </w:pPr>
            <w:r w:rsidRPr="004E573D">
              <w:rPr>
                <w:rFonts w:eastAsia="Times New Roman"/>
                <w:color w:val="000000"/>
                <w:sz w:val="16"/>
              </w:rPr>
              <w:t>1863. Sept.</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88" w14:textId="77777777" w:rsidR="00EC26C0" w:rsidRPr="004E573D" w:rsidRDefault="00000000" w:rsidP="0095448B">
            <w:pPr>
              <w:shd w:val="clear" w:color="auto" w:fill="FFFFFF" w:themeFill="background1"/>
              <w:spacing w:line="143" w:lineRule="exact"/>
              <w:ind w:right="14"/>
              <w:jc w:val="right"/>
              <w:textAlignment w:val="baseline"/>
              <w:rPr>
                <w:rFonts w:eastAsia="Times New Roman"/>
                <w:color w:val="000000"/>
                <w:sz w:val="16"/>
              </w:rPr>
            </w:pPr>
            <w:r w:rsidRPr="004E573D">
              <w:rPr>
                <w:rFonts w:eastAsia="Times New Roman"/>
                <w:color w:val="000000"/>
                <w:sz w:val="16"/>
              </w:rPr>
              <w:t>Hotel de Ville, Brus-</w:t>
            </w:r>
            <w:r w:rsidRPr="004E573D">
              <w:rPr>
                <w:rFonts w:eastAsia="Times New Roman"/>
                <w:color w:val="000000"/>
                <w:sz w:val="24"/>
              </w:rPr>
              <w:t xml:space="preserve"> </w:t>
            </w:r>
          </w:p>
        </w:tc>
        <w:tc>
          <w:tcPr>
            <w:tcW w:w="1512" w:type="dxa"/>
            <w:tcBorders>
              <w:left w:val="single" w:sz="4" w:space="0" w:color="000000"/>
              <w:right w:val="single" w:sz="4" w:space="0" w:color="000000"/>
            </w:tcBorders>
            <w:vAlign w:val="center"/>
          </w:tcPr>
          <w:p w14:paraId="60EEA189" w14:textId="77777777" w:rsidR="00EC26C0" w:rsidRPr="004E573D" w:rsidRDefault="00000000" w:rsidP="0095448B">
            <w:pPr>
              <w:shd w:val="clear" w:color="auto" w:fill="FFFFFF" w:themeFill="background1"/>
              <w:tabs>
                <w:tab w:val="right" w:pos="1512"/>
              </w:tabs>
              <w:spacing w:line="143" w:lineRule="exact"/>
              <w:ind w:left="105"/>
              <w:textAlignment w:val="baseline"/>
              <w:rPr>
                <w:rFonts w:eastAsia="Times New Roman"/>
                <w:color w:val="000000"/>
                <w:sz w:val="16"/>
              </w:rPr>
            </w:pPr>
            <w:r w:rsidRPr="004E573D">
              <w:rPr>
                <w:rFonts w:eastAsia="Times New Roman"/>
                <w:color w:val="000000"/>
                <w:sz w:val="16"/>
              </w:rPr>
              <w:t>Masonry of</w:t>
            </w:r>
            <w:r w:rsidRPr="004E573D">
              <w:rPr>
                <w:rFonts w:eastAsia="Times New Roman"/>
                <w:color w:val="000000"/>
                <w:sz w:val="16"/>
              </w:rPr>
              <w:tab/>
              <w:t>tower</w:t>
            </w:r>
          </w:p>
        </w:tc>
        <w:tc>
          <w:tcPr>
            <w:tcW w:w="1486" w:type="dxa"/>
            <w:tcBorders>
              <w:left w:val="single" w:sz="4" w:space="0" w:color="000000"/>
            </w:tcBorders>
            <w:vAlign w:val="center"/>
          </w:tcPr>
          <w:p w14:paraId="60EEA18A" w14:textId="77777777" w:rsidR="00EC26C0" w:rsidRPr="004E573D" w:rsidRDefault="00000000" w:rsidP="0095448B">
            <w:pPr>
              <w:shd w:val="clear" w:color="auto" w:fill="FFFFFF" w:themeFill="background1"/>
              <w:spacing w:line="143" w:lineRule="exact"/>
              <w:ind w:left="105"/>
              <w:textAlignment w:val="baseline"/>
              <w:rPr>
                <w:rFonts w:eastAsia="Times New Roman"/>
                <w:color w:val="000000"/>
                <w:sz w:val="16"/>
              </w:rPr>
            </w:pPr>
            <w:r w:rsidRPr="004E573D">
              <w:rPr>
                <w:rFonts w:eastAsia="Times New Roman"/>
                <w:color w:val="000000"/>
                <w:sz w:val="16"/>
              </w:rPr>
              <w:t>Melsens' Des Para-</w:t>
            </w:r>
            <w:r w:rsidRPr="004E573D">
              <w:rPr>
                <w:rFonts w:eastAsia="Times New Roman"/>
                <w:color w:val="000000"/>
                <w:sz w:val="24"/>
              </w:rPr>
              <w:t xml:space="preserve"> </w:t>
            </w:r>
          </w:p>
        </w:tc>
      </w:tr>
      <w:tr w:rsidR="00EC26C0" w:rsidRPr="004E573D" w14:paraId="60EEA190" w14:textId="77777777">
        <w:trPr>
          <w:trHeight w:hRule="exact" w:val="312"/>
        </w:trPr>
        <w:tc>
          <w:tcPr>
            <w:tcW w:w="1210" w:type="dxa"/>
            <w:tcBorders>
              <w:left w:val="single" w:sz="4" w:space="0" w:color="000000"/>
              <w:right w:val="single" w:sz="4" w:space="0" w:color="000000"/>
            </w:tcBorders>
          </w:tcPr>
          <w:p w14:paraId="60EEA18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tcPr>
          <w:p w14:paraId="60EEA18D" w14:textId="77777777" w:rsidR="00EC26C0" w:rsidRPr="004E573D" w:rsidRDefault="00000000" w:rsidP="0095448B">
            <w:pPr>
              <w:shd w:val="clear" w:color="auto" w:fill="FFFFFF" w:themeFill="background1"/>
              <w:spacing w:after="118" w:line="157" w:lineRule="exact"/>
              <w:ind w:left="185"/>
              <w:textAlignment w:val="baseline"/>
              <w:rPr>
                <w:rFonts w:eastAsia="Times New Roman"/>
                <w:color w:val="000000"/>
                <w:sz w:val="16"/>
              </w:rPr>
            </w:pPr>
            <w:r w:rsidRPr="004E573D">
              <w:rPr>
                <w:rFonts w:eastAsia="Times New Roman"/>
                <w:color w:val="000000"/>
                <w:sz w:val="16"/>
              </w:rPr>
              <w:t>sels</w:t>
            </w:r>
          </w:p>
        </w:tc>
        <w:tc>
          <w:tcPr>
            <w:tcW w:w="1512" w:type="dxa"/>
            <w:tcBorders>
              <w:left w:val="single" w:sz="4" w:space="0" w:color="000000"/>
              <w:right w:val="single" w:sz="4" w:space="0" w:color="000000"/>
            </w:tcBorders>
          </w:tcPr>
          <w:p w14:paraId="60EEA18E" w14:textId="77777777" w:rsidR="00EC26C0" w:rsidRPr="004E573D" w:rsidRDefault="00000000" w:rsidP="0095448B">
            <w:pPr>
              <w:shd w:val="clear" w:color="auto" w:fill="FFFFFF" w:themeFill="background1"/>
              <w:spacing w:line="151" w:lineRule="exact"/>
              <w:ind w:left="216"/>
              <w:textAlignment w:val="baseline"/>
              <w:rPr>
                <w:rFonts w:eastAsia="Times New Roman"/>
                <w:color w:val="000000"/>
                <w:sz w:val="16"/>
              </w:rPr>
            </w:pPr>
            <w:r w:rsidRPr="004E573D">
              <w:rPr>
                <w:rFonts w:eastAsia="Times New Roman"/>
                <w:color w:val="000000"/>
                <w:sz w:val="16"/>
              </w:rPr>
              <w:t>near second gallery injured</w:t>
            </w:r>
          </w:p>
        </w:tc>
        <w:tc>
          <w:tcPr>
            <w:tcW w:w="1486" w:type="dxa"/>
            <w:tcBorders>
              <w:left w:val="single" w:sz="4" w:space="0" w:color="000000"/>
            </w:tcBorders>
          </w:tcPr>
          <w:p w14:paraId="60EEA18F" w14:textId="77777777" w:rsidR="00EC26C0" w:rsidRPr="004E573D" w:rsidRDefault="00000000" w:rsidP="0095448B">
            <w:pPr>
              <w:shd w:val="clear" w:color="auto" w:fill="FFFFFF" w:themeFill="background1"/>
              <w:spacing w:after="123" w:line="157" w:lineRule="exact"/>
              <w:ind w:right="111"/>
              <w:jc w:val="right"/>
              <w:textAlignment w:val="baseline"/>
              <w:rPr>
                <w:rFonts w:eastAsia="Times New Roman"/>
                <w:color w:val="000000"/>
                <w:sz w:val="16"/>
              </w:rPr>
            </w:pPr>
            <w:r w:rsidRPr="004E573D">
              <w:rPr>
                <w:rFonts w:eastAsia="Times New Roman"/>
                <w:color w:val="000000"/>
                <w:sz w:val="16"/>
              </w:rPr>
              <w:t>tonnerres, 1877</w:t>
            </w:r>
          </w:p>
        </w:tc>
      </w:tr>
      <w:tr w:rsidR="00EC26C0" w:rsidRPr="004E573D" w14:paraId="60EEA195" w14:textId="77777777">
        <w:trPr>
          <w:trHeight w:hRule="exact" w:val="159"/>
        </w:trPr>
        <w:tc>
          <w:tcPr>
            <w:tcW w:w="1210" w:type="dxa"/>
            <w:tcBorders>
              <w:left w:val="single" w:sz="4" w:space="0" w:color="000000"/>
              <w:right w:val="single" w:sz="4" w:space="0" w:color="000000"/>
            </w:tcBorders>
            <w:vAlign w:val="center"/>
          </w:tcPr>
          <w:p w14:paraId="60EEA191" w14:textId="77777777" w:rsidR="00EC26C0" w:rsidRPr="004E573D" w:rsidRDefault="00000000" w:rsidP="0095448B">
            <w:pPr>
              <w:shd w:val="clear" w:color="auto" w:fill="FFFFFF" w:themeFill="background1"/>
              <w:tabs>
                <w:tab w:val="right" w:pos="1224"/>
              </w:tabs>
              <w:spacing w:line="147" w:lineRule="exact"/>
              <w:ind w:right="15"/>
              <w:jc w:val="right"/>
              <w:textAlignment w:val="baseline"/>
              <w:rPr>
                <w:rFonts w:eastAsia="Times New Roman"/>
                <w:color w:val="000000"/>
                <w:sz w:val="16"/>
              </w:rPr>
            </w:pPr>
            <w:r w:rsidRPr="004E573D">
              <w:rPr>
                <w:rFonts w:eastAsia="Times New Roman"/>
                <w:color w:val="000000"/>
                <w:sz w:val="16"/>
              </w:rPr>
              <w:t>1864. Sept.</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92" w14:textId="77777777" w:rsidR="00EC26C0" w:rsidRPr="004E573D" w:rsidRDefault="00000000" w:rsidP="0095448B">
            <w:pPr>
              <w:shd w:val="clear" w:color="auto" w:fill="FFFFFF" w:themeFill="background1"/>
              <w:tabs>
                <w:tab w:val="left" w:pos="1368"/>
                <w:tab w:val="right" w:pos="1584"/>
              </w:tabs>
              <w:spacing w:line="147" w:lineRule="exact"/>
              <w:ind w:right="14"/>
              <w:jc w:val="right"/>
              <w:textAlignment w:val="baseline"/>
              <w:rPr>
                <w:rFonts w:eastAsia="Times New Roman"/>
                <w:color w:val="000000"/>
                <w:sz w:val="16"/>
              </w:rPr>
            </w:pPr>
            <w:r w:rsidRPr="004E573D">
              <w:rPr>
                <w:rFonts w:eastAsia="Times New Roman"/>
                <w:color w:val="000000"/>
                <w:sz w:val="16"/>
              </w:rPr>
              <w:t>St. Mary, York</w:t>
            </w:r>
            <w:r w:rsidRPr="004E573D">
              <w:rPr>
                <w:rFonts w:eastAsia="Times New Roman"/>
                <w:color w:val="000000"/>
                <w:sz w:val="16"/>
              </w:rPr>
              <w:tab/>
              <w:t>.</w:t>
            </w:r>
            <w:r w:rsidRPr="004E573D">
              <w:rPr>
                <w:rFonts w:eastAsia="Times New Roman"/>
                <w:color w:val="000000"/>
                <w:sz w:val="16"/>
              </w:rPr>
              <w:tab/>
              <w:t>.</w:t>
            </w:r>
          </w:p>
        </w:tc>
        <w:tc>
          <w:tcPr>
            <w:tcW w:w="1512" w:type="dxa"/>
            <w:tcBorders>
              <w:left w:val="single" w:sz="4" w:space="0" w:color="000000"/>
              <w:right w:val="single" w:sz="4" w:space="0" w:color="000000"/>
            </w:tcBorders>
            <w:vAlign w:val="center"/>
          </w:tcPr>
          <w:p w14:paraId="60EEA193" w14:textId="77777777" w:rsidR="00EC26C0" w:rsidRPr="004E573D" w:rsidRDefault="00000000" w:rsidP="0095448B">
            <w:pPr>
              <w:shd w:val="clear" w:color="auto" w:fill="FFFFFF" w:themeFill="background1"/>
              <w:spacing w:line="147" w:lineRule="exact"/>
              <w:ind w:left="105"/>
              <w:textAlignment w:val="baseline"/>
              <w:rPr>
                <w:rFonts w:eastAsia="Times New Roman"/>
                <w:color w:val="000000"/>
                <w:sz w:val="16"/>
              </w:rPr>
            </w:pPr>
            <w:r w:rsidRPr="004E573D">
              <w:rPr>
                <w:rFonts w:eastAsia="Times New Roman"/>
                <w:color w:val="000000"/>
                <w:sz w:val="16"/>
              </w:rPr>
              <w:t>Slightly damaged</w:t>
            </w:r>
          </w:p>
        </w:tc>
        <w:tc>
          <w:tcPr>
            <w:tcW w:w="1486" w:type="dxa"/>
            <w:tcBorders>
              <w:left w:val="single" w:sz="4" w:space="0" w:color="000000"/>
            </w:tcBorders>
            <w:vAlign w:val="center"/>
          </w:tcPr>
          <w:p w14:paraId="60EEA194" w14:textId="77777777" w:rsidR="00EC26C0" w:rsidRPr="004E573D" w:rsidRDefault="00000000" w:rsidP="0095448B">
            <w:pPr>
              <w:shd w:val="clear" w:color="auto" w:fill="FFFFFF" w:themeFill="background1"/>
              <w:spacing w:line="147" w:lineRule="exact"/>
              <w:ind w:left="105"/>
              <w:textAlignment w:val="baseline"/>
              <w:rPr>
                <w:rFonts w:eastAsia="Times New Roman"/>
                <w:color w:val="000000"/>
                <w:sz w:val="16"/>
              </w:rPr>
            </w:pPr>
            <w:r w:rsidRPr="004E573D">
              <w:rPr>
                <w:rFonts w:eastAsia="Times New Roman"/>
                <w:color w:val="000000"/>
                <w:sz w:val="16"/>
              </w:rPr>
              <w:t>Builder, xxii. 691</w:t>
            </w:r>
          </w:p>
        </w:tc>
      </w:tr>
      <w:tr w:rsidR="00EC26C0" w:rsidRPr="004E573D" w14:paraId="60EEA19C" w14:textId="77777777">
        <w:trPr>
          <w:trHeight w:hRule="exact" w:val="312"/>
        </w:trPr>
        <w:tc>
          <w:tcPr>
            <w:tcW w:w="1210" w:type="dxa"/>
            <w:tcBorders>
              <w:left w:val="single" w:sz="4" w:space="0" w:color="000000"/>
              <w:right w:val="single" w:sz="4" w:space="0" w:color="000000"/>
            </w:tcBorders>
          </w:tcPr>
          <w:p w14:paraId="60EEA196" w14:textId="77777777" w:rsidR="00EC26C0" w:rsidRPr="004E573D" w:rsidRDefault="00000000" w:rsidP="0095448B">
            <w:pPr>
              <w:shd w:val="clear" w:color="auto" w:fill="FFFFFF" w:themeFill="background1"/>
              <w:tabs>
                <w:tab w:val="right" w:pos="1224"/>
              </w:tabs>
              <w:spacing w:after="128" w:line="157" w:lineRule="exact"/>
              <w:ind w:right="15"/>
              <w:jc w:val="right"/>
              <w:textAlignment w:val="baseline"/>
              <w:rPr>
                <w:rFonts w:eastAsia="Times New Roman"/>
                <w:color w:val="000000"/>
                <w:sz w:val="16"/>
              </w:rPr>
            </w:pPr>
            <w:r w:rsidRPr="004E573D">
              <w:rPr>
                <w:rFonts w:eastAsia="Times New Roman"/>
                <w:color w:val="000000"/>
                <w:sz w:val="16"/>
              </w:rPr>
              <w:t>1865. Jan.</w:t>
            </w:r>
            <w:r w:rsidRPr="004E573D">
              <w:rPr>
                <w:rFonts w:eastAsia="Times New Roman"/>
                <w:color w:val="000000"/>
                <w:sz w:val="16"/>
              </w:rPr>
              <w:tab/>
              <w:t>.</w:t>
            </w:r>
          </w:p>
        </w:tc>
        <w:tc>
          <w:tcPr>
            <w:tcW w:w="1612" w:type="dxa"/>
            <w:tcBorders>
              <w:left w:val="single" w:sz="4" w:space="0" w:color="000000"/>
              <w:right w:val="single" w:sz="4" w:space="0" w:color="000000"/>
            </w:tcBorders>
          </w:tcPr>
          <w:p w14:paraId="60EEA197" w14:textId="77777777" w:rsidR="00EC26C0" w:rsidRPr="004E573D" w:rsidRDefault="00000000" w:rsidP="0095448B">
            <w:pPr>
              <w:shd w:val="clear" w:color="auto" w:fill="FFFFFF" w:themeFill="background1"/>
              <w:tabs>
                <w:tab w:val="left" w:pos="504"/>
                <w:tab w:val="right" w:pos="1584"/>
              </w:tabs>
              <w:spacing w:line="144" w:lineRule="exact"/>
              <w:ind w:right="14"/>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Lawrence.</w:t>
            </w:r>
            <w:r w:rsidRPr="004E573D">
              <w:rPr>
                <w:rFonts w:eastAsia="Times New Roman"/>
                <w:color w:val="000000"/>
                <w:sz w:val="16"/>
              </w:rPr>
              <w:tab/>
              <w:t>Nu-</w:t>
            </w:r>
            <w:r w:rsidRPr="004E573D">
              <w:rPr>
                <w:rFonts w:eastAsia="Times New Roman"/>
                <w:color w:val="000000"/>
                <w:sz w:val="24"/>
              </w:rPr>
              <w:t xml:space="preserve"> </w:t>
            </w:r>
          </w:p>
          <w:p w14:paraId="60EEA198" w14:textId="77777777" w:rsidR="00EC26C0" w:rsidRPr="004E573D" w:rsidRDefault="00000000" w:rsidP="0095448B">
            <w:pPr>
              <w:shd w:val="clear" w:color="auto" w:fill="FFFFFF" w:themeFill="background1"/>
              <w:spacing w:line="142" w:lineRule="exact"/>
              <w:ind w:left="288"/>
              <w:textAlignment w:val="baseline"/>
              <w:rPr>
                <w:rFonts w:eastAsia="Times New Roman"/>
                <w:color w:val="000000"/>
                <w:sz w:val="16"/>
              </w:rPr>
            </w:pPr>
            <w:r w:rsidRPr="004E573D">
              <w:rPr>
                <w:rFonts w:eastAsia="Times New Roman"/>
                <w:color w:val="000000"/>
                <w:sz w:val="16"/>
              </w:rPr>
              <w:t>remberg, Bavaria</w:t>
            </w:r>
          </w:p>
        </w:tc>
        <w:tc>
          <w:tcPr>
            <w:tcW w:w="1512" w:type="dxa"/>
            <w:tcBorders>
              <w:left w:val="single" w:sz="4" w:space="0" w:color="000000"/>
              <w:right w:val="single" w:sz="4" w:space="0" w:color="000000"/>
            </w:tcBorders>
          </w:tcPr>
          <w:p w14:paraId="60EEA199" w14:textId="77777777" w:rsidR="00EC26C0" w:rsidRPr="004E573D" w:rsidRDefault="00000000" w:rsidP="0095448B">
            <w:pPr>
              <w:shd w:val="clear" w:color="auto" w:fill="FFFFFF" w:themeFill="background1"/>
              <w:spacing w:before="39" w:line="41" w:lineRule="exact"/>
              <w:ind w:left="1368"/>
              <w:textAlignment w:val="baseline"/>
              <w:rPr>
                <w:rFonts w:eastAsia="Bookman Old Style"/>
                <w:color w:val="000000"/>
                <w:sz w:val="9"/>
              </w:rPr>
            </w:pPr>
            <w:r w:rsidRPr="004E573D">
              <w:rPr>
                <w:rFonts w:eastAsia="Bookman Old Style"/>
                <w:color w:val="000000"/>
                <w:sz w:val="9"/>
              </w:rPr>
              <w:t>•</w:t>
            </w:r>
          </w:p>
          <w:p w14:paraId="60EEA19A" w14:textId="70EE5A38" w:rsidR="00EC26C0" w:rsidRPr="004E573D" w:rsidRDefault="00000000" w:rsidP="0095448B">
            <w:pPr>
              <w:shd w:val="clear" w:color="auto" w:fill="FFFFFF" w:themeFill="background1"/>
              <w:spacing w:after="128" w:line="99" w:lineRule="exact"/>
              <w:ind w:left="72"/>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p>
        </w:tc>
        <w:tc>
          <w:tcPr>
            <w:tcW w:w="1486" w:type="dxa"/>
            <w:tcBorders>
              <w:left w:val="single" w:sz="4" w:space="0" w:color="000000"/>
            </w:tcBorders>
          </w:tcPr>
          <w:p w14:paraId="60EEA19B" w14:textId="77777777" w:rsidR="00EC26C0" w:rsidRPr="004E573D" w:rsidRDefault="00000000" w:rsidP="0095448B">
            <w:pPr>
              <w:shd w:val="clear" w:color="auto" w:fill="FFFFFF" w:themeFill="background1"/>
              <w:spacing w:after="129" w:line="157" w:lineRule="exact"/>
              <w:ind w:left="105"/>
              <w:textAlignment w:val="baseline"/>
              <w:rPr>
                <w:rFonts w:eastAsia="Times New Roman"/>
                <w:color w:val="000000"/>
                <w:sz w:val="16"/>
              </w:rPr>
            </w:pPr>
            <w:r w:rsidRPr="004E573D">
              <w:rPr>
                <w:rFonts w:eastAsia="Times New Roman"/>
                <w:color w:val="000000"/>
                <w:sz w:val="16"/>
              </w:rPr>
              <w:t>Builder, xxiii. 53</w:t>
            </w:r>
          </w:p>
        </w:tc>
      </w:tr>
      <w:tr w:rsidR="00EC26C0" w:rsidRPr="004E573D" w14:paraId="60EEA1A2" w14:textId="77777777">
        <w:trPr>
          <w:trHeight w:hRule="exact" w:val="312"/>
        </w:trPr>
        <w:tc>
          <w:tcPr>
            <w:tcW w:w="1210" w:type="dxa"/>
            <w:tcBorders>
              <w:left w:val="single" w:sz="4" w:space="0" w:color="000000"/>
              <w:right w:val="single" w:sz="4" w:space="0" w:color="000000"/>
            </w:tcBorders>
          </w:tcPr>
          <w:p w14:paraId="60EEA19D" w14:textId="77777777" w:rsidR="00EC26C0" w:rsidRPr="004E573D" w:rsidRDefault="00000000" w:rsidP="0095448B">
            <w:pPr>
              <w:shd w:val="clear" w:color="auto" w:fill="FFFFFF" w:themeFill="background1"/>
              <w:spacing w:after="118" w:line="157" w:lineRule="exact"/>
              <w:ind w:right="195"/>
              <w:jc w:val="right"/>
              <w:textAlignment w:val="baseline"/>
              <w:rPr>
                <w:rFonts w:eastAsia="Times New Roman"/>
                <w:color w:val="000000"/>
                <w:sz w:val="16"/>
              </w:rPr>
            </w:pPr>
            <w:r w:rsidRPr="004E573D">
              <w:rPr>
                <w:rFonts w:eastAsia="Times New Roman"/>
                <w:color w:val="000000"/>
                <w:sz w:val="16"/>
              </w:rPr>
              <w:t>1865. July</w:t>
            </w:r>
          </w:p>
        </w:tc>
        <w:tc>
          <w:tcPr>
            <w:tcW w:w="1612" w:type="dxa"/>
            <w:tcBorders>
              <w:left w:val="single" w:sz="4" w:space="0" w:color="000000"/>
              <w:right w:val="single" w:sz="4" w:space="0" w:color="000000"/>
            </w:tcBorders>
          </w:tcPr>
          <w:p w14:paraId="60EEA19E" w14:textId="77777777" w:rsidR="00EC26C0" w:rsidRPr="004E573D" w:rsidRDefault="00000000" w:rsidP="0095448B">
            <w:pPr>
              <w:shd w:val="clear" w:color="auto" w:fill="FFFFFF" w:themeFill="background1"/>
              <w:tabs>
                <w:tab w:val="left" w:pos="432"/>
                <w:tab w:val="right" w:pos="1584"/>
              </w:tabs>
              <w:spacing w:line="144" w:lineRule="exact"/>
              <w:ind w:right="14"/>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Mary's</w:t>
            </w:r>
            <w:r w:rsidRPr="004E573D">
              <w:rPr>
                <w:rFonts w:eastAsia="Times New Roman"/>
                <w:color w:val="000000"/>
                <w:sz w:val="16"/>
              </w:rPr>
              <w:tab/>
              <w:t>Church,</w:t>
            </w:r>
          </w:p>
          <w:p w14:paraId="60EEA19F" w14:textId="77777777" w:rsidR="00EC26C0" w:rsidRPr="004E573D" w:rsidRDefault="00000000" w:rsidP="0095448B">
            <w:pPr>
              <w:shd w:val="clear" w:color="auto" w:fill="FFFFFF" w:themeFill="background1"/>
              <w:spacing w:line="129" w:lineRule="exact"/>
              <w:ind w:left="288"/>
              <w:textAlignment w:val="baseline"/>
              <w:rPr>
                <w:rFonts w:eastAsia="Times New Roman"/>
                <w:color w:val="000000"/>
                <w:sz w:val="16"/>
              </w:rPr>
            </w:pPr>
            <w:r w:rsidRPr="004E573D">
              <w:rPr>
                <w:rFonts w:eastAsia="Times New Roman"/>
                <w:color w:val="000000"/>
                <w:sz w:val="16"/>
              </w:rPr>
              <w:t>Stamford</w:t>
            </w:r>
          </w:p>
        </w:tc>
        <w:tc>
          <w:tcPr>
            <w:tcW w:w="1512" w:type="dxa"/>
            <w:tcBorders>
              <w:left w:val="single" w:sz="4" w:space="0" w:color="000000"/>
              <w:right w:val="single" w:sz="4" w:space="0" w:color="000000"/>
            </w:tcBorders>
          </w:tcPr>
          <w:p w14:paraId="60EEA1A0" w14:textId="66983E93" w:rsidR="00EC26C0" w:rsidRPr="004E573D" w:rsidRDefault="00000000" w:rsidP="0095448B">
            <w:pPr>
              <w:shd w:val="clear" w:color="auto" w:fill="FFFFFF" w:themeFill="background1"/>
              <w:spacing w:after="118" w:line="157" w:lineRule="exact"/>
              <w:ind w:left="105"/>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p>
        </w:tc>
        <w:tc>
          <w:tcPr>
            <w:tcW w:w="1486" w:type="dxa"/>
            <w:tcBorders>
              <w:left w:val="single" w:sz="4" w:space="0" w:color="000000"/>
            </w:tcBorders>
          </w:tcPr>
          <w:p w14:paraId="60EEA1A1" w14:textId="77777777" w:rsidR="00EC26C0" w:rsidRPr="004E573D" w:rsidRDefault="00000000" w:rsidP="0095448B">
            <w:pPr>
              <w:shd w:val="clear" w:color="auto" w:fill="FFFFFF" w:themeFill="background1"/>
              <w:spacing w:after="117" w:line="157" w:lineRule="exact"/>
              <w:ind w:right="111"/>
              <w:jc w:val="right"/>
              <w:textAlignment w:val="baseline"/>
              <w:rPr>
                <w:rFonts w:eastAsia="Times New Roman"/>
                <w:color w:val="000000"/>
                <w:sz w:val="16"/>
              </w:rPr>
            </w:pPr>
            <w:r w:rsidRPr="004E573D">
              <w:rPr>
                <w:rFonts w:eastAsia="Times New Roman"/>
                <w:color w:val="000000"/>
                <w:sz w:val="16"/>
              </w:rPr>
              <w:t>Builder, xxiii. 526</w:t>
            </w:r>
          </w:p>
        </w:tc>
      </w:tr>
      <w:tr w:rsidR="00EC26C0" w:rsidRPr="004E573D" w14:paraId="60EEA1A7" w14:textId="77777777">
        <w:trPr>
          <w:trHeight w:hRule="exact" w:val="317"/>
        </w:trPr>
        <w:tc>
          <w:tcPr>
            <w:tcW w:w="1210" w:type="dxa"/>
            <w:tcBorders>
              <w:left w:val="single" w:sz="4" w:space="0" w:color="000000"/>
              <w:right w:val="single" w:sz="4" w:space="0" w:color="000000"/>
            </w:tcBorders>
          </w:tcPr>
          <w:p w14:paraId="60EEA1A3" w14:textId="77777777" w:rsidR="00EC26C0" w:rsidRPr="004E573D" w:rsidRDefault="00000000" w:rsidP="0095448B">
            <w:pPr>
              <w:shd w:val="clear" w:color="auto" w:fill="FFFFFF" w:themeFill="background1"/>
              <w:spacing w:after="135" w:line="157" w:lineRule="exact"/>
              <w:ind w:right="195"/>
              <w:jc w:val="right"/>
              <w:textAlignment w:val="baseline"/>
              <w:rPr>
                <w:rFonts w:eastAsia="Times New Roman"/>
                <w:color w:val="000000"/>
                <w:sz w:val="16"/>
              </w:rPr>
            </w:pPr>
            <w:r w:rsidRPr="004E573D">
              <w:rPr>
                <w:rFonts w:eastAsia="Times New Roman"/>
                <w:color w:val="000000"/>
                <w:sz w:val="16"/>
              </w:rPr>
              <w:t>1865. July</w:t>
            </w:r>
          </w:p>
        </w:tc>
        <w:tc>
          <w:tcPr>
            <w:tcW w:w="1612" w:type="dxa"/>
            <w:tcBorders>
              <w:left w:val="single" w:sz="4" w:space="0" w:color="000000"/>
              <w:right w:val="single" w:sz="4" w:space="0" w:color="000000"/>
            </w:tcBorders>
          </w:tcPr>
          <w:p w14:paraId="60EEA1A4" w14:textId="77777777" w:rsidR="00EC26C0" w:rsidRPr="004E573D" w:rsidRDefault="00000000" w:rsidP="0095448B">
            <w:pPr>
              <w:shd w:val="clear" w:color="auto" w:fill="FFFFFF" w:themeFill="background1"/>
              <w:spacing w:line="157" w:lineRule="exact"/>
              <w:ind w:left="288" w:hanging="144"/>
              <w:textAlignment w:val="baseline"/>
              <w:rPr>
                <w:rFonts w:eastAsia="Times New Roman"/>
                <w:color w:val="000000"/>
                <w:sz w:val="16"/>
              </w:rPr>
            </w:pPr>
            <w:r w:rsidRPr="004E573D">
              <w:rPr>
                <w:rFonts w:eastAsia="Times New Roman"/>
                <w:color w:val="000000"/>
                <w:sz w:val="16"/>
              </w:rPr>
              <w:t>St. Botolph Church, Boston</w:t>
            </w:r>
          </w:p>
        </w:tc>
        <w:tc>
          <w:tcPr>
            <w:tcW w:w="1512" w:type="dxa"/>
            <w:tcBorders>
              <w:left w:val="single" w:sz="4" w:space="0" w:color="000000"/>
              <w:right w:val="single" w:sz="4" w:space="0" w:color="000000"/>
            </w:tcBorders>
          </w:tcPr>
          <w:p w14:paraId="60EEA1A5" w14:textId="5D2293E8" w:rsidR="00EC26C0" w:rsidRPr="004E573D" w:rsidRDefault="00000000" w:rsidP="0095448B">
            <w:pPr>
              <w:shd w:val="clear" w:color="auto" w:fill="FFFFFF" w:themeFill="background1"/>
              <w:spacing w:after="134" w:line="157" w:lineRule="exact"/>
              <w:ind w:left="105"/>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p>
        </w:tc>
        <w:tc>
          <w:tcPr>
            <w:tcW w:w="1486" w:type="dxa"/>
            <w:tcBorders>
              <w:left w:val="single" w:sz="4" w:space="0" w:color="000000"/>
            </w:tcBorders>
          </w:tcPr>
          <w:p w14:paraId="60EEA1A6" w14:textId="77777777" w:rsidR="00EC26C0" w:rsidRPr="004E573D" w:rsidRDefault="00000000" w:rsidP="0095448B">
            <w:pPr>
              <w:shd w:val="clear" w:color="auto" w:fill="FFFFFF" w:themeFill="background1"/>
              <w:spacing w:after="135" w:line="157" w:lineRule="exact"/>
              <w:ind w:right="111"/>
              <w:jc w:val="right"/>
              <w:textAlignment w:val="baseline"/>
              <w:rPr>
                <w:rFonts w:eastAsia="Times New Roman"/>
                <w:color w:val="000000"/>
                <w:sz w:val="16"/>
              </w:rPr>
            </w:pPr>
            <w:r w:rsidRPr="004E573D">
              <w:rPr>
                <w:rFonts w:eastAsia="Times New Roman"/>
                <w:color w:val="000000"/>
                <w:sz w:val="16"/>
              </w:rPr>
              <w:t>Builder, xxiii. 526</w:t>
            </w:r>
          </w:p>
        </w:tc>
      </w:tr>
      <w:tr w:rsidR="00EC26C0" w:rsidRPr="004E573D" w14:paraId="60EEA1AC" w14:textId="77777777">
        <w:trPr>
          <w:trHeight w:hRule="exact" w:val="158"/>
        </w:trPr>
        <w:tc>
          <w:tcPr>
            <w:tcW w:w="1210" w:type="dxa"/>
            <w:tcBorders>
              <w:left w:val="single" w:sz="4" w:space="0" w:color="000000"/>
              <w:right w:val="single" w:sz="4" w:space="0" w:color="000000"/>
            </w:tcBorders>
            <w:vAlign w:val="center"/>
          </w:tcPr>
          <w:p w14:paraId="60EEA1A8" w14:textId="77777777" w:rsidR="00EC26C0" w:rsidRPr="004E573D" w:rsidRDefault="00000000" w:rsidP="0095448B">
            <w:pPr>
              <w:shd w:val="clear" w:color="auto" w:fill="FFFFFF" w:themeFill="background1"/>
              <w:spacing w:line="143" w:lineRule="exact"/>
              <w:ind w:right="195"/>
              <w:jc w:val="right"/>
              <w:textAlignment w:val="baseline"/>
              <w:rPr>
                <w:rFonts w:eastAsia="Times New Roman"/>
                <w:color w:val="000000"/>
                <w:sz w:val="16"/>
              </w:rPr>
            </w:pPr>
            <w:r w:rsidRPr="004E573D">
              <w:rPr>
                <w:rFonts w:eastAsia="Times New Roman"/>
                <w:color w:val="000000"/>
                <w:sz w:val="16"/>
              </w:rPr>
              <w:t>1865. July</w:t>
            </w:r>
          </w:p>
        </w:tc>
        <w:tc>
          <w:tcPr>
            <w:tcW w:w="1612" w:type="dxa"/>
            <w:tcBorders>
              <w:left w:val="single" w:sz="4" w:space="0" w:color="000000"/>
              <w:right w:val="single" w:sz="4" w:space="0" w:color="000000"/>
            </w:tcBorders>
            <w:vAlign w:val="center"/>
          </w:tcPr>
          <w:p w14:paraId="60EEA1A9" w14:textId="77777777" w:rsidR="00EC26C0" w:rsidRPr="004E573D" w:rsidRDefault="00000000" w:rsidP="0095448B">
            <w:pPr>
              <w:shd w:val="clear" w:color="auto" w:fill="FFFFFF" w:themeFill="background1"/>
              <w:tabs>
                <w:tab w:val="right" w:pos="1656"/>
              </w:tabs>
              <w:spacing w:line="143" w:lineRule="exact"/>
              <w:ind w:right="14"/>
              <w:jc w:val="right"/>
              <w:textAlignment w:val="baseline"/>
              <w:rPr>
                <w:rFonts w:eastAsia="Times New Roman"/>
                <w:color w:val="000000"/>
                <w:sz w:val="16"/>
              </w:rPr>
            </w:pPr>
            <w:r w:rsidRPr="004E573D">
              <w:rPr>
                <w:rFonts w:eastAsia="Times New Roman"/>
                <w:color w:val="000000"/>
                <w:sz w:val="16"/>
              </w:rPr>
              <w:t>Roman</w:t>
            </w:r>
            <w:r w:rsidRPr="004E573D">
              <w:rPr>
                <w:rFonts w:eastAsia="Times New Roman"/>
                <w:color w:val="000000"/>
                <w:sz w:val="16"/>
              </w:rPr>
              <w:tab/>
              <w:t>Catholic</w:t>
            </w:r>
          </w:p>
        </w:tc>
        <w:tc>
          <w:tcPr>
            <w:tcW w:w="1512" w:type="dxa"/>
            <w:tcBorders>
              <w:left w:val="single" w:sz="4" w:space="0" w:color="000000"/>
              <w:right w:val="single" w:sz="4" w:space="0" w:color="000000"/>
            </w:tcBorders>
            <w:vAlign w:val="center"/>
          </w:tcPr>
          <w:p w14:paraId="60EEA1AA" w14:textId="64161E8C" w:rsidR="00EC26C0" w:rsidRPr="004E573D" w:rsidRDefault="00000000" w:rsidP="0095448B">
            <w:pPr>
              <w:shd w:val="clear" w:color="auto" w:fill="FFFFFF" w:themeFill="background1"/>
              <w:spacing w:line="143" w:lineRule="exact"/>
              <w:ind w:left="105"/>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p>
        </w:tc>
        <w:tc>
          <w:tcPr>
            <w:tcW w:w="1486" w:type="dxa"/>
            <w:tcBorders>
              <w:left w:val="single" w:sz="4" w:space="0" w:color="000000"/>
            </w:tcBorders>
            <w:vAlign w:val="center"/>
          </w:tcPr>
          <w:p w14:paraId="60EEA1AB" w14:textId="77777777" w:rsidR="00EC26C0" w:rsidRPr="004E573D" w:rsidRDefault="00000000" w:rsidP="0095448B">
            <w:pPr>
              <w:shd w:val="clear" w:color="auto" w:fill="FFFFFF" w:themeFill="background1"/>
              <w:spacing w:line="143" w:lineRule="exact"/>
              <w:ind w:right="111"/>
              <w:jc w:val="right"/>
              <w:textAlignment w:val="baseline"/>
              <w:rPr>
                <w:rFonts w:eastAsia="Times New Roman"/>
                <w:color w:val="000000"/>
                <w:sz w:val="16"/>
              </w:rPr>
            </w:pPr>
            <w:r w:rsidRPr="004E573D">
              <w:rPr>
                <w:rFonts w:eastAsia="Times New Roman"/>
                <w:color w:val="000000"/>
                <w:sz w:val="16"/>
              </w:rPr>
              <w:t>Builder, xxiii. 526</w:t>
            </w:r>
          </w:p>
        </w:tc>
      </w:tr>
      <w:tr w:rsidR="00EC26C0" w:rsidRPr="004E573D" w14:paraId="60EEA1B1" w14:textId="77777777">
        <w:trPr>
          <w:trHeight w:hRule="exact" w:val="154"/>
        </w:trPr>
        <w:tc>
          <w:tcPr>
            <w:tcW w:w="1210" w:type="dxa"/>
            <w:tcBorders>
              <w:left w:val="single" w:sz="4" w:space="0" w:color="000000"/>
              <w:right w:val="single" w:sz="4" w:space="0" w:color="000000"/>
            </w:tcBorders>
          </w:tcPr>
          <w:p w14:paraId="60EEA1AD"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AE" w14:textId="77777777" w:rsidR="00EC26C0" w:rsidRPr="004E573D" w:rsidRDefault="00000000" w:rsidP="0095448B">
            <w:pPr>
              <w:shd w:val="clear" w:color="auto" w:fill="FFFFFF" w:themeFill="background1"/>
              <w:spacing w:line="144" w:lineRule="exact"/>
              <w:ind w:right="14"/>
              <w:jc w:val="right"/>
              <w:textAlignment w:val="baseline"/>
              <w:rPr>
                <w:rFonts w:eastAsia="Times New Roman"/>
                <w:color w:val="000000"/>
                <w:sz w:val="16"/>
              </w:rPr>
            </w:pPr>
            <w:r w:rsidRPr="004E573D">
              <w:rPr>
                <w:rFonts w:eastAsia="Times New Roman"/>
                <w:color w:val="000000"/>
                <w:sz w:val="16"/>
              </w:rPr>
              <w:t>Chapel, Colchester</w:t>
            </w:r>
          </w:p>
        </w:tc>
        <w:tc>
          <w:tcPr>
            <w:tcW w:w="1512" w:type="dxa"/>
            <w:tcBorders>
              <w:left w:val="single" w:sz="4" w:space="0" w:color="000000"/>
              <w:right w:val="single" w:sz="4" w:space="0" w:color="000000"/>
            </w:tcBorders>
          </w:tcPr>
          <w:p w14:paraId="60EEA1AF"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B0"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B6" w14:textId="77777777">
        <w:trPr>
          <w:trHeight w:hRule="exact" w:val="158"/>
        </w:trPr>
        <w:tc>
          <w:tcPr>
            <w:tcW w:w="1210" w:type="dxa"/>
            <w:tcBorders>
              <w:left w:val="single" w:sz="4" w:space="0" w:color="000000"/>
              <w:right w:val="single" w:sz="4" w:space="0" w:color="000000"/>
            </w:tcBorders>
            <w:vAlign w:val="center"/>
          </w:tcPr>
          <w:p w14:paraId="60EEA1B2" w14:textId="77777777" w:rsidR="00EC26C0" w:rsidRPr="004E573D" w:rsidRDefault="00000000" w:rsidP="0095448B">
            <w:pPr>
              <w:shd w:val="clear" w:color="auto" w:fill="FFFFFF" w:themeFill="background1"/>
              <w:spacing w:line="147" w:lineRule="exact"/>
              <w:ind w:right="195"/>
              <w:jc w:val="right"/>
              <w:textAlignment w:val="baseline"/>
              <w:rPr>
                <w:rFonts w:eastAsia="Times New Roman"/>
                <w:color w:val="000000"/>
                <w:sz w:val="16"/>
              </w:rPr>
            </w:pPr>
            <w:r w:rsidRPr="004E573D">
              <w:rPr>
                <w:rFonts w:eastAsia="Times New Roman"/>
                <w:color w:val="000000"/>
                <w:sz w:val="16"/>
              </w:rPr>
              <w:t>1867. Sept.</w:t>
            </w:r>
          </w:p>
        </w:tc>
        <w:tc>
          <w:tcPr>
            <w:tcW w:w="1612" w:type="dxa"/>
            <w:tcBorders>
              <w:left w:val="single" w:sz="4" w:space="0" w:color="000000"/>
              <w:right w:val="single" w:sz="4" w:space="0" w:color="000000"/>
            </w:tcBorders>
            <w:vAlign w:val="center"/>
          </w:tcPr>
          <w:p w14:paraId="60EEA1B3" w14:textId="77777777" w:rsidR="00EC26C0" w:rsidRPr="004E573D" w:rsidRDefault="00000000" w:rsidP="0095448B">
            <w:pPr>
              <w:shd w:val="clear" w:color="auto" w:fill="FFFFFF" w:themeFill="background1"/>
              <w:spacing w:line="147" w:lineRule="exact"/>
              <w:ind w:right="14"/>
              <w:jc w:val="right"/>
              <w:textAlignment w:val="baseline"/>
              <w:rPr>
                <w:rFonts w:eastAsia="Times New Roman"/>
                <w:color w:val="000000"/>
                <w:sz w:val="16"/>
              </w:rPr>
            </w:pPr>
            <w:r w:rsidRPr="004E573D">
              <w:rPr>
                <w:rFonts w:eastAsia="Times New Roman"/>
                <w:color w:val="000000"/>
                <w:sz w:val="16"/>
              </w:rPr>
              <w:t>Sutton - in - Ashfield</w:t>
            </w:r>
          </w:p>
        </w:tc>
        <w:tc>
          <w:tcPr>
            <w:tcW w:w="1512" w:type="dxa"/>
            <w:tcBorders>
              <w:left w:val="single" w:sz="4" w:space="0" w:color="000000"/>
              <w:right w:val="single" w:sz="4" w:space="0" w:color="000000"/>
            </w:tcBorders>
            <w:vAlign w:val="center"/>
          </w:tcPr>
          <w:p w14:paraId="60EEA1B4" w14:textId="4AF3CE17" w:rsidR="00EC26C0" w:rsidRPr="004E573D" w:rsidRDefault="00000000" w:rsidP="0095448B">
            <w:pPr>
              <w:shd w:val="clear" w:color="auto" w:fill="FFFFFF" w:themeFill="background1"/>
              <w:spacing w:line="147" w:lineRule="exact"/>
              <w:ind w:left="105"/>
              <w:textAlignment w:val="baseline"/>
              <w:rPr>
                <w:rFonts w:eastAsia="Times New Roman"/>
                <w:color w:val="000000"/>
                <w:sz w:val="16"/>
              </w:rPr>
            </w:pPr>
            <w:r w:rsidRPr="004E573D">
              <w:rPr>
                <w:rFonts w:eastAsia="Times New Roman"/>
                <w:color w:val="000000"/>
                <w:sz w:val="16"/>
              </w:rPr>
              <w:t>Spire destroyed</w:t>
            </w:r>
            <w:r w:rsidR="00181D20" w:rsidRPr="004E573D">
              <w:rPr>
                <w:rFonts w:eastAsia="Times New Roman"/>
                <w:color w:val="000000"/>
                <w:sz w:val="16"/>
              </w:rPr>
              <w:t>.</w:t>
            </w:r>
          </w:p>
        </w:tc>
        <w:tc>
          <w:tcPr>
            <w:tcW w:w="1486" w:type="dxa"/>
            <w:tcBorders>
              <w:left w:val="single" w:sz="4" w:space="0" w:color="000000"/>
            </w:tcBorders>
            <w:vAlign w:val="center"/>
          </w:tcPr>
          <w:p w14:paraId="60EEA1B5" w14:textId="77777777" w:rsidR="00EC26C0" w:rsidRPr="004E573D" w:rsidRDefault="00000000" w:rsidP="0095448B">
            <w:pPr>
              <w:shd w:val="clear" w:color="auto" w:fill="FFFFFF" w:themeFill="background1"/>
              <w:spacing w:line="147" w:lineRule="exact"/>
              <w:ind w:right="111"/>
              <w:jc w:val="right"/>
              <w:textAlignment w:val="baseline"/>
              <w:rPr>
                <w:rFonts w:eastAsia="Times New Roman"/>
                <w:color w:val="000000"/>
                <w:sz w:val="16"/>
              </w:rPr>
            </w:pPr>
            <w:r w:rsidRPr="004E573D">
              <w:rPr>
                <w:rFonts w:eastAsia="Times New Roman"/>
                <w:color w:val="000000"/>
                <w:sz w:val="16"/>
              </w:rPr>
              <w:t>Builder, xxv. 693</w:t>
            </w:r>
          </w:p>
        </w:tc>
      </w:tr>
      <w:tr w:rsidR="00EC26C0" w:rsidRPr="004E573D" w14:paraId="60EEA1BC" w14:textId="77777777">
        <w:trPr>
          <w:trHeight w:hRule="exact" w:val="317"/>
        </w:trPr>
        <w:tc>
          <w:tcPr>
            <w:tcW w:w="1210" w:type="dxa"/>
            <w:tcBorders>
              <w:left w:val="single" w:sz="4" w:space="0" w:color="000000"/>
              <w:right w:val="single" w:sz="4" w:space="0" w:color="000000"/>
            </w:tcBorders>
          </w:tcPr>
          <w:p w14:paraId="60EEA1B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tcPr>
          <w:p w14:paraId="60EEA1B8" w14:textId="77777777" w:rsidR="00EC26C0" w:rsidRPr="004E573D" w:rsidRDefault="00000000" w:rsidP="0095448B">
            <w:pPr>
              <w:shd w:val="clear" w:color="auto" w:fill="FFFFFF" w:themeFill="background1"/>
              <w:tabs>
                <w:tab w:val="right" w:pos="1656"/>
              </w:tabs>
              <w:spacing w:line="144" w:lineRule="exact"/>
              <w:ind w:right="14"/>
              <w:jc w:val="right"/>
              <w:textAlignment w:val="baseline"/>
              <w:rPr>
                <w:rFonts w:eastAsia="Times New Roman"/>
                <w:color w:val="000000"/>
                <w:sz w:val="16"/>
              </w:rPr>
            </w:pPr>
            <w:r w:rsidRPr="004E573D">
              <w:rPr>
                <w:rFonts w:eastAsia="Times New Roman"/>
                <w:color w:val="000000"/>
                <w:sz w:val="16"/>
              </w:rPr>
              <w:t>Church.</w:t>
            </w:r>
            <w:r w:rsidRPr="004E573D">
              <w:rPr>
                <w:rFonts w:eastAsia="Times New Roman"/>
                <w:color w:val="000000"/>
                <w:sz w:val="16"/>
              </w:rPr>
              <w:tab/>
              <w:t>Notting-</w:t>
            </w:r>
            <w:r w:rsidRPr="004E573D">
              <w:rPr>
                <w:rFonts w:eastAsia="Times New Roman"/>
                <w:color w:val="000000"/>
                <w:sz w:val="24"/>
              </w:rPr>
              <w:t xml:space="preserve"> </w:t>
            </w:r>
          </w:p>
          <w:p w14:paraId="60EEA1B9" w14:textId="77777777" w:rsidR="00EC26C0" w:rsidRPr="004E573D" w:rsidRDefault="00000000" w:rsidP="0095448B">
            <w:pPr>
              <w:shd w:val="clear" w:color="auto" w:fill="FFFFFF" w:themeFill="background1"/>
              <w:spacing w:line="140" w:lineRule="exact"/>
              <w:ind w:left="288"/>
              <w:textAlignment w:val="baseline"/>
              <w:rPr>
                <w:rFonts w:eastAsia="Times New Roman"/>
                <w:color w:val="000000"/>
                <w:sz w:val="16"/>
              </w:rPr>
            </w:pPr>
            <w:r w:rsidRPr="004E573D">
              <w:rPr>
                <w:rFonts w:eastAsia="Times New Roman"/>
                <w:color w:val="000000"/>
                <w:sz w:val="16"/>
              </w:rPr>
              <w:t>hamshire</w:t>
            </w:r>
          </w:p>
        </w:tc>
        <w:tc>
          <w:tcPr>
            <w:tcW w:w="1512" w:type="dxa"/>
            <w:tcBorders>
              <w:left w:val="single" w:sz="4" w:space="0" w:color="000000"/>
              <w:right w:val="single" w:sz="4" w:space="0" w:color="000000"/>
            </w:tcBorders>
          </w:tcPr>
          <w:p w14:paraId="60EEA1BA"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BB"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C1" w14:textId="77777777">
        <w:trPr>
          <w:trHeight w:hRule="exact" w:val="158"/>
        </w:trPr>
        <w:tc>
          <w:tcPr>
            <w:tcW w:w="1210" w:type="dxa"/>
            <w:tcBorders>
              <w:left w:val="single" w:sz="4" w:space="0" w:color="000000"/>
              <w:right w:val="single" w:sz="4" w:space="0" w:color="000000"/>
            </w:tcBorders>
            <w:vAlign w:val="center"/>
          </w:tcPr>
          <w:p w14:paraId="60EEA1BD" w14:textId="77777777" w:rsidR="00EC26C0" w:rsidRPr="004E573D" w:rsidRDefault="00000000" w:rsidP="0095448B">
            <w:pPr>
              <w:shd w:val="clear" w:color="auto" w:fill="FFFFFF" w:themeFill="background1"/>
              <w:tabs>
                <w:tab w:val="right" w:pos="1224"/>
              </w:tabs>
              <w:spacing w:line="148" w:lineRule="exact"/>
              <w:ind w:right="15"/>
              <w:jc w:val="right"/>
              <w:textAlignment w:val="baseline"/>
              <w:rPr>
                <w:rFonts w:eastAsia="Times New Roman"/>
                <w:color w:val="000000"/>
                <w:sz w:val="16"/>
              </w:rPr>
            </w:pPr>
            <w:r w:rsidRPr="004E573D">
              <w:rPr>
                <w:rFonts w:eastAsia="Times New Roman"/>
                <w:color w:val="000000"/>
                <w:sz w:val="16"/>
              </w:rPr>
              <w:t>1867. Sept.</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BE" w14:textId="77777777" w:rsidR="00EC26C0" w:rsidRPr="004E573D" w:rsidRDefault="00000000" w:rsidP="0095448B">
            <w:pPr>
              <w:shd w:val="clear" w:color="auto" w:fill="FFFFFF" w:themeFill="background1"/>
              <w:tabs>
                <w:tab w:val="right" w:pos="1656"/>
              </w:tabs>
              <w:spacing w:line="148" w:lineRule="exact"/>
              <w:ind w:right="14"/>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P6-Saint-Simon</w:t>
            </w:r>
          </w:p>
        </w:tc>
        <w:tc>
          <w:tcPr>
            <w:tcW w:w="1512" w:type="dxa"/>
            <w:tcBorders>
              <w:left w:val="single" w:sz="4" w:space="0" w:color="000000"/>
              <w:right w:val="single" w:sz="4" w:space="0" w:color="000000"/>
            </w:tcBorders>
            <w:vAlign w:val="center"/>
          </w:tcPr>
          <w:p w14:paraId="60EEA1BF" w14:textId="674618C3" w:rsidR="00EC26C0" w:rsidRPr="004E573D" w:rsidRDefault="00000000" w:rsidP="0095448B">
            <w:pPr>
              <w:shd w:val="clear" w:color="auto" w:fill="FFFFFF" w:themeFill="background1"/>
              <w:tabs>
                <w:tab w:val="right" w:pos="1512"/>
              </w:tabs>
              <w:spacing w:line="148" w:lineRule="exact"/>
              <w:ind w:left="105"/>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r w:rsidRPr="004E573D">
              <w:rPr>
                <w:rFonts w:eastAsia="Times New Roman"/>
                <w:color w:val="000000"/>
                <w:sz w:val="16"/>
              </w:rPr>
              <w:tab/>
              <w:t>.</w:t>
            </w:r>
          </w:p>
        </w:tc>
        <w:tc>
          <w:tcPr>
            <w:tcW w:w="1486" w:type="dxa"/>
            <w:tcBorders>
              <w:left w:val="single" w:sz="4" w:space="0" w:color="000000"/>
            </w:tcBorders>
            <w:vAlign w:val="center"/>
          </w:tcPr>
          <w:p w14:paraId="60EEA1C0" w14:textId="77777777" w:rsidR="00EC26C0" w:rsidRPr="004E573D" w:rsidRDefault="00000000" w:rsidP="0095448B">
            <w:pPr>
              <w:shd w:val="clear" w:color="auto" w:fill="FFFFFF" w:themeFill="background1"/>
              <w:spacing w:line="148" w:lineRule="exact"/>
              <w:ind w:right="111"/>
              <w:jc w:val="right"/>
              <w:textAlignment w:val="baseline"/>
              <w:rPr>
                <w:rFonts w:eastAsia="Times New Roman"/>
                <w:color w:val="000000"/>
                <w:sz w:val="16"/>
              </w:rPr>
            </w:pPr>
            <w:r w:rsidRPr="004E573D">
              <w:rPr>
                <w:rFonts w:eastAsia="Times New Roman"/>
                <w:color w:val="000000"/>
                <w:sz w:val="16"/>
              </w:rPr>
              <w:t xml:space="preserve">Builder, </w:t>
            </w:r>
            <w:r w:rsidRPr="004E573D">
              <w:rPr>
                <w:rFonts w:eastAsia="Times New Roman"/>
                <w:b/>
                <w:color w:val="000000"/>
                <w:sz w:val="16"/>
              </w:rPr>
              <w:t xml:space="preserve">xxv. </w:t>
            </w:r>
            <w:r w:rsidRPr="004E573D">
              <w:rPr>
                <w:rFonts w:eastAsia="Times New Roman"/>
                <w:color w:val="000000"/>
                <w:sz w:val="16"/>
              </w:rPr>
              <w:t>684</w:t>
            </w:r>
          </w:p>
        </w:tc>
      </w:tr>
      <w:tr w:rsidR="00EC26C0" w:rsidRPr="004E573D" w14:paraId="60EEA1C6" w14:textId="77777777">
        <w:trPr>
          <w:trHeight w:hRule="exact" w:val="154"/>
        </w:trPr>
        <w:tc>
          <w:tcPr>
            <w:tcW w:w="1210" w:type="dxa"/>
            <w:tcBorders>
              <w:left w:val="single" w:sz="4" w:space="0" w:color="000000"/>
              <w:right w:val="single" w:sz="4" w:space="0" w:color="000000"/>
            </w:tcBorders>
          </w:tcPr>
          <w:p w14:paraId="60EEA1C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612" w:type="dxa"/>
            <w:tcBorders>
              <w:left w:val="single" w:sz="4" w:space="0" w:color="000000"/>
              <w:right w:val="single" w:sz="4" w:space="0" w:color="000000"/>
            </w:tcBorders>
            <w:vAlign w:val="center"/>
          </w:tcPr>
          <w:p w14:paraId="60EEA1C3" w14:textId="77777777" w:rsidR="00EC26C0" w:rsidRPr="004E573D" w:rsidRDefault="00000000" w:rsidP="0095448B">
            <w:pPr>
              <w:shd w:val="clear" w:color="auto" w:fill="FFFFFF" w:themeFill="background1"/>
              <w:spacing w:line="149" w:lineRule="exact"/>
              <w:ind w:left="275"/>
              <w:textAlignment w:val="baseline"/>
              <w:rPr>
                <w:rFonts w:eastAsia="Times New Roman"/>
                <w:color w:val="000000"/>
                <w:sz w:val="16"/>
              </w:rPr>
            </w:pPr>
            <w:r w:rsidRPr="004E573D">
              <w:rPr>
                <w:rFonts w:eastAsia="Times New Roman"/>
                <w:color w:val="000000"/>
                <w:sz w:val="16"/>
              </w:rPr>
              <w:t>Church, France</w:t>
            </w:r>
          </w:p>
        </w:tc>
        <w:tc>
          <w:tcPr>
            <w:tcW w:w="1512" w:type="dxa"/>
            <w:tcBorders>
              <w:left w:val="single" w:sz="4" w:space="0" w:color="000000"/>
              <w:right w:val="single" w:sz="4" w:space="0" w:color="000000"/>
            </w:tcBorders>
          </w:tcPr>
          <w:p w14:paraId="60EEA1C4"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486" w:type="dxa"/>
            <w:tcBorders>
              <w:left w:val="single" w:sz="4" w:space="0" w:color="000000"/>
            </w:tcBorders>
          </w:tcPr>
          <w:p w14:paraId="60EEA1C5"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1CB" w14:textId="77777777">
        <w:trPr>
          <w:trHeight w:hRule="exact" w:val="197"/>
        </w:trPr>
        <w:tc>
          <w:tcPr>
            <w:tcW w:w="1210" w:type="dxa"/>
            <w:tcBorders>
              <w:left w:val="single" w:sz="4" w:space="0" w:color="000000"/>
              <w:right w:val="single" w:sz="4" w:space="0" w:color="000000"/>
            </w:tcBorders>
            <w:vAlign w:val="center"/>
          </w:tcPr>
          <w:p w14:paraId="60EEA1C7" w14:textId="77777777" w:rsidR="00EC26C0" w:rsidRPr="004E573D" w:rsidRDefault="00000000" w:rsidP="0095448B">
            <w:pPr>
              <w:shd w:val="clear" w:color="auto" w:fill="FFFFFF" w:themeFill="background1"/>
              <w:tabs>
                <w:tab w:val="right" w:pos="1224"/>
              </w:tabs>
              <w:spacing w:after="18" w:line="157" w:lineRule="exact"/>
              <w:ind w:right="15"/>
              <w:jc w:val="right"/>
              <w:textAlignment w:val="baseline"/>
              <w:rPr>
                <w:rFonts w:eastAsia="Times New Roman"/>
                <w:color w:val="000000"/>
                <w:sz w:val="16"/>
              </w:rPr>
            </w:pPr>
            <w:r w:rsidRPr="004E573D">
              <w:rPr>
                <w:rFonts w:eastAsia="Times New Roman"/>
                <w:color w:val="000000"/>
                <w:sz w:val="16"/>
              </w:rPr>
              <w:t>1867. Sept.</w:t>
            </w:r>
            <w:r w:rsidRPr="004E573D">
              <w:rPr>
                <w:rFonts w:eastAsia="Times New Roman"/>
                <w:color w:val="000000"/>
                <w:sz w:val="16"/>
              </w:rPr>
              <w:tab/>
              <w:t>.</w:t>
            </w:r>
          </w:p>
        </w:tc>
        <w:tc>
          <w:tcPr>
            <w:tcW w:w="1612" w:type="dxa"/>
            <w:tcBorders>
              <w:left w:val="single" w:sz="4" w:space="0" w:color="000000"/>
              <w:right w:val="single" w:sz="4" w:space="0" w:color="000000"/>
            </w:tcBorders>
            <w:vAlign w:val="center"/>
          </w:tcPr>
          <w:p w14:paraId="60EEA1C8" w14:textId="77777777" w:rsidR="00EC26C0" w:rsidRPr="004E573D" w:rsidRDefault="00000000" w:rsidP="0095448B">
            <w:pPr>
              <w:shd w:val="clear" w:color="auto" w:fill="FFFFFF" w:themeFill="background1"/>
              <w:spacing w:after="18" w:line="157" w:lineRule="exact"/>
              <w:ind w:left="95"/>
              <w:textAlignment w:val="baseline"/>
              <w:rPr>
                <w:rFonts w:eastAsia="Times New Roman"/>
                <w:color w:val="000000"/>
                <w:sz w:val="16"/>
              </w:rPr>
            </w:pPr>
            <w:r w:rsidRPr="004E573D">
              <w:rPr>
                <w:rFonts w:eastAsia="Times New Roman"/>
                <w:color w:val="000000"/>
                <w:sz w:val="16"/>
              </w:rPr>
              <w:t>Sanzet Church</w:t>
            </w:r>
          </w:p>
        </w:tc>
        <w:tc>
          <w:tcPr>
            <w:tcW w:w="1512" w:type="dxa"/>
            <w:tcBorders>
              <w:left w:val="single" w:sz="4" w:space="0" w:color="000000"/>
              <w:right w:val="single" w:sz="4" w:space="0" w:color="000000"/>
            </w:tcBorders>
            <w:vAlign w:val="center"/>
          </w:tcPr>
          <w:p w14:paraId="60EEA1C9" w14:textId="7A825157" w:rsidR="00EC26C0" w:rsidRPr="004E573D" w:rsidRDefault="00000000" w:rsidP="0095448B">
            <w:pPr>
              <w:shd w:val="clear" w:color="auto" w:fill="FFFFFF" w:themeFill="background1"/>
              <w:tabs>
                <w:tab w:val="left" w:pos="1080"/>
              </w:tabs>
              <w:spacing w:after="15" w:line="157" w:lineRule="exact"/>
              <w:ind w:left="105"/>
              <w:textAlignment w:val="baseline"/>
              <w:rPr>
                <w:rFonts w:eastAsia="Times New Roman"/>
                <w:color w:val="000000"/>
                <w:sz w:val="16"/>
              </w:rPr>
            </w:pPr>
            <w:r w:rsidRPr="004E573D">
              <w:rPr>
                <w:rFonts w:eastAsia="Times New Roman"/>
                <w:color w:val="000000"/>
                <w:sz w:val="16"/>
              </w:rPr>
              <w:t>Set on fire</w:t>
            </w:r>
            <w:r w:rsidR="00181D20" w:rsidRPr="004E573D">
              <w:rPr>
                <w:rFonts w:eastAsia="Times New Roman"/>
                <w:color w:val="000000"/>
                <w:sz w:val="16"/>
              </w:rPr>
              <w:t>.</w:t>
            </w:r>
            <w:r w:rsidRPr="004E573D">
              <w:rPr>
                <w:rFonts w:eastAsia="Times New Roman"/>
                <w:color w:val="000000"/>
                <w:sz w:val="16"/>
              </w:rPr>
              <w:tab/>
              <w:t>.</w:t>
            </w:r>
          </w:p>
        </w:tc>
        <w:tc>
          <w:tcPr>
            <w:tcW w:w="1486" w:type="dxa"/>
            <w:tcBorders>
              <w:left w:val="single" w:sz="4" w:space="0" w:color="000000"/>
            </w:tcBorders>
            <w:vAlign w:val="center"/>
          </w:tcPr>
          <w:p w14:paraId="60EEA1CA" w14:textId="77777777" w:rsidR="00EC26C0" w:rsidRPr="004E573D" w:rsidRDefault="00000000" w:rsidP="0095448B">
            <w:pPr>
              <w:shd w:val="clear" w:color="auto" w:fill="FFFFFF" w:themeFill="background1"/>
              <w:spacing w:after="15" w:line="157" w:lineRule="exact"/>
              <w:ind w:right="111"/>
              <w:jc w:val="right"/>
              <w:textAlignment w:val="baseline"/>
              <w:rPr>
                <w:rFonts w:eastAsia="Times New Roman"/>
                <w:color w:val="000000"/>
                <w:sz w:val="16"/>
              </w:rPr>
            </w:pPr>
            <w:r w:rsidRPr="004E573D">
              <w:rPr>
                <w:rFonts w:eastAsia="Times New Roman"/>
                <w:color w:val="000000"/>
                <w:sz w:val="16"/>
              </w:rPr>
              <w:t>Builder, xxv. 684</w:t>
            </w:r>
          </w:p>
        </w:tc>
      </w:tr>
    </w:tbl>
    <w:p w14:paraId="60EEA1CC" w14:textId="77777777" w:rsidR="00EC26C0" w:rsidRPr="004E573D" w:rsidRDefault="00EC26C0" w:rsidP="0095448B">
      <w:pPr>
        <w:shd w:val="clear" w:color="auto" w:fill="FFFFFF" w:themeFill="background1"/>
        <w:sectPr w:rsidR="00EC26C0" w:rsidRPr="004E573D">
          <w:pgSz w:w="7766" w:h="12288"/>
          <w:pgMar w:top="1020" w:right="679" w:bottom="732" w:left="1261" w:header="720" w:footer="720" w:gutter="0"/>
          <w:cols w:space="720"/>
        </w:sectPr>
      </w:pPr>
    </w:p>
    <w:p w14:paraId="60EEA1CD" w14:textId="77777777" w:rsidR="00EC26C0" w:rsidRPr="004E573D" w:rsidRDefault="00000000" w:rsidP="0095448B">
      <w:pPr>
        <w:shd w:val="clear" w:color="auto" w:fill="FFFFFF" w:themeFill="background1"/>
        <w:spacing w:after="162" w:line="264" w:lineRule="exact"/>
        <w:jc w:val="center"/>
        <w:textAlignment w:val="baseline"/>
        <w:rPr>
          <w:rFonts w:eastAsia="Bookman Old Style"/>
          <w:i/>
          <w:color w:val="000000"/>
          <w:spacing w:val="13"/>
          <w:sz w:val="21"/>
        </w:rPr>
      </w:pPr>
      <w:r w:rsidRPr="004E573D">
        <w:lastRenderedPageBreak/>
        <w:pict w14:anchorId="60EEB1D5">
          <v:line id="_x0000_s1272" style="position:absolute;left:0;text-align:left;z-index:251406848;mso-position-horizontal-relative:page;mso-position-vertical-relative:page" from="42.25pt,74.4pt" to="42.25pt,467.8pt" strokecolor="#121212" strokeweight=".5pt">
            <w10:wrap anchorx="page" anchory="page"/>
          </v:line>
        </w:pict>
      </w:r>
      <w:r w:rsidRPr="004E573D">
        <w:rPr>
          <w:rFonts w:eastAsia="Bookman Old Style"/>
          <w:i/>
          <w:color w:val="000000"/>
          <w:spacing w:val="13"/>
          <w:sz w:val="21"/>
        </w:rPr>
        <w:t>Important Buildings Struck by Lightning. 323</w:t>
      </w:r>
    </w:p>
    <w:tbl>
      <w:tblPr>
        <w:tblW w:w="0" w:type="auto"/>
        <w:tblInd w:w="415" w:type="dxa"/>
        <w:tblLayout w:type="fixed"/>
        <w:tblCellMar>
          <w:left w:w="0" w:type="dxa"/>
          <w:right w:w="0" w:type="dxa"/>
        </w:tblCellMar>
        <w:tblLook w:val="04A0" w:firstRow="1" w:lastRow="0" w:firstColumn="1" w:lastColumn="0" w:noHBand="0" w:noVBand="1"/>
      </w:tblPr>
      <w:tblGrid>
        <w:gridCol w:w="2308"/>
        <w:gridCol w:w="1503"/>
        <w:gridCol w:w="1537"/>
      </w:tblGrid>
      <w:tr w:rsidR="00EC26C0" w:rsidRPr="004E573D" w14:paraId="60EEA1D1" w14:textId="77777777">
        <w:trPr>
          <w:trHeight w:hRule="exact" w:val="62"/>
        </w:trPr>
        <w:tc>
          <w:tcPr>
            <w:tcW w:w="2308" w:type="dxa"/>
            <w:vMerge w:val="restart"/>
            <w:tcBorders>
              <w:left w:val="single" w:sz="4" w:space="0" w:color="1A1A1A"/>
              <w:right w:val="single" w:sz="4" w:space="0" w:color="1A1A1A"/>
            </w:tcBorders>
            <w:vAlign w:val="center"/>
          </w:tcPr>
          <w:p w14:paraId="60EEA1CE" w14:textId="77777777" w:rsidR="00EC26C0" w:rsidRPr="004E573D" w:rsidRDefault="00000000" w:rsidP="0095448B">
            <w:pPr>
              <w:shd w:val="clear" w:color="auto" w:fill="FFFFFF" w:themeFill="background1"/>
              <w:tabs>
                <w:tab w:val="left" w:pos="720"/>
                <w:tab w:val="left" w:pos="1224"/>
              </w:tabs>
              <w:spacing w:before="53" w:after="147" w:line="275" w:lineRule="exact"/>
              <w:ind w:right="489"/>
              <w:jc w:val="right"/>
              <w:textAlignment w:val="baseline"/>
              <w:rPr>
                <w:rFonts w:eastAsia="Bookman Old Style"/>
                <w:b/>
                <w:color w:val="000000"/>
                <w:sz w:val="11"/>
              </w:rPr>
            </w:pPr>
            <w:r w:rsidRPr="004E573D">
              <w:rPr>
                <w:rFonts w:eastAsia="Bookman Old Style"/>
                <w:b/>
                <w:color w:val="000000"/>
                <w:sz w:val="11"/>
              </w:rPr>
              <w:t>DANZ.</w:t>
            </w:r>
            <w:r w:rsidRPr="004E573D">
              <w:rPr>
                <w:rFonts w:eastAsia="Bookman Old Style"/>
                <w:b/>
                <w:color w:val="000000"/>
                <w:sz w:val="11"/>
              </w:rPr>
              <w:tab/>
            </w:r>
            <w:r w:rsidRPr="004E573D">
              <w:rPr>
                <w:rFonts w:eastAsia="Bookman Old Style"/>
                <w:color w:val="000000"/>
                <w:sz w:val="11"/>
              </w:rPr>
              <w:t>I</w:t>
            </w:r>
            <w:r w:rsidRPr="004E573D">
              <w:rPr>
                <w:rFonts w:eastAsia="Bookman Old Style"/>
                <w:color w:val="000000"/>
                <w:sz w:val="11"/>
              </w:rPr>
              <w:tab/>
            </w:r>
            <w:r w:rsidRPr="004E573D">
              <w:rPr>
                <w:rFonts w:eastAsia="Bookman Old Style"/>
                <w:b/>
                <w:color w:val="000000"/>
                <w:sz w:val="11"/>
              </w:rPr>
              <w:t>BUILDING.</w:t>
            </w:r>
          </w:p>
        </w:tc>
        <w:tc>
          <w:tcPr>
            <w:tcW w:w="1503" w:type="dxa"/>
            <w:tcBorders>
              <w:left w:val="single" w:sz="4" w:space="0" w:color="1A1A1A"/>
              <w:right w:val="single" w:sz="4" w:space="0" w:color="0A0A0A"/>
            </w:tcBorders>
          </w:tcPr>
          <w:p w14:paraId="60EEA1CF" w14:textId="77777777" w:rsidR="00EC26C0" w:rsidRPr="004E573D" w:rsidRDefault="00EC26C0" w:rsidP="0095448B">
            <w:pPr>
              <w:shd w:val="clear" w:color="auto" w:fill="FFFFFF" w:themeFill="background1"/>
            </w:pPr>
          </w:p>
        </w:tc>
        <w:tc>
          <w:tcPr>
            <w:tcW w:w="1537" w:type="dxa"/>
            <w:tcBorders>
              <w:left w:val="single" w:sz="4" w:space="0" w:color="0A0A0A"/>
            </w:tcBorders>
          </w:tcPr>
          <w:p w14:paraId="60EEA1D0" w14:textId="77777777" w:rsidR="00EC26C0" w:rsidRPr="004E573D" w:rsidRDefault="00EC26C0" w:rsidP="0095448B">
            <w:pPr>
              <w:shd w:val="clear" w:color="auto" w:fill="FFFFFF" w:themeFill="background1"/>
            </w:pPr>
          </w:p>
        </w:tc>
      </w:tr>
      <w:tr w:rsidR="00EC26C0" w:rsidRPr="004E573D" w14:paraId="60EEA1D5" w14:textId="77777777">
        <w:trPr>
          <w:trHeight w:hRule="exact" w:val="422"/>
        </w:trPr>
        <w:tc>
          <w:tcPr>
            <w:tcW w:w="2308" w:type="dxa"/>
            <w:vMerge/>
            <w:tcBorders>
              <w:left w:val="single" w:sz="4" w:space="0" w:color="1A1A1A"/>
              <w:right w:val="single" w:sz="4" w:space="0" w:color="1A1A1A"/>
            </w:tcBorders>
            <w:vAlign w:val="center"/>
          </w:tcPr>
          <w:p w14:paraId="60EEA1D2" w14:textId="77777777" w:rsidR="00EC26C0" w:rsidRPr="004E573D" w:rsidRDefault="00EC26C0" w:rsidP="0095448B">
            <w:pPr>
              <w:shd w:val="clear" w:color="auto" w:fill="FFFFFF" w:themeFill="background1"/>
            </w:pPr>
          </w:p>
        </w:tc>
        <w:tc>
          <w:tcPr>
            <w:tcW w:w="1503" w:type="dxa"/>
            <w:tcBorders>
              <w:left w:val="single" w:sz="4" w:space="0" w:color="1A1A1A"/>
              <w:right w:val="single" w:sz="4" w:space="0" w:color="181818"/>
            </w:tcBorders>
          </w:tcPr>
          <w:p w14:paraId="60EEA1D3" w14:textId="77777777" w:rsidR="00EC26C0" w:rsidRPr="004E573D" w:rsidRDefault="00000000" w:rsidP="0095448B">
            <w:pPr>
              <w:shd w:val="clear" w:color="auto" w:fill="FFFFFF" w:themeFill="background1"/>
              <w:spacing w:before="67" w:after="186" w:line="160" w:lineRule="exact"/>
              <w:jc w:val="center"/>
              <w:textAlignment w:val="baseline"/>
              <w:rPr>
                <w:rFonts w:eastAsia="Bookman Old Style"/>
                <w:b/>
                <w:color w:val="000000"/>
                <w:sz w:val="11"/>
              </w:rPr>
            </w:pPr>
            <w:r w:rsidRPr="004E573D">
              <w:rPr>
                <w:rFonts w:eastAsia="Bookman Old Style"/>
                <w:b/>
                <w:color w:val="000000"/>
                <w:sz w:val="11"/>
              </w:rPr>
              <w:t>DAXA01.</w:t>
            </w:r>
          </w:p>
        </w:tc>
        <w:tc>
          <w:tcPr>
            <w:tcW w:w="1537" w:type="dxa"/>
            <w:tcBorders>
              <w:left w:val="single" w:sz="4" w:space="0" w:color="181818"/>
              <w:right w:val="single" w:sz="4" w:space="0" w:color="181818"/>
            </w:tcBorders>
          </w:tcPr>
          <w:p w14:paraId="60EEA1D4" w14:textId="77777777" w:rsidR="00EC26C0" w:rsidRPr="004E573D" w:rsidRDefault="00000000" w:rsidP="0095448B">
            <w:pPr>
              <w:shd w:val="clear" w:color="auto" w:fill="FFFFFF" w:themeFill="background1"/>
              <w:spacing w:before="58" w:after="195" w:line="160" w:lineRule="exact"/>
              <w:jc w:val="center"/>
              <w:textAlignment w:val="baseline"/>
              <w:rPr>
                <w:rFonts w:eastAsia="Bookman Old Style"/>
                <w:b/>
                <w:color w:val="000000"/>
                <w:sz w:val="11"/>
              </w:rPr>
            </w:pPr>
            <w:r w:rsidRPr="004E573D">
              <w:rPr>
                <w:rFonts w:eastAsia="Bookman Old Style"/>
                <w:b/>
                <w:color w:val="000000"/>
                <w:sz w:val="11"/>
              </w:rPr>
              <w:t>AUTNORITT.</w:t>
            </w:r>
          </w:p>
        </w:tc>
      </w:tr>
      <w:tr w:rsidR="00EC26C0" w:rsidRPr="004E573D" w14:paraId="60EEA1D9" w14:textId="77777777">
        <w:trPr>
          <w:trHeight w:hRule="exact" w:val="1"/>
        </w:trPr>
        <w:tc>
          <w:tcPr>
            <w:tcW w:w="2308" w:type="dxa"/>
          </w:tcPr>
          <w:p w14:paraId="60EEA1D6" w14:textId="77777777" w:rsidR="00EC26C0" w:rsidRPr="004E573D" w:rsidRDefault="00EC26C0" w:rsidP="0095448B">
            <w:pPr>
              <w:shd w:val="clear" w:color="auto" w:fill="FFFFFF" w:themeFill="background1"/>
            </w:pPr>
          </w:p>
        </w:tc>
        <w:tc>
          <w:tcPr>
            <w:tcW w:w="1503" w:type="dxa"/>
          </w:tcPr>
          <w:p w14:paraId="60EEA1D7" w14:textId="77777777" w:rsidR="00EC26C0" w:rsidRPr="004E573D" w:rsidRDefault="00EC26C0" w:rsidP="0095448B">
            <w:pPr>
              <w:shd w:val="clear" w:color="auto" w:fill="FFFFFF" w:themeFill="background1"/>
            </w:pPr>
          </w:p>
        </w:tc>
        <w:tc>
          <w:tcPr>
            <w:tcW w:w="1537" w:type="dxa"/>
          </w:tcPr>
          <w:p w14:paraId="60EEA1D8" w14:textId="77777777" w:rsidR="00EC26C0" w:rsidRPr="004E573D" w:rsidRDefault="00EC26C0" w:rsidP="0095448B">
            <w:pPr>
              <w:shd w:val="clear" w:color="auto" w:fill="FFFFFF" w:themeFill="background1"/>
            </w:pPr>
          </w:p>
        </w:tc>
      </w:tr>
    </w:tbl>
    <w:p w14:paraId="60EEA1DA" w14:textId="77777777" w:rsidR="00EC26C0" w:rsidRPr="004E573D" w:rsidRDefault="00000000" w:rsidP="0095448B">
      <w:pPr>
        <w:shd w:val="clear" w:color="auto" w:fill="FFFFFF" w:themeFill="background1"/>
        <w:rPr>
          <w:sz w:val="2"/>
        </w:rPr>
      </w:pPr>
      <w:r w:rsidRPr="004E573D">
        <w:pict w14:anchorId="60EEB1D6">
          <v:line id="_x0000_s1271" style="position:absolute;z-index:251407872;mso-position-horizontal-relative:page;mso-position-vertical-relative:page" from="42pt,498.25pt" to="42pt,520.85pt" strokecolor="#060606" strokeweight=".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25"/>
        <w:gridCol w:w="1589"/>
        <w:gridCol w:w="1517"/>
        <w:gridCol w:w="1595"/>
      </w:tblGrid>
      <w:tr w:rsidR="00EC26C0" w:rsidRPr="004E573D" w14:paraId="60EEA1E0" w14:textId="77777777">
        <w:trPr>
          <w:trHeight w:hRule="exact" w:val="374"/>
        </w:trPr>
        <w:tc>
          <w:tcPr>
            <w:tcW w:w="1125" w:type="dxa"/>
            <w:tcBorders>
              <w:right w:val="single" w:sz="4" w:space="0" w:color="000000"/>
            </w:tcBorders>
          </w:tcPr>
          <w:p w14:paraId="60EEA1DB" w14:textId="77777777" w:rsidR="00EC26C0" w:rsidRPr="004E573D" w:rsidRDefault="00000000" w:rsidP="0095448B">
            <w:pPr>
              <w:shd w:val="clear" w:color="auto" w:fill="FFFFFF" w:themeFill="background1"/>
              <w:tabs>
                <w:tab w:val="right" w:pos="1080"/>
              </w:tabs>
              <w:spacing w:before="64" w:after="123" w:line="177" w:lineRule="exact"/>
              <w:ind w:left="60"/>
              <w:textAlignment w:val="baseline"/>
              <w:rPr>
                <w:rFonts w:eastAsia="Bookman Old Style"/>
                <w:color w:val="000000"/>
                <w:sz w:val="15"/>
              </w:rPr>
            </w:pPr>
            <w:r w:rsidRPr="004E573D">
              <w:rPr>
                <w:rFonts w:eastAsia="Bookman Old Style"/>
                <w:color w:val="000000"/>
                <w:sz w:val="15"/>
              </w:rPr>
              <w:t>1868. May</w:t>
            </w:r>
            <w:r w:rsidRPr="004E573D">
              <w:rPr>
                <w:rFonts w:eastAsia="Bookman Old Style"/>
                <w:color w:val="000000"/>
                <w:sz w:val="15"/>
              </w:rPr>
              <w:tab/>
              <w:t>.</w:t>
            </w:r>
          </w:p>
        </w:tc>
        <w:tc>
          <w:tcPr>
            <w:tcW w:w="1589" w:type="dxa"/>
            <w:tcBorders>
              <w:left w:val="single" w:sz="4" w:space="0" w:color="000000"/>
              <w:right w:val="single" w:sz="4" w:space="0" w:color="000000"/>
            </w:tcBorders>
          </w:tcPr>
          <w:p w14:paraId="60EEA1DC" w14:textId="77777777" w:rsidR="00EC26C0" w:rsidRPr="004E573D" w:rsidRDefault="00000000" w:rsidP="0095448B">
            <w:pPr>
              <w:shd w:val="clear" w:color="auto" w:fill="FFFFFF" w:themeFill="background1"/>
              <w:tabs>
                <w:tab w:val="left" w:pos="360"/>
                <w:tab w:val="right" w:pos="1512"/>
              </w:tabs>
              <w:spacing w:before="62" w:line="166" w:lineRule="exact"/>
              <w:ind w:right="36"/>
              <w:jc w:val="right"/>
              <w:textAlignment w:val="baseline"/>
              <w:rPr>
                <w:rFonts w:eastAsia="Bookman Old Style"/>
                <w:color w:val="000000"/>
                <w:sz w:val="15"/>
              </w:rPr>
            </w:pPr>
            <w:r w:rsidRPr="004E573D">
              <w:rPr>
                <w:rFonts w:eastAsia="Bookman Old Style"/>
                <w:color w:val="000000"/>
                <w:sz w:val="15"/>
              </w:rPr>
              <w:t>St.</w:t>
            </w:r>
            <w:r w:rsidRPr="004E573D">
              <w:rPr>
                <w:rFonts w:eastAsia="Bookman Old Style"/>
                <w:color w:val="000000"/>
                <w:sz w:val="15"/>
              </w:rPr>
              <w:tab/>
              <w:t>Paul's</w:t>
            </w:r>
            <w:r w:rsidRPr="004E573D">
              <w:rPr>
                <w:rFonts w:eastAsia="Bookman Old Style"/>
                <w:color w:val="000000"/>
                <w:sz w:val="15"/>
              </w:rPr>
              <w:tab/>
              <w:t>Church,</w:t>
            </w:r>
          </w:p>
          <w:p w14:paraId="60EEA1DD" w14:textId="77777777" w:rsidR="00EC26C0" w:rsidRPr="004E573D" w:rsidRDefault="00000000" w:rsidP="0095448B">
            <w:pPr>
              <w:shd w:val="clear" w:color="auto" w:fill="FFFFFF" w:themeFill="background1"/>
              <w:tabs>
                <w:tab w:val="right" w:pos="1512"/>
              </w:tabs>
              <w:spacing w:line="136" w:lineRule="exact"/>
              <w:ind w:right="36"/>
              <w:jc w:val="right"/>
              <w:textAlignment w:val="baseline"/>
              <w:rPr>
                <w:rFonts w:eastAsia="Bookman Old Style"/>
                <w:color w:val="000000"/>
                <w:sz w:val="15"/>
              </w:rPr>
            </w:pPr>
            <w:r w:rsidRPr="004E573D">
              <w:rPr>
                <w:rFonts w:eastAsia="Bookman Old Style"/>
                <w:color w:val="000000"/>
                <w:sz w:val="15"/>
              </w:rPr>
              <w:t>Little</w:t>
            </w:r>
            <w:r w:rsidRPr="004E573D">
              <w:rPr>
                <w:rFonts w:eastAsia="Bookman Old Style"/>
                <w:color w:val="000000"/>
                <w:sz w:val="15"/>
              </w:rPr>
              <w:tab/>
              <w:t>Chester,</w:t>
            </w:r>
          </w:p>
        </w:tc>
        <w:tc>
          <w:tcPr>
            <w:tcW w:w="1517" w:type="dxa"/>
            <w:tcBorders>
              <w:left w:val="single" w:sz="4" w:space="0" w:color="000000"/>
              <w:right w:val="single" w:sz="4" w:space="0" w:color="000000"/>
            </w:tcBorders>
          </w:tcPr>
          <w:p w14:paraId="60EEA1DE" w14:textId="234CD505" w:rsidR="00EC26C0" w:rsidRPr="004E573D" w:rsidRDefault="00000000" w:rsidP="0095448B">
            <w:pPr>
              <w:shd w:val="clear" w:color="auto" w:fill="FFFFFF" w:themeFill="background1"/>
              <w:tabs>
                <w:tab w:val="right" w:pos="1512"/>
              </w:tabs>
              <w:spacing w:before="55" w:after="132" w:line="177" w:lineRule="exact"/>
              <w:ind w:left="62"/>
              <w:textAlignment w:val="baseline"/>
              <w:rPr>
                <w:rFonts w:eastAsia="Bookman Old Style"/>
                <w:color w:val="000000"/>
                <w:sz w:val="15"/>
              </w:rPr>
            </w:pPr>
            <w:r w:rsidRPr="004E573D">
              <w:rPr>
                <w:rFonts w:eastAsia="Bookman Old Style"/>
                <w:color w:val="000000"/>
                <w:sz w:val="15"/>
              </w:rPr>
              <w:t>Much damaged</w:t>
            </w:r>
            <w:r w:rsidR="00181D20" w:rsidRPr="004E573D">
              <w:rPr>
                <w:rFonts w:eastAsia="Bookman Old Style"/>
                <w:color w:val="000000"/>
                <w:sz w:val="15"/>
              </w:rPr>
              <w:t>.</w:t>
            </w:r>
            <w:r w:rsidRPr="004E573D">
              <w:rPr>
                <w:rFonts w:eastAsia="Bookman Old Style"/>
                <w:color w:val="000000"/>
                <w:sz w:val="15"/>
              </w:rPr>
              <w:tab/>
              <w:t>.</w:t>
            </w:r>
          </w:p>
        </w:tc>
        <w:tc>
          <w:tcPr>
            <w:tcW w:w="1595" w:type="dxa"/>
            <w:tcBorders>
              <w:left w:val="single" w:sz="4" w:space="0" w:color="000000"/>
            </w:tcBorders>
          </w:tcPr>
          <w:p w14:paraId="60EEA1DF" w14:textId="77777777" w:rsidR="00EC26C0" w:rsidRPr="004E573D" w:rsidRDefault="00000000" w:rsidP="0095448B">
            <w:pPr>
              <w:shd w:val="clear" w:color="auto" w:fill="FFFFFF" w:themeFill="background1"/>
              <w:spacing w:before="50" w:after="137" w:line="177" w:lineRule="exact"/>
              <w:ind w:left="57"/>
              <w:textAlignment w:val="baseline"/>
              <w:rPr>
                <w:rFonts w:eastAsia="Bookman Old Style"/>
                <w:color w:val="000000"/>
                <w:sz w:val="15"/>
              </w:rPr>
            </w:pPr>
            <w:r w:rsidRPr="004E573D">
              <w:rPr>
                <w:rFonts w:eastAsia="Bookman Old Style"/>
                <w:color w:val="000000"/>
                <w:sz w:val="15"/>
              </w:rPr>
              <w:t>Builder, xxvi. 340</w:t>
            </w:r>
          </w:p>
        </w:tc>
      </w:tr>
      <w:tr w:rsidR="00EC26C0" w:rsidRPr="004E573D" w14:paraId="60EEA1E5" w14:textId="77777777">
        <w:trPr>
          <w:trHeight w:hRule="exact" w:val="149"/>
        </w:trPr>
        <w:tc>
          <w:tcPr>
            <w:tcW w:w="1125" w:type="dxa"/>
            <w:tcBorders>
              <w:right w:val="single" w:sz="4" w:space="0" w:color="000000"/>
            </w:tcBorders>
          </w:tcPr>
          <w:p w14:paraId="60EEA1E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vAlign w:val="center"/>
          </w:tcPr>
          <w:p w14:paraId="60EEA1E2" w14:textId="77777777" w:rsidR="00EC26C0" w:rsidRPr="004E573D" w:rsidRDefault="00000000" w:rsidP="0095448B">
            <w:pPr>
              <w:shd w:val="clear" w:color="auto" w:fill="FFFFFF" w:themeFill="background1"/>
              <w:spacing w:line="146" w:lineRule="exact"/>
              <w:ind w:left="124"/>
              <w:textAlignment w:val="baseline"/>
              <w:rPr>
                <w:rFonts w:eastAsia="Bookman Old Style"/>
                <w:color w:val="000000"/>
                <w:sz w:val="15"/>
              </w:rPr>
            </w:pPr>
            <w:r w:rsidRPr="004E573D">
              <w:rPr>
                <w:rFonts w:eastAsia="Bookman Old Style"/>
                <w:color w:val="000000"/>
                <w:sz w:val="15"/>
              </w:rPr>
              <w:t>Derby</w:t>
            </w:r>
          </w:p>
        </w:tc>
        <w:tc>
          <w:tcPr>
            <w:tcW w:w="1517" w:type="dxa"/>
            <w:tcBorders>
              <w:left w:val="single" w:sz="4" w:space="0" w:color="000000"/>
              <w:right w:val="single" w:sz="4" w:space="0" w:color="000000"/>
            </w:tcBorders>
          </w:tcPr>
          <w:p w14:paraId="60EEA1E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1E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1EA" w14:textId="77777777">
        <w:trPr>
          <w:trHeight w:hRule="exact" w:val="312"/>
        </w:trPr>
        <w:tc>
          <w:tcPr>
            <w:tcW w:w="1125" w:type="dxa"/>
            <w:tcBorders>
              <w:right w:val="single" w:sz="4" w:space="0" w:color="000000"/>
            </w:tcBorders>
          </w:tcPr>
          <w:p w14:paraId="60EEA1E6" w14:textId="77777777" w:rsidR="00EC26C0" w:rsidRPr="004E573D" w:rsidRDefault="00000000" w:rsidP="0095448B">
            <w:pPr>
              <w:shd w:val="clear" w:color="auto" w:fill="FFFFFF" w:themeFill="background1"/>
              <w:spacing w:after="116" w:line="177" w:lineRule="exact"/>
              <w:ind w:left="60"/>
              <w:textAlignment w:val="baseline"/>
              <w:rPr>
                <w:rFonts w:eastAsia="Bookman Old Style"/>
                <w:color w:val="000000"/>
                <w:sz w:val="15"/>
              </w:rPr>
            </w:pPr>
            <w:r w:rsidRPr="004E573D">
              <w:rPr>
                <w:rFonts w:eastAsia="Bookman Old Style"/>
                <w:color w:val="000000"/>
                <w:sz w:val="15"/>
              </w:rPr>
              <w:t>1868. June</w:t>
            </w:r>
          </w:p>
        </w:tc>
        <w:tc>
          <w:tcPr>
            <w:tcW w:w="1589" w:type="dxa"/>
            <w:tcBorders>
              <w:left w:val="single" w:sz="4" w:space="0" w:color="000000"/>
              <w:right w:val="single" w:sz="4" w:space="0" w:color="000000"/>
            </w:tcBorders>
          </w:tcPr>
          <w:p w14:paraId="60EEA1E7" w14:textId="77777777" w:rsidR="00EC26C0" w:rsidRPr="004E573D" w:rsidRDefault="00000000" w:rsidP="0095448B">
            <w:pPr>
              <w:shd w:val="clear" w:color="auto" w:fill="FFFFFF" w:themeFill="background1"/>
              <w:spacing w:line="148" w:lineRule="exact"/>
              <w:ind w:left="216" w:hanging="144"/>
              <w:textAlignment w:val="baseline"/>
              <w:rPr>
                <w:rFonts w:eastAsia="Bookman Old Style"/>
                <w:color w:val="000000"/>
                <w:spacing w:val="-8"/>
                <w:sz w:val="15"/>
              </w:rPr>
            </w:pPr>
            <w:r w:rsidRPr="004E573D">
              <w:rPr>
                <w:rFonts w:eastAsia="Bookman Old Style"/>
                <w:color w:val="000000"/>
                <w:spacing w:val="-8"/>
                <w:sz w:val="15"/>
              </w:rPr>
              <w:t>St. Stephen's, South</w:t>
            </w:r>
            <w:r w:rsidRPr="004E573D">
              <w:rPr>
                <w:rFonts w:eastAsia="Bookman Old Style"/>
                <w:color w:val="000000"/>
                <w:spacing w:val="-8"/>
                <w:sz w:val="15"/>
              </w:rPr>
              <w:softHyphen/>
              <w:t>wark</w:t>
            </w:r>
          </w:p>
        </w:tc>
        <w:tc>
          <w:tcPr>
            <w:tcW w:w="1517" w:type="dxa"/>
            <w:tcBorders>
              <w:left w:val="single" w:sz="4" w:space="0" w:color="000000"/>
              <w:right w:val="single" w:sz="4" w:space="0" w:color="000000"/>
            </w:tcBorders>
          </w:tcPr>
          <w:p w14:paraId="60EEA1E8" w14:textId="77777777" w:rsidR="00EC26C0" w:rsidRPr="004E573D" w:rsidRDefault="00000000" w:rsidP="0095448B">
            <w:pPr>
              <w:shd w:val="clear" w:color="auto" w:fill="FFFFFF" w:themeFill="background1"/>
              <w:tabs>
                <w:tab w:val="right" w:pos="1440"/>
              </w:tabs>
              <w:spacing w:after="122" w:line="177" w:lineRule="exact"/>
              <w:ind w:left="62"/>
              <w:textAlignment w:val="baseline"/>
              <w:rPr>
                <w:rFonts w:eastAsia="Bookman Old Style"/>
                <w:color w:val="000000"/>
                <w:sz w:val="15"/>
              </w:rPr>
            </w:pPr>
            <w:r w:rsidRPr="004E573D">
              <w:rPr>
                <w:rFonts w:eastAsia="Bookman Old Style"/>
                <w:color w:val="000000"/>
                <w:sz w:val="15"/>
              </w:rPr>
              <w:t>Slightly damaged</w:t>
            </w:r>
            <w:r w:rsidRPr="004E573D">
              <w:rPr>
                <w:rFonts w:eastAsia="Bookman Old Style"/>
                <w:color w:val="000000"/>
                <w:sz w:val="15"/>
              </w:rPr>
              <w:tab/>
              <w:t>.</w:t>
            </w:r>
          </w:p>
        </w:tc>
        <w:tc>
          <w:tcPr>
            <w:tcW w:w="1595" w:type="dxa"/>
            <w:tcBorders>
              <w:left w:val="single" w:sz="4" w:space="0" w:color="000000"/>
            </w:tcBorders>
          </w:tcPr>
          <w:p w14:paraId="60EEA1E9" w14:textId="77777777" w:rsidR="00EC26C0" w:rsidRPr="004E573D" w:rsidRDefault="00000000" w:rsidP="0095448B">
            <w:pPr>
              <w:shd w:val="clear" w:color="auto" w:fill="FFFFFF" w:themeFill="background1"/>
              <w:spacing w:after="129" w:line="173" w:lineRule="exact"/>
              <w:ind w:left="57"/>
              <w:textAlignment w:val="baseline"/>
              <w:rPr>
                <w:rFonts w:eastAsia="Bookman Old Style"/>
                <w:color w:val="000000"/>
                <w:sz w:val="15"/>
              </w:rPr>
            </w:pPr>
            <w:r w:rsidRPr="004E573D">
              <w:rPr>
                <w:rFonts w:eastAsia="Bookman Old Style"/>
                <w:color w:val="000000"/>
                <w:sz w:val="15"/>
              </w:rPr>
              <w:t>Builder, xxvi. 433</w:t>
            </w:r>
          </w:p>
        </w:tc>
      </w:tr>
      <w:tr w:rsidR="00EC26C0" w:rsidRPr="004E573D" w14:paraId="60EEA1F0" w14:textId="77777777">
        <w:trPr>
          <w:trHeight w:hRule="exact" w:val="471"/>
        </w:trPr>
        <w:tc>
          <w:tcPr>
            <w:tcW w:w="1125" w:type="dxa"/>
            <w:tcBorders>
              <w:right w:val="single" w:sz="4" w:space="0" w:color="000000"/>
            </w:tcBorders>
          </w:tcPr>
          <w:p w14:paraId="60EEA1EB" w14:textId="77777777" w:rsidR="00EC26C0" w:rsidRPr="004E573D" w:rsidRDefault="00000000" w:rsidP="0095448B">
            <w:pPr>
              <w:shd w:val="clear" w:color="auto" w:fill="FFFFFF" w:themeFill="background1"/>
              <w:tabs>
                <w:tab w:val="right" w:pos="1080"/>
              </w:tabs>
              <w:spacing w:after="274" w:line="177" w:lineRule="exact"/>
              <w:ind w:left="60"/>
              <w:textAlignment w:val="baseline"/>
              <w:rPr>
                <w:rFonts w:eastAsia="Bookman Old Style"/>
                <w:color w:val="000000"/>
                <w:sz w:val="15"/>
              </w:rPr>
            </w:pPr>
            <w:r w:rsidRPr="004E573D">
              <w:rPr>
                <w:rFonts w:eastAsia="Bookman Old Style"/>
                <w:color w:val="000000"/>
                <w:sz w:val="15"/>
              </w:rPr>
              <w:t>1868. June</w:t>
            </w:r>
            <w:r w:rsidRPr="004E573D">
              <w:rPr>
                <w:rFonts w:eastAsia="Bookman Old Style"/>
                <w:color w:val="000000"/>
                <w:sz w:val="15"/>
              </w:rPr>
              <w:tab/>
              <w:t>.</w:t>
            </w:r>
          </w:p>
        </w:tc>
        <w:tc>
          <w:tcPr>
            <w:tcW w:w="1589" w:type="dxa"/>
            <w:tcBorders>
              <w:left w:val="single" w:sz="4" w:space="0" w:color="000000"/>
              <w:right w:val="single" w:sz="4" w:space="0" w:color="000000"/>
            </w:tcBorders>
          </w:tcPr>
          <w:p w14:paraId="60EEA1EC" w14:textId="77777777" w:rsidR="00EC26C0" w:rsidRPr="004E573D" w:rsidRDefault="00000000" w:rsidP="0095448B">
            <w:pPr>
              <w:shd w:val="clear" w:color="auto" w:fill="FFFFFF" w:themeFill="background1"/>
              <w:spacing w:line="166" w:lineRule="exact"/>
              <w:ind w:right="36"/>
              <w:jc w:val="right"/>
              <w:textAlignment w:val="baseline"/>
              <w:rPr>
                <w:rFonts w:eastAsia="Bookman Old Style"/>
                <w:color w:val="000000"/>
                <w:spacing w:val="-7"/>
                <w:sz w:val="15"/>
              </w:rPr>
            </w:pPr>
            <w:r w:rsidRPr="004E573D">
              <w:rPr>
                <w:rFonts w:eastAsia="Bookman Old Style"/>
                <w:color w:val="000000"/>
                <w:spacing w:val="-7"/>
                <w:sz w:val="15"/>
              </w:rPr>
              <w:t>Temporary Congrega-</w:t>
            </w:r>
            <w:r w:rsidRPr="004E573D">
              <w:rPr>
                <w:rFonts w:eastAsia="Bookman Old Style"/>
                <w:color w:val="000000"/>
                <w:sz w:val="24"/>
              </w:rPr>
              <w:t xml:space="preserve"> </w:t>
            </w:r>
          </w:p>
          <w:p w14:paraId="60EEA1ED" w14:textId="77777777" w:rsidR="00EC26C0" w:rsidRPr="004E573D" w:rsidRDefault="00000000" w:rsidP="0095448B">
            <w:pPr>
              <w:shd w:val="clear" w:color="auto" w:fill="FFFFFF" w:themeFill="background1"/>
              <w:tabs>
                <w:tab w:val="right" w:pos="1512"/>
              </w:tabs>
              <w:spacing w:line="145" w:lineRule="exact"/>
              <w:ind w:left="216" w:right="36"/>
              <w:textAlignment w:val="baseline"/>
              <w:rPr>
                <w:rFonts w:eastAsia="Bookman Old Style"/>
                <w:color w:val="000000"/>
                <w:sz w:val="15"/>
              </w:rPr>
            </w:pPr>
            <w:r w:rsidRPr="004E573D">
              <w:rPr>
                <w:rFonts w:eastAsia="Bookman Old Style"/>
                <w:color w:val="000000"/>
                <w:sz w:val="15"/>
              </w:rPr>
              <w:t>tional</w:t>
            </w:r>
            <w:r w:rsidRPr="004E573D">
              <w:rPr>
                <w:rFonts w:eastAsia="Bookman Old Style"/>
                <w:color w:val="000000"/>
                <w:sz w:val="15"/>
              </w:rPr>
              <w:tab/>
              <w:t xml:space="preserve">Church, </w:t>
            </w:r>
            <w:r w:rsidRPr="004E573D">
              <w:rPr>
                <w:rFonts w:eastAsia="Bookman Old Style"/>
                <w:color w:val="000000"/>
                <w:sz w:val="15"/>
              </w:rPr>
              <w:br/>
              <w:t>Buckhurst Hill</w:t>
            </w:r>
          </w:p>
        </w:tc>
        <w:tc>
          <w:tcPr>
            <w:tcW w:w="1517" w:type="dxa"/>
            <w:tcBorders>
              <w:left w:val="single" w:sz="4" w:space="0" w:color="000000"/>
              <w:right w:val="single" w:sz="4" w:space="0" w:color="000000"/>
            </w:tcBorders>
          </w:tcPr>
          <w:p w14:paraId="60EEA1EE" w14:textId="4E4CDD1E" w:rsidR="00EC26C0" w:rsidRPr="004E573D" w:rsidRDefault="00000000" w:rsidP="0095448B">
            <w:pPr>
              <w:shd w:val="clear" w:color="auto" w:fill="FFFFFF" w:themeFill="background1"/>
              <w:tabs>
                <w:tab w:val="left" w:pos="1008"/>
                <w:tab w:val="left" w:pos="1224"/>
              </w:tabs>
              <w:spacing w:after="284" w:line="177" w:lineRule="exact"/>
              <w:ind w:left="62"/>
              <w:textAlignment w:val="baseline"/>
              <w:rPr>
                <w:rFonts w:eastAsia="Bookman Old Style"/>
                <w:color w:val="000000"/>
                <w:sz w:val="15"/>
              </w:rPr>
            </w:pPr>
            <w:r w:rsidRPr="004E573D">
              <w:rPr>
                <w:rFonts w:eastAsia="Bookman Old Style"/>
                <w:color w:val="000000"/>
                <w:sz w:val="15"/>
              </w:rPr>
              <w:t>Set on fire</w:t>
            </w:r>
            <w:r w:rsidR="00181D20" w:rsidRPr="004E573D">
              <w:rPr>
                <w:rFonts w:eastAsia="Bookman Old Style"/>
                <w:color w:val="000000"/>
                <w:sz w:val="15"/>
              </w:rPr>
              <w:t>.</w:t>
            </w:r>
            <w:r w:rsidRPr="004E573D">
              <w:rPr>
                <w:rFonts w:eastAsia="Bookman Old Style"/>
                <w:color w:val="000000"/>
                <w:sz w:val="15"/>
              </w:rPr>
              <w:tab/>
              <w:t>.</w:t>
            </w:r>
            <w:r w:rsidRPr="004E573D">
              <w:rPr>
                <w:rFonts w:eastAsia="Bookman Old Style"/>
                <w:color w:val="000000"/>
                <w:sz w:val="15"/>
              </w:rPr>
              <w:tab/>
              <w:t>.</w:t>
            </w:r>
          </w:p>
        </w:tc>
        <w:tc>
          <w:tcPr>
            <w:tcW w:w="1595" w:type="dxa"/>
            <w:tcBorders>
              <w:left w:val="single" w:sz="4" w:space="0" w:color="000000"/>
            </w:tcBorders>
          </w:tcPr>
          <w:p w14:paraId="60EEA1EF" w14:textId="77777777" w:rsidR="00EC26C0" w:rsidRPr="004E573D" w:rsidRDefault="00000000" w:rsidP="0095448B">
            <w:pPr>
              <w:shd w:val="clear" w:color="auto" w:fill="FFFFFF" w:themeFill="background1"/>
              <w:spacing w:after="291" w:line="174" w:lineRule="exact"/>
              <w:ind w:left="57"/>
              <w:textAlignment w:val="baseline"/>
              <w:rPr>
                <w:rFonts w:eastAsia="Bookman Old Style"/>
                <w:color w:val="000000"/>
                <w:sz w:val="15"/>
              </w:rPr>
            </w:pPr>
            <w:r w:rsidRPr="004E573D">
              <w:rPr>
                <w:rFonts w:eastAsia="Bookman Old Style"/>
                <w:color w:val="000000"/>
                <w:sz w:val="15"/>
              </w:rPr>
              <w:t>Builder, xxvi. 433</w:t>
            </w:r>
          </w:p>
        </w:tc>
      </w:tr>
      <w:tr w:rsidR="00EC26C0" w:rsidRPr="004E573D" w14:paraId="60EEA1F5" w14:textId="77777777">
        <w:trPr>
          <w:trHeight w:hRule="exact" w:val="163"/>
        </w:trPr>
        <w:tc>
          <w:tcPr>
            <w:tcW w:w="1125" w:type="dxa"/>
            <w:tcBorders>
              <w:right w:val="single" w:sz="4" w:space="0" w:color="000000"/>
            </w:tcBorders>
            <w:vAlign w:val="center"/>
          </w:tcPr>
          <w:p w14:paraId="60EEA1F1" w14:textId="77777777" w:rsidR="00EC26C0" w:rsidRPr="004E573D" w:rsidRDefault="00000000" w:rsidP="0095448B">
            <w:pPr>
              <w:shd w:val="clear" w:color="auto" w:fill="FFFFFF" w:themeFill="background1"/>
              <w:tabs>
                <w:tab w:val="right" w:pos="1080"/>
              </w:tabs>
              <w:spacing w:line="143" w:lineRule="exact"/>
              <w:ind w:left="60"/>
              <w:textAlignment w:val="baseline"/>
              <w:rPr>
                <w:rFonts w:eastAsia="Bookman Old Style"/>
                <w:color w:val="000000"/>
                <w:sz w:val="15"/>
              </w:rPr>
            </w:pPr>
            <w:r w:rsidRPr="004E573D">
              <w:rPr>
                <w:rFonts w:eastAsia="Bookman Old Style"/>
                <w:color w:val="000000"/>
                <w:sz w:val="15"/>
              </w:rPr>
              <w:t>1868. June</w:t>
            </w:r>
            <w:r w:rsidRPr="004E573D">
              <w:rPr>
                <w:rFonts w:eastAsia="Bookman Old Style"/>
                <w:color w:val="000000"/>
                <w:sz w:val="15"/>
              </w:rPr>
              <w:tab/>
              <w:t>.</w:t>
            </w:r>
          </w:p>
        </w:tc>
        <w:tc>
          <w:tcPr>
            <w:tcW w:w="1589" w:type="dxa"/>
            <w:tcBorders>
              <w:left w:val="single" w:sz="4" w:space="0" w:color="000000"/>
              <w:right w:val="single" w:sz="4" w:space="0" w:color="000000"/>
            </w:tcBorders>
            <w:vAlign w:val="center"/>
          </w:tcPr>
          <w:p w14:paraId="60EEA1F2" w14:textId="77777777" w:rsidR="00EC26C0" w:rsidRPr="004E573D" w:rsidRDefault="00000000" w:rsidP="0095448B">
            <w:pPr>
              <w:shd w:val="clear" w:color="auto" w:fill="FFFFFF" w:themeFill="background1"/>
              <w:tabs>
                <w:tab w:val="right" w:pos="1512"/>
              </w:tabs>
              <w:spacing w:line="145" w:lineRule="exact"/>
              <w:ind w:right="58"/>
              <w:jc w:val="right"/>
              <w:textAlignment w:val="baseline"/>
              <w:rPr>
                <w:rFonts w:eastAsia="Bookman Old Style"/>
                <w:color w:val="000000"/>
                <w:sz w:val="15"/>
              </w:rPr>
            </w:pPr>
            <w:r w:rsidRPr="004E573D">
              <w:rPr>
                <w:rFonts w:eastAsia="Bookman Old Style"/>
                <w:color w:val="000000"/>
                <w:sz w:val="15"/>
              </w:rPr>
              <w:t>Victoria</w:t>
            </w:r>
            <w:r w:rsidRPr="004E573D">
              <w:rPr>
                <w:rFonts w:eastAsia="Bookman Old Style"/>
                <w:color w:val="000000"/>
                <w:sz w:val="15"/>
              </w:rPr>
              <w:tab/>
              <w:t>Tower.</w:t>
            </w:r>
          </w:p>
        </w:tc>
        <w:tc>
          <w:tcPr>
            <w:tcW w:w="1517" w:type="dxa"/>
            <w:tcBorders>
              <w:left w:val="single" w:sz="4" w:space="0" w:color="000000"/>
              <w:right w:val="single" w:sz="4" w:space="0" w:color="000000"/>
            </w:tcBorders>
            <w:vAlign w:val="center"/>
          </w:tcPr>
          <w:p w14:paraId="60EEA1F3" w14:textId="77777777" w:rsidR="00EC26C0" w:rsidRPr="004E573D" w:rsidRDefault="00000000" w:rsidP="0095448B">
            <w:pPr>
              <w:shd w:val="clear" w:color="auto" w:fill="FFFFFF" w:themeFill="background1"/>
              <w:tabs>
                <w:tab w:val="right" w:pos="1440"/>
              </w:tabs>
              <w:spacing w:line="152" w:lineRule="exact"/>
              <w:ind w:left="62"/>
              <w:textAlignment w:val="baseline"/>
              <w:rPr>
                <w:rFonts w:eastAsia="Bookman Old Style"/>
                <w:color w:val="000000"/>
                <w:sz w:val="15"/>
              </w:rPr>
            </w:pPr>
            <w:r w:rsidRPr="004E573D">
              <w:rPr>
                <w:rFonts w:eastAsia="Bookman Old Style"/>
                <w:color w:val="000000"/>
                <w:sz w:val="15"/>
              </w:rPr>
              <w:t>Slightly damaged</w:t>
            </w:r>
            <w:r w:rsidRPr="004E573D">
              <w:rPr>
                <w:rFonts w:eastAsia="Bookman Old Style"/>
                <w:color w:val="000000"/>
                <w:sz w:val="15"/>
              </w:rPr>
              <w:tab/>
              <w:t>.</w:t>
            </w:r>
          </w:p>
        </w:tc>
        <w:tc>
          <w:tcPr>
            <w:tcW w:w="1595" w:type="dxa"/>
            <w:tcBorders>
              <w:left w:val="single" w:sz="4" w:space="0" w:color="000000"/>
            </w:tcBorders>
            <w:vAlign w:val="center"/>
          </w:tcPr>
          <w:p w14:paraId="60EEA1F4" w14:textId="77777777" w:rsidR="00EC26C0" w:rsidRPr="004E573D" w:rsidRDefault="00000000" w:rsidP="0095448B">
            <w:pPr>
              <w:shd w:val="clear" w:color="auto" w:fill="FFFFFF" w:themeFill="background1"/>
              <w:spacing w:line="152" w:lineRule="exact"/>
              <w:ind w:left="57"/>
              <w:textAlignment w:val="baseline"/>
              <w:rPr>
                <w:rFonts w:eastAsia="Bookman Old Style"/>
                <w:color w:val="000000"/>
                <w:sz w:val="15"/>
              </w:rPr>
            </w:pPr>
            <w:r w:rsidRPr="004E573D">
              <w:rPr>
                <w:rFonts w:eastAsia="Bookman Old Style"/>
                <w:color w:val="000000"/>
                <w:sz w:val="15"/>
              </w:rPr>
              <w:t>Builder, amyl. 416</w:t>
            </w:r>
          </w:p>
        </w:tc>
      </w:tr>
      <w:tr w:rsidR="00EC26C0" w:rsidRPr="004E573D" w14:paraId="60EEA1FA" w14:textId="77777777">
        <w:trPr>
          <w:trHeight w:hRule="exact" w:val="302"/>
        </w:trPr>
        <w:tc>
          <w:tcPr>
            <w:tcW w:w="1125" w:type="dxa"/>
            <w:tcBorders>
              <w:right w:val="single" w:sz="4" w:space="0" w:color="000000"/>
            </w:tcBorders>
          </w:tcPr>
          <w:p w14:paraId="60EEA1F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tcPr>
          <w:p w14:paraId="60EEA1F7" w14:textId="77777777" w:rsidR="00EC26C0" w:rsidRPr="004E573D" w:rsidRDefault="00000000" w:rsidP="0095448B">
            <w:pPr>
              <w:shd w:val="clear" w:color="auto" w:fill="FFFFFF" w:themeFill="background1"/>
              <w:spacing w:line="146" w:lineRule="exact"/>
              <w:ind w:left="216"/>
              <w:textAlignment w:val="baseline"/>
              <w:rPr>
                <w:rFonts w:eastAsia="Bookman Old Style"/>
                <w:color w:val="000000"/>
                <w:sz w:val="15"/>
              </w:rPr>
            </w:pPr>
            <w:r w:rsidRPr="004E573D">
              <w:rPr>
                <w:rFonts w:eastAsia="Bookman Old Style"/>
                <w:color w:val="000000"/>
                <w:sz w:val="15"/>
              </w:rPr>
              <w:t>Houses of Parlia</w:t>
            </w:r>
            <w:r w:rsidRPr="004E573D">
              <w:rPr>
                <w:rFonts w:eastAsia="Bookman Old Style"/>
                <w:color w:val="000000"/>
                <w:sz w:val="15"/>
              </w:rPr>
              <w:softHyphen/>
              <w:t>ment</w:t>
            </w:r>
          </w:p>
        </w:tc>
        <w:tc>
          <w:tcPr>
            <w:tcW w:w="1517" w:type="dxa"/>
            <w:tcBorders>
              <w:left w:val="single" w:sz="4" w:space="0" w:color="000000"/>
              <w:right w:val="single" w:sz="4" w:space="0" w:color="000000"/>
            </w:tcBorders>
          </w:tcPr>
          <w:p w14:paraId="60EEA1F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1F9"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00" w14:textId="77777777">
        <w:trPr>
          <w:trHeight w:hRule="exact" w:val="312"/>
        </w:trPr>
        <w:tc>
          <w:tcPr>
            <w:tcW w:w="1125" w:type="dxa"/>
            <w:tcBorders>
              <w:right w:val="single" w:sz="4" w:space="0" w:color="000000"/>
            </w:tcBorders>
          </w:tcPr>
          <w:p w14:paraId="60EEA1FB" w14:textId="77777777" w:rsidR="00EC26C0" w:rsidRPr="004E573D" w:rsidRDefault="00000000" w:rsidP="0095448B">
            <w:pPr>
              <w:shd w:val="clear" w:color="auto" w:fill="FFFFFF" w:themeFill="background1"/>
              <w:spacing w:after="117" w:line="177" w:lineRule="exact"/>
              <w:ind w:left="60"/>
              <w:textAlignment w:val="baseline"/>
              <w:rPr>
                <w:rFonts w:eastAsia="Bookman Old Style"/>
                <w:color w:val="000000"/>
                <w:sz w:val="15"/>
              </w:rPr>
            </w:pPr>
            <w:r w:rsidRPr="004E573D">
              <w:rPr>
                <w:rFonts w:eastAsia="Bookman Old Style"/>
                <w:color w:val="000000"/>
                <w:sz w:val="15"/>
              </w:rPr>
              <w:t>1868. June</w:t>
            </w:r>
          </w:p>
        </w:tc>
        <w:tc>
          <w:tcPr>
            <w:tcW w:w="1589" w:type="dxa"/>
            <w:tcBorders>
              <w:left w:val="single" w:sz="4" w:space="0" w:color="000000"/>
              <w:right w:val="single" w:sz="4" w:space="0" w:color="000000"/>
            </w:tcBorders>
            <w:vAlign w:val="center"/>
          </w:tcPr>
          <w:p w14:paraId="60EEA1FC" w14:textId="77777777" w:rsidR="00EC26C0" w:rsidRPr="004E573D" w:rsidRDefault="00000000" w:rsidP="0095448B">
            <w:pPr>
              <w:shd w:val="clear" w:color="auto" w:fill="FFFFFF" w:themeFill="background1"/>
              <w:tabs>
                <w:tab w:val="right" w:pos="1512"/>
              </w:tabs>
              <w:spacing w:line="166" w:lineRule="exact"/>
              <w:ind w:right="36"/>
              <w:jc w:val="right"/>
              <w:textAlignment w:val="baseline"/>
              <w:rPr>
                <w:rFonts w:eastAsia="Bookman Old Style"/>
                <w:color w:val="000000"/>
                <w:sz w:val="15"/>
              </w:rPr>
            </w:pPr>
            <w:r w:rsidRPr="004E573D">
              <w:rPr>
                <w:rFonts w:eastAsia="Bookman Old Style"/>
                <w:color w:val="000000"/>
                <w:sz w:val="15"/>
              </w:rPr>
              <w:t>Morville</w:t>
            </w:r>
            <w:r w:rsidRPr="004E573D">
              <w:rPr>
                <w:rFonts w:eastAsia="Bookman Old Style"/>
                <w:color w:val="000000"/>
                <w:sz w:val="15"/>
              </w:rPr>
              <w:tab/>
              <w:t>Church,</w:t>
            </w:r>
          </w:p>
          <w:p w14:paraId="60EEA1FD" w14:textId="77777777" w:rsidR="00EC26C0" w:rsidRPr="004E573D" w:rsidRDefault="00000000" w:rsidP="0095448B">
            <w:pPr>
              <w:shd w:val="clear" w:color="auto" w:fill="FFFFFF" w:themeFill="background1"/>
              <w:spacing w:line="130" w:lineRule="exact"/>
              <w:ind w:left="216" w:right="36"/>
              <w:textAlignment w:val="baseline"/>
              <w:rPr>
                <w:rFonts w:eastAsia="Bookman Old Style"/>
                <w:color w:val="000000"/>
                <w:sz w:val="15"/>
              </w:rPr>
            </w:pPr>
            <w:r w:rsidRPr="004E573D">
              <w:rPr>
                <w:rFonts w:eastAsia="Bookman Old Style"/>
                <w:color w:val="000000"/>
                <w:sz w:val="15"/>
              </w:rPr>
              <w:t>Shropshire</w:t>
            </w:r>
          </w:p>
        </w:tc>
        <w:tc>
          <w:tcPr>
            <w:tcW w:w="1517" w:type="dxa"/>
            <w:tcBorders>
              <w:left w:val="single" w:sz="4" w:space="0" w:color="000000"/>
              <w:right w:val="single" w:sz="4" w:space="0" w:color="000000"/>
            </w:tcBorders>
          </w:tcPr>
          <w:p w14:paraId="60EEA1FE" w14:textId="77777777" w:rsidR="00EC26C0" w:rsidRPr="004E573D" w:rsidRDefault="00000000" w:rsidP="0095448B">
            <w:pPr>
              <w:shd w:val="clear" w:color="auto" w:fill="FFFFFF" w:themeFill="background1"/>
              <w:spacing w:after="128" w:line="177" w:lineRule="exact"/>
              <w:ind w:left="62"/>
              <w:textAlignment w:val="baseline"/>
              <w:rPr>
                <w:rFonts w:eastAsia="Bookman Old Style"/>
                <w:color w:val="000000"/>
                <w:sz w:val="15"/>
              </w:rPr>
            </w:pPr>
            <w:r w:rsidRPr="004E573D">
              <w:rPr>
                <w:rFonts w:eastAsia="Bookman Old Style"/>
                <w:color w:val="000000"/>
                <w:sz w:val="15"/>
              </w:rPr>
              <w:t>Much damaged</w:t>
            </w:r>
          </w:p>
        </w:tc>
        <w:tc>
          <w:tcPr>
            <w:tcW w:w="1595" w:type="dxa"/>
            <w:tcBorders>
              <w:left w:val="single" w:sz="4" w:space="0" w:color="000000"/>
            </w:tcBorders>
          </w:tcPr>
          <w:p w14:paraId="60EEA1FF" w14:textId="77777777" w:rsidR="00EC26C0" w:rsidRPr="004E573D" w:rsidRDefault="00000000" w:rsidP="0095448B">
            <w:pPr>
              <w:shd w:val="clear" w:color="auto" w:fill="FFFFFF" w:themeFill="background1"/>
              <w:spacing w:after="136" w:line="171" w:lineRule="exact"/>
              <w:ind w:left="57"/>
              <w:textAlignment w:val="baseline"/>
              <w:rPr>
                <w:rFonts w:eastAsia="Bookman Old Style"/>
                <w:color w:val="000000"/>
                <w:sz w:val="15"/>
              </w:rPr>
            </w:pPr>
            <w:r w:rsidRPr="004E573D">
              <w:rPr>
                <w:rFonts w:eastAsia="Bookman Old Style"/>
                <w:color w:val="000000"/>
                <w:sz w:val="15"/>
              </w:rPr>
              <w:t>Builder, xxvi. 416</w:t>
            </w:r>
          </w:p>
        </w:tc>
      </w:tr>
      <w:tr w:rsidR="00EC26C0" w:rsidRPr="004E573D" w14:paraId="60EEA206" w14:textId="77777777">
        <w:trPr>
          <w:trHeight w:hRule="exact" w:val="312"/>
        </w:trPr>
        <w:tc>
          <w:tcPr>
            <w:tcW w:w="1125" w:type="dxa"/>
            <w:tcBorders>
              <w:right w:val="single" w:sz="4" w:space="0" w:color="000000"/>
            </w:tcBorders>
          </w:tcPr>
          <w:p w14:paraId="60EEA201" w14:textId="77777777" w:rsidR="00EC26C0" w:rsidRPr="004E573D" w:rsidRDefault="00000000" w:rsidP="0095448B">
            <w:pPr>
              <w:shd w:val="clear" w:color="auto" w:fill="FFFFFF" w:themeFill="background1"/>
              <w:spacing w:after="122" w:line="177" w:lineRule="exact"/>
              <w:ind w:left="60"/>
              <w:textAlignment w:val="baseline"/>
              <w:rPr>
                <w:rFonts w:eastAsia="Bookman Old Style"/>
                <w:color w:val="000000"/>
                <w:sz w:val="15"/>
              </w:rPr>
            </w:pPr>
            <w:r w:rsidRPr="004E573D">
              <w:rPr>
                <w:rFonts w:eastAsia="Bookman Old Style"/>
                <w:color w:val="000000"/>
                <w:sz w:val="15"/>
              </w:rPr>
              <w:t>1868. June</w:t>
            </w:r>
          </w:p>
        </w:tc>
        <w:tc>
          <w:tcPr>
            <w:tcW w:w="1589" w:type="dxa"/>
            <w:tcBorders>
              <w:left w:val="single" w:sz="4" w:space="0" w:color="000000"/>
              <w:right w:val="single" w:sz="4" w:space="0" w:color="000000"/>
            </w:tcBorders>
            <w:vAlign w:val="center"/>
          </w:tcPr>
          <w:p w14:paraId="60EEA202" w14:textId="77777777" w:rsidR="00EC26C0" w:rsidRPr="004E573D" w:rsidRDefault="00000000" w:rsidP="0095448B">
            <w:pPr>
              <w:shd w:val="clear" w:color="auto" w:fill="FFFFFF" w:themeFill="background1"/>
              <w:tabs>
                <w:tab w:val="left" w:pos="648"/>
                <w:tab w:val="right" w:pos="1512"/>
              </w:tabs>
              <w:spacing w:line="165" w:lineRule="exact"/>
              <w:ind w:right="36"/>
              <w:jc w:val="right"/>
              <w:textAlignment w:val="baseline"/>
              <w:rPr>
                <w:rFonts w:eastAsia="Bookman Old Style"/>
                <w:color w:val="000000"/>
                <w:sz w:val="15"/>
              </w:rPr>
            </w:pPr>
            <w:r w:rsidRPr="004E573D">
              <w:rPr>
                <w:rFonts w:eastAsia="Bookman Old Style"/>
                <w:color w:val="000000"/>
                <w:sz w:val="15"/>
              </w:rPr>
              <w:t>School,</w:t>
            </w:r>
            <w:r w:rsidRPr="004E573D">
              <w:rPr>
                <w:rFonts w:eastAsia="Bookman Old Style"/>
                <w:color w:val="000000"/>
                <w:sz w:val="15"/>
              </w:rPr>
              <w:tab/>
              <w:t>Furze</w:t>
            </w:r>
            <w:r w:rsidRPr="004E573D">
              <w:rPr>
                <w:rFonts w:eastAsia="Bookman Old Style"/>
                <w:color w:val="000000"/>
                <w:sz w:val="15"/>
              </w:rPr>
              <w:tab/>
              <w:t>Hill,</w:t>
            </w:r>
          </w:p>
          <w:p w14:paraId="60EEA203" w14:textId="77777777" w:rsidR="00EC26C0" w:rsidRPr="004E573D" w:rsidRDefault="00000000" w:rsidP="0095448B">
            <w:pPr>
              <w:shd w:val="clear" w:color="auto" w:fill="FFFFFF" w:themeFill="background1"/>
              <w:spacing w:line="134" w:lineRule="exact"/>
              <w:ind w:left="216" w:right="36"/>
              <w:textAlignment w:val="baseline"/>
              <w:rPr>
                <w:rFonts w:eastAsia="Bookman Old Style"/>
                <w:color w:val="000000"/>
                <w:sz w:val="15"/>
              </w:rPr>
            </w:pPr>
            <w:r w:rsidRPr="004E573D">
              <w:rPr>
                <w:rFonts w:eastAsia="Bookman Old Style"/>
                <w:color w:val="000000"/>
                <w:sz w:val="15"/>
              </w:rPr>
              <w:t>Brighton</w:t>
            </w:r>
          </w:p>
        </w:tc>
        <w:tc>
          <w:tcPr>
            <w:tcW w:w="1517" w:type="dxa"/>
            <w:tcBorders>
              <w:left w:val="single" w:sz="4" w:space="0" w:color="000000"/>
              <w:right w:val="single" w:sz="4" w:space="0" w:color="000000"/>
            </w:tcBorders>
          </w:tcPr>
          <w:p w14:paraId="60EEA204" w14:textId="77777777" w:rsidR="00EC26C0" w:rsidRPr="004E573D" w:rsidRDefault="00000000" w:rsidP="0095448B">
            <w:pPr>
              <w:shd w:val="clear" w:color="auto" w:fill="FFFFFF" w:themeFill="background1"/>
              <w:spacing w:after="132" w:line="177" w:lineRule="exact"/>
              <w:ind w:left="62"/>
              <w:textAlignment w:val="baseline"/>
              <w:rPr>
                <w:rFonts w:eastAsia="Bookman Old Style"/>
                <w:color w:val="000000"/>
                <w:sz w:val="15"/>
              </w:rPr>
            </w:pPr>
            <w:r w:rsidRPr="004E573D">
              <w:rPr>
                <w:rFonts w:eastAsia="Bookman Old Style"/>
                <w:color w:val="000000"/>
                <w:sz w:val="15"/>
              </w:rPr>
              <w:t>Much damaged</w:t>
            </w:r>
          </w:p>
        </w:tc>
        <w:tc>
          <w:tcPr>
            <w:tcW w:w="1595" w:type="dxa"/>
            <w:tcBorders>
              <w:left w:val="single" w:sz="4" w:space="0" w:color="000000"/>
            </w:tcBorders>
          </w:tcPr>
          <w:p w14:paraId="60EEA205" w14:textId="77777777" w:rsidR="00EC26C0" w:rsidRPr="004E573D" w:rsidRDefault="00000000" w:rsidP="0095448B">
            <w:pPr>
              <w:shd w:val="clear" w:color="auto" w:fill="FFFFFF" w:themeFill="background1"/>
              <w:spacing w:after="137" w:line="174" w:lineRule="exact"/>
              <w:ind w:left="57"/>
              <w:textAlignment w:val="baseline"/>
              <w:rPr>
                <w:rFonts w:eastAsia="Bookman Old Style"/>
                <w:color w:val="000000"/>
                <w:sz w:val="15"/>
              </w:rPr>
            </w:pPr>
            <w:r w:rsidRPr="004E573D">
              <w:rPr>
                <w:rFonts w:eastAsia="Bookman Old Style"/>
                <w:color w:val="000000"/>
                <w:sz w:val="15"/>
              </w:rPr>
              <w:t>Builder, xxvi 416</w:t>
            </w:r>
          </w:p>
        </w:tc>
      </w:tr>
      <w:tr w:rsidR="00EC26C0" w:rsidRPr="004E573D" w14:paraId="60EEA20B" w14:textId="77777777">
        <w:trPr>
          <w:trHeight w:hRule="exact" w:val="159"/>
        </w:trPr>
        <w:tc>
          <w:tcPr>
            <w:tcW w:w="1125" w:type="dxa"/>
            <w:tcBorders>
              <w:right w:val="single" w:sz="4" w:space="0" w:color="000000"/>
            </w:tcBorders>
            <w:vAlign w:val="center"/>
          </w:tcPr>
          <w:p w14:paraId="60EEA207" w14:textId="77777777" w:rsidR="00EC26C0" w:rsidRPr="004E573D" w:rsidRDefault="00000000" w:rsidP="0095448B">
            <w:pPr>
              <w:shd w:val="clear" w:color="auto" w:fill="FFFFFF" w:themeFill="background1"/>
              <w:tabs>
                <w:tab w:val="right" w:pos="1080"/>
              </w:tabs>
              <w:spacing w:line="144" w:lineRule="exact"/>
              <w:ind w:left="60"/>
              <w:textAlignment w:val="baseline"/>
              <w:rPr>
                <w:rFonts w:eastAsia="Bookman Old Style"/>
                <w:color w:val="000000"/>
                <w:sz w:val="15"/>
              </w:rPr>
            </w:pPr>
            <w:r w:rsidRPr="004E573D">
              <w:rPr>
                <w:rFonts w:eastAsia="Bookman Old Style"/>
                <w:color w:val="000000"/>
                <w:sz w:val="15"/>
              </w:rPr>
              <w:t>1868. June</w:t>
            </w:r>
            <w:r w:rsidRPr="004E573D">
              <w:rPr>
                <w:rFonts w:eastAsia="Bookman Old Style"/>
                <w:color w:val="000000"/>
                <w:sz w:val="15"/>
              </w:rPr>
              <w:tab/>
            </w:r>
            <w:r w:rsidRPr="004E573D">
              <w:rPr>
                <w:rFonts w:eastAsia="Bookman Old Style"/>
                <w:color w:val="000000"/>
                <w:sz w:val="9"/>
              </w:rPr>
              <w:t>•</w:t>
            </w:r>
          </w:p>
        </w:tc>
        <w:tc>
          <w:tcPr>
            <w:tcW w:w="1589" w:type="dxa"/>
            <w:tcBorders>
              <w:left w:val="single" w:sz="4" w:space="0" w:color="000000"/>
              <w:right w:val="single" w:sz="4" w:space="0" w:color="000000"/>
            </w:tcBorders>
            <w:vAlign w:val="center"/>
          </w:tcPr>
          <w:p w14:paraId="60EEA208" w14:textId="77777777" w:rsidR="00EC26C0" w:rsidRPr="004E573D" w:rsidRDefault="00000000" w:rsidP="0095448B">
            <w:pPr>
              <w:shd w:val="clear" w:color="auto" w:fill="FFFFFF" w:themeFill="background1"/>
              <w:spacing w:line="146" w:lineRule="exact"/>
              <w:ind w:right="58"/>
              <w:jc w:val="right"/>
              <w:textAlignment w:val="baseline"/>
              <w:rPr>
                <w:rFonts w:eastAsia="Bookman Old Style"/>
                <w:color w:val="000000"/>
                <w:sz w:val="15"/>
              </w:rPr>
            </w:pPr>
            <w:r w:rsidRPr="004E573D">
              <w:rPr>
                <w:rFonts w:eastAsia="Bookman Old Style"/>
                <w:color w:val="000000"/>
                <w:sz w:val="15"/>
              </w:rPr>
              <w:t>Church, Shanghai</w:t>
            </w:r>
          </w:p>
        </w:tc>
        <w:tc>
          <w:tcPr>
            <w:tcW w:w="1517" w:type="dxa"/>
            <w:tcBorders>
              <w:left w:val="single" w:sz="4" w:space="0" w:color="000000"/>
              <w:right w:val="single" w:sz="4" w:space="0" w:color="000000"/>
            </w:tcBorders>
            <w:vAlign w:val="center"/>
          </w:tcPr>
          <w:p w14:paraId="60EEA209" w14:textId="21C34D6B" w:rsidR="00EC26C0" w:rsidRPr="004E573D" w:rsidRDefault="00000000" w:rsidP="0095448B">
            <w:pPr>
              <w:shd w:val="clear" w:color="auto" w:fill="FFFFFF" w:themeFill="background1"/>
              <w:tabs>
                <w:tab w:val="right" w:pos="1440"/>
              </w:tabs>
              <w:spacing w:line="154" w:lineRule="exact"/>
              <w:ind w:left="62"/>
              <w:textAlignment w:val="baseline"/>
              <w:rPr>
                <w:rFonts w:eastAsia="Bookman Old Style"/>
                <w:color w:val="000000"/>
                <w:sz w:val="15"/>
              </w:rPr>
            </w:pPr>
            <w:r w:rsidRPr="004E573D">
              <w:rPr>
                <w:rFonts w:eastAsia="Bookman Old Style"/>
                <w:color w:val="000000"/>
                <w:sz w:val="15"/>
              </w:rPr>
              <w:t>Destroyed</w:t>
            </w:r>
            <w:r w:rsidR="00181D20" w:rsidRPr="004E573D">
              <w:rPr>
                <w:rFonts w:eastAsia="Bookman Old Style"/>
                <w:color w:val="000000"/>
                <w:sz w:val="15"/>
              </w:rPr>
              <w:t>.</w:t>
            </w:r>
            <w:r w:rsidRPr="004E573D">
              <w:rPr>
                <w:rFonts w:eastAsia="Bookman Old Style"/>
                <w:color w:val="000000"/>
                <w:sz w:val="15"/>
              </w:rPr>
              <w:tab/>
              <w:t>.</w:t>
            </w:r>
          </w:p>
        </w:tc>
        <w:tc>
          <w:tcPr>
            <w:tcW w:w="1595" w:type="dxa"/>
            <w:tcBorders>
              <w:left w:val="single" w:sz="4" w:space="0" w:color="000000"/>
            </w:tcBorders>
            <w:vAlign w:val="center"/>
          </w:tcPr>
          <w:p w14:paraId="60EEA20A" w14:textId="77777777" w:rsidR="00EC26C0" w:rsidRPr="004E573D" w:rsidRDefault="00000000" w:rsidP="0095448B">
            <w:pPr>
              <w:shd w:val="clear" w:color="auto" w:fill="FFFFFF" w:themeFill="background1"/>
              <w:spacing w:line="158" w:lineRule="exact"/>
              <w:ind w:left="57"/>
              <w:textAlignment w:val="baseline"/>
              <w:rPr>
                <w:rFonts w:eastAsia="Bookman Old Style"/>
                <w:color w:val="000000"/>
                <w:sz w:val="15"/>
              </w:rPr>
            </w:pPr>
            <w:r w:rsidRPr="004E573D">
              <w:rPr>
                <w:rFonts w:eastAsia="Bookman Old Style"/>
                <w:color w:val="000000"/>
                <w:sz w:val="15"/>
              </w:rPr>
              <w:t>Builder, xxvi. 416</w:t>
            </w:r>
          </w:p>
        </w:tc>
      </w:tr>
      <w:tr w:rsidR="00EC26C0" w:rsidRPr="004E573D" w14:paraId="60EEA212" w14:textId="77777777">
        <w:trPr>
          <w:trHeight w:hRule="exact" w:val="465"/>
        </w:trPr>
        <w:tc>
          <w:tcPr>
            <w:tcW w:w="1125" w:type="dxa"/>
            <w:tcBorders>
              <w:right w:val="single" w:sz="4" w:space="0" w:color="000000"/>
            </w:tcBorders>
          </w:tcPr>
          <w:p w14:paraId="60EEA20C" w14:textId="77777777" w:rsidR="00EC26C0" w:rsidRPr="004E573D" w:rsidRDefault="00000000" w:rsidP="0095448B">
            <w:pPr>
              <w:shd w:val="clear" w:color="auto" w:fill="FFFFFF" w:themeFill="background1"/>
              <w:tabs>
                <w:tab w:val="left" w:pos="648"/>
                <w:tab w:val="left" w:pos="792"/>
                <w:tab w:val="right" w:pos="1080"/>
              </w:tabs>
              <w:spacing w:after="275" w:line="177" w:lineRule="exact"/>
              <w:ind w:left="60"/>
              <w:textAlignment w:val="baseline"/>
              <w:rPr>
                <w:rFonts w:eastAsia="Bookman Old Style"/>
                <w:color w:val="000000"/>
                <w:sz w:val="15"/>
              </w:rPr>
            </w:pPr>
            <w:r w:rsidRPr="004E573D">
              <w:rPr>
                <w:rFonts w:eastAsia="Bookman Old Style"/>
                <w:color w:val="000000"/>
                <w:sz w:val="15"/>
              </w:rPr>
              <w:t>1870</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r>
            <w:r w:rsidRPr="004E573D">
              <w:rPr>
                <w:rFonts w:eastAsia="Bookman Old Style"/>
                <w:color w:val="000000"/>
                <w:sz w:val="9"/>
              </w:rPr>
              <w:t>•</w:t>
            </w:r>
          </w:p>
        </w:tc>
        <w:tc>
          <w:tcPr>
            <w:tcW w:w="1589" w:type="dxa"/>
            <w:tcBorders>
              <w:left w:val="single" w:sz="4" w:space="0" w:color="000000"/>
              <w:right w:val="single" w:sz="4" w:space="0" w:color="000000"/>
            </w:tcBorders>
          </w:tcPr>
          <w:p w14:paraId="60EEA20D" w14:textId="77777777" w:rsidR="00EC26C0" w:rsidRPr="004E573D" w:rsidRDefault="00000000" w:rsidP="0095448B">
            <w:pPr>
              <w:shd w:val="clear" w:color="auto" w:fill="FFFFFF" w:themeFill="background1"/>
              <w:spacing w:after="117" w:line="158" w:lineRule="exact"/>
              <w:ind w:left="216" w:hanging="144"/>
              <w:textAlignment w:val="baseline"/>
              <w:rPr>
                <w:rFonts w:eastAsia="Bookman Old Style"/>
                <w:color w:val="000000"/>
                <w:sz w:val="15"/>
              </w:rPr>
            </w:pPr>
            <w:r w:rsidRPr="004E573D">
              <w:rPr>
                <w:rFonts w:eastAsia="Bookman Old Style"/>
                <w:color w:val="000000"/>
                <w:sz w:val="15"/>
              </w:rPr>
              <w:t>St. Saviour's, South</w:t>
            </w:r>
            <w:r w:rsidRPr="004E573D">
              <w:rPr>
                <w:rFonts w:eastAsia="Bookman Old Style"/>
                <w:color w:val="000000"/>
                <w:sz w:val="15"/>
              </w:rPr>
              <w:softHyphen/>
              <w:t>wark</w:t>
            </w:r>
          </w:p>
        </w:tc>
        <w:tc>
          <w:tcPr>
            <w:tcW w:w="1517" w:type="dxa"/>
            <w:tcBorders>
              <w:left w:val="single" w:sz="4" w:space="0" w:color="000000"/>
              <w:right w:val="single" w:sz="4" w:space="0" w:color="000000"/>
            </w:tcBorders>
          </w:tcPr>
          <w:p w14:paraId="60EEA20E" w14:textId="77777777" w:rsidR="00EC26C0" w:rsidRPr="004E573D" w:rsidRDefault="00000000" w:rsidP="0095448B">
            <w:pPr>
              <w:shd w:val="clear" w:color="auto" w:fill="FFFFFF" w:themeFill="background1"/>
              <w:tabs>
                <w:tab w:val="left" w:pos="1080"/>
                <w:tab w:val="right" w:pos="1080"/>
              </w:tabs>
              <w:spacing w:line="166" w:lineRule="exact"/>
              <w:ind w:left="144"/>
              <w:textAlignment w:val="baseline"/>
              <w:rPr>
                <w:rFonts w:eastAsia="Bookman Old Style"/>
                <w:color w:val="000000"/>
                <w:spacing w:val="-33"/>
                <w:sz w:val="15"/>
              </w:rPr>
            </w:pPr>
            <w:r w:rsidRPr="004E573D">
              <w:rPr>
                <w:rFonts w:eastAsia="Bookman Old Style"/>
                <w:color w:val="000000"/>
                <w:spacing w:val="-33"/>
                <w:sz w:val="15"/>
              </w:rPr>
              <w:t>One</w:t>
            </w:r>
            <w:r w:rsidRPr="004E573D">
              <w:rPr>
                <w:rFonts w:eastAsia="Bookman Old Style"/>
                <w:color w:val="000000"/>
                <w:spacing w:val="-33"/>
                <w:sz w:val="15"/>
              </w:rPr>
              <w:tab/>
              <w:t>pinnacle</w:t>
            </w:r>
            <w:r w:rsidRPr="004E573D">
              <w:rPr>
                <w:rFonts w:eastAsia="Bookman Old Style"/>
                <w:color w:val="000000"/>
                <w:spacing w:val="-33"/>
                <w:sz w:val="15"/>
              </w:rPr>
              <w:tab/>
              <w:t>de-</w:t>
            </w:r>
            <w:r w:rsidRPr="004E573D">
              <w:rPr>
                <w:rFonts w:eastAsia="Bookman Old Style"/>
                <w:color w:val="000000"/>
                <w:sz w:val="24"/>
              </w:rPr>
              <w:t xml:space="preserve"> </w:t>
            </w:r>
          </w:p>
          <w:p w14:paraId="60EEA20F" w14:textId="77777777" w:rsidR="00EC26C0" w:rsidRPr="004E573D" w:rsidRDefault="00000000" w:rsidP="0095448B">
            <w:pPr>
              <w:shd w:val="clear" w:color="auto" w:fill="FFFFFF" w:themeFill="background1"/>
              <w:spacing w:line="157" w:lineRule="exact"/>
              <w:ind w:left="144"/>
              <w:textAlignment w:val="baseline"/>
              <w:rPr>
                <w:rFonts w:eastAsia="Bookman Old Style"/>
                <w:color w:val="000000"/>
                <w:spacing w:val="-9"/>
                <w:sz w:val="15"/>
              </w:rPr>
            </w:pPr>
            <w:r w:rsidRPr="004E573D">
              <w:rPr>
                <w:rFonts w:eastAsia="Bookman Old Style"/>
                <w:color w:val="000000"/>
                <w:spacing w:val="-9"/>
                <w:sz w:val="15"/>
              </w:rPr>
              <w:t>stroyed and church</w:t>
            </w:r>
          </w:p>
          <w:p w14:paraId="60EEA210" w14:textId="77777777" w:rsidR="00EC26C0" w:rsidRPr="004E573D" w:rsidRDefault="00000000" w:rsidP="0095448B">
            <w:pPr>
              <w:shd w:val="clear" w:color="auto" w:fill="FFFFFF" w:themeFill="background1"/>
              <w:tabs>
                <w:tab w:val="left" w:pos="1080"/>
                <w:tab w:val="right" w:pos="1080"/>
                <w:tab w:val="right" w:pos="1440"/>
              </w:tabs>
              <w:spacing w:line="137" w:lineRule="exact"/>
              <w:ind w:left="144"/>
              <w:textAlignment w:val="baseline"/>
              <w:rPr>
                <w:rFonts w:eastAsia="Bookman Old Style"/>
                <w:color w:val="000000"/>
                <w:sz w:val="15"/>
              </w:rPr>
            </w:pPr>
            <w:r w:rsidRPr="004E573D">
              <w:rPr>
                <w:rFonts w:eastAsia="Bookman Old Style"/>
                <w:color w:val="000000"/>
                <w:sz w:val="15"/>
              </w:rPr>
              <w:t>damaged</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tc>
        <w:tc>
          <w:tcPr>
            <w:tcW w:w="1595" w:type="dxa"/>
            <w:tcBorders>
              <w:left w:val="single" w:sz="4" w:space="0" w:color="000000"/>
            </w:tcBorders>
          </w:tcPr>
          <w:p w14:paraId="60EEA211" w14:textId="77777777" w:rsidR="00EC26C0" w:rsidRPr="004E573D" w:rsidRDefault="00000000" w:rsidP="0095448B">
            <w:pPr>
              <w:shd w:val="clear" w:color="auto" w:fill="FFFFFF" w:themeFill="background1"/>
              <w:spacing w:after="291" w:line="169" w:lineRule="exact"/>
              <w:ind w:left="57"/>
              <w:textAlignment w:val="baseline"/>
              <w:rPr>
                <w:rFonts w:eastAsia="Bookman Old Style"/>
                <w:color w:val="000000"/>
                <w:sz w:val="15"/>
              </w:rPr>
            </w:pPr>
            <w:r w:rsidRPr="004E573D">
              <w:rPr>
                <w:rFonts w:eastAsia="Bookman Old Style"/>
                <w:color w:val="000000"/>
                <w:sz w:val="15"/>
              </w:rPr>
              <w:t>Builder, xxviii. 604</w:t>
            </w:r>
          </w:p>
        </w:tc>
      </w:tr>
      <w:tr w:rsidR="00EC26C0" w:rsidRPr="004E573D" w14:paraId="60EEA218" w14:textId="77777777">
        <w:trPr>
          <w:trHeight w:hRule="exact" w:val="307"/>
        </w:trPr>
        <w:tc>
          <w:tcPr>
            <w:tcW w:w="1125" w:type="dxa"/>
            <w:tcBorders>
              <w:right w:val="single" w:sz="4" w:space="0" w:color="000000"/>
            </w:tcBorders>
          </w:tcPr>
          <w:p w14:paraId="60EEA213" w14:textId="60324B84" w:rsidR="00EC26C0" w:rsidRPr="004E573D" w:rsidRDefault="00000000" w:rsidP="0095448B">
            <w:pPr>
              <w:shd w:val="clear" w:color="auto" w:fill="FFFFFF" w:themeFill="background1"/>
              <w:tabs>
                <w:tab w:val="left" w:pos="648"/>
              </w:tabs>
              <w:spacing w:after="102" w:line="177" w:lineRule="exact"/>
              <w:ind w:left="60"/>
              <w:textAlignment w:val="baseline"/>
              <w:rPr>
                <w:rFonts w:eastAsia="Bookman Old Style"/>
                <w:color w:val="000000"/>
                <w:sz w:val="15"/>
              </w:rPr>
            </w:pPr>
            <w:r w:rsidRPr="004E573D">
              <w:rPr>
                <w:rFonts w:eastAsia="Bookman Old Style"/>
                <w:color w:val="000000"/>
                <w:sz w:val="15"/>
              </w:rPr>
              <w:t>1870</w:t>
            </w:r>
            <w:r w:rsidR="00181D20" w:rsidRPr="004E573D">
              <w:rPr>
                <w:rFonts w:eastAsia="Bookman Old Style"/>
                <w:color w:val="000000"/>
                <w:sz w:val="15"/>
              </w:rPr>
              <w:t>.</w:t>
            </w:r>
            <w:r w:rsidRPr="004E573D">
              <w:rPr>
                <w:rFonts w:eastAsia="Bookman Old Style"/>
                <w:color w:val="000000"/>
                <w:sz w:val="15"/>
              </w:rPr>
              <w:tab/>
              <w:t>.</w:t>
            </w:r>
          </w:p>
        </w:tc>
        <w:tc>
          <w:tcPr>
            <w:tcW w:w="1589" w:type="dxa"/>
            <w:tcBorders>
              <w:left w:val="single" w:sz="4" w:space="0" w:color="000000"/>
              <w:right w:val="single" w:sz="4" w:space="0" w:color="000000"/>
            </w:tcBorders>
          </w:tcPr>
          <w:p w14:paraId="60EEA214" w14:textId="77777777" w:rsidR="00EC26C0" w:rsidRPr="004E573D" w:rsidRDefault="00000000" w:rsidP="0095448B">
            <w:pPr>
              <w:shd w:val="clear" w:color="auto" w:fill="FFFFFF" w:themeFill="background1"/>
              <w:tabs>
                <w:tab w:val="right" w:pos="1584"/>
              </w:tabs>
              <w:spacing w:after="107" w:line="177" w:lineRule="exact"/>
              <w:ind w:right="58"/>
              <w:jc w:val="right"/>
              <w:textAlignment w:val="baseline"/>
              <w:rPr>
                <w:rFonts w:eastAsia="Bookman Old Style"/>
                <w:color w:val="000000"/>
                <w:sz w:val="15"/>
              </w:rPr>
            </w:pPr>
            <w:r w:rsidRPr="004E573D">
              <w:rPr>
                <w:rFonts w:eastAsia="Bookman Old Style"/>
                <w:color w:val="000000"/>
                <w:sz w:val="15"/>
              </w:rPr>
              <w:t>Rotherfield Church</w:t>
            </w:r>
            <w:r w:rsidRPr="004E573D">
              <w:rPr>
                <w:rFonts w:eastAsia="Bookman Old Style"/>
                <w:color w:val="000000"/>
                <w:sz w:val="15"/>
              </w:rPr>
              <w:tab/>
              <w:t>.</w:t>
            </w:r>
          </w:p>
        </w:tc>
        <w:tc>
          <w:tcPr>
            <w:tcW w:w="1517" w:type="dxa"/>
            <w:tcBorders>
              <w:left w:val="single" w:sz="4" w:space="0" w:color="000000"/>
              <w:right w:val="single" w:sz="4" w:space="0" w:color="000000"/>
            </w:tcBorders>
          </w:tcPr>
          <w:p w14:paraId="60EEA215" w14:textId="77777777" w:rsidR="00EC26C0" w:rsidRPr="004E573D" w:rsidRDefault="00000000" w:rsidP="0095448B">
            <w:pPr>
              <w:shd w:val="clear" w:color="auto" w:fill="FFFFFF" w:themeFill="background1"/>
              <w:tabs>
                <w:tab w:val="right" w:pos="1512"/>
              </w:tabs>
              <w:spacing w:line="167" w:lineRule="exact"/>
              <w:ind w:left="72"/>
              <w:textAlignment w:val="baseline"/>
              <w:rPr>
                <w:rFonts w:eastAsia="Bookman Old Style"/>
                <w:color w:val="000000"/>
                <w:sz w:val="15"/>
              </w:rPr>
            </w:pPr>
            <w:r w:rsidRPr="004E573D">
              <w:rPr>
                <w:rFonts w:eastAsia="Bookman Old Style"/>
                <w:color w:val="000000"/>
                <w:sz w:val="15"/>
              </w:rPr>
              <w:t>Considerably</w:t>
            </w:r>
            <w:r w:rsidRPr="004E573D">
              <w:rPr>
                <w:rFonts w:eastAsia="Bookman Old Style"/>
                <w:color w:val="000000"/>
                <w:sz w:val="15"/>
              </w:rPr>
              <w:tab/>
              <w:t>dam-</w:t>
            </w:r>
            <w:r w:rsidRPr="004E573D">
              <w:rPr>
                <w:rFonts w:eastAsia="Bookman Old Style"/>
                <w:color w:val="000000"/>
                <w:sz w:val="24"/>
              </w:rPr>
              <w:t xml:space="preserve"> </w:t>
            </w:r>
          </w:p>
          <w:p w14:paraId="60EEA216" w14:textId="77777777" w:rsidR="00EC26C0" w:rsidRPr="004E573D" w:rsidRDefault="00000000" w:rsidP="0095448B">
            <w:pPr>
              <w:shd w:val="clear" w:color="auto" w:fill="FFFFFF" w:themeFill="background1"/>
              <w:tabs>
                <w:tab w:val="right" w:leader="dot" w:pos="1512"/>
              </w:tabs>
              <w:spacing w:line="126" w:lineRule="exact"/>
              <w:ind w:left="144"/>
              <w:textAlignment w:val="baseline"/>
              <w:rPr>
                <w:rFonts w:eastAsia="Bookman Old Style"/>
                <w:color w:val="000000"/>
                <w:sz w:val="15"/>
              </w:rPr>
            </w:pPr>
            <w:r w:rsidRPr="004E573D">
              <w:rPr>
                <w:rFonts w:eastAsia="Bookman Old Style"/>
                <w:color w:val="000000"/>
                <w:sz w:val="15"/>
              </w:rPr>
              <w:t xml:space="preserve">aged </w:t>
            </w:r>
            <w:r w:rsidRPr="004E573D">
              <w:rPr>
                <w:rFonts w:eastAsia="Bookman Old Style"/>
                <w:color w:val="000000"/>
                <w:sz w:val="15"/>
              </w:rPr>
              <w:tab/>
              <w:t xml:space="preserve"> </w:t>
            </w:r>
          </w:p>
        </w:tc>
        <w:tc>
          <w:tcPr>
            <w:tcW w:w="1595" w:type="dxa"/>
            <w:tcBorders>
              <w:left w:val="single" w:sz="4" w:space="0" w:color="000000"/>
            </w:tcBorders>
          </w:tcPr>
          <w:p w14:paraId="60EEA217" w14:textId="77777777" w:rsidR="00EC26C0" w:rsidRPr="004E573D" w:rsidRDefault="00000000" w:rsidP="0095448B">
            <w:pPr>
              <w:shd w:val="clear" w:color="auto" w:fill="FFFFFF" w:themeFill="background1"/>
              <w:spacing w:after="123" w:line="174" w:lineRule="exact"/>
              <w:ind w:left="57"/>
              <w:textAlignment w:val="baseline"/>
              <w:rPr>
                <w:rFonts w:eastAsia="Bookman Old Style"/>
                <w:color w:val="000000"/>
                <w:sz w:val="15"/>
              </w:rPr>
            </w:pPr>
            <w:r w:rsidRPr="004E573D">
              <w:rPr>
                <w:rFonts w:eastAsia="Bookman Old Style"/>
                <w:color w:val="000000"/>
                <w:sz w:val="15"/>
              </w:rPr>
              <w:t>Builder, xxviii. 604</w:t>
            </w:r>
          </w:p>
        </w:tc>
      </w:tr>
      <w:tr w:rsidR="00EC26C0" w:rsidRPr="004E573D" w14:paraId="60EEA21D" w14:textId="77777777">
        <w:trPr>
          <w:trHeight w:hRule="exact" w:val="168"/>
        </w:trPr>
        <w:tc>
          <w:tcPr>
            <w:tcW w:w="1125" w:type="dxa"/>
            <w:tcBorders>
              <w:right w:val="single" w:sz="4" w:space="0" w:color="000000"/>
            </w:tcBorders>
            <w:vAlign w:val="center"/>
          </w:tcPr>
          <w:p w14:paraId="60EEA219" w14:textId="77777777" w:rsidR="00EC26C0" w:rsidRPr="004E573D" w:rsidRDefault="00000000" w:rsidP="0095448B">
            <w:pPr>
              <w:shd w:val="clear" w:color="auto" w:fill="FFFFFF" w:themeFill="background1"/>
              <w:tabs>
                <w:tab w:val="right" w:pos="1080"/>
              </w:tabs>
              <w:spacing w:line="139" w:lineRule="exact"/>
              <w:ind w:left="60"/>
              <w:textAlignment w:val="baseline"/>
              <w:rPr>
                <w:rFonts w:eastAsia="Bookman Old Style"/>
                <w:color w:val="000000"/>
                <w:sz w:val="15"/>
              </w:rPr>
            </w:pPr>
            <w:r w:rsidRPr="004E573D">
              <w:rPr>
                <w:rFonts w:eastAsia="Bookman Old Style"/>
                <w:color w:val="000000"/>
                <w:sz w:val="15"/>
              </w:rPr>
              <w:t>1871. June</w:t>
            </w:r>
            <w:r w:rsidRPr="004E573D">
              <w:rPr>
                <w:rFonts w:eastAsia="Bookman Old Style"/>
                <w:color w:val="000000"/>
                <w:sz w:val="15"/>
              </w:rPr>
              <w:tab/>
            </w:r>
            <w:r w:rsidRPr="004E573D">
              <w:rPr>
                <w:rFonts w:eastAsia="Bookman Old Style"/>
                <w:color w:val="000000"/>
                <w:sz w:val="9"/>
              </w:rPr>
              <w:t>•</w:t>
            </w:r>
          </w:p>
        </w:tc>
        <w:tc>
          <w:tcPr>
            <w:tcW w:w="1589" w:type="dxa"/>
            <w:tcBorders>
              <w:left w:val="single" w:sz="4" w:space="0" w:color="000000"/>
              <w:right w:val="single" w:sz="4" w:space="0" w:color="000000"/>
            </w:tcBorders>
            <w:vAlign w:val="center"/>
          </w:tcPr>
          <w:p w14:paraId="60EEA21A" w14:textId="77777777" w:rsidR="00EC26C0" w:rsidRPr="004E573D" w:rsidRDefault="00000000" w:rsidP="0095448B">
            <w:pPr>
              <w:shd w:val="clear" w:color="auto" w:fill="FFFFFF" w:themeFill="background1"/>
              <w:tabs>
                <w:tab w:val="right" w:pos="1512"/>
              </w:tabs>
              <w:spacing w:line="145" w:lineRule="exact"/>
              <w:ind w:right="58"/>
              <w:jc w:val="right"/>
              <w:textAlignment w:val="baseline"/>
              <w:rPr>
                <w:rFonts w:eastAsia="Bookman Old Style"/>
                <w:color w:val="000000"/>
                <w:sz w:val="15"/>
              </w:rPr>
            </w:pPr>
            <w:r w:rsidRPr="004E573D">
              <w:rPr>
                <w:rFonts w:eastAsia="Bookman Old Style"/>
                <w:color w:val="000000"/>
                <w:sz w:val="15"/>
              </w:rPr>
              <w:t>Hethersett Church</w:t>
            </w:r>
            <w:r w:rsidRPr="004E573D">
              <w:rPr>
                <w:rFonts w:eastAsia="Bookman Old Style"/>
                <w:color w:val="000000"/>
                <w:sz w:val="15"/>
              </w:rPr>
              <w:tab/>
              <w:t>.</w:t>
            </w:r>
          </w:p>
        </w:tc>
        <w:tc>
          <w:tcPr>
            <w:tcW w:w="1517" w:type="dxa"/>
            <w:tcBorders>
              <w:left w:val="single" w:sz="4" w:space="0" w:color="000000"/>
              <w:right w:val="single" w:sz="4" w:space="0" w:color="000000"/>
            </w:tcBorders>
            <w:vAlign w:val="center"/>
          </w:tcPr>
          <w:p w14:paraId="60EEA21B" w14:textId="6EA1BC91" w:rsidR="00EC26C0" w:rsidRPr="004E573D" w:rsidRDefault="00000000" w:rsidP="0095448B">
            <w:pPr>
              <w:shd w:val="clear" w:color="auto" w:fill="FFFFFF" w:themeFill="background1"/>
              <w:spacing w:line="153" w:lineRule="exact"/>
              <w:ind w:left="62"/>
              <w:textAlignment w:val="baseline"/>
              <w:rPr>
                <w:rFonts w:eastAsia="Bookman Old Style"/>
                <w:color w:val="000000"/>
                <w:sz w:val="15"/>
              </w:rPr>
            </w:pPr>
            <w:r w:rsidRPr="004E573D">
              <w:rPr>
                <w:rFonts w:eastAsia="Bookman Old Style"/>
                <w:color w:val="000000"/>
                <w:sz w:val="15"/>
              </w:rPr>
              <w:t>Much damaged</w:t>
            </w:r>
            <w:r w:rsidR="00181D20" w:rsidRPr="004E573D">
              <w:rPr>
                <w:rFonts w:eastAsia="Bookman Old Style"/>
                <w:color w:val="000000"/>
                <w:sz w:val="15"/>
              </w:rPr>
              <w:t>.</w:t>
            </w:r>
          </w:p>
        </w:tc>
        <w:tc>
          <w:tcPr>
            <w:tcW w:w="1595" w:type="dxa"/>
            <w:tcBorders>
              <w:left w:val="single" w:sz="4" w:space="0" w:color="000000"/>
            </w:tcBorders>
            <w:vAlign w:val="center"/>
          </w:tcPr>
          <w:p w14:paraId="60EEA21C" w14:textId="7FD72B5B" w:rsidR="00EC26C0" w:rsidRPr="004E573D" w:rsidRDefault="00000000" w:rsidP="0095448B">
            <w:pPr>
              <w:shd w:val="clear" w:color="auto" w:fill="FFFFFF" w:themeFill="background1"/>
              <w:spacing w:line="162" w:lineRule="exact"/>
              <w:ind w:left="57"/>
              <w:textAlignment w:val="baseline"/>
              <w:rPr>
                <w:rFonts w:eastAsia="Bookman Old Style"/>
                <w:color w:val="000000"/>
                <w:sz w:val="15"/>
              </w:rPr>
            </w:pPr>
            <w:r w:rsidRPr="004E573D">
              <w:rPr>
                <w:rFonts w:eastAsia="Bookman Old Style"/>
                <w:color w:val="000000"/>
                <w:sz w:val="15"/>
              </w:rPr>
              <w:t>Builder, xxix. 450</w:t>
            </w:r>
            <w:r w:rsidR="00181D20" w:rsidRPr="004E573D">
              <w:rPr>
                <w:rFonts w:eastAsia="Bookman Old Style"/>
                <w:color w:val="000000"/>
                <w:sz w:val="15"/>
              </w:rPr>
              <w:t>,</w:t>
            </w:r>
          </w:p>
        </w:tc>
      </w:tr>
      <w:tr w:rsidR="00EC26C0" w:rsidRPr="004E573D" w14:paraId="60EEA223" w14:textId="77777777">
        <w:trPr>
          <w:trHeight w:hRule="exact" w:val="164"/>
        </w:trPr>
        <w:tc>
          <w:tcPr>
            <w:tcW w:w="1125" w:type="dxa"/>
            <w:tcBorders>
              <w:right w:val="single" w:sz="4" w:space="0" w:color="000000"/>
            </w:tcBorders>
            <w:vAlign w:val="bottom"/>
          </w:tcPr>
          <w:p w14:paraId="60EEA21E" w14:textId="77777777" w:rsidR="00EC26C0" w:rsidRPr="004E573D" w:rsidRDefault="00000000" w:rsidP="0095448B">
            <w:pPr>
              <w:shd w:val="clear" w:color="auto" w:fill="FFFFFF" w:themeFill="background1"/>
              <w:spacing w:before="53" w:line="35" w:lineRule="exact"/>
              <w:ind w:right="36"/>
              <w:jc w:val="right"/>
              <w:textAlignment w:val="baseline"/>
              <w:rPr>
                <w:rFonts w:eastAsia="Bookman Old Style"/>
                <w:color w:val="000000"/>
                <w:sz w:val="9"/>
              </w:rPr>
            </w:pPr>
            <w:r w:rsidRPr="004E573D">
              <w:rPr>
                <w:rFonts w:eastAsia="Bookman Old Style"/>
                <w:color w:val="000000"/>
                <w:sz w:val="9"/>
              </w:rPr>
              <w:t>•</w:t>
            </w:r>
          </w:p>
          <w:p w14:paraId="60EEA21F" w14:textId="77777777" w:rsidR="00EC26C0" w:rsidRPr="004E573D" w:rsidRDefault="00000000" w:rsidP="0095448B">
            <w:pPr>
              <w:shd w:val="clear" w:color="auto" w:fill="FFFFFF" w:themeFill="background1"/>
              <w:spacing w:line="65" w:lineRule="exact"/>
              <w:ind w:left="72" w:right="36"/>
              <w:textAlignment w:val="baseline"/>
              <w:rPr>
                <w:rFonts w:eastAsia="Bookman Old Style"/>
                <w:color w:val="000000"/>
                <w:sz w:val="15"/>
              </w:rPr>
            </w:pPr>
            <w:r w:rsidRPr="004E573D">
              <w:rPr>
                <w:rFonts w:eastAsia="Bookman Old Style"/>
                <w:color w:val="000000"/>
                <w:sz w:val="15"/>
              </w:rPr>
              <w:t>1871. June</w:t>
            </w:r>
          </w:p>
        </w:tc>
        <w:tc>
          <w:tcPr>
            <w:tcW w:w="1589" w:type="dxa"/>
            <w:tcBorders>
              <w:left w:val="single" w:sz="4" w:space="0" w:color="000000"/>
              <w:right w:val="single" w:sz="4" w:space="0" w:color="000000"/>
            </w:tcBorders>
            <w:vAlign w:val="center"/>
          </w:tcPr>
          <w:p w14:paraId="60EEA220" w14:textId="77777777" w:rsidR="00EC26C0" w:rsidRPr="004E573D" w:rsidRDefault="00000000" w:rsidP="0095448B">
            <w:pPr>
              <w:shd w:val="clear" w:color="auto" w:fill="FFFFFF" w:themeFill="background1"/>
              <w:tabs>
                <w:tab w:val="left" w:pos="432"/>
                <w:tab w:val="right" w:pos="1584"/>
              </w:tabs>
              <w:spacing w:line="145" w:lineRule="exact"/>
              <w:ind w:right="58"/>
              <w:jc w:val="right"/>
              <w:textAlignment w:val="baseline"/>
              <w:rPr>
                <w:rFonts w:eastAsia="Bookman Old Style"/>
                <w:color w:val="000000"/>
                <w:sz w:val="15"/>
              </w:rPr>
            </w:pPr>
            <w:r w:rsidRPr="004E573D">
              <w:rPr>
                <w:rFonts w:eastAsia="Bookman Old Style"/>
                <w:color w:val="000000"/>
                <w:sz w:val="15"/>
              </w:rPr>
              <w:t>St.</w:t>
            </w:r>
            <w:r w:rsidRPr="004E573D">
              <w:rPr>
                <w:rFonts w:eastAsia="Bookman Old Style"/>
                <w:color w:val="000000"/>
                <w:sz w:val="15"/>
              </w:rPr>
              <w:tab/>
              <w:t>John's</w:t>
            </w:r>
            <w:r w:rsidRPr="004E573D">
              <w:rPr>
                <w:rFonts w:eastAsia="Bookman Old Style"/>
                <w:color w:val="000000"/>
                <w:sz w:val="15"/>
              </w:rPr>
              <w:tab/>
              <w:t>Church.</w:t>
            </w:r>
          </w:p>
        </w:tc>
        <w:tc>
          <w:tcPr>
            <w:tcW w:w="1517" w:type="dxa"/>
            <w:tcBorders>
              <w:left w:val="single" w:sz="4" w:space="0" w:color="000000"/>
              <w:right w:val="single" w:sz="4" w:space="0" w:color="000000"/>
            </w:tcBorders>
            <w:vAlign w:val="center"/>
          </w:tcPr>
          <w:p w14:paraId="60EEA221" w14:textId="77777777" w:rsidR="00EC26C0" w:rsidRPr="004E573D" w:rsidRDefault="00000000" w:rsidP="0095448B">
            <w:pPr>
              <w:shd w:val="clear" w:color="auto" w:fill="FFFFFF" w:themeFill="background1"/>
              <w:spacing w:line="153" w:lineRule="exact"/>
              <w:ind w:left="62"/>
              <w:textAlignment w:val="baseline"/>
              <w:rPr>
                <w:rFonts w:eastAsia="Bookman Old Style"/>
                <w:color w:val="000000"/>
                <w:sz w:val="15"/>
              </w:rPr>
            </w:pPr>
            <w:r w:rsidRPr="004E573D">
              <w:rPr>
                <w:rFonts w:eastAsia="Bookman Old Style"/>
                <w:color w:val="000000"/>
                <w:sz w:val="15"/>
              </w:rPr>
              <w:t>Slightly damaged</w:t>
            </w:r>
          </w:p>
        </w:tc>
        <w:tc>
          <w:tcPr>
            <w:tcW w:w="1595" w:type="dxa"/>
            <w:tcBorders>
              <w:left w:val="single" w:sz="4" w:space="0" w:color="000000"/>
            </w:tcBorders>
            <w:vAlign w:val="center"/>
          </w:tcPr>
          <w:p w14:paraId="60EEA222" w14:textId="77777777" w:rsidR="00EC26C0" w:rsidRPr="004E573D" w:rsidRDefault="00000000" w:rsidP="0095448B">
            <w:pPr>
              <w:shd w:val="clear" w:color="auto" w:fill="FFFFFF" w:themeFill="background1"/>
              <w:spacing w:line="153" w:lineRule="exact"/>
              <w:ind w:left="57"/>
              <w:textAlignment w:val="baseline"/>
              <w:rPr>
                <w:rFonts w:eastAsia="Bookman Old Style"/>
                <w:color w:val="000000"/>
                <w:sz w:val="15"/>
              </w:rPr>
            </w:pPr>
            <w:r w:rsidRPr="004E573D">
              <w:rPr>
                <w:rFonts w:eastAsia="Bookman Old Style"/>
                <w:color w:val="000000"/>
                <w:sz w:val="15"/>
              </w:rPr>
              <w:t>Builder, xxix. 450</w:t>
            </w:r>
          </w:p>
        </w:tc>
      </w:tr>
      <w:tr w:rsidR="00EC26C0" w:rsidRPr="004E573D" w14:paraId="60EEA228" w14:textId="77777777">
        <w:trPr>
          <w:trHeight w:hRule="exact" w:val="144"/>
        </w:trPr>
        <w:tc>
          <w:tcPr>
            <w:tcW w:w="1125" w:type="dxa"/>
            <w:tcBorders>
              <w:right w:val="single" w:sz="4" w:space="0" w:color="000000"/>
            </w:tcBorders>
          </w:tcPr>
          <w:p w14:paraId="60EEA22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vAlign w:val="center"/>
          </w:tcPr>
          <w:p w14:paraId="60EEA225" w14:textId="77777777" w:rsidR="00EC26C0" w:rsidRPr="004E573D" w:rsidRDefault="00000000" w:rsidP="0095448B">
            <w:pPr>
              <w:shd w:val="clear" w:color="auto" w:fill="FFFFFF" w:themeFill="background1"/>
              <w:spacing w:line="133" w:lineRule="exact"/>
              <w:ind w:right="58"/>
              <w:jc w:val="right"/>
              <w:textAlignment w:val="baseline"/>
              <w:rPr>
                <w:rFonts w:eastAsia="Bookman Old Style"/>
                <w:color w:val="000000"/>
                <w:sz w:val="15"/>
              </w:rPr>
            </w:pPr>
            <w:r w:rsidRPr="004E573D">
              <w:rPr>
                <w:rFonts w:eastAsia="Bookman Old Style"/>
                <w:color w:val="000000"/>
                <w:sz w:val="15"/>
              </w:rPr>
              <w:t>Bury St. Edmund's</w:t>
            </w:r>
          </w:p>
        </w:tc>
        <w:tc>
          <w:tcPr>
            <w:tcW w:w="1517" w:type="dxa"/>
            <w:tcBorders>
              <w:left w:val="single" w:sz="4" w:space="0" w:color="000000"/>
              <w:right w:val="single" w:sz="4" w:space="0" w:color="000000"/>
            </w:tcBorders>
          </w:tcPr>
          <w:p w14:paraId="60EEA22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22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2D" w14:textId="77777777">
        <w:trPr>
          <w:trHeight w:hRule="exact" w:val="168"/>
        </w:trPr>
        <w:tc>
          <w:tcPr>
            <w:tcW w:w="1125" w:type="dxa"/>
            <w:tcBorders>
              <w:right w:val="single" w:sz="4" w:space="0" w:color="000000"/>
            </w:tcBorders>
            <w:vAlign w:val="center"/>
          </w:tcPr>
          <w:p w14:paraId="60EEA229" w14:textId="77777777" w:rsidR="00EC26C0" w:rsidRPr="004E573D" w:rsidRDefault="00000000" w:rsidP="0095448B">
            <w:pPr>
              <w:shd w:val="clear" w:color="auto" w:fill="FFFFFF" w:themeFill="background1"/>
              <w:spacing w:line="146" w:lineRule="exact"/>
              <w:ind w:left="60"/>
              <w:textAlignment w:val="baseline"/>
              <w:rPr>
                <w:rFonts w:eastAsia="Bookman Old Style"/>
                <w:color w:val="000000"/>
                <w:sz w:val="15"/>
              </w:rPr>
            </w:pPr>
            <w:r w:rsidRPr="004E573D">
              <w:rPr>
                <w:rFonts w:eastAsia="Bookman Old Style"/>
                <w:color w:val="000000"/>
                <w:sz w:val="15"/>
              </w:rPr>
              <w:t>1871. July</w:t>
            </w:r>
          </w:p>
        </w:tc>
        <w:tc>
          <w:tcPr>
            <w:tcW w:w="1589" w:type="dxa"/>
            <w:tcBorders>
              <w:left w:val="single" w:sz="4" w:space="0" w:color="000000"/>
              <w:right w:val="single" w:sz="4" w:space="0" w:color="000000"/>
            </w:tcBorders>
            <w:vAlign w:val="center"/>
          </w:tcPr>
          <w:p w14:paraId="60EEA22A" w14:textId="77777777" w:rsidR="00EC26C0" w:rsidRPr="004E573D" w:rsidRDefault="00000000" w:rsidP="0095448B">
            <w:pPr>
              <w:shd w:val="clear" w:color="auto" w:fill="FFFFFF" w:themeFill="background1"/>
              <w:spacing w:line="151" w:lineRule="exact"/>
              <w:ind w:right="58"/>
              <w:jc w:val="right"/>
              <w:textAlignment w:val="baseline"/>
              <w:rPr>
                <w:rFonts w:eastAsia="Bookman Old Style"/>
                <w:color w:val="000000"/>
                <w:spacing w:val="-11"/>
                <w:sz w:val="15"/>
              </w:rPr>
            </w:pPr>
            <w:r w:rsidRPr="004E573D">
              <w:rPr>
                <w:rFonts w:eastAsia="Bookman Old Style"/>
                <w:color w:val="000000"/>
                <w:spacing w:val="-11"/>
                <w:sz w:val="15"/>
              </w:rPr>
              <w:t>St. Margaret's Church.</w:t>
            </w:r>
          </w:p>
        </w:tc>
        <w:tc>
          <w:tcPr>
            <w:tcW w:w="1517" w:type="dxa"/>
            <w:tcBorders>
              <w:left w:val="single" w:sz="4" w:space="0" w:color="000000"/>
              <w:right w:val="single" w:sz="4" w:space="0" w:color="000000"/>
            </w:tcBorders>
            <w:vAlign w:val="center"/>
          </w:tcPr>
          <w:p w14:paraId="60EEA22B" w14:textId="257BCB25" w:rsidR="00EC26C0" w:rsidRPr="004E573D" w:rsidRDefault="00000000" w:rsidP="0095448B">
            <w:pPr>
              <w:shd w:val="clear" w:color="auto" w:fill="FFFFFF" w:themeFill="background1"/>
              <w:spacing w:line="161" w:lineRule="exact"/>
              <w:ind w:left="62"/>
              <w:textAlignment w:val="baseline"/>
              <w:rPr>
                <w:rFonts w:eastAsia="Bookman Old Style"/>
                <w:color w:val="000000"/>
                <w:sz w:val="15"/>
              </w:rPr>
            </w:pPr>
            <w:r w:rsidRPr="004E573D">
              <w:rPr>
                <w:rFonts w:eastAsia="Bookman Old Style"/>
                <w:color w:val="000000"/>
                <w:sz w:val="15"/>
              </w:rPr>
              <w:t>Much damaged</w:t>
            </w:r>
            <w:r w:rsidR="00181D20" w:rsidRPr="004E573D">
              <w:rPr>
                <w:rFonts w:eastAsia="Bookman Old Style"/>
                <w:color w:val="000000"/>
                <w:sz w:val="15"/>
              </w:rPr>
              <w:t>.</w:t>
            </w:r>
          </w:p>
        </w:tc>
        <w:tc>
          <w:tcPr>
            <w:tcW w:w="1595" w:type="dxa"/>
            <w:tcBorders>
              <w:left w:val="single" w:sz="4" w:space="0" w:color="000000"/>
            </w:tcBorders>
            <w:vAlign w:val="center"/>
          </w:tcPr>
          <w:p w14:paraId="60EEA22C" w14:textId="77777777" w:rsidR="00EC26C0" w:rsidRPr="004E573D" w:rsidRDefault="00000000" w:rsidP="0095448B">
            <w:pPr>
              <w:shd w:val="clear" w:color="auto" w:fill="FFFFFF" w:themeFill="background1"/>
              <w:spacing w:line="162" w:lineRule="exact"/>
              <w:ind w:left="57"/>
              <w:textAlignment w:val="baseline"/>
              <w:rPr>
                <w:rFonts w:eastAsia="Bookman Old Style"/>
                <w:color w:val="000000"/>
                <w:sz w:val="15"/>
              </w:rPr>
            </w:pPr>
            <w:r w:rsidRPr="004E573D">
              <w:rPr>
                <w:rFonts w:eastAsia="Bookman Old Style"/>
                <w:color w:val="000000"/>
                <w:sz w:val="15"/>
              </w:rPr>
              <w:t>Ann. Reg. p. 72</w:t>
            </w:r>
          </w:p>
        </w:tc>
      </w:tr>
      <w:tr w:rsidR="00EC26C0" w:rsidRPr="004E573D" w14:paraId="60EEA232" w14:textId="77777777">
        <w:trPr>
          <w:trHeight w:hRule="exact" w:val="144"/>
        </w:trPr>
        <w:tc>
          <w:tcPr>
            <w:tcW w:w="1125" w:type="dxa"/>
            <w:tcBorders>
              <w:right w:val="single" w:sz="4" w:space="0" w:color="000000"/>
            </w:tcBorders>
          </w:tcPr>
          <w:p w14:paraId="60EEA22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vAlign w:val="center"/>
          </w:tcPr>
          <w:p w14:paraId="60EEA22F" w14:textId="77777777" w:rsidR="00EC26C0" w:rsidRPr="004E573D" w:rsidRDefault="00000000" w:rsidP="0095448B">
            <w:pPr>
              <w:shd w:val="clear" w:color="auto" w:fill="FFFFFF" w:themeFill="background1"/>
              <w:spacing w:line="138" w:lineRule="exact"/>
              <w:ind w:left="124"/>
              <w:textAlignment w:val="baseline"/>
              <w:rPr>
                <w:rFonts w:eastAsia="Bookman Old Style"/>
                <w:color w:val="000000"/>
                <w:sz w:val="15"/>
              </w:rPr>
            </w:pPr>
            <w:r w:rsidRPr="004E573D">
              <w:rPr>
                <w:rFonts w:eastAsia="Bookman Old Style"/>
                <w:color w:val="000000"/>
                <w:sz w:val="15"/>
              </w:rPr>
              <w:t>King's Lynn</w:t>
            </w:r>
          </w:p>
        </w:tc>
        <w:tc>
          <w:tcPr>
            <w:tcW w:w="1517" w:type="dxa"/>
            <w:tcBorders>
              <w:left w:val="single" w:sz="4" w:space="0" w:color="000000"/>
              <w:right w:val="single" w:sz="4" w:space="0" w:color="000000"/>
            </w:tcBorders>
          </w:tcPr>
          <w:p w14:paraId="60EEA23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23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37" w14:textId="77777777">
        <w:trPr>
          <w:trHeight w:hRule="exact" w:val="158"/>
        </w:trPr>
        <w:tc>
          <w:tcPr>
            <w:tcW w:w="1125" w:type="dxa"/>
            <w:tcBorders>
              <w:right w:val="single" w:sz="4" w:space="0" w:color="000000"/>
            </w:tcBorders>
            <w:vAlign w:val="center"/>
          </w:tcPr>
          <w:p w14:paraId="60EEA233" w14:textId="77777777" w:rsidR="00EC26C0" w:rsidRPr="004E573D" w:rsidRDefault="00000000" w:rsidP="0095448B">
            <w:pPr>
              <w:shd w:val="clear" w:color="auto" w:fill="FFFFFF" w:themeFill="background1"/>
              <w:spacing w:line="136" w:lineRule="exact"/>
              <w:ind w:left="60"/>
              <w:textAlignment w:val="baseline"/>
              <w:rPr>
                <w:rFonts w:eastAsia="Bookman Old Style"/>
                <w:color w:val="000000"/>
                <w:sz w:val="15"/>
              </w:rPr>
            </w:pPr>
            <w:r w:rsidRPr="004E573D">
              <w:rPr>
                <w:rFonts w:eastAsia="Bookman Old Style"/>
                <w:color w:val="000000"/>
                <w:sz w:val="15"/>
              </w:rPr>
              <w:t>1871. July</w:t>
            </w:r>
          </w:p>
        </w:tc>
        <w:tc>
          <w:tcPr>
            <w:tcW w:w="1589" w:type="dxa"/>
            <w:tcBorders>
              <w:left w:val="single" w:sz="4" w:space="0" w:color="000000"/>
              <w:right w:val="single" w:sz="4" w:space="0" w:color="000000"/>
            </w:tcBorders>
            <w:vAlign w:val="center"/>
          </w:tcPr>
          <w:p w14:paraId="60EEA234" w14:textId="77777777" w:rsidR="00EC26C0" w:rsidRPr="004E573D" w:rsidRDefault="00000000" w:rsidP="0095448B">
            <w:pPr>
              <w:shd w:val="clear" w:color="auto" w:fill="FFFFFF" w:themeFill="background1"/>
              <w:tabs>
                <w:tab w:val="left" w:pos="1296"/>
                <w:tab w:val="right" w:pos="1512"/>
              </w:tabs>
              <w:spacing w:line="141" w:lineRule="exact"/>
              <w:ind w:right="58"/>
              <w:jc w:val="right"/>
              <w:textAlignment w:val="baseline"/>
              <w:rPr>
                <w:rFonts w:eastAsia="Bookman Old Style"/>
                <w:color w:val="000000"/>
                <w:sz w:val="15"/>
              </w:rPr>
            </w:pPr>
            <w:r w:rsidRPr="004E573D">
              <w:rPr>
                <w:rFonts w:eastAsia="Bookman Old Style"/>
                <w:color w:val="000000"/>
                <w:sz w:val="15"/>
              </w:rPr>
              <w:t>Cromer Church</w:t>
            </w:r>
            <w:r w:rsidRPr="004E573D">
              <w:rPr>
                <w:rFonts w:eastAsia="Bookman Old Style"/>
                <w:color w:val="000000"/>
                <w:sz w:val="15"/>
              </w:rPr>
              <w:tab/>
              <w:t>.</w:t>
            </w:r>
            <w:r w:rsidRPr="004E573D">
              <w:rPr>
                <w:rFonts w:eastAsia="Bookman Old Style"/>
                <w:color w:val="000000"/>
                <w:sz w:val="15"/>
              </w:rPr>
              <w:tab/>
              <w:t>.</w:t>
            </w:r>
          </w:p>
        </w:tc>
        <w:tc>
          <w:tcPr>
            <w:tcW w:w="1517" w:type="dxa"/>
            <w:tcBorders>
              <w:left w:val="single" w:sz="4" w:space="0" w:color="000000"/>
              <w:right w:val="single" w:sz="4" w:space="0" w:color="000000"/>
            </w:tcBorders>
            <w:vAlign w:val="center"/>
          </w:tcPr>
          <w:p w14:paraId="60EEA235" w14:textId="77777777" w:rsidR="00EC26C0" w:rsidRPr="004E573D" w:rsidRDefault="00000000" w:rsidP="0095448B">
            <w:pPr>
              <w:shd w:val="clear" w:color="auto" w:fill="FFFFFF" w:themeFill="background1"/>
              <w:tabs>
                <w:tab w:val="left" w:pos="864"/>
                <w:tab w:val="left" w:pos="1008"/>
                <w:tab w:val="left" w:pos="1224"/>
              </w:tabs>
              <w:spacing w:line="147" w:lineRule="exact"/>
              <w:ind w:left="62"/>
              <w:textAlignment w:val="baseline"/>
              <w:rPr>
                <w:rFonts w:eastAsia="Bookman Old Style"/>
                <w:color w:val="000000"/>
                <w:sz w:val="15"/>
              </w:rPr>
            </w:pPr>
            <w:r w:rsidRPr="004E573D">
              <w:rPr>
                <w:rFonts w:eastAsia="Bookman Old Style"/>
                <w:color w:val="000000"/>
                <w:sz w:val="15"/>
              </w:rPr>
              <w:t>Damaged</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tc>
        <w:tc>
          <w:tcPr>
            <w:tcW w:w="1595" w:type="dxa"/>
            <w:tcBorders>
              <w:left w:val="single" w:sz="4" w:space="0" w:color="000000"/>
            </w:tcBorders>
            <w:vAlign w:val="center"/>
          </w:tcPr>
          <w:p w14:paraId="60EEA236" w14:textId="77777777" w:rsidR="00EC26C0" w:rsidRPr="004E573D" w:rsidRDefault="00000000" w:rsidP="0095448B">
            <w:pPr>
              <w:shd w:val="clear" w:color="auto" w:fill="FFFFFF" w:themeFill="background1"/>
              <w:spacing w:line="152" w:lineRule="exact"/>
              <w:ind w:left="57"/>
              <w:textAlignment w:val="baseline"/>
              <w:rPr>
                <w:rFonts w:eastAsia="Bookman Old Style"/>
                <w:color w:val="000000"/>
                <w:sz w:val="15"/>
              </w:rPr>
            </w:pPr>
            <w:r w:rsidRPr="004E573D">
              <w:rPr>
                <w:rFonts w:eastAsia="Bookman Old Style"/>
                <w:color w:val="000000"/>
                <w:sz w:val="15"/>
              </w:rPr>
              <w:t>Ann. Reg. p. 72</w:t>
            </w:r>
          </w:p>
        </w:tc>
      </w:tr>
      <w:tr w:rsidR="00EC26C0" w:rsidRPr="004E573D" w14:paraId="60EEA23D" w14:textId="77777777">
        <w:trPr>
          <w:trHeight w:hRule="exact" w:val="322"/>
        </w:trPr>
        <w:tc>
          <w:tcPr>
            <w:tcW w:w="1125" w:type="dxa"/>
            <w:tcBorders>
              <w:right w:val="single" w:sz="4" w:space="0" w:color="000000"/>
            </w:tcBorders>
          </w:tcPr>
          <w:p w14:paraId="60EEA238" w14:textId="77777777" w:rsidR="00EC26C0" w:rsidRPr="004E573D" w:rsidRDefault="00000000" w:rsidP="0095448B">
            <w:pPr>
              <w:shd w:val="clear" w:color="auto" w:fill="FFFFFF" w:themeFill="background1"/>
              <w:spacing w:after="116" w:line="177" w:lineRule="exact"/>
              <w:ind w:left="60"/>
              <w:textAlignment w:val="baseline"/>
              <w:rPr>
                <w:rFonts w:eastAsia="Bookman Old Style"/>
                <w:color w:val="000000"/>
                <w:sz w:val="15"/>
              </w:rPr>
            </w:pPr>
            <w:r w:rsidRPr="004E573D">
              <w:rPr>
                <w:rFonts w:eastAsia="Bookman Old Style"/>
                <w:color w:val="000000"/>
                <w:sz w:val="15"/>
              </w:rPr>
              <w:t>1871. Sept.</w:t>
            </w:r>
          </w:p>
        </w:tc>
        <w:tc>
          <w:tcPr>
            <w:tcW w:w="1589" w:type="dxa"/>
            <w:tcBorders>
              <w:left w:val="single" w:sz="4" w:space="0" w:color="000000"/>
              <w:right w:val="single" w:sz="4" w:space="0" w:color="000000"/>
            </w:tcBorders>
          </w:tcPr>
          <w:p w14:paraId="60EEA239" w14:textId="77777777" w:rsidR="00EC26C0" w:rsidRPr="004E573D" w:rsidRDefault="00000000" w:rsidP="0095448B">
            <w:pPr>
              <w:shd w:val="clear" w:color="auto" w:fill="FFFFFF" w:themeFill="background1"/>
              <w:spacing w:line="150" w:lineRule="exact"/>
              <w:ind w:left="216" w:hanging="144"/>
              <w:textAlignment w:val="baseline"/>
              <w:rPr>
                <w:rFonts w:eastAsia="Bookman Old Style"/>
                <w:color w:val="000000"/>
                <w:sz w:val="15"/>
              </w:rPr>
            </w:pPr>
            <w:r w:rsidRPr="004E573D">
              <w:rPr>
                <w:rFonts w:eastAsia="Bookman Old Style"/>
                <w:color w:val="000000"/>
                <w:sz w:val="15"/>
              </w:rPr>
              <w:t>Congregational Church, Terre</w:t>
            </w:r>
          </w:p>
        </w:tc>
        <w:tc>
          <w:tcPr>
            <w:tcW w:w="1517" w:type="dxa"/>
            <w:tcBorders>
              <w:left w:val="single" w:sz="4" w:space="0" w:color="000000"/>
              <w:right w:val="single" w:sz="4" w:space="0" w:color="000000"/>
            </w:tcBorders>
          </w:tcPr>
          <w:p w14:paraId="60EEA23A" w14:textId="77777777" w:rsidR="00EC26C0" w:rsidRPr="004E573D" w:rsidRDefault="00000000" w:rsidP="0095448B">
            <w:pPr>
              <w:shd w:val="clear" w:color="auto" w:fill="FFFFFF" w:themeFill="background1"/>
              <w:tabs>
                <w:tab w:val="right" w:pos="1440"/>
              </w:tabs>
              <w:spacing w:line="165" w:lineRule="exact"/>
              <w:ind w:left="72"/>
              <w:textAlignment w:val="baseline"/>
              <w:rPr>
                <w:rFonts w:eastAsia="Bookman Old Style"/>
                <w:color w:val="000000"/>
                <w:sz w:val="15"/>
              </w:rPr>
            </w:pPr>
            <w:r w:rsidRPr="004E573D">
              <w:rPr>
                <w:rFonts w:eastAsia="Bookman Old Style"/>
                <w:color w:val="000000"/>
                <w:sz w:val="15"/>
              </w:rPr>
              <w:t>Considerably</w:t>
            </w:r>
            <w:r w:rsidRPr="004E573D">
              <w:rPr>
                <w:rFonts w:eastAsia="Bookman Old Style"/>
                <w:color w:val="000000"/>
                <w:sz w:val="15"/>
              </w:rPr>
              <w:tab/>
              <w:t>dam-</w:t>
            </w:r>
            <w:r w:rsidRPr="004E573D">
              <w:rPr>
                <w:rFonts w:eastAsia="Bookman Old Style"/>
                <w:color w:val="000000"/>
                <w:sz w:val="24"/>
              </w:rPr>
              <w:t xml:space="preserve"> </w:t>
            </w:r>
          </w:p>
          <w:p w14:paraId="60EEA23B" w14:textId="77777777" w:rsidR="00EC26C0" w:rsidRPr="004E573D" w:rsidRDefault="00000000" w:rsidP="0095448B">
            <w:pPr>
              <w:shd w:val="clear" w:color="auto" w:fill="FFFFFF" w:themeFill="background1"/>
              <w:spacing w:line="144" w:lineRule="exact"/>
              <w:ind w:left="144"/>
              <w:textAlignment w:val="baseline"/>
              <w:rPr>
                <w:rFonts w:eastAsia="Bookman Old Style"/>
                <w:color w:val="000000"/>
                <w:sz w:val="15"/>
              </w:rPr>
            </w:pPr>
            <w:r w:rsidRPr="004E573D">
              <w:rPr>
                <w:rFonts w:eastAsia="Bookman Old Style"/>
                <w:color w:val="000000"/>
                <w:sz w:val="15"/>
              </w:rPr>
              <w:t>aged</w:t>
            </w:r>
          </w:p>
        </w:tc>
        <w:tc>
          <w:tcPr>
            <w:tcW w:w="1595" w:type="dxa"/>
            <w:tcBorders>
              <w:left w:val="single" w:sz="4" w:space="0" w:color="000000"/>
            </w:tcBorders>
          </w:tcPr>
          <w:p w14:paraId="60EEA23C" w14:textId="77777777" w:rsidR="00EC26C0" w:rsidRPr="004E573D" w:rsidRDefault="00000000" w:rsidP="0095448B">
            <w:pPr>
              <w:shd w:val="clear" w:color="auto" w:fill="FFFFFF" w:themeFill="background1"/>
              <w:spacing w:line="150" w:lineRule="exact"/>
              <w:ind w:left="216" w:hanging="144"/>
              <w:textAlignment w:val="baseline"/>
              <w:rPr>
                <w:rFonts w:eastAsia="Bookman Old Style"/>
                <w:color w:val="000000"/>
                <w:sz w:val="15"/>
              </w:rPr>
            </w:pPr>
            <w:r w:rsidRPr="004E573D">
              <w:rPr>
                <w:rFonts w:eastAsia="Bookman Old Style"/>
                <w:color w:val="000000"/>
                <w:sz w:val="15"/>
              </w:rPr>
              <w:t>Scientific American, xxv. 161</w:t>
            </w:r>
          </w:p>
        </w:tc>
      </w:tr>
      <w:tr w:rsidR="00EC26C0" w:rsidRPr="004E573D" w14:paraId="60EEA242" w14:textId="77777777">
        <w:trPr>
          <w:trHeight w:hRule="exact" w:val="148"/>
        </w:trPr>
        <w:tc>
          <w:tcPr>
            <w:tcW w:w="1125" w:type="dxa"/>
            <w:tcBorders>
              <w:right w:val="single" w:sz="4" w:space="0" w:color="000000"/>
            </w:tcBorders>
          </w:tcPr>
          <w:p w14:paraId="60EEA23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vAlign w:val="center"/>
          </w:tcPr>
          <w:p w14:paraId="60EEA23F" w14:textId="77777777" w:rsidR="00EC26C0" w:rsidRPr="004E573D" w:rsidRDefault="00000000" w:rsidP="0095448B">
            <w:pPr>
              <w:shd w:val="clear" w:color="auto" w:fill="FFFFFF" w:themeFill="background1"/>
              <w:spacing w:line="148" w:lineRule="exact"/>
              <w:ind w:left="214"/>
              <w:textAlignment w:val="baseline"/>
              <w:rPr>
                <w:rFonts w:eastAsia="Bookman Old Style"/>
                <w:color w:val="000000"/>
                <w:sz w:val="15"/>
              </w:rPr>
            </w:pPr>
            <w:r w:rsidRPr="004E573D">
              <w:rPr>
                <w:rFonts w:eastAsia="Bookman Old Style"/>
                <w:color w:val="000000"/>
                <w:sz w:val="15"/>
              </w:rPr>
              <w:t>Haute, Ind., U.S.</w:t>
            </w:r>
          </w:p>
        </w:tc>
        <w:tc>
          <w:tcPr>
            <w:tcW w:w="1517" w:type="dxa"/>
            <w:tcBorders>
              <w:left w:val="single" w:sz="4" w:space="0" w:color="000000"/>
              <w:right w:val="single" w:sz="4" w:space="0" w:color="000000"/>
            </w:tcBorders>
          </w:tcPr>
          <w:p w14:paraId="60EEA24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24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48" w14:textId="77777777">
        <w:trPr>
          <w:trHeight w:hRule="exact" w:val="466"/>
        </w:trPr>
        <w:tc>
          <w:tcPr>
            <w:tcW w:w="1125" w:type="dxa"/>
            <w:tcBorders>
              <w:right w:val="single" w:sz="4" w:space="0" w:color="000000"/>
            </w:tcBorders>
          </w:tcPr>
          <w:p w14:paraId="60EEA243" w14:textId="77777777" w:rsidR="00EC26C0" w:rsidRPr="004E573D" w:rsidRDefault="00000000" w:rsidP="0095448B">
            <w:pPr>
              <w:shd w:val="clear" w:color="auto" w:fill="FFFFFF" w:themeFill="background1"/>
              <w:tabs>
                <w:tab w:val="right" w:pos="1080"/>
              </w:tabs>
              <w:spacing w:after="266" w:line="177" w:lineRule="exact"/>
              <w:ind w:left="60"/>
              <w:textAlignment w:val="baseline"/>
              <w:rPr>
                <w:rFonts w:eastAsia="Bookman Old Style"/>
                <w:color w:val="000000"/>
                <w:sz w:val="15"/>
              </w:rPr>
            </w:pPr>
            <w:r w:rsidRPr="004E573D">
              <w:rPr>
                <w:rFonts w:eastAsia="Bookman Old Style"/>
                <w:color w:val="000000"/>
                <w:sz w:val="15"/>
              </w:rPr>
              <w:t>1872. Jan.</w:t>
            </w:r>
            <w:r w:rsidRPr="004E573D">
              <w:rPr>
                <w:rFonts w:eastAsia="Bookman Old Style"/>
                <w:color w:val="000000"/>
                <w:sz w:val="15"/>
              </w:rPr>
              <w:tab/>
              <w:t>.</w:t>
            </w:r>
          </w:p>
        </w:tc>
        <w:tc>
          <w:tcPr>
            <w:tcW w:w="1589" w:type="dxa"/>
            <w:tcBorders>
              <w:left w:val="single" w:sz="4" w:space="0" w:color="000000"/>
              <w:right w:val="single" w:sz="4" w:space="0" w:color="000000"/>
            </w:tcBorders>
          </w:tcPr>
          <w:p w14:paraId="60EEA244" w14:textId="77777777" w:rsidR="00EC26C0" w:rsidRPr="004E573D" w:rsidRDefault="00000000" w:rsidP="0095448B">
            <w:pPr>
              <w:shd w:val="clear" w:color="auto" w:fill="FFFFFF" w:themeFill="background1"/>
              <w:tabs>
                <w:tab w:val="left" w:pos="432"/>
                <w:tab w:val="right" w:pos="1512"/>
              </w:tabs>
              <w:spacing w:line="167" w:lineRule="exact"/>
              <w:ind w:right="36"/>
              <w:jc w:val="right"/>
              <w:textAlignment w:val="baseline"/>
              <w:rPr>
                <w:rFonts w:eastAsia="Bookman Old Style"/>
                <w:color w:val="000000"/>
                <w:sz w:val="15"/>
              </w:rPr>
            </w:pPr>
            <w:r w:rsidRPr="004E573D">
              <w:rPr>
                <w:rFonts w:eastAsia="Bookman Old Style"/>
                <w:color w:val="000000"/>
                <w:sz w:val="15"/>
              </w:rPr>
              <w:t>St.</w:t>
            </w:r>
            <w:r w:rsidRPr="004E573D">
              <w:rPr>
                <w:rFonts w:eastAsia="Bookman Old Style"/>
                <w:color w:val="000000"/>
                <w:sz w:val="15"/>
              </w:rPr>
              <w:tab/>
              <w:t>Mary's</w:t>
            </w:r>
            <w:r w:rsidRPr="004E573D">
              <w:rPr>
                <w:rFonts w:eastAsia="Bookman Old Style"/>
                <w:color w:val="000000"/>
                <w:sz w:val="15"/>
              </w:rPr>
              <w:tab/>
              <w:t>Church,</w:t>
            </w:r>
          </w:p>
          <w:p w14:paraId="60EEA245" w14:textId="77777777" w:rsidR="00EC26C0" w:rsidRPr="004E573D" w:rsidRDefault="00000000" w:rsidP="0095448B">
            <w:pPr>
              <w:shd w:val="clear" w:color="auto" w:fill="FFFFFF" w:themeFill="background1"/>
              <w:tabs>
                <w:tab w:val="right" w:pos="1512"/>
              </w:tabs>
              <w:spacing w:line="142" w:lineRule="exact"/>
              <w:ind w:left="216" w:right="36"/>
              <w:textAlignment w:val="baseline"/>
              <w:rPr>
                <w:rFonts w:eastAsia="Bookman Old Style"/>
                <w:color w:val="000000"/>
                <w:sz w:val="15"/>
              </w:rPr>
            </w:pPr>
            <w:r w:rsidRPr="004E573D">
              <w:rPr>
                <w:rFonts w:eastAsia="Bookman Old Style"/>
                <w:color w:val="000000"/>
                <w:sz w:val="15"/>
              </w:rPr>
              <w:t>Crumpsall,</w:t>
            </w:r>
            <w:r w:rsidRPr="004E573D">
              <w:rPr>
                <w:rFonts w:eastAsia="Bookman Old Style"/>
                <w:color w:val="000000"/>
                <w:sz w:val="15"/>
              </w:rPr>
              <w:tab/>
              <w:t>Man-</w:t>
            </w:r>
            <w:r w:rsidRPr="004E573D">
              <w:rPr>
                <w:rFonts w:eastAsia="Bookman Old Style"/>
                <w:color w:val="000000"/>
                <w:sz w:val="24"/>
              </w:rPr>
              <w:t xml:space="preserve"> </w:t>
            </w:r>
            <w:r w:rsidRPr="004E573D">
              <w:rPr>
                <w:rFonts w:eastAsia="Bookman Old Style"/>
                <w:color w:val="000000"/>
                <w:sz w:val="24"/>
              </w:rPr>
              <w:br/>
            </w:r>
            <w:r w:rsidRPr="004E573D">
              <w:rPr>
                <w:rFonts w:eastAsia="Bookman Old Style"/>
                <w:color w:val="000000"/>
                <w:sz w:val="15"/>
              </w:rPr>
              <w:t>chester</w:t>
            </w:r>
          </w:p>
        </w:tc>
        <w:tc>
          <w:tcPr>
            <w:tcW w:w="1517" w:type="dxa"/>
            <w:tcBorders>
              <w:left w:val="single" w:sz="4" w:space="0" w:color="000000"/>
              <w:right w:val="single" w:sz="4" w:space="0" w:color="000000"/>
            </w:tcBorders>
          </w:tcPr>
          <w:p w14:paraId="60EEA246" w14:textId="77777777" w:rsidR="00EC26C0" w:rsidRPr="004E573D" w:rsidRDefault="00000000" w:rsidP="0095448B">
            <w:pPr>
              <w:shd w:val="clear" w:color="auto" w:fill="FFFFFF" w:themeFill="background1"/>
              <w:spacing w:after="128" w:line="156" w:lineRule="exact"/>
              <w:ind w:left="216" w:hanging="144"/>
              <w:textAlignment w:val="baseline"/>
              <w:rPr>
                <w:rFonts w:eastAsia="Bookman Old Style"/>
                <w:color w:val="000000"/>
                <w:sz w:val="15"/>
              </w:rPr>
            </w:pPr>
            <w:r w:rsidRPr="004E573D">
              <w:rPr>
                <w:rFonts w:eastAsia="Bookman Old Style"/>
                <w:color w:val="000000"/>
                <w:sz w:val="15"/>
              </w:rPr>
              <w:t>Set on fire and de</w:t>
            </w:r>
            <w:r w:rsidRPr="004E573D">
              <w:rPr>
                <w:rFonts w:eastAsia="Bookman Old Style"/>
                <w:color w:val="000000"/>
                <w:sz w:val="15"/>
              </w:rPr>
              <w:softHyphen/>
              <w:t>stroyed</w:t>
            </w:r>
          </w:p>
        </w:tc>
        <w:tc>
          <w:tcPr>
            <w:tcW w:w="1595" w:type="dxa"/>
            <w:tcBorders>
              <w:left w:val="single" w:sz="4" w:space="0" w:color="000000"/>
            </w:tcBorders>
          </w:tcPr>
          <w:p w14:paraId="60EEA247" w14:textId="77777777" w:rsidR="00EC26C0" w:rsidRPr="004E573D" w:rsidRDefault="00000000" w:rsidP="0095448B">
            <w:pPr>
              <w:shd w:val="clear" w:color="auto" w:fill="FFFFFF" w:themeFill="background1"/>
              <w:spacing w:after="289" w:line="171" w:lineRule="exact"/>
              <w:ind w:left="57"/>
              <w:textAlignment w:val="baseline"/>
              <w:rPr>
                <w:rFonts w:eastAsia="Bookman Old Style"/>
                <w:color w:val="000000"/>
                <w:sz w:val="15"/>
              </w:rPr>
            </w:pPr>
            <w:r w:rsidRPr="004E573D">
              <w:rPr>
                <w:rFonts w:eastAsia="Bookman Old Style"/>
                <w:color w:val="000000"/>
                <w:sz w:val="15"/>
              </w:rPr>
              <w:t xml:space="preserve">Builder, </w:t>
            </w:r>
            <w:r w:rsidRPr="004E573D">
              <w:rPr>
                <w:rFonts w:eastAsia="Times New Roman"/>
                <w:b/>
                <w:color w:val="000000"/>
                <w:sz w:val="16"/>
              </w:rPr>
              <w:t xml:space="preserve">xxx. </w:t>
            </w:r>
            <w:r w:rsidRPr="004E573D">
              <w:rPr>
                <w:rFonts w:eastAsia="Bookman Old Style"/>
                <w:color w:val="000000"/>
                <w:sz w:val="15"/>
              </w:rPr>
              <w:t>51</w:t>
            </w:r>
          </w:p>
        </w:tc>
      </w:tr>
      <w:tr w:rsidR="00EC26C0" w:rsidRPr="004E573D" w14:paraId="60EEA24E" w14:textId="77777777">
        <w:trPr>
          <w:trHeight w:hRule="exact" w:val="163"/>
        </w:trPr>
        <w:tc>
          <w:tcPr>
            <w:tcW w:w="1125" w:type="dxa"/>
            <w:tcBorders>
              <w:right w:val="single" w:sz="4" w:space="0" w:color="000000"/>
            </w:tcBorders>
            <w:vAlign w:val="bottom"/>
          </w:tcPr>
          <w:p w14:paraId="60EEA249" w14:textId="77777777" w:rsidR="00EC26C0" w:rsidRPr="004E573D" w:rsidRDefault="00000000" w:rsidP="0095448B">
            <w:pPr>
              <w:shd w:val="clear" w:color="auto" w:fill="FFFFFF" w:themeFill="background1"/>
              <w:spacing w:before="57" w:line="33" w:lineRule="exact"/>
              <w:ind w:right="36"/>
              <w:jc w:val="right"/>
              <w:textAlignment w:val="baseline"/>
              <w:rPr>
                <w:rFonts w:eastAsia="Bookman Old Style"/>
                <w:color w:val="000000"/>
                <w:sz w:val="9"/>
              </w:rPr>
            </w:pPr>
            <w:r w:rsidRPr="004E573D">
              <w:rPr>
                <w:rFonts w:eastAsia="Bookman Old Style"/>
                <w:color w:val="000000"/>
                <w:sz w:val="9"/>
              </w:rPr>
              <w:t>•</w:t>
            </w:r>
          </w:p>
          <w:p w14:paraId="60EEA24A" w14:textId="77777777" w:rsidR="00EC26C0" w:rsidRPr="004E573D" w:rsidRDefault="00000000" w:rsidP="0095448B">
            <w:pPr>
              <w:shd w:val="clear" w:color="auto" w:fill="FFFFFF" w:themeFill="background1"/>
              <w:spacing w:line="63" w:lineRule="exact"/>
              <w:ind w:left="72" w:right="36"/>
              <w:textAlignment w:val="baseline"/>
              <w:rPr>
                <w:rFonts w:eastAsia="Bookman Old Style"/>
                <w:color w:val="000000"/>
                <w:sz w:val="15"/>
              </w:rPr>
            </w:pPr>
            <w:r w:rsidRPr="004E573D">
              <w:rPr>
                <w:rFonts w:eastAsia="Bookman Old Style"/>
                <w:color w:val="000000"/>
                <w:sz w:val="15"/>
              </w:rPr>
              <w:t>1872. June</w:t>
            </w:r>
          </w:p>
        </w:tc>
        <w:tc>
          <w:tcPr>
            <w:tcW w:w="1589" w:type="dxa"/>
            <w:tcBorders>
              <w:left w:val="single" w:sz="4" w:space="0" w:color="000000"/>
              <w:right w:val="single" w:sz="4" w:space="0" w:color="000000"/>
            </w:tcBorders>
            <w:vAlign w:val="center"/>
          </w:tcPr>
          <w:p w14:paraId="60EEA24B" w14:textId="77777777" w:rsidR="00EC26C0" w:rsidRPr="004E573D" w:rsidRDefault="00000000" w:rsidP="0095448B">
            <w:pPr>
              <w:shd w:val="clear" w:color="auto" w:fill="FFFFFF" w:themeFill="background1"/>
              <w:spacing w:line="143" w:lineRule="exact"/>
              <w:ind w:right="58"/>
              <w:jc w:val="right"/>
              <w:textAlignment w:val="baseline"/>
              <w:rPr>
                <w:rFonts w:eastAsia="Bookman Old Style"/>
                <w:color w:val="000000"/>
                <w:spacing w:val="-6"/>
                <w:sz w:val="15"/>
              </w:rPr>
            </w:pPr>
            <w:r w:rsidRPr="004E573D">
              <w:rPr>
                <w:rFonts w:eastAsia="Bookman Old Style"/>
                <w:color w:val="000000"/>
                <w:spacing w:val="-6"/>
                <w:sz w:val="15"/>
              </w:rPr>
              <w:t>Baptist Chapel, Wem</w:t>
            </w:r>
          </w:p>
        </w:tc>
        <w:tc>
          <w:tcPr>
            <w:tcW w:w="1517" w:type="dxa"/>
            <w:tcBorders>
              <w:left w:val="single" w:sz="4" w:space="0" w:color="000000"/>
              <w:right w:val="single" w:sz="4" w:space="0" w:color="000000"/>
            </w:tcBorders>
            <w:vAlign w:val="center"/>
          </w:tcPr>
          <w:p w14:paraId="60EEA24C" w14:textId="77777777" w:rsidR="00EC26C0" w:rsidRPr="004E573D" w:rsidRDefault="00000000" w:rsidP="0095448B">
            <w:pPr>
              <w:shd w:val="clear" w:color="auto" w:fill="FFFFFF" w:themeFill="background1"/>
              <w:tabs>
                <w:tab w:val="right" w:pos="1440"/>
              </w:tabs>
              <w:spacing w:line="151" w:lineRule="exact"/>
              <w:ind w:left="62"/>
              <w:textAlignment w:val="baseline"/>
              <w:rPr>
                <w:rFonts w:eastAsia="Bookman Old Style"/>
                <w:color w:val="000000"/>
                <w:sz w:val="15"/>
              </w:rPr>
            </w:pPr>
            <w:r w:rsidRPr="004E573D">
              <w:rPr>
                <w:rFonts w:eastAsia="Bookman Old Style"/>
                <w:color w:val="000000"/>
                <w:sz w:val="15"/>
              </w:rPr>
              <w:t>Slightly damaged</w:t>
            </w:r>
            <w:r w:rsidRPr="004E573D">
              <w:rPr>
                <w:rFonts w:eastAsia="Bookman Old Style"/>
                <w:color w:val="000000"/>
                <w:sz w:val="15"/>
              </w:rPr>
              <w:tab/>
              <w:t>.</w:t>
            </w:r>
          </w:p>
        </w:tc>
        <w:tc>
          <w:tcPr>
            <w:tcW w:w="1595" w:type="dxa"/>
            <w:tcBorders>
              <w:left w:val="single" w:sz="4" w:space="0" w:color="000000"/>
            </w:tcBorders>
            <w:vAlign w:val="center"/>
          </w:tcPr>
          <w:p w14:paraId="60EEA24D" w14:textId="77777777" w:rsidR="00EC26C0" w:rsidRPr="004E573D" w:rsidRDefault="00000000" w:rsidP="0095448B">
            <w:pPr>
              <w:shd w:val="clear" w:color="auto" w:fill="FFFFFF" w:themeFill="background1"/>
              <w:spacing w:line="153" w:lineRule="exact"/>
              <w:ind w:left="57"/>
              <w:textAlignment w:val="baseline"/>
              <w:rPr>
                <w:rFonts w:eastAsia="Bookman Old Style"/>
                <w:color w:val="000000"/>
                <w:sz w:val="15"/>
              </w:rPr>
            </w:pPr>
            <w:r w:rsidRPr="004E573D">
              <w:rPr>
                <w:rFonts w:eastAsia="Bookman Old Style"/>
                <w:color w:val="000000"/>
                <w:sz w:val="15"/>
              </w:rPr>
              <w:t>Builder, xxx. 511</w:t>
            </w:r>
          </w:p>
        </w:tc>
      </w:tr>
      <w:tr w:rsidR="00EC26C0" w:rsidRPr="004E573D" w14:paraId="60EEA254" w14:textId="77777777">
        <w:trPr>
          <w:trHeight w:hRule="exact" w:val="307"/>
        </w:trPr>
        <w:tc>
          <w:tcPr>
            <w:tcW w:w="1125" w:type="dxa"/>
            <w:tcBorders>
              <w:right w:val="single" w:sz="4" w:space="0" w:color="000000"/>
            </w:tcBorders>
          </w:tcPr>
          <w:p w14:paraId="60EEA24F" w14:textId="77777777" w:rsidR="00EC26C0" w:rsidRPr="004E573D" w:rsidRDefault="00000000" w:rsidP="0095448B">
            <w:pPr>
              <w:shd w:val="clear" w:color="auto" w:fill="FFFFFF" w:themeFill="background1"/>
              <w:spacing w:before="48" w:line="42" w:lineRule="exact"/>
              <w:ind w:right="36"/>
              <w:jc w:val="right"/>
              <w:textAlignment w:val="baseline"/>
              <w:rPr>
                <w:rFonts w:eastAsia="Bookman Old Style"/>
                <w:color w:val="000000"/>
                <w:sz w:val="9"/>
              </w:rPr>
            </w:pPr>
            <w:r w:rsidRPr="004E573D">
              <w:rPr>
                <w:rFonts w:eastAsia="Bookman Old Style"/>
                <w:color w:val="000000"/>
                <w:sz w:val="9"/>
              </w:rPr>
              <w:t>•</w:t>
            </w:r>
          </w:p>
          <w:p w14:paraId="60EEA250" w14:textId="77777777" w:rsidR="00EC26C0" w:rsidRPr="004E573D" w:rsidRDefault="00000000" w:rsidP="0095448B">
            <w:pPr>
              <w:shd w:val="clear" w:color="auto" w:fill="FFFFFF" w:themeFill="background1"/>
              <w:spacing w:after="118" w:line="99" w:lineRule="exact"/>
              <w:ind w:left="72" w:right="36"/>
              <w:textAlignment w:val="baseline"/>
              <w:rPr>
                <w:rFonts w:eastAsia="Bookman Old Style"/>
                <w:color w:val="000000"/>
                <w:sz w:val="15"/>
              </w:rPr>
            </w:pPr>
            <w:r w:rsidRPr="004E573D">
              <w:rPr>
                <w:rFonts w:eastAsia="Bookman Old Style"/>
                <w:color w:val="000000"/>
                <w:sz w:val="15"/>
              </w:rPr>
              <w:t>1872. June</w:t>
            </w:r>
          </w:p>
        </w:tc>
        <w:tc>
          <w:tcPr>
            <w:tcW w:w="3106" w:type="dxa"/>
            <w:gridSpan w:val="2"/>
            <w:tcBorders>
              <w:left w:val="single" w:sz="4" w:space="0" w:color="000000"/>
              <w:right w:val="single" w:sz="4" w:space="0" w:color="000000"/>
            </w:tcBorders>
          </w:tcPr>
          <w:p w14:paraId="60EEA251" w14:textId="77777777" w:rsidR="00EC26C0" w:rsidRPr="004E573D" w:rsidRDefault="00000000" w:rsidP="0095448B">
            <w:pPr>
              <w:shd w:val="clear" w:color="auto" w:fill="FFFFFF" w:themeFill="background1"/>
              <w:tabs>
                <w:tab w:val="left" w:pos="432"/>
                <w:tab w:val="left" w:pos="1008"/>
                <w:tab w:val="right" w:pos="3024"/>
              </w:tabs>
              <w:spacing w:line="166" w:lineRule="exact"/>
              <w:ind w:right="36"/>
              <w:jc w:val="right"/>
              <w:textAlignment w:val="baseline"/>
              <w:rPr>
                <w:rFonts w:eastAsia="Bookman Old Style"/>
                <w:color w:val="000000"/>
                <w:sz w:val="15"/>
              </w:rPr>
            </w:pPr>
            <w:r w:rsidRPr="004E573D">
              <w:rPr>
                <w:rFonts w:eastAsia="Bookman Old Style"/>
                <w:color w:val="000000"/>
                <w:sz w:val="15"/>
              </w:rPr>
              <w:t>St.</w:t>
            </w:r>
            <w:r w:rsidRPr="004E573D">
              <w:rPr>
                <w:rFonts w:eastAsia="Bookman Old Style"/>
                <w:color w:val="000000"/>
                <w:sz w:val="15"/>
              </w:rPr>
              <w:tab/>
              <w:t>Mary's</w:t>
            </w:r>
            <w:r w:rsidRPr="004E573D">
              <w:rPr>
                <w:rFonts w:eastAsia="Bookman Old Style"/>
                <w:color w:val="000000"/>
                <w:sz w:val="15"/>
              </w:rPr>
              <w:tab/>
              <w:t>Church,</w:t>
            </w:r>
            <w:r w:rsidRPr="004E573D">
              <w:rPr>
                <w:rFonts w:eastAsia="Bookman Old Style"/>
                <w:color w:val="000000"/>
                <w:sz w:val="15"/>
              </w:rPr>
              <w:tab/>
              <w:t>Set on fire and de-</w:t>
            </w:r>
            <w:r w:rsidRPr="004E573D">
              <w:rPr>
                <w:rFonts w:eastAsia="Bookman Old Style"/>
                <w:color w:val="000000"/>
                <w:sz w:val="24"/>
              </w:rPr>
              <w:t xml:space="preserve"> </w:t>
            </w:r>
          </w:p>
          <w:p w14:paraId="60EEA252" w14:textId="77777777" w:rsidR="00EC26C0" w:rsidRPr="004E573D" w:rsidRDefault="00000000" w:rsidP="0095448B">
            <w:pPr>
              <w:shd w:val="clear" w:color="auto" w:fill="FFFFFF" w:themeFill="background1"/>
              <w:tabs>
                <w:tab w:val="left" w:pos="1800"/>
              </w:tabs>
              <w:spacing w:line="141" w:lineRule="exact"/>
              <w:ind w:left="216" w:right="36"/>
              <w:textAlignment w:val="baseline"/>
              <w:rPr>
                <w:rFonts w:eastAsia="Bookman Old Style"/>
                <w:color w:val="000000"/>
                <w:sz w:val="15"/>
              </w:rPr>
            </w:pPr>
            <w:r w:rsidRPr="004E573D">
              <w:rPr>
                <w:rFonts w:eastAsia="Bookman Old Style"/>
                <w:color w:val="000000"/>
                <w:sz w:val="15"/>
              </w:rPr>
              <w:t>Beeston, Norfolk</w:t>
            </w:r>
            <w:r w:rsidRPr="004E573D">
              <w:rPr>
                <w:rFonts w:eastAsia="Bookman Old Style"/>
                <w:color w:val="000000"/>
                <w:sz w:val="15"/>
              </w:rPr>
              <w:tab/>
              <w:t>stroyed</w:t>
            </w:r>
          </w:p>
        </w:tc>
        <w:tc>
          <w:tcPr>
            <w:tcW w:w="1595" w:type="dxa"/>
            <w:tcBorders>
              <w:left w:val="single" w:sz="4" w:space="0" w:color="000000"/>
            </w:tcBorders>
          </w:tcPr>
          <w:p w14:paraId="60EEA253" w14:textId="77777777" w:rsidR="00EC26C0" w:rsidRPr="004E573D" w:rsidRDefault="00000000" w:rsidP="0095448B">
            <w:pPr>
              <w:shd w:val="clear" w:color="auto" w:fill="FFFFFF" w:themeFill="background1"/>
              <w:spacing w:after="142" w:line="165" w:lineRule="exact"/>
              <w:ind w:left="57"/>
              <w:textAlignment w:val="baseline"/>
              <w:rPr>
                <w:rFonts w:eastAsia="Bookman Old Style"/>
                <w:color w:val="000000"/>
                <w:sz w:val="15"/>
              </w:rPr>
            </w:pPr>
            <w:r w:rsidRPr="004E573D">
              <w:rPr>
                <w:rFonts w:eastAsia="Bookman Old Style"/>
                <w:color w:val="000000"/>
                <w:sz w:val="15"/>
              </w:rPr>
              <w:t>Builder, xxx. 423</w:t>
            </w:r>
          </w:p>
        </w:tc>
      </w:tr>
      <w:tr w:rsidR="00EC26C0" w:rsidRPr="004E573D" w14:paraId="60EEA259" w14:textId="77777777">
        <w:trPr>
          <w:trHeight w:hRule="exact" w:val="312"/>
        </w:trPr>
        <w:tc>
          <w:tcPr>
            <w:tcW w:w="1125" w:type="dxa"/>
            <w:tcBorders>
              <w:right w:val="single" w:sz="4" w:space="0" w:color="000000"/>
            </w:tcBorders>
          </w:tcPr>
          <w:p w14:paraId="60EEA255" w14:textId="77777777" w:rsidR="00EC26C0" w:rsidRPr="004E573D" w:rsidRDefault="00000000" w:rsidP="0095448B">
            <w:pPr>
              <w:shd w:val="clear" w:color="auto" w:fill="FFFFFF" w:themeFill="background1"/>
              <w:spacing w:after="105" w:line="185" w:lineRule="exact"/>
              <w:ind w:left="60"/>
              <w:textAlignment w:val="baseline"/>
              <w:rPr>
                <w:rFonts w:eastAsia="Bookman Old Style"/>
                <w:color w:val="000000"/>
                <w:sz w:val="15"/>
              </w:rPr>
            </w:pPr>
            <w:r w:rsidRPr="004E573D">
              <w:rPr>
                <w:rFonts w:eastAsia="Bookman Old Style"/>
                <w:color w:val="000000"/>
                <w:sz w:val="15"/>
              </w:rPr>
              <w:t xml:space="preserve">1872. </w:t>
            </w:r>
            <w:r w:rsidRPr="004E573D">
              <w:rPr>
                <w:rFonts w:eastAsia="Times New Roman"/>
                <w:b/>
                <w:color w:val="000000"/>
                <w:sz w:val="16"/>
              </w:rPr>
              <w:t>June</w:t>
            </w:r>
          </w:p>
        </w:tc>
        <w:tc>
          <w:tcPr>
            <w:tcW w:w="1589" w:type="dxa"/>
            <w:tcBorders>
              <w:left w:val="single" w:sz="4" w:space="0" w:color="000000"/>
              <w:right w:val="single" w:sz="4" w:space="0" w:color="000000"/>
            </w:tcBorders>
          </w:tcPr>
          <w:p w14:paraId="60EEA256" w14:textId="77777777" w:rsidR="00EC26C0" w:rsidRPr="004E573D" w:rsidRDefault="00000000" w:rsidP="0095448B">
            <w:pPr>
              <w:shd w:val="clear" w:color="auto" w:fill="FFFFFF" w:themeFill="background1"/>
              <w:spacing w:line="151" w:lineRule="exact"/>
              <w:ind w:left="216" w:hanging="144"/>
              <w:textAlignment w:val="baseline"/>
              <w:rPr>
                <w:rFonts w:eastAsia="Bookman Old Style"/>
                <w:color w:val="000000"/>
                <w:spacing w:val="-6"/>
                <w:sz w:val="15"/>
              </w:rPr>
            </w:pPr>
            <w:r w:rsidRPr="004E573D">
              <w:rPr>
                <w:rFonts w:eastAsia="Bookman Old Style"/>
                <w:color w:val="000000"/>
                <w:spacing w:val="-6"/>
                <w:sz w:val="15"/>
              </w:rPr>
              <w:t>St. Martin's Church, Birmingham</w:t>
            </w:r>
          </w:p>
        </w:tc>
        <w:tc>
          <w:tcPr>
            <w:tcW w:w="1517" w:type="dxa"/>
            <w:tcBorders>
              <w:left w:val="single" w:sz="4" w:space="0" w:color="000000"/>
              <w:right w:val="single" w:sz="4" w:space="0" w:color="000000"/>
            </w:tcBorders>
          </w:tcPr>
          <w:p w14:paraId="60EEA257" w14:textId="77777777" w:rsidR="00EC26C0" w:rsidRPr="004E573D" w:rsidRDefault="00000000" w:rsidP="0095448B">
            <w:pPr>
              <w:shd w:val="clear" w:color="auto" w:fill="FFFFFF" w:themeFill="background1"/>
              <w:spacing w:after="128" w:line="174" w:lineRule="exact"/>
              <w:ind w:left="62"/>
              <w:textAlignment w:val="baseline"/>
              <w:rPr>
                <w:rFonts w:eastAsia="Bookman Old Style"/>
                <w:color w:val="000000"/>
                <w:sz w:val="15"/>
              </w:rPr>
            </w:pPr>
            <w:r w:rsidRPr="004E573D">
              <w:rPr>
                <w:rFonts w:eastAsia="Bookman Old Style"/>
                <w:color w:val="000000"/>
                <w:sz w:val="15"/>
              </w:rPr>
              <w:t>Slightly damaged</w:t>
            </w:r>
          </w:p>
        </w:tc>
        <w:tc>
          <w:tcPr>
            <w:tcW w:w="1595" w:type="dxa"/>
            <w:tcBorders>
              <w:left w:val="single" w:sz="4" w:space="0" w:color="000000"/>
            </w:tcBorders>
          </w:tcPr>
          <w:p w14:paraId="60EEA258" w14:textId="77777777" w:rsidR="00EC26C0" w:rsidRPr="004E573D" w:rsidRDefault="00000000" w:rsidP="0095448B">
            <w:pPr>
              <w:shd w:val="clear" w:color="auto" w:fill="FFFFFF" w:themeFill="background1"/>
              <w:spacing w:after="132" w:line="170" w:lineRule="exact"/>
              <w:ind w:left="57"/>
              <w:textAlignment w:val="baseline"/>
              <w:rPr>
                <w:rFonts w:eastAsia="Bookman Old Style"/>
                <w:color w:val="000000"/>
                <w:sz w:val="15"/>
              </w:rPr>
            </w:pPr>
            <w:r w:rsidRPr="004E573D">
              <w:rPr>
                <w:rFonts w:eastAsia="Bookman Old Style"/>
                <w:color w:val="000000"/>
                <w:sz w:val="15"/>
              </w:rPr>
              <w:t>Builder, xxx. 423</w:t>
            </w:r>
          </w:p>
        </w:tc>
      </w:tr>
      <w:tr w:rsidR="00EC26C0" w:rsidRPr="004E573D" w14:paraId="60EEA25E" w14:textId="77777777">
        <w:trPr>
          <w:trHeight w:hRule="exact" w:val="312"/>
        </w:trPr>
        <w:tc>
          <w:tcPr>
            <w:tcW w:w="1125" w:type="dxa"/>
            <w:tcBorders>
              <w:right w:val="single" w:sz="4" w:space="0" w:color="000000"/>
            </w:tcBorders>
          </w:tcPr>
          <w:p w14:paraId="60EEA25A" w14:textId="77777777" w:rsidR="00EC26C0" w:rsidRPr="004E573D" w:rsidRDefault="00000000" w:rsidP="0095448B">
            <w:pPr>
              <w:shd w:val="clear" w:color="auto" w:fill="FFFFFF" w:themeFill="background1"/>
              <w:tabs>
                <w:tab w:val="right" w:pos="1080"/>
              </w:tabs>
              <w:spacing w:after="110" w:line="177" w:lineRule="exact"/>
              <w:ind w:left="60"/>
              <w:textAlignment w:val="baseline"/>
              <w:rPr>
                <w:rFonts w:eastAsia="Bookman Old Style"/>
                <w:color w:val="000000"/>
                <w:sz w:val="15"/>
              </w:rPr>
            </w:pPr>
            <w:r w:rsidRPr="004E573D">
              <w:rPr>
                <w:rFonts w:eastAsia="Bookman Old Style"/>
                <w:color w:val="000000"/>
                <w:sz w:val="15"/>
              </w:rPr>
              <w:t>1872. May</w:t>
            </w:r>
            <w:r w:rsidRPr="004E573D">
              <w:rPr>
                <w:rFonts w:eastAsia="Bookman Old Style"/>
                <w:color w:val="000000"/>
                <w:sz w:val="15"/>
              </w:rPr>
              <w:tab/>
            </w:r>
            <w:r w:rsidRPr="004E573D">
              <w:rPr>
                <w:rFonts w:eastAsia="Bookman Old Style"/>
                <w:color w:val="000000"/>
                <w:sz w:val="9"/>
              </w:rPr>
              <w:t>•</w:t>
            </w:r>
          </w:p>
        </w:tc>
        <w:tc>
          <w:tcPr>
            <w:tcW w:w="1589" w:type="dxa"/>
            <w:tcBorders>
              <w:left w:val="single" w:sz="4" w:space="0" w:color="000000"/>
              <w:right w:val="single" w:sz="4" w:space="0" w:color="000000"/>
            </w:tcBorders>
            <w:vAlign w:val="center"/>
          </w:tcPr>
          <w:p w14:paraId="60EEA25B" w14:textId="77777777" w:rsidR="00EC26C0" w:rsidRPr="004E573D" w:rsidRDefault="00000000" w:rsidP="0095448B">
            <w:pPr>
              <w:shd w:val="clear" w:color="auto" w:fill="FFFFFF" w:themeFill="background1"/>
              <w:spacing w:line="152" w:lineRule="exact"/>
              <w:ind w:left="216" w:hanging="144"/>
              <w:textAlignment w:val="baseline"/>
              <w:rPr>
                <w:rFonts w:eastAsia="Bookman Old Style"/>
                <w:color w:val="000000"/>
                <w:sz w:val="15"/>
              </w:rPr>
            </w:pPr>
            <w:r w:rsidRPr="004E573D">
              <w:rPr>
                <w:rFonts w:eastAsia="Bookman Old Style"/>
                <w:color w:val="000000"/>
                <w:sz w:val="15"/>
              </w:rPr>
              <w:t>Rainham Church, Kent</w:t>
            </w:r>
          </w:p>
        </w:tc>
        <w:tc>
          <w:tcPr>
            <w:tcW w:w="1517" w:type="dxa"/>
            <w:tcBorders>
              <w:left w:val="single" w:sz="4" w:space="0" w:color="000000"/>
              <w:right w:val="single" w:sz="4" w:space="0" w:color="000000"/>
            </w:tcBorders>
          </w:tcPr>
          <w:p w14:paraId="60EEA25C" w14:textId="70F2F110" w:rsidR="00EC26C0" w:rsidRPr="004E573D" w:rsidRDefault="00000000" w:rsidP="0095448B">
            <w:pPr>
              <w:shd w:val="clear" w:color="auto" w:fill="FFFFFF" w:themeFill="background1"/>
              <w:tabs>
                <w:tab w:val="left" w:pos="1008"/>
              </w:tabs>
              <w:spacing w:after="133" w:line="174" w:lineRule="exact"/>
              <w:ind w:left="62"/>
              <w:textAlignment w:val="baseline"/>
              <w:rPr>
                <w:rFonts w:eastAsia="Bookman Old Style"/>
                <w:color w:val="000000"/>
                <w:sz w:val="15"/>
              </w:rPr>
            </w:pPr>
            <w:r w:rsidRPr="004E573D">
              <w:rPr>
                <w:rFonts w:eastAsia="Bookman Old Style"/>
                <w:color w:val="000000"/>
                <w:sz w:val="15"/>
              </w:rPr>
              <w:t>Damaged</w:t>
            </w:r>
            <w:r w:rsidR="00181D20" w:rsidRPr="004E573D">
              <w:rPr>
                <w:rFonts w:eastAsia="Bookman Old Style"/>
                <w:color w:val="000000"/>
                <w:sz w:val="15"/>
              </w:rPr>
              <w:t>.</w:t>
            </w:r>
            <w:r w:rsidRPr="004E573D">
              <w:rPr>
                <w:rFonts w:eastAsia="Bookman Old Style"/>
                <w:color w:val="000000"/>
                <w:sz w:val="15"/>
              </w:rPr>
              <w:tab/>
              <w:t>.</w:t>
            </w:r>
          </w:p>
        </w:tc>
        <w:tc>
          <w:tcPr>
            <w:tcW w:w="1595" w:type="dxa"/>
            <w:tcBorders>
              <w:left w:val="single" w:sz="4" w:space="0" w:color="000000"/>
            </w:tcBorders>
          </w:tcPr>
          <w:p w14:paraId="60EEA25D" w14:textId="77777777" w:rsidR="00EC26C0" w:rsidRPr="004E573D" w:rsidRDefault="00000000" w:rsidP="0095448B">
            <w:pPr>
              <w:shd w:val="clear" w:color="auto" w:fill="FFFFFF" w:themeFill="background1"/>
              <w:spacing w:after="137" w:line="170" w:lineRule="exact"/>
              <w:ind w:left="57"/>
              <w:textAlignment w:val="baseline"/>
              <w:rPr>
                <w:rFonts w:eastAsia="Bookman Old Style"/>
                <w:color w:val="000000"/>
                <w:sz w:val="15"/>
              </w:rPr>
            </w:pPr>
            <w:r w:rsidRPr="004E573D">
              <w:rPr>
                <w:rFonts w:eastAsia="Bookman Old Style"/>
                <w:color w:val="000000"/>
                <w:sz w:val="15"/>
              </w:rPr>
              <w:t>Builder, xxx. 391</w:t>
            </w:r>
          </w:p>
        </w:tc>
      </w:tr>
      <w:tr w:rsidR="00EC26C0" w:rsidRPr="004E573D" w14:paraId="60EEA265" w14:textId="77777777">
        <w:trPr>
          <w:trHeight w:hRule="exact" w:val="312"/>
        </w:trPr>
        <w:tc>
          <w:tcPr>
            <w:tcW w:w="1125" w:type="dxa"/>
            <w:tcBorders>
              <w:right w:val="single" w:sz="4" w:space="0" w:color="000000"/>
            </w:tcBorders>
          </w:tcPr>
          <w:p w14:paraId="60EEA25F" w14:textId="77777777" w:rsidR="00EC26C0" w:rsidRPr="004E573D" w:rsidRDefault="00000000" w:rsidP="0095448B">
            <w:pPr>
              <w:shd w:val="clear" w:color="auto" w:fill="FFFFFF" w:themeFill="background1"/>
              <w:spacing w:before="58" w:line="42" w:lineRule="exact"/>
              <w:ind w:right="36"/>
              <w:jc w:val="right"/>
              <w:textAlignment w:val="baseline"/>
              <w:rPr>
                <w:rFonts w:eastAsia="Bookman Old Style"/>
                <w:color w:val="000000"/>
                <w:sz w:val="9"/>
              </w:rPr>
            </w:pPr>
            <w:r w:rsidRPr="004E573D">
              <w:rPr>
                <w:rFonts w:eastAsia="Bookman Old Style"/>
                <w:color w:val="000000"/>
                <w:sz w:val="9"/>
              </w:rPr>
              <w:t>•</w:t>
            </w:r>
          </w:p>
          <w:p w14:paraId="60EEA260" w14:textId="77777777" w:rsidR="00EC26C0" w:rsidRPr="004E573D" w:rsidRDefault="00000000" w:rsidP="0095448B">
            <w:pPr>
              <w:shd w:val="clear" w:color="auto" w:fill="FFFFFF" w:themeFill="background1"/>
              <w:spacing w:after="98" w:line="114" w:lineRule="exact"/>
              <w:ind w:left="72" w:right="36"/>
              <w:textAlignment w:val="baseline"/>
              <w:rPr>
                <w:rFonts w:eastAsia="Bookman Old Style"/>
                <w:color w:val="000000"/>
                <w:sz w:val="15"/>
              </w:rPr>
            </w:pPr>
            <w:r w:rsidRPr="004E573D">
              <w:rPr>
                <w:rFonts w:eastAsia="Bookman Old Style"/>
                <w:color w:val="000000"/>
                <w:sz w:val="15"/>
              </w:rPr>
              <w:t>187</w:t>
            </w:r>
            <w:r w:rsidRPr="004E573D">
              <w:rPr>
                <w:rFonts w:eastAsia="Bookman Old Style"/>
                <w:color w:val="000000"/>
                <w:sz w:val="15"/>
                <w:vertAlign w:val="superscript"/>
              </w:rPr>
              <w:t>.</w:t>
            </w:r>
            <w:r w:rsidRPr="004E573D">
              <w:rPr>
                <w:rFonts w:eastAsia="Bookman Old Style"/>
                <w:color w:val="000000"/>
                <w:sz w:val="15"/>
              </w:rPr>
              <w:t>2. May</w:t>
            </w:r>
          </w:p>
        </w:tc>
        <w:tc>
          <w:tcPr>
            <w:tcW w:w="1589" w:type="dxa"/>
            <w:tcBorders>
              <w:left w:val="single" w:sz="4" w:space="0" w:color="000000"/>
              <w:right w:val="single" w:sz="4" w:space="0" w:color="000000"/>
            </w:tcBorders>
            <w:vAlign w:val="center"/>
          </w:tcPr>
          <w:p w14:paraId="60EEA261" w14:textId="77777777" w:rsidR="00EC26C0" w:rsidRPr="004E573D" w:rsidRDefault="00000000" w:rsidP="0095448B">
            <w:pPr>
              <w:shd w:val="clear" w:color="auto" w:fill="FFFFFF" w:themeFill="background1"/>
              <w:tabs>
                <w:tab w:val="right" w:pos="1512"/>
              </w:tabs>
              <w:spacing w:line="166" w:lineRule="exact"/>
              <w:ind w:right="36"/>
              <w:jc w:val="right"/>
              <w:textAlignment w:val="baseline"/>
              <w:rPr>
                <w:rFonts w:eastAsia="Bookman Old Style"/>
                <w:color w:val="000000"/>
                <w:sz w:val="15"/>
              </w:rPr>
            </w:pPr>
            <w:r w:rsidRPr="004E573D">
              <w:rPr>
                <w:rFonts w:eastAsia="Bookman Old Style"/>
                <w:color w:val="000000"/>
                <w:sz w:val="15"/>
              </w:rPr>
              <w:t>Mashbury</w:t>
            </w:r>
            <w:r w:rsidRPr="004E573D">
              <w:rPr>
                <w:rFonts w:eastAsia="Bookman Old Style"/>
                <w:color w:val="000000"/>
                <w:sz w:val="15"/>
              </w:rPr>
              <w:tab/>
              <w:t>Church,</w:t>
            </w:r>
          </w:p>
          <w:p w14:paraId="60EEA262" w14:textId="77777777" w:rsidR="00EC26C0" w:rsidRPr="004E573D" w:rsidRDefault="00000000" w:rsidP="0095448B">
            <w:pPr>
              <w:shd w:val="clear" w:color="auto" w:fill="FFFFFF" w:themeFill="background1"/>
              <w:spacing w:line="134" w:lineRule="exact"/>
              <w:ind w:left="216" w:right="36"/>
              <w:textAlignment w:val="baseline"/>
              <w:rPr>
                <w:rFonts w:eastAsia="Bookman Old Style"/>
                <w:color w:val="000000"/>
                <w:sz w:val="15"/>
              </w:rPr>
            </w:pPr>
            <w:r w:rsidRPr="004E573D">
              <w:rPr>
                <w:rFonts w:eastAsia="Bookman Old Style"/>
                <w:color w:val="000000"/>
                <w:sz w:val="15"/>
              </w:rPr>
              <w:t>Essex</w:t>
            </w:r>
          </w:p>
        </w:tc>
        <w:tc>
          <w:tcPr>
            <w:tcW w:w="1517" w:type="dxa"/>
            <w:tcBorders>
              <w:left w:val="single" w:sz="4" w:space="0" w:color="000000"/>
              <w:right w:val="single" w:sz="4" w:space="0" w:color="000000"/>
            </w:tcBorders>
          </w:tcPr>
          <w:p w14:paraId="60EEA263" w14:textId="1022ACE6" w:rsidR="00EC26C0" w:rsidRPr="004E573D" w:rsidRDefault="00000000" w:rsidP="0095448B">
            <w:pPr>
              <w:shd w:val="clear" w:color="auto" w:fill="FFFFFF" w:themeFill="background1"/>
              <w:spacing w:after="134" w:line="177" w:lineRule="exact"/>
              <w:ind w:left="62"/>
              <w:textAlignment w:val="baseline"/>
              <w:rPr>
                <w:rFonts w:eastAsia="Bookman Old Style"/>
                <w:color w:val="000000"/>
                <w:sz w:val="15"/>
              </w:rPr>
            </w:pPr>
            <w:r w:rsidRPr="004E573D">
              <w:rPr>
                <w:rFonts w:eastAsia="Bookman Old Style"/>
                <w:color w:val="000000"/>
                <w:sz w:val="15"/>
              </w:rPr>
              <w:t>Set on fire</w:t>
            </w:r>
            <w:r w:rsidR="00181D20" w:rsidRPr="004E573D">
              <w:rPr>
                <w:rFonts w:eastAsia="Bookman Old Style"/>
                <w:color w:val="000000"/>
                <w:sz w:val="15"/>
              </w:rPr>
              <w:t>.</w:t>
            </w:r>
          </w:p>
        </w:tc>
        <w:tc>
          <w:tcPr>
            <w:tcW w:w="1595" w:type="dxa"/>
            <w:tcBorders>
              <w:left w:val="single" w:sz="4" w:space="0" w:color="000000"/>
            </w:tcBorders>
          </w:tcPr>
          <w:p w14:paraId="60EEA264" w14:textId="77777777" w:rsidR="00EC26C0" w:rsidRPr="004E573D" w:rsidRDefault="00000000" w:rsidP="0095448B">
            <w:pPr>
              <w:shd w:val="clear" w:color="auto" w:fill="FFFFFF" w:themeFill="background1"/>
              <w:spacing w:after="142" w:line="170" w:lineRule="exact"/>
              <w:ind w:left="57"/>
              <w:textAlignment w:val="baseline"/>
              <w:rPr>
                <w:rFonts w:eastAsia="Bookman Old Style"/>
                <w:color w:val="000000"/>
                <w:sz w:val="15"/>
              </w:rPr>
            </w:pPr>
            <w:r w:rsidRPr="004E573D">
              <w:rPr>
                <w:rFonts w:eastAsia="Bookman Old Style"/>
                <w:color w:val="000000"/>
                <w:sz w:val="15"/>
              </w:rPr>
              <w:t>Builder, xxx. 391</w:t>
            </w:r>
          </w:p>
        </w:tc>
      </w:tr>
      <w:tr w:rsidR="00EC26C0" w:rsidRPr="004E573D" w14:paraId="60EEA26B" w14:textId="77777777">
        <w:trPr>
          <w:trHeight w:hRule="exact" w:val="173"/>
        </w:trPr>
        <w:tc>
          <w:tcPr>
            <w:tcW w:w="1125" w:type="dxa"/>
            <w:tcBorders>
              <w:right w:val="single" w:sz="4" w:space="0" w:color="000000"/>
            </w:tcBorders>
            <w:vAlign w:val="bottom"/>
          </w:tcPr>
          <w:p w14:paraId="60EEA266" w14:textId="77777777" w:rsidR="00EC26C0" w:rsidRPr="004E573D" w:rsidRDefault="00000000" w:rsidP="0095448B">
            <w:pPr>
              <w:shd w:val="clear" w:color="auto" w:fill="FFFFFF" w:themeFill="background1"/>
              <w:spacing w:before="58" w:line="38" w:lineRule="exact"/>
              <w:ind w:right="36"/>
              <w:jc w:val="right"/>
              <w:textAlignment w:val="baseline"/>
              <w:rPr>
                <w:rFonts w:eastAsia="Bookman Old Style"/>
                <w:color w:val="000000"/>
                <w:sz w:val="9"/>
              </w:rPr>
            </w:pPr>
            <w:r w:rsidRPr="004E573D">
              <w:rPr>
                <w:rFonts w:eastAsia="Bookman Old Style"/>
                <w:color w:val="000000"/>
                <w:sz w:val="9"/>
              </w:rPr>
              <w:t>•</w:t>
            </w:r>
          </w:p>
          <w:p w14:paraId="60EEA267" w14:textId="77777777" w:rsidR="00EC26C0" w:rsidRPr="004E573D" w:rsidRDefault="00000000" w:rsidP="0095448B">
            <w:pPr>
              <w:shd w:val="clear" w:color="auto" w:fill="FFFFFF" w:themeFill="background1"/>
              <w:spacing w:line="76" w:lineRule="exact"/>
              <w:ind w:left="72" w:right="36"/>
              <w:textAlignment w:val="baseline"/>
              <w:rPr>
                <w:rFonts w:eastAsia="Bookman Old Style"/>
                <w:color w:val="000000"/>
                <w:sz w:val="15"/>
              </w:rPr>
            </w:pPr>
            <w:r w:rsidRPr="004E573D">
              <w:rPr>
                <w:rFonts w:eastAsia="Bookman Old Style"/>
                <w:color w:val="000000"/>
                <w:sz w:val="15"/>
              </w:rPr>
              <w:t>1872. May</w:t>
            </w:r>
          </w:p>
        </w:tc>
        <w:tc>
          <w:tcPr>
            <w:tcW w:w="1589" w:type="dxa"/>
            <w:tcBorders>
              <w:left w:val="single" w:sz="4" w:space="0" w:color="000000"/>
              <w:right w:val="single" w:sz="4" w:space="0" w:color="000000"/>
            </w:tcBorders>
            <w:vAlign w:val="center"/>
          </w:tcPr>
          <w:p w14:paraId="60EEA268" w14:textId="77777777" w:rsidR="00EC26C0" w:rsidRPr="004E573D" w:rsidRDefault="00000000" w:rsidP="0095448B">
            <w:pPr>
              <w:shd w:val="clear" w:color="auto" w:fill="FFFFFF" w:themeFill="background1"/>
              <w:spacing w:line="160" w:lineRule="exact"/>
              <w:ind w:right="58"/>
              <w:jc w:val="right"/>
              <w:textAlignment w:val="baseline"/>
              <w:rPr>
                <w:rFonts w:eastAsia="Bookman Old Style"/>
                <w:color w:val="000000"/>
                <w:sz w:val="15"/>
              </w:rPr>
            </w:pPr>
            <w:r w:rsidRPr="004E573D">
              <w:rPr>
                <w:rFonts w:eastAsia="Bookman Old Style"/>
                <w:color w:val="000000"/>
                <w:sz w:val="15"/>
              </w:rPr>
              <w:t>Bampton Parish</w:t>
            </w:r>
          </w:p>
        </w:tc>
        <w:tc>
          <w:tcPr>
            <w:tcW w:w="1517" w:type="dxa"/>
            <w:tcBorders>
              <w:left w:val="single" w:sz="4" w:space="0" w:color="000000"/>
              <w:right w:val="single" w:sz="4" w:space="0" w:color="000000"/>
            </w:tcBorders>
            <w:vAlign w:val="center"/>
          </w:tcPr>
          <w:p w14:paraId="60EEA269" w14:textId="77777777" w:rsidR="00EC26C0" w:rsidRPr="004E573D" w:rsidRDefault="00000000" w:rsidP="0095448B">
            <w:pPr>
              <w:shd w:val="clear" w:color="auto" w:fill="FFFFFF" w:themeFill="background1"/>
              <w:spacing w:line="172" w:lineRule="exact"/>
              <w:ind w:left="62"/>
              <w:textAlignment w:val="baseline"/>
              <w:rPr>
                <w:rFonts w:eastAsia="Bookman Old Style"/>
                <w:color w:val="000000"/>
                <w:sz w:val="15"/>
              </w:rPr>
            </w:pPr>
            <w:r w:rsidRPr="004E573D">
              <w:rPr>
                <w:rFonts w:eastAsia="Bookman Old Style"/>
                <w:color w:val="000000"/>
                <w:sz w:val="15"/>
              </w:rPr>
              <w:t>Much damaged</w:t>
            </w:r>
          </w:p>
        </w:tc>
        <w:tc>
          <w:tcPr>
            <w:tcW w:w="1595" w:type="dxa"/>
            <w:tcBorders>
              <w:left w:val="single" w:sz="4" w:space="0" w:color="000000"/>
            </w:tcBorders>
            <w:vAlign w:val="center"/>
          </w:tcPr>
          <w:p w14:paraId="60EEA26A" w14:textId="77777777" w:rsidR="00EC26C0" w:rsidRPr="004E573D" w:rsidRDefault="00000000" w:rsidP="0095448B">
            <w:pPr>
              <w:shd w:val="clear" w:color="auto" w:fill="FFFFFF" w:themeFill="background1"/>
              <w:spacing w:after="2" w:line="170" w:lineRule="exact"/>
              <w:ind w:left="57"/>
              <w:textAlignment w:val="baseline"/>
              <w:rPr>
                <w:rFonts w:eastAsia="Bookman Old Style"/>
                <w:color w:val="000000"/>
                <w:sz w:val="15"/>
              </w:rPr>
            </w:pPr>
            <w:r w:rsidRPr="004E573D">
              <w:rPr>
                <w:rFonts w:eastAsia="Bookman Old Style"/>
                <w:color w:val="000000"/>
                <w:sz w:val="15"/>
              </w:rPr>
              <w:t>Builder, xxx. 391</w:t>
            </w:r>
          </w:p>
        </w:tc>
      </w:tr>
      <w:tr w:rsidR="00EC26C0" w:rsidRPr="004E573D" w14:paraId="60EEA270" w14:textId="77777777">
        <w:trPr>
          <w:trHeight w:hRule="exact" w:val="139"/>
        </w:trPr>
        <w:tc>
          <w:tcPr>
            <w:tcW w:w="1125" w:type="dxa"/>
            <w:tcBorders>
              <w:right w:val="single" w:sz="4" w:space="0" w:color="000000"/>
            </w:tcBorders>
          </w:tcPr>
          <w:p w14:paraId="60EEA26C"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89" w:type="dxa"/>
            <w:tcBorders>
              <w:left w:val="single" w:sz="4" w:space="0" w:color="000000"/>
              <w:right w:val="single" w:sz="4" w:space="0" w:color="000000"/>
            </w:tcBorders>
            <w:vAlign w:val="center"/>
          </w:tcPr>
          <w:p w14:paraId="60EEA26D" w14:textId="77777777" w:rsidR="00EC26C0" w:rsidRPr="004E573D" w:rsidRDefault="00000000" w:rsidP="0095448B">
            <w:pPr>
              <w:shd w:val="clear" w:color="auto" w:fill="FFFFFF" w:themeFill="background1"/>
              <w:spacing w:line="129" w:lineRule="exact"/>
              <w:ind w:left="214"/>
              <w:textAlignment w:val="baseline"/>
              <w:rPr>
                <w:rFonts w:eastAsia="Bookman Old Style"/>
                <w:color w:val="000000"/>
                <w:sz w:val="15"/>
              </w:rPr>
            </w:pPr>
            <w:r w:rsidRPr="004E573D">
              <w:rPr>
                <w:rFonts w:eastAsia="Bookman Old Style"/>
                <w:color w:val="000000"/>
                <w:sz w:val="15"/>
              </w:rPr>
              <w:t>Church</w:t>
            </w:r>
          </w:p>
        </w:tc>
        <w:tc>
          <w:tcPr>
            <w:tcW w:w="1517" w:type="dxa"/>
            <w:tcBorders>
              <w:left w:val="single" w:sz="4" w:space="0" w:color="000000"/>
              <w:right w:val="single" w:sz="4" w:space="0" w:color="000000"/>
            </w:tcBorders>
          </w:tcPr>
          <w:p w14:paraId="60EEA26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95" w:type="dxa"/>
            <w:tcBorders>
              <w:left w:val="single" w:sz="4" w:space="0" w:color="000000"/>
            </w:tcBorders>
          </w:tcPr>
          <w:p w14:paraId="60EEA26F"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76" w14:textId="77777777">
        <w:trPr>
          <w:trHeight w:hRule="exact" w:val="164"/>
        </w:trPr>
        <w:tc>
          <w:tcPr>
            <w:tcW w:w="1125" w:type="dxa"/>
            <w:tcBorders>
              <w:right w:val="single" w:sz="4" w:space="0" w:color="000000"/>
            </w:tcBorders>
            <w:vAlign w:val="center"/>
          </w:tcPr>
          <w:p w14:paraId="60EEA271" w14:textId="77777777" w:rsidR="00EC26C0" w:rsidRPr="004E573D" w:rsidRDefault="00000000" w:rsidP="0095448B">
            <w:pPr>
              <w:shd w:val="clear" w:color="auto" w:fill="FFFFFF" w:themeFill="background1"/>
              <w:spacing w:line="144" w:lineRule="exact"/>
              <w:ind w:left="60"/>
              <w:textAlignment w:val="baseline"/>
              <w:rPr>
                <w:rFonts w:eastAsia="Bookman Old Style"/>
                <w:color w:val="000000"/>
                <w:sz w:val="15"/>
              </w:rPr>
            </w:pPr>
            <w:r w:rsidRPr="004E573D">
              <w:rPr>
                <w:rFonts w:eastAsia="Bookman Old Style"/>
                <w:color w:val="000000"/>
                <w:sz w:val="15"/>
              </w:rPr>
              <w:t>1872. June</w:t>
            </w:r>
          </w:p>
        </w:tc>
        <w:tc>
          <w:tcPr>
            <w:tcW w:w="1589" w:type="dxa"/>
            <w:tcBorders>
              <w:left w:val="single" w:sz="4" w:space="0" w:color="000000"/>
              <w:right w:val="single" w:sz="4" w:space="0" w:color="000000"/>
            </w:tcBorders>
            <w:vAlign w:val="center"/>
          </w:tcPr>
          <w:p w14:paraId="60EEA272" w14:textId="77777777" w:rsidR="00EC26C0" w:rsidRPr="004E573D" w:rsidRDefault="00000000" w:rsidP="0095448B">
            <w:pPr>
              <w:shd w:val="clear" w:color="auto" w:fill="FFFFFF" w:themeFill="background1"/>
              <w:spacing w:line="151" w:lineRule="exact"/>
              <w:ind w:right="58"/>
              <w:jc w:val="right"/>
              <w:textAlignment w:val="baseline"/>
              <w:rPr>
                <w:rFonts w:eastAsia="Bookman Old Style"/>
                <w:color w:val="000000"/>
                <w:sz w:val="15"/>
              </w:rPr>
            </w:pPr>
            <w:r w:rsidRPr="004E573D">
              <w:rPr>
                <w:rFonts w:eastAsia="Bookman Old Style"/>
                <w:color w:val="000000"/>
                <w:sz w:val="15"/>
              </w:rPr>
              <w:t>Chiddingley Church</w:t>
            </w:r>
          </w:p>
        </w:tc>
        <w:tc>
          <w:tcPr>
            <w:tcW w:w="1517" w:type="dxa"/>
            <w:tcBorders>
              <w:left w:val="single" w:sz="4" w:space="0" w:color="000000"/>
              <w:right w:val="single" w:sz="4" w:space="0" w:color="000000"/>
            </w:tcBorders>
          </w:tcPr>
          <w:p w14:paraId="60EEA273" w14:textId="77777777" w:rsidR="00EC26C0" w:rsidRPr="004E573D" w:rsidRDefault="00000000" w:rsidP="0095448B">
            <w:pPr>
              <w:shd w:val="clear" w:color="auto" w:fill="FFFFFF" w:themeFill="background1"/>
              <w:spacing w:line="105" w:lineRule="exact"/>
              <w:ind w:left="72" w:right="36"/>
              <w:textAlignment w:val="baseline"/>
              <w:rPr>
                <w:rFonts w:eastAsia="Bookman Old Style"/>
                <w:color w:val="000000"/>
                <w:sz w:val="15"/>
              </w:rPr>
            </w:pPr>
            <w:r w:rsidRPr="004E573D">
              <w:rPr>
                <w:rFonts w:eastAsia="Bookman Old Style"/>
                <w:color w:val="000000"/>
                <w:sz w:val="15"/>
              </w:rPr>
              <w:t>Slightly damaged</w:t>
            </w:r>
          </w:p>
          <w:p w14:paraId="60EEA274" w14:textId="77777777" w:rsidR="00EC26C0" w:rsidRPr="004E573D" w:rsidRDefault="00000000" w:rsidP="0095448B">
            <w:pPr>
              <w:shd w:val="clear" w:color="auto" w:fill="FFFFFF" w:themeFill="background1"/>
              <w:spacing w:line="57" w:lineRule="exact"/>
              <w:ind w:right="36"/>
              <w:jc w:val="right"/>
              <w:textAlignment w:val="baseline"/>
              <w:rPr>
                <w:rFonts w:eastAsia="Bookman Old Style"/>
                <w:color w:val="000000"/>
                <w:sz w:val="9"/>
              </w:rPr>
            </w:pPr>
            <w:r w:rsidRPr="004E573D">
              <w:rPr>
                <w:rFonts w:eastAsia="Bookman Old Style"/>
                <w:color w:val="000000"/>
                <w:sz w:val="9"/>
              </w:rPr>
              <w:t>•</w:t>
            </w:r>
          </w:p>
        </w:tc>
        <w:tc>
          <w:tcPr>
            <w:tcW w:w="1595" w:type="dxa"/>
            <w:tcBorders>
              <w:left w:val="single" w:sz="4" w:space="0" w:color="000000"/>
            </w:tcBorders>
            <w:vAlign w:val="center"/>
          </w:tcPr>
          <w:p w14:paraId="60EEA275" w14:textId="77777777" w:rsidR="00EC26C0" w:rsidRPr="004E573D" w:rsidRDefault="00000000" w:rsidP="0095448B">
            <w:pPr>
              <w:shd w:val="clear" w:color="auto" w:fill="FFFFFF" w:themeFill="background1"/>
              <w:spacing w:line="163" w:lineRule="exact"/>
              <w:ind w:left="57"/>
              <w:textAlignment w:val="baseline"/>
              <w:rPr>
                <w:rFonts w:eastAsia="Bookman Old Style"/>
                <w:color w:val="000000"/>
                <w:sz w:val="15"/>
              </w:rPr>
            </w:pPr>
            <w:r w:rsidRPr="004E573D">
              <w:rPr>
                <w:rFonts w:eastAsia="Bookman Old Style"/>
                <w:color w:val="000000"/>
                <w:sz w:val="15"/>
              </w:rPr>
              <w:t>Builder, xxx. 484</w:t>
            </w:r>
          </w:p>
        </w:tc>
      </w:tr>
      <w:tr w:rsidR="00EC26C0" w:rsidRPr="004E573D" w14:paraId="60EEA27D" w14:textId="77777777">
        <w:trPr>
          <w:trHeight w:hRule="exact" w:val="302"/>
        </w:trPr>
        <w:tc>
          <w:tcPr>
            <w:tcW w:w="1125" w:type="dxa"/>
            <w:tcBorders>
              <w:right w:val="single" w:sz="4" w:space="0" w:color="000000"/>
            </w:tcBorders>
          </w:tcPr>
          <w:p w14:paraId="60EEA277" w14:textId="77777777" w:rsidR="00EC26C0" w:rsidRPr="004E573D" w:rsidRDefault="00000000" w:rsidP="0095448B">
            <w:pPr>
              <w:shd w:val="clear" w:color="auto" w:fill="FFFFFF" w:themeFill="background1"/>
              <w:spacing w:after="111" w:line="177" w:lineRule="exact"/>
              <w:ind w:left="60"/>
              <w:textAlignment w:val="baseline"/>
              <w:rPr>
                <w:rFonts w:eastAsia="Bookman Old Style"/>
                <w:color w:val="000000"/>
                <w:sz w:val="15"/>
              </w:rPr>
            </w:pPr>
            <w:r w:rsidRPr="004E573D">
              <w:rPr>
                <w:rFonts w:eastAsia="Bookman Old Style"/>
                <w:color w:val="000000"/>
                <w:sz w:val="15"/>
              </w:rPr>
              <w:t>1872. June</w:t>
            </w:r>
          </w:p>
        </w:tc>
        <w:tc>
          <w:tcPr>
            <w:tcW w:w="1589" w:type="dxa"/>
            <w:tcBorders>
              <w:left w:val="single" w:sz="4" w:space="0" w:color="000000"/>
              <w:right w:val="single" w:sz="4" w:space="0" w:color="000000"/>
            </w:tcBorders>
          </w:tcPr>
          <w:p w14:paraId="60EEA278" w14:textId="77777777" w:rsidR="00EC26C0" w:rsidRPr="004E573D" w:rsidRDefault="00000000" w:rsidP="0095448B">
            <w:pPr>
              <w:shd w:val="clear" w:color="auto" w:fill="FFFFFF" w:themeFill="background1"/>
              <w:tabs>
                <w:tab w:val="left" w:pos="432"/>
                <w:tab w:val="right" w:pos="1512"/>
              </w:tabs>
              <w:spacing w:line="165" w:lineRule="exact"/>
              <w:ind w:right="36"/>
              <w:jc w:val="right"/>
              <w:textAlignment w:val="baseline"/>
              <w:rPr>
                <w:rFonts w:eastAsia="Bookman Old Style"/>
                <w:color w:val="000000"/>
                <w:sz w:val="15"/>
              </w:rPr>
            </w:pPr>
            <w:r w:rsidRPr="004E573D">
              <w:rPr>
                <w:rFonts w:eastAsia="Bookman Old Style"/>
                <w:color w:val="000000"/>
                <w:sz w:val="15"/>
              </w:rPr>
              <w:t>All</w:t>
            </w:r>
            <w:r w:rsidRPr="004E573D">
              <w:rPr>
                <w:rFonts w:eastAsia="Bookman Old Style"/>
                <w:color w:val="000000"/>
                <w:sz w:val="15"/>
              </w:rPr>
              <w:tab/>
              <w:t>Saints'</w:t>
            </w:r>
            <w:r w:rsidRPr="004E573D">
              <w:rPr>
                <w:rFonts w:eastAsia="Bookman Old Style"/>
                <w:color w:val="000000"/>
                <w:sz w:val="15"/>
              </w:rPr>
              <w:tab/>
              <w:t>School,</w:t>
            </w:r>
          </w:p>
          <w:p w14:paraId="60EEA279" w14:textId="77777777" w:rsidR="00EC26C0" w:rsidRPr="004E573D" w:rsidRDefault="00000000" w:rsidP="0095448B">
            <w:pPr>
              <w:shd w:val="clear" w:color="auto" w:fill="FFFFFF" w:themeFill="background1"/>
              <w:spacing w:line="130" w:lineRule="exact"/>
              <w:ind w:left="216" w:right="36"/>
              <w:textAlignment w:val="baseline"/>
              <w:rPr>
                <w:rFonts w:eastAsia="Bookman Old Style"/>
                <w:color w:val="000000"/>
                <w:sz w:val="15"/>
              </w:rPr>
            </w:pPr>
            <w:r w:rsidRPr="004E573D">
              <w:rPr>
                <w:rFonts w:eastAsia="Bookman Old Style"/>
                <w:color w:val="000000"/>
                <w:sz w:val="15"/>
              </w:rPr>
              <w:t>Little Horton</w:t>
            </w:r>
          </w:p>
        </w:tc>
        <w:tc>
          <w:tcPr>
            <w:tcW w:w="1517" w:type="dxa"/>
            <w:tcBorders>
              <w:left w:val="single" w:sz="4" w:space="0" w:color="000000"/>
              <w:right w:val="single" w:sz="4" w:space="0" w:color="000000"/>
            </w:tcBorders>
          </w:tcPr>
          <w:p w14:paraId="60EEA27A" w14:textId="77777777" w:rsidR="00EC26C0" w:rsidRPr="004E573D" w:rsidRDefault="00000000" w:rsidP="0095448B">
            <w:pPr>
              <w:shd w:val="clear" w:color="auto" w:fill="FFFFFF" w:themeFill="background1"/>
              <w:spacing w:line="103" w:lineRule="exact"/>
              <w:ind w:left="72" w:right="36"/>
              <w:textAlignment w:val="baseline"/>
              <w:rPr>
                <w:rFonts w:eastAsia="Bookman Old Style"/>
                <w:color w:val="000000"/>
                <w:sz w:val="15"/>
              </w:rPr>
            </w:pPr>
            <w:r w:rsidRPr="004E573D">
              <w:rPr>
                <w:rFonts w:eastAsia="Bookman Old Style"/>
                <w:color w:val="000000"/>
                <w:sz w:val="15"/>
              </w:rPr>
              <w:t>Slightly damaged</w:t>
            </w:r>
          </w:p>
          <w:p w14:paraId="60EEA27B" w14:textId="77777777" w:rsidR="00EC26C0" w:rsidRPr="004E573D" w:rsidRDefault="00000000" w:rsidP="0095448B">
            <w:pPr>
              <w:shd w:val="clear" w:color="auto" w:fill="FFFFFF" w:themeFill="background1"/>
              <w:spacing w:after="142" w:line="56" w:lineRule="exact"/>
              <w:ind w:right="36"/>
              <w:jc w:val="right"/>
              <w:textAlignment w:val="baseline"/>
              <w:rPr>
                <w:rFonts w:eastAsia="Bookman Old Style"/>
                <w:color w:val="000000"/>
                <w:sz w:val="9"/>
              </w:rPr>
            </w:pPr>
            <w:r w:rsidRPr="004E573D">
              <w:rPr>
                <w:rFonts w:eastAsia="Bookman Old Style"/>
                <w:color w:val="000000"/>
                <w:sz w:val="9"/>
              </w:rPr>
              <w:t>•</w:t>
            </w:r>
          </w:p>
        </w:tc>
        <w:tc>
          <w:tcPr>
            <w:tcW w:w="1595" w:type="dxa"/>
            <w:tcBorders>
              <w:left w:val="single" w:sz="4" w:space="0" w:color="000000"/>
            </w:tcBorders>
          </w:tcPr>
          <w:p w14:paraId="60EEA27C" w14:textId="77777777" w:rsidR="00EC26C0" w:rsidRPr="004E573D" w:rsidRDefault="00000000" w:rsidP="0095448B">
            <w:pPr>
              <w:shd w:val="clear" w:color="auto" w:fill="FFFFFF" w:themeFill="background1"/>
              <w:spacing w:after="137" w:line="164" w:lineRule="exact"/>
              <w:ind w:left="57"/>
              <w:textAlignment w:val="baseline"/>
              <w:rPr>
                <w:rFonts w:eastAsia="Bookman Old Style"/>
                <w:color w:val="000000"/>
                <w:sz w:val="15"/>
              </w:rPr>
            </w:pPr>
            <w:r w:rsidRPr="004E573D">
              <w:rPr>
                <w:rFonts w:eastAsia="Bookman Old Style"/>
                <w:color w:val="000000"/>
                <w:sz w:val="15"/>
              </w:rPr>
              <w:t>Builder, xxx. 484</w:t>
            </w:r>
          </w:p>
        </w:tc>
      </w:tr>
      <w:tr w:rsidR="00EC26C0" w:rsidRPr="004E573D" w14:paraId="60EEA284" w14:textId="77777777">
        <w:trPr>
          <w:trHeight w:hRule="exact" w:val="317"/>
        </w:trPr>
        <w:tc>
          <w:tcPr>
            <w:tcW w:w="1125" w:type="dxa"/>
            <w:tcBorders>
              <w:right w:val="single" w:sz="4" w:space="0" w:color="000000"/>
            </w:tcBorders>
          </w:tcPr>
          <w:p w14:paraId="60EEA27E" w14:textId="77777777" w:rsidR="00EC26C0" w:rsidRPr="004E573D" w:rsidRDefault="00000000" w:rsidP="0095448B">
            <w:pPr>
              <w:shd w:val="clear" w:color="auto" w:fill="FFFFFF" w:themeFill="background1"/>
              <w:spacing w:before="62" w:line="41" w:lineRule="exact"/>
              <w:ind w:right="36"/>
              <w:jc w:val="right"/>
              <w:textAlignment w:val="baseline"/>
              <w:rPr>
                <w:rFonts w:eastAsia="Bookman Old Style"/>
                <w:color w:val="000000"/>
                <w:sz w:val="9"/>
              </w:rPr>
            </w:pPr>
            <w:r w:rsidRPr="004E573D">
              <w:rPr>
                <w:rFonts w:eastAsia="Bookman Old Style"/>
                <w:color w:val="000000"/>
                <w:sz w:val="9"/>
              </w:rPr>
              <w:t>•</w:t>
            </w:r>
          </w:p>
          <w:p w14:paraId="60EEA27F" w14:textId="77777777" w:rsidR="00EC26C0" w:rsidRPr="004E573D" w:rsidRDefault="00000000" w:rsidP="0095448B">
            <w:pPr>
              <w:shd w:val="clear" w:color="auto" w:fill="FFFFFF" w:themeFill="background1"/>
              <w:spacing w:after="116" w:line="97" w:lineRule="exact"/>
              <w:ind w:left="72" w:right="36"/>
              <w:textAlignment w:val="baseline"/>
              <w:rPr>
                <w:rFonts w:eastAsia="Bookman Old Style"/>
                <w:color w:val="000000"/>
                <w:sz w:val="15"/>
              </w:rPr>
            </w:pPr>
            <w:r w:rsidRPr="004E573D">
              <w:rPr>
                <w:rFonts w:eastAsia="Bookman Old Style"/>
                <w:color w:val="000000"/>
                <w:sz w:val="15"/>
              </w:rPr>
              <w:t>1872. June</w:t>
            </w:r>
          </w:p>
        </w:tc>
        <w:tc>
          <w:tcPr>
            <w:tcW w:w="1589" w:type="dxa"/>
            <w:tcBorders>
              <w:left w:val="single" w:sz="4" w:space="0" w:color="000000"/>
              <w:right w:val="single" w:sz="4" w:space="0" w:color="000000"/>
            </w:tcBorders>
            <w:vAlign w:val="center"/>
          </w:tcPr>
          <w:p w14:paraId="60EEA280" w14:textId="77777777" w:rsidR="00EC26C0" w:rsidRPr="004E573D" w:rsidRDefault="00000000" w:rsidP="0095448B">
            <w:pPr>
              <w:shd w:val="clear" w:color="auto" w:fill="FFFFFF" w:themeFill="background1"/>
              <w:tabs>
                <w:tab w:val="right" w:pos="1512"/>
              </w:tabs>
              <w:spacing w:line="166" w:lineRule="exact"/>
              <w:ind w:right="36"/>
              <w:jc w:val="right"/>
              <w:textAlignment w:val="baseline"/>
              <w:rPr>
                <w:rFonts w:eastAsia="Bookman Old Style"/>
                <w:color w:val="000000"/>
                <w:sz w:val="15"/>
              </w:rPr>
            </w:pPr>
            <w:r w:rsidRPr="004E573D">
              <w:rPr>
                <w:rFonts w:eastAsia="Bookman Old Style"/>
                <w:color w:val="000000"/>
                <w:sz w:val="15"/>
              </w:rPr>
              <w:t>Kibblesworth</w:t>
            </w:r>
            <w:r w:rsidRPr="004E573D">
              <w:rPr>
                <w:rFonts w:eastAsia="Bookman Old Style"/>
                <w:color w:val="000000"/>
                <w:sz w:val="15"/>
              </w:rPr>
              <w:tab/>
              <w:t>Wes-</w:t>
            </w:r>
            <w:r w:rsidRPr="004E573D">
              <w:rPr>
                <w:rFonts w:eastAsia="Bookman Old Style"/>
                <w:color w:val="000000"/>
                <w:sz w:val="24"/>
              </w:rPr>
              <w:t xml:space="preserve"> </w:t>
            </w:r>
          </w:p>
          <w:p w14:paraId="60EEA281" w14:textId="77777777" w:rsidR="00EC26C0" w:rsidRPr="004E573D" w:rsidRDefault="00000000" w:rsidP="0095448B">
            <w:pPr>
              <w:shd w:val="clear" w:color="auto" w:fill="FFFFFF" w:themeFill="background1"/>
              <w:spacing w:line="136" w:lineRule="exact"/>
              <w:ind w:left="216" w:right="36"/>
              <w:textAlignment w:val="baseline"/>
              <w:rPr>
                <w:rFonts w:eastAsia="Bookman Old Style"/>
                <w:color w:val="000000"/>
                <w:sz w:val="15"/>
              </w:rPr>
            </w:pPr>
            <w:r w:rsidRPr="004E573D">
              <w:rPr>
                <w:rFonts w:eastAsia="Bookman Old Style"/>
                <w:color w:val="000000"/>
                <w:sz w:val="15"/>
              </w:rPr>
              <w:t>leyan Chapel</w:t>
            </w:r>
          </w:p>
        </w:tc>
        <w:tc>
          <w:tcPr>
            <w:tcW w:w="1517" w:type="dxa"/>
            <w:tcBorders>
              <w:left w:val="single" w:sz="4" w:space="0" w:color="000000"/>
              <w:right w:val="single" w:sz="4" w:space="0" w:color="000000"/>
            </w:tcBorders>
          </w:tcPr>
          <w:p w14:paraId="60EEA282" w14:textId="77777777" w:rsidR="00EC26C0" w:rsidRPr="004E573D" w:rsidRDefault="00000000" w:rsidP="0095448B">
            <w:pPr>
              <w:shd w:val="clear" w:color="auto" w:fill="FFFFFF" w:themeFill="background1"/>
              <w:spacing w:after="134" w:line="177" w:lineRule="exact"/>
              <w:ind w:left="62"/>
              <w:textAlignment w:val="baseline"/>
              <w:rPr>
                <w:rFonts w:eastAsia="Bookman Old Style"/>
                <w:color w:val="000000"/>
                <w:sz w:val="15"/>
              </w:rPr>
            </w:pPr>
            <w:r w:rsidRPr="004E573D">
              <w:rPr>
                <w:rFonts w:eastAsia="Bookman Old Style"/>
                <w:color w:val="000000"/>
                <w:sz w:val="15"/>
              </w:rPr>
              <w:t>Slightly damaged</w:t>
            </w:r>
          </w:p>
        </w:tc>
        <w:tc>
          <w:tcPr>
            <w:tcW w:w="1595" w:type="dxa"/>
            <w:tcBorders>
              <w:left w:val="single" w:sz="4" w:space="0" w:color="000000"/>
            </w:tcBorders>
          </w:tcPr>
          <w:p w14:paraId="60EEA283" w14:textId="77777777" w:rsidR="00EC26C0" w:rsidRPr="004E573D" w:rsidRDefault="00000000" w:rsidP="0095448B">
            <w:pPr>
              <w:shd w:val="clear" w:color="auto" w:fill="FFFFFF" w:themeFill="background1"/>
              <w:spacing w:after="144" w:line="172" w:lineRule="exact"/>
              <w:ind w:left="57"/>
              <w:textAlignment w:val="baseline"/>
              <w:rPr>
                <w:rFonts w:eastAsia="Bookman Old Style"/>
                <w:color w:val="000000"/>
                <w:sz w:val="15"/>
              </w:rPr>
            </w:pPr>
            <w:r w:rsidRPr="004E573D">
              <w:rPr>
                <w:rFonts w:eastAsia="Bookman Old Style"/>
                <w:color w:val="000000"/>
                <w:sz w:val="15"/>
              </w:rPr>
              <w:t>Builder, xxx. 484</w:t>
            </w:r>
          </w:p>
        </w:tc>
      </w:tr>
      <w:tr w:rsidR="00EC26C0" w:rsidRPr="004E573D" w14:paraId="60EEA28A" w14:textId="77777777">
        <w:trPr>
          <w:trHeight w:hRule="exact" w:val="307"/>
        </w:trPr>
        <w:tc>
          <w:tcPr>
            <w:tcW w:w="1125" w:type="dxa"/>
            <w:tcBorders>
              <w:right w:val="single" w:sz="4" w:space="0" w:color="000000"/>
            </w:tcBorders>
          </w:tcPr>
          <w:p w14:paraId="60EEA285" w14:textId="77777777" w:rsidR="00EC26C0" w:rsidRPr="004E573D" w:rsidRDefault="00000000" w:rsidP="0095448B">
            <w:pPr>
              <w:shd w:val="clear" w:color="auto" w:fill="FFFFFF" w:themeFill="background1"/>
              <w:spacing w:after="103" w:line="177" w:lineRule="exact"/>
              <w:ind w:left="60"/>
              <w:textAlignment w:val="baseline"/>
              <w:rPr>
                <w:rFonts w:eastAsia="Bookman Old Style"/>
                <w:color w:val="000000"/>
                <w:sz w:val="15"/>
              </w:rPr>
            </w:pPr>
            <w:r w:rsidRPr="004E573D">
              <w:rPr>
                <w:rFonts w:eastAsia="Bookman Old Style"/>
                <w:color w:val="000000"/>
                <w:sz w:val="15"/>
              </w:rPr>
              <w:t>1S72. July</w:t>
            </w:r>
          </w:p>
        </w:tc>
        <w:tc>
          <w:tcPr>
            <w:tcW w:w="1589" w:type="dxa"/>
            <w:tcBorders>
              <w:left w:val="single" w:sz="4" w:space="0" w:color="000000"/>
              <w:right w:val="single" w:sz="4" w:space="0" w:color="000000"/>
            </w:tcBorders>
          </w:tcPr>
          <w:p w14:paraId="60EEA286" w14:textId="77777777" w:rsidR="00EC26C0" w:rsidRPr="004E573D" w:rsidRDefault="00000000" w:rsidP="0095448B">
            <w:pPr>
              <w:shd w:val="clear" w:color="auto" w:fill="FFFFFF" w:themeFill="background1"/>
              <w:spacing w:after="113" w:line="177" w:lineRule="exact"/>
              <w:ind w:left="34"/>
              <w:textAlignment w:val="baseline"/>
              <w:rPr>
                <w:rFonts w:eastAsia="Bookman Old Style"/>
                <w:color w:val="000000"/>
                <w:sz w:val="15"/>
              </w:rPr>
            </w:pPr>
            <w:r w:rsidRPr="004E573D">
              <w:rPr>
                <w:rFonts w:eastAsia="Bookman Old Style"/>
                <w:color w:val="000000"/>
                <w:sz w:val="15"/>
              </w:rPr>
              <w:t>Brixton Church</w:t>
            </w:r>
          </w:p>
        </w:tc>
        <w:tc>
          <w:tcPr>
            <w:tcW w:w="1517" w:type="dxa"/>
            <w:tcBorders>
              <w:left w:val="single" w:sz="4" w:space="0" w:color="000000"/>
              <w:right w:val="single" w:sz="4" w:space="0" w:color="000000"/>
            </w:tcBorders>
            <w:vAlign w:val="center"/>
          </w:tcPr>
          <w:p w14:paraId="60EEA287" w14:textId="77777777" w:rsidR="00EC26C0" w:rsidRPr="004E573D" w:rsidRDefault="00000000" w:rsidP="0095448B">
            <w:pPr>
              <w:shd w:val="clear" w:color="auto" w:fill="FFFFFF" w:themeFill="background1"/>
              <w:tabs>
                <w:tab w:val="right" w:pos="1440"/>
              </w:tabs>
              <w:spacing w:line="177" w:lineRule="exact"/>
              <w:ind w:left="72"/>
              <w:textAlignment w:val="baseline"/>
              <w:rPr>
                <w:rFonts w:eastAsia="Bookman Old Style"/>
                <w:color w:val="000000"/>
                <w:sz w:val="15"/>
              </w:rPr>
            </w:pPr>
            <w:r w:rsidRPr="004E573D">
              <w:rPr>
                <w:rFonts w:eastAsia="Bookman Old Style"/>
                <w:color w:val="000000"/>
                <w:sz w:val="15"/>
              </w:rPr>
              <w:t>Considerably</w:t>
            </w:r>
            <w:r w:rsidRPr="004E573D">
              <w:rPr>
                <w:rFonts w:eastAsia="Bookman Old Style"/>
                <w:color w:val="000000"/>
                <w:sz w:val="15"/>
              </w:rPr>
              <w:tab/>
              <w:t>dam-</w:t>
            </w:r>
            <w:r w:rsidRPr="004E573D">
              <w:rPr>
                <w:rFonts w:eastAsia="Bookman Old Style"/>
                <w:color w:val="000000"/>
                <w:sz w:val="24"/>
              </w:rPr>
              <w:t xml:space="preserve"> </w:t>
            </w:r>
          </w:p>
          <w:p w14:paraId="60EEA288" w14:textId="77777777" w:rsidR="00EC26C0" w:rsidRPr="004E573D" w:rsidRDefault="00000000" w:rsidP="0095448B">
            <w:pPr>
              <w:shd w:val="clear" w:color="auto" w:fill="FFFFFF" w:themeFill="background1"/>
              <w:spacing w:before="3" w:line="119" w:lineRule="exact"/>
              <w:ind w:left="144"/>
              <w:textAlignment w:val="baseline"/>
              <w:rPr>
                <w:rFonts w:eastAsia="Bookman Old Style"/>
                <w:color w:val="000000"/>
                <w:sz w:val="15"/>
              </w:rPr>
            </w:pPr>
            <w:r w:rsidRPr="004E573D">
              <w:rPr>
                <w:rFonts w:eastAsia="Bookman Old Style"/>
                <w:color w:val="000000"/>
                <w:sz w:val="15"/>
              </w:rPr>
              <w:t>aged</w:t>
            </w:r>
          </w:p>
        </w:tc>
        <w:tc>
          <w:tcPr>
            <w:tcW w:w="1595" w:type="dxa"/>
            <w:tcBorders>
              <w:left w:val="single" w:sz="4" w:space="0" w:color="000000"/>
            </w:tcBorders>
          </w:tcPr>
          <w:p w14:paraId="60EEA289" w14:textId="77777777" w:rsidR="00EC26C0" w:rsidRPr="004E573D" w:rsidRDefault="00000000" w:rsidP="0095448B">
            <w:pPr>
              <w:shd w:val="clear" w:color="auto" w:fill="FFFFFF" w:themeFill="background1"/>
              <w:spacing w:after="130" w:line="171" w:lineRule="exact"/>
              <w:ind w:left="57"/>
              <w:textAlignment w:val="baseline"/>
              <w:rPr>
                <w:rFonts w:eastAsia="Bookman Old Style"/>
                <w:color w:val="000000"/>
                <w:sz w:val="15"/>
              </w:rPr>
            </w:pPr>
            <w:r w:rsidRPr="004E573D">
              <w:rPr>
                <w:rFonts w:eastAsia="Bookman Old Style"/>
                <w:color w:val="000000"/>
                <w:sz w:val="15"/>
              </w:rPr>
              <w:t>Builder, xxx. 603</w:t>
            </w:r>
          </w:p>
        </w:tc>
      </w:tr>
      <w:tr w:rsidR="00EC26C0" w:rsidRPr="004E573D" w14:paraId="60EEA28F" w14:textId="77777777">
        <w:trPr>
          <w:trHeight w:hRule="exact" w:val="163"/>
        </w:trPr>
        <w:tc>
          <w:tcPr>
            <w:tcW w:w="1125" w:type="dxa"/>
            <w:tcBorders>
              <w:right w:val="single" w:sz="4" w:space="0" w:color="000000"/>
            </w:tcBorders>
            <w:vAlign w:val="center"/>
          </w:tcPr>
          <w:p w14:paraId="60EEA28B" w14:textId="77777777" w:rsidR="00EC26C0" w:rsidRPr="004E573D" w:rsidRDefault="00000000" w:rsidP="0095448B">
            <w:pPr>
              <w:shd w:val="clear" w:color="auto" w:fill="FFFFFF" w:themeFill="background1"/>
              <w:spacing w:line="129" w:lineRule="exact"/>
              <w:ind w:left="60"/>
              <w:textAlignment w:val="baseline"/>
              <w:rPr>
                <w:rFonts w:eastAsia="Bookman Old Style"/>
                <w:color w:val="000000"/>
                <w:sz w:val="15"/>
              </w:rPr>
            </w:pPr>
            <w:r w:rsidRPr="004E573D">
              <w:rPr>
                <w:rFonts w:eastAsia="Bookman Old Style"/>
                <w:color w:val="000000"/>
                <w:sz w:val="15"/>
              </w:rPr>
              <w:t>1872. July</w:t>
            </w:r>
          </w:p>
        </w:tc>
        <w:tc>
          <w:tcPr>
            <w:tcW w:w="1589" w:type="dxa"/>
            <w:tcBorders>
              <w:left w:val="single" w:sz="4" w:space="0" w:color="000000"/>
              <w:right w:val="single" w:sz="4" w:space="0" w:color="000000"/>
            </w:tcBorders>
            <w:vAlign w:val="center"/>
          </w:tcPr>
          <w:p w14:paraId="60EEA28C" w14:textId="151240B5" w:rsidR="00EC26C0" w:rsidRPr="004E573D" w:rsidRDefault="00000000" w:rsidP="0095448B">
            <w:pPr>
              <w:shd w:val="clear" w:color="auto" w:fill="FFFFFF" w:themeFill="background1"/>
              <w:tabs>
                <w:tab w:val="left" w:pos="1296"/>
                <w:tab w:val="right" w:pos="1512"/>
              </w:tabs>
              <w:spacing w:line="136" w:lineRule="exact"/>
              <w:ind w:right="58"/>
              <w:jc w:val="right"/>
              <w:textAlignment w:val="baseline"/>
              <w:rPr>
                <w:rFonts w:eastAsia="Bookman Old Style"/>
                <w:color w:val="000000"/>
                <w:sz w:val="15"/>
              </w:rPr>
            </w:pPr>
            <w:r w:rsidRPr="004E573D">
              <w:rPr>
                <w:rFonts w:eastAsia="Bookman Old Style"/>
                <w:color w:val="000000"/>
                <w:sz w:val="15"/>
              </w:rPr>
              <w:t>Leigh Church</w:t>
            </w:r>
            <w:r w:rsidR="00181D20" w:rsidRPr="004E573D">
              <w:rPr>
                <w:rFonts w:eastAsia="Bookman Old Style"/>
                <w:color w:val="000000"/>
                <w:sz w:val="15"/>
              </w:rPr>
              <w:t>.</w:t>
            </w:r>
            <w:r w:rsidRPr="004E573D">
              <w:rPr>
                <w:rFonts w:eastAsia="Bookman Old Style"/>
                <w:color w:val="000000"/>
                <w:sz w:val="15"/>
              </w:rPr>
              <w:tab/>
              <w:t>.</w:t>
            </w:r>
            <w:r w:rsidRPr="004E573D">
              <w:rPr>
                <w:rFonts w:eastAsia="Bookman Old Style"/>
                <w:color w:val="000000"/>
                <w:sz w:val="15"/>
              </w:rPr>
              <w:tab/>
              <w:t>.</w:t>
            </w:r>
          </w:p>
        </w:tc>
        <w:tc>
          <w:tcPr>
            <w:tcW w:w="1517" w:type="dxa"/>
            <w:tcBorders>
              <w:left w:val="single" w:sz="4" w:space="0" w:color="000000"/>
              <w:right w:val="single" w:sz="4" w:space="0" w:color="000000"/>
            </w:tcBorders>
            <w:vAlign w:val="center"/>
          </w:tcPr>
          <w:p w14:paraId="60EEA28D" w14:textId="77777777" w:rsidR="00EC26C0" w:rsidRPr="004E573D" w:rsidRDefault="00000000" w:rsidP="0095448B">
            <w:pPr>
              <w:shd w:val="clear" w:color="auto" w:fill="FFFFFF" w:themeFill="background1"/>
              <w:tabs>
                <w:tab w:val="right" w:pos="1440"/>
              </w:tabs>
              <w:spacing w:line="146" w:lineRule="exact"/>
              <w:ind w:left="62"/>
              <w:textAlignment w:val="baseline"/>
              <w:rPr>
                <w:rFonts w:eastAsia="Bookman Old Style"/>
                <w:color w:val="000000"/>
                <w:sz w:val="15"/>
              </w:rPr>
            </w:pPr>
            <w:r w:rsidRPr="004E573D">
              <w:rPr>
                <w:rFonts w:eastAsia="Bookman Old Style"/>
                <w:color w:val="000000"/>
                <w:sz w:val="15"/>
              </w:rPr>
              <w:t>Severely injured</w:t>
            </w:r>
            <w:r w:rsidRPr="004E573D">
              <w:rPr>
                <w:rFonts w:eastAsia="Bookman Old Style"/>
                <w:color w:val="000000"/>
                <w:sz w:val="15"/>
              </w:rPr>
              <w:tab/>
              <w:t>.</w:t>
            </w:r>
          </w:p>
        </w:tc>
        <w:tc>
          <w:tcPr>
            <w:tcW w:w="1595" w:type="dxa"/>
            <w:tcBorders>
              <w:left w:val="single" w:sz="4" w:space="0" w:color="000000"/>
            </w:tcBorders>
            <w:vAlign w:val="center"/>
          </w:tcPr>
          <w:p w14:paraId="60EEA28E" w14:textId="77777777" w:rsidR="00EC26C0" w:rsidRPr="004E573D" w:rsidRDefault="00000000" w:rsidP="0095448B">
            <w:pPr>
              <w:shd w:val="clear" w:color="auto" w:fill="FFFFFF" w:themeFill="background1"/>
              <w:spacing w:line="153" w:lineRule="exact"/>
              <w:ind w:left="57"/>
              <w:textAlignment w:val="baseline"/>
              <w:rPr>
                <w:rFonts w:eastAsia="Bookman Old Style"/>
                <w:color w:val="000000"/>
                <w:sz w:val="15"/>
              </w:rPr>
            </w:pPr>
            <w:r w:rsidRPr="004E573D">
              <w:rPr>
                <w:rFonts w:eastAsia="Bookman Old Style"/>
                <w:color w:val="000000"/>
                <w:sz w:val="15"/>
              </w:rPr>
              <w:t>Builder, xxx. 591</w:t>
            </w:r>
          </w:p>
        </w:tc>
      </w:tr>
      <w:tr w:rsidR="00EC26C0" w:rsidRPr="004E573D" w14:paraId="60EEA294" w14:textId="77777777">
        <w:trPr>
          <w:trHeight w:hRule="exact" w:val="159"/>
        </w:trPr>
        <w:tc>
          <w:tcPr>
            <w:tcW w:w="1125" w:type="dxa"/>
            <w:tcBorders>
              <w:right w:val="single" w:sz="4" w:space="0" w:color="000000"/>
            </w:tcBorders>
            <w:vAlign w:val="center"/>
          </w:tcPr>
          <w:p w14:paraId="60EEA290" w14:textId="77777777" w:rsidR="00EC26C0" w:rsidRPr="004E573D" w:rsidRDefault="00000000" w:rsidP="0095448B">
            <w:pPr>
              <w:shd w:val="clear" w:color="auto" w:fill="FFFFFF" w:themeFill="background1"/>
              <w:spacing w:line="132" w:lineRule="exact"/>
              <w:ind w:left="60"/>
              <w:textAlignment w:val="baseline"/>
              <w:rPr>
                <w:rFonts w:eastAsia="Bookman Old Style"/>
                <w:color w:val="000000"/>
                <w:sz w:val="15"/>
              </w:rPr>
            </w:pPr>
            <w:r w:rsidRPr="004E573D">
              <w:rPr>
                <w:rFonts w:eastAsia="Bookman Old Style"/>
                <w:color w:val="000000"/>
                <w:sz w:val="15"/>
              </w:rPr>
              <w:t>1872. Aug.</w:t>
            </w:r>
          </w:p>
        </w:tc>
        <w:tc>
          <w:tcPr>
            <w:tcW w:w="1589" w:type="dxa"/>
            <w:tcBorders>
              <w:left w:val="single" w:sz="4" w:space="0" w:color="000000"/>
              <w:right w:val="single" w:sz="4" w:space="0" w:color="000000"/>
            </w:tcBorders>
            <w:vAlign w:val="center"/>
          </w:tcPr>
          <w:p w14:paraId="60EEA291" w14:textId="77777777" w:rsidR="00EC26C0" w:rsidRPr="004E573D" w:rsidRDefault="00000000" w:rsidP="0095448B">
            <w:pPr>
              <w:shd w:val="clear" w:color="auto" w:fill="FFFFFF" w:themeFill="background1"/>
              <w:spacing w:line="136" w:lineRule="exact"/>
              <w:ind w:right="58"/>
              <w:jc w:val="right"/>
              <w:textAlignment w:val="baseline"/>
              <w:rPr>
                <w:rFonts w:eastAsia="Bookman Old Style"/>
                <w:color w:val="000000"/>
                <w:spacing w:val="-6"/>
                <w:sz w:val="15"/>
              </w:rPr>
            </w:pPr>
            <w:r w:rsidRPr="004E573D">
              <w:rPr>
                <w:rFonts w:eastAsia="Bookman Old Style"/>
                <w:color w:val="000000"/>
                <w:spacing w:val="-6"/>
                <w:sz w:val="15"/>
              </w:rPr>
              <w:t>St. Giles, Cripplegate</w:t>
            </w:r>
          </w:p>
        </w:tc>
        <w:tc>
          <w:tcPr>
            <w:tcW w:w="1517" w:type="dxa"/>
            <w:tcBorders>
              <w:left w:val="single" w:sz="4" w:space="0" w:color="000000"/>
              <w:right w:val="single" w:sz="4" w:space="0" w:color="000000"/>
            </w:tcBorders>
            <w:vAlign w:val="center"/>
          </w:tcPr>
          <w:p w14:paraId="60EEA292" w14:textId="77777777" w:rsidR="00EC26C0" w:rsidRPr="004E573D" w:rsidRDefault="00000000" w:rsidP="0095448B">
            <w:pPr>
              <w:shd w:val="clear" w:color="auto" w:fill="FFFFFF" w:themeFill="background1"/>
              <w:tabs>
                <w:tab w:val="right" w:pos="1440"/>
              </w:tabs>
              <w:spacing w:line="148" w:lineRule="exact"/>
              <w:ind w:left="62"/>
              <w:textAlignment w:val="baseline"/>
              <w:rPr>
                <w:rFonts w:eastAsia="Bookman Old Style"/>
                <w:color w:val="000000"/>
                <w:sz w:val="15"/>
              </w:rPr>
            </w:pPr>
            <w:r w:rsidRPr="004E573D">
              <w:rPr>
                <w:rFonts w:eastAsia="Bookman Old Style"/>
                <w:color w:val="000000"/>
                <w:sz w:val="15"/>
              </w:rPr>
              <w:t>Slightly damaged</w:t>
            </w:r>
            <w:r w:rsidRPr="004E573D">
              <w:rPr>
                <w:rFonts w:eastAsia="Bookman Old Style"/>
                <w:color w:val="000000"/>
                <w:sz w:val="15"/>
              </w:rPr>
              <w:tab/>
              <w:t>.</w:t>
            </w:r>
          </w:p>
        </w:tc>
        <w:tc>
          <w:tcPr>
            <w:tcW w:w="1595" w:type="dxa"/>
            <w:tcBorders>
              <w:left w:val="single" w:sz="4" w:space="0" w:color="000000"/>
            </w:tcBorders>
            <w:vAlign w:val="center"/>
          </w:tcPr>
          <w:p w14:paraId="60EEA293" w14:textId="77777777" w:rsidR="00EC26C0" w:rsidRPr="004E573D" w:rsidRDefault="00000000" w:rsidP="0095448B">
            <w:pPr>
              <w:shd w:val="clear" w:color="auto" w:fill="FFFFFF" w:themeFill="background1"/>
              <w:spacing w:line="148" w:lineRule="exact"/>
              <w:ind w:left="57"/>
              <w:textAlignment w:val="baseline"/>
              <w:rPr>
                <w:rFonts w:eastAsia="Bookman Old Style"/>
                <w:color w:val="000000"/>
                <w:sz w:val="15"/>
              </w:rPr>
            </w:pPr>
            <w:r w:rsidRPr="004E573D">
              <w:rPr>
                <w:rFonts w:eastAsia="Bookman Old Style"/>
                <w:color w:val="000000"/>
                <w:sz w:val="15"/>
              </w:rPr>
              <w:t>Builder, xxx. 629</w:t>
            </w:r>
          </w:p>
        </w:tc>
      </w:tr>
      <w:tr w:rsidR="00EC26C0" w:rsidRPr="004E573D" w14:paraId="60EEA299" w14:textId="77777777">
        <w:trPr>
          <w:trHeight w:hRule="exact" w:val="312"/>
        </w:trPr>
        <w:tc>
          <w:tcPr>
            <w:tcW w:w="1125" w:type="dxa"/>
            <w:tcBorders>
              <w:right w:val="single" w:sz="4" w:space="0" w:color="000000"/>
            </w:tcBorders>
          </w:tcPr>
          <w:p w14:paraId="60EEA295" w14:textId="77777777" w:rsidR="00EC26C0" w:rsidRPr="004E573D" w:rsidRDefault="00000000" w:rsidP="0095448B">
            <w:pPr>
              <w:shd w:val="clear" w:color="auto" w:fill="FFFFFF" w:themeFill="background1"/>
              <w:spacing w:after="97" w:line="193" w:lineRule="exact"/>
              <w:ind w:left="60"/>
              <w:textAlignment w:val="baseline"/>
              <w:rPr>
                <w:rFonts w:eastAsia="Bookman Old Style"/>
                <w:color w:val="000000"/>
                <w:sz w:val="15"/>
              </w:rPr>
            </w:pPr>
            <w:r w:rsidRPr="004E573D">
              <w:rPr>
                <w:rFonts w:eastAsia="Bookman Old Style"/>
                <w:color w:val="000000"/>
                <w:sz w:val="15"/>
              </w:rPr>
              <w:t>187</w:t>
            </w:r>
            <w:r w:rsidRPr="004E573D">
              <w:rPr>
                <w:rFonts w:eastAsia="Bookman Old Style"/>
                <w:color w:val="000000"/>
                <w:sz w:val="15"/>
                <w:vertAlign w:val="superscript"/>
              </w:rPr>
              <w:t>.</w:t>
            </w:r>
            <w:r w:rsidRPr="004E573D">
              <w:rPr>
                <w:rFonts w:eastAsia="Bookman Old Style"/>
                <w:color w:val="000000"/>
                <w:sz w:val="15"/>
              </w:rPr>
              <w:t>2. Aug.</w:t>
            </w:r>
          </w:p>
        </w:tc>
        <w:tc>
          <w:tcPr>
            <w:tcW w:w="1589" w:type="dxa"/>
            <w:tcBorders>
              <w:left w:val="single" w:sz="4" w:space="0" w:color="000000"/>
              <w:right w:val="single" w:sz="4" w:space="0" w:color="000000"/>
            </w:tcBorders>
          </w:tcPr>
          <w:p w14:paraId="60EEA296" w14:textId="77777777" w:rsidR="00EC26C0" w:rsidRPr="004E573D" w:rsidRDefault="00000000" w:rsidP="0095448B">
            <w:pPr>
              <w:shd w:val="clear" w:color="auto" w:fill="FFFFFF" w:themeFill="background1"/>
              <w:spacing w:line="148" w:lineRule="exact"/>
              <w:ind w:left="216" w:hanging="144"/>
              <w:textAlignment w:val="baseline"/>
              <w:rPr>
                <w:rFonts w:eastAsia="Bookman Old Style"/>
                <w:color w:val="000000"/>
                <w:sz w:val="15"/>
              </w:rPr>
            </w:pPr>
            <w:r w:rsidRPr="004E573D">
              <w:rPr>
                <w:rFonts w:eastAsia="Bookman Old Style"/>
                <w:color w:val="000000"/>
                <w:sz w:val="15"/>
              </w:rPr>
              <w:t>Holy Trinity Church, Windsor</w:t>
            </w:r>
          </w:p>
        </w:tc>
        <w:tc>
          <w:tcPr>
            <w:tcW w:w="1517" w:type="dxa"/>
            <w:tcBorders>
              <w:left w:val="single" w:sz="4" w:space="0" w:color="000000"/>
              <w:right w:val="single" w:sz="4" w:space="0" w:color="000000"/>
            </w:tcBorders>
          </w:tcPr>
          <w:p w14:paraId="60EEA297" w14:textId="77777777" w:rsidR="00EC26C0" w:rsidRPr="004E573D" w:rsidRDefault="00000000" w:rsidP="0095448B">
            <w:pPr>
              <w:shd w:val="clear" w:color="auto" w:fill="FFFFFF" w:themeFill="background1"/>
              <w:spacing w:after="130" w:line="176" w:lineRule="exact"/>
              <w:ind w:left="62"/>
              <w:textAlignment w:val="baseline"/>
              <w:rPr>
                <w:rFonts w:eastAsia="Bookman Old Style"/>
                <w:color w:val="000000"/>
                <w:sz w:val="15"/>
              </w:rPr>
            </w:pPr>
            <w:r w:rsidRPr="004E573D">
              <w:rPr>
                <w:rFonts w:eastAsia="Bookman Old Style"/>
                <w:color w:val="000000"/>
                <w:sz w:val="15"/>
              </w:rPr>
              <w:t>Severely injured,</w:t>
            </w:r>
          </w:p>
        </w:tc>
        <w:tc>
          <w:tcPr>
            <w:tcW w:w="1595" w:type="dxa"/>
            <w:tcBorders>
              <w:left w:val="single" w:sz="4" w:space="0" w:color="000000"/>
            </w:tcBorders>
          </w:tcPr>
          <w:p w14:paraId="60EEA298" w14:textId="77777777" w:rsidR="00EC26C0" w:rsidRPr="004E573D" w:rsidRDefault="00000000" w:rsidP="0095448B">
            <w:pPr>
              <w:shd w:val="clear" w:color="auto" w:fill="FFFFFF" w:themeFill="background1"/>
              <w:spacing w:after="140" w:line="166" w:lineRule="exact"/>
              <w:ind w:left="57"/>
              <w:textAlignment w:val="baseline"/>
              <w:rPr>
                <w:rFonts w:eastAsia="Bookman Old Style"/>
                <w:color w:val="000000"/>
                <w:sz w:val="15"/>
              </w:rPr>
            </w:pPr>
            <w:r w:rsidRPr="004E573D">
              <w:rPr>
                <w:rFonts w:eastAsia="Bookman Old Style"/>
                <w:color w:val="000000"/>
                <w:sz w:val="15"/>
              </w:rPr>
              <w:t>Builder, xxx. 610</w:t>
            </w:r>
          </w:p>
        </w:tc>
      </w:tr>
      <w:tr w:rsidR="00EC26C0" w:rsidRPr="004E573D" w14:paraId="60EEA29E" w14:textId="77777777">
        <w:trPr>
          <w:trHeight w:hRule="exact" w:val="312"/>
        </w:trPr>
        <w:tc>
          <w:tcPr>
            <w:tcW w:w="1125" w:type="dxa"/>
            <w:tcBorders>
              <w:right w:val="single" w:sz="4" w:space="0" w:color="000000"/>
            </w:tcBorders>
          </w:tcPr>
          <w:p w14:paraId="60EEA29A" w14:textId="77777777" w:rsidR="00EC26C0" w:rsidRPr="004E573D" w:rsidRDefault="00000000" w:rsidP="0095448B">
            <w:pPr>
              <w:shd w:val="clear" w:color="auto" w:fill="FFFFFF" w:themeFill="background1"/>
              <w:spacing w:after="113" w:line="177" w:lineRule="exact"/>
              <w:ind w:left="60"/>
              <w:textAlignment w:val="baseline"/>
              <w:rPr>
                <w:rFonts w:eastAsia="Bookman Old Style"/>
                <w:color w:val="000000"/>
                <w:sz w:val="15"/>
              </w:rPr>
            </w:pPr>
            <w:r w:rsidRPr="004E573D">
              <w:rPr>
                <w:rFonts w:eastAsia="Bookman Old Style"/>
                <w:color w:val="000000"/>
                <w:sz w:val="15"/>
              </w:rPr>
              <w:t>1872. Sept.</w:t>
            </w:r>
          </w:p>
        </w:tc>
        <w:tc>
          <w:tcPr>
            <w:tcW w:w="3106" w:type="dxa"/>
            <w:gridSpan w:val="2"/>
            <w:tcBorders>
              <w:left w:val="single" w:sz="4" w:space="0" w:color="000000"/>
              <w:right w:val="single" w:sz="4" w:space="0" w:color="000000"/>
            </w:tcBorders>
          </w:tcPr>
          <w:p w14:paraId="60EEA29B" w14:textId="77777777" w:rsidR="00EC26C0" w:rsidRPr="004E573D" w:rsidRDefault="00000000" w:rsidP="0095448B">
            <w:pPr>
              <w:shd w:val="clear" w:color="auto" w:fill="FFFFFF" w:themeFill="background1"/>
              <w:tabs>
                <w:tab w:val="right" w:pos="3096"/>
              </w:tabs>
              <w:spacing w:line="167" w:lineRule="exact"/>
              <w:textAlignment w:val="baseline"/>
              <w:rPr>
                <w:rFonts w:eastAsia="Bookman Old Style"/>
                <w:color w:val="000000"/>
                <w:sz w:val="15"/>
              </w:rPr>
            </w:pPr>
            <w:r w:rsidRPr="004E573D">
              <w:rPr>
                <w:rFonts w:eastAsia="Bookman Old Style"/>
                <w:color w:val="000000"/>
                <w:sz w:val="15"/>
              </w:rPr>
              <w:t>Dundonald</w:t>
            </w:r>
            <w:r w:rsidRPr="004E573D">
              <w:rPr>
                <w:rFonts w:eastAsia="Bookman Old Style"/>
                <w:color w:val="000000"/>
                <w:sz w:val="15"/>
              </w:rPr>
              <w:tab/>
              <w:t>Parish Spire and roof dam-</w:t>
            </w:r>
            <w:r w:rsidRPr="004E573D">
              <w:rPr>
                <w:rFonts w:eastAsia="Bookman Old Style"/>
                <w:color w:val="000000"/>
                <w:sz w:val="24"/>
              </w:rPr>
              <w:t xml:space="preserve"> </w:t>
            </w:r>
          </w:p>
          <w:p w14:paraId="60EEA29C" w14:textId="77777777" w:rsidR="00EC26C0" w:rsidRPr="004E573D" w:rsidRDefault="00000000" w:rsidP="0095448B">
            <w:pPr>
              <w:shd w:val="clear" w:color="auto" w:fill="FFFFFF" w:themeFill="background1"/>
              <w:tabs>
                <w:tab w:val="left" w:pos="1800"/>
                <w:tab w:val="right" w:leader="dot" w:pos="3096"/>
              </w:tabs>
              <w:spacing w:line="139" w:lineRule="exact"/>
              <w:ind w:left="216"/>
              <w:textAlignment w:val="baseline"/>
              <w:rPr>
                <w:rFonts w:eastAsia="Bookman Old Style"/>
                <w:color w:val="000000"/>
                <w:sz w:val="15"/>
              </w:rPr>
            </w:pPr>
            <w:r w:rsidRPr="004E573D">
              <w:rPr>
                <w:rFonts w:eastAsia="Bookman Old Style"/>
                <w:color w:val="000000"/>
                <w:sz w:val="15"/>
              </w:rPr>
              <w:t>Church</w:t>
            </w:r>
            <w:r w:rsidRPr="004E573D">
              <w:rPr>
                <w:rFonts w:eastAsia="Bookman Old Style"/>
                <w:color w:val="000000"/>
                <w:sz w:val="15"/>
              </w:rPr>
              <w:tab/>
              <w:t xml:space="preserve">aged </w:t>
            </w:r>
            <w:r w:rsidRPr="004E573D">
              <w:rPr>
                <w:rFonts w:eastAsia="Bookman Old Style"/>
                <w:color w:val="000000"/>
                <w:sz w:val="15"/>
              </w:rPr>
              <w:tab/>
              <w:t xml:space="preserve"> </w:t>
            </w:r>
          </w:p>
        </w:tc>
        <w:tc>
          <w:tcPr>
            <w:tcW w:w="1595" w:type="dxa"/>
            <w:tcBorders>
              <w:left w:val="single" w:sz="4" w:space="0" w:color="000000"/>
            </w:tcBorders>
          </w:tcPr>
          <w:p w14:paraId="60EEA29D"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2A2" w14:textId="77777777">
        <w:trPr>
          <w:trHeight w:hRule="exact" w:val="206"/>
        </w:trPr>
        <w:tc>
          <w:tcPr>
            <w:tcW w:w="1125" w:type="dxa"/>
            <w:tcBorders>
              <w:right w:val="single" w:sz="4" w:space="0" w:color="000000"/>
            </w:tcBorders>
            <w:vAlign w:val="center"/>
          </w:tcPr>
          <w:p w14:paraId="60EEA29F" w14:textId="77777777" w:rsidR="00EC26C0" w:rsidRPr="004E573D" w:rsidRDefault="00000000" w:rsidP="0095448B">
            <w:pPr>
              <w:shd w:val="clear" w:color="auto" w:fill="FFFFFF" w:themeFill="background1"/>
              <w:spacing w:after="4" w:line="177" w:lineRule="exact"/>
              <w:ind w:left="60"/>
              <w:textAlignment w:val="baseline"/>
              <w:rPr>
                <w:rFonts w:eastAsia="Bookman Old Style"/>
                <w:color w:val="000000"/>
                <w:sz w:val="15"/>
              </w:rPr>
            </w:pPr>
            <w:r w:rsidRPr="004E573D">
              <w:rPr>
                <w:rFonts w:eastAsia="Bookman Old Style"/>
                <w:color w:val="000000"/>
                <w:sz w:val="15"/>
              </w:rPr>
              <w:t>1873. April</w:t>
            </w:r>
          </w:p>
        </w:tc>
        <w:tc>
          <w:tcPr>
            <w:tcW w:w="3106" w:type="dxa"/>
            <w:gridSpan w:val="2"/>
            <w:tcBorders>
              <w:left w:val="single" w:sz="4" w:space="0" w:color="000000"/>
              <w:right w:val="single" w:sz="4" w:space="0" w:color="000000"/>
            </w:tcBorders>
            <w:vAlign w:val="center"/>
          </w:tcPr>
          <w:p w14:paraId="60EEA2A0" w14:textId="77777777" w:rsidR="00EC26C0" w:rsidRPr="004E573D" w:rsidRDefault="00000000" w:rsidP="0095448B">
            <w:pPr>
              <w:shd w:val="clear" w:color="auto" w:fill="FFFFFF" w:themeFill="background1"/>
              <w:tabs>
                <w:tab w:val="right" w:pos="3096"/>
              </w:tabs>
              <w:spacing w:after="16" w:line="177" w:lineRule="exact"/>
              <w:ind w:right="58"/>
              <w:jc w:val="right"/>
              <w:textAlignment w:val="baseline"/>
              <w:rPr>
                <w:rFonts w:eastAsia="Bookman Old Style"/>
                <w:color w:val="000000"/>
                <w:sz w:val="15"/>
              </w:rPr>
            </w:pPr>
            <w:r w:rsidRPr="004E573D">
              <w:rPr>
                <w:rFonts w:eastAsia="Bookman Old Style"/>
                <w:color w:val="000000"/>
                <w:sz w:val="15"/>
              </w:rPr>
              <w:t>Parish Church, Cro</w:t>
            </w:r>
            <w:r w:rsidRPr="004E573D">
              <w:rPr>
                <w:rFonts w:eastAsia="Bookman Old Style"/>
                <w:color w:val="000000"/>
                <w:sz w:val="15"/>
              </w:rPr>
              <w:softHyphen/>
              <w:t>Slightly damaged</w:t>
            </w:r>
            <w:r w:rsidRPr="004E573D">
              <w:rPr>
                <w:rFonts w:eastAsia="Bookman Old Style"/>
                <w:color w:val="000000"/>
                <w:sz w:val="15"/>
              </w:rPr>
              <w:tab/>
              <w:t>.</w:t>
            </w:r>
          </w:p>
        </w:tc>
        <w:tc>
          <w:tcPr>
            <w:tcW w:w="1595" w:type="dxa"/>
            <w:tcBorders>
              <w:left w:val="single" w:sz="4" w:space="0" w:color="000000"/>
            </w:tcBorders>
            <w:vAlign w:val="center"/>
          </w:tcPr>
          <w:p w14:paraId="60EEA2A1" w14:textId="77777777" w:rsidR="00EC26C0" w:rsidRPr="004E573D" w:rsidRDefault="00000000" w:rsidP="0095448B">
            <w:pPr>
              <w:shd w:val="clear" w:color="auto" w:fill="FFFFFF" w:themeFill="background1"/>
              <w:spacing w:after="37" w:line="163" w:lineRule="exact"/>
              <w:ind w:left="57"/>
              <w:textAlignment w:val="baseline"/>
              <w:rPr>
                <w:rFonts w:eastAsia="Bookman Old Style"/>
                <w:color w:val="000000"/>
                <w:sz w:val="15"/>
              </w:rPr>
            </w:pPr>
            <w:r w:rsidRPr="004E573D">
              <w:rPr>
                <w:rFonts w:eastAsia="Bookman Old Style"/>
                <w:color w:val="000000"/>
                <w:sz w:val="15"/>
              </w:rPr>
              <w:t>Builder, xxxi. 331</w:t>
            </w:r>
          </w:p>
        </w:tc>
      </w:tr>
    </w:tbl>
    <w:p w14:paraId="60EEA2A3" w14:textId="77777777" w:rsidR="00EC26C0" w:rsidRPr="004E573D" w:rsidRDefault="00000000" w:rsidP="0095448B">
      <w:pPr>
        <w:shd w:val="clear" w:color="auto" w:fill="FFFFFF" w:themeFill="background1"/>
        <w:spacing w:line="138" w:lineRule="exact"/>
        <w:ind w:left="1296"/>
        <w:textAlignment w:val="baseline"/>
        <w:rPr>
          <w:rFonts w:eastAsia="Times New Roman"/>
          <w:b/>
          <w:color w:val="000000"/>
          <w:sz w:val="16"/>
        </w:rPr>
      </w:pPr>
      <w:r w:rsidRPr="004E573D">
        <w:rPr>
          <w:rFonts w:eastAsia="Times New Roman"/>
          <w:b/>
          <w:color w:val="000000"/>
          <w:sz w:val="16"/>
        </w:rPr>
        <w:t>mer</w:t>
      </w:r>
    </w:p>
    <w:p w14:paraId="60EEA2A4" w14:textId="77777777" w:rsidR="00EC26C0" w:rsidRPr="004E573D" w:rsidRDefault="00EC26C0" w:rsidP="0095448B">
      <w:pPr>
        <w:shd w:val="clear" w:color="auto" w:fill="FFFFFF" w:themeFill="background1"/>
        <w:sectPr w:rsidR="00EC26C0" w:rsidRPr="004E573D">
          <w:pgSz w:w="7987" w:h="12250"/>
          <w:pgMar w:top="1042" w:right="1323" w:bottom="589" w:left="838" w:header="720" w:footer="720" w:gutter="0"/>
          <w:cols w:space="720"/>
        </w:sectPr>
      </w:pPr>
    </w:p>
    <w:p w14:paraId="60EEA2A5" w14:textId="77777777" w:rsidR="00EC26C0" w:rsidRPr="004E573D" w:rsidRDefault="00000000" w:rsidP="0095448B">
      <w:pPr>
        <w:shd w:val="clear" w:color="auto" w:fill="FFFFFF" w:themeFill="background1"/>
        <w:tabs>
          <w:tab w:val="left" w:pos="1728"/>
        </w:tabs>
        <w:spacing w:line="291" w:lineRule="exact"/>
        <w:textAlignment w:val="baseline"/>
        <w:rPr>
          <w:rFonts w:eastAsia="Times New Roman"/>
          <w:color w:val="000000"/>
          <w:spacing w:val="-3"/>
        </w:rPr>
      </w:pPr>
      <w:r w:rsidRPr="004E573D">
        <w:lastRenderedPageBreak/>
        <w:pict w14:anchorId="60EEB1D7">
          <v:shape id="_x0000_s1270" type="#_x0000_t202" style="position:absolute;margin-left:118pt;margin-top:63.65pt;width:231.75pt;height:503.25pt;z-index:-251566592;mso-wrap-distance-left:0;mso-wrap-distance-right:0;mso-position-horizontal-relative:page;mso-position-vertical-relative:page" filled="f" stroked="f">
            <v:textbox inset="0,0,0,0">
              <w:txbxContent>
                <w:p w14:paraId="60EEB7A0" w14:textId="77777777" w:rsidR="00F73EC3" w:rsidRDefault="00F73EC3"/>
              </w:txbxContent>
            </v:textbox>
            <w10:wrap type="square" anchorx="page" anchory="page"/>
          </v:shape>
        </w:pict>
      </w:r>
      <w:r w:rsidRPr="004E573D">
        <w:pict w14:anchorId="60EEB1D8">
          <v:shape id="_x0000_s1269" type="#_x0000_t202" style="position:absolute;margin-left:58.45pt;margin-top:72.5pt;width:59.55pt;height:494.4pt;z-index:-251565568;mso-wrap-distance-left:0;mso-wrap-distance-top:8.85pt;mso-wrap-distance-right:0;mso-position-horizontal-relative:page;mso-position-vertical-relative:page" filled="f" stroked="f">
            <v:textbox inset="0,0,0,0">
              <w:txbxContent>
                <w:p w14:paraId="60EEB7A2" w14:textId="77777777" w:rsidR="00F73EC3" w:rsidRDefault="00F73EC3"/>
              </w:txbxContent>
            </v:textbox>
            <w10:wrap type="square" anchorx="page" anchory="page"/>
          </v:shape>
        </w:pict>
      </w:r>
      <w:r w:rsidRPr="004E573D">
        <w:pict w14:anchorId="60EEB1D9">
          <v:shape id="_x0000_s1268" type="#_x0000_t202" style="position:absolute;margin-left:135.2pt;margin-top:79.95pt;width:41.6pt;height:7.55pt;z-index:-251338240;mso-wrap-distance-left:0;mso-wrap-distance-right:0;mso-position-horizontal-relative:page;mso-position-vertical-relative:page" filled="f" stroked="f">
            <v:textbox inset="0,0,0,0">
              <w:txbxContent>
                <w:p w14:paraId="60EEB3FC" w14:textId="77777777" w:rsidR="00EC26C0" w:rsidRDefault="00000000">
                  <w:pPr>
                    <w:spacing w:line="143" w:lineRule="exact"/>
                    <w:textAlignment w:val="baseline"/>
                    <w:rPr>
                      <w:rFonts w:eastAsia="Times New Roman"/>
                      <w:b/>
                      <w:color w:val="000000"/>
                      <w:spacing w:val="16"/>
                      <w:sz w:val="11"/>
                    </w:rPr>
                  </w:pPr>
                  <w:r>
                    <w:rPr>
                      <w:rFonts w:eastAsia="Times New Roman"/>
                      <w:b/>
                      <w:color w:val="000000"/>
                      <w:spacing w:val="16"/>
                      <w:sz w:val="11"/>
                    </w:rPr>
                    <w:t>BUILDIAG.</w:t>
                  </w:r>
                </w:p>
              </w:txbxContent>
            </v:textbox>
            <w10:wrap type="square" anchorx="page" anchory="page"/>
          </v:shape>
        </w:pict>
      </w:r>
      <w:r w:rsidRPr="004E573D">
        <w:pict w14:anchorId="60EEB1DA">
          <v:shape id="_x0000_s1267" type="#_x0000_t202" style="position:absolute;margin-left:216.55pt;margin-top:80.05pt;width:133.2pt;height:7.8pt;z-index:-251337216;mso-wrap-distance-left:0;mso-wrap-distance-right:0;mso-position-horizontal-relative:page;mso-position-vertical-relative:page" filled="f" stroked="f">
            <v:textbox inset="0,0,0,0">
              <w:txbxContent>
                <w:p w14:paraId="60EEB3FD" w14:textId="77777777" w:rsidR="00EC26C0" w:rsidRDefault="00000000">
                  <w:pPr>
                    <w:tabs>
                      <w:tab w:val="left" w:pos="1512"/>
                    </w:tabs>
                    <w:spacing w:after="5" w:line="150" w:lineRule="exact"/>
                    <w:textAlignment w:val="baseline"/>
                    <w:rPr>
                      <w:rFonts w:eastAsia="Times New Roman"/>
                      <w:b/>
                      <w:color w:val="000000"/>
                      <w:sz w:val="11"/>
                    </w:rPr>
                  </w:pPr>
                  <w:r>
                    <w:rPr>
                      <w:rFonts w:eastAsia="Times New Roman"/>
                      <w:b/>
                      <w:color w:val="000000"/>
                      <w:sz w:val="11"/>
                    </w:rPr>
                    <w:t>DAMAGE.</w:t>
                  </w:r>
                  <w:r>
                    <w:rPr>
                      <w:rFonts w:eastAsia="Times New Roman"/>
                      <w:b/>
                      <w:color w:val="000000"/>
                      <w:sz w:val="11"/>
                    </w:rPr>
                    <w:tab/>
                    <w:t>AUTEORITT.</w:t>
                  </w:r>
                </w:p>
              </w:txbxContent>
            </v:textbox>
            <w10:wrap type="square" anchorx="page" anchory="page"/>
          </v:shape>
        </w:pict>
      </w:r>
      <w:r w:rsidRPr="004E573D">
        <w:pict w14:anchorId="60EEB1DB">
          <v:shape id="_x0000_s1266" type="#_x0000_t202" style="position:absolute;margin-left:119.75pt;margin-top:101.5pt;width:77.05pt;height:455.4pt;z-index:-251336192;mso-wrap-distance-left:0;mso-wrap-distance-right:0;mso-position-horizontal-relative:page;mso-position-vertical-relative:page" filled="f" stroked="f">
            <v:textbox inset="0,0,0,0">
              <w:txbxContent>
                <w:p w14:paraId="60EEB3FE" w14:textId="2D2351B1" w:rsidR="00EC26C0" w:rsidRDefault="00000000">
                  <w:pPr>
                    <w:spacing w:before="4" w:line="155" w:lineRule="exact"/>
                    <w:ind w:left="72"/>
                    <w:textAlignment w:val="baseline"/>
                    <w:rPr>
                      <w:rFonts w:eastAsia="Times New Roman"/>
                      <w:color w:val="000000"/>
                      <w:sz w:val="16"/>
                    </w:rPr>
                  </w:pPr>
                  <w:r>
                    <w:rPr>
                      <w:rFonts w:eastAsia="Times New Roman"/>
                      <w:color w:val="000000"/>
                      <w:sz w:val="16"/>
                    </w:rPr>
                    <w:t>Martham Church</w:t>
                  </w:r>
                  <w:r w:rsidR="00AB0286">
                    <w:rPr>
                      <w:rFonts w:eastAsia="Times New Roman"/>
                      <w:color w:val="000000"/>
                      <w:sz w:val="16"/>
                    </w:rPr>
                    <w:t xml:space="preserve">. </w:t>
                  </w:r>
                  <w:r>
                    <w:rPr>
                      <w:rFonts w:eastAsia="Times New Roman"/>
                      <w:color w:val="000000"/>
                      <w:sz w:val="16"/>
                    </w:rPr>
                    <w:t xml:space="preserve"> Ripponden Church</w:t>
                  </w:r>
                  <w:r w:rsidR="00181D20">
                    <w:rPr>
                      <w:rFonts w:eastAsia="Times New Roman"/>
                      <w:color w:val="000000"/>
                      <w:sz w:val="16"/>
                    </w:rPr>
                    <w:t>.</w:t>
                  </w:r>
                </w:p>
                <w:p w14:paraId="60EEB3FF" w14:textId="687E0022" w:rsidR="00EC26C0" w:rsidRDefault="00000000">
                  <w:pPr>
                    <w:tabs>
                      <w:tab w:val="right" w:pos="1512"/>
                    </w:tabs>
                    <w:spacing w:before="5" w:line="153" w:lineRule="exact"/>
                    <w:ind w:left="72"/>
                    <w:textAlignment w:val="baseline"/>
                    <w:rPr>
                      <w:rFonts w:eastAsia="Times New Roman"/>
                      <w:color w:val="000000"/>
                      <w:spacing w:val="1"/>
                      <w:sz w:val="16"/>
                    </w:rPr>
                  </w:pPr>
                  <w:r>
                    <w:rPr>
                      <w:rFonts w:eastAsia="Times New Roman"/>
                      <w:color w:val="000000"/>
                      <w:spacing w:val="1"/>
                      <w:sz w:val="16"/>
                    </w:rPr>
                    <w:t>Industrial</w:t>
                  </w:r>
                  <w:r>
                    <w:rPr>
                      <w:rFonts w:eastAsia="Times New Roman"/>
                      <w:color w:val="000000"/>
                      <w:spacing w:val="1"/>
                      <w:sz w:val="16"/>
                    </w:rPr>
                    <w:tab/>
                    <w:t xml:space="preserve">School, </w:t>
                  </w:r>
                  <w:r>
                    <w:rPr>
                      <w:rFonts w:eastAsia="Times New Roman"/>
                      <w:color w:val="000000"/>
                      <w:spacing w:val="1"/>
                      <w:sz w:val="16"/>
                    </w:rPr>
                    <w:br/>
                    <w:t>Mosbank, Glasgow Chesterfield Church</w:t>
                  </w:r>
                  <w:r w:rsidR="00181D20">
                    <w:rPr>
                      <w:rFonts w:eastAsia="Times New Roman"/>
                      <w:color w:val="000000"/>
                      <w:spacing w:val="1"/>
                      <w:sz w:val="16"/>
                    </w:rPr>
                    <w:t>.</w:t>
                  </w:r>
                  <w:r>
                    <w:rPr>
                      <w:rFonts w:eastAsia="Times New Roman"/>
                      <w:color w:val="000000"/>
                      <w:spacing w:val="1"/>
                      <w:sz w:val="16"/>
                    </w:rPr>
                    <w:t xml:space="preserve"> Christ Church, Sal</w:t>
                  </w:r>
                  <w:r>
                    <w:rPr>
                      <w:rFonts w:eastAsia="Times New Roman"/>
                      <w:color w:val="000000"/>
                      <w:spacing w:val="1"/>
                      <w:sz w:val="16"/>
                    </w:rPr>
                    <w:softHyphen/>
                    <w:t>ford</w:t>
                  </w:r>
                </w:p>
                <w:p w14:paraId="60EEB400" w14:textId="77777777" w:rsidR="00EC26C0" w:rsidRDefault="00000000">
                  <w:pPr>
                    <w:spacing w:line="172" w:lineRule="exact"/>
                    <w:ind w:left="72"/>
                    <w:textAlignment w:val="baseline"/>
                    <w:rPr>
                      <w:rFonts w:eastAsia="Times New Roman"/>
                      <w:color w:val="000000"/>
                      <w:spacing w:val="-1"/>
                      <w:sz w:val="16"/>
                    </w:rPr>
                  </w:pPr>
                  <w:r>
                    <w:rPr>
                      <w:rFonts w:eastAsia="Times New Roman"/>
                      <w:color w:val="000000"/>
                      <w:spacing w:val="-1"/>
                      <w:sz w:val="16"/>
                    </w:rPr>
                    <w:t>St. Luke's, Homerton</w:t>
                  </w:r>
                </w:p>
                <w:p w14:paraId="60EEB401" w14:textId="77777777" w:rsidR="00EC26C0" w:rsidRDefault="00000000">
                  <w:pPr>
                    <w:spacing w:before="158" w:line="156" w:lineRule="exact"/>
                    <w:ind w:left="72"/>
                    <w:textAlignment w:val="baseline"/>
                    <w:rPr>
                      <w:rFonts w:eastAsia="Times New Roman"/>
                      <w:color w:val="000000"/>
                      <w:spacing w:val="8"/>
                      <w:sz w:val="16"/>
                    </w:rPr>
                  </w:pPr>
                  <w:r>
                    <w:rPr>
                      <w:rFonts w:eastAsia="Times New Roman"/>
                      <w:color w:val="000000"/>
                      <w:spacing w:val="8"/>
                      <w:sz w:val="16"/>
                    </w:rPr>
                    <w:t>General Post Office, St. Martin's le Grand</w:t>
                  </w:r>
                </w:p>
                <w:p w14:paraId="60EEB402" w14:textId="77777777" w:rsidR="00EC26C0" w:rsidRDefault="00000000">
                  <w:pPr>
                    <w:spacing w:before="6" w:line="154" w:lineRule="exact"/>
                    <w:ind w:left="72"/>
                    <w:textAlignment w:val="baseline"/>
                    <w:rPr>
                      <w:rFonts w:eastAsia="Times New Roman"/>
                      <w:color w:val="000000"/>
                      <w:sz w:val="16"/>
                    </w:rPr>
                  </w:pPr>
                  <w:r>
                    <w:rPr>
                      <w:rFonts w:eastAsia="Times New Roman"/>
                      <w:color w:val="000000"/>
                      <w:sz w:val="16"/>
                    </w:rPr>
                    <w:t>Clmrch of St. Croix, Irelles</w:t>
                  </w:r>
                </w:p>
                <w:p w14:paraId="60EEB403" w14:textId="77777777" w:rsidR="00EC26C0" w:rsidRDefault="00000000">
                  <w:pPr>
                    <w:spacing w:line="157" w:lineRule="exact"/>
                    <w:ind w:left="216" w:hanging="144"/>
                    <w:textAlignment w:val="baseline"/>
                    <w:rPr>
                      <w:rFonts w:eastAsia="Times New Roman"/>
                      <w:color w:val="000000"/>
                      <w:spacing w:val="2"/>
                      <w:sz w:val="16"/>
                    </w:rPr>
                  </w:pPr>
                  <w:r>
                    <w:rPr>
                      <w:rFonts w:eastAsia="Times New Roman"/>
                      <w:color w:val="000000"/>
                      <w:spacing w:val="2"/>
                      <w:sz w:val="16"/>
                    </w:rPr>
                    <w:t>Military Prison, R.A. Barracks, Wool</w:t>
                  </w:r>
                  <w:r>
                    <w:rPr>
                      <w:rFonts w:eastAsia="Times New Roman"/>
                      <w:color w:val="000000"/>
                      <w:spacing w:val="2"/>
                      <w:sz w:val="16"/>
                    </w:rPr>
                    <w:softHyphen/>
                    <w:t>wich</w:t>
                  </w:r>
                </w:p>
                <w:p w14:paraId="60EEB404" w14:textId="77777777" w:rsidR="00EC26C0" w:rsidRDefault="00000000">
                  <w:pPr>
                    <w:spacing w:line="150" w:lineRule="exact"/>
                    <w:ind w:left="216" w:hanging="144"/>
                    <w:textAlignment w:val="baseline"/>
                    <w:rPr>
                      <w:rFonts w:eastAsia="Times New Roman"/>
                      <w:color w:val="000000"/>
                      <w:sz w:val="16"/>
                    </w:rPr>
                  </w:pPr>
                  <w:r>
                    <w:rPr>
                      <w:rFonts w:eastAsia="Times New Roman"/>
                      <w:color w:val="000000"/>
                      <w:sz w:val="16"/>
                    </w:rPr>
                    <w:t>Free Church of Braco, Perthshire</w:t>
                  </w:r>
                </w:p>
                <w:p w14:paraId="60EEB405" w14:textId="77777777" w:rsidR="00EC26C0" w:rsidRDefault="00000000">
                  <w:pPr>
                    <w:spacing w:line="171" w:lineRule="exact"/>
                    <w:ind w:left="72"/>
                    <w:textAlignment w:val="baseline"/>
                    <w:rPr>
                      <w:rFonts w:eastAsia="Times New Roman"/>
                      <w:color w:val="000000"/>
                      <w:sz w:val="16"/>
                    </w:rPr>
                  </w:pPr>
                  <w:r>
                    <w:rPr>
                      <w:rFonts w:eastAsia="Times New Roman"/>
                      <w:color w:val="000000"/>
                      <w:sz w:val="16"/>
                    </w:rPr>
                    <w:t>Ayot St. Peter Parish</w:t>
                  </w:r>
                </w:p>
                <w:p w14:paraId="60EEB406" w14:textId="77777777" w:rsidR="00EC26C0" w:rsidRDefault="00000000">
                  <w:pPr>
                    <w:spacing w:line="150" w:lineRule="exact"/>
                    <w:ind w:left="72" w:firstLine="144"/>
                    <w:textAlignment w:val="baseline"/>
                    <w:rPr>
                      <w:rFonts w:eastAsia="Times New Roman"/>
                      <w:color w:val="000000"/>
                      <w:sz w:val="16"/>
                    </w:rPr>
                  </w:pPr>
                  <w:r>
                    <w:rPr>
                      <w:rFonts w:eastAsia="Times New Roman"/>
                      <w:color w:val="000000"/>
                      <w:sz w:val="16"/>
                    </w:rPr>
                    <w:t>Church, Herta St.Anne's Hotel, Bux-</w:t>
                  </w:r>
                  <w:r>
                    <w:rPr>
                      <w:rFonts w:eastAsia="Times New Roman"/>
                      <w:color w:val="000000"/>
                      <w:sz w:val="24"/>
                    </w:rPr>
                    <w:t xml:space="preserve"> </w:t>
                  </w:r>
                </w:p>
                <w:p w14:paraId="60EEB407" w14:textId="77777777" w:rsidR="00EC26C0" w:rsidRDefault="00000000">
                  <w:pPr>
                    <w:spacing w:line="169" w:lineRule="exact"/>
                    <w:ind w:left="216"/>
                    <w:textAlignment w:val="baseline"/>
                    <w:rPr>
                      <w:rFonts w:eastAsia="Times New Roman"/>
                      <w:color w:val="000000"/>
                      <w:spacing w:val="-5"/>
                      <w:sz w:val="16"/>
                    </w:rPr>
                  </w:pPr>
                  <w:r>
                    <w:rPr>
                      <w:rFonts w:eastAsia="Times New Roman"/>
                      <w:color w:val="000000"/>
                      <w:spacing w:val="-5"/>
                      <w:sz w:val="16"/>
                    </w:rPr>
                    <w:t>ton</w:t>
                  </w:r>
                </w:p>
                <w:p w14:paraId="60EEB408" w14:textId="77777777" w:rsidR="00EC26C0" w:rsidRDefault="00000000">
                  <w:pPr>
                    <w:spacing w:before="4" w:line="154" w:lineRule="exact"/>
                    <w:ind w:left="216" w:hanging="144"/>
                    <w:textAlignment w:val="baseline"/>
                    <w:rPr>
                      <w:rFonts w:eastAsia="Times New Roman"/>
                      <w:color w:val="000000"/>
                      <w:sz w:val="16"/>
                    </w:rPr>
                  </w:pPr>
                  <w:r>
                    <w:rPr>
                      <w:rFonts w:eastAsia="Times New Roman"/>
                      <w:color w:val="000000"/>
                      <w:sz w:val="16"/>
                    </w:rPr>
                    <w:t>Chester - le - Street, Durham</w:t>
                  </w:r>
                </w:p>
                <w:p w14:paraId="60EEB409" w14:textId="77777777" w:rsidR="00EC26C0" w:rsidRDefault="00000000">
                  <w:pPr>
                    <w:spacing w:before="2" w:line="157" w:lineRule="exact"/>
                    <w:ind w:left="216" w:hanging="144"/>
                    <w:textAlignment w:val="baseline"/>
                    <w:rPr>
                      <w:rFonts w:eastAsia="Times New Roman"/>
                      <w:color w:val="000000"/>
                      <w:sz w:val="16"/>
                    </w:rPr>
                  </w:pPr>
                  <w:r>
                    <w:rPr>
                      <w:rFonts w:eastAsia="Times New Roman"/>
                      <w:color w:val="000000"/>
                      <w:sz w:val="16"/>
                    </w:rPr>
                    <w:t>West End Church, near Southampton</w:t>
                  </w:r>
                </w:p>
                <w:p w14:paraId="60EEB40A" w14:textId="77777777" w:rsidR="00EC26C0" w:rsidRDefault="00000000">
                  <w:pPr>
                    <w:spacing w:before="3" w:line="154" w:lineRule="exact"/>
                    <w:ind w:left="216" w:hanging="144"/>
                    <w:textAlignment w:val="baseline"/>
                    <w:rPr>
                      <w:rFonts w:eastAsia="Times New Roman"/>
                      <w:color w:val="000000"/>
                      <w:sz w:val="16"/>
                    </w:rPr>
                  </w:pPr>
                  <w:r>
                    <w:rPr>
                      <w:rFonts w:eastAsia="Times New Roman"/>
                      <w:color w:val="000000"/>
                      <w:sz w:val="16"/>
                    </w:rPr>
                    <w:t>London and South Western Railway Co.'s tall chimney shaft at Southamp</w:t>
                  </w:r>
                  <w:r>
                    <w:rPr>
                      <w:rFonts w:eastAsia="Times New Roman"/>
                      <w:color w:val="000000"/>
                      <w:sz w:val="16"/>
                    </w:rPr>
                    <w:softHyphen/>
                    <w:t>ton</w:t>
                  </w:r>
                </w:p>
                <w:p w14:paraId="60EEB40B" w14:textId="77777777" w:rsidR="00EC26C0" w:rsidRDefault="00000000">
                  <w:pPr>
                    <w:spacing w:line="156" w:lineRule="exact"/>
                    <w:ind w:left="72"/>
                    <w:textAlignment w:val="baseline"/>
                    <w:rPr>
                      <w:rFonts w:eastAsia="Times New Roman"/>
                      <w:color w:val="000000"/>
                      <w:spacing w:val="4"/>
                      <w:sz w:val="16"/>
                    </w:rPr>
                  </w:pPr>
                  <w:r>
                    <w:rPr>
                      <w:rFonts w:eastAsia="Times New Roman"/>
                      <w:color w:val="000000"/>
                      <w:spacing w:val="4"/>
                      <w:sz w:val="16"/>
                    </w:rPr>
                    <w:t>St. James's Church,</w:t>
                  </w:r>
                </w:p>
                <w:p w14:paraId="60EEB40C" w14:textId="77777777" w:rsidR="00EC26C0" w:rsidRDefault="00000000">
                  <w:pPr>
                    <w:spacing w:line="157" w:lineRule="exact"/>
                    <w:ind w:left="72" w:firstLine="144"/>
                    <w:textAlignment w:val="baseline"/>
                    <w:rPr>
                      <w:rFonts w:eastAsia="Times New Roman"/>
                      <w:color w:val="000000"/>
                      <w:sz w:val="16"/>
                    </w:rPr>
                  </w:pPr>
                  <w:r>
                    <w:rPr>
                      <w:rFonts w:eastAsia="Times New Roman"/>
                      <w:color w:val="000000"/>
                      <w:sz w:val="16"/>
                    </w:rPr>
                    <w:t>West End, Hants Barthomley Church,</w:t>
                  </w:r>
                </w:p>
                <w:p w14:paraId="60EEB40D" w14:textId="77777777" w:rsidR="00EC26C0" w:rsidRDefault="00000000">
                  <w:pPr>
                    <w:spacing w:line="171" w:lineRule="exact"/>
                    <w:ind w:left="216"/>
                    <w:textAlignment w:val="baseline"/>
                    <w:rPr>
                      <w:rFonts w:eastAsia="Times New Roman"/>
                      <w:color w:val="000000"/>
                      <w:sz w:val="16"/>
                    </w:rPr>
                  </w:pPr>
                  <w:r>
                    <w:rPr>
                      <w:rFonts w:eastAsia="Times New Roman"/>
                      <w:color w:val="000000"/>
                      <w:sz w:val="16"/>
                    </w:rPr>
                    <w:t>near Crewe</w:t>
                  </w:r>
                </w:p>
                <w:p w14:paraId="60EEB40E" w14:textId="77777777" w:rsidR="00EC26C0" w:rsidRDefault="00000000">
                  <w:pPr>
                    <w:spacing w:before="2" w:line="149" w:lineRule="exact"/>
                    <w:ind w:left="216" w:hanging="144"/>
                    <w:textAlignment w:val="baseline"/>
                    <w:rPr>
                      <w:rFonts w:eastAsia="Times New Roman"/>
                      <w:color w:val="000000"/>
                      <w:sz w:val="16"/>
                    </w:rPr>
                  </w:pPr>
                  <w:r>
                    <w:rPr>
                      <w:rFonts w:eastAsia="Times New Roman"/>
                      <w:color w:val="000000"/>
                      <w:sz w:val="16"/>
                    </w:rPr>
                    <w:t>St. Mary's Church, Birkenhead</w:t>
                  </w:r>
                </w:p>
                <w:p w14:paraId="60EEB40F" w14:textId="77777777" w:rsidR="00EC26C0" w:rsidRDefault="00000000">
                  <w:pPr>
                    <w:spacing w:line="170" w:lineRule="exact"/>
                    <w:ind w:left="72"/>
                    <w:textAlignment w:val="baseline"/>
                    <w:rPr>
                      <w:rFonts w:eastAsia="Times New Roman"/>
                      <w:color w:val="000000"/>
                      <w:spacing w:val="-1"/>
                      <w:sz w:val="16"/>
                    </w:rPr>
                  </w:pPr>
                  <w:r>
                    <w:rPr>
                      <w:rFonts w:eastAsia="Times New Roman"/>
                      <w:color w:val="000000"/>
                      <w:spacing w:val="-1"/>
                      <w:sz w:val="16"/>
                    </w:rPr>
                    <w:t>St. Nicholas' Church,</w:t>
                  </w:r>
                </w:p>
                <w:p w14:paraId="60EEB410" w14:textId="77777777" w:rsidR="00EC26C0" w:rsidRDefault="00000000">
                  <w:pPr>
                    <w:spacing w:line="156" w:lineRule="exact"/>
                    <w:ind w:left="72" w:firstLine="144"/>
                    <w:textAlignment w:val="baseline"/>
                    <w:rPr>
                      <w:rFonts w:eastAsia="Times New Roman"/>
                      <w:color w:val="000000"/>
                      <w:spacing w:val="19"/>
                      <w:sz w:val="16"/>
                    </w:rPr>
                  </w:pPr>
                  <w:r>
                    <w:rPr>
                      <w:rFonts w:eastAsia="Times New Roman"/>
                      <w:color w:val="000000"/>
                      <w:spacing w:val="19"/>
                      <w:sz w:val="16"/>
                    </w:rPr>
                    <w:t>Blundellsands Chapel of Merton</w:t>
                  </w:r>
                </w:p>
                <w:p w14:paraId="60EEB411" w14:textId="77777777" w:rsidR="00EC26C0" w:rsidRDefault="00000000">
                  <w:pPr>
                    <w:spacing w:before="1" w:line="150" w:lineRule="exact"/>
                    <w:ind w:left="72" w:firstLine="144"/>
                    <w:textAlignment w:val="baseline"/>
                    <w:rPr>
                      <w:rFonts w:eastAsia="Times New Roman"/>
                      <w:color w:val="000000"/>
                      <w:sz w:val="16"/>
                    </w:rPr>
                  </w:pPr>
                  <w:r>
                    <w:rPr>
                      <w:rFonts w:eastAsia="Times New Roman"/>
                      <w:color w:val="000000"/>
                      <w:sz w:val="16"/>
                    </w:rPr>
                    <w:t>College, Oxford Cottingham Church,</w:t>
                  </w:r>
                </w:p>
                <w:p w14:paraId="60EEB412" w14:textId="77777777" w:rsidR="00EC26C0" w:rsidRDefault="00000000">
                  <w:pPr>
                    <w:spacing w:line="157" w:lineRule="exact"/>
                    <w:ind w:left="216"/>
                    <w:textAlignment w:val="baseline"/>
                    <w:rPr>
                      <w:rFonts w:eastAsia="Times New Roman"/>
                      <w:color w:val="000000"/>
                      <w:sz w:val="16"/>
                    </w:rPr>
                  </w:pPr>
                  <w:r>
                    <w:rPr>
                      <w:rFonts w:eastAsia="Times New Roman"/>
                      <w:color w:val="000000"/>
                      <w:sz w:val="16"/>
                    </w:rPr>
                    <w:t>near Hull</w:t>
                  </w:r>
                </w:p>
                <w:p w14:paraId="60EEB413" w14:textId="77777777" w:rsidR="00EC26C0" w:rsidRDefault="00000000">
                  <w:pPr>
                    <w:spacing w:line="158" w:lineRule="exact"/>
                    <w:ind w:left="72"/>
                    <w:textAlignment w:val="baseline"/>
                    <w:rPr>
                      <w:rFonts w:eastAsia="Times New Roman"/>
                      <w:color w:val="000000"/>
                      <w:spacing w:val="14"/>
                      <w:sz w:val="16"/>
                    </w:rPr>
                  </w:pPr>
                  <w:r>
                    <w:rPr>
                      <w:rFonts w:eastAsia="Times New Roman"/>
                      <w:color w:val="000000"/>
                      <w:spacing w:val="14"/>
                      <w:sz w:val="16"/>
                    </w:rPr>
                    <w:t>Steeple of Christ</w:t>
                  </w:r>
                </w:p>
                <w:p w14:paraId="60EEB414" w14:textId="77777777" w:rsidR="00EC26C0" w:rsidRDefault="00000000">
                  <w:pPr>
                    <w:spacing w:line="171" w:lineRule="exact"/>
                    <w:ind w:left="216"/>
                    <w:textAlignment w:val="baseline"/>
                    <w:rPr>
                      <w:rFonts w:eastAsia="Times New Roman"/>
                      <w:color w:val="000000"/>
                      <w:sz w:val="16"/>
                    </w:rPr>
                  </w:pPr>
                  <w:r>
                    <w:rPr>
                      <w:rFonts w:eastAsia="Times New Roman"/>
                      <w:color w:val="000000"/>
                      <w:sz w:val="16"/>
                    </w:rPr>
                    <w:t>Church, Clevedon,</w:t>
                  </w:r>
                </w:p>
                <w:p w14:paraId="60EEB415" w14:textId="42A375B3" w:rsidR="00EC26C0" w:rsidRDefault="00000000">
                  <w:pPr>
                    <w:spacing w:line="156" w:lineRule="exact"/>
                    <w:ind w:left="72" w:firstLine="144"/>
                    <w:textAlignment w:val="baseline"/>
                    <w:rPr>
                      <w:rFonts w:eastAsia="Times New Roman"/>
                      <w:color w:val="000000"/>
                      <w:sz w:val="16"/>
                    </w:rPr>
                  </w:pPr>
                  <w:r>
                    <w:rPr>
                      <w:rFonts w:eastAsia="Times New Roman"/>
                      <w:color w:val="000000"/>
                      <w:sz w:val="16"/>
                    </w:rPr>
                    <w:t>Somersetshire</w:t>
                  </w:r>
                  <w:r w:rsidR="00AB0286">
                    <w:rPr>
                      <w:rFonts w:eastAsia="Times New Roman"/>
                      <w:color w:val="000000"/>
                      <w:sz w:val="16"/>
                    </w:rPr>
                    <w:t xml:space="preserve">. </w:t>
                  </w:r>
                  <w:r>
                    <w:rPr>
                      <w:rFonts w:eastAsia="Times New Roman"/>
                      <w:color w:val="000000"/>
                      <w:sz w:val="16"/>
                    </w:rPr>
                    <w:t xml:space="preserve"> Snettisham Church</w:t>
                  </w:r>
                </w:p>
                <w:p w14:paraId="60EEB416" w14:textId="77777777" w:rsidR="00EC26C0" w:rsidRDefault="00000000">
                  <w:pPr>
                    <w:spacing w:before="157" w:line="157" w:lineRule="exact"/>
                    <w:ind w:left="72"/>
                    <w:textAlignment w:val="baseline"/>
                    <w:rPr>
                      <w:rFonts w:eastAsia="Times New Roman"/>
                      <w:color w:val="000000"/>
                      <w:sz w:val="16"/>
                    </w:rPr>
                  </w:pPr>
                  <w:r>
                    <w:rPr>
                      <w:rFonts w:eastAsia="Times New Roman"/>
                      <w:color w:val="000000"/>
                      <w:sz w:val="16"/>
                    </w:rPr>
                    <w:t>Shotta Parish Church House joining Boot-ham Bar, York</w:t>
                  </w:r>
                </w:p>
                <w:p w14:paraId="60EEB417" w14:textId="77777777" w:rsidR="00EC26C0" w:rsidRDefault="00000000">
                  <w:pPr>
                    <w:spacing w:before="158" w:line="148" w:lineRule="exact"/>
                    <w:ind w:left="216" w:hanging="144"/>
                    <w:textAlignment w:val="baseline"/>
                    <w:rPr>
                      <w:rFonts w:eastAsia="Times New Roman"/>
                      <w:color w:val="000000"/>
                      <w:sz w:val="16"/>
                    </w:rPr>
                  </w:pPr>
                  <w:r>
                    <w:rPr>
                      <w:rFonts w:eastAsia="Times New Roman"/>
                      <w:color w:val="000000"/>
                      <w:sz w:val="16"/>
                    </w:rPr>
                    <w:t>Union Workhouse, Retford</w:t>
                  </w:r>
                </w:p>
                <w:p w14:paraId="60EEB418" w14:textId="1547904E" w:rsidR="00EC26C0" w:rsidRDefault="00000000">
                  <w:pPr>
                    <w:spacing w:line="170" w:lineRule="exact"/>
                    <w:ind w:left="72"/>
                    <w:textAlignment w:val="baseline"/>
                    <w:rPr>
                      <w:rFonts w:eastAsia="Times New Roman"/>
                      <w:color w:val="000000"/>
                      <w:spacing w:val="-1"/>
                      <w:sz w:val="16"/>
                    </w:rPr>
                  </w:pPr>
                  <w:r>
                    <w:rPr>
                      <w:rFonts w:eastAsia="Times New Roman"/>
                      <w:color w:val="000000"/>
                      <w:spacing w:val="-1"/>
                      <w:sz w:val="16"/>
                    </w:rPr>
                    <w:t>Bishopstone Church</w:t>
                  </w:r>
                  <w:r w:rsidR="00181D20">
                    <w:rPr>
                      <w:rFonts w:eastAsia="Times New Roman"/>
                      <w:color w:val="000000"/>
                      <w:spacing w:val="-1"/>
                      <w:sz w:val="16"/>
                    </w:rPr>
                    <w:t>.</w:t>
                  </w:r>
                </w:p>
                <w:p w14:paraId="60EEB419" w14:textId="77777777" w:rsidR="00EC26C0" w:rsidRDefault="00000000">
                  <w:pPr>
                    <w:spacing w:before="134" w:line="176" w:lineRule="exact"/>
                    <w:ind w:left="72"/>
                    <w:textAlignment w:val="baseline"/>
                    <w:rPr>
                      <w:rFonts w:eastAsia="Times New Roman"/>
                      <w:color w:val="000000"/>
                      <w:sz w:val="16"/>
                    </w:rPr>
                  </w:pPr>
                  <w:r>
                    <w:rPr>
                      <w:rFonts w:eastAsia="Times New Roman"/>
                      <w:color w:val="000000"/>
                      <w:sz w:val="16"/>
                    </w:rPr>
                    <w:t>Wilnicote Church</w:t>
                  </w:r>
                </w:p>
              </w:txbxContent>
            </v:textbox>
            <w10:wrap type="square" anchorx="page" anchory="page"/>
          </v:shape>
        </w:pict>
      </w:r>
      <w:r w:rsidRPr="004E573D">
        <w:pict w14:anchorId="60EEB1DC">
          <v:shape id="_x0000_s1265" type="#_x0000_t202" style="position:absolute;margin-left:199.7pt;margin-top:101.5pt;width:73.4pt;height:126pt;z-index:-251335168;mso-wrap-distance-left:0;mso-wrap-distance-right:0;mso-position-horizontal-relative:page;mso-position-vertical-relative:page" filled="f" stroked="f">
            <v:textbox inset="0,0,0,0">
              <w:txbxContent>
                <w:p w14:paraId="60EEB41A" w14:textId="41DFE134" w:rsidR="00EC26C0" w:rsidRDefault="00000000">
                  <w:pPr>
                    <w:spacing w:before="4" w:line="156" w:lineRule="exact"/>
                    <w:ind w:left="72"/>
                    <w:jc w:val="center"/>
                    <w:textAlignment w:val="baseline"/>
                    <w:rPr>
                      <w:rFonts w:eastAsia="Times New Roman"/>
                      <w:color w:val="000000"/>
                      <w:spacing w:val="14"/>
                      <w:sz w:val="16"/>
                    </w:rPr>
                  </w:pPr>
                  <w:r>
                    <w:rPr>
                      <w:rFonts w:eastAsia="Times New Roman"/>
                      <w:color w:val="000000"/>
                      <w:spacing w:val="14"/>
                      <w:sz w:val="16"/>
                    </w:rPr>
                    <w:t>Much damaged</w:t>
                  </w:r>
                  <w:r w:rsidR="00AB0286">
                    <w:rPr>
                      <w:rFonts w:eastAsia="Times New Roman"/>
                      <w:color w:val="000000"/>
                      <w:spacing w:val="14"/>
                      <w:sz w:val="16"/>
                    </w:rPr>
                    <w:t xml:space="preserve">. </w:t>
                  </w:r>
                  <w:r>
                    <w:rPr>
                      <w:rFonts w:eastAsia="Times New Roman"/>
                      <w:color w:val="000000"/>
                      <w:spacing w:val="14"/>
                      <w:sz w:val="16"/>
                    </w:rPr>
                    <w:t xml:space="preserve"> </w:t>
                  </w:r>
                  <w:r>
                    <w:rPr>
                      <w:rFonts w:eastAsia="Times New Roman"/>
                      <w:color w:val="000000"/>
                      <w:spacing w:val="14"/>
                      <w:sz w:val="16"/>
                    </w:rPr>
                    <w:br/>
                    <w:t>Much damaged</w:t>
                  </w:r>
                  <w:r w:rsidR="00AB0286">
                    <w:rPr>
                      <w:rFonts w:eastAsia="Times New Roman"/>
                      <w:color w:val="000000"/>
                      <w:spacing w:val="14"/>
                      <w:sz w:val="16"/>
                    </w:rPr>
                    <w:t xml:space="preserve">. </w:t>
                  </w:r>
                  <w:r>
                    <w:rPr>
                      <w:rFonts w:eastAsia="Times New Roman"/>
                      <w:color w:val="000000"/>
                      <w:spacing w:val="14"/>
                      <w:sz w:val="16"/>
                    </w:rPr>
                    <w:t xml:space="preserve"> </w:t>
                  </w:r>
                  <w:r>
                    <w:rPr>
                      <w:rFonts w:eastAsia="Times New Roman"/>
                      <w:color w:val="000000"/>
                      <w:spacing w:val="14"/>
                      <w:sz w:val="16"/>
                    </w:rPr>
                    <w:br/>
                    <w:t>Set on fire</w:t>
                  </w:r>
                  <w:r w:rsidR="00AB0286">
                    <w:rPr>
                      <w:rFonts w:eastAsia="Times New Roman"/>
                      <w:color w:val="000000"/>
                      <w:spacing w:val="14"/>
                      <w:sz w:val="16"/>
                    </w:rPr>
                    <w:t xml:space="preserve">. . </w:t>
                  </w:r>
                </w:p>
                <w:p w14:paraId="60EEB41B" w14:textId="6B92FC35" w:rsidR="00EC26C0" w:rsidRDefault="00000000">
                  <w:pPr>
                    <w:spacing w:before="158" w:line="159" w:lineRule="exact"/>
                    <w:ind w:left="72"/>
                    <w:textAlignment w:val="baseline"/>
                    <w:rPr>
                      <w:rFonts w:eastAsia="Times New Roman"/>
                      <w:color w:val="000000"/>
                      <w:sz w:val="16"/>
                    </w:rPr>
                  </w:pPr>
                  <w:r>
                    <w:rPr>
                      <w:rFonts w:eastAsia="Times New Roman"/>
                      <w:color w:val="000000"/>
                      <w:sz w:val="16"/>
                    </w:rPr>
                    <w:t>Slightly damaged</w:t>
                  </w:r>
                  <w:r w:rsidR="00181D20">
                    <w:rPr>
                      <w:rFonts w:eastAsia="Times New Roman"/>
                      <w:color w:val="000000"/>
                      <w:sz w:val="16"/>
                    </w:rPr>
                    <w:t>.</w:t>
                  </w:r>
                  <w:r>
                    <w:rPr>
                      <w:rFonts w:eastAsia="Times New Roman"/>
                      <w:color w:val="000000"/>
                      <w:sz w:val="16"/>
                    </w:rPr>
                    <w:t xml:space="preserve"> Slightly damaged</w:t>
                  </w:r>
                  <w:r w:rsidR="00181D20">
                    <w:rPr>
                      <w:rFonts w:eastAsia="Times New Roman"/>
                      <w:color w:val="000000"/>
                      <w:sz w:val="16"/>
                    </w:rPr>
                    <w:t>.</w:t>
                  </w:r>
                </w:p>
                <w:p w14:paraId="60EEB41C" w14:textId="77777777" w:rsidR="00EC26C0" w:rsidRDefault="00000000">
                  <w:pPr>
                    <w:spacing w:before="129" w:line="171" w:lineRule="exact"/>
                    <w:ind w:left="72"/>
                    <w:textAlignment w:val="baseline"/>
                    <w:rPr>
                      <w:rFonts w:eastAsia="Times New Roman"/>
                      <w:color w:val="000000"/>
                      <w:spacing w:val="9"/>
                      <w:sz w:val="16"/>
                    </w:rPr>
                  </w:pPr>
                  <w:r>
                    <w:rPr>
                      <w:rFonts w:eastAsia="Times New Roman"/>
                      <w:color w:val="000000"/>
                      <w:spacing w:val="9"/>
                      <w:sz w:val="16"/>
                    </w:rPr>
                    <w:t>Set on fire, much</w:t>
                  </w:r>
                </w:p>
                <w:p w14:paraId="60EEB41D" w14:textId="77777777" w:rsidR="00EC26C0" w:rsidRDefault="00000000">
                  <w:pPr>
                    <w:spacing w:line="158" w:lineRule="exact"/>
                    <w:ind w:left="72"/>
                    <w:textAlignment w:val="baseline"/>
                    <w:rPr>
                      <w:rFonts w:eastAsia="Times New Roman"/>
                      <w:color w:val="000000"/>
                      <w:sz w:val="16"/>
                    </w:rPr>
                  </w:pPr>
                  <w:r>
                    <w:rPr>
                      <w:rFonts w:eastAsia="Times New Roman"/>
                      <w:color w:val="000000"/>
                      <w:sz w:val="16"/>
                    </w:rPr>
                    <w:t>damaged</w:t>
                  </w:r>
                </w:p>
                <w:p w14:paraId="60EEB41E" w14:textId="0B7548F2" w:rsidR="00EC26C0" w:rsidRDefault="00000000">
                  <w:pPr>
                    <w:spacing w:line="170" w:lineRule="exact"/>
                    <w:ind w:left="72"/>
                    <w:textAlignment w:val="baseline"/>
                    <w:rPr>
                      <w:rFonts w:eastAsia="Times New Roman"/>
                      <w:color w:val="000000"/>
                      <w:sz w:val="16"/>
                    </w:rPr>
                  </w:pPr>
                  <w:r>
                    <w:rPr>
                      <w:rFonts w:eastAsia="Times New Roman"/>
                      <w:color w:val="000000"/>
                      <w:sz w:val="16"/>
                    </w:rPr>
                    <w:t>Slightly damaged</w:t>
                  </w:r>
                  <w:r w:rsidR="00181D20">
                    <w:rPr>
                      <w:rFonts w:eastAsia="Times New Roman"/>
                      <w:color w:val="000000"/>
                      <w:sz w:val="16"/>
                    </w:rPr>
                    <w:t>.</w:t>
                  </w:r>
                </w:p>
                <w:p w14:paraId="60EEB41F" w14:textId="603BD341" w:rsidR="00EC26C0" w:rsidRDefault="00000000">
                  <w:pPr>
                    <w:spacing w:before="158" w:after="146" w:line="313" w:lineRule="exact"/>
                    <w:ind w:left="72"/>
                    <w:textAlignment w:val="baseline"/>
                    <w:rPr>
                      <w:rFonts w:eastAsia="Times New Roman"/>
                      <w:color w:val="000000"/>
                      <w:sz w:val="16"/>
                    </w:rPr>
                  </w:pPr>
                  <w:r>
                    <w:rPr>
                      <w:rFonts w:eastAsia="Times New Roman"/>
                      <w:color w:val="000000"/>
                      <w:sz w:val="16"/>
                    </w:rPr>
                    <w:t>Slightly injured</w:t>
                  </w:r>
                  <w:r w:rsidR="00AB0286">
                    <w:rPr>
                      <w:rFonts w:eastAsia="Times New Roman"/>
                      <w:color w:val="000000"/>
                      <w:sz w:val="16"/>
                    </w:rPr>
                    <w:t xml:space="preserve">. </w:t>
                  </w:r>
                  <w:r>
                    <w:rPr>
                      <w:rFonts w:eastAsia="Times New Roman"/>
                      <w:color w:val="000000"/>
                      <w:sz w:val="16"/>
                    </w:rPr>
                    <w:t xml:space="preserve"> Slightly damaged</w:t>
                  </w:r>
                  <w:r w:rsidR="00181D20">
                    <w:rPr>
                      <w:rFonts w:eastAsia="Times New Roman"/>
                      <w:color w:val="000000"/>
                      <w:sz w:val="16"/>
                    </w:rPr>
                    <w:t>.</w:t>
                  </w:r>
                </w:p>
              </w:txbxContent>
            </v:textbox>
            <w10:wrap type="square" anchorx="page" anchory="page"/>
          </v:shape>
        </w:pict>
      </w:r>
      <w:r w:rsidRPr="004E573D">
        <w:pict w14:anchorId="60EEB1DD">
          <v:shape id="_x0000_s1264" type="#_x0000_t202" style="position:absolute;margin-left:199.7pt;margin-top:227.5pt;width:73.4pt;height:337.95pt;z-index:-251334144;mso-wrap-distance-left:0;mso-wrap-distance-right:0;mso-position-horizontal-relative:page;mso-position-vertical-relative:page" filled="f" stroked="f">
            <v:textbox inset="0,0,0,0">
              <w:txbxContent>
                <w:p w14:paraId="60EEB420" w14:textId="77777777" w:rsidR="00EC26C0" w:rsidRDefault="00000000">
                  <w:pPr>
                    <w:spacing w:line="313" w:lineRule="exact"/>
                    <w:ind w:left="72"/>
                    <w:textAlignment w:val="baseline"/>
                    <w:rPr>
                      <w:rFonts w:eastAsia="Times New Roman"/>
                      <w:color w:val="000000"/>
                      <w:spacing w:val="-2"/>
                      <w:sz w:val="16"/>
                    </w:rPr>
                  </w:pPr>
                  <w:r>
                    <w:rPr>
                      <w:rFonts w:eastAsia="Times New Roman"/>
                      <w:color w:val="000000"/>
                      <w:spacing w:val="-2"/>
                      <w:sz w:val="16"/>
                    </w:rPr>
                    <w:t>Completely destroyed Completely destroyed</w:t>
                  </w:r>
                </w:p>
                <w:p w14:paraId="60EEB421" w14:textId="77777777" w:rsidR="00EC26C0" w:rsidRDefault="00000000">
                  <w:pPr>
                    <w:spacing w:before="129" w:line="170" w:lineRule="exact"/>
                    <w:ind w:left="72"/>
                    <w:textAlignment w:val="baseline"/>
                    <w:rPr>
                      <w:rFonts w:eastAsia="Times New Roman"/>
                      <w:color w:val="000000"/>
                      <w:spacing w:val="-1"/>
                      <w:sz w:val="16"/>
                    </w:rPr>
                  </w:pPr>
                  <w:r>
                    <w:rPr>
                      <w:rFonts w:eastAsia="Times New Roman"/>
                      <w:color w:val="000000"/>
                      <w:spacing w:val="-1"/>
                      <w:sz w:val="16"/>
                    </w:rPr>
                    <w:t>Chimney stack shat•</w:t>
                  </w:r>
                </w:p>
                <w:p w14:paraId="60EEB422" w14:textId="77777777" w:rsidR="00EC26C0" w:rsidRDefault="00000000">
                  <w:pPr>
                    <w:spacing w:line="159" w:lineRule="exact"/>
                    <w:ind w:left="72"/>
                    <w:textAlignment w:val="baseline"/>
                    <w:rPr>
                      <w:rFonts w:eastAsia="Times New Roman"/>
                      <w:color w:val="000000"/>
                      <w:sz w:val="16"/>
                    </w:rPr>
                  </w:pPr>
                  <w:r>
                    <w:rPr>
                      <w:rFonts w:eastAsia="Times New Roman"/>
                      <w:color w:val="000000"/>
                      <w:sz w:val="16"/>
                    </w:rPr>
                    <w:t>tered</w:t>
                  </w:r>
                </w:p>
                <w:p w14:paraId="60EEB423" w14:textId="77777777" w:rsidR="00EC26C0" w:rsidRDefault="00000000">
                  <w:pPr>
                    <w:spacing w:line="158" w:lineRule="exact"/>
                    <w:ind w:left="72"/>
                    <w:textAlignment w:val="baseline"/>
                    <w:rPr>
                      <w:rFonts w:eastAsia="Times New Roman"/>
                      <w:color w:val="000000"/>
                      <w:spacing w:val="3"/>
                      <w:sz w:val="16"/>
                    </w:rPr>
                  </w:pPr>
                  <w:r>
                    <w:rPr>
                      <w:rFonts w:eastAsia="Times New Roman"/>
                      <w:color w:val="000000"/>
                      <w:spacing w:val="3"/>
                      <w:sz w:val="16"/>
                    </w:rPr>
                    <w:t>Spire considerably</w:t>
                  </w:r>
                </w:p>
                <w:p w14:paraId="60EEB424" w14:textId="77777777" w:rsidR="00EC26C0" w:rsidRDefault="00000000">
                  <w:pPr>
                    <w:spacing w:line="157" w:lineRule="exact"/>
                    <w:ind w:left="216"/>
                    <w:textAlignment w:val="baseline"/>
                    <w:rPr>
                      <w:rFonts w:eastAsia="Times New Roman"/>
                      <w:color w:val="000000"/>
                      <w:spacing w:val="-2"/>
                      <w:sz w:val="16"/>
                    </w:rPr>
                  </w:pPr>
                  <w:r>
                    <w:rPr>
                      <w:rFonts w:eastAsia="Times New Roman"/>
                      <w:color w:val="000000"/>
                      <w:spacing w:val="-2"/>
                      <w:sz w:val="16"/>
                    </w:rPr>
                    <w:t>damaged</w:t>
                  </w:r>
                </w:p>
                <w:p w14:paraId="60EEB425" w14:textId="760EFC32" w:rsidR="00EC26C0" w:rsidRDefault="00000000">
                  <w:pPr>
                    <w:spacing w:line="171" w:lineRule="exact"/>
                    <w:ind w:left="72"/>
                    <w:textAlignment w:val="baseline"/>
                    <w:rPr>
                      <w:rFonts w:eastAsia="Times New Roman"/>
                      <w:color w:val="000000"/>
                      <w:spacing w:val="5"/>
                      <w:sz w:val="16"/>
                    </w:rPr>
                  </w:pPr>
                  <w:r>
                    <w:rPr>
                      <w:rFonts w:eastAsia="Times New Roman"/>
                      <w:color w:val="000000"/>
                      <w:spacing w:val="5"/>
                      <w:sz w:val="16"/>
                    </w:rPr>
                    <w:t>Spire destroyed</w:t>
                  </w:r>
                  <w:r w:rsidR="00AB0286">
                    <w:rPr>
                      <w:rFonts w:eastAsia="Times New Roman"/>
                      <w:color w:val="000000"/>
                      <w:spacing w:val="5"/>
                      <w:sz w:val="16"/>
                    </w:rPr>
                    <w:t xml:space="preserve">. </w:t>
                  </w:r>
                </w:p>
                <w:p w14:paraId="60EEB426" w14:textId="42AB8A10" w:rsidR="00EC26C0" w:rsidRDefault="00000000">
                  <w:pPr>
                    <w:spacing w:before="131" w:line="183" w:lineRule="exact"/>
                    <w:ind w:left="72"/>
                    <w:textAlignment w:val="baseline"/>
                    <w:rPr>
                      <w:rFonts w:eastAsia="Times New Roman"/>
                      <w:color w:val="000000"/>
                      <w:spacing w:val="16"/>
                      <w:sz w:val="16"/>
                    </w:rPr>
                  </w:pPr>
                  <w:r>
                    <w:rPr>
                      <w:rFonts w:eastAsia="Times New Roman"/>
                      <w:color w:val="000000"/>
                      <w:spacing w:val="16"/>
                      <w:sz w:val="16"/>
                    </w:rPr>
                    <w:t>Destroyed</w:t>
                  </w:r>
                  <w:r w:rsidR="00AB0286">
                    <w:rPr>
                      <w:rFonts w:eastAsia="Times New Roman"/>
                      <w:color w:val="000000"/>
                      <w:spacing w:val="16"/>
                      <w:sz w:val="16"/>
                    </w:rPr>
                    <w:t xml:space="preserve">. . </w:t>
                  </w:r>
                </w:p>
                <w:p w14:paraId="60EEB427" w14:textId="283BE297" w:rsidR="00EC26C0" w:rsidRDefault="00000000">
                  <w:pPr>
                    <w:spacing w:before="474" w:line="314" w:lineRule="exact"/>
                    <w:ind w:left="72"/>
                    <w:textAlignment w:val="baseline"/>
                    <w:rPr>
                      <w:rFonts w:eastAsia="Times New Roman"/>
                      <w:color w:val="000000"/>
                      <w:spacing w:val="7"/>
                      <w:sz w:val="16"/>
                    </w:rPr>
                  </w:pPr>
                  <w:r>
                    <w:rPr>
                      <w:rFonts w:eastAsia="Times New Roman"/>
                      <w:color w:val="000000"/>
                      <w:spacing w:val="7"/>
                      <w:sz w:val="16"/>
                    </w:rPr>
                    <w:t>Spire destroyed</w:t>
                  </w:r>
                  <w:r w:rsidR="00181D20">
                    <w:rPr>
                      <w:rFonts w:eastAsia="Times New Roman"/>
                      <w:color w:val="000000"/>
                      <w:spacing w:val="7"/>
                      <w:sz w:val="16"/>
                    </w:rPr>
                    <w:t>.</w:t>
                  </w:r>
                  <w:r>
                    <w:rPr>
                      <w:rFonts w:eastAsia="Times New Roman"/>
                      <w:color w:val="000000"/>
                      <w:spacing w:val="7"/>
                      <w:sz w:val="16"/>
                    </w:rPr>
                    <w:t xml:space="preserve"> Damaged</w:t>
                  </w:r>
                  <w:r w:rsidR="00AB0286">
                    <w:rPr>
                      <w:rFonts w:eastAsia="Times New Roman"/>
                      <w:color w:val="000000"/>
                      <w:spacing w:val="7"/>
                      <w:sz w:val="16"/>
                    </w:rPr>
                    <w:t xml:space="preserve">. </w:t>
                  </w:r>
                  <w:r w:rsidR="00181D20">
                    <w:rPr>
                      <w:rFonts w:eastAsia="Times New Roman"/>
                      <w:color w:val="000000"/>
                      <w:spacing w:val="7"/>
                      <w:sz w:val="16"/>
                    </w:rPr>
                    <w:t>.</w:t>
                  </w:r>
                  <w:r>
                    <w:rPr>
                      <w:rFonts w:eastAsia="Times New Roman"/>
                      <w:color w:val="000000"/>
                      <w:spacing w:val="7"/>
                      <w:sz w:val="16"/>
                    </w:rPr>
                    <w:t xml:space="preserve"> Much damaged</w:t>
                  </w:r>
                  <w:r w:rsidR="00181D20">
                    <w:rPr>
                      <w:rFonts w:eastAsia="Times New Roman"/>
                      <w:color w:val="000000"/>
                      <w:spacing w:val="7"/>
                      <w:sz w:val="16"/>
                    </w:rPr>
                    <w:t>.</w:t>
                  </w:r>
                  <w:r>
                    <w:rPr>
                      <w:rFonts w:eastAsia="Times New Roman"/>
                      <w:color w:val="000000"/>
                      <w:spacing w:val="7"/>
                      <w:sz w:val="16"/>
                    </w:rPr>
                    <w:t xml:space="preserve"> Much damaged</w:t>
                  </w:r>
                  <w:r w:rsidR="00181D20">
                    <w:rPr>
                      <w:rFonts w:eastAsia="Times New Roman"/>
                      <w:color w:val="000000"/>
                      <w:spacing w:val="7"/>
                      <w:sz w:val="16"/>
                    </w:rPr>
                    <w:t>.</w:t>
                  </w:r>
                </w:p>
                <w:p w14:paraId="60EEB428" w14:textId="5E86E60B" w:rsidR="00EC26C0" w:rsidRDefault="00000000">
                  <w:pPr>
                    <w:spacing w:before="155" w:line="158" w:lineRule="exact"/>
                    <w:ind w:left="72"/>
                    <w:textAlignment w:val="baseline"/>
                    <w:rPr>
                      <w:rFonts w:eastAsia="Times New Roman"/>
                      <w:color w:val="000000"/>
                      <w:spacing w:val="4"/>
                      <w:sz w:val="16"/>
                    </w:rPr>
                  </w:pPr>
                  <w:r>
                    <w:rPr>
                      <w:rFonts w:eastAsia="Times New Roman"/>
                      <w:color w:val="000000"/>
                      <w:spacing w:val="4"/>
                      <w:sz w:val="16"/>
                    </w:rPr>
                    <w:t>Shattering of corner pinnacle of tower. Set on fire</w:t>
                  </w:r>
                  <w:r w:rsidR="00AB0286">
                    <w:rPr>
                      <w:rFonts w:eastAsia="Times New Roman"/>
                      <w:color w:val="000000"/>
                      <w:spacing w:val="4"/>
                      <w:sz w:val="16"/>
                    </w:rPr>
                    <w:t xml:space="preserve">. . </w:t>
                  </w:r>
                </w:p>
                <w:p w14:paraId="60EEB429" w14:textId="06A3DC07" w:rsidR="00EC26C0" w:rsidRDefault="00000000">
                  <w:pPr>
                    <w:spacing w:before="156" w:line="156" w:lineRule="exact"/>
                    <w:ind w:left="216" w:hanging="144"/>
                    <w:textAlignment w:val="baseline"/>
                    <w:rPr>
                      <w:rFonts w:eastAsia="Times New Roman"/>
                      <w:color w:val="000000"/>
                      <w:spacing w:val="17"/>
                      <w:sz w:val="16"/>
                    </w:rPr>
                  </w:pPr>
                  <w:r>
                    <w:rPr>
                      <w:rFonts w:eastAsia="Times New Roman"/>
                      <w:color w:val="000000"/>
                      <w:spacing w:val="17"/>
                      <w:sz w:val="16"/>
                    </w:rPr>
                    <w:t>Base of tower shat</w:t>
                  </w:r>
                  <w:r>
                    <w:rPr>
                      <w:rFonts w:eastAsia="Times New Roman"/>
                      <w:color w:val="000000"/>
                      <w:spacing w:val="17"/>
                      <w:sz w:val="16"/>
                    </w:rPr>
                    <w:softHyphen/>
                    <w:t>tered</w:t>
                  </w:r>
                  <w:r w:rsidR="00AB0286">
                    <w:rPr>
                      <w:rFonts w:eastAsia="Times New Roman"/>
                      <w:color w:val="000000"/>
                      <w:spacing w:val="17"/>
                      <w:sz w:val="16"/>
                    </w:rPr>
                    <w:t xml:space="preserve">. . </w:t>
                  </w:r>
                </w:p>
                <w:p w14:paraId="60EEB42A" w14:textId="77777777" w:rsidR="00EC26C0" w:rsidRDefault="00000000">
                  <w:pPr>
                    <w:spacing w:before="134" w:line="168" w:lineRule="exact"/>
                    <w:ind w:left="72"/>
                    <w:textAlignment w:val="baseline"/>
                    <w:rPr>
                      <w:rFonts w:eastAsia="Times New Roman"/>
                      <w:color w:val="000000"/>
                      <w:sz w:val="16"/>
                    </w:rPr>
                  </w:pPr>
                  <w:r>
                    <w:rPr>
                      <w:rFonts w:eastAsia="Times New Roman"/>
                      <w:color w:val="000000"/>
                      <w:sz w:val="16"/>
                    </w:rPr>
                    <w:t>Considerably dam-</w:t>
                  </w:r>
                  <w:r>
                    <w:rPr>
                      <w:rFonts w:eastAsia="Times New Roman"/>
                      <w:color w:val="000000"/>
                      <w:sz w:val="24"/>
                    </w:rPr>
                    <w:t xml:space="preserve"> </w:t>
                  </w:r>
                </w:p>
                <w:p w14:paraId="60EEB42B" w14:textId="77777777" w:rsidR="00EC26C0" w:rsidRDefault="00000000">
                  <w:pPr>
                    <w:spacing w:line="156" w:lineRule="exact"/>
                    <w:ind w:left="216"/>
                    <w:textAlignment w:val="baseline"/>
                    <w:rPr>
                      <w:rFonts w:eastAsia="Times New Roman"/>
                      <w:color w:val="000000"/>
                      <w:spacing w:val="-1"/>
                      <w:sz w:val="16"/>
                    </w:rPr>
                  </w:pPr>
                  <w:r>
                    <w:rPr>
                      <w:rFonts w:eastAsia="Times New Roman"/>
                      <w:color w:val="000000"/>
                      <w:spacing w:val="-1"/>
                      <w:sz w:val="16"/>
                    </w:rPr>
                    <w:t>aged</w:t>
                  </w:r>
                </w:p>
                <w:p w14:paraId="60EEB42C" w14:textId="68692834" w:rsidR="00EC26C0" w:rsidRDefault="00000000">
                  <w:pPr>
                    <w:spacing w:line="172" w:lineRule="exact"/>
                    <w:ind w:left="72"/>
                    <w:textAlignment w:val="baseline"/>
                    <w:rPr>
                      <w:rFonts w:eastAsia="Times New Roman"/>
                      <w:color w:val="000000"/>
                      <w:spacing w:val="2"/>
                      <w:sz w:val="16"/>
                    </w:rPr>
                  </w:pPr>
                  <w:r>
                    <w:rPr>
                      <w:rFonts w:eastAsia="Times New Roman"/>
                      <w:color w:val="000000"/>
                      <w:spacing w:val="2"/>
                      <w:sz w:val="16"/>
                    </w:rPr>
                    <w:t>Steeple destroyed</w:t>
                  </w:r>
                  <w:r w:rsidR="00181D20">
                    <w:rPr>
                      <w:rFonts w:eastAsia="Times New Roman"/>
                      <w:color w:val="000000"/>
                      <w:spacing w:val="2"/>
                      <w:sz w:val="16"/>
                    </w:rPr>
                    <w:t>.</w:t>
                  </w:r>
                </w:p>
                <w:p w14:paraId="60EEB42D" w14:textId="77777777" w:rsidR="00EC26C0" w:rsidRDefault="00000000">
                  <w:pPr>
                    <w:tabs>
                      <w:tab w:val="right" w:pos="1512"/>
                    </w:tabs>
                    <w:spacing w:before="1" w:line="151" w:lineRule="exact"/>
                    <w:ind w:left="216" w:hanging="144"/>
                    <w:textAlignment w:val="baseline"/>
                    <w:rPr>
                      <w:rFonts w:eastAsia="Times New Roman"/>
                      <w:color w:val="000000"/>
                      <w:sz w:val="16"/>
                    </w:rPr>
                  </w:pPr>
                  <w:r>
                    <w:rPr>
                      <w:rFonts w:eastAsia="Times New Roman"/>
                      <w:color w:val="000000"/>
                      <w:sz w:val="16"/>
                    </w:rPr>
                    <w:t>Gas-pipe</w:t>
                  </w:r>
                  <w:r>
                    <w:rPr>
                      <w:rFonts w:eastAsia="Times New Roman"/>
                      <w:color w:val="000000"/>
                      <w:sz w:val="16"/>
                    </w:rPr>
                    <w:tab/>
                    <w:t xml:space="preserve">melted </w:t>
                  </w:r>
                  <w:r>
                    <w:rPr>
                      <w:rFonts w:eastAsia="Times New Roman"/>
                      <w:color w:val="000000"/>
                      <w:sz w:val="16"/>
                    </w:rPr>
                    <w:br/>
                    <w:t>and house set fire to</w:t>
                  </w:r>
                </w:p>
                <w:p w14:paraId="60EEB42E" w14:textId="501B50E8" w:rsidR="00EC26C0" w:rsidRDefault="00000000">
                  <w:pPr>
                    <w:spacing w:line="171" w:lineRule="exact"/>
                    <w:ind w:left="72"/>
                    <w:textAlignment w:val="baseline"/>
                    <w:rPr>
                      <w:rFonts w:eastAsia="Times New Roman"/>
                      <w:color w:val="000000"/>
                      <w:spacing w:val="5"/>
                      <w:sz w:val="16"/>
                    </w:rPr>
                  </w:pPr>
                  <w:r>
                    <w:rPr>
                      <w:rFonts w:eastAsia="Times New Roman"/>
                      <w:color w:val="000000"/>
                      <w:spacing w:val="5"/>
                      <w:sz w:val="16"/>
                    </w:rPr>
                    <w:t>Roof set on fire</w:t>
                  </w:r>
                  <w:r w:rsidR="00AB0286">
                    <w:rPr>
                      <w:rFonts w:eastAsia="Times New Roman"/>
                      <w:color w:val="000000"/>
                      <w:spacing w:val="5"/>
                      <w:sz w:val="16"/>
                    </w:rPr>
                    <w:t xml:space="preserve">. </w:t>
                  </w:r>
                </w:p>
                <w:p w14:paraId="60EEB42F" w14:textId="77777777" w:rsidR="00EC26C0" w:rsidRDefault="00000000">
                  <w:pPr>
                    <w:spacing w:before="157" w:line="156" w:lineRule="exact"/>
                    <w:ind w:left="216" w:hanging="144"/>
                    <w:textAlignment w:val="baseline"/>
                    <w:rPr>
                      <w:rFonts w:eastAsia="Times New Roman"/>
                      <w:color w:val="000000"/>
                      <w:sz w:val="16"/>
                    </w:rPr>
                  </w:pPr>
                  <w:r>
                    <w:rPr>
                      <w:rFonts w:eastAsia="Times New Roman"/>
                      <w:color w:val="000000"/>
                      <w:sz w:val="16"/>
                    </w:rPr>
                    <w:t>Considerably dam</w:t>
                  </w:r>
                  <w:r>
                    <w:rPr>
                      <w:rFonts w:eastAsia="Times New Roman"/>
                      <w:color w:val="000000"/>
                      <w:sz w:val="16"/>
                    </w:rPr>
                    <w:softHyphen/>
                    <w:t>aged</w:t>
                  </w:r>
                </w:p>
                <w:p w14:paraId="60EEB430" w14:textId="77777777" w:rsidR="00EC26C0" w:rsidRDefault="00000000">
                  <w:pPr>
                    <w:spacing w:before="2" w:after="3" w:line="156" w:lineRule="exact"/>
                    <w:ind w:left="216" w:hanging="144"/>
                    <w:textAlignment w:val="baseline"/>
                    <w:rPr>
                      <w:rFonts w:eastAsia="Times New Roman"/>
                      <w:color w:val="000000"/>
                      <w:sz w:val="16"/>
                    </w:rPr>
                  </w:pPr>
                  <w:r>
                    <w:rPr>
                      <w:rFonts w:eastAsia="Times New Roman"/>
                      <w:color w:val="000000"/>
                      <w:sz w:val="16"/>
                    </w:rPr>
                    <w:t>Considerably dam</w:t>
                  </w:r>
                  <w:r>
                    <w:rPr>
                      <w:rFonts w:eastAsia="Times New Roman"/>
                      <w:color w:val="000000"/>
                      <w:sz w:val="16"/>
                    </w:rPr>
                    <w:softHyphen/>
                    <w:t>aged</w:t>
                  </w:r>
                </w:p>
              </w:txbxContent>
            </v:textbox>
            <w10:wrap type="square" anchorx="page" anchory="page"/>
          </v:shape>
        </w:pict>
      </w:r>
      <w:r w:rsidRPr="004E573D">
        <w:pict w14:anchorId="60EEB1DE">
          <v:shape id="_x0000_s1263" type="#_x0000_t202" style="position:absolute;margin-left:275.5pt;margin-top:101.5pt;width:73pt;height:118.2pt;z-index:-251333120;mso-wrap-distance-left:0;mso-wrap-distance-right:0;mso-position-horizontal-relative:page;mso-position-vertical-relative:page" filled="f" stroked="f">
            <v:textbox inset="0,0,0,0">
              <w:txbxContent>
                <w:p w14:paraId="60EEB431" w14:textId="77777777" w:rsidR="00EC26C0" w:rsidRDefault="00000000">
                  <w:pPr>
                    <w:spacing w:before="1" w:line="159" w:lineRule="exact"/>
                    <w:jc w:val="center"/>
                    <w:textAlignment w:val="baseline"/>
                    <w:rPr>
                      <w:rFonts w:eastAsia="Times New Roman"/>
                      <w:color w:val="000000"/>
                      <w:sz w:val="16"/>
                    </w:rPr>
                  </w:pPr>
                  <w:r>
                    <w:rPr>
                      <w:rFonts w:eastAsia="Times New Roman"/>
                      <w:color w:val="000000"/>
                      <w:sz w:val="16"/>
                    </w:rPr>
                    <w:t xml:space="preserve">Builder, xxxi. 381 </w:t>
                  </w:r>
                  <w:r>
                    <w:rPr>
                      <w:rFonts w:eastAsia="Times New Roman"/>
                      <w:color w:val="000000"/>
                      <w:sz w:val="16"/>
                    </w:rPr>
                    <w:br/>
                    <w:t xml:space="preserve">Builder, xxxi. 875 </w:t>
                  </w:r>
                  <w:r>
                    <w:rPr>
                      <w:rFonts w:eastAsia="Times New Roman"/>
                      <w:color w:val="000000"/>
                      <w:sz w:val="16"/>
                    </w:rPr>
                    <w:br/>
                    <w:t>Builder, xxxi. 875</w:t>
                  </w:r>
                </w:p>
                <w:p w14:paraId="60EEB432" w14:textId="77777777" w:rsidR="00EC26C0" w:rsidRDefault="00000000">
                  <w:pPr>
                    <w:spacing w:before="154" w:line="158" w:lineRule="exact"/>
                    <w:textAlignment w:val="baseline"/>
                    <w:rPr>
                      <w:rFonts w:eastAsia="Times New Roman"/>
                      <w:color w:val="000000"/>
                      <w:sz w:val="16"/>
                    </w:rPr>
                  </w:pPr>
                  <w:r>
                    <w:rPr>
                      <w:rFonts w:eastAsia="Times New Roman"/>
                      <w:color w:val="000000"/>
                      <w:sz w:val="16"/>
                    </w:rPr>
                    <w:t>Builder, xxxii. 613 Builder, xxxii. 613</w:t>
                  </w:r>
                </w:p>
                <w:p w14:paraId="60EEB433" w14:textId="77777777" w:rsidR="00EC26C0" w:rsidRDefault="00000000">
                  <w:pPr>
                    <w:spacing w:line="314" w:lineRule="exact"/>
                    <w:textAlignment w:val="baseline"/>
                    <w:rPr>
                      <w:rFonts w:eastAsia="Times New Roman"/>
                      <w:color w:val="000000"/>
                      <w:sz w:val="16"/>
                    </w:rPr>
                  </w:pPr>
                  <w:r>
                    <w:rPr>
                      <w:rFonts w:eastAsia="Times New Roman"/>
                      <w:color w:val="000000"/>
                      <w:sz w:val="16"/>
                    </w:rPr>
                    <w:t>Builder, xxxii. 613 Builder, xxxii. 613</w:t>
                  </w:r>
                </w:p>
                <w:p w14:paraId="60EEB434" w14:textId="77777777" w:rsidR="00EC26C0" w:rsidRDefault="00000000">
                  <w:pPr>
                    <w:spacing w:before="287" w:line="170" w:lineRule="exact"/>
                    <w:textAlignment w:val="baseline"/>
                    <w:rPr>
                      <w:rFonts w:eastAsia="Times New Roman"/>
                      <w:color w:val="000000"/>
                      <w:sz w:val="16"/>
                    </w:rPr>
                  </w:pPr>
                  <w:r>
                    <w:rPr>
                      <w:rFonts w:eastAsia="Times New Roman"/>
                      <w:color w:val="000000"/>
                      <w:sz w:val="16"/>
                    </w:rPr>
                    <w:t>Melsens' Paratonner-</w:t>
                  </w:r>
                  <w:r>
                    <w:rPr>
                      <w:rFonts w:eastAsia="Times New Roman"/>
                      <w:color w:val="000000"/>
                      <w:sz w:val="24"/>
                    </w:rPr>
                    <w:t xml:space="preserve"> </w:t>
                  </w:r>
                </w:p>
                <w:p w14:paraId="60EEB435" w14:textId="77777777" w:rsidR="00EC26C0" w:rsidRDefault="00000000">
                  <w:pPr>
                    <w:spacing w:line="159" w:lineRule="exact"/>
                    <w:ind w:left="72"/>
                    <w:textAlignment w:val="baseline"/>
                    <w:rPr>
                      <w:rFonts w:eastAsia="Times New Roman"/>
                      <w:color w:val="000000"/>
                      <w:sz w:val="16"/>
                    </w:rPr>
                  </w:pPr>
                  <w:r>
                    <w:rPr>
                      <w:rFonts w:eastAsia="Times New Roman"/>
                      <w:color w:val="000000"/>
                      <w:sz w:val="16"/>
                    </w:rPr>
                    <w:t>res, Note</w:t>
                  </w:r>
                </w:p>
                <w:p w14:paraId="60EEB436" w14:textId="77777777" w:rsidR="00EC26C0" w:rsidRDefault="00000000">
                  <w:pPr>
                    <w:spacing w:line="169" w:lineRule="exact"/>
                    <w:textAlignment w:val="baseline"/>
                    <w:rPr>
                      <w:rFonts w:eastAsia="Times New Roman"/>
                      <w:color w:val="000000"/>
                      <w:sz w:val="16"/>
                    </w:rPr>
                  </w:pPr>
                  <w:r>
                    <w:rPr>
                      <w:rFonts w:eastAsia="Times New Roman"/>
                      <w:color w:val="000000"/>
                      <w:sz w:val="16"/>
                    </w:rPr>
                    <w:t>Builder, xxxii. 613</w:t>
                  </w:r>
                </w:p>
              </w:txbxContent>
            </v:textbox>
            <w10:wrap type="square" anchorx="page" anchory="page"/>
          </v:shape>
        </w:pict>
      </w:r>
      <w:r w:rsidRPr="004E573D">
        <w:pict w14:anchorId="60EEB1DF">
          <v:shape id="_x0000_s1262" type="#_x0000_t202" style="position:absolute;margin-left:275.5pt;margin-top:219.7pt;width:73pt;height:249.9pt;z-index:-251332096;mso-wrap-distance-left:0;mso-wrap-distance-right:0;mso-position-horizontal-relative:page;mso-position-vertical-relative:page" filled="f" stroked="f">
            <v:textbox inset="0,0,0,0">
              <w:txbxContent>
                <w:p w14:paraId="60EEB437" w14:textId="77777777" w:rsidR="00EC26C0" w:rsidRDefault="00000000">
                  <w:pPr>
                    <w:spacing w:before="152" w:line="318" w:lineRule="exact"/>
                    <w:textAlignment w:val="baseline"/>
                    <w:rPr>
                      <w:rFonts w:eastAsia="Times New Roman"/>
                      <w:color w:val="000000"/>
                      <w:sz w:val="16"/>
                    </w:rPr>
                  </w:pPr>
                  <w:r>
                    <w:rPr>
                      <w:rFonts w:eastAsia="Times New Roman"/>
                      <w:color w:val="000000"/>
                      <w:sz w:val="16"/>
                    </w:rPr>
                    <w:t>Builder, xxxii. 613 Ann. Reg. p. 70</w:t>
                  </w:r>
                </w:p>
                <w:p w14:paraId="60EEB438" w14:textId="77777777" w:rsidR="00EC26C0" w:rsidRDefault="00000000">
                  <w:pPr>
                    <w:spacing w:before="128" w:line="168" w:lineRule="exact"/>
                    <w:textAlignment w:val="baseline"/>
                    <w:rPr>
                      <w:rFonts w:eastAsia="Times New Roman"/>
                      <w:color w:val="000000"/>
                      <w:spacing w:val="19"/>
                      <w:sz w:val="16"/>
                    </w:rPr>
                  </w:pPr>
                  <w:r>
                    <w:rPr>
                      <w:rFonts w:eastAsia="Times New Roman"/>
                      <w:color w:val="000000"/>
                      <w:spacing w:val="19"/>
                      <w:sz w:val="16"/>
                    </w:rPr>
                    <w:t>Rep. Light. Rod</w:t>
                  </w:r>
                </w:p>
                <w:p w14:paraId="60EEB439" w14:textId="77777777" w:rsidR="00EC26C0" w:rsidRDefault="00000000">
                  <w:pPr>
                    <w:spacing w:line="162" w:lineRule="exact"/>
                    <w:ind w:firstLine="216"/>
                    <w:textAlignment w:val="baseline"/>
                    <w:rPr>
                      <w:rFonts w:eastAsia="Times New Roman"/>
                      <w:color w:val="000000"/>
                      <w:sz w:val="16"/>
                    </w:rPr>
                  </w:pPr>
                  <w:r>
                    <w:rPr>
                      <w:rFonts w:eastAsia="Times New Roman"/>
                      <w:color w:val="000000"/>
                      <w:sz w:val="16"/>
                    </w:rPr>
                    <w:t>Conf. 1882, p. 34 Newcastle Chronicle,</w:t>
                  </w:r>
                </w:p>
                <w:p w14:paraId="60EEB43A" w14:textId="77777777" w:rsidR="00EC26C0" w:rsidRDefault="00000000">
                  <w:pPr>
                    <w:spacing w:before="7" w:line="155" w:lineRule="exact"/>
                    <w:ind w:right="72" w:firstLine="216"/>
                    <w:textAlignment w:val="baseline"/>
                    <w:rPr>
                      <w:rFonts w:eastAsia="Times New Roman"/>
                      <w:color w:val="000000"/>
                      <w:sz w:val="16"/>
                    </w:rPr>
                  </w:pPr>
                  <w:r>
                    <w:rPr>
                      <w:rFonts w:eastAsia="Times New Roman"/>
                      <w:color w:val="000000"/>
                      <w:sz w:val="16"/>
                    </w:rPr>
                    <w:t>June 16th Builder, xxxiii. 586</w:t>
                  </w:r>
                </w:p>
                <w:p w14:paraId="60EEB43B" w14:textId="77777777" w:rsidR="00EC26C0" w:rsidRDefault="00000000">
                  <w:pPr>
                    <w:spacing w:before="131" w:line="183" w:lineRule="exact"/>
                    <w:textAlignment w:val="baseline"/>
                    <w:rPr>
                      <w:rFonts w:eastAsia="Times New Roman"/>
                      <w:color w:val="000000"/>
                      <w:sz w:val="16"/>
                    </w:rPr>
                  </w:pPr>
                  <w:r>
                    <w:rPr>
                      <w:rFonts w:eastAsia="Times New Roman"/>
                      <w:color w:val="000000"/>
                      <w:sz w:val="16"/>
                    </w:rPr>
                    <w:t>Builder, xxxiii. 586</w:t>
                  </w:r>
                </w:p>
                <w:p w14:paraId="60EEB43C" w14:textId="77777777" w:rsidR="00EC26C0" w:rsidRDefault="00000000">
                  <w:pPr>
                    <w:spacing w:before="626" w:line="157" w:lineRule="exact"/>
                    <w:textAlignment w:val="baseline"/>
                    <w:rPr>
                      <w:rFonts w:eastAsia="Times New Roman"/>
                      <w:color w:val="000000"/>
                      <w:spacing w:val="3"/>
                      <w:sz w:val="16"/>
                    </w:rPr>
                  </w:pPr>
                  <w:r>
                    <w:rPr>
                      <w:rFonts w:eastAsia="Times New Roman"/>
                      <w:color w:val="000000"/>
                      <w:spacing w:val="3"/>
                      <w:sz w:val="16"/>
                    </w:rPr>
                    <w:t>Rep. Light. Rod Conf. 1882, p. 36 Daily paper</w:t>
                  </w:r>
                </w:p>
                <w:p w14:paraId="60EEB43D" w14:textId="77777777" w:rsidR="00EC26C0" w:rsidRDefault="00000000">
                  <w:pPr>
                    <w:spacing w:before="3" w:line="314" w:lineRule="exact"/>
                    <w:textAlignment w:val="baseline"/>
                    <w:rPr>
                      <w:rFonts w:eastAsia="Times New Roman"/>
                      <w:color w:val="000000"/>
                      <w:sz w:val="16"/>
                    </w:rPr>
                  </w:pPr>
                  <w:r>
                    <w:rPr>
                      <w:rFonts w:eastAsia="Times New Roman"/>
                      <w:color w:val="000000"/>
                      <w:sz w:val="16"/>
                    </w:rPr>
                    <w:t>Builder, xxxiii. 632 Builder, xxxiii. 783 Daily paper</w:t>
                  </w:r>
                </w:p>
                <w:p w14:paraId="60EEB43E" w14:textId="77777777" w:rsidR="00EC26C0" w:rsidRDefault="00000000">
                  <w:pPr>
                    <w:spacing w:before="129" w:line="183" w:lineRule="exact"/>
                    <w:textAlignment w:val="baseline"/>
                    <w:rPr>
                      <w:rFonts w:eastAsia="Times New Roman"/>
                      <w:color w:val="000000"/>
                      <w:sz w:val="16"/>
                    </w:rPr>
                  </w:pPr>
                  <w:r>
                    <w:rPr>
                      <w:rFonts w:eastAsia="Times New Roman"/>
                      <w:color w:val="000000"/>
                      <w:sz w:val="16"/>
                    </w:rPr>
                    <w:t>Daily paper</w:t>
                  </w:r>
                </w:p>
                <w:p w14:paraId="60EEB43F" w14:textId="77777777" w:rsidR="00EC26C0" w:rsidRDefault="00000000">
                  <w:pPr>
                    <w:spacing w:before="153" w:after="127" w:line="160" w:lineRule="exact"/>
                    <w:ind w:left="216" w:hanging="216"/>
                    <w:textAlignment w:val="baseline"/>
                    <w:rPr>
                      <w:rFonts w:eastAsia="Times New Roman"/>
                      <w:color w:val="000000"/>
                      <w:spacing w:val="2"/>
                      <w:sz w:val="16"/>
                    </w:rPr>
                  </w:pPr>
                  <w:r>
                    <w:rPr>
                      <w:rFonts w:eastAsia="Times New Roman"/>
                      <w:color w:val="000000"/>
                      <w:spacing w:val="2"/>
                      <w:sz w:val="16"/>
                    </w:rPr>
                    <w:t>Journal Tel. En</w:t>
                  </w:r>
                  <w:r>
                    <w:rPr>
                      <w:rFonts w:eastAsia="Times New Roman"/>
                      <w:color w:val="000000"/>
                      <w:spacing w:val="2"/>
                      <w:sz w:val="16"/>
                    </w:rPr>
                    <w:softHyphen/>
                    <w:t>gineers</w:t>
                  </w:r>
                </w:p>
              </w:txbxContent>
            </v:textbox>
            <w10:wrap type="square" anchorx="page" anchory="page"/>
          </v:shape>
        </w:pict>
      </w:r>
      <w:r w:rsidRPr="004E573D">
        <w:pict w14:anchorId="60EEB1E0">
          <v:shape id="_x0000_s1261" type="#_x0000_t202" style="position:absolute;margin-left:275.5pt;margin-top:469.6pt;width:73pt;height:95.85pt;z-index:-251331072;mso-wrap-distance-left:0;mso-wrap-distance-right:0;mso-position-horizontal-relative:page;mso-position-vertical-relative:page" filled="f" stroked="f">
            <v:textbox inset="0,0,0,0">
              <w:txbxContent>
                <w:p w14:paraId="60EEB440" w14:textId="77777777" w:rsidR="00EC26C0" w:rsidRDefault="00000000">
                  <w:pPr>
                    <w:spacing w:line="183" w:lineRule="exact"/>
                    <w:textAlignment w:val="baseline"/>
                    <w:rPr>
                      <w:rFonts w:eastAsia="Times New Roman"/>
                      <w:color w:val="000000"/>
                      <w:sz w:val="16"/>
                    </w:rPr>
                  </w:pPr>
                  <w:r>
                    <w:rPr>
                      <w:rFonts w:eastAsia="Times New Roman"/>
                      <w:color w:val="000000"/>
                      <w:sz w:val="16"/>
                    </w:rPr>
                    <w:t>Daily paper</w:t>
                  </w:r>
                </w:p>
                <w:p w14:paraId="60EEB441" w14:textId="77777777" w:rsidR="00EC26C0" w:rsidRDefault="00000000">
                  <w:pPr>
                    <w:spacing w:before="131" w:line="169" w:lineRule="exact"/>
                    <w:textAlignment w:val="baseline"/>
                    <w:rPr>
                      <w:rFonts w:eastAsia="Times New Roman"/>
                      <w:color w:val="000000"/>
                      <w:sz w:val="16"/>
                    </w:rPr>
                  </w:pPr>
                  <w:r>
                    <w:rPr>
                      <w:rFonts w:eastAsia="Times New Roman"/>
                      <w:color w:val="000000"/>
                      <w:sz w:val="16"/>
                    </w:rPr>
                    <w:t>Daily paper</w:t>
                  </w:r>
                </w:p>
                <w:p w14:paraId="60EEB442" w14:textId="77777777" w:rsidR="00EC26C0" w:rsidRDefault="00000000">
                  <w:pPr>
                    <w:spacing w:line="155" w:lineRule="exact"/>
                    <w:textAlignment w:val="baseline"/>
                    <w:rPr>
                      <w:rFonts w:eastAsia="Times New Roman"/>
                      <w:color w:val="000000"/>
                      <w:spacing w:val="19"/>
                      <w:sz w:val="16"/>
                    </w:rPr>
                  </w:pPr>
                  <w:r>
                    <w:rPr>
                      <w:rFonts w:eastAsia="Times New Roman"/>
                      <w:color w:val="000000"/>
                      <w:spacing w:val="19"/>
                      <w:sz w:val="16"/>
                    </w:rPr>
                    <w:t>Rep. Light. Rod</w:t>
                  </w:r>
                </w:p>
                <w:p w14:paraId="60EEB443" w14:textId="77777777" w:rsidR="00EC26C0" w:rsidRDefault="00000000">
                  <w:pPr>
                    <w:spacing w:line="169" w:lineRule="exact"/>
                    <w:ind w:left="216"/>
                    <w:textAlignment w:val="baseline"/>
                    <w:rPr>
                      <w:rFonts w:eastAsia="Times New Roman"/>
                      <w:color w:val="000000"/>
                      <w:spacing w:val="-4"/>
                      <w:sz w:val="16"/>
                    </w:rPr>
                  </w:pPr>
                  <w:r>
                    <w:rPr>
                      <w:rFonts w:eastAsia="Times New Roman"/>
                      <w:color w:val="000000"/>
                      <w:spacing w:val="-4"/>
                      <w:sz w:val="16"/>
                    </w:rPr>
                    <w:t>Conf. 1882, p. 203</w:t>
                  </w:r>
                </w:p>
                <w:p w14:paraId="60EEB444" w14:textId="77777777" w:rsidR="00EC26C0" w:rsidRDefault="00000000">
                  <w:pPr>
                    <w:tabs>
                      <w:tab w:val="right" w:pos="1440"/>
                    </w:tabs>
                    <w:spacing w:before="132" w:line="172" w:lineRule="exact"/>
                    <w:textAlignment w:val="baseline"/>
                    <w:rPr>
                      <w:rFonts w:eastAsia="Times New Roman"/>
                      <w:color w:val="000000"/>
                      <w:sz w:val="16"/>
                    </w:rPr>
                  </w:pPr>
                  <w:r>
                    <w:rPr>
                      <w:rFonts w:eastAsia="Times New Roman"/>
                      <w:color w:val="000000"/>
                      <w:sz w:val="16"/>
                    </w:rPr>
                    <w:t>Daily</w:t>
                  </w:r>
                  <w:r>
                    <w:rPr>
                      <w:rFonts w:eastAsia="Times New Roman"/>
                      <w:color w:val="000000"/>
                      <w:sz w:val="16"/>
                    </w:rPr>
                    <w:tab/>
                    <w:t>Chronicle,</w:t>
                  </w:r>
                </w:p>
                <w:p w14:paraId="60EEB445" w14:textId="77777777" w:rsidR="00EC26C0" w:rsidRDefault="00000000">
                  <w:pPr>
                    <w:spacing w:line="160" w:lineRule="exact"/>
                    <w:ind w:left="216"/>
                    <w:textAlignment w:val="baseline"/>
                    <w:rPr>
                      <w:rFonts w:eastAsia="Times New Roman"/>
                      <w:color w:val="000000"/>
                      <w:sz w:val="16"/>
                    </w:rPr>
                  </w:pPr>
                  <w:r>
                    <w:rPr>
                      <w:rFonts w:eastAsia="Times New Roman"/>
                      <w:color w:val="000000"/>
                      <w:sz w:val="16"/>
                    </w:rPr>
                    <w:t>July 25</w:t>
                  </w:r>
                </w:p>
                <w:p w14:paraId="60EEB446" w14:textId="77777777" w:rsidR="00EC26C0" w:rsidRDefault="00000000">
                  <w:pPr>
                    <w:spacing w:line="170" w:lineRule="exact"/>
                    <w:textAlignment w:val="baseline"/>
                    <w:rPr>
                      <w:rFonts w:eastAsia="Times New Roman"/>
                      <w:color w:val="000000"/>
                      <w:spacing w:val="21"/>
                      <w:sz w:val="16"/>
                    </w:rPr>
                  </w:pPr>
                  <w:r>
                    <w:rPr>
                      <w:rFonts w:eastAsia="Times New Roman"/>
                      <w:color w:val="000000"/>
                      <w:spacing w:val="21"/>
                      <w:sz w:val="16"/>
                    </w:rPr>
                    <w:t>Lloyd's Weekly</w:t>
                  </w:r>
                </w:p>
                <w:p w14:paraId="60EEB447" w14:textId="77777777" w:rsidR="00EC26C0" w:rsidRDefault="00000000">
                  <w:pPr>
                    <w:spacing w:before="6" w:line="150" w:lineRule="exact"/>
                    <w:ind w:firstLine="216"/>
                    <w:textAlignment w:val="baseline"/>
                    <w:rPr>
                      <w:rFonts w:eastAsia="Times New Roman"/>
                      <w:color w:val="000000"/>
                      <w:spacing w:val="19"/>
                      <w:sz w:val="16"/>
                    </w:rPr>
                  </w:pPr>
                  <w:r>
                    <w:rPr>
                      <w:rFonts w:eastAsia="Times New Roman"/>
                      <w:color w:val="000000"/>
                      <w:spacing w:val="19"/>
                      <w:sz w:val="16"/>
                    </w:rPr>
                    <w:t>News, July 23 Lloyd:8 Weekly</w:t>
                  </w:r>
                </w:p>
                <w:p w14:paraId="60EEB448" w14:textId="77777777" w:rsidR="00EC26C0" w:rsidRDefault="00000000">
                  <w:pPr>
                    <w:spacing w:line="165" w:lineRule="exact"/>
                    <w:ind w:left="216"/>
                    <w:textAlignment w:val="baseline"/>
                    <w:rPr>
                      <w:rFonts w:eastAsia="Times New Roman"/>
                      <w:color w:val="000000"/>
                      <w:sz w:val="16"/>
                    </w:rPr>
                  </w:pPr>
                  <w:r>
                    <w:rPr>
                      <w:rFonts w:eastAsia="Times New Roman"/>
                      <w:color w:val="000000"/>
                      <w:sz w:val="16"/>
                    </w:rPr>
                    <w:t>News, July23</w:t>
                  </w:r>
                </w:p>
              </w:txbxContent>
            </v:textbox>
            <w10:wrap type="square" anchorx="page" anchory="page"/>
          </v:shape>
        </w:pict>
      </w:r>
      <w:r w:rsidRPr="004E573D">
        <w:pict w14:anchorId="60EEB1E1">
          <v:shape id="_x0000_s1260" type="#_x0000_t202" style="position:absolute;margin-left:60.15pt;margin-top:72.5pt;width:57.85pt;height:493.5pt;z-index:-251330048;mso-wrap-distance-left:0;mso-wrap-distance-right:0;mso-position-horizontal-relative:page;mso-position-vertical-relative:page" filled="f" stroked="f">
            <v:textbox inset="0,0,0,0">
              <w:txbxContent>
                <w:p w14:paraId="60EEB449" w14:textId="77777777" w:rsidR="00EC26C0" w:rsidRDefault="00000000">
                  <w:pPr>
                    <w:spacing w:before="132" w:line="161" w:lineRule="exact"/>
                    <w:ind w:left="72"/>
                    <w:jc w:val="center"/>
                    <w:textAlignment w:val="baseline"/>
                    <w:rPr>
                      <w:rFonts w:eastAsia="Times New Roman"/>
                      <w:b/>
                      <w:color w:val="000000"/>
                      <w:spacing w:val="24"/>
                      <w:sz w:val="11"/>
                    </w:rPr>
                  </w:pPr>
                  <w:r>
                    <w:rPr>
                      <w:rFonts w:eastAsia="Times New Roman"/>
                      <w:b/>
                      <w:color w:val="000000"/>
                      <w:spacing w:val="24"/>
                      <w:sz w:val="11"/>
                    </w:rPr>
                    <w:t>DATE.</w:t>
                  </w:r>
                </w:p>
                <w:p w14:paraId="60EEB44A" w14:textId="77777777" w:rsidR="00EC26C0" w:rsidRDefault="00000000">
                  <w:pPr>
                    <w:spacing w:before="271" w:line="158" w:lineRule="exact"/>
                    <w:ind w:left="72"/>
                    <w:jc w:val="center"/>
                    <w:textAlignment w:val="baseline"/>
                    <w:rPr>
                      <w:rFonts w:eastAsia="Times New Roman"/>
                      <w:color w:val="000000"/>
                      <w:sz w:val="16"/>
                    </w:rPr>
                  </w:pPr>
                  <w:r>
                    <w:rPr>
                      <w:rFonts w:eastAsia="Times New Roman"/>
                      <w:color w:val="000000"/>
                      <w:sz w:val="16"/>
                    </w:rPr>
                    <w:t xml:space="preserve">1873. April </w:t>
                  </w:r>
                  <w:r>
                    <w:rPr>
                      <w:rFonts w:eastAsia="Times New Roman"/>
                      <w:color w:val="000000"/>
                      <w:sz w:val="16"/>
                    </w:rPr>
                    <w:br/>
                    <w:t xml:space="preserve">1873. Nov. </w:t>
                  </w:r>
                  <w:r>
                    <w:rPr>
                      <w:rFonts w:eastAsia="Times New Roman"/>
                      <w:color w:val="000000"/>
                      <w:sz w:val="16"/>
                    </w:rPr>
                    <w:br/>
                    <w:t>1873. Nov.</w:t>
                  </w:r>
                </w:p>
                <w:p w14:paraId="60EEB44B" w14:textId="77777777" w:rsidR="00EC26C0" w:rsidRDefault="00000000">
                  <w:pPr>
                    <w:spacing w:before="155" w:line="157" w:lineRule="exact"/>
                    <w:ind w:left="72"/>
                    <w:textAlignment w:val="baseline"/>
                    <w:rPr>
                      <w:rFonts w:eastAsia="Times New Roman"/>
                      <w:color w:val="000000"/>
                      <w:spacing w:val="8"/>
                      <w:sz w:val="16"/>
                    </w:rPr>
                  </w:pPr>
                  <w:r>
                    <w:rPr>
                      <w:rFonts w:eastAsia="Times New Roman"/>
                      <w:color w:val="000000"/>
                      <w:spacing w:val="8"/>
                      <w:sz w:val="16"/>
                    </w:rPr>
                    <w:t>1874. July 1874. July</w:t>
                  </w:r>
                </w:p>
                <w:p w14:paraId="60EEB44C" w14:textId="77777777" w:rsidR="00EC26C0" w:rsidRDefault="00000000">
                  <w:pPr>
                    <w:spacing w:line="315" w:lineRule="exact"/>
                    <w:ind w:left="72"/>
                    <w:textAlignment w:val="baseline"/>
                    <w:rPr>
                      <w:rFonts w:eastAsia="Times New Roman"/>
                      <w:color w:val="000000"/>
                      <w:spacing w:val="8"/>
                      <w:sz w:val="16"/>
                    </w:rPr>
                  </w:pPr>
                  <w:r>
                    <w:rPr>
                      <w:rFonts w:eastAsia="Times New Roman"/>
                      <w:color w:val="000000"/>
                      <w:spacing w:val="8"/>
                      <w:sz w:val="16"/>
                    </w:rPr>
                    <w:t>1874. July 1874. July</w:t>
                  </w:r>
                </w:p>
                <w:p w14:paraId="60EEB44D" w14:textId="07268209" w:rsidR="00EC26C0" w:rsidRDefault="00000000">
                  <w:pPr>
                    <w:spacing w:before="160" w:line="311" w:lineRule="exact"/>
                    <w:ind w:left="72"/>
                    <w:textAlignment w:val="baseline"/>
                    <w:rPr>
                      <w:rFonts w:eastAsia="Times New Roman"/>
                      <w:color w:val="000000"/>
                      <w:spacing w:val="18"/>
                      <w:sz w:val="16"/>
                    </w:rPr>
                  </w:pPr>
                  <w:r>
                    <w:rPr>
                      <w:rFonts w:eastAsia="Times New Roman"/>
                      <w:color w:val="000000"/>
                      <w:spacing w:val="18"/>
                      <w:sz w:val="16"/>
                    </w:rPr>
                    <w:t>1874. July</w:t>
                  </w:r>
                  <w:r w:rsidR="00181D20">
                    <w:rPr>
                      <w:rFonts w:eastAsia="Times New Roman"/>
                      <w:color w:val="000000"/>
                      <w:spacing w:val="18"/>
                      <w:sz w:val="16"/>
                    </w:rPr>
                    <w:t>.</w:t>
                  </w:r>
                  <w:r>
                    <w:rPr>
                      <w:rFonts w:eastAsia="Times New Roman"/>
                      <w:color w:val="000000"/>
                      <w:spacing w:val="18"/>
                      <w:sz w:val="16"/>
                    </w:rPr>
                    <w:t xml:space="preserve"> 1874. July</w:t>
                  </w:r>
                  <w:r w:rsidR="00181D20">
                    <w:rPr>
                      <w:rFonts w:eastAsia="Times New Roman"/>
                      <w:color w:val="000000"/>
                      <w:spacing w:val="18"/>
                      <w:sz w:val="16"/>
                    </w:rPr>
                    <w:t>.</w:t>
                  </w:r>
                </w:p>
                <w:p w14:paraId="60EEB44E" w14:textId="4DC0BC82" w:rsidR="00EC26C0" w:rsidRDefault="00000000">
                  <w:pPr>
                    <w:spacing w:before="157" w:line="314" w:lineRule="exact"/>
                    <w:ind w:left="72" w:right="216"/>
                    <w:textAlignment w:val="baseline"/>
                    <w:rPr>
                      <w:rFonts w:eastAsia="Times New Roman"/>
                      <w:color w:val="000000"/>
                      <w:sz w:val="16"/>
                    </w:rPr>
                  </w:pPr>
                  <w:r>
                    <w:rPr>
                      <w:rFonts w:eastAsia="Times New Roman"/>
                      <w:color w:val="000000"/>
                      <w:sz w:val="16"/>
                    </w:rPr>
                    <w:t>1874. July 1874. July 1875</w:t>
                  </w:r>
                  <w:r w:rsidR="00AB0286">
                    <w:rPr>
                      <w:rFonts w:eastAsia="Times New Roman"/>
                      <w:color w:val="000000"/>
                      <w:sz w:val="16"/>
                    </w:rPr>
                    <w:t xml:space="preserve">. </w:t>
                  </w:r>
                  <w:r>
                    <w:rPr>
                      <w:rFonts w:eastAsia="Times New Roman"/>
                      <w:color w:val="000000"/>
                      <w:sz w:val="16"/>
                    </w:rPr>
                    <w:t xml:space="preserve"> 1875. June 1875. June 1875. June</w:t>
                  </w:r>
                </w:p>
                <w:p w14:paraId="60EEB44F" w14:textId="570AFCB1" w:rsidR="00EC26C0" w:rsidRDefault="00000000">
                  <w:pPr>
                    <w:spacing w:before="473" w:line="314" w:lineRule="exact"/>
                    <w:ind w:left="144"/>
                    <w:textAlignment w:val="baseline"/>
                    <w:rPr>
                      <w:rFonts w:eastAsia="Times New Roman"/>
                      <w:color w:val="000000"/>
                      <w:sz w:val="16"/>
                    </w:rPr>
                  </w:pPr>
                  <w:r>
                    <w:rPr>
                      <w:rFonts w:eastAsia="Times New Roman"/>
                      <w:color w:val="000000"/>
                      <w:sz w:val="16"/>
                    </w:rPr>
                    <w:t>1875. June</w:t>
                  </w:r>
                  <w:r w:rsidR="00181D20">
                    <w:rPr>
                      <w:rFonts w:eastAsia="Times New Roman"/>
                      <w:color w:val="000000"/>
                      <w:sz w:val="16"/>
                    </w:rPr>
                    <w:t>.</w:t>
                  </w:r>
                  <w:r>
                    <w:rPr>
                      <w:rFonts w:eastAsia="Times New Roman"/>
                      <w:color w:val="000000"/>
                      <w:sz w:val="16"/>
                    </w:rPr>
                    <w:t xml:space="preserve"> 1875. July</w:t>
                  </w:r>
                  <w:r w:rsidR="00181D20">
                    <w:rPr>
                      <w:rFonts w:eastAsia="Times New Roman"/>
                      <w:color w:val="000000"/>
                      <w:sz w:val="16"/>
                    </w:rPr>
                    <w:t>.</w:t>
                  </w:r>
                  <w:r>
                    <w:rPr>
                      <w:rFonts w:eastAsia="Times New Roman"/>
                      <w:color w:val="000000"/>
                      <w:sz w:val="16"/>
                    </w:rPr>
                    <w:t xml:space="preserve"> 1875. July</w:t>
                  </w:r>
                  <w:r w:rsidR="00181D20">
                    <w:rPr>
                      <w:rFonts w:eastAsia="Times New Roman"/>
                      <w:color w:val="000000"/>
                      <w:sz w:val="16"/>
                    </w:rPr>
                    <w:t>.</w:t>
                  </w:r>
                  <w:r>
                    <w:rPr>
                      <w:rFonts w:eastAsia="Times New Roman"/>
                      <w:color w:val="000000"/>
                      <w:sz w:val="16"/>
                    </w:rPr>
                    <w:t xml:space="preserve"> 1875. Aug</w:t>
                  </w:r>
                  <w:r w:rsidR="00AB0286">
                    <w:rPr>
                      <w:rFonts w:eastAsia="Times New Roman"/>
                      <w:color w:val="000000"/>
                      <w:sz w:val="16"/>
                    </w:rPr>
                    <w:t xml:space="preserve">. </w:t>
                  </w:r>
                  <w:r>
                    <w:rPr>
                      <w:rFonts w:eastAsia="Times New Roman"/>
                      <w:color w:val="000000"/>
                      <w:sz w:val="16"/>
                    </w:rPr>
                    <w:t xml:space="preserve"> 1875. Sept</w:t>
                  </w:r>
                  <w:r w:rsidR="00AB0286">
                    <w:rPr>
                      <w:rFonts w:eastAsia="Times New Roman"/>
                      <w:color w:val="000000"/>
                      <w:sz w:val="16"/>
                    </w:rPr>
                    <w:t xml:space="preserve">. </w:t>
                  </w:r>
                  <w:r>
                    <w:rPr>
                      <w:rFonts w:eastAsia="Times New Roman"/>
                      <w:color w:val="000000"/>
                      <w:sz w:val="16"/>
                    </w:rPr>
                    <w:t xml:space="preserve"> 1876. March</w:t>
                  </w:r>
                  <w:r w:rsidR="00181D20">
                    <w:rPr>
                      <w:rFonts w:eastAsia="Times New Roman"/>
                      <w:color w:val="000000"/>
                      <w:sz w:val="16"/>
                    </w:rPr>
                    <w:t>.</w:t>
                  </w:r>
                  <w:r>
                    <w:rPr>
                      <w:rFonts w:eastAsia="Times New Roman"/>
                      <w:color w:val="000000"/>
                      <w:sz w:val="16"/>
                    </w:rPr>
                    <w:t xml:space="preserve"> 1876. March</w:t>
                  </w:r>
                  <w:r w:rsidR="00181D20">
                    <w:rPr>
                      <w:rFonts w:eastAsia="Times New Roman"/>
                      <w:color w:val="000000"/>
                      <w:sz w:val="16"/>
                    </w:rPr>
                    <w:t>.</w:t>
                  </w:r>
                </w:p>
                <w:p w14:paraId="60EEB450" w14:textId="2BD414FC" w:rsidR="00EC26C0" w:rsidRDefault="00000000">
                  <w:pPr>
                    <w:spacing w:before="291" w:line="183" w:lineRule="exact"/>
                    <w:ind w:left="144"/>
                    <w:textAlignment w:val="baseline"/>
                    <w:rPr>
                      <w:rFonts w:eastAsia="Times New Roman"/>
                      <w:color w:val="000000"/>
                      <w:sz w:val="16"/>
                    </w:rPr>
                  </w:pPr>
                  <w:r>
                    <w:rPr>
                      <w:rFonts w:eastAsia="Times New Roman"/>
                      <w:color w:val="000000"/>
                      <w:sz w:val="16"/>
                    </w:rPr>
                    <w:t>1876. April</w:t>
                  </w:r>
                  <w:r w:rsidR="00181D20">
                    <w:rPr>
                      <w:rFonts w:eastAsia="Times New Roman"/>
                      <w:color w:val="000000"/>
                      <w:sz w:val="16"/>
                    </w:rPr>
                    <w:t>.</w:t>
                  </w:r>
                </w:p>
                <w:p w14:paraId="60EEB451" w14:textId="537760E9" w:rsidR="00EC26C0" w:rsidRDefault="00000000">
                  <w:pPr>
                    <w:spacing w:before="153" w:line="158" w:lineRule="exact"/>
                    <w:ind w:left="144"/>
                    <w:textAlignment w:val="baseline"/>
                    <w:rPr>
                      <w:rFonts w:eastAsia="Times New Roman"/>
                      <w:color w:val="000000"/>
                      <w:spacing w:val="13"/>
                      <w:sz w:val="16"/>
                    </w:rPr>
                  </w:pPr>
                  <w:r>
                    <w:rPr>
                      <w:rFonts w:eastAsia="Times New Roman"/>
                      <w:color w:val="000000"/>
                      <w:spacing w:val="13"/>
                      <w:sz w:val="16"/>
                    </w:rPr>
                    <w:t>1876. April</w:t>
                  </w:r>
                  <w:r w:rsidR="00181D20">
                    <w:rPr>
                      <w:rFonts w:eastAsia="Times New Roman"/>
                      <w:color w:val="000000"/>
                      <w:spacing w:val="13"/>
                      <w:sz w:val="16"/>
                    </w:rPr>
                    <w:t>.</w:t>
                  </w:r>
                  <w:r>
                    <w:rPr>
                      <w:rFonts w:eastAsia="Times New Roman"/>
                      <w:color w:val="000000"/>
                      <w:spacing w:val="13"/>
                      <w:sz w:val="16"/>
                    </w:rPr>
                    <w:t xml:space="preserve"> 1876. June</w:t>
                  </w:r>
                  <w:r w:rsidR="00181D20">
                    <w:rPr>
                      <w:rFonts w:eastAsia="Times New Roman"/>
                      <w:color w:val="000000"/>
                      <w:spacing w:val="13"/>
                      <w:sz w:val="16"/>
                    </w:rPr>
                    <w:t>.</w:t>
                  </w:r>
                </w:p>
                <w:p w14:paraId="60EEB452" w14:textId="1D461A1E" w:rsidR="00EC26C0" w:rsidRDefault="00000000">
                  <w:pPr>
                    <w:spacing w:before="161" w:after="185" w:line="316" w:lineRule="exact"/>
                    <w:ind w:left="144"/>
                    <w:textAlignment w:val="baseline"/>
                    <w:rPr>
                      <w:rFonts w:eastAsia="Times New Roman"/>
                      <w:color w:val="000000"/>
                      <w:spacing w:val="18"/>
                      <w:sz w:val="16"/>
                    </w:rPr>
                  </w:pPr>
                  <w:r>
                    <w:rPr>
                      <w:rFonts w:eastAsia="Times New Roman"/>
                      <w:color w:val="000000"/>
                      <w:spacing w:val="18"/>
                      <w:sz w:val="16"/>
                    </w:rPr>
                    <w:t>1876. July 1876. July</w:t>
                  </w:r>
                  <w:r w:rsidR="00181D20">
                    <w:rPr>
                      <w:rFonts w:eastAsia="Times New Roman"/>
                      <w:color w:val="000000"/>
                      <w:spacing w:val="18"/>
                      <w:sz w:val="16"/>
                    </w:rPr>
                    <w:t>.</w:t>
                  </w:r>
                  <w:r>
                    <w:rPr>
                      <w:rFonts w:eastAsia="Times New Roman"/>
                      <w:color w:val="000000"/>
                      <w:spacing w:val="18"/>
                      <w:sz w:val="16"/>
                    </w:rPr>
                    <w:t xml:space="preserve"> 1876. July</w:t>
                  </w:r>
                  <w:r w:rsidR="00181D20">
                    <w:rPr>
                      <w:rFonts w:eastAsia="Times New Roman"/>
                      <w:color w:val="000000"/>
                      <w:spacing w:val="18"/>
                      <w:sz w:val="16"/>
                    </w:rPr>
                    <w:t>.</w:t>
                  </w:r>
                </w:p>
              </w:txbxContent>
            </v:textbox>
            <w10:wrap type="square" anchorx="page" anchory="page"/>
          </v:shape>
        </w:pict>
      </w:r>
      <w:r w:rsidRPr="004E573D">
        <w:pict w14:anchorId="60EEB1E2">
          <v:line id="_x0000_s1259" style="position:absolute;z-index:251408896;mso-position-horizontal-relative:page;mso-position-vertical-relative:page" from="118.3pt,75.1pt" to="118.3pt,563.55pt" strokecolor="#1a1a1a" strokeweight=".5pt">
            <w10:wrap anchorx="page" anchory="page"/>
          </v:line>
        </w:pict>
      </w:r>
      <w:r w:rsidRPr="004E573D">
        <w:pict w14:anchorId="60EEB1E3">
          <v:line id="_x0000_s1258" style="position:absolute;z-index:251409920;mso-position-horizontal-relative:page;mso-position-vertical-relative:page" from="348.5pt,73.2pt" to="348.5pt,312.75pt" strokecolor="#101010" strokeweight=".7pt">
            <w10:wrap anchorx="page" anchory="page"/>
          </v:line>
        </w:pict>
      </w:r>
      <w:r w:rsidRPr="004E573D">
        <w:pict w14:anchorId="60EEB1E4">
          <v:line id="_x0000_s1257" style="position:absolute;z-index:251410944;mso-position-horizontal-relative:page;mso-position-vertical-relative:page" from="197.5pt,73.7pt" to="197.5pt,564.55pt" strokecolor="#191919" strokeweight=".95pt">
            <w10:wrap anchorx="page" anchory="page"/>
          </v:line>
        </w:pict>
      </w:r>
      <w:r w:rsidRPr="004E573D">
        <w:pict w14:anchorId="60EEB1E5">
          <v:line id="_x0000_s1256" style="position:absolute;z-index:251411968;mso-position-horizontal-relative:page;mso-position-vertical-relative:page" from="147.35pt,74.15pt" to="295.5pt,74.15pt" strokecolor="#1a1a1a" strokeweight=".5pt">
            <w10:wrap anchorx="page" anchory="page"/>
          </v:line>
        </w:pict>
      </w:r>
      <w:r w:rsidRPr="004E573D">
        <w:pict w14:anchorId="60EEB1E6">
          <v:line id="_x0000_s1255" style="position:absolute;z-index:251412992;mso-position-horizontal-relative:page;mso-position-vertical-relative:page" from="306.7pt,74.15pt" to="342.05pt,74.15pt" strokecolor="#535353" strokeweight=".25pt">
            <w10:wrap anchorx="page" anchory="page"/>
          </v:line>
        </w:pict>
      </w:r>
      <w:r w:rsidRPr="004E573D">
        <w:pict w14:anchorId="60EEB1E7">
          <v:line id="_x0000_s1254" style="position:absolute;z-index:251414016;mso-position-horizontal-relative:page;mso-position-vertical-relative:page" from="123.6pt,94.3pt" to="341.55pt,94.3pt" strokecolor="#030303" strokeweight=".5pt">
            <w10:wrap anchorx="page" anchory="page"/>
          </v:line>
        </w:pict>
      </w:r>
      <w:r w:rsidRPr="004E573D">
        <w:pict w14:anchorId="60EEB1E8">
          <v:line id="_x0000_s1253" style="position:absolute;z-index:251415040;mso-position-horizontal-relative:page;mso-position-vertical-relative:page" from="272.4pt,104.15pt" to="272.4pt,235.25pt" strokecolor="#1a1a1a" strokeweight=".5pt">
            <w10:wrap anchorx="page" anchory="page"/>
          </v:line>
        </w:pict>
      </w:r>
      <w:r w:rsidRPr="004E573D">
        <w:pict w14:anchorId="60EEB1E9">
          <v:line id="_x0000_s1252" style="position:absolute;z-index:251416064;mso-position-horizontal-relative:page;mso-position-vertical-relative:page" from="274.8pt,256.55pt" to="274.8pt,565.5pt" strokecolor="#6b6b6b" strokeweight=".25pt">
            <w10:wrap anchorx="page" anchory="page"/>
          </v:line>
        </w:pict>
      </w:r>
      <w:r w:rsidRPr="004E573D">
        <w:pict w14:anchorId="60EEB1EA">
          <v:line id="_x0000_s1251" style="position:absolute;z-index:251417088;mso-position-horizontal-relative:page;mso-position-vertical-relative:page" from="71.75pt,93.6pt" to="118.05pt,93.6pt" strokecolor="#414141" strokeweight=".5pt">
            <w10:wrap anchorx="page" anchory="page"/>
          </v:line>
        </w:pict>
      </w:r>
      <w:r w:rsidRPr="004E573D">
        <w:pict w14:anchorId="60EEB1EB">
          <v:line id="_x0000_s1250" style="position:absolute;z-index:251418112;mso-position-horizontal-relative:page;mso-position-vertical-relative:page" from="351.35pt,454.3pt" to="351.35pt,509.1pt" strokecolor="#0a0a0a" strokeweight=".25pt">
            <w10:wrap anchorx="page" anchory="page"/>
          </v:line>
        </w:pict>
      </w:r>
      <w:r w:rsidRPr="004E573D">
        <w:pict w14:anchorId="60EEB1EC">
          <v:line id="_x0000_s1249" style="position:absolute;z-index:251419136;mso-position-horizontal-relative:page;mso-position-vertical-relative:page" from="58.45pt,72.5pt" to="118pt,72.5pt" strokecolor="#161616" strokeweight=".5pt">
            <w10:wrap anchorx="page" anchory="page"/>
          </v:line>
        </w:pict>
      </w:r>
      <w:r w:rsidRPr="004E573D">
        <w:pict w14:anchorId="60EEB1ED">
          <v:line id="_x0000_s1248" style="position:absolute;z-index:251420160;mso-position-horizontal-relative:page;mso-position-vertical-relative:page" from="58.45pt,72.5pt" to="58.45pt,566.9pt" strokecolor="#0e0e0e" strokeweight=".7pt">
            <w10:wrap anchorx="page" anchory="page"/>
          </v:line>
        </w:pict>
      </w:r>
      <w:r w:rsidRPr="004E573D">
        <w:rPr>
          <w:rFonts w:eastAsia="Times New Roman"/>
          <w:color w:val="000000"/>
          <w:spacing w:val="-3"/>
        </w:rPr>
        <w:t>324</w:t>
      </w:r>
      <w:r w:rsidRPr="004E573D">
        <w:rPr>
          <w:rFonts w:eastAsia="Times New Roman"/>
          <w:color w:val="000000"/>
          <w:spacing w:val="-3"/>
        </w:rPr>
        <w:tab/>
      </w:r>
      <w:r w:rsidRPr="004E573D">
        <w:rPr>
          <w:rFonts w:eastAsia="Times New Roman"/>
          <w:i/>
          <w:color w:val="000000"/>
          <w:spacing w:val="-3"/>
          <w:sz w:val="26"/>
        </w:rPr>
        <w:t>Lightning Conductors.</w:t>
      </w:r>
    </w:p>
    <w:p w14:paraId="60EEA2A6" w14:textId="77777777" w:rsidR="00EC26C0" w:rsidRPr="004E573D" w:rsidRDefault="00EC26C0" w:rsidP="0095448B">
      <w:pPr>
        <w:shd w:val="clear" w:color="auto" w:fill="FFFFFF" w:themeFill="background1"/>
        <w:sectPr w:rsidR="00EC26C0" w:rsidRPr="004E573D">
          <w:pgSz w:w="7882" w:h="12293"/>
          <w:pgMar w:top="960" w:right="887" w:bottom="10624" w:left="1169" w:header="720" w:footer="720" w:gutter="0"/>
          <w:cols w:space="720"/>
        </w:sectPr>
      </w:pPr>
    </w:p>
    <w:p w14:paraId="60EEA2A7" w14:textId="150D0B0F" w:rsidR="00EC26C0" w:rsidRPr="004E573D" w:rsidRDefault="00000000" w:rsidP="0095448B">
      <w:pPr>
        <w:shd w:val="clear" w:color="auto" w:fill="FFFFFF" w:themeFill="background1"/>
        <w:spacing w:after="216" w:line="284" w:lineRule="exact"/>
        <w:jc w:val="center"/>
        <w:textAlignment w:val="baseline"/>
        <w:rPr>
          <w:rFonts w:eastAsia="Times New Roman"/>
          <w:i/>
          <w:color w:val="000000"/>
          <w:spacing w:val="12"/>
          <w:sz w:val="25"/>
        </w:rPr>
      </w:pPr>
      <w:r w:rsidRPr="004E573D">
        <w:rPr>
          <w:rFonts w:eastAsia="Times New Roman"/>
          <w:i/>
          <w:color w:val="000000"/>
          <w:spacing w:val="12"/>
          <w:sz w:val="25"/>
        </w:rPr>
        <w:lastRenderedPageBreak/>
        <w:t>Important Buildings Struck by Lightning. 325</w:t>
      </w:r>
    </w:p>
    <w:p w14:paraId="60EEA2A8" w14:textId="77777777" w:rsidR="00EC26C0" w:rsidRPr="004E573D" w:rsidRDefault="00000000" w:rsidP="0095448B">
      <w:pPr>
        <w:shd w:val="clear" w:color="auto" w:fill="FFFFFF" w:themeFill="background1"/>
        <w:rPr>
          <w:sz w:val="2"/>
        </w:rPr>
      </w:pPr>
      <w:r w:rsidRPr="004E573D">
        <w:pict w14:anchorId="60EEB1EF">
          <v:line id="_x0000_s1246" style="position:absolute;z-index:251421184;mso-position-horizontal-relative:page;mso-position-vertical-relative:page" from="330pt,80.9pt" to="330pt,567.9pt" strokeweight=".7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42"/>
        <w:gridCol w:w="1594"/>
        <w:gridCol w:w="1512"/>
        <w:gridCol w:w="1504"/>
      </w:tblGrid>
      <w:tr w:rsidR="00EC26C0" w:rsidRPr="004E573D" w14:paraId="60EEA2AD" w14:textId="77777777">
        <w:trPr>
          <w:trHeight w:hRule="exact" w:val="374"/>
        </w:trPr>
        <w:tc>
          <w:tcPr>
            <w:tcW w:w="1142" w:type="dxa"/>
            <w:tcBorders>
              <w:top w:val="single" w:sz="5" w:space="0" w:color="000000"/>
              <w:bottom w:val="single" w:sz="5" w:space="0" w:color="000000"/>
              <w:right w:val="single" w:sz="5" w:space="0" w:color="000000"/>
            </w:tcBorders>
            <w:vAlign w:val="center"/>
          </w:tcPr>
          <w:p w14:paraId="60EEA2A9" w14:textId="77777777" w:rsidR="00EC26C0" w:rsidRPr="004E573D" w:rsidRDefault="00000000" w:rsidP="0095448B">
            <w:pPr>
              <w:shd w:val="clear" w:color="auto" w:fill="FFFFFF" w:themeFill="background1"/>
              <w:spacing w:before="86" w:after="101" w:line="173" w:lineRule="exact"/>
              <w:ind w:right="408"/>
              <w:jc w:val="right"/>
              <w:textAlignment w:val="baseline"/>
              <w:rPr>
                <w:rFonts w:eastAsia="Times New Roman"/>
                <w:b/>
                <w:color w:val="000000"/>
                <w:sz w:val="10"/>
              </w:rPr>
            </w:pPr>
            <w:r w:rsidRPr="004E573D">
              <w:rPr>
                <w:rFonts w:eastAsia="Times New Roman"/>
                <w:b/>
                <w:color w:val="000000"/>
                <w:sz w:val="10"/>
              </w:rPr>
              <w:t>DATE.</w:t>
            </w:r>
          </w:p>
        </w:tc>
        <w:tc>
          <w:tcPr>
            <w:tcW w:w="1594" w:type="dxa"/>
            <w:tcBorders>
              <w:top w:val="single" w:sz="5" w:space="0" w:color="000000"/>
              <w:left w:val="single" w:sz="5" w:space="0" w:color="000000"/>
              <w:bottom w:val="single" w:sz="5" w:space="0" w:color="000000"/>
              <w:right w:val="single" w:sz="5" w:space="0" w:color="000000"/>
            </w:tcBorders>
            <w:vAlign w:val="center"/>
          </w:tcPr>
          <w:p w14:paraId="60EEA2AA" w14:textId="77777777" w:rsidR="00EC26C0" w:rsidRPr="004E573D" w:rsidRDefault="00000000" w:rsidP="0095448B">
            <w:pPr>
              <w:shd w:val="clear" w:color="auto" w:fill="FFFFFF" w:themeFill="background1"/>
              <w:spacing w:before="91" w:after="96" w:line="173" w:lineRule="exact"/>
              <w:ind w:right="503"/>
              <w:jc w:val="right"/>
              <w:textAlignment w:val="baseline"/>
              <w:rPr>
                <w:rFonts w:eastAsia="Times New Roman"/>
                <w:b/>
                <w:color w:val="000000"/>
                <w:sz w:val="10"/>
              </w:rPr>
            </w:pPr>
            <w:r w:rsidRPr="004E573D">
              <w:rPr>
                <w:rFonts w:eastAsia="Times New Roman"/>
                <w:b/>
                <w:color w:val="000000"/>
                <w:sz w:val="10"/>
              </w:rPr>
              <w:t>BUILDING.</w:t>
            </w:r>
          </w:p>
        </w:tc>
        <w:tc>
          <w:tcPr>
            <w:tcW w:w="1512" w:type="dxa"/>
            <w:tcBorders>
              <w:top w:val="single" w:sz="5" w:space="0" w:color="000000"/>
              <w:left w:val="single" w:sz="5" w:space="0" w:color="000000"/>
              <w:bottom w:val="single" w:sz="5" w:space="0" w:color="000000"/>
              <w:right w:val="single" w:sz="5" w:space="0" w:color="000000"/>
            </w:tcBorders>
            <w:vAlign w:val="center"/>
          </w:tcPr>
          <w:p w14:paraId="60EEA2AB" w14:textId="77777777" w:rsidR="00EC26C0" w:rsidRPr="004E573D" w:rsidRDefault="00000000" w:rsidP="0095448B">
            <w:pPr>
              <w:shd w:val="clear" w:color="auto" w:fill="FFFFFF" w:themeFill="background1"/>
              <w:spacing w:before="86" w:after="101" w:line="173" w:lineRule="exact"/>
              <w:ind w:right="464"/>
              <w:jc w:val="right"/>
              <w:textAlignment w:val="baseline"/>
              <w:rPr>
                <w:rFonts w:eastAsia="Times New Roman"/>
                <w:b/>
                <w:color w:val="000000"/>
                <w:sz w:val="10"/>
              </w:rPr>
            </w:pPr>
            <w:r w:rsidRPr="004E573D">
              <w:rPr>
                <w:rFonts w:eastAsia="Times New Roman"/>
                <w:b/>
                <w:color w:val="000000"/>
                <w:sz w:val="10"/>
              </w:rPr>
              <w:t>DAMAGE.</w:t>
            </w:r>
          </w:p>
        </w:tc>
        <w:tc>
          <w:tcPr>
            <w:tcW w:w="1504" w:type="dxa"/>
            <w:tcBorders>
              <w:top w:val="single" w:sz="5" w:space="0" w:color="000000"/>
              <w:left w:val="single" w:sz="5" w:space="0" w:color="000000"/>
              <w:bottom w:val="single" w:sz="5" w:space="0" w:color="000000"/>
            </w:tcBorders>
            <w:vAlign w:val="center"/>
          </w:tcPr>
          <w:p w14:paraId="60EEA2AC" w14:textId="77777777" w:rsidR="00EC26C0" w:rsidRPr="004E573D" w:rsidRDefault="00000000" w:rsidP="0095448B">
            <w:pPr>
              <w:shd w:val="clear" w:color="auto" w:fill="FFFFFF" w:themeFill="background1"/>
              <w:spacing w:before="100" w:after="87" w:line="173" w:lineRule="exact"/>
              <w:jc w:val="center"/>
              <w:textAlignment w:val="baseline"/>
              <w:rPr>
                <w:rFonts w:eastAsia="Times New Roman"/>
                <w:b/>
                <w:color w:val="000000"/>
                <w:sz w:val="10"/>
              </w:rPr>
            </w:pPr>
            <w:r w:rsidRPr="004E573D">
              <w:rPr>
                <w:rFonts w:eastAsia="Times New Roman"/>
                <w:b/>
                <w:color w:val="000000"/>
                <w:sz w:val="10"/>
              </w:rPr>
              <w:t>AUTHORITY.</w:t>
            </w:r>
          </w:p>
        </w:tc>
      </w:tr>
      <w:tr w:rsidR="00EC26C0" w:rsidRPr="004E573D" w14:paraId="60EEA2B4" w14:textId="77777777">
        <w:trPr>
          <w:trHeight w:hRule="exact" w:val="428"/>
        </w:trPr>
        <w:tc>
          <w:tcPr>
            <w:tcW w:w="1142" w:type="dxa"/>
            <w:tcBorders>
              <w:top w:val="single" w:sz="5" w:space="0" w:color="000000"/>
              <w:right w:val="single" w:sz="5" w:space="0" w:color="000000"/>
            </w:tcBorders>
            <w:vAlign w:val="center"/>
          </w:tcPr>
          <w:p w14:paraId="60EEA2AE" w14:textId="77777777" w:rsidR="00EC26C0" w:rsidRPr="004E573D" w:rsidRDefault="00000000" w:rsidP="0095448B">
            <w:pPr>
              <w:shd w:val="clear" w:color="auto" w:fill="FFFFFF" w:themeFill="background1"/>
              <w:spacing w:before="147" w:after="113" w:line="158" w:lineRule="exact"/>
              <w:ind w:left="101"/>
              <w:textAlignment w:val="baseline"/>
              <w:rPr>
                <w:rFonts w:eastAsia="Times New Roman"/>
                <w:color w:val="000000"/>
                <w:sz w:val="16"/>
              </w:rPr>
            </w:pPr>
            <w:r w:rsidRPr="004E573D">
              <w:rPr>
                <w:rFonts w:eastAsia="Times New Roman"/>
                <w:color w:val="000000"/>
                <w:sz w:val="16"/>
              </w:rPr>
              <w:t>1876. July</w:t>
            </w:r>
          </w:p>
        </w:tc>
        <w:tc>
          <w:tcPr>
            <w:tcW w:w="1594" w:type="dxa"/>
            <w:tcBorders>
              <w:top w:val="single" w:sz="5" w:space="0" w:color="000000"/>
              <w:left w:val="single" w:sz="5" w:space="0" w:color="000000"/>
              <w:right w:val="single" w:sz="5" w:space="0" w:color="000000"/>
            </w:tcBorders>
          </w:tcPr>
          <w:p w14:paraId="60EEA2AF" w14:textId="77777777" w:rsidR="00EC26C0" w:rsidRPr="004E573D" w:rsidRDefault="00000000" w:rsidP="0095448B">
            <w:pPr>
              <w:shd w:val="clear" w:color="auto" w:fill="FFFFFF" w:themeFill="background1"/>
              <w:tabs>
                <w:tab w:val="left" w:pos="360"/>
                <w:tab w:val="right" w:pos="1512"/>
              </w:tabs>
              <w:spacing w:before="138" w:line="144" w:lineRule="exact"/>
              <w:ind w:right="36"/>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Peter's</w:t>
            </w:r>
            <w:r w:rsidRPr="004E573D">
              <w:rPr>
                <w:rFonts w:eastAsia="Times New Roman"/>
                <w:color w:val="000000"/>
                <w:sz w:val="16"/>
              </w:rPr>
              <w:tab/>
              <w:t>Church,</w:t>
            </w:r>
          </w:p>
          <w:p w14:paraId="60EEA2B0" w14:textId="77777777" w:rsidR="00EC26C0" w:rsidRPr="004E573D" w:rsidRDefault="00000000" w:rsidP="0095448B">
            <w:pPr>
              <w:shd w:val="clear" w:color="auto" w:fill="FFFFFF" w:themeFill="background1"/>
              <w:spacing w:line="136" w:lineRule="exact"/>
              <w:ind w:left="144" w:right="36"/>
              <w:textAlignment w:val="baseline"/>
              <w:rPr>
                <w:rFonts w:eastAsia="Times New Roman"/>
                <w:color w:val="000000"/>
                <w:sz w:val="16"/>
              </w:rPr>
            </w:pPr>
            <w:r w:rsidRPr="004E573D">
              <w:rPr>
                <w:rFonts w:eastAsia="Times New Roman"/>
                <w:color w:val="000000"/>
                <w:sz w:val="16"/>
              </w:rPr>
              <w:t>Stratford-on-Avon</w:t>
            </w:r>
          </w:p>
        </w:tc>
        <w:tc>
          <w:tcPr>
            <w:tcW w:w="1512" w:type="dxa"/>
            <w:tcBorders>
              <w:top w:val="single" w:sz="5" w:space="0" w:color="000000"/>
              <w:left w:val="single" w:sz="5" w:space="0" w:color="000000"/>
              <w:right w:val="single" w:sz="5" w:space="0" w:color="000000"/>
            </w:tcBorders>
          </w:tcPr>
          <w:p w14:paraId="60EEA2B1" w14:textId="77777777" w:rsidR="00EC26C0" w:rsidRPr="004E573D" w:rsidRDefault="00000000" w:rsidP="0095448B">
            <w:pPr>
              <w:shd w:val="clear" w:color="auto" w:fill="FFFFFF" w:themeFill="background1"/>
              <w:tabs>
                <w:tab w:val="right" w:pos="1440"/>
              </w:tabs>
              <w:spacing w:before="133" w:line="143" w:lineRule="exact"/>
              <w:ind w:left="72"/>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2B2" w14:textId="77777777" w:rsidR="00EC26C0" w:rsidRPr="004E573D" w:rsidRDefault="00000000" w:rsidP="0095448B">
            <w:pPr>
              <w:shd w:val="clear" w:color="auto" w:fill="FFFFFF" w:themeFill="background1"/>
              <w:spacing w:line="142" w:lineRule="exact"/>
              <w:ind w:right="914"/>
              <w:jc w:val="right"/>
              <w:textAlignment w:val="baseline"/>
              <w:rPr>
                <w:rFonts w:eastAsia="Times New Roman"/>
                <w:color w:val="000000"/>
                <w:sz w:val="16"/>
              </w:rPr>
            </w:pPr>
            <w:r w:rsidRPr="004E573D">
              <w:rPr>
                <w:rFonts w:eastAsia="Times New Roman"/>
                <w:color w:val="000000"/>
                <w:sz w:val="16"/>
              </w:rPr>
              <w:t>aged</w:t>
            </w:r>
          </w:p>
        </w:tc>
        <w:tc>
          <w:tcPr>
            <w:tcW w:w="1504" w:type="dxa"/>
            <w:tcBorders>
              <w:top w:val="single" w:sz="5" w:space="0" w:color="000000"/>
              <w:left w:val="single" w:sz="5" w:space="0" w:color="000000"/>
            </w:tcBorders>
          </w:tcPr>
          <w:p w14:paraId="60EEA2B3" w14:textId="77777777" w:rsidR="00EC26C0" w:rsidRPr="004E573D" w:rsidRDefault="00000000" w:rsidP="0095448B">
            <w:pPr>
              <w:shd w:val="clear" w:color="auto" w:fill="FFFFFF" w:themeFill="background1"/>
              <w:spacing w:before="112" w:line="153" w:lineRule="exact"/>
              <w:ind w:left="216" w:hanging="144"/>
              <w:textAlignment w:val="baseline"/>
              <w:rPr>
                <w:rFonts w:eastAsia="Times New Roman"/>
                <w:color w:val="000000"/>
                <w:sz w:val="16"/>
              </w:rPr>
            </w:pPr>
            <w:r w:rsidRPr="004E573D">
              <w:rPr>
                <w:rFonts w:eastAsia="Times New Roman"/>
                <w:color w:val="000000"/>
                <w:sz w:val="16"/>
              </w:rPr>
              <w:t>Sunday Times, July 23</w:t>
            </w:r>
          </w:p>
        </w:tc>
      </w:tr>
      <w:tr w:rsidR="00EC26C0" w:rsidRPr="004E573D" w14:paraId="60EEA2BB" w14:textId="77777777">
        <w:trPr>
          <w:trHeight w:hRule="exact" w:val="312"/>
        </w:trPr>
        <w:tc>
          <w:tcPr>
            <w:tcW w:w="1142" w:type="dxa"/>
            <w:tcBorders>
              <w:right w:val="single" w:sz="5" w:space="0" w:color="000000"/>
            </w:tcBorders>
          </w:tcPr>
          <w:p w14:paraId="60EEA2B5" w14:textId="77777777" w:rsidR="00EC26C0" w:rsidRPr="004E573D" w:rsidRDefault="00000000" w:rsidP="0095448B">
            <w:pPr>
              <w:shd w:val="clear" w:color="auto" w:fill="FFFFFF" w:themeFill="background1"/>
              <w:spacing w:before="34" w:after="114" w:line="158" w:lineRule="exact"/>
              <w:ind w:left="101"/>
              <w:textAlignment w:val="baseline"/>
              <w:rPr>
                <w:rFonts w:eastAsia="Times New Roman"/>
                <w:color w:val="000000"/>
                <w:sz w:val="16"/>
              </w:rPr>
            </w:pPr>
            <w:r w:rsidRPr="004E573D">
              <w:rPr>
                <w:rFonts w:eastAsia="Times New Roman"/>
                <w:color w:val="000000"/>
                <w:sz w:val="16"/>
              </w:rPr>
              <w:t>1876: Sept.</w:t>
            </w:r>
          </w:p>
        </w:tc>
        <w:tc>
          <w:tcPr>
            <w:tcW w:w="1594" w:type="dxa"/>
            <w:tcBorders>
              <w:left w:val="single" w:sz="5" w:space="0" w:color="000000"/>
              <w:right w:val="single" w:sz="5" w:space="0" w:color="000000"/>
            </w:tcBorders>
          </w:tcPr>
          <w:p w14:paraId="60EEA2B6" w14:textId="77777777" w:rsidR="00EC26C0" w:rsidRPr="004E573D" w:rsidRDefault="00000000" w:rsidP="0095448B">
            <w:pPr>
              <w:shd w:val="clear" w:color="auto" w:fill="FFFFFF" w:themeFill="background1"/>
              <w:tabs>
                <w:tab w:val="right" w:pos="1512"/>
              </w:tabs>
              <w:spacing w:line="144" w:lineRule="exact"/>
              <w:ind w:right="36"/>
              <w:jc w:val="right"/>
              <w:textAlignment w:val="baseline"/>
              <w:rPr>
                <w:rFonts w:eastAsia="Times New Roman"/>
                <w:color w:val="000000"/>
                <w:sz w:val="16"/>
              </w:rPr>
            </w:pPr>
            <w:r w:rsidRPr="004E573D">
              <w:rPr>
                <w:rFonts w:eastAsia="Times New Roman"/>
                <w:color w:val="000000"/>
                <w:sz w:val="16"/>
              </w:rPr>
              <w:t>Grey</w:t>
            </w:r>
            <w:r w:rsidRPr="004E573D">
              <w:rPr>
                <w:rFonts w:eastAsia="Times New Roman"/>
                <w:color w:val="000000"/>
                <w:sz w:val="16"/>
              </w:rPr>
              <w:tab/>
              <w:t>Friars Tower,</w:t>
            </w:r>
          </w:p>
          <w:p w14:paraId="60EEA2B7" w14:textId="77777777" w:rsidR="00EC26C0" w:rsidRPr="004E573D" w:rsidRDefault="00000000" w:rsidP="0095448B">
            <w:pPr>
              <w:shd w:val="clear" w:color="auto" w:fill="FFFFFF" w:themeFill="background1"/>
              <w:spacing w:line="140" w:lineRule="exact"/>
              <w:ind w:left="144" w:right="36"/>
              <w:textAlignment w:val="baseline"/>
              <w:rPr>
                <w:rFonts w:eastAsia="Times New Roman"/>
                <w:color w:val="000000"/>
                <w:sz w:val="16"/>
              </w:rPr>
            </w:pPr>
            <w:r w:rsidRPr="004E573D">
              <w:rPr>
                <w:rFonts w:eastAsia="Times New Roman"/>
                <w:color w:val="000000"/>
                <w:sz w:val="16"/>
              </w:rPr>
              <w:t>King's Lynn</w:t>
            </w:r>
          </w:p>
        </w:tc>
        <w:tc>
          <w:tcPr>
            <w:tcW w:w="1512" w:type="dxa"/>
            <w:tcBorders>
              <w:left w:val="single" w:sz="5" w:space="0" w:color="000000"/>
              <w:right w:val="single" w:sz="5" w:space="0" w:color="000000"/>
            </w:tcBorders>
          </w:tcPr>
          <w:p w14:paraId="60EEA2B8" w14:textId="77777777" w:rsidR="00EC26C0" w:rsidRPr="004E573D" w:rsidRDefault="00000000" w:rsidP="0095448B">
            <w:pPr>
              <w:shd w:val="clear" w:color="auto" w:fill="FFFFFF" w:themeFill="background1"/>
              <w:tabs>
                <w:tab w:val="right" w:pos="1440"/>
              </w:tabs>
              <w:spacing w:line="142" w:lineRule="exact"/>
              <w:ind w:left="72"/>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2B9" w14:textId="77777777" w:rsidR="00EC26C0" w:rsidRPr="004E573D" w:rsidRDefault="00000000" w:rsidP="0095448B">
            <w:pPr>
              <w:shd w:val="clear" w:color="auto" w:fill="FFFFFF" w:themeFill="background1"/>
              <w:spacing w:line="142" w:lineRule="exact"/>
              <w:ind w:right="914"/>
              <w:jc w:val="right"/>
              <w:textAlignment w:val="baseline"/>
              <w:rPr>
                <w:rFonts w:eastAsia="Times New Roman"/>
                <w:color w:val="000000"/>
                <w:sz w:val="16"/>
              </w:rPr>
            </w:pPr>
            <w:r w:rsidRPr="004E573D">
              <w:rPr>
                <w:rFonts w:eastAsia="Times New Roman"/>
                <w:color w:val="000000"/>
                <w:sz w:val="16"/>
              </w:rPr>
              <w:t>aged</w:t>
            </w:r>
          </w:p>
        </w:tc>
        <w:tc>
          <w:tcPr>
            <w:tcW w:w="1504" w:type="dxa"/>
            <w:tcBorders>
              <w:left w:val="single" w:sz="5" w:space="0" w:color="000000"/>
            </w:tcBorders>
          </w:tcPr>
          <w:p w14:paraId="60EEA2BA" w14:textId="77777777" w:rsidR="00EC26C0" w:rsidRPr="004E573D" w:rsidRDefault="00000000" w:rsidP="0095448B">
            <w:pPr>
              <w:shd w:val="clear" w:color="auto" w:fill="FFFFFF" w:themeFill="background1"/>
              <w:spacing w:after="121" w:line="158"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2C2" w14:textId="77777777">
        <w:trPr>
          <w:trHeight w:hRule="exact" w:val="316"/>
        </w:trPr>
        <w:tc>
          <w:tcPr>
            <w:tcW w:w="1142" w:type="dxa"/>
            <w:tcBorders>
              <w:right w:val="single" w:sz="5" w:space="0" w:color="000000"/>
            </w:tcBorders>
          </w:tcPr>
          <w:p w14:paraId="60EEA2BC" w14:textId="77777777" w:rsidR="00EC26C0" w:rsidRPr="004E573D" w:rsidRDefault="00000000" w:rsidP="0095448B">
            <w:pPr>
              <w:shd w:val="clear" w:color="auto" w:fill="FFFFFF" w:themeFill="background1"/>
              <w:spacing w:before="31" w:after="122" w:line="158" w:lineRule="exact"/>
              <w:ind w:left="101"/>
              <w:textAlignment w:val="baseline"/>
              <w:rPr>
                <w:rFonts w:eastAsia="Times New Roman"/>
                <w:color w:val="000000"/>
                <w:sz w:val="16"/>
              </w:rPr>
            </w:pPr>
            <w:r w:rsidRPr="004E573D">
              <w:rPr>
                <w:rFonts w:eastAsia="Times New Roman"/>
                <w:color w:val="000000"/>
                <w:sz w:val="16"/>
              </w:rPr>
              <w:t>1876. July</w:t>
            </w:r>
          </w:p>
        </w:tc>
        <w:tc>
          <w:tcPr>
            <w:tcW w:w="1594" w:type="dxa"/>
            <w:tcBorders>
              <w:left w:val="single" w:sz="5" w:space="0" w:color="000000"/>
              <w:right w:val="single" w:sz="5" w:space="0" w:color="000000"/>
            </w:tcBorders>
          </w:tcPr>
          <w:p w14:paraId="60EEA2BD" w14:textId="77777777" w:rsidR="00EC26C0" w:rsidRPr="004E573D" w:rsidRDefault="00000000" w:rsidP="0095448B">
            <w:pPr>
              <w:shd w:val="clear" w:color="auto" w:fill="FFFFFF" w:themeFill="background1"/>
              <w:tabs>
                <w:tab w:val="left" w:pos="648"/>
                <w:tab w:val="right" w:pos="1512"/>
              </w:tabs>
              <w:spacing w:line="145" w:lineRule="exact"/>
              <w:ind w:right="36"/>
              <w:jc w:val="right"/>
              <w:textAlignment w:val="baseline"/>
              <w:rPr>
                <w:rFonts w:eastAsia="Times New Roman"/>
                <w:color w:val="000000"/>
                <w:sz w:val="16"/>
              </w:rPr>
            </w:pPr>
            <w:r w:rsidRPr="004E573D">
              <w:rPr>
                <w:rFonts w:eastAsia="Times New Roman"/>
                <w:color w:val="000000"/>
                <w:sz w:val="16"/>
              </w:rPr>
              <w:t>Market</w:t>
            </w:r>
            <w:r w:rsidRPr="004E573D">
              <w:rPr>
                <w:rFonts w:eastAsia="Times New Roman"/>
                <w:color w:val="000000"/>
                <w:sz w:val="16"/>
              </w:rPr>
              <w:tab/>
              <w:t>Hall,</w:t>
            </w:r>
            <w:r w:rsidRPr="004E573D">
              <w:rPr>
                <w:rFonts w:eastAsia="Times New Roman"/>
                <w:color w:val="000000"/>
                <w:sz w:val="16"/>
              </w:rPr>
              <w:tab/>
              <w:t>Don-</w:t>
            </w:r>
            <w:r w:rsidRPr="004E573D">
              <w:rPr>
                <w:rFonts w:eastAsia="Times New Roman"/>
                <w:color w:val="000000"/>
                <w:sz w:val="24"/>
              </w:rPr>
              <w:t xml:space="preserve"> </w:t>
            </w:r>
          </w:p>
          <w:p w14:paraId="60EEA2BE" w14:textId="77777777" w:rsidR="00EC26C0" w:rsidRPr="004E573D" w:rsidRDefault="00000000" w:rsidP="0095448B">
            <w:pPr>
              <w:shd w:val="clear" w:color="auto" w:fill="FFFFFF" w:themeFill="background1"/>
              <w:spacing w:line="144" w:lineRule="exact"/>
              <w:ind w:left="144" w:right="36"/>
              <w:textAlignment w:val="baseline"/>
              <w:rPr>
                <w:rFonts w:eastAsia="Times New Roman"/>
                <w:color w:val="000000"/>
                <w:sz w:val="16"/>
              </w:rPr>
            </w:pPr>
            <w:r w:rsidRPr="004E573D">
              <w:rPr>
                <w:rFonts w:eastAsia="Times New Roman"/>
                <w:color w:val="000000"/>
                <w:sz w:val="16"/>
              </w:rPr>
              <w:t>caster</w:t>
            </w:r>
          </w:p>
        </w:tc>
        <w:tc>
          <w:tcPr>
            <w:tcW w:w="1512" w:type="dxa"/>
            <w:tcBorders>
              <w:left w:val="single" w:sz="5" w:space="0" w:color="000000"/>
              <w:right w:val="single" w:sz="5" w:space="0" w:color="000000"/>
            </w:tcBorders>
          </w:tcPr>
          <w:p w14:paraId="60EEA2BF" w14:textId="77777777" w:rsidR="00EC26C0" w:rsidRPr="004E573D" w:rsidRDefault="00000000" w:rsidP="0095448B">
            <w:pPr>
              <w:shd w:val="clear" w:color="auto" w:fill="FFFFFF" w:themeFill="background1"/>
              <w:tabs>
                <w:tab w:val="left" w:pos="792"/>
                <w:tab w:val="left" w:pos="1008"/>
                <w:tab w:val="left" w:pos="1224"/>
                <w:tab w:val="right" w:pos="1440"/>
              </w:tabs>
              <w:spacing w:after="131" w:line="158" w:lineRule="exact"/>
              <w:ind w:left="38"/>
              <w:textAlignment w:val="baseline"/>
              <w:rPr>
                <w:rFonts w:eastAsia="Times New Roman"/>
                <w:color w:val="000000"/>
                <w:sz w:val="16"/>
              </w:rPr>
            </w:pPr>
            <w:r w:rsidRPr="004E573D">
              <w:rPr>
                <w:rFonts w:eastAsia="Times New Roman"/>
                <w:color w:val="000000"/>
                <w:sz w:val="16"/>
              </w:rPr>
              <w:t>Damaged</w:t>
            </w:r>
            <w:r w:rsidRPr="004E573D">
              <w:rPr>
                <w:rFonts w:eastAsia="Times New Roman"/>
                <w:color w:val="000000"/>
                <w:sz w:val="16"/>
              </w:rPr>
              <w:tab/>
              <w:t>.</w:t>
            </w:r>
            <w:r w:rsidRPr="004E573D">
              <w:rPr>
                <w:rFonts w:eastAsia="Times New Roman"/>
                <w:color w:val="000000"/>
                <w:sz w:val="16"/>
              </w:rPr>
              <w:tab/>
              <w:t>.</w:t>
            </w:r>
            <w:r w:rsidRPr="004E573D">
              <w:rPr>
                <w:rFonts w:eastAsia="Times New Roman"/>
                <w:color w:val="000000"/>
                <w:sz w:val="16"/>
              </w:rPr>
              <w:tab/>
              <w:t>.</w:t>
            </w:r>
            <w:r w:rsidRPr="004E573D">
              <w:rPr>
                <w:rFonts w:eastAsia="Times New Roman"/>
                <w:color w:val="000000"/>
                <w:sz w:val="16"/>
              </w:rPr>
              <w:tab/>
              <w:t>.</w:t>
            </w:r>
          </w:p>
        </w:tc>
        <w:tc>
          <w:tcPr>
            <w:tcW w:w="1504" w:type="dxa"/>
            <w:tcBorders>
              <w:left w:val="single" w:sz="5" w:space="0" w:color="000000"/>
            </w:tcBorders>
          </w:tcPr>
          <w:p w14:paraId="60EEA2C0" w14:textId="77777777" w:rsidR="00EC26C0" w:rsidRPr="004E573D" w:rsidRDefault="00000000" w:rsidP="0095448B">
            <w:pPr>
              <w:shd w:val="clear" w:color="auto" w:fill="FFFFFF" w:themeFill="background1"/>
              <w:tabs>
                <w:tab w:val="right" w:pos="1440"/>
              </w:tabs>
              <w:spacing w:line="143" w:lineRule="exact"/>
              <w:ind w:left="72"/>
              <w:textAlignment w:val="baseline"/>
              <w:rPr>
                <w:rFonts w:eastAsia="Times New Roman"/>
                <w:color w:val="000000"/>
                <w:sz w:val="16"/>
              </w:rPr>
            </w:pPr>
            <w:r w:rsidRPr="004E573D">
              <w:rPr>
                <w:rFonts w:eastAsia="Times New Roman"/>
                <w:color w:val="000000"/>
                <w:sz w:val="16"/>
              </w:rPr>
              <w:t>Daily</w:t>
            </w:r>
            <w:r w:rsidRPr="004E573D">
              <w:rPr>
                <w:rFonts w:eastAsia="Times New Roman"/>
                <w:color w:val="000000"/>
                <w:sz w:val="16"/>
              </w:rPr>
              <w:tab/>
              <w:t>Telegraph,</w:t>
            </w:r>
          </w:p>
          <w:p w14:paraId="60EEA2C1" w14:textId="77777777" w:rsidR="00EC26C0" w:rsidRPr="004E573D" w:rsidRDefault="00000000" w:rsidP="0095448B">
            <w:pPr>
              <w:shd w:val="clear" w:color="auto" w:fill="FFFFFF" w:themeFill="background1"/>
              <w:spacing w:line="140" w:lineRule="exact"/>
              <w:ind w:left="144"/>
              <w:textAlignment w:val="baseline"/>
              <w:rPr>
                <w:rFonts w:eastAsia="Times New Roman"/>
                <w:color w:val="000000"/>
                <w:sz w:val="16"/>
              </w:rPr>
            </w:pPr>
            <w:r w:rsidRPr="004E573D">
              <w:rPr>
                <w:rFonts w:eastAsia="Times New Roman"/>
                <w:color w:val="000000"/>
                <w:sz w:val="16"/>
              </w:rPr>
              <w:t>July 24</w:t>
            </w:r>
          </w:p>
        </w:tc>
      </w:tr>
      <w:tr w:rsidR="00EC26C0" w:rsidRPr="004E573D" w14:paraId="60EEA2C8" w14:textId="77777777">
        <w:trPr>
          <w:trHeight w:hRule="exact" w:val="461"/>
        </w:trPr>
        <w:tc>
          <w:tcPr>
            <w:tcW w:w="1142" w:type="dxa"/>
            <w:tcBorders>
              <w:right w:val="single" w:sz="5" w:space="0" w:color="000000"/>
            </w:tcBorders>
          </w:tcPr>
          <w:p w14:paraId="60EEA2C3" w14:textId="77777777" w:rsidR="00EC26C0" w:rsidRPr="004E573D" w:rsidRDefault="00000000" w:rsidP="0095448B">
            <w:pPr>
              <w:shd w:val="clear" w:color="auto" w:fill="FFFFFF" w:themeFill="background1"/>
              <w:spacing w:after="270" w:line="158" w:lineRule="exact"/>
              <w:ind w:left="101"/>
              <w:textAlignment w:val="baseline"/>
              <w:rPr>
                <w:rFonts w:eastAsia="Times New Roman"/>
                <w:color w:val="000000"/>
                <w:sz w:val="16"/>
              </w:rPr>
            </w:pPr>
            <w:r w:rsidRPr="004E573D">
              <w:rPr>
                <w:rFonts w:eastAsia="Times New Roman"/>
                <w:color w:val="000000"/>
                <w:sz w:val="16"/>
              </w:rPr>
              <w:t>1877. May</w:t>
            </w:r>
          </w:p>
        </w:tc>
        <w:tc>
          <w:tcPr>
            <w:tcW w:w="1594" w:type="dxa"/>
            <w:tcBorders>
              <w:left w:val="single" w:sz="5" w:space="0" w:color="000000"/>
              <w:right w:val="single" w:sz="5" w:space="0" w:color="000000"/>
            </w:tcBorders>
          </w:tcPr>
          <w:p w14:paraId="60EEA2C4" w14:textId="77777777" w:rsidR="00EC26C0" w:rsidRPr="004E573D" w:rsidRDefault="00000000" w:rsidP="0095448B">
            <w:pPr>
              <w:shd w:val="clear" w:color="auto" w:fill="FFFFFF" w:themeFill="background1"/>
              <w:spacing w:after="122" w:line="158" w:lineRule="exact"/>
              <w:ind w:left="216" w:hanging="144"/>
              <w:textAlignment w:val="baseline"/>
              <w:rPr>
                <w:rFonts w:eastAsia="Times New Roman"/>
                <w:color w:val="000000"/>
                <w:sz w:val="16"/>
              </w:rPr>
            </w:pPr>
            <w:r w:rsidRPr="004E573D">
              <w:rPr>
                <w:rFonts w:eastAsia="Times New Roman"/>
                <w:color w:val="000000"/>
                <w:sz w:val="16"/>
              </w:rPr>
              <w:t>Catholic Church, Wieschen, Poland</w:t>
            </w:r>
          </w:p>
        </w:tc>
        <w:tc>
          <w:tcPr>
            <w:tcW w:w="1512" w:type="dxa"/>
            <w:tcBorders>
              <w:left w:val="single" w:sz="5" w:space="0" w:color="000000"/>
              <w:right w:val="single" w:sz="5" w:space="0" w:color="000000"/>
            </w:tcBorders>
          </w:tcPr>
          <w:p w14:paraId="60EEA2C5" w14:textId="77777777" w:rsidR="00EC26C0" w:rsidRPr="004E573D" w:rsidRDefault="00000000" w:rsidP="0095448B">
            <w:pPr>
              <w:shd w:val="clear" w:color="auto" w:fill="FFFFFF" w:themeFill="background1"/>
              <w:spacing w:line="143" w:lineRule="exact"/>
              <w:ind w:right="14"/>
              <w:jc w:val="right"/>
              <w:textAlignment w:val="baseline"/>
              <w:rPr>
                <w:rFonts w:eastAsia="Times New Roman"/>
                <w:color w:val="000000"/>
                <w:sz w:val="16"/>
              </w:rPr>
            </w:pPr>
            <w:r w:rsidRPr="004E573D">
              <w:rPr>
                <w:rFonts w:eastAsia="Times New Roman"/>
                <w:color w:val="000000"/>
                <w:sz w:val="16"/>
              </w:rPr>
              <w:t>Six persons killed and</w:t>
            </w:r>
          </w:p>
          <w:p w14:paraId="60EEA2C6" w14:textId="77777777" w:rsidR="00EC26C0" w:rsidRPr="004E573D" w:rsidRDefault="00000000" w:rsidP="0095448B">
            <w:pPr>
              <w:shd w:val="clear" w:color="auto" w:fill="FFFFFF" w:themeFill="background1"/>
              <w:tabs>
                <w:tab w:val="right" w:pos="1440"/>
              </w:tabs>
              <w:spacing w:line="147" w:lineRule="exact"/>
              <w:ind w:left="216"/>
              <w:textAlignment w:val="baseline"/>
              <w:rPr>
                <w:rFonts w:eastAsia="Times New Roman"/>
                <w:color w:val="000000"/>
                <w:sz w:val="16"/>
              </w:rPr>
            </w:pPr>
            <w:r w:rsidRPr="004E573D">
              <w:rPr>
                <w:rFonts w:eastAsia="Times New Roman"/>
                <w:color w:val="000000"/>
                <w:sz w:val="16"/>
              </w:rPr>
              <w:t>seventy</w:t>
            </w:r>
            <w:r w:rsidRPr="004E573D">
              <w:rPr>
                <w:rFonts w:eastAsia="Times New Roman"/>
                <w:color w:val="000000"/>
                <w:sz w:val="16"/>
              </w:rPr>
              <w:tab/>
              <w:t xml:space="preserve">seriously </w:t>
            </w:r>
            <w:r w:rsidRPr="004E573D">
              <w:rPr>
                <w:rFonts w:eastAsia="Times New Roman"/>
                <w:color w:val="000000"/>
                <w:sz w:val="16"/>
              </w:rPr>
              <w:br/>
              <w:t>injured</w:t>
            </w:r>
          </w:p>
        </w:tc>
        <w:tc>
          <w:tcPr>
            <w:tcW w:w="1504" w:type="dxa"/>
            <w:tcBorders>
              <w:left w:val="single" w:sz="5" w:space="0" w:color="000000"/>
            </w:tcBorders>
          </w:tcPr>
          <w:p w14:paraId="60EEA2C7" w14:textId="77777777" w:rsidR="00EC26C0" w:rsidRPr="004E573D" w:rsidRDefault="00000000" w:rsidP="0095448B">
            <w:pPr>
              <w:shd w:val="clear" w:color="auto" w:fill="FFFFFF" w:themeFill="background1"/>
              <w:spacing w:after="271" w:line="158" w:lineRule="exact"/>
              <w:ind w:left="38"/>
              <w:textAlignment w:val="baseline"/>
              <w:rPr>
                <w:rFonts w:eastAsia="Times New Roman"/>
                <w:color w:val="000000"/>
                <w:sz w:val="16"/>
              </w:rPr>
            </w:pPr>
            <w:r w:rsidRPr="004E573D">
              <w:rPr>
                <w:rFonts w:eastAsia="Times New Roman"/>
                <w:color w:val="000000"/>
                <w:sz w:val="16"/>
              </w:rPr>
              <w:t>Globe, May 31, 1877</w:t>
            </w:r>
          </w:p>
        </w:tc>
      </w:tr>
      <w:tr w:rsidR="00EC26C0" w:rsidRPr="004E573D" w14:paraId="60EEA2CF" w14:textId="77777777">
        <w:trPr>
          <w:trHeight w:hRule="exact" w:val="480"/>
        </w:trPr>
        <w:tc>
          <w:tcPr>
            <w:tcW w:w="1142" w:type="dxa"/>
            <w:tcBorders>
              <w:right w:val="single" w:sz="5" w:space="0" w:color="000000"/>
            </w:tcBorders>
          </w:tcPr>
          <w:p w14:paraId="60EEA2C9" w14:textId="77777777" w:rsidR="00EC26C0" w:rsidRPr="004E573D" w:rsidRDefault="00000000" w:rsidP="0095448B">
            <w:pPr>
              <w:shd w:val="clear" w:color="auto" w:fill="FFFFFF" w:themeFill="background1"/>
              <w:tabs>
                <w:tab w:val="right" w:pos="1080"/>
              </w:tabs>
              <w:spacing w:before="37" w:after="275" w:line="158" w:lineRule="exact"/>
              <w:ind w:left="101"/>
              <w:textAlignment w:val="baseline"/>
              <w:rPr>
                <w:rFonts w:eastAsia="Times New Roman"/>
                <w:color w:val="000000"/>
                <w:sz w:val="16"/>
              </w:rPr>
            </w:pPr>
            <w:r w:rsidRPr="004E573D">
              <w:rPr>
                <w:rFonts w:eastAsia="Times New Roman"/>
                <w:color w:val="000000"/>
                <w:sz w:val="16"/>
              </w:rPr>
              <w:t>1877. May</w:t>
            </w:r>
            <w:r w:rsidRPr="004E573D">
              <w:rPr>
                <w:rFonts w:eastAsia="Times New Roman"/>
                <w:color w:val="000000"/>
                <w:sz w:val="16"/>
              </w:rPr>
              <w:tab/>
              <w:t>.</w:t>
            </w:r>
          </w:p>
        </w:tc>
        <w:tc>
          <w:tcPr>
            <w:tcW w:w="1594" w:type="dxa"/>
            <w:tcBorders>
              <w:left w:val="single" w:sz="5" w:space="0" w:color="000000"/>
              <w:right w:val="single" w:sz="5" w:space="0" w:color="000000"/>
            </w:tcBorders>
          </w:tcPr>
          <w:p w14:paraId="60EEA2CA" w14:textId="77777777" w:rsidR="00EC26C0" w:rsidRPr="004E573D" w:rsidRDefault="00000000" w:rsidP="0095448B">
            <w:pPr>
              <w:shd w:val="clear" w:color="auto" w:fill="FFFFFF" w:themeFill="background1"/>
              <w:tabs>
                <w:tab w:val="left" w:pos="360"/>
                <w:tab w:val="right" w:pos="1512"/>
              </w:tabs>
              <w:spacing w:line="144" w:lineRule="exact"/>
              <w:ind w:right="36"/>
              <w:jc w:val="right"/>
              <w:textAlignment w:val="baseline"/>
              <w:rPr>
                <w:rFonts w:eastAsia="Times New Roman"/>
                <w:color w:val="000000"/>
                <w:sz w:val="16"/>
              </w:rPr>
            </w:pPr>
            <w:r w:rsidRPr="004E573D">
              <w:rPr>
                <w:rFonts w:eastAsia="Times New Roman"/>
                <w:color w:val="000000"/>
                <w:sz w:val="16"/>
              </w:rPr>
              <w:t>All</w:t>
            </w:r>
            <w:r w:rsidRPr="004E573D">
              <w:rPr>
                <w:rFonts w:eastAsia="Times New Roman"/>
                <w:color w:val="000000"/>
                <w:sz w:val="16"/>
              </w:rPr>
              <w:tab/>
              <w:t>Saints'</w:t>
            </w:r>
            <w:r w:rsidRPr="004E573D">
              <w:rPr>
                <w:rFonts w:eastAsia="Times New Roman"/>
                <w:color w:val="000000"/>
                <w:sz w:val="16"/>
              </w:rPr>
              <w:tab/>
              <w:t>Church,</w:t>
            </w:r>
          </w:p>
          <w:p w14:paraId="60EEA2CB" w14:textId="77777777" w:rsidR="00EC26C0" w:rsidRPr="004E573D" w:rsidRDefault="00000000" w:rsidP="0095448B">
            <w:pPr>
              <w:shd w:val="clear" w:color="auto" w:fill="FFFFFF" w:themeFill="background1"/>
              <w:tabs>
                <w:tab w:val="right" w:pos="1512"/>
              </w:tabs>
              <w:spacing w:line="149" w:lineRule="exact"/>
              <w:ind w:left="216" w:right="36"/>
              <w:textAlignment w:val="baseline"/>
              <w:rPr>
                <w:rFonts w:eastAsia="Times New Roman"/>
                <w:color w:val="000000"/>
                <w:sz w:val="16"/>
              </w:rPr>
            </w:pPr>
            <w:r w:rsidRPr="004E573D">
              <w:rPr>
                <w:rFonts w:eastAsia="Times New Roman"/>
                <w:color w:val="000000"/>
                <w:sz w:val="16"/>
              </w:rPr>
              <w:t>Stand</w:t>
            </w:r>
            <w:r w:rsidRPr="004E573D">
              <w:rPr>
                <w:rFonts w:eastAsia="Times New Roman"/>
                <w:color w:val="000000"/>
                <w:sz w:val="16"/>
              </w:rPr>
              <w:tab/>
              <w:t xml:space="preserve">Whiteland, </w:t>
            </w:r>
            <w:r w:rsidRPr="004E573D">
              <w:rPr>
                <w:rFonts w:eastAsia="Times New Roman"/>
                <w:color w:val="000000"/>
                <w:sz w:val="16"/>
              </w:rPr>
              <w:br/>
              <w:t>Lancashire</w:t>
            </w:r>
          </w:p>
        </w:tc>
        <w:tc>
          <w:tcPr>
            <w:tcW w:w="1512" w:type="dxa"/>
            <w:tcBorders>
              <w:left w:val="single" w:sz="5" w:space="0" w:color="000000"/>
              <w:right w:val="single" w:sz="5" w:space="0" w:color="000000"/>
            </w:tcBorders>
          </w:tcPr>
          <w:p w14:paraId="60EEA2CC" w14:textId="2A19C614" w:rsidR="00EC26C0" w:rsidRPr="004E573D" w:rsidRDefault="00000000" w:rsidP="0095448B">
            <w:pPr>
              <w:shd w:val="clear" w:color="auto" w:fill="FFFFFF" w:themeFill="background1"/>
              <w:tabs>
                <w:tab w:val="right" w:pos="1440"/>
              </w:tabs>
              <w:spacing w:after="288" w:line="158" w:lineRule="exact"/>
              <w:ind w:right="14"/>
              <w:jc w:val="right"/>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r w:rsidRPr="004E573D">
              <w:rPr>
                <w:rFonts w:eastAsia="Times New Roman"/>
                <w:color w:val="000000"/>
                <w:sz w:val="16"/>
              </w:rPr>
              <w:tab/>
              <w:t>.</w:t>
            </w:r>
          </w:p>
        </w:tc>
        <w:tc>
          <w:tcPr>
            <w:tcW w:w="1504" w:type="dxa"/>
            <w:tcBorders>
              <w:left w:val="single" w:sz="5" w:space="0" w:color="000000"/>
            </w:tcBorders>
          </w:tcPr>
          <w:p w14:paraId="60EEA2CD" w14:textId="77777777" w:rsidR="00EC26C0" w:rsidRPr="004E573D" w:rsidRDefault="00000000" w:rsidP="0095448B">
            <w:pPr>
              <w:shd w:val="clear" w:color="auto" w:fill="FFFFFF" w:themeFill="background1"/>
              <w:tabs>
                <w:tab w:val="right" w:pos="1440"/>
              </w:tabs>
              <w:spacing w:before="32" w:line="145" w:lineRule="exact"/>
              <w:ind w:left="72"/>
              <w:textAlignment w:val="baseline"/>
              <w:rPr>
                <w:rFonts w:eastAsia="Times New Roman"/>
                <w:color w:val="000000"/>
                <w:sz w:val="16"/>
              </w:rPr>
            </w:pPr>
            <w:r w:rsidRPr="004E573D">
              <w:rPr>
                <w:rFonts w:eastAsia="Times New Roman"/>
                <w:color w:val="000000"/>
                <w:sz w:val="16"/>
              </w:rPr>
              <w:t>Builder's</w:t>
            </w:r>
            <w:r w:rsidRPr="004E573D">
              <w:rPr>
                <w:rFonts w:eastAsia="Times New Roman"/>
                <w:color w:val="000000"/>
                <w:sz w:val="16"/>
              </w:rPr>
              <w:tab/>
              <w:t>Weekly</w:t>
            </w:r>
          </w:p>
          <w:p w14:paraId="60EEA2CE" w14:textId="77777777" w:rsidR="00EC26C0" w:rsidRPr="004E573D" w:rsidRDefault="00000000" w:rsidP="0095448B">
            <w:pPr>
              <w:shd w:val="clear" w:color="auto" w:fill="FFFFFF" w:themeFill="background1"/>
              <w:spacing w:line="146" w:lineRule="exact"/>
              <w:ind w:left="216"/>
              <w:textAlignment w:val="baseline"/>
              <w:rPr>
                <w:rFonts w:eastAsia="Times New Roman"/>
                <w:color w:val="000000"/>
                <w:sz w:val="16"/>
              </w:rPr>
            </w:pPr>
            <w:r w:rsidRPr="004E573D">
              <w:rPr>
                <w:rFonts w:eastAsia="Times New Roman"/>
                <w:color w:val="000000"/>
                <w:sz w:val="16"/>
              </w:rPr>
              <w:t>Reporter, May 25, 1877</w:t>
            </w:r>
          </w:p>
        </w:tc>
      </w:tr>
      <w:tr w:rsidR="00EC26C0" w:rsidRPr="004E573D" w14:paraId="60EEA2D6" w14:textId="77777777">
        <w:trPr>
          <w:trHeight w:hRule="exact" w:val="461"/>
        </w:trPr>
        <w:tc>
          <w:tcPr>
            <w:tcW w:w="1142" w:type="dxa"/>
            <w:tcBorders>
              <w:right w:val="single" w:sz="5" w:space="0" w:color="000000"/>
            </w:tcBorders>
          </w:tcPr>
          <w:p w14:paraId="60EEA2D0" w14:textId="77777777" w:rsidR="00EC26C0" w:rsidRPr="004E573D" w:rsidRDefault="00000000" w:rsidP="0095448B">
            <w:pPr>
              <w:shd w:val="clear" w:color="auto" w:fill="FFFFFF" w:themeFill="background1"/>
              <w:tabs>
                <w:tab w:val="right" w:pos="1080"/>
              </w:tabs>
              <w:spacing w:after="267" w:line="158" w:lineRule="exact"/>
              <w:ind w:left="101"/>
              <w:textAlignment w:val="baseline"/>
              <w:rPr>
                <w:rFonts w:eastAsia="Times New Roman"/>
                <w:color w:val="000000"/>
                <w:sz w:val="16"/>
              </w:rPr>
            </w:pPr>
            <w:r w:rsidRPr="004E573D">
              <w:rPr>
                <w:rFonts w:eastAsia="Times New Roman"/>
                <w:color w:val="000000"/>
                <w:sz w:val="16"/>
              </w:rPr>
              <w:t>1878. May</w:t>
            </w:r>
            <w:r w:rsidRPr="004E573D">
              <w:rPr>
                <w:rFonts w:eastAsia="Times New Roman"/>
                <w:color w:val="000000"/>
                <w:sz w:val="16"/>
              </w:rPr>
              <w:tab/>
              <w:t>.</w:t>
            </w:r>
          </w:p>
        </w:tc>
        <w:tc>
          <w:tcPr>
            <w:tcW w:w="1594" w:type="dxa"/>
            <w:tcBorders>
              <w:left w:val="single" w:sz="5" w:space="0" w:color="000000"/>
              <w:right w:val="single" w:sz="5" w:space="0" w:color="000000"/>
            </w:tcBorders>
          </w:tcPr>
          <w:p w14:paraId="60EEA2D1" w14:textId="77777777" w:rsidR="00EC26C0" w:rsidRPr="004E573D" w:rsidRDefault="00000000" w:rsidP="0095448B">
            <w:pPr>
              <w:shd w:val="clear" w:color="auto" w:fill="FFFFFF" w:themeFill="background1"/>
              <w:tabs>
                <w:tab w:val="left" w:pos="432"/>
                <w:tab w:val="right" w:pos="1512"/>
              </w:tabs>
              <w:spacing w:line="145" w:lineRule="exact"/>
              <w:ind w:right="36"/>
              <w:jc w:val="right"/>
              <w:textAlignment w:val="baseline"/>
              <w:rPr>
                <w:rFonts w:eastAsia="Times New Roman"/>
                <w:color w:val="000000"/>
                <w:sz w:val="16"/>
              </w:rPr>
            </w:pPr>
            <w:r w:rsidRPr="004E573D">
              <w:rPr>
                <w:rFonts w:eastAsia="Times New Roman"/>
                <w:color w:val="000000"/>
                <w:sz w:val="16"/>
              </w:rPr>
              <w:t>Sir</w:t>
            </w:r>
            <w:r w:rsidRPr="004E573D">
              <w:rPr>
                <w:rFonts w:eastAsia="Times New Roman"/>
                <w:color w:val="000000"/>
                <w:sz w:val="16"/>
              </w:rPr>
              <w:tab/>
              <w:t>David</w:t>
            </w:r>
            <w:r w:rsidRPr="004E573D">
              <w:rPr>
                <w:rFonts w:eastAsia="Times New Roman"/>
                <w:color w:val="000000"/>
                <w:sz w:val="16"/>
              </w:rPr>
              <w:tab/>
              <w:t>Baird's</w:t>
            </w:r>
          </w:p>
          <w:p w14:paraId="60EEA2D2" w14:textId="77777777" w:rsidR="00EC26C0" w:rsidRPr="004E573D" w:rsidRDefault="00000000" w:rsidP="0095448B">
            <w:pPr>
              <w:shd w:val="clear" w:color="auto" w:fill="FFFFFF" w:themeFill="background1"/>
              <w:spacing w:line="145" w:lineRule="exact"/>
              <w:ind w:left="216" w:right="36"/>
              <w:textAlignment w:val="baseline"/>
              <w:rPr>
                <w:rFonts w:eastAsia="Times New Roman"/>
                <w:color w:val="000000"/>
                <w:sz w:val="16"/>
              </w:rPr>
            </w:pPr>
            <w:r w:rsidRPr="004E573D">
              <w:rPr>
                <w:rFonts w:eastAsia="Times New Roman"/>
                <w:color w:val="000000"/>
                <w:sz w:val="16"/>
              </w:rPr>
              <w:t>monument, Perth</w:t>
            </w:r>
            <w:r w:rsidRPr="004E573D">
              <w:rPr>
                <w:rFonts w:eastAsia="Times New Roman"/>
                <w:color w:val="000000"/>
                <w:sz w:val="16"/>
              </w:rPr>
              <w:softHyphen/>
              <w:t>shire</w:t>
            </w:r>
          </w:p>
        </w:tc>
        <w:tc>
          <w:tcPr>
            <w:tcW w:w="1512" w:type="dxa"/>
            <w:tcBorders>
              <w:left w:val="single" w:sz="5" w:space="0" w:color="000000"/>
              <w:right w:val="single" w:sz="5" w:space="0" w:color="000000"/>
            </w:tcBorders>
          </w:tcPr>
          <w:p w14:paraId="60EEA2D3" w14:textId="77777777" w:rsidR="00EC26C0" w:rsidRPr="004E573D" w:rsidRDefault="00000000" w:rsidP="0095448B">
            <w:pPr>
              <w:shd w:val="clear" w:color="auto" w:fill="FFFFFF" w:themeFill="background1"/>
              <w:spacing w:after="122" w:line="158" w:lineRule="exact"/>
              <w:ind w:left="216" w:hanging="144"/>
              <w:textAlignment w:val="baseline"/>
              <w:rPr>
                <w:rFonts w:eastAsia="Times New Roman"/>
                <w:color w:val="000000"/>
                <w:sz w:val="16"/>
              </w:rPr>
            </w:pPr>
            <w:r w:rsidRPr="004E573D">
              <w:rPr>
                <w:rFonts w:eastAsia="Times New Roman"/>
                <w:color w:val="000000"/>
                <w:sz w:val="16"/>
              </w:rPr>
              <w:t>Almost entirely de</w:t>
            </w:r>
            <w:r w:rsidRPr="004E573D">
              <w:rPr>
                <w:rFonts w:eastAsia="Times New Roman"/>
                <w:color w:val="000000"/>
                <w:sz w:val="16"/>
              </w:rPr>
              <w:softHyphen/>
              <w:t>stroyed</w:t>
            </w:r>
          </w:p>
        </w:tc>
        <w:tc>
          <w:tcPr>
            <w:tcW w:w="1504" w:type="dxa"/>
            <w:tcBorders>
              <w:left w:val="single" w:sz="5" w:space="0" w:color="000000"/>
            </w:tcBorders>
          </w:tcPr>
          <w:p w14:paraId="60EEA2D4" w14:textId="77777777" w:rsidR="00EC26C0" w:rsidRPr="004E573D" w:rsidRDefault="00000000" w:rsidP="0095448B">
            <w:pPr>
              <w:shd w:val="clear" w:color="auto" w:fill="FFFFFF" w:themeFill="background1"/>
              <w:tabs>
                <w:tab w:val="right" w:pos="1440"/>
              </w:tabs>
              <w:spacing w:line="143" w:lineRule="exact"/>
              <w:ind w:left="72"/>
              <w:textAlignment w:val="baseline"/>
              <w:rPr>
                <w:rFonts w:eastAsia="Times New Roman"/>
                <w:color w:val="000000"/>
                <w:sz w:val="16"/>
              </w:rPr>
            </w:pPr>
            <w:r w:rsidRPr="004E573D">
              <w:rPr>
                <w:rFonts w:eastAsia="Times New Roman"/>
                <w:color w:val="000000"/>
                <w:sz w:val="16"/>
              </w:rPr>
              <w:t>Daily</w:t>
            </w:r>
            <w:r w:rsidRPr="004E573D">
              <w:rPr>
                <w:rFonts w:eastAsia="Times New Roman"/>
                <w:color w:val="000000"/>
                <w:sz w:val="16"/>
              </w:rPr>
              <w:tab/>
              <w:t>Telegraph,</w:t>
            </w:r>
          </w:p>
          <w:p w14:paraId="60EEA2D5" w14:textId="77777777" w:rsidR="00EC26C0" w:rsidRPr="004E573D" w:rsidRDefault="00000000" w:rsidP="0095448B">
            <w:pPr>
              <w:shd w:val="clear" w:color="auto" w:fill="FFFFFF" w:themeFill="background1"/>
              <w:spacing w:after="117" w:line="169" w:lineRule="exact"/>
              <w:ind w:left="216"/>
              <w:textAlignment w:val="baseline"/>
              <w:rPr>
                <w:rFonts w:eastAsia="Times New Roman"/>
                <w:color w:val="000000"/>
                <w:sz w:val="16"/>
              </w:rPr>
            </w:pPr>
            <w:r w:rsidRPr="004E573D">
              <w:rPr>
                <w:rFonts w:eastAsia="Times New Roman"/>
                <w:color w:val="000000"/>
                <w:sz w:val="16"/>
              </w:rPr>
              <w:t>May 30</w:t>
            </w:r>
          </w:p>
        </w:tc>
      </w:tr>
      <w:tr w:rsidR="00EC26C0" w:rsidRPr="004E573D" w14:paraId="60EEA2DB" w14:textId="77777777">
        <w:trPr>
          <w:trHeight w:hRule="exact" w:val="158"/>
        </w:trPr>
        <w:tc>
          <w:tcPr>
            <w:tcW w:w="1142" w:type="dxa"/>
            <w:tcBorders>
              <w:right w:val="single" w:sz="5" w:space="0" w:color="000000"/>
            </w:tcBorders>
            <w:vAlign w:val="center"/>
          </w:tcPr>
          <w:p w14:paraId="60EEA2D7" w14:textId="77777777" w:rsidR="00EC26C0" w:rsidRPr="004E573D" w:rsidRDefault="00000000" w:rsidP="0095448B">
            <w:pPr>
              <w:shd w:val="clear" w:color="auto" w:fill="FFFFFF" w:themeFill="background1"/>
              <w:spacing w:line="148" w:lineRule="exact"/>
              <w:ind w:left="101"/>
              <w:textAlignment w:val="baseline"/>
              <w:rPr>
                <w:rFonts w:eastAsia="Times New Roman"/>
                <w:color w:val="000000"/>
                <w:sz w:val="16"/>
              </w:rPr>
            </w:pPr>
            <w:r w:rsidRPr="004E573D">
              <w:rPr>
                <w:rFonts w:eastAsia="Times New Roman"/>
                <w:color w:val="000000"/>
                <w:sz w:val="16"/>
              </w:rPr>
              <w:t>1878. May</w:t>
            </w:r>
          </w:p>
        </w:tc>
        <w:tc>
          <w:tcPr>
            <w:tcW w:w="1594" w:type="dxa"/>
            <w:tcBorders>
              <w:left w:val="single" w:sz="5" w:space="0" w:color="000000"/>
              <w:right w:val="single" w:sz="5" w:space="0" w:color="000000"/>
            </w:tcBorders>
            <w:vAlign w:val="center"/>
          </w:tcPr>
          <w:p w14:paraId="60EEA2D8" w14:textId="77777777" w:rsidR="00EC26C0" w:rsidRPr="004E573D" w:rsidRDefault="00000000" w:rsidP="0095448B">
            <w:pPr>
              <w:shd w:val="clear" w:color="auto" w:fill="FFFFFF" w:themeFill="background1"/>
              <w:tabs>
                <w:tab w:val="left" w:pos="720"/>
                <w:tab w:val="right" w:pos="1512"/>
              </w:tabs>
              <w:spacing w:line="148" w:lineRule="exact"/>
              <w:ind w:right="53"/>
              <w:jc w:val="right"/>
              <w:textAlignment w:val="baseline"/>
              <w:rPr>
                <w:rFonts w:eastAsia="Times New Roman"/>
                <w:color w:val="000000"/>
                <w:sz w:val="16"/>
              </w:rPr>
            </w:pPr>
            <w:r w:rsidRPr="004E573D">
              <w:rPr>
                <w:rFonts w:eastAsia="Times New Roman"/>
                <w:color w:val="000000"/>
                <w:sz w:val="16"/>
              </w:rPr>
              <w:t>Pagoda</w:t>
            </w:r>
            <w:r w:rsidRPr="004E573D">
              <w:rPr>
                <w:rFonts w:eastAsia="Times New Roman"/>
                <w:color w:val="000000"/>
                <w:sz w:val="16"/>
              </w:rPr>
              <w:tab/>
              <w:t>at</w:t>
            </w:r>
            <w:r w:rsidRPr="004E573D">
              <w:rPr>
                <w:rFonts w:eastAsia="Times New Roman"/>
                <w:color w:val="000000"/>
                <w:sz w:val="16"/>
              </w:rPr>
              <w:tab/>
              <w:t>Masuli-</w:t>
            </w: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2D9" w14:textId="77777777" w:rsidR="00EC26C0" w:rsidRPr="004E573D" w:rsidRDefault="00000000" w:rsidP="0095448B">
            <w:pPr>
              <w:shd w:val="clear" w:color="auto" w:fill="FFFFFF" w:themeFill="background1"/>
              <w:spacing w:line="148" w:lineRule="exact"/>
              <w:ind w:right="14"/>
              <w:jc w:val="right"/>
              <w:textAlignment w:val="baseline"/>
              <w:rPr>
                <w:rFonts w:eastAsia="Times New Roman"/>
                <w:color w:val="000000"/>
                <w:sz w:val="16"/>
              </w:rPr>
            </w:pPr>
            <w:r w:rsidRPr="004E573D">
              <w:rPr>
                <w:rFonts w:eastAsia="Times New Roman"/>
                <w:color w:val="000000"/>
                <w:sz w:val="16"/>
              </w:rPr>
              <w:t>Masonry under cen-</w:t>
            </w:r>
            <w:r w:rsidRPr="004E573D">
              <w:rPr>
                <w:rFonts w:eastAsia="Times New Roman"/>
                <w:color w:val="000000"/>
                <w:sz w:val="24"/>
              </w:rPr>
              <w:t xml:space="preserve"> </w:t>
            </w:r>
          </w:p>
        </w:tc>
        <w:tc>
          <w:tcPr>
            <w:tcW w:w="1504" w:type="dxa"/>
            <w:tcBorders>
              <w:left w:val="single" w:sz="5" w:space="0" w:color="000000"/>
            </w:tcBorders>
            <w:vAlign w:val="center"/>
          </w:tcPr>
          <w:p w14:paraId="60EEA2DA" w14:textId="77777777" w:rsidR="00EC26C0" w:rsidRPr="004E573D" w:rsidRDefault="00000000" w:rsidP="0095448B">
            <w:pPr>
              <w:shd w:val="clear" w:color="auto" w:fill="FFFFFF" w:themeFill="background1"/>
              <w:tabs>
                <w:tab w:val="left" w:pos="576"/>
                <w:tab w:val="right" w:pos="1440"/>
              </w:tabs>
              <w:spacing w:line="148" w:lineRule="exact"/>
              <w:ind w:left="38"/>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2E0" w14:textId="77777777">
        <w:trPr>
          <w:trHeight w:hRule="exact" w:val="159"/>
        </w:trPr>
        <w:tc>
          <w:tcPr>
            <w:tcW w:w="1142" w:type="dxa"/>
            <w:tcBorders>
              <w:right w:val="single" w:sz="5" w:space="0" w:color="000000"/>
            </w:tcBorders>
          </w:tcPr>
          <w:p w14:paraId="60EEA2D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vAlign w:val="center"/>
          </w:tcPr>
          <w:p w14:paraId="60EEA2DD" w14:textId="77777777" w:rsidR="00EC26C0" w:rsidRPr="004E573D" w:rsidRDefault="00000000" w:rsidP="0095448B">
            <w:pPr>
              <w:shd w:val="clear" w:color="auto" w:fill="FFFFFF" w:themeFill="background1"/>
              <w:spacing w:line="148" w:lineRule="exact"/>
              <w:ind w:left="138"/>
              <w:textAlignment w:val="baseline"/>
              <w:rPr>
                <w:rFonts w:eastAsia="Times New Roman"/>
                <w:color w:val="000000"/>
                <w:sz w:val="16"/>
              </w:rPr>
            </w:pPr>
            <w:r w:rsidRPr="004E573D">
              <w:rPr>
                <w:rFonts w:eastAsia="Times New Roman"/>
                <w:color w:val="000000"/>
                <w:sz w:val="16"/>
              </w:rPr>
              <w:t>patam</w:t>
            </w:r>
          </w:p>
        </w:tc>
        <w:tc>
          <w:tcPr>
            <w:tcW w:w="1512" w:type="dxa"/>
            <w:tcBorders>
              <w:left w:val="single" w:sz="5" w:space="0" w:color="000000"/>
              <w:right w:val="single" w:sz="5" w:space="0" w:color="000000"/>
            </w:tcBorders>
            <w:vAlign w:val="center"/>
          </w:tcPr>
          <w:p w14:paraId="60EEA2DE" w14:textId="77777777" w:rsidR="00EC26C0" w:rsidRPr="004E573D" w:rsidRDefault="00000000" w:rsidP="0095448B">
            <w:pPr>
              <w:shd w:val="clear" w:color="auto" w:fill="FFFFFF" w:themeFill="background1"/>
              <w:spacing w:line="148" w:lineRule="exact"/>
              <w:ind w:right="14"/>
              <w:jc w:val="right"/>
              <w:textAlignment w:val="baseline"/>
              <w:rPr>
                <w:rFonts w:eastAsia="Times New Roman"/>
                <w:color w:val="000000"/>
                <w:sz w:val="16"/>
              </w:rPr>
            </w:pPr>
            <w:r w:rsidRPr="004E573D">
              <w:rPr>
                <w:rFonts w:eastAsia="Times New Roman"/>
                <w:color w:val="000000"/>
                <w:sz w:val="16"/>
              </w:rPr>
              <w:t>tral finial shattered</w:t>
            </w:r>
          </w:p>
        </w:tc>
        <w:tc>
          <w:tcPr>
            <w:tcW w:w="1504" w:type="dxa"/>
            <w:tcBorders>
              <w:left w:val="single" w:sz="5" w:space="0" w:color="000000"/>
            </w:tcBorders>
            <w:vAlign w:val="center"/>
          </w:tcPr>
          <w:p w14:paraId="60EEA2DF" w14:textId="77777777" w:rsidR="00EC26C0" w:rsidRPr="004E573D" w:rsidRDefault="00000000" w:rsidP="0095448B">
            <w:pPr>
              <w:shd w:val="clear" w:color="auto" w:fill="FFFFFF" w:themeFill="background1"/>
              <w:spacing w:line="148" w:lineRule="exact"/>
              <w:ind w:left="218"/>
              <w:textAlignment w:val="baseline"/>
              <w:rPr>
                <w:rFonts w:eastAsia="Times New Roman"/>
                <w:color w:val="000000"/>
                <w:sz w:val="16"/>
              </w:rPr>
            </w:pPr>
            <w:r w:rsidRPr="004E573D">
              <w:rPr>
                <w:rFonts w:eastAsia="Times New Roman"/>
                <w:color w:val="000000"/>
                <w:sz w:val="16"/>
              </w:rPr>
              <w:t>Conf. 1882, p. 206</w:t>
            </w:r>
          </w:p>
        </w:tc>
      </w:tr>
      <w:tr w:rsidR="00EC26C0" w:rsidRPr="004E573D" w14:paraId="60EEA2E6" w14:textId="77777777">
        <w:trPr>
          <w:trHeight w:hRule="exact" w:val="312"/>
        </w:trPr>
        <w:tc>
          <w:tcPr>
            <w:tcW w:w="1142" w:type="dxa"/>
            <w:tcBorders>
              <w:right w:val="single" w:sz="5" w:space="0" w:color="000000"/>
            </w:tcBorders>
          </w:tcPr>
          <w:p w14:paraId="60EEA2E1" w14:textId="77777777" w:rsidR="00EC26C0" w:rsidRPr="004E573D" w:rsidRDefault="00000000" w:rsidP="0095448B">
            <w:pPr>
              <w:shd w:val="clear" w:color="auto" w:fill="FFFFFF" w:themeFill="background1"/>
              <w:spacing w:after="121" w:line="158" w:lineRule="exact"/>
              <w:ind w:left="101"/>
              <w:textAlignment w:val="baseline"/>
              <w:rPr>
                <w:rFonts w:eastAsia="Times New Roman"/>
                <w:color w:val="000000"/>
                <w:sz w:val="16"/>
              </w:rPr>
            </w:pPr>
            <w:r w:rsidRPr="004E573D">
              <w:rPr>
                <w:rFonts w:eastAsia="Times New Roman"/>
                <w:color w:val="000000"/>
                <w:sz w:val="16"/>
              </w:rPr>
              <w:t>1878. June</w:t>
            </w:r>
          </w:p>
        </w:tc>
        <w:tc>
          <w:tcPr>
            <w:tcW w:w="1594" w:type="dxa"/>
            <w:tcBorders>
              <w:left w:val="single" w:sz="5" w:space="0" w:color="000000"/>
              <w:right w:val="single" w:sz="5" w:space="0" w:color="000000"/>
            </w:tcBorders>
          </w:tcPr>
          <w:p w14:paraId="60EEA2E2" w14:textId="77777777" w:rsidR="00EC26C0" w:rsidRPr="004E573D" w:rsidRDefault="00000000" w:rsidP="0095448B">
            <w:pPr>
              <w:shd w:val="clear" w:color="auto" w:fill="FFFFFF" w:themeFill="background1"/>
              <w:tabs>
                <w:tab w:val="left" w:pos="432"/>
                <w:tab w:val="right" w:pos="1512"/>
              </w:tabs>
              <w:spacing w:line="145" w:lineRule="exact"/>
              <w:ind w:right="36"/>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Luke's</w:t>
            </w:r>
            <w:r w:rsidRPr="004E573D">
              <w:rPr>
                <w:rFonts w:eastAsia="Times New Roman"/>
                <w:color w:val="000000"/>
                <w:sz w:val="16"/>
              </w:rPr>
              <w:tab/>
              <w:t>Church,</w:t>
            </w:r>
          </w:p>
          <w:p w14:paraId="60EEA2E3" w14:textId="77777777" w:rsidR="00EC26C0" w:rsidRPr="004E573D" w:rsidRDefault="00000000" w:rsidP="0095448B">
            <w:pPr>
              <w:shd w:val="clear" w:color="auto" w:fill="FFFFFF" w:themeFill="background1"/>
              <w:spacing w:line="140" w:lineRule="exact"/>
              <w:ind w:left="144" w:right="36"/>
              <w:textAlignment w:val="baseline"/>
              <w:rPr>
                <w:rFonts w:eastAsia="Times New Roman"/>
                <w:color w:val="000000"/>
                <w:sz w:val="16"/>
              </w:rPr>
            </w:pPr>
            <w:r w:rsidRPr="004E573D">
              <w:rPr>
                <w:rFonts w:eastAsia="Times New Roman"/>
                <w:color w:val="000000"/>
                <w:sz w:val="16"/>
              </w:rPr>
              <w:t>Hackney</w:t>
            </w:r>
          </w:p>
        </w:tc>
        <w:tc>
          <w:tcPr>
            <w:tcW w:w="1512" w:type="dxa"/>
            <w:tcBorders>
              <w:left w:val="single" w:sz="5" w:space="0" w:color="000000"/>
              <w:right w:val="single" w:sz="5" w:space="0" w:color="000000"/>
            </w:tcBorders>
          </w:tcPr>
          <w:p w14:paraId="60EEA2E4" w14:textId="77777777" w:rsidR="00EC26C0" w:rsidRPr="004E573D" w:rsidRDefault="00000000" w:rsidP="0095448B">
            <w:pPr>
              <w:shd w:val="clear" w:color="auto" w:fill="FFFFFF" w:themeFill="background1"/>
              <w:spacing w:after="133" w:line="158" w:lineRule="exact"/>
              <w:ind w:left="38"/>
              <w:textAlignment w:val="baseline"/>
              <w:rPr>
                <w:rFonts w:eastAsia="Times New Roman"/>
                <w:color w:val="000000"/>
                <w:sz w:val="16"/>
              </w:rPr>
            </w:pPr>
            <w:r w:rsidRPr="004E573D">
              <w:rPr>
                <w:rFonts w:eastAsia="Times New Roman"/>
                <w:color w:val="000000"/>
                <w:sz w:val="16"/>
              </w:rPr>
              <w:t>Damaged</w:t>
            </w:r>
          </w:p>
        </w:tc>
        <w:tc>
          <w:tcPr>
            <w:tcW w:w="1504" w:type="dxa"/>
            <w:tcBorders>
              <w:left w:val="single" w:sz="5" w:space="0" w:color="000000"/>
            </w:tcBorders>
          </w:tcPr>
          <w:p w14:paraId="60EEA2E5" w14:textId="77777777" w:rsidR="00EC26C0" w:rsidRPr="004E573D" w:rsidRDefault="00000000" w:rsidP="0095448B">
            <w:pPr>
              <w:shd w:val="clear" w:color="auto" w:fill="FFFFFF" w:themeFill="background1"/>
              <w:spacing w:after="127" w:line="158"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2EC" w14:textId="77777777">
        <w:trPr>
          <w:trHeight w:hRule="exact" w:val="312"/>
        </w:trPr>
        <w:tc>
          <w:tcPr>
            <w:tcW w:w="1142" w:type="dxa"/>
            <w:tcBorders>
              <w:right w:val="single" w:sz="5" w:space="0" w:color="000000"/>
            </w:tcBorders>
          </w:tcPr>
          <w:p w14:paraId="60EEA2E7" w14:textId="77777777" w:rsidR="00EC26C0" w:rsidRPr="004E573D" w:rsidRDefault="00000000" w:rsidP="0095448B">
            <w:pPr>
              <w:shd w:val="clear" w:color="auto" w:fill="FFFFFF" w:themeFill="background1"/>
              <w:tabs>
                <w:tab w:val="right" w:pos="1080"/>
              </w:tabs>
              <w:spacing w:before="31" w:after="122" w:line="158" w:lineRule="exact"/>
              <w:ind w:left="101"/>
              <w:textAlignment w:val="baseline"/>
              <w:rPr>
                <w:rFonts w:eastAsia="Times New Roman"/>
                <w:color w:val="000000"/>
                <w:sz w:val="16"/>
              </w:rPr>
            </w:pPr>
            <w:r w:rsidRPr="004E573D">
              <w:rPr>
                <w:rFonts w:eastAsia="Times New Roman"/>
                <w:color w:val="000000"/>
                <w:sz w:val="16"/>
              </w:rPr>
              <w:t>1878. July</w:t>
            </w:r>
            <w:r w:rsidRPr="004E573D">
              <w:rPr>
                <w:rFonts w:eastAsia="Times New Roman"/>
                <w:color w:val="000000"/>
                <w:sz w:val="16"/>
              </w:rPr>
              <w:tab/>
            </w:r>
            <w:r w:rsidRPr="004E573D">
              <w:rPr>
                <w:rFonts w:eastAsia="Times New Roman"/>
                <w:color w:val="000000"/>
                <w:sz w:val="10"/>
              </w:rPr>
              <w:t>•</w:t>
            </w:r>
          </w:p>
        </w:tc>
        <w:tc>
          <w:tcPr>
            <w:tcW w:w="1594" w:type="dxa"/>
            <w:tcBorders>
              <w:left w:val="single" w:sz="5" w:space="0" w:color="000000"/>
              <w:right w:val="single" w:sz="5" w:space="0" w:color="000000"/>
            </w:tcBorders>
          </w:tcPr>
          <w:p w14:paraId="60EEA2E8" w14:textId="77777777" w:rsidR="00EC26C0" w:rsidRPr="004E573D" w:rsidRDefault="00000000" w:rsidP="0095448B">
            <w:pPr>
              <w:shd w:val="clear" w:color="auto" w:fill="FFFFFF" w:themeFill="background1"/>
              <w:tabs>
                <w:tab w:val="right" w:pos="1512"/>
              </w:tabs>
              <w:spacing w:line="145" w:lineRule="exact"/>
              <w:ind w:right="36"/>
              <w:jc w:val="right"/>
              <w:textAlignment w:val="baseline"/>
              <w:rPr>
                <w:rFonts w:eastAsia="Times New Roman"/>
                <w:color w:val="000000"/>
                <w:sz w:val="16"/>
              </w:rPr>
            </w:pPr>
            <w:r w:rsidRPr="004E573D">
              <w:rPr>
                <w:rFonts w:eastAsia="Times New Roman"/>
                <w:color w:val="000000"/>
                <w:sz w:val="16"/>
              </w:rPr>
              <w:t>Wesleyan</w:t>
            </w:r>
            <w:r w:rsidRPr="004E573D">
              <w:rPr>
                <w:rFonts w:eastAsia="Times New Roman"/>
                <w:color w:val="000000"/>
                <w:sz w:val="16"/>
              </w:rPr>
              <w:tab/>
              <w:t>Chapel,</w:t>
            </w:r>
          </w:p>
          <w:p w14:paraId="60EEA2E9" w14:textId="77777777" w:rsidR="00EC26C0" w:rsidRPr="004E573D" w:rsidRDefault="00000000" w:rsidP="0095448B">
            <w:pPr>
              <w:shd w:val="clear" w:color="auto" w:fill="FFFFFF" w:themeFill="background1"/>
              <w:spacing w:line="144" w:lineRule="exact"/>
              <w:ind w:left="144" w:right="36"/>
              <w:textAlignment w:val="baseline"/>
              <w:rPr>
                <w:rFonts w:eastAsia="Times New Roman"/>
                <w:color w:val="000000"/>
                <w:sz w:val="16"/>
              </w:rPr>
            </w:pPr>
            <w:r w:rsidRPr="004E573D">
              <w:rPr>
                <w:rFonts w:eastAsia="Times New Roman"/>
                <w:color w:val="000000"/>
                <w:sz w:val="16"/>
              </w:rPr>
              <w:t>Southampton</w:t>
            </w:r>
          </w:p>
        </w:tc>
        <w:tc>
          <w:tcPr>
            <w:tcW w:w="1512" w:type="dxa"/>
            <w:tcBorders>
              <w:left w:val="single" w:sz="5" w:space="0" w:color="000000"/>
              <w:right w:val="single" w:sz="5" w:space="0" w:color="000000"/>
            </w:tcBorders>
          </w:tcPr>
          <w:p w14:paraId="60EEA2EA" w14:textId="77777777" w:rsidR="00EC26C0" w:rsidRPr="004E573D" w:rsidRDefault="00000000" w:rsidP="0095448B">
            <w:pPr>
              <w:shd w:val="clear" w:color="auto" w:fill="FFFFFF" w:themeFill="background1"/>
              <w:spacing w:after="136" w:line="158" w:lineRule="exact"/>
              <w:ind w:left="38"/>
              <w:textAlignment w:val="baseline"/>
              <w:rPr>
                <w:rFonts w:eastAsia="Times New Roman"/>
                <w:color w:val="000000"/>
                <w:sz w:val="16"/>
              </w:rPr>
            </w:pPr>
            <w:r w:rsidRPr="004E573D">
              <w:rPr>
                <w:rFonts w:eastAsia="Times New Roman"/>
                <w:color w:val="000000"/>
                <w:sz w:val="16"/>
              </w:rPr>
              <w:t>Damaged</w:t>
            </w:r>
          </w:p>
        </w:tc>
        <w:tc>
          <w:tcPr>
            <w:tcW w:w="1504" w:type="dxa"/>
            <w:tcBorders>
              <w:left w:val="single" w:sz="5" w:space="0" w:color="000000"/>
            </w:tcBorders>
          </w:tcPr>
          <w:p w14:paraId="60EEA2EB" w14:textId="77777777" w:rsidR="00EC26C0" w:rsidRPr="004E573D" w:rsidRDefault="00000000" w:rsidP="0095448B">
            <w:pPr>
              <w:shd w:val="clear" w:color="auto" w:fill="FFFFFF" w:themeFill="background1"/>
              <w:spacing w:after="131" w:line="158"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2F1" w14:textId="77777777">
        <w:trPr>
          <w:trHeight w:hRule="exact" w:val="158"/>
        </w:trPr>
        <w:tc>
          <w:tcPr>
            <w:tcW w:w="1142" w:type="dxa"/>
            <w:tcBorders>
              <w:right w:val="single" w:sz="5" w:space="0" w:color="000000"/>
            </w:tcBorders>
            <w:vAlign w:val="center"/>
          </w:tcPr>
          <w:p w14:paraId="60EEA2ED" w14:textId="77777777" w:rsidR="00EC26C0" w:rsidRPr="004E573D" w:rsidRDefault="00000000" w:rsidP="0095448B">
            <w:pPr>
              <w:shd w:val="clear" w:color="auto" w:fill="FFFFFF" w:themeFill="background1"/>
              <w:tabs>
                <w:tab w:val="right" w:pos="1080"/>
              </w:tabs>
              <w:spacing w:line="143" w:lineRule="exact"/>
              <w:ind w:left="101"/>
              <w:textAlignment w:val="baseline"/>
              <w:rPr>
                <w:rFonts w:eastAsia="Times New Roman"/>
                <w:color w:val="000000"/>
                <w:sz w:val="16"/>
              </w:rPr>
            </w:pPr>
            <w:r w:rsidRPr="004E573D">
              <w:rPr>
                <w:rFonts w:eastAsia="Times New Roman"/>
                <w:color w:val="000000"/>
                <w:sz w:val="16"/>
              </w:rPr>
              <w:t>r878. July</w:t>
            </w:r>
            <w:r w:rsidRPr="004E573D">
              <w:rPr>
                <w:rFonts w:eastAsia="Times New Roman"/>
                <w:color w:val="000000"/>
                <w:sz w:val="16"/>
              </w:rPr>
              <w:tab/>
            </w:r>
            <w:r w:rsidRPr="004E573D">
              <w:rPr>
                <w:rFonts w:eastAsia="Times New Roman"/>
                <w:color w:val="000000"/>
                <w:sz w:val="10"/>
              </w:rPr>
              <w:t>•</w:t>
            </w:r>
          </w:p>
        </w:tc>
        <w:tc>
          <w:tcPr>
            <w:tcW w:w="1594" w:type="dxa"/>
            <w:tcBorders>
              <w:left w:val="single" w:sz="5" w:space="0" w:color="000000"/>
              <w:right w:val="single" w:sz="5" w:space="0" w:color="000000"/>
            </w:tcBorders>
            <w:vAlign w:val="center"/>
          </w:tcPr>
          <w:p w14:paraId="60EEA2EE" w14:textId="77777777" w:rsidR="00EC26C0" w:rsidRPr="004E573D" w:rsidRDefault="00000000" w:rsidP="0095448B">
            <w:pPr>
              <w:shd w:val="clear" w:color="auto" w:fill="FFFFFF" w:themeFill="background1"/>
              <w:spacing w:line="143" w:lineRule="exact"/>
              <w:ind w:right="53"/>
              <w:jc w:val="right"/>
              <w:textAlignment w:val="baseline"/>
              <w:rPr>
                <w:rFonts w:eastAsia="Times New Roman"/>
                <w:color w:val="000000"/>
                <w:sz w:val="16"/>
              </w:rPr>
            </w:pPr>
            <w:r w:rsidRPr="004E573D">
              <w:rPr>
                <w:rFonts w:eastAsia="Times New Roman"/>
                <w:color w:val="000000"/>
                <w:sz w:val="16"/>
              </w:rPr>
              <w:t>Free Methodist</w:t>
            </w:r>
          </w:p>
        </w:tc>
        <w:tc>
          <w:tcPr>
            <w:tcW w:w="1512" w:type="dxa"/>
            <w:tcBorders>
              <w:left w:val="single" w:sz="5" w:space="0" w:color="000000"/>
              <w:right w:val="single" w:sz="5" w:space="0" w:color="000000"/>
            </w:tcBorders>
            <w:vAlign w:val="center"/>
          </w:tcPr>
          <w:p w14:paraId="60EEA2EF" w14:textId="77777777" w:rsidR="00EC26C0" w:rsidRPr="004E573D" w:rsidRDefault="00000000" w:rsidP="0095448B">
            <w:pPr>
              <w:shd w:val="clear" w:color="auto" w:fill="FFFFFF" w:themeFill="background1"/>
              <w:spacing w:line="143" w:lineRule="exact"/>
              <w:ind w:left="38"/>
              <w:textAlignment w:val="baseline"/>
              <w:rPr>
                <w:rFonts w:eastAsia="Times New Roman"/>
                <w:color w:val="000000"/>
                <w:sz w:val="16"/>
              </w:rPr>
            </w:pPr>
            <w:r w:rsidRPr="004E573D">
              <w:rPr>
                <w:rFonts w:eastAsia="Times New Roman"/>
                <w:color w:val="000000"/>
                <w:sz w:val="16"/>
              </w:rPr>
              <w:t>Damaged</w:t>
            </w:r>
          </w:p>
        </w:tc>
        <w:tc>
          <w:tcPr>
            <w:tcW w:w="1504" w:type="dxa"/>
            <w:tcBorders>
              <w:left w:val="single" w:sz="5" w:space="0" w:color="000000"/>
            </w:tcBorders>
            <w:vAlign w:val="center"/>
          </w:tcPr>
          <w:p w14:paraId="60EEA2F0" w14:textId="77777777" w:rsidR="00EC26C0" w:rsidRPr="004E573D" w:rsidRDefault="00000000" w:rsidP="0095448B">
            <w:pPr>
              <w:shd w:val="clear" w:color="auto" w:fill="FFFFFF" w:themeFill="background1"/>
              <w:spacing w:line="143"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2F6" w14:textId="77777777">
        <w:trPr>
          <w:trHeight w:hRule="exact" w:val="154"/>
        </w:trPr>
        <w:tc>
          <w:tcPr>
            <w:tcW w:w="1142" w:type="dxa"/>
            <w:tcBorders>
              <w:right w:val="single" w:sz="5" w:space="0" w:color="000000"/>
            </w:tcBorders>
          </w:tcPr>
          <w:p w14:paraId="60EEA2F2"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vAlign w:val="center"/>
          </w:tcPr>
          <w:p w14:paraId="60EEA2F3" w14:textId="77777777" w:rsidR="00EC26C0" w:rsidRPr="004E573D" w:rsidRDefault="00000000" w:rsidP="0095448B">
            <w:pPr>
              <w:shd w:val="clear" w:color="auto" w:fill="FFFFFF" w:themeFill="background1"/>
              <w:spacing w:line="144" w:lineRule="exact"/>
              <w:ind w:right="53"/>
              <w:jc w:val="right"/>
              <w:textAlignment w:val="baseline"/>
              <w:rPr>
                <w:rFonts w:eastAsia="Times New Roman"/>
                <w:color w:val="000000"/>
                <w:sz w:val="16"/>
              </w:rPr>
            </w:pPr>
            <w:r w:rsidRPr="004E573D">
              <w:rPr>
                <w:rFonts w:eastAsia="Times New Roman"/>
                <w:color w:val="000000"/>
                <w:sz w:val="16"/>
              </w:rPr>
              <w:t>Church, Tamworth</w:t>
            </w:r>
          </w:p>
        </w:tc>
        <w:tc>
          <w:tcPr>
            <w:tcW w:w="1512" w:type="dxa"/>
            <w:tcBorders>
              <w:left w:val="single" w:sz="5" w:space="0" w:color="000000"/>
              <w:right w:val="single" w:sz="5" w:space="0" w:color="000000"/>
            </w:tcBorders>
          </w:tcPr>
          <w:p w14:paraId="60EEA2F4"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04" w:type="dxa"/>
            <w:tcBorders>
              <w:left w:val="single" w:sz="5" w:space="0" w:color="000000"/>
            </w:tcBorders>
          </w:tcPr>
          <w:p w14:paraId="60EEA2F5"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2FC" w14:textId="77777777">
        <w:trPr>
          <w:trHeight w:hRule="exact" w:val="312"/>
        </w:trPr>
        <w:tc>
          <w:tcPr>
            <w:tcW w:w="1142" w:type="dxa"/>
            <w:tcBorders>
              <w:right w:val="single" w:sz="5" w:space="0" w:color="000000"/>
            </w:tcBorders>
          </w:tcPr>
          <w:p w14:paraId="60EEA2F7" w14:textId="77777777" w:rsidR="00EC26C0" w:rsidRPr="004E573D" w:rsidRDefault="00000000" w:rsidP="0095448B">
            <w:pPr>
              <w:shd w:val="clear" w:color="auto" w:fill="FFFFFF" w:themeFill="background1"/>
              <w:tabs>
                <w:tab w:val="right" w:pos="1080"/>
              </w:tabs>
              <w:spacing w:after="119" w:line="158" w:lineRule="exact"/>
              <w:ind w:left="101"/>
              <w:textAlignment w:val="baseline"/>
              <w:rPr>
                <w:rFonts w:eastAsia="Times New Roman"/>
                <w:color w:val="000000"/>
                <w:sz w:val="16"/>
              </w:rPr>
            </w:pPr>
            <w:r w:rsidRPr="004E573D">
              <w:rPr>
                <w:rFonts w:eastAsia="Times New Roman"/>
                <w:color w:val="000000"/>
                <w:sz w:val="16"/>
              </w:rPr>
              <w:t>1878. July</w:t>
            </w:r>
            <w:r w:rsidRPr="004E573D">
              <w:rPr>
                <w:rFonts w:eastAsia="Times New Roman"/>
                <w:color w:val="000000"/>
                <w:sz w:val="16"/>
              </w:rPr>
              <w:tab/>
            </w:r>
            <w:r w:rsidRPr="004E573D">
              <w:rPr>
                <w:rFonts w:eastAsia="Times New Roman"/>
                <w:color w:val="000000"/>
                <w:sz w:val="10"/>
              </w:rPr>
              <w:t>•</w:t>
            </w:r>
          </w:p>
        </w:tc>
        <w:tc>
          <w:tcPr>
            <w:tcW w:w="1594" w:type="dxa"/>
            <w:tcBorders>
              <w:left w:val="single" w:sz="5" w:space="0" w:color="000000"/>
              <w:right w:val="single" w:sz="5" w:space="0" w:color="000000"/>
            </w:tcBorders>
          </w:tcPr>
          <w:p w14:paraId="60EEA2F8" w14:textId="77777777" w:rsidR="00EC26C0" w:rsidRPr="004E573D" w:rsidRDefault="00000000" w:rsidP="0095448B">
            <w:pPr>
              <w:shd w:val="clear" w:color="auto" w:fill="FFFFFF" w:themeFill="background1"/>
              <w:tabs>
                <w:tab w:val="left" w:pos="432"/>
                <w:tab w:val="right" w:pos="1512"/>
              </w:tabs>
              <w:spacing w:line="143" w:lineRule="exact"/>
              <w:ind w:right="36"/>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Jude's</w:t>
            </w:r>
            <w:r w:rsidRPr="004E573D">
              <w:rPr>
                <w:rFonts w:eastAsia="Times New Roman"/>
                <w:color w:val="000000"/>
                <w:sz w:val="16"/>
              </w:rPr>
              <w:tab/>
              <w:t>Church,</w:t>
            </w:r>
          </w:p>
          <w:p w14:paraId="60EEA2F9" w14:textId="77777777" w:rsidR="00EC26C0" w:rsidRPr="004E573D" w:rsidRDefault="00000000" w:rsidP="0095448B">
            <w:pPr>
              <w:shd w:val="clear" w:color="auto" w:fill="FFFFFF" w:themeFill="background1"/>
              <w:spacing w:line="138" w:lineRule="exact"/>
              <w:ind w:left="144" w:right="36"/>
              <w:textAlignment w:val="baseline"/>
              <w:rPr>
                <w:rFonts w:eastAsia="Times New Roman"/>
                <w:color w:val="000000"/>
                <w:sz w:val="16"/>
              </w:rPr>
            </w:pPr>
            <w:r w:rsidRPr="004E573D">
              <w:rPr>
                <w:rFonts w:eastAsia="Times New Roman"/>
                <w:color w:val="000000"/>
                <w:sz w:val="16"/>
              </w:rPr>
              <w:t>Bethnal Green</w:t>
            </w:r>
          </w:p>
        </w:tc>
        <w:tc>
          <w:tcPr>
            <w:tcW w:w="1512" w:type="dxa"/>
            <w:tcBorders>
              <w:left w:val="single" w:sz="5" w:space="0" w:color="000000"/>
              <w:right w:val="single" w:sz="5" w:space="0" w:color="000000"/>
            </w:tcBorders>
          </w:tcPr>
          <w:p w14:paraId="60EEA2FA" w14:textId="14266586" w:rsidR="00EC26C0" w:rsidRPr="004E573D" w:rsidRDefault="00000000" w:rsidP="0095448B">
            <w:pPr>
              <w:shd w:val="clear" w:color="auto" w:fill="FFFFFF" w:themeFill="background1"/>
              <w:spacing w:after="130" w:line="158" w:lineRule="exact"/>
              <w:ind w:left="38"/>
              <w:textAlignment w:val="baseline"/>
              <w:rPr>
                <w:rFonts w:eastAsia="Times New Roman"/>
                <w:color w:val="000000"/>
                <w:sz w:val="16"/>
              </w:rPr>
            </w:pPr>
            <w:r w:rsidRPr="004E573D">
              <w:rPr>
                <w:rFonts w:eastAsia="Times New Roman"/>
                <w:color w:val="000000"/>
                <w:sz w:val="16"/>
              </w:rPr>
              <w:t>Much damaged</w:t>
            </w:r>
            <w:r w:rsidR="00181D20" w:rsidRPr="004E573D">
              <w:rPr>
                <w:rFonts w:eastAsia="Times New Roman"/>
                <w:color w:val="000000"/>
                <w:sz w:val="16"/>
              </w:rPr>
              <w:t>.</w:t>
            </w:r>
          </w:p>
        </w:tc>
        <w:tc>
          <w:tcPr>
            <w:tcW w:w="1504" w:type="dxa"/>
            <w:tcBorders>
              <w:left w:val="single" w:sz="5" w:space="0" w:color="000000"/>
            </w:tcBorders>
          </w:tcPr>
          <w:p w14:paraId="60EEA2FB" w14:textId="77777777" w:rsidR="00EC26C0" w:rsidRPr="004E573D" w:rsidRDefault="00000000" w:rsidP="0095448B">
            <w:pPr>
              <w:shd w:val="clear" w:color="auto" w:fill="FFFFFF" w:themeFill="background1"/>
              <w:spacing w:after="125" w:line="158"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302" w14:textId="77777777">
        <w:trPr>
          <w:trHeight w:hRule="exact" w:val="312"/>
        </w:trPr>
        <w:tc>
          <w:tcPr>
            <w:tcW w:w="1142" w:type="dxa"/>
            <w:tcBorders>
              <w:right w:val="single" w:sz="5" w:space="0" w:color="000000"/>
            </w:tcBorders>
          </w:tcPr>
          <w:p w14:paraId="60EEA2FD" w14:textId="77777777" w:rsidR="00EC26C0" w:rsidRPr="004E573D" w:rsidRDefault="00000000" w:rsidP="0095448B">
            <w:pPr>
              <w:shd w:val="clear" w:color="auto" w:fill="FFFFFF" w:themeFill="background1"/>
              <w:tabs>
                <w:tab w:val="right" w:pos="1080"/>
              </w:tabs>
              <w:spacing w:before="32" w:after="121" w:line="158" w:lineRule="exact"/>
              <w:ind w:left="101"/>
              <w:textAlignment w:val="baseline"/>
              <w:rPr>
                <w:rFonts w:eastAsia="Times New Roman"/>
                <w:color w:val="000000"/>
                <w:sz w:val="16"/>
              </w:rPr>
            </w:pPr>
            <w:r w:rsidRPr="004E573D">
              <w:rPr>
                <w:rFonts w:eastAsia="Times New Roman"/>
                <w:color w:val="000000"/>
                <w:sz w:val="16"/>
              </w:rPr>
              <w:t>1878. July</w:t>
            </w:r>
            <w:r w:rsidRPr="004E573D">
              <w:rPr>
                <w:rFonts w:eastAsia="Times New Roman"/>
                <w:color w:val="000000"/>
                <w:sz w:val="16"/>
              </w:rPr>
              <w:tab/>
            </w:r>
            <w:r w:rsidRPr="004E573D">
              <w:rPr>
                <w:rFonts w:eastAsia="Times New Roman"/>
                <w:color w:val="000000"/>
                <w:sz w:val="10"/>
              </w:rPr>
              <w:t>•</w:t>
            </w:r>
          </w:p>
        </w:tc>
        <w:tc>
          <w:tcPr>
            <w:tcW w:w="1594" w:type="dxa"/>
            <w:tcBorders>
              <w:left w:val="single" w:sz="5" w:space="0" w:color="000000"/>
              <w:right w:val="single" w:sz="5" w:space="0" w:color="000000"/>
            </w:tcBorders>
          </w:tcPr>
          <w:p w14:paraId="60EEA2FE" w14:textId="77777777" w:rsidR="00EC26C0" w:rsidRPr="004E573D" w:rsidRDefault="00000000" w:rsidP="0095448B">
            <w:pPr>
              <w:shd w:val="clear" w:color="auto" w:fill="FFFFFF" w:themeFill="background1"/>
              <w:spacing w:line="155" w:lineRule="exact"/>
              <w:ind w:left="216" w:hanging="144"/>
              <w:textAlignment w:val="baseline"/>
              <w:rPr>
                <w:rFonts w:eastAsia="Times New Roman"/>
                <w:color w:val="000000"/>
                <w:sz w:val="16"/>
              </w:rPr>
            </w:pPr>
            <w:r w:rsidRPr="004E573D">
              <w:rPr>
                <w:rFonts w:eastAsia="Times New Roman"/>
                <w:color w:val="000000"/>
                <w:sz w:val="16"/>
              </w:rPr>
              <w:t>Church of the Holy Nativity, Knowle</w:t>
            </w:r>
          </w:p>
        </w:tc>
        <w:tc>
          <w:tcPr>
            <w:tcW w:w="1512" w:type="dxa"/>
            <w:tcBorders>
              <w:left w:val="single" w:sz="5" w:space="0" w:color="000000"/>
              <w:right w:val="single" w:sz="5" w:space="0" w:color="000000"/>
            </w:tcBorders>
          </w:tcPr>
          <w:p w14:paraId="60EEA2FF" w14:textId="77777777" w:rsidR="00EC26C0" w:rsidRPr="004E573D" w:rsidRDefault="00000000" w:rsidP="0095448B">
            <w:pPr>
              <w:shd w:val="clear" w:color="auto" w:fill="FFFFFF" w:themeFill="background1"/>
              <w:tabs>
                <w:tab w:val="right" w:pos="1440"/>
              </w:tabs>
              <w:spacing w:line="143" w:lineRule="exact"/>
              <w:ind w:right="14"/>
              <w:jc w:val="right"/>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300" w14:textId="77777777" w:rsidR="00EC26C0" w:rsidRPr="004E573D" w:rsidRDefault="00000000" w:rsidP="0095448B">
            <w:pPr>
              <w:shd w:val="clear" w:color="auto" w:fill="FFFFFF" w:themeFill="background1"/>
              <w:spacing w:line="146" w:lineRule="exact"/>
              <w:ind w:right="914"/>
              <w:jc w:val="right"/>
              <w:textAlignment w:val="baseline"/>
              <w:rPr>
                <w:rFonts w:eastAsia="Times New Roman"/>
                <w:color w:val="000000"/>
                <w:sz w:val="16"/>
              </w:rPr>
            </w:pPr>
            <w:r w:rsidRPr="004E573D">
              <w:rPr>
                <w:rFonts w:eastAsia="Times New Roman"/>
                <w:color w:val="000000"/>
                <w:sz w:val="16"/>
              </w:rPr>
              <w:t>aged</w:t>
            </w:r>
          </w:p>
        </w:tc>
        <w:tc>
          <w:tcPr>
            <w:tcW w:w="1504" w:type="dxa"/>
            <w:tcBorders>
              <w:left w:val="single" w:sz="5" w:space="0" w:color="000000"/>
            </w:tcBorders>
          </w:tcPr>
          <w:p w14:paraId="60EEA301" w14:textId="77777777" w:rsidR="00EC26C0" w:rsidRPr="004E573D" w:rsidRDefault="00000000" w:rsidP="0095448B">
            <w:pPr>
              <w:shd w:val="clear" w:color="auto" w:fill="FFFFFF" w:themeFill="background1"/>
              <w:spacing w:after="126" w:line="158" w:lineRule="exact"/>
              <w:ind w:left="38"/>
              <w:textAlignment w:val="baseline"/>
              <w:rPr>
                <w:rFonts w:eastAsia="Times New Roman"/>
                <w:color w:val="000000"/>
                <w:sz w:val="16"/>
              </w:rPr>
            </w:pPr>
            <w:r w:rsidRPr="004E573D">
              <w:rPr>
                <w:rFonts w:eastAsia="Times New Roman"/>
                <w:color w:val="000000"/>
                <w:sz w:val="16"/>
              </w:rPr>
              <w:t>The Times, July 27</w:t>
            </w:r>
          </w:p>
        </w:tc>
      </w:tr>
      <w:tr w:rsidR="00EC26C0" w:rsidRPr="004E573D" w14:paraId="60EEA307" w14:textId="77777777">
        <w:trPr>
          <w:trHeight w:hRule="exact" w:val="158"/>
        </w:trPr>
        <w:tc>
          <w:tcPr>
            <w:tcW w:w="1142" w:type="dxa"/>
            <w:tcBorders>
              <w:right w:val="single" w:sz="5" w:space="0" w:color="000000"/>
            </w:tcBorders>
            <w:vAlign w:val="center"/>
          </w:tcPr>
          <w:p w14:paraId="60EEA303" w14:textId="77777777" w:rsidR="00EC26C0" w:rsidRPr="004E573D" w:rsidRDefault="00000000" w:rsidP="0095448B">
            <w:pPr>
              <w:shd w:val="clear" w:color="auto" w:fill="FFFFFF" w:themeFill="background1"/>
              <w:tabs>
                <w:tab w:val="right" w:pos="1080"/>
              </w:tabs>
              <w:spacing w:line="143" w:lineRule="exact"/>
              <w:ind w:left="101"/>
              <w:textAlignment w:val="baseline"/>
              <w:rPr>
                <w:rFonts w:eastAsia="Times New Roman"/>
                <w:color w:val="000000"/>
                <w:sz w:val="16"/>
              </w:rPr>
            </w:pPr>
            <w:r w:rsidRPr="004E573D">
              <w:rPr>
                <w:rFonts w:eastAsia="Times New Roman"/>
                <w:color w:val="000000"/>
                <w:sz w:val="16"/>
              </w:rPr>
              <w:t>1878. Oct.</w:t>
            </w:r>
            <w:r w:rsidRPr="004E573D">
              <w:rPr>
                <w:rFonts w:eastAsia="Times New Roman"/>
                <w:color w:val="000000"/>
                <w:sz w:val="16"/>
              </w:rPr>
              <w:tab/>
            </w:r>
            <w:r w:rsidRPr="004E573D">
              <w:rPr>
                <w:rFonts w:eastAsia="Times New Roman"/>
                <w:color w:val="000000"/>
                <w:sz w:val="10"/>
              </w:rPr>
              <w:t>•</w:t>
            </w:r>
          </w:p>
        </w:tc>
        <w:tc>
          <w:tcPr>
            <w:tcW w:w="1594" w:type="dxa"/>
            <w:tcBorders>
              <w:left w:val="single" w:sz="5" w:space="0" w:color="000000"/>
              <w:right w:val="single" w:sz="5" w:space="0" w:color="000000"/>
            </w:tcBorders>
            <w:vAlign w:val="center"/>
          </w:tcPr>
          <w:p w14:paraId="60EEA304" w14:textId="77777777" w:rsidR="00EC26C0" w:rsidRPr="004E573D" w:rsidRDefault="00000000" w:rsidP="0095448B">
            <w:pPr>
              <w:shd w:val="clear" w:color="auto" w:fill="FFFFFF" w:themeFill="background1"/>
              <w:tabs>
                <w:tab w:val="right" w:pos="1584"/>
              </w:tabs>
              <w:spacing w:line="143" w:lineRule="exact"/>
              <w:ind w:right="53"/>
              <w:jc w:val="right"/>
              <w:textAlignment w:val="baseline"/>
              <w:rPr>
                <w:rFonts w:eastAsia="Times New Roman"/>
                <w:color w:val="000000"/>
                <w:sz w:val="16"/>
              </w:rPr>
            </w:pPr>
            <w:r w:rsidRPr="004E573D">
              <w:rPr>
                <w:rFonts w:eastAsia="Times New Roman"/>
                <w:color w:val="000000"/>
                <w:sz w:val="16"/>
              </w:rPr>
              <w:t>Middlesborough</w:t>
            </w:r>
            <w:r w:rsidRPr="004E573D">
              <w:rPr>
                <w:rFonts w:eastAsia="Times New Roman"/>
                <w:color w:val="000000"/>
                <w:sz w:val="16"/>
              </w:rPr>
              <w:tab/>
              <w:t>Fe-</w:t>
            </w: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305" w14:textId="77777777" w:rsidR="00EC26C0" w:rsidRPr="004E573D" w:rsidRDefault="00000000" w:rsidP="0095448B">
            <w:pPr>
              <w:shd w:val="clear" w:color="auto" w:fill="FFFFFF" w:themeFill="background1"/>
              <w:spacing w:line="143" w:lineRule="exact"/>
              <w:ind w:right="14"/>
              <w:jc w:val="right"/>
              <w:textAlignment w:val="baseline"/>
              <w:rPr>
                <w:rFonts w:eastAsia="Times New Roman"/>
                <w:color w:val="000000"/>
                <w:sz w:val="16"/>
              </w:rPr>
            </w:pPr>
            <w:r w:rsidRPr="004E573D">
              <w:rPr>
                <w:rFonts w:eastAsia="Times New Roman"/>
                <w:color w:val="000000"/>
                <w:sz w:val="16"/>
              </w:rPr>
              <w:t>Brickwork at base of</w:t>
            </w:r>
          </w:p>
        </w:tc>
        <w:tc>
          <w:tcPr>
            <w:tcW w:w="1504" w:type="dxa"/>
            <w:tcBorders>
              <w:left w:val="single" w:sz="5" w:space="0" w:color="000000"/>
            </w:tcBorders>
            <w:vAlign w:val="center"/>
          </w:tcPr>
          <w:p w14:paraId="60EEA306" w14:textId="77777777" w:rsidR="00EC26C0" w:rsidRPr="004E573D" w:rsidRDefault="00000000" w:rsidP="0095448B">
            <w:pPr>
              <w:shd w:val="clear" w:color="auto" w:fill="FFFFFF" w:themeFill="background1"/>
              <w:tabs>
                <w:tab w:val="left" w:pos="504"/>
                <w:tab w:val="right" w:pos="1440"/>
              </w:tabs>
              <w:spacing w:line="143" w:lineRule="exact"/>
              <w:ind w:left="38"/>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30C" w14:textId="77777777">
        <w:trPr>
          <w:trHeight w:hRule="exact" w:val="312"/>
        </w:trPr>
        <w:tc>
          <w:tcPr>
            <w:tcW w:w="1142" w:type="dxa"/>
            <w:tcBorders>
              <w:right w:val="single" w:sz="5" w:space="0" w:color="000000"/>
            </w:tcBorders>
          </w:tcPr>
          <w:p w14:paraId="60EEA308"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tcPr>
          <w:p w14:paraId="60EEA309" w14:textId="77777777" w:rsidR="00EC26C0" w:rsidRPr="004E573D" w:rsidRDefault="00000000" w:rsidP="0095448B">
            <w:pPr>
              <w:shd w:val="clear" w:color="auto" w:fill="FFFFFF" w:themeFill="background1"/>
              <w:spacing w:line="151" w:lineRule="exact"/>
              <w:ind w:left="216"/>
              <w:textAlignment w:val="baseline"/>
              <w:rPr>
                <w:rFonts w:eastAsia="Times New Roman"/>
                <w:color w:val="000000"/>
                <w:sz w:val="16"/>
              </w:rPr>
            </w:pPr>
            <w:r w:rsidRPr="004E573D">
              <w:rPr>
                <w:rFonts w:eastAsia="Times New Roman"/>
                <w:color w:val="000000"/>
                <w:sz w:val="16"/>
              </w:rPr>
              <w:t>ver Hospital, Linde-thorpe</w:t>
            </w:r>
          </w:p>
        </w:tc>
        <w:tc>
          <w:tcPr>
            <w:tcW w:w="1512" w:type="dxa"/>
            <w:tcBorders>
              <w:left w:val="single" w:sz="5" w:space="0" w:color="000000"/>
              <w:right w:val="single" w:sz="5" w:space="0" w:color="000000"/>
            </w:tcBorders>
          </w:tcPr>
          <w:p w14:paraId="60EEA30A" w14:textId="77777777" w:rsidR="00EC26C0" w:rsidRPr="004E573D" w:rsidRDefault="00000000" w:rsidP="0095448B">
            <w:pPr>
              <w:shd w:val="clear" w:color="auto" w:fill="FFFFFF" w:themeFill="background1"/>
              <w:spacing w:line="151" w:lineRule="exact"/>
              <w:ind w:left="216"/>
              <w:textAlignment w:val="baseline"/>
              <w:rPr>
                <w:rFonts w:eastAsia="Times New Roman"/>
                <w:color w:val="000000"/>
                <w:sz w:val="16"/>
              </w:rPr>
            </w:pPr>
            <w:r w:rsidRPr="004E573D">
              <w:rPr>
                <w:rFonts w:eastAsia="Times New Roman"/>
                <w:color w:val="000000"/>
                <w:sz w:val="16"/>
              </w:rPr>
              <w:t>chimney, 50 feet high, shattered</w:t>
            </w:r>
          </w:p>
        </w:tc>
        <w:tc>
          <w:tcPr>
            <w:tcW w:w="1504" w:type="dxa"/>
            <w:tcBorders>
              <w:left w:val="single" w:sz="5" w:space="0" w:color="000000"/>
            </w:tcBorders>
          </w:tcPr>
          <w:p w14:paraId="60EEA30B" w14:textId="77777777" w:rsidR="00EC26C0" w:rsidRPr="004E573D" w:rsidRDefault="00000000" w:rsidP="0095448B">
            <w:pPr>
              <w:shd w:val="clear" w:color="auto" w:fill="FFFFFF" w:themeFill="background1"/>
              <w:spacing w:after="115" w:line="158" w:lineRule="exact"/>
              <w:ind w:left="218"/>
              <w:textAlignment w:val="baseline"/>
              <w:rPr>
                <w:rFonts w:eastAsia="Times New Roman"/>
                <w:color w:val="000000"/>
                <w:sz w:val="16"/>
              </w:rPr>
            </w:pPr>
            <w:r w:rsidRPr="004E573D">
              <w:rPr>
                <w:rFonts w:eastAsia="Times New Roman"/>
                <w:color w:val="000000"/>
                <w:sz w:val="16"/>
              </w:rPr>
              <w:t xml:space="preserve">Conf. 1882, </w:t>
            </w:r>
            <w:r w:rsidRPr="004E573D">
              <w:rPr>
                <w:rFonts w:eastAsia="Times New Roman"/>
                <w:b/>
                <w:color w:val="000000"/>
                <w:sz w:val="10"/>
              </w:rPr>
              <w:t xml:space="preserve">p. </w:t>
            </w:r>
            <w:r w:rsidRPr="004E573D">
              <w:rPr>
                <w:rFonts w:eastAsia="Times New Roman"/>
                <w:color w:val="000000"/>
                <w:sz w:val="16"/>
              </w:rPr>
              <w:t>203</w:t>
            </w:r>
          </w:p>
        </w:tc>
      </w:tr>
      <w:tr w:rsidR="00EC26C0" w:rsidRPr="004E573D" w14:paraId="60EEA315" w14:textId="77777777">
        <w:trPr>
          <w:trHeight w:hRule="exact" w:val="471"/>
        </w:trPr>
        <w:tc>
          <w:tcPr>
            <w:tcW w:w="1142" w:type="dxa"/>
            <w:tcBorders>
              <w:right w:val="single" w:sz="5" w:space="0" w:color="000000"/>
            </w:tcBorders>
          </w:tcPr>
          <w:p w14:paraId="60EEA30D" w14:textId="77777777" w:rsidR="00EC26C0" w:rsidRPr="004E573D" w:rsidRDefault="00000000" w:rsidP="0095448B">
            <w:pPr>
              <w:shd w:val="clear" w:color="auto" w:fill="FFFFFF" w:themeFill="background1"/>
              <w:tabs>
                <w:tab w:val="right" w:pos="1080"/>
              </w:tabs>
              <w:spacing w:after="277" w:line="158" w:lineRule="exact"/>
              <w:ind w:left="101"/>
              <w:textAlignment w:val="baseline"/>
              <w:rPr>
                <w:rFonts w:eastAsia="Times New Roman"/>
                <w:color w:val="000000"/>
                <w:sz w:val="16"/>
              </w:rPr>
            </w:pPr>
            <w:r w:rsidRPr="004E573D">
              <w:rPr>
                <w:rFonts w:eastAsia="Times New Roman"/>
                <w:color w:val="000000"/>
                <w:sz w:val="16"/>
              </w:rPr>
              <w:t>1878. Nov.</w:t>
            </w:r>
            <w:r w:rsidRPr="004E573D">
              <w:rPr>
                <w:rFonts w:eastAsia="Times New Roman"/>
                <w:color w:val="000000"/>
                <w:sz w:val="16"/>
              </w:rPr>
              <w:tab/>
              <w:t>.</w:t>
            </w:r>
          </w:p>
        </w:tc>
        <w:tc>
          <w:tcPr>
            <w:tcW w:w="1594" w:type="dxa"/>
            <w:tcBorders>
              <w:left w:val="single" w:sz="5" w:space="0" w:color="000000"/>
              <w:right w:val="single" w:sz="5" w:space="0" w:color="000000"/>
            </w:tcBorders>
          </w:tcPr>
          <w:p w14:paraId="60EEA30E" w14:textId="77777777" w:rsidR="00EC26C0" w:rsidRPr="004E573D" w:rsidRDefault="00000000" w:rsidP="0095448B">
            <w:pPr>
              <w:shd w:val="clear" w:color="auto" w:fill="FFFFFF" w:themeFill="background1"/>
              <w:tabs>
                <w:tab w:val="left" w:pos="792"/>
                <w:tab w:val="right" w:pos="1584"/>
              </w:tabs>
              <w:spacing w:line="146" w:lineRule="exact"/>
              <w:ind w:right="36"/>
              <w:jc w:val="right"/>
              <w:textAlignment w:val="baseline"/>
              <w:rPr>
                <w:rFonts w:eastAsia="Times New Roman"/>
                <w:color w:val="000000"/>
                <w:sz w:val="16"/>
              </w:rPr>
            </w:pPr>
            <w:r w:rsidRPr="004E573D">
              <w:rPr>
                <w:rFonts w:eastAsia="Times New Roman"/>
                <w:color w:val="000000"/>
                <w:sz w:val="16"/>
              </w:rPr>
              <w:t>Church</w:t>
            </w:r>
            <w:r w:rsidRPr="004E573D">
              <w:rPr>
                <w:rFonts w:eastAsia="Times New Roman"/>
                <w:color w:val="000000"/>
                <w:sz w:val="16"/>
              </w:rPr>
              <w:tab/>
              <w:t>of</w:t>
            </w:r>
            <w:r w:rsidRPr="004E573D">
              <w:rPr>
                <w:rFonts w:eastAsia="Times New Roman"/>
                <w:color w:val="000000"/>
                <w:sz w:val="16"/>
              </w:rPr>
              <w:tab/>
              <w:t>Week,</w:t>
            </w:r>
          </w:p>
          <w:p w14:paraId="60EEA30F" w14:textId="77777777" w:rsidR="00EC26C0" w:rsidRPr="004E573D" w:rsidRDefault="00000000" w:rsidP="0095448B">
            <w:pPr>
              <w:shd w:val="clear" w:color="auto" w:fill="FFFFFF" w:themeFill="background1"/>
              <w:tabs>
                <w:tab w:val="left" w:pos="576"/>
                <w:tab w:val="right" w:pos="1584"/>
              </w:tabs>
              <w:spacing w:line="147" w:lineRule="exact"/>
              <w:ind w:left="216" w:right="36"/>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Mary,</w:t>
            </w:r>
            <w:r w:rsidRPr="004E573D">
              <w:rPr>
                <w:rFonts w:eastAsia="Times New Roman"/>
                <w:color w:val="000000"/>
                <w:sz w:val="16"/>
              </w:rPr>
              <w:tab/>
              <w:t>Corn-</w:t>
            </w:r>
            <w:r w:rsidRPr="004E573D">
              <w:rPr>
                <w:rFonts w:eastAsia="Times New Roman"/>
                <w:color w:val="000000"/>
                <w:sz w:val="24"/>
              </w:rPr>
              <w:t xml:space="preserve"> </w:t>
            </w:r>
            <w:r w:rsidRPr="004E573D">
              <w:rPr>
                <w:rFonts w:eastAsia="Times New Roman"/>
                <w:color w:val="000000"/>
                <w:sz w:val="24"/>
              </w:rPr>
              <w:br/>
            </w:r>
            <w:r w:rsidRPr="004E573D">
              <w:rPr>
                <w:rFonts w:eastAsia="Times New Roman"/>
                <w:color w:val="000000"/>
                <w:sz w:val="16"/>
              </w:rPr>
              <w:t>wall</w:t>
            </w:r>
          </w:p>
        </w:tc>
        <w:tc>
          <w:tcPr>
            <w:tcW w:w="1512" w:type="dxa"/>
            <w:tcBorders>
              <w:left w:val="single" w:sz="5" w:space="0" w:color="000000"/>
              <w:right w:val="single" w:sz="5" w:space="0" w:color="000000"/>
            </w:tcBorders>
          </w:tcPr>
          <w:p w14:paraId="60EEA310" w14:textId="77777777" w:rsidR="00EC26C0" w:rsidRPr="004E573D" w:rsidRDefault="00000000" w:rsidP="0095448B">
            <w:pPr>
              <w:shd w:val="clear" w:color="auto" w:fill="FFFFFF" w:themeFill="background1"/>
              <w:spacing w:line="144" w:lineRule="exact"/>
              <w:ind w:right="14"/>
              <w:jc w:val="right"/>
              <w:textAlignment w:val="baseline"/>
              <w:rPr>
                <w:rFonts w:eastAsia="Times New Roman"/>
                <w:color w:val="000000"/>
                <w:sz w:val="16"/>
              </w:rPr>
            </w:pPr>
            <w:r w:rsidRPr="004E573D">
              <w:rPr>
                <w:rFonts w:eastAsia="Times New Roman"/>
                <w:color w:val="000000"/>
                <w:sz w:val="16"/>
              </w:rPr>
              <w:t>Pinnacle and tower</w:t>
            </w:r>
          </w:p>
          <w:p w14:paraId="60EEA311" w14:textId="77777777" w:rsidR="00EC26C0" w:rsidRPr="004E573D" w:rsidRDefault="00000000" w:rsidP="0095448B">
            <w:pPr>
              <w:shd w:val="clear" w:color="auto" w:fill="FFFFFF" w:themeFill="background1"/>
              <w:tabs>
                <w:tab w:val="right" w:pos="1512"/>
              </w:tabs>
              <w:spacing w:line="157" w:lineRule="exact"/>
              <w:ind w:right="14"/>
              <w:jc w:val="right"/>
              <w:textAlignment w:val="baseline"/>
              <w:rPr>
                <w:rFonts w:eastAsia="Times New Roman"/>
                <w:color w:val="000000"/>
                <w:sz w:val="16"/>
              </w:rPr>
            </w:pPr>
            <w:r w:rsidRPr="004E573D">
              <w:rPr>
                <w:rFonts w:eastAsia="Times New Roman"/>
                <w:color w:val="000000"/>
                <w:sz w:val="16"/>
              </w:rPr>
              <w:t>shattered,</w:t>
            </w:r>
            <w:r w:rsidRPr="004E573D">
              <w:rPr>
                <w:rFonts w:eastAsia="Times New Roman"/>
                <w:color w:val="000000"/>
                <w:sz w:val="16"/>
              </w:rPr>
              <w:tab/>
              <w:t>fourth</w:t>
            </w:r>
          </w:p>
          <w:p w14:paraId="60EEA312" w14:textId="77777777" w:rsidR="00EC26C0" w:rsidRPr="004E573D" w:rsidRDefault="00000000" w:rsidP="0095448B">
            <w:pPr>
              <w:shd w:val="clear" w:color="auto" w:fill="FFFFFF" w:themeFill="background1"/>
              <w:tabs>
                <w:tab w:val="right" w:pos="1512"/>
              </w:tabs>
              <w:spacing w:line="144" w:lineRule="exact"/>
              <w:ind w:right="14"/>
              <w:jc w:val="right"/>
              <w:textAlignment w:val="baseline"/>
              <w:rPr>
                <w:rFonts w:eastAsia="Times New Roman"/>
                <w:color w:val="000000"/>
                <w:sz w:val="16"/>
              </w:rPr>
            </w:pPr>
            <w:r w:rsidRPr="004E573D">
              <w:rPr>
                <w:rFonts w:eastAsia="Times New Roman"/>
                <w:color w:val="000000"/>
                <w:sz w:val="16"/>
              </w:rPr>
              <w:t>time</w:t>
            </w:r>
            <w:r w:rsidRPr="004E573D">
              <w:rPr>
                <w:rFonts w:eastAsia="Times New Roman"/>
                <w:color w:val="000000"/>
                <w:sz w:val="16"/>
              </w:rPr>
              <w:tab/>
              <w:t>(previously</w:t>
            </w:r>
          </w:p>
        </w:tc>
        <w:tc>
          <w:tcPr>
            <w:tcW w:w="1504" w:type="dxa"/>
            <w:tcBorders>
              <w:left w:val="single" w:sz="5" w:space="0" w:color="000000"/>
            </w:tcBorders>
          </w:tcPr>
          <w:p w14:paraId="60EEA313" w14:textId="77777777" w:rsidR="00EC26C0" w:rsidRPr="004E573D" w:rsidRDefault="00000000" w:rsidP="0095448B">
            <w:pPr>
              <w:shd w:val="clear" w:color="auto" w:fill="FFFFFF" w:themeFill="background1"/>
              <w:tabs>
                <w:tab w:val="left" w:pos="576"/>
                <w:tab w:val="right" w:pos="1440"/>
              </w:tabs>
              <w:spacing w:line="158" w:lineRule="exact"/>
              <w:ind w:left="72"/>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p w14:paraId="60EEA314" w14:textId="77777777" w:rsidR="00EC26C0" w:rsidRPr="004E573D" w:rsidRDefault="00000000" w:rsidP="0095448B">
            <w:pPr>
              <w:shd w:val="clear" w:color="auto" w:fill="FFFFFF" w:themeFill="background1"/>
              <w:spacing w:after="126" w:line="158" w:lineRule="exact"/>
              <w:ind w:left="216"/>
              <w:textAlignment w:val="baseline"/>
              <w:rPr>
                <w:rFonts w:eastAsia="Times New Roman"/>
                <w:color w:val="000000"/>
                <w:sz w:val="16"/>
              </w:rPr>
            </w:pPr>
            <w:r w:rsidRPr="004E573D">
              <w:rPr>
                <w:rFonts w:eastAsia="Times New Roman"/>
                <w:color w:val="000000"/>
                <w:sz w:val="16"/>
              </w:rPr>
              <w:t>Conf. 1882, p. 30</w:t>
            </w:r>
          </w:p>
        </w:tc>
      </w:tr>
      <w:tr w:rsidR="00EC26C0" w:rsidRPr="004E573D" w14:paraId="60EEA31A" w14:textId="77777777">
        <w:trPr>
          <w:trHeight w:hRule="exact" w:val="153"/>
        </w:trPr>
        <w:tc>
          <w:tcPr>
            <w:tcW w:w="1142" w:type="dxa"/>
            <w:tcBorders>
              <w:right w:val="single" w:sz="5" w:space="0" w:color="000000"/>
            </w:tcBorders>
          </w:tcPr>
          <w:p w14:paraId="60EEA316"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tcPr>
          <w:p w14:paraId="60EEA31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318" w14:textId="77777777" w:rsidR="00EC26C0" w:rsidRPr="004E573D" w:rsidRDefault="00000000" w:rsidP="0095448B">
            <w:pPr>
              <w:shd w:val="clear" w:color="auto" w:fill="FFFFFF" w:themeFill="background1"/>
              <w:tabs>
                <w:tab w:val="left" w:pos="720"/>
                <w:tab w:val="right" w:pos="1512"/>
              </w:tabs>
              <w:spacing w:line="138" w:lineRule="exact"/>
              <w:ind w:right="14"/>
              <w:jc w:val="right"/>
              <w:textAlignment w:val="baseline"/>
              <w:rPr>
                <w:rFonts w:eastAsia="Times New Roman"/>
                <w:color w:val="000000"/>
                <w:sz w:val="16"/>
              </w:rPr>
            </w:pPr>
            <w:r w:rsidRPr="004E573D">
              <w:rPr>
                <w:rFonts w:eastAsia="Times New Roman"/>
                <w:color w:val="000000"/>
                <w:sz w:val="16"/>
              </w:rPr>
              <w:t>1865,</w:t>
            </w:r>
            <w:r w:rsidRPr="004E573D">
              <w:rPr>
                <w:rFonts w:eastAsia="Times New Roman"/>
                <w:color w:val="000000"/>
                <w:sz w:val="16"/>
              </w:rPr>
              <w:tab/>
              <w:t>1843,</w:t>
            </w:r>
            <w:r w:rsidRPr="004E573D">
              <w:rPr>
                <w:rFonts w:eastAsia="Times New Roman"/>
                <w:color w:val="000000"/>
                <w:sz w:val="16"/>
              </w:rPr>
              <w:tab/>
              <w:t>and</w:t>
            </w:r>
          </w:p>
        </w:tc>
        <w:tc>
          <w:tcPr>
            <w:tcW w:w="1504" w:type="dxa"/>
            <w:tcBorders>
              <w:left w:val="single" w:sz="5" w:space="0" w:color="000000"/>
            </w:tcBorders>
          </w:tcPr>
          <w:p w14:paraId="60EEA319"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31F" w14:textId="77777777">
        <w:trPr>
          <w:trHeight w:hRule="exact" w:val="154"/>
        </w:trPr>
        <w:tc>
          <w:tcPr>
            <w:tcW w:w="1142" w:type="dxa"/>
            <w:tcBorders>
              <w:right w:val="single" w:sz="5" w:space="0" w:color="000000"/>
            </w:tcBorders>
          </w:tcPr>
          <w:p w14:paraId="60EEA31B"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tcPr>
          <w:p w14:paraId="60EEA31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31D" w14:textId="77777777" w:rsidR="00EC26C0" w:rsidRPr="004E573D" w:rsidRDefault="00000000" w:rsidP="0095448B">
            <w:pPr>
              <w:shd w:val="clear" w:color="auto" w:fill="FFFFFF" w:themeFill="background1"/>
              <w:spacing w:line="144" w:lineRule="exact"/>
              <w:ind w:right="914"/>
              <w:jc w:val="right"/>
              <w:textAlignment w:val="baseline"/>
              <w:rPr>
                <w:rFonts w:eastAsia="Times New Roman"/>
                <w:color w:val="000000"/>
                <w:sz w:val="16"/>
              </w:rPr>
            </w:pPr>
            <w:r w:rsidRPr="004E573D">
              <w:rPr>
                <w:rFonts w:eastAsia="Times New Roman"/>
                <w:color w:val="000000"/>
                <w:sz w:val="16"/>
              </w:rPr>
              <w:t>1812)</w:t>
            </w:r>
          </w:p>
        </w:tc>
        <w:tc>
          <w:tcPr>
            <w:tcW w:w="1504" w:type="dxa"/>
            <w:tcBorders>
              <w:left w:val="single" w:sz="5" w:space="0" w:color="000000"/>
            </w:tcBorders>
          </w:tcPr>
          <w:p w14:paraId="60EEA31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r>
      <w:tr w:rsidR="00EC26C0" w:rsidRPr="004E573D" w14:paraId="60EEA325" w14:textId="77777777">
        <w:trPr>
          <w:trHeight w:hRule="exact" w:val="321"/>
        </w:trPr>
        <w:tc>
          <w:tcPr>
            <w:tcW w:w="1142" w:type="dxa"/>
            <w:tcBorders>
              <w:right w:val="single" w:sz="5" w:space="0" w:color="000000"/>
            </w:tcBorders>
          </w:tcPr>
          <w:p w14:paraId="60EEA320" w14:textId="77777777" w:rsidR="00EC26C0" w:rsidRPr="004E573D" w:rsidRDefault="00000000" w:rsidP="0095448B">
            <w:pPr>
              <w:shd w:val="clear" w:color="auto" w:fill="FFFFFF" w:themeFill="background1"/>
              <w:tabs>
                <w:tab w:val="right" w:pos="1080"/>
              </w:tabs>
              <w:spacing w:before="32" w:after="117" w:line="158" w:lineRule="exact"/>
              <w:ind w:left="101"/>
              <w:textAlignment w:val="baseline"/>
              <w:rPr>
                <w:rFonts w:eastAsia="Times New Roman"/>
                <w:color w:val="000000"/>
                <w:sz w:val="16"/>
              </w:rPr>
            </w:pPr>
            <w:r w:rsidRPr="004E573D">
              <w:rPr>
                <w:rFonts w:eastAsia="Times New Roman"/>
                <w:color w:val="000000"/>
                <w:sz w:val="16"/>
              </w:rPr>
              <w:t>1879. April</w:t>
            </w:r>
            <w:r w:rsidRPr="004E573D">
              <w:rPr>
                <w:rFonts w:eastAsia="Times New Roman"/>
                <w:color w:val="000000"/>
                <w:sz w:val="16"/>
              </w:rPr>
              <w:tab/>
              <w:t>.</w:t>
            </w:r>
          </w:p>
        </w:tc>
        <w:tc>
          <w:tcPr>
            <w:tcW w:w="1594" w:type="dxa"/>
            <w:tcBorders>
              <w:left w:val="single" w:sz="5" w:space="0" w:color="000000"/>
              <w:right w:val="single" w:sz="5" w:space="0" w:color="000000"/>
            </w:tcBorders>
          </w:tcPr>
          <w:p w14:paraId="60EEA321" w14:textId="77777777" w:rsidR="00EC26C0" w:rsidRPr="004E573D" w:rsidRDefault="00000000" w:rsidP="0095448B">
            <w:pPr>
              <w:shd w:val="clear" w:color="auto" w:fill="FFFFFF" w:themeFill="background1"/>
              <w:spacing w:line="151" w:lineRule="exact"/>
              <w:ind w:left="216" w:hanging="144"/>
              <w:textAlignment w:val="baseline"/>
              <w:rPr>
                <w:rFonts w:eastAsia="Times New Roman"/>
                <w:color w:val="000000"/>
                <w:sz w:val="16"/>
              </w:rPr>
            </w:pPr>
            <w:r w:rsidRPr="004E573D">
              <w:rPr>
                <w:rFonts w:eastAsia="Times New Roman"/>
                <w:color w:val="000000"/>
                <w:sz w:val="16"/>
              </w:rPr>
              <w:t>Henlow Church, Bed</w:t>
            </w:r>
            <w:r w:rsidRPr="004E573D">
              <w:rPr>
                <w:rFonts w:eastAsia="Times New Roman"/>
                <w:color w:val="000000"/>
                <w:sz w:val="16"/>
              </w:rPr>
              <w:softHyphen/>
              <w:t>fordshire</w:t>
            </w:r>
          </w:p>
        </w:tc>
        <w:tc>
          <w:tcPr>
            <w:tcW w:w="1512" w:type="dxa"/>
            <w:tcBorders>
              <w:left w:val="single" w:sz="5" w:space="0" w:color="000000"/>
              <w:right w:val="single" w:sz="5" w:space="0" w:color="000000"/>
            </w:tcBorders>
          </w:tcPr>
          <w:p w14:paraId="60EEA322" w14:textId="77777777" w:rsidR="00EC26C0" w:rsidRPr="004E573D" w:rsidRDefault="00000000" w:rsidP="0095448B">
            <w:pPr>
              <w:shd w:val="clear" w:color="auto" w:fill="FFFFFF" w:themeFill="background1"/>
              <w:tabs>
                <w:tab w:val="right" w:pos="1512"/>
              </w:tabs>
              <w:spacing w:line="144" w:lineRule="exact"/>
              <w:ind w:right="14"/>
              <w:jc w:val="right"/>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323" w14:textId="77777777" w:rsidR="00EC26C0" w:rsidRPr="004E573D" w:rsidRDefault="00000000" w:rsidP="0095448B">
            <w:pPr>
              <w:shd w:val="clear" w:color="auto" w:fill="FFFFFF" w:themeFill="background1"/>
              <w:spacing w:line="139" w:lineRule="exact"/>
              <w:ind w:right="914"/>
              <w:jc w:val="right"/>
              <w:textAlignment w:val="baseline"/>
              <w:rPr>
                <w:rFonts w:eastAsia="Times New Roman"/>
                <w:color w:val="000000"/>
                <w:sz w:val="16"/>
              </w:rPr>
            </w:pPr>
            <w:r w:rsidRPr="004E573D">
              <w:rPr>
                <w:rFonts w:eastAsia="Times New Roman"/>
                <w:color w:val="000000"/>
                <w:sz w:val="16"/>
              </w:rPr>
              <w:t>aged</w:t>
            </w:r>
          </w:p>
        </w:tc>
        <w:tc>
          <w:tcPr>
            <w:tcW w:w="1504" w:type="dxa"/>
            <w:tcBorders>
              <w:left w:val="single" w:sz="5" w:space="0" w:color="000000"/>
            </w:tcBorders>
          </w:tcPr>
          <w:p w14:paraId="60EEA324" w14:textId="77777777" w:rsidR="00EC26C0" w:rsidRPr="004E573D" w:rsidRDefault="00000000" w:rsidP="0095448B">
            <w:pPr>
              <w:shd w:val="clear" w:color="auto" w:fill="FFFFFF" w:themeFill="background1"/>
              <w:spacing w:after="121" w:line="158" w:lineRule="exact"/>
              <w:ind w:left="38"/>
              <w:textAlignment w:val="baseline"/>
              <w:rPr>
                <w:rFonts w:eastAsia="Times New Roman"/>
                <w:color w:val="000000"/>
                <w:sz w:val="16"/>
              </w:rPr>
            </w:pPr>
            <w:r w:rsidRPr="004E573D">
              <w:rPr>
                <w:rFonts w:eastAsia="Times New Roman"/>
                <w:color w:val="000000"/>
                <w:sz w:val="16"/>
              </w:rPr>
              <w:t>The Times, April 18</w:t>
            </w:r>
          </w:p>
        </w:tc>
      </w:tr>
      <w:tr w:rsidR="00EC26C0" w:rsidRPr="004E573D" w14:paraId="60EEA32B" w14:textId="77777777">
        <w:trPr>
          <w:trHeight w:hRule="exact" w:val="312"/>
        </w:trPr>
        <w:tc>
          <w:tcPr>
            <w:tcW w:w="1142" w:type="dxa"/>
            <w:tcBorders>
              <w:right w:val="single" w:sz="5" w:space="0" w:color="000000"/>
            </w:tcBorders>
          </w:tcPr>
          <w:p w14:paraId="60EEA326" w14:textId="77777777" w:rsidR="00EC26C0" w:rsidRPr="004E573D" w:rsidRDefault="00000000" w:rsidP="0095448B">
            <w:pPr>
              <w:shd w:val="clear" w:color="auto" w:fill="FFFFFF" w:themeFill="background1"/>
              <w:tabs>
                <w:tab w:val="right" w:pos="1080"/>
              </w:tabs>
              <w:spacing w:after="121" w:line="158" w:lineRule="exact"/>
              <w:ind w:left="101"/>
              <w:textAlignment w:val="baseline"/>
              <w:rPr>
                <w:rFonts w:eastAsia="Times New Roman"/>
                <w:color w:val="000000"/>
                <w:sz w:val="16"/>
              </w:rPr>
            </w:pPr>
            <w:r w:rsidRPr="004E573D">
              <w:rPr>
                <w:rFonts w:eastAsia="Times New Roman"/>
                <w:color w:val="000000"/>
                <w:sz w:val="16"/>
              </w:rPr>
              <w:t>1879. May</w:t>
            </w:r>
            <w:r w:rsidRPr="004E573D">
              <w:rPr>
                <w:rFonts w:eastAsia="Times New Roman"/>
                <w:color w:val="000000"/>
                <w:sz w:val="16"/>
              </w:rPr>
              <w:tab/>
              <w:t>.</w:t>
            </w:r>
          </w:p>
        </w:tc>
        <w:tc>
          <w:tcPr>
            <w:tcW w:w="1594" w:type="dxa"/>
            <w:tcBorders>
              <w:left w:val="single" w:sz="5" w:space="0" w:color="000000"/>
              <w:right w:val="single" w:sz="5" w:space="0" w:color="000000"/>
            </w:tcBorders>
          </w:tcPr>
          <w:p w14:paraId="60EEA327" w14:textId="77777777" w:rsidR="00EC26C0" w:rsidRPr="004E573D" w:rsidRDefault="00000000" w:rsidP="0095448B">
            <w:pPr>
              <w:shd w:val="clear" w:color="auto" w:fill="FFFFFF" w:themeFill="background1"/>
              <w:spacing w:line="151" w:lineRule="exact"/>
              <w:ind w:left="288" w:hanging="216"/>
              <w:textAlignment w:val="baseline"/>
              <w:rPr>
                <w:rFonts w:eastAsia="Times New Roman"/>
                <w:color w:val="000000"/>
                <w:sz w:val="16"/>
              </w:rPr>
            </w:pPr>
            <w:r w:rsidRPr="004E573D">
              <w:rPr>
                <w:rFonts w:eastAsia="Times New Roman"/>
                <w:color w:val="000000"/>
                <w:sz w:val="16"/>
              </w:rPr>
              <w:t>Laughten - en - le - Morthen Church</w:t>
            </w:r>
          </w:p>
        </w:tc>
        <w:tc>
          <w:tcPr>
            <w:tcW w:w="1512" w:type="dxa"/>
            <w:tcBorders>
              <w:left w:val="single" w:sz="5" w:space="0" w:color="000000"/>
              <w:right w:val="single" w:sz="5" w:space="0" w:color="000000"/>
            </w:tcBorders>
            <w:vAlign w:val="center"/>
          </w:tcPr>
          <w:p w14:paraId="60EEA328" w14:textId="77777777" w:rsidR="00EC26C0" w:rsidRPr="004E573D" w:rsidRDefault="00000000" w:rsidP="0095448B">
            <w:pPr>
              <w:shd w:val="clear" w:color="auto" w:fill="FFFFFF" w:themeFill="background1"/>
              <w:tabs>
                <w:tab w:val="right" w:pos="1512"/>
              </w:tabs>
              <w:spacing w:line="158" w:lineRule="exact"/>
              <w:ind w:right="14"/>
              <w:jc w:val="right"/>
              <w:textAlignment w:val="baseline"/>
              <w:rPr>
                <w:rFonts w:eastAsia="Times New Roman"/>
                <w:color w:val="000000"/>
                <w:sz w:val="16"/>
              </w:rPr>
            </w:pPr>
            <w:r w:rsidRPr="004E573D">
              <w:rPr>
                <w:rFonts w:eastAsia="Times New Roman"/>
                <w:color w:val="000000"/>
                <w:sz w:val="16"/>
              </w:rPr>
              <w:t>Considerably</w:t>
            </w:r>
            <w:r w:rsidRPr="004E573D">
              <w:rPr>
                <w:rFonts w:eastAsia="Times New Roman"/>
                <w:color w:val="000000"/>
                <w:sz w:val="16"/>
              </w:rPr>
              <w:tab/>
              <w:t>dam-</w:t>
            </w:r>
            <w:r w:rsidRPr="004E573D">
              <w:rPr>
                <w:rFonts w:eastAsia="Times New Roman"/>
                <w:color w:val="000000"/>
                <w:sz w:val="24"/>
              </w:rPr>
              <w:t xml:space="preserve"> </w:t>
            </w:r>
          </w:p>
          <w:p w14:paraId="60EEA329" w14:textId="77777777" w:rsidR="00EC26C0" w:rsidRPr="004E573D" w:rsidRDefault="00000000" w:rsidP="0095448B">
            <w:pPr>
              <w:shd w:val="clear" w:color="auto" w:fill="FFFFFF" w:themeFill="background1"/>
              <w:spacing w:before="2" w:line="124" w:lineRule="exact"/>
              <w:ind w:right="914"/>
              <w:jc w:val="right"/>
              <w:textAlignment w:val="baseline"/>
              <w:rPr>
                <w:rFonts w:eastAsia="Times New Roman"/>
                <w:color w:val="000000"/>
                <w:sz w:val="16"/>
              </w:rPr>
            </w:pPr>
            <w:r w:rsidRPr="004E573D">
              <w:rPr>
                <w:rFonts w:eastAsia="Times New Roman"/>
                <w:color w:val="000000"/>
                <w:sz w:val="16"/>
              </w:rPr>
              <w:t>aged</w:t>
            </w:r>
          </w:p>
        </w:tc>
        <w:tc>
          <w:tcPr>
            <w:tcW w:w="1504" w:type="dxa"/>
            <w:tcBorders>
              <w:left w:val="single" w:sz="5" w:space="0" w:color="000000"/>
            </w:tcBorders>
          </w:tcPr>
          <w:p w14:paraId="60EEA32A" w14:textId="77777777" w:rsidR="00EC26C0" w:rsidRPr="004E573D" w:rsidRDefault="00000000" w:rsidP="0095448B">
            <w:pPr>
              <w:shd w:val="clear" w:color="auto" w:fill="FFFFFF" w:themeFill="background1"/>
              <w:spacing w:after="124" w:line="158" w:lineRule="exact"/>
              <w:ind w:left="38"/>
              <w:textAlignment w:val="baseline"/>
              <w:rPr>
                <w:rFonts w:eastAsia="Times New Roman"/>
                <w:color w:val="000000"/>
                <w:sz w:val="16"/>
              </w:rPr>
            </w:pPr>
            <w:r w:rsidRPr="004E573D">
              <w:rPr>
                <w:rFonts w:eastAsia="Times New Roman"/>
                <w:color w:val="000000"/>
                <w:sz w:val="16"/>
              </w:rPr>
              <w:t>The Times, May 30</w:t>
            </w:r>
          </w:p>
        </w:tc>
      </w:tr>
      <w:tr w:rsidR="00EC26C0" w:rsidRPr="004E573D" w14:paraId="60EEA331" w14:textId="77777777">
        <w:trPr>
          <w:trHeight w:hRule="exact" w:val="466"/>
        </w:trPr>
        <w:tc>
          <w:tcPr>
            <w:tcW w:w="1142" w:type="dxa"/>
            <w:tcBorders>
              <w:right w:val="single" w:sz="5" w:space="0" w:color="000000"/>
            </w:tcBorders>
          </w:tcPr>
          <w:p w14:paraId="60EEA32C" w14:textId="77777777" w:rsidR="00EC26C0" w:rsidRPr="004E573D" w:rsidRDefault="00000000" w:rsidP="0095448B">
            <w:pPr>
              <w:shd w:val="clear" w:color="auto" w:fill="FFFFFF" w:themeFill="background1"/>
              <w:spacing w:before="33" w:after="275" w:line="158" w:lineRule="exact"/>
              <w:ind w:left="101"/>
              <w:textAlignment w:val="baseline"/>
              <w:rPr>
                <w:rFonts w:eastAsia="Times New Roman"/>
                <w:color w:val="000000"/>
                <w:sz w:val="16"/>
              </w:rPr>
            </w:pPr>
            <w:r w:rsidRPr="004E573D">
              <w:rPr>
                <w:rFonts w:eastAsia="Times New Roman"/>
                <w:color w:val="000000"/>
                <w:sz w:val="16"/>
              </w:rPr>
              <w:t>1879 M.ay</w:t>
            </w:r>
          </w:p>
        </w:tc>
        <w:tc>
          <w:tcPr>
            <w:tcW w:w="1594" w:type="dxa"/>
            <w:tcBorders>
              <w:left w:val="single" w:sz="5" w:space="0" w:color="000000"/>
              <w:right w:val="single" w:sz="5" w:space="0" w:color="000000"/>
            </w:tcBorders>
          </w:tcPr>
          <w:p w14:paraId="60EEA32D" w14:textId="77777777" w:rsidR="00EC26C0" w:rsidRPr="004E573D" w:rsidRDefault="00000000" w:rsidP="0095448B">
            <w:pPr>
              <w:shd w:val="clear" w:color="auto" w:fill="FFFFFF" w:themeFill="background1"/>
              <w:spacing w:after="126" w:line="158" w:lineRule="exact"/>
              <w:ind w:left="288" w:hanging="216"/>
              <w:textAlignment w:val="baseline"/>
              <w:rPr>
                <w:rFonts w:eastAsia="Times New Roman"/>
                <w:color w:val="000000"/>
                <w:spacing w:val="1"/>
                <w:sz w:val="16"/>
              </w:rPr>
            </w:pPr>
            <w:r w:rsidRPr="004E573D">
              <w:rPr>
                <w:rFonts w:eastAsia="Times New Roman"/>
                <w:color w:val="000000"/>
                <w:spacing w:val="1"/>
                <w:sz w:val="16"/>
              </w:rPr>
              <w:t>Binondo Tower, Manila</w:t>
            </w:r>
          </w:p>
        </w:tc>
        <w:tc>
          <w:tcPr>
            <w:tcW w:w="1512" w:type="dxa"/>
            <w:tcBorders>
              <w:left w:val="single" w:sz="5" w:space="0" w:color="000000"/>
              <w:right w:val="single" w:sz="5" w:space="0" w:color="000000"/>
            </w:tcBorders>
          </w:tcPr>
          <w:p w14:paraId="60EEA32E" w14:textId="77777777" w:rsidR="00EC26C0" w:rsidRPr="004E573D" w:rsidRDefault="00000000" w:rsidP="0095448B">
            <w:pPr>
              <w:shd w:val="clear" w:color="auto" w:fill="FFFFFF" w:themeFill="background1"/>
              <w:spacing w:line="145" w:lineRule="exact"/>
              <w:ind w:right="14"/>
              <w:jc w:val="right"/>
              <w:textAlignment w:val="baseline"/>
              <w:rPr>
                <w:rFonts w:eastAsia="Times New Roman"/>
                <w:color w:val="000000"/>
                <w:sz w:val="16"/>
              </w:rPr>
            </w:pPr>
            <w:r w:rsidRPr="004E573D">
              <w:rPr>
                <w:rFonts w:eastAsia="Times New Roman"/>
                <w:color w:val="000000"/>
                <w:sz w:val="16"/>
              </w:rPr>
              <w:t>Stonework much</w:t>
            </w:r>
          </w:p>
          <w:p w14:paraId="60EEA32F" w14:textId="77777777" w:rsidR="00EC26C0" w:rsidRPr="004E573D" w:rsidRDefault="00000000" w:rsidP="0095448B">
            <w:pPr>
              <w:shd w:val="clear" w:color="auto" w:fill="FFFFFF" w:themeFill="background1"/>
              <w:tabs>
                <w:tab w:val="right" w:pos="1512"/>
              </w:tabs>
              <w:spacing w:line="151" w:lineRule="exact"/>
              <w:ind w:left="216"/>
              <w:textAlignment w:val="baseline"/>
              <w:rPr>
                <w:rFonts w:eastAsia="Times New Roman"/>
                <w:color w:val="000000"/>
                <w:sz w:val="16"/>
              </w:rPr>
            </w:pPr>
            <w:r w:rsidRPr="004E573D">
              <w:rPr>
                <w:rFonts w:eastAsia="Times New Roman"/>
                <w:color w:val="000000"/>
                <w:sz w:val="16"/>
              </w:rPr>
              <w:t>damaged,.</w:t>
            </w:r>
            <w:r w:rsidRPr="004E573D">
              <w:rPr>
                <w:rFonts w:eastAsia="Times New Roman"/>
                <w:color w:val="000000"/>
                <w:sz w:val="16"/>
              </w:rPr>
              <w:tab/>
              <w:t xml:space="preserve">Four </w:t>
            </w:r>
            <w:r w:rsidRPr="004E573D">
              <w:rPr>
                <w:rFonts w:eastAsia="Times New Roman"/>
                <w:color w:val="000000"/>
                <w:sz w:val="16"/>
              </w:rPr>
              <w:br/>
              <w:t>persons killed</w:t>
            </w:r>
          </w:p>
        </w:tc>
        <w:tc>
          <w:tcPr>
            <w:tcW w:w="1504" w:type="dxa"/>
            <w:tcBorders>
              <w:left w:val="single" w:sz="5" w:space="0" w:color="000000"/>
            </w:tcBorders>
          </w:tcPr>
          <w:p w14:paraId="60EEA330" w14:textId="77777777" w:rsidR="00EC26C0" w:rsidRPr="004E573D" w:rsidRDefault="00000000" w:rsidP="0095448B">
            <w:pPr>
              <w:shd w:val="clear" w:color="auto" w:fill="FFFFFF" w:themeFill="background1"/>
              <w:spacing w:after="285" w:line="158" w:lineRule="exact"/>
              <w:ind w:left="38"/>
              <w:textAlignment w:val="baseline"/>
              <w:rPr>
                <w:rFonts w:eastAsia="Times New Roman"/>
                <w:color w:val="000000"/>
                <w:sz w:val="16"/>
              </w:rPr>
            </w:pPr>
            <w:r w:rsidRPr="004E573D">
              <w:rPr>
                <w:rFonts w:eastAsia="Times New Roman"/>
                <w:color w:val="000000"/>
                <w:sz w:val="16"/>
              </w:rPr>
              <w:t>Nature, xx. 353</w:t>
            </w:r>
          </w:p>
        </w:tc>
      </w:tr>
      <w:tr w:rsidR="00EC26C0" w:rsidRPr="004E573D" w14:paraId="60EEA336" w14:textId="77777777">
        <w:trPr>
          <w:trHeight w:hRule="exact" w:val="168"/>
        </w:trPr>
        <w:tc>
          <w:tcPr>
            <w:tcW w:w="1142" w:type="dxa"/>
            <w:tcBorders>
              <w:right w:val="single" w:sz="5" w:space="0" w:color="000000"/>
            </w:tcBorders>
            <w:vAlign w:val="center"/>
          </w:tcPr>
          <w:p w14:paraId="60EEA332" w14:textId="77777777" w:rsidR="00EC26C0" w:rsidRPr="004E573D" w:rsidRDefault="00000000" w:rsidP="0095448B">
            <w:pPr>
              <w:shd w:val="clear" w:color="auto" w:fill="FFFFFF" w:themeFill="background1"/>
              <w:tabs>
                <w:tab w:val="right" w:pos="1080"/>
              </w:tabs>
              <w:spacing w:line="148" w:lineRule="exact"/>
              <w:ind w:left="101"/>
              <w:textAlignment w:val="baseline"/>
              <w:rPr>
                <w:rFonts w:eastAsia="Times New Roman"/>
                <w:color w:val="000000"/>
                <w:sz w:val="16"/>
              </w:rPr>
            </w:pPr>
            <w:r w:rsidRPr="004E573D">
              <w:rPr>
                <w:rFonts w:eastAsia="Times New Roman"/>
                <w:color w:val="000000"/>
                <w:sz w:val="16"/>
              </w:rPr>
              <w:t>1879. May</w:t>
            </w:r>
            <w:r w:rsidRPr="004E573D">
              <w:rPr>
                <w:rFonts w:eastAsia="Times New Roman"/>
                <w:color w:val="000000"/>
                <w:sz w:val="16"/>
              </w:rPr>
              <w:tab/>
              <w:t>.</w:t>
            </w:r>
          </w:p>
        </w:tc>
        <w:tc>
          <w:tcPr>
            <w:tcW w:w="1594" w:type="dxa"/>
            <w:tcBorders>
              <w:left w:val="single" w:sz="5" w:space="0" w:color="000000"/>
              <w:right w:val="single" w:sz="5" w:space="0" w:color="000000"/>
            </w:tcBorders>
            <w:vAlign w:val="center"/>
          </w:tcPr>
          <w:p w14:paraId="60EEA333" w14:textId="77777777" w:rsidR="00EC26C0" w:rsidRPr="004E573D" w:rsidRDefault="00000000" w:rsidP="0095448B">
            <w:pPr>
              <w:shd w:val="clear" w:color="auto" w:fill="FFFFFF" w:themeFill="background1"/>
              <w:spacing w:line="148" w:lineRule="exact"/>
              <w:ind w:right="53"/>
              <w:jc w:val="right"/>
              <w:textAlignment w:val="baseline"/>
              <w:rPr>
                <w:rFonts w:eastAsia="Times New Roman"/>
                <w:color w:val="000000"/>
                <w:sz w:val="16"/>
              </w:rPr>
            </w:pPr>
            <w:r w:rsidRPr="004E573D">
              <w:rPr>
                <w:rFonts w:eastAsia="Times New Roman"/>
                <w:color w:val="000000"/>
                <w:sz w:val="16"/>
              </w:rPr>
              <w:t>Upwood Gorse, Cater-</w:t>
            </w: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334" w14:textId="77777777" w:rsidR="00EC26C0" w:rsidRPr="004E573D" w:rsidRDefault="00000000" w:rsidP="0095448B">
            <w:pPr>
              <w:shd w:val="clear" w:color="auto" w:fill="FFFFFF" w:themeFill="background1"/>
              <w:spacing w:line="148" w:lineRule="exact"/>
              <w:ind w:right="14"/>
              <w:jc w:val="right"/>
              <w:textAlignment w:val="baseline"/>
              <w:rPr>
                <w:rFonts w:eastAsia="Times New Roman"/>
                <w:color w:val="000000"/>
                <w:sz w:val="16"/>
              </w:rPr>
            </w:pPr>
            <w:r w:rsidRPr="004E573D">
              <w:rPr>
                <w:rFonts w:eastAsia="Times New Roman"/>
                <w:color w:val="000000"/>
                <w:sz w:val="16"/>
              </w:rPr>
              <w:t>Lightning rod</w:t>
            </w:r>
          </w:p>
        </w:tc>
        <w:tc>
          <w:tcPr>
            <w:tcW w:w="1504" w:type="dxa"/>
            <w:tcBorders>
              <w:left w:val="single" w:sz="5" w:space="0" w:color="000000"/>
            </w:tcBorders>
            <w:vAlign w:val="center"/>
          </w:tcPr>
          <w:p w14:paraId="60EEA335" w14:textId="77777777" w:rsidR="00EC26C0" w:rsidRPr="004E573D" w:rsidRDefault="00000000" w:rsidP="0095448B">
            <w:pPr>
              <w:shd w:val="clear" w:color="auto" w:fill="FFFFFF" w:themeFill="background1"/>
              <w:tabs>
                <w:tab w:val="left" w:pos="576"/>
                <w:tab w:val="right" w:pos="1440"/>
              </w:tabs>
              <w:spacing w:line="148" w:lineRule="exact"/>
              <w:ind w:left="38"/>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33B" w14:textId="77777777">
        <w:trPr>
          <w:trHeight w:hRule="exact" w:val="614"/>
        </w:trPr>
        <w:tc>
          <w:tcPr>
            <w:tcW w:w="1142" w:type="dxa"/>
            <w:tcBorders>
              <w:right w:val="single" w:sz="5" w:space="0" w:color="000000"/>
            </w:tcBorders>
          </w:tcPr>
          <w:p w14:paraId="60EEA337"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tcPr>
          <w:p w14:paraId="60EEA338" w14:textId="77777777" w:rsidR="00EC26C0" w:rsidRPr="004E573D" w:rsidRDefault="00000000" w:rsidP="0095448B">
            <w:pPr>
              <w:shd w:val="clear" w:color="auto" w:fill="FFFFFF" w:themeFill="background1"/>
              <w:spacing w:after="429" w:line="158" w:lineRule="exact"/>
              <w:ind w:left="228"/>
              <w:textAlignment w:val="baseline"/>
              <w:rPr>
                <w:rFonts w:eastAsia="Times New Roman"/>
                <w:color w:val="000000"/>
                <w:sz w:val="16"/>
              </w:rPr>
            </w:pPr>
            <w:r w:rsidRPr="004E573D">
              <w:rPr>
                <w:rFonts w:eastAsia="Times New Roman"/>
                <w:color w:val="000000"/>
                <w:sz w:val="16"/>
              </w:rPr>
              <w:t>ham (residence)</w:t>
            </w:r>
          </w:p>
        </w:tc>
        <w:tc>
          <w:tcPr>
            <w:tcW w:w="1512" w:type="dxa"/>
            <w:tcBorders>
              <w:left w:val="single" w:sz="5" w:space="0" w:color="000000"/>
              <w:right w:val="single" w:sz="5" w:space="0" w:color="000000"/>
            </w:tcBorders>
          </w:tcPr>
          <w:p w14:paraId="60EEA339" w14:textId="77777777" w:rsidR="00EC26C0" w:rsidRPr="004E573D" w:rsidRDefault="00000000" w:rsidP="0095448B">
            <w:pPr>
              <w:shd w:val="clear" w:color="auto" w:fill="FFFFFF" w:themeFill="background1"/>
              <w:spacing w:line="152" w:lineRule="exact"/>
              <w:ind w:left="216"/>
              <w:textAlignment w:val="baseline"/>
              <w:rPr>
                <w:rFonts w:eastAsia="Times New Roman"/>
                <w:color w:val="000000"/>
                <w:spacing w:val="4"/>
                <w:sz w:val="16"/>
              </w:rPr>
            </w:pPr>
            <w:r w:rsidRPr="004E573D">
              <w:rPr>
                <w:rFonts w:eastAsia="Times New Roman"/>
                <w:color w:val="000000"/>
                <w:spacing w:val="4"/>
                <w:sz w:val="16"/>
              </w:rPr>
              <w:t>(Spratt's patent) destroyed. Chim</w:t>
            </w:r>
            <w:r w:rsidRPr="004E573D">
              <w:rPr>
                <w:rFonts w:eastAsia="Times New Roman"/>
                <w:color w:val="000000"/>
                <w:spacing w:val="4"/>
                <w:sz w:val="16"/>
              </w:rPr>
              <w:softHyphen/>
              <w:t>ney and brick work damaged</w:t>
            </w:r>
          </w:p>
        </w:tc>
        <w:tc>
          <w:tcPr>
            <w:tcW w:w="1504" w:type="dxa"/>
            <w:tcBorders>
              <w:left w:val="single" w:sz="5" w:space="0" w:color="000000"/>
            </w:tcBorders>
          </w:tcPr>
          <w:p w14:paraId="60EEA33A" w14:textId="77777777" w:rsidR="00EC26C0" w:rsidRPr="004E573D" w:rsidRDefault="00000000" w:rsidP="0095448B">
            <w:pPr>
              <w:shd w:val="clear" w:color="auto" w:fill="FFFFFF" w:themeFill="background1"/>
              <w:spacing w:after="438" w:line="158" w:lineRule="exact"/>
              <w:ind w:left="218"/>
              <w:textAlignment w:val="baseline"/>
              <w:rPr>
                <w:rFonts w:eastAsia="Times New Roman"/>
                <w:color w:val="000000"/>
                <w:sz w:val="16"/>
              </w:rPr>
            </w:pPr>
            <w:r w:rsidRPr="004E573D">
              <w:rPr>
                <w:rFonts w:eastAsia="Times New Roman"/>
                <w:color w:val="000000"/>
                <w:sz w:val="16"/>
              </w:rPr>
              <w:t>Conf. 1882, p. 210</w:t>
            </w:r>
          </w:p>
        </w:tc>
      </w:tr>
      <w:tr w:rsidR="00EC26C0" w:rsidRPr="004E573D" w14:paraId="60EEA343" w14:textId="77777777">
        <w:trPr>
          <w:trHeight w:hRule="exact" w:val="336"/>
        </w:trPr>
        <w:tc>
          <w:tcPr>
            <w:tcW w:w="1142" w:type="dxa"/>
            <w:tcBorders>
              <w:right w:val="single" w:sz="5" w:space="0" w:color="000000"/>
            </w:tcBorders>
          </w:tcPr>
          <w:p w14:paraId="60EEA33C" w14:textId="77777777" w:rsidR="00EC26C0" w:rsidRPr="004E573D" w:rsidRDefault="00000000" w:rsidP="0095448B">
            <w:pPr>
              <w:shd w:val="clear" w:color="auto" w:fill="FFFFFF" w:themeFill="background1"/>
              <w:spacing w:before="45" w:line="55" w:lineRule="exact"/>
              <w:ind w:right="36"/>
              <w:jc w:val="right"/>
              <w:textAlignment w:val="baseline"/>
              <w:rPr>
                <w:rFonts w:eastAsia="Times New Roman"/>
                <w:color w:val="000000"/>
                <w:sz w:val="10"/>
              </w:rPr>
            </w:pPr>
            <w:r w:rsidRPr="004E573D">
              <w:rPr>
                <w:rFonts w:eastAsia="Times New Roman"/>
                <w:color w:val="000000"/>
                <w:sz w:val="10"/>
              </w:rPr>
              <w:t>•</w:t>
            </w:r>
          </w:p>
          <w:p w14:paraId="60EEA33D" w14:textId="77777777" w:rsidR="00EC26C0" w:rsidRPr="004E573D" w:rsidRDefault="00000000" w:rsidP="0095448B">
            <w:pPr>
              <w:shd w:val="clear" w:color="auto" w:fill="FFFFFF" w:themeFill="background1"/>
              <w:spacing w:after="121" w:line="105" w:lineRule="exact"/>
              <w:ind w:left="72" w:right="36"/>
              <w:textAlignment w:val="baseline"/>
              <w:rPr>
                <w:rFonts w:eastAsia="Times New Roman"/>
                <w:color w:val="000000"/>
                <w:sz w:val="16"/>
              </w:rPr>
            </w:pPr>
            <w:r w:rsidRPr="004E573D">
              <w:rPr>
                <w:rFonts w:eastAsia="Times New Roman"/>
                <w:color w:val="000000"/>
                <w:sz w:val="16"/>
              </w:rPr>
              <w:t>1879. June</w:t>
            </w:r>
          </w:p>
        </w:tc>
        <w:tc>
          <w:tcPr>
            <w:tcW w:w="1594" w:type="dxa"/>
            <w:tcBorders>
              <w:left w:val="single" w:sz="5" w:space="0" w:color="000000"/>
              <w:right w:val="single" w:sz="5" w:space="0" w:color="000000"/>
            </w:tcBorders>
          </w:tcPr>
          <w:p w14:paraId="60EEA33E" w14:textId="77777777" w:rsidR="00EC26C0" w:rsidRPr="004E573D" w:rsidRDefault="00000000" w:rsidP="0095448B">
            <w:pPr>
              <w:shd w:val="clear" w:color="auto" w:fill="FFFFFF" w:themeFill="background1"/>
              <w:tabs>
                <w:tab w:val="right" w:pos="1584"/>
              </w:tabs>
              <w:spacing w:before="35" w:line="145" w:lineRule="exact"/>
              <w:ind w:right="36"/>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Marie's Church,</w:t>
            </w:r>
          </w:p>
          <w:p w14:paraId="60EEA33F" w14:textId="77777777" w:rsidR="00EC26C0" w:rsidRPr="004E573D" w:rsidRDefault="00000000" w:rsidP="0095448B">
            <w:pPr>
              <w:shd w:val="clear" w:color="auto" w:fill="FFFFFF" w:themeFill="background1"/>
              <w:spacing w:line="146" w:lineRule="exact"/>
              <w:ind w:left="216" w:right="36"/>
              <w:textAlignment w:val="baseline"/>
              <w:rPr>
                <w:rFonts w:eastAsia="Times New Roman"/>
                <w:color w:val="000000"/>
                <w:sz w:val="16"/>
              </w:rPr>
            </w:pPr>
            <w:r w:rsidRPr="004E573D">
              <w:rPr>
                <w:rFonts w:eastAsia="Times New Roman"/>
                <w:color w:val="000000"/>
                <w:sz w:val="16"/>
              </w:rPr>
              <w:t>Rugby</w:t>
            </w:r>
          </w:p>
        </w:tc>
        <w:tc>
          <w:tcPr>
            <w:tcW w:w="1512" w:type="dxa"/>
            <w:tcBorders>
              <w:left w:val="single" w:sz="5" w:space="0" w:color="000000"/>
              <w:right w:val="single" w:sz="5" w:space="0" w:color="000000"/>
            </w:tcBorders>
          </w:tcPr>
          <w:p w14:paraId="60EEA340" w14:textId="77777777" w:rsidR="00EC26C0" w:rsidRPr="004E573D" w:rsidRDefault="00000000" w:rsidP="0095448B">
            <w:pPr>
              <w:shd w:val="clear" w:color="auto" w:fill="FFFFFF" w:themeFill="background1"/>
              <w:spacing w:line="153" w:lineRule="exact"/>
              <w:ind w:left="288" w:hanging="144"/>
              <w:textAlignment w:val="baseline"/>
              <w:rPr>
                <w:rFonts w:eastAsia="Times New Roman"/>
                <w:color w:val="000000"/>
                <w:sz w:val="16"/>
              </w:rPr>
            </w:pPr>
            <w:r w:rsidRPr="004E573D">
              <w:rPr>
                <w:rFonts w:eastAsia="Times New Roman"/>
                <w:color w:val="000000"/>
                <w:sz w:val="16"/>
              </w:rPr>
              <w:t>Set fire to the wood</w:t>
            </w:r>
            <w:r w:rsidRPr="004E573D">
              <w:rPr>
                <w:rFonts w:eastAsia="Times New Roman"/>
                <w:color w:val="000000"/>
                <w:sz w:val="16"/>
              </w:rPr>
              <w:softHyphen/>
              <w:t>work</w:t>
            </w:r>
          </w:p>
        </w:tc>
        <w:tc>
          <w:tcPr>
            <w:tcW w:w="1504" w:type="dxa"/>
            <w:tcBorders>
              <w:left w:val="single" w:sz="5" w:space="0" w:color="000000"/>
            </w:tcBorders>
          </w:tcPr>
          <w:p w14:paraId="60EEA341" w14:textId="77777777" w:rsidR="00EC26C0" w:rsidRPr="004E573D" w:rsidRDefault="00000000" w:rsidP="0095448B">
            <w:pPr>
              <w:shd w:val="clear" w:color="auto" w:fill="FFFFFF" w:themeFill="background1"/>
              <w:tabs>
                <w:tab w:val="right" w:pos="1440"/>
              </w:tabs>
              <w:spacing w:line="145" w:lineRule="exact"/>
              <w:ind w:left="72"/>
              <w:textAlignment w:val="baseline"/>
              <w:rPr>
                <w:rFonts w:eastAsia="Times New Roman"/>
                <w:color w:val="000000"/>
                <w:sz w:val="16"/>
              </w:rPr>
            </w:pPr>
            <w:r w:rsidRPr="004E573D">
              <w:rPr>
                <w:rFonts w:eastAsia="Times New Roman"/>
                <w:color w:val="000000"/>
                <w:sz w:val="16"/>
              </w:rPr>
              <w:t>Weekly</w:t>
            </w:r>
            <w:r w:rsidRPr="004E573D">
              <w:rPr>
                <w:rFonts w:eastAsia="Times New Roman"/>
                <w:color w:val="000000"/>
                <w:sz w:val="16"/>
              </w:rPr>
              <w:tab/>
              <w:t>Dispatch,</w:t>
            </w:r>
          </w:p>
          <w:p w14:paraId="60EEA342" w14:textId="77777777" w:rsidR="00EC26C0" w:rsidRPr="004E573D" w:rsidRDefault="00000000" w:rsidP="0095448B">
            <w:pPr>
              <w:shd w:val="clear" w:color="auto" w:fill="FFFFFF" w:themeFill="background1"/>
              <w:spacing w:line="157" w:lineRule="exact"/>
              <w:ind w:left="216"/>
              <w:textAlignment w:val="baseline"/>
              <w:rPr>
                <w:rFonts w:eastAsia="Times New Roman"/>
                <w:color w:val="000000"/>
                <w:sz w:val="16"/>
              </w:rPr>
            </w:pPr>
            <w:r w:rsidRPr="004E573D">
              <w:rPr>
                <w:rFonts w:eastAsia="Times New Roman"/>
                <w:color w:val="000000"/>
                <w:sz w:val="16"/>
              </w:rPr>
              <w:t>June 8</w:t>
            </w:r>
          </w:p>
        </w:tc>
      </w:tr>
      <w:tr w:rsidR="00EC26C0" w:rsidRPr="004E573D" w14:paraId="60EEA349" w14:textId="77777777">
        <w:trPr>
          <w:trHeight w:hRule="exact" w:val="298"/>
        </w:trPr>
        <w:tc>
          <w:tcPr>
            <w:tcW w:w="1142" w:type="dxa"/>
            <w:tcBorders>
              <w:right w:val="single" w:sz="5" w:space="0" w:color="000000"/>
            </w:tcBorders>
          </w:tcPr>
          <w:p w14:paraId="60EEA344" w14:textId="77777777" w:rsidR="00EC26C0" w:rsidRPr="004E573D" w:rsidRDefault="00000000" w:rsidP="0095448B">
            <w:pPr>
              <w:shd w:val="clear" w:color="auto" w:fill="FFFFFF" w:themeFill="background1"/>
              <w:spacing w:after="112" w:line="158" w:lineRule="exact"/>
              <w:ind w:left="101"/>
              <w:textAlignment w:val="baseline"/>
              <w:rPr>
                <w:rFonts w:eastAsia="Times New Roman"/>
                <w:color w:val="000000"/>
                <w:sz w:val="16"/>
              </w:rPr>
            </w:pPr>
            <w:r w:rsidRPr="004E573D">
              <w:rPr>
                <w:rFonts w:eastAsia="Times New Roman"/>
                <w:color w:val="000000"/>
                <w:sz w:val="16"/>
              </w:rPr>
              <w:t>1879. June</w:t>
            </w:r>
          </w:p>
        </w:tc>
        <w:tc>
          <w:tcPr>
            <w:tcW w:w="1594" w:type="dxa"/>
            <w:tcBorders>
              <w:left w:val="single" w:sz="5" w:space="0" w:color="000000"/>
              <w:right w:val="single" w:sz="5" w:space="0" w:color="000000"/>
            </w:tcBorders>
          </w:tcPr>
          <w:p w14:paraId="60EEA345" w14:textId="77777777" w:rsidR="00EC26C0" w:rsidRPr="004E573D" w:rsidRDefault="00000000" w:rsidP="0095448B">
            <w:pPr>
              <w:shd w:val="clear" w:color="auto" w:fill="FFFFFF" w:themeFill="background1"/>
              <w:tabs>
                <w:tab w:val="right" w:pos="1584"/>
              </w:tabs>
              <w:spacing w:line="143" w:lineRule="exact"/>
              <w:ind w:right="36"/>
              <w:jc w:val="right"/>
              <w:textAlignment w:val="baseline"/>
              <w:rPr>
                <w:rFonts w:eastAsia="Times New Roman"/>
                <w:color w:val="000000"/>
                <w:sz w:val="16"/>
              </w:rPr>
            </w:pPr>
            <w:r w:rsidRPr="004E573D">
              <w:rPr>
                <w:rFonts w:eastAsia="Times New Roman"/>
                <w:color w:val="000000"/>
                <w:sz w:val="16"/>
              </w:rPr>
              <w:t>Clevendon</w:t>
            </w:r>
            <w:r w:rsidRPr="004E573D">
              <w:rPr>
                <w:rFonts w:eastAsia="Times New Roman"/>
                <w:color w:val="000000"/>
                <w:sz w:val="16"/>
              </w:rPr>
              <w:tab/>
              <w:t>Market</w:t>
            </w:r>
          </w:p>
          <w:p w14:paraId="60EEA346" w14:textId="77777777" w:rsidR="00EC26C0" w:rsidRPr="004E573D" w:rsidRDefault="00000000" w:rsidP="0095448B">
            <w:pPr>
              <w:shd w:val="clear" w:color="auto" w:fill="FFFFFF" w:themeFill="background1"/>
              <w:spacing w:line="138" w:lineRule="exact"/>
              <w:ind w:right="36"/>
              <w:jc w:val="right"/>
              <w:textAlignment w:val="baseline"/>
              <w:rPr>
                <w:rFonts w:eastAsia="Times New Roman"/>
                <w:color w:val="000000"/>
                <w:sz w:val="16"/>
              </w:rPr>
            </w:pPr>
            <w:r w:rsidRPr="004E573D">
              <w:rPr>
                <w:rFonts w:eastAsia="Times New Roman"/>
                <w:color w:val="000000"/>
                <w:sz w:val="16"/>
              </w:rPr>
              <w:t>House, nr. Bristol</w:t>
            </w:r>
          </w:p>
        </w:tc>
        <w:tc>
          <w:tcPr>
            <w:tcW w:w="1512" w:type="dxa"/>
            <w:tcBorders>
              <w:left w:val="single" w:sz="5" w:space="0" w:color="000000"/>
              <w:right w:val="single" w:sz="5" w:space="0" w:color="000000"/>
            </w:tcBorders>
          </w:tcPr>
          <w:p w14:paraId="60EEA347" w14:textId="77777777" w:rsidR="00EC26C0" w:rsidRPr="004E573D" w:rsidRDefault="00000000" w:rsidP="0095448B">
            <w:pPr>
              <w:shd w:val="clear" w:color="auto" w:fill="FFFFFF" w:themeFill="background1"/>
              <w:spacing w:after="134" w:line="158" w:lineRule="exact"/>
              <w:ind w:right="14"/>
              <w:jc w:val="right"/>
              <w:textAlignment w:val="baseline"/>
              <w:rPr>
                <w:rFonts w:eastAsia="Times New Roman"/>
                <w:color w:val="000000"/>
                <w:sz w:val="16"/>
              </w:rPr>
            </w:pPr>
            <w:r w:rsidRPr="004E573D">
              <w:rPr>
                <w:rFonts w:eastAsia="Times New Roman"/>
                <w:color w:val="000000"/>
                <w:sz w:val="16"/>
              </w:rPr>
              <w:t>Very much damaged</w:t>
            </w:r>
          </w:p>
        </w:tc>
        <w:tc>
          <w:tcPr>
            <w:tcW w:w="1504" w:type="dxa"/>
            <w:tcBorders>
              <w:left w:val="single" w:sz="5" w:space="0" w:color="000000"/>
            </w:tcBorders>
          </w:tcPr>
          <w:p w14:paraId="60EEA348" w14:textId="77777777" w:rsidR="00EC26C0" w:rsidRPr="004E573D" w:rsidRDefault="00000000" w:rsidP="0095448B">
            <w:pPr>
              <w:shd w:val="clear" w:color="auto" w:fill="FFFFFF" w:themeFill="background1"/>
              <w:spacing w:line="146" w:lineRule="exact"/>
              <w:ind w:left="288" w:hanging="144"/>
              <w:textAlignment w:val="baseline"/>
              <w:rPr>
                <w:rFonts w:eastAsia="Times New Roman"/>
                <w:color w:val="000000"/>
                <w:sz w:val="16"/>
              </w:rPr>
            </w:pPr>
            <w:r w:rsidRPr="004E573D">
              <w:rPr>
                <w:rFonts w:eastAsia="Times New Roman"/>
                <w:color w:val="000000"/>
                <w:sz w:val="16"/>
              </w:rPr>
              <w:t>Daily Chronicle, June 10</w:t>
            </w:r>
          </w:p>
        </w:tc>
      </w:tr>
      <w:tr w:rsidR="00EC26C0" w:rsidRPr="004E573D" w14:paraId="60EEA34F" w14:textId="77777777">
        <w:trPr>
          <w:trHeight w:hRule="exact" w:val="317"/>
        </w:trPr>
        <w:tc>
          <w:tcPr>
            <w:tcW w:w="1142" w:type="dxa"/>
            <w:tcBorders>
              <w:right w:val="single" w:sz="5" w:space="0" w:color="000000"/>
            </w:tcBorders>
          </w:tcPr>
          <w:p w14:paraId="60EEA34A" w14:textId="77777777" w:rsidR="00EC26C0" w:rsidRPr="004E573D" w:rsidRDefault="00000000" w:rsidP="0095448B">
            <w:pPr>
              <w:shd w:val="clear" w:color="auto" w:fill="FFFFFF" w:themeFill="background1"/>
              <w:spacing w:before="40" w:line="53" w:lineRule="exact"/>
              <w:ind w:right="36"/>
              <w:jc w:val="right"/>
              <w:textAlignment w:val="baseline"/>
              <w:rPr>
                <w:rFonts w:eastAsia="Times New Roman"/>
                <w:color w:val="000000"/>
                <w:sz w:val="10"/>
              </w:rPr>
            </w:pPr>
            <w:r w:rsidRPr="004E573D">
              <w:rPr>
                <w:rFonts w:eastAsia="Times New Roman"/>
                <w:color w:val="000000"/>
                <w:sz w:val="10"/>
              </w:rPr>
              <w:t>•</w:t>
            </w:r>
          </w:p>
          <w:p w14:paraId="60EEA34B" w14:textId="77777777" w:rsidR="00EC26C0" w:rsidRPr="004E573D" w:rsidRDefault="00000000" w:rsidP="0095448B">
            <w:pPr>
              <w:shd w:val="clear" w:color="auto" w:fill="FFFFFF" w:themeFill="background1"/>
              <w:spacing w:after="117" w:line="102" w:lineRule="exact"/>
              <w:ind w:left="72" w:right="36"/>
              <w:textAlignment w:val="baseline"/>
              <w:rPr>
                <w:rFonts w:eastAsia="Times New Roman"/>
                <w:color w:val="000000"/>
                <w:sz w:val="16"/>
              </w:rPr>
            </w:pPr>
            <w:r w:rsidRPr="004E573D">
              <w:rPr>
                <w:rFonts w:eastAsia="Times New Roman"/>
                <w:color w:val="000000"/>
                <w:sz w:val="16"/>
              </w:rPr>
              <w:t>1879. Aug.</w:t>
            </w:r>
          </w:p>
        </w:tc>
        <w:tc>
          <w:tcPr>
            <w:tcW w:w="1594" w:type="dxa"/>
            <w:tcBorders>
              <w:left w:val="single" w:sz="5" w:space="0" w:color="000000"/>
              <w:right w:val="single" w:sz="5" w:space="0" w:color="000000"/>
            </w:tcBorders>
          </w:tcPr>
          <w:p w14:paraId="60EEA34C" w14:textId="77777777" w:rsidR="00EC26C0" w:rsidRPr="004E573D" w:rsidRDefault="00000000" w:rsidP="0095448B">
            <w:pPr>
              <w:shd w:val="clear" w:color="auto" w:fill="FFFFFF" w:themeFill="background1"/>
              <w:spacing w:line="155" w:lineRule="exact"/>
              <w:ind w:left="288" w:hanging="144"/>
              <w:textAlignment w:val="baseline"/>
              <w:rPr>
                <w:rFonts w:eastAsia="Times New Roman"/>
                <w:color w:val="000000"/>
                <w:sz w:val="16"/>
              </w:rPr>
            </w:pPr>
            <w:r w:rsidRPr="004E573D">
              <w:rPr>
                <w:rFonts w:eastAsia="Times New Roman"/>
                <w:color w:val="000000"/>
                <w:sz w:val="16"/>
              </w:rPr>
              <w:t>Parish Church, Wells, Norfolk</w:t>
            </w:r>
          </w:p>
        </w:tc>
        <w:tc>
          <w:tcPr>
            <w:tcW w:w="1512" w:type="dxa"/>
            <w:tcBorders>
              <w:left w:val="single" w:sz="5" w:space="0" w:color="000000"/>
              <w:right w:val="single" w:sz="5" w:space="0" w:color="000000"/>
            </w:tcBorders>
          </w:tcPr>
          <w:p w14:paraId="60EEA34D" w14:textId="77777777" w:rsidR="00EC26C0" w:rsidRPr="004E573D" w:rsidRDefault="00000000" w:rsidP="0095448B">
            <w:pPr>
              <w:shd w:val="clear" w:color="auto" w:fill="FFFFFF" w:themeFill="background1"/>
              <w:spacing w:after="136" w:line="158" w:lineRule="exact"/>
              <w:ind w:right="14"/>
              <w:jc w:val="right"/>
              <w:textAlignment w:val="baseline"/>
              <w:rPr>
                <w:rFonts w:eastAsia="Times New Roman"/>
                <w:color w:val="000000"/>
                <w:sz w:val="16"/>
              </w:rPr>
            </w:pPr>
            <w:r w:rsidRPr="004E573D">
              <w:rPr>
                <w:rFonts w:eastAsia="Times New Roman"/>
                <w:color w:val="000000"/>
                <w:sz w:val="16"/>
              </w:rPr>
              <w:t>Burnt to the ground'</w:t>
            </w:r>
          </w:p>
        </w:tc>
        <w:tc>
          <w:tcPr>
            <w:tcW w:w="1504" w:type="dxa"/>
            <w:tcBorders>
              <w:left w:val="single" w:sz="5" w:space="0" w:color="000000"/>
            </w:tcBorders>
          </w:tcPr>
          <w:p w14:paraId="60EEA34E" w14:textId="77777777" w:rsidR="00EC26C0" w:rsidRPr="004E573D" w:rsidRDefault="00000000" w:rsidP="0095448B">
            <w:pPr>
              <w:shd w:val="clear" w:color="auto" w:fill="FFFFFF" w:themeFill="background1"/>
              <w:spacing w:after="138" w:line="158" w:lineRule="exact"/>
              <w:ind w:left="38"/>
              <w:textAlignment w:val="baseline"/>
              <w:rPr>
                <w:rFonts w:eastAsia="Times New Roman"/>
                <w:color w:val="000000"/>
                <w:sz w:val="16"/>
              </w:rPr>
            </w:pPr>
            <w:r w:rsidRPr="004E573D">
              <w:rPr>
                <w:rFonts w:eastAsia="Times New Roman"/>
                <w:color w:val="000000"/>
                <w:sz w:val="16"/>
              </w:rPr>
              <w:t>Norwich paper</w:t>
            </w:r>
          </w:p>
        </w:tc>
      </w:tr>
      <w:tr w:rsidR="00EC26C0" w:rsidRPr="004E573D" w14:paraId="60EEA355" w14:textId="77777777">
        <w:trPr>
          <w:trHeight w:hRule="exact" w:val="158"/>
        </w:trPr>
        <w:tc>
          <w:tcPr>
            <w:tcW w:w="1142" w:type="dxa"/>
            <w:tcBorders>
              <w:right w:val="single" w:sz="5" w:space="0" w:color="000000"/>
            </w:tcBorders>
            <w:vAlign w:val="bottom"/>
          </w:tcPr>
          <w:p w14:paraId="60EEA350" w14:textId="77777777" w:rsidR="00EC26C0" w:rsidRPr="004E573D" w:rsidRDefault="00000000" w:rsidP="0095448B">
            <w:pPr>
              <w:shd w:val="clear" w:color="auto" w:fill="FFFFFF" w:themeFill="background1"/>
              <w:spacing w:before="40" w:line="44" w:lineRule="exact"/>
              <w:ind w:right="36"/>
              <w:jc w:val="right"/>
              <w:textAlignment w:val="baseline"/>
              <w:rPr>
                <w:rFonts w:eastAsia="Times New Roman"/>
                <w:color w:val="000000"/>
                <w:sz w:val="10"/>
              </w:rPr>
            </w:pPr>
            <w:r w:rsidRPr="004E573D">
              <w:rPr>
                <w:rFonts w:eastAsia="Times New Roman"/>
                <w:color w:val="000000"/>
                <w:sz w:val="10"/>
              </w:rPr>
              <w:t>•</w:t>
            </w:r>
          </w:p>
          <w:p w14:paraId="60EEA351" w14:textId="77777777" w:rsidR="00EC26C0" w:rsidRPr="004E573D" w:rsidRDefault="00000000" w:rsidP="0095448B">
            <w:pPr>
              <w:shd w:val="clear" w:color="auto" w:fill="FFFFFF" w:themeFill="background1"/>
              <w:spacing w:line="69" w:lineRule="exact"/>
              <w:ind w:left="72" w:right="36"/>
              <w:textAlignment w:val="baseline"/>
              <w:rPr>
                <w:rFonts w:eastAsia="Times New Roman"/>
                <w:color w:val="000000"/>
                <w:sz w:val="16"/>
              </w:rPr>
            </w:pPr>
            <w:r w:rsidRPr="004E573D">
              <w:rPr>
                <w:rFonts w:eastAsia="Times New Roman"/>
                <w:color w:val="000000"/>
                <w:sz w:val="16"/>
              </w:rPr>
              <w:t>1879. Aug.</w:t>
            </w:r>
          </w:p>
        </w:tc>
        <w:tc>
          <w:tcPr>
            <w:tcW w:w="1594" w:type="dxa"/>
            <w:tcBorders>
              <w:left w:val="single" w:sz="5" w:space="0" w:color="000000"/>
              <w:right w:val="single" w:sz="5" w:space="0" w:color="000000"/>
            </w:tcBorders>
            <w:vAlign w:val="center"/>
          </w:tcPr>
          <w:p w14:paraId="60EEA352" w14:textId="77777777" w:rsidR="00EC26C0" w:rsidRPr="004E573D" w:rsidRDefault="00000000" w:rsidP="0095448B">
            <w:pPr>
              <w:shd w:val="clear" w:color="auto" w:fill="FFFFFF" w:themeFill="background1"/>
              <w:tabs>
                <w:tab w:val="left" w:pos="1296"/>
                <w:tab w:val="right" w:pos="1584"/>
              </w:tabs>
              <w:spacing w:line="153" w:lineRule="exact"/>
              <w:ind w:right="53"/>
              <w:jc w:val="right"/>
              <w:textAlignment w:val="baseline"/>
              <w:rPr>
                <w:rFonts w:eastAsia="Times New Roman"/>
                <w:color w:val="000000"/>
                <w:sz w:val="16"/>
              </w:rPr>
            </w:pPr>
            <w:r w:rsidRPr="004E573D">
              <w:rPr>
                <w:rFonts w:eastAsia="Times New Roman"/>
                <w:color w:val="000000"/>
                <w:sz w:val="16"/>
              </w:rPr>
              <w:t>Cromer Church</w:t>
            </w:r>
            <w:r w:rsidRPr="004E573D">
              <w:rPr>
                <w:rFonts w:eastAsia="Times New Roman"/>
                <w:color w:val="000000"/>
                <w:sz w:val="16"/>
              </w:rPr>
              <w:tab/>
              <w:t>.</w:t>
            </w:r>
            <w:r w:rsidRPr="004E573D">
              <w:rPr>
                <w:rFonts w:eastAsia="Times New Roman"/>
                <w:color w:val="000000"/>
                <w:sz w:val="16"/>
              </w:rPr>
              <w:tab/>
              <w:t>.</w:t>
            </w:r>
          </w:p>
        </w:tc>
        <w:tc>
          <w:tcPr>
            <w:tcW w:w="1512" w:type="dxa"/>
            <w:tcBorders>
              <w:left w:val="single" w:sz="5" w:space="0" w:color="000000"/>
              <w:right w:val="single" w:sz="5" w:space="0" w:color="000000"/>
            </w:tcBorders>
            <w:vAlign w:val="center"/>
          </w:tcPr>
          <w:p w14:paraId="60EEA353" w14:textId="5D5B576C" w:rsidR="00EC26C0" w:rsidRPr="004E573D" w:rsidRDefault="00000000" w:rsidP="0095448B">
            <w:pPr>
              <w:shd w:val="clear" w:color="auto" w:fill="FFFFFF" w:themeFill="background1"/>
              <w:spacing w:line="153" w:lineRule="exact"/>
              <w:ind w:right="14"/>
              <w:jc w:val="right"/>
              <w:textAlignment w:val="baseline"/>
              <w:rPr>
                <w:rFonts w:eastAsia="Times New Roman"/>
                <w:color w:val="000000"/>
                <w:sz w:val="16"/>
              </w:rPr>
            </w:pPr>
            <w:r w:rsidRPr="004E573D">
              <w:rPr>
                <w:rFonts w:eastAsia="Times New Roman"/>
                <w:color w:val="000000"/>
                <w:sz w:val="16"/>
              </w:rPr>
              <w:t>Pinnacle damaged</w:t>
            </w:r>
            <w:r w:rsidR="00181D20" w:rsidRPr="004E573D">
              <w:rPr>
                <w:rFonts w:eastAsia="Times New Roman"/>
                <w:color w:val="000000"/>
                <w:sz w:val="16"/>
              </w:rPr>
              <w:t>.</w:t>
            </w:r>
          </w:p>
        </w:tc>
        <w:tc>
          <w:tcPr>
            <w:tcW w:w="1504" w:type="dxa"/>
            <w:tcBorders>
              <w:left w:val="single" w:sz="5" w:space="0" w:color="000000"/>
            </w:tcBorders>
            <w:vAlign w:val="center"/>
          </w:tcPr>
          <w:p w14:paraId="60EEA354" w14:textId="77777777" w:rsidR="00EC26C0" w:rsidRPr="004E573D" w:rsidRDefault="00000000" w:rsidP="0095448B">
            <w:pPr>
              <w:shd w:val="clear" w:color="auto" w:fill="FFFFFF" w:themeFill="background1"/>
              <w:spacing w:line="153"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35C" w14:textId="77777777">
        <w:trPr>
          <w:trHeight w:hRule="exact" w:val="312"/>
        </w:trPr>
        <w:tc>
          <w:tcPr>
            <w:tcW w:w="1142" w:type="dxa"/>
            <w:tcBorders>
              <w:right w:val="single" w:sz="5" w:space="0" w:color="000000"/>
            </w:tcBorders>
          </w:tcPr>
          <w:p w14:paraId="60EEA356" w14:textId="77777777" w:rsidR="00EC26C0" w:rsidRPr="004E573D" w:rsidRDefault="00000000" w:rsidP="0095448B">
            <w:pPr>
              <w:shd w:val="clear" w:color="auto" w:fill="FFFFFF" w:themeFill="background1"/>
              <w:spacing w:before="37" w:line="83" w:lineRule="exact"/>
              <w:ind w:left="72" w:right="36"/>
              <w:textAlignment w:val="baseline"/>
              <w:rPr>
                <w:rFonts w:eastAsia="Times New Roman"/>
                <w:color w:val="000000"/>
                <w:sz w:val="16"/>
              </w:rPr>
            </w:pPr>
            <w:r w:rsidRPr="004E573D">
              <w:rPr>
                <w:rFonts w:eastAsia="Times New Roman"/>
                <w:color w:val="000000"/>
                <w:sz w:val="16"/>
              </w:rPr>
              <w:t>1879. Aug.</w:t>
            </w:r>
          </w:p>
          <w:p w14:paraId="60EEA357" w14:textId="77777777" w:rsidR="00EC26C0" w:rsidRPr="004E573D" w:rsidRDefault="00000000" w:rsidP="0095448B">
            <w:pPr>
              <w:shd w:val="clear" w:color="auto" w:fill="FFFFFF" w:themeFill="background1"/>
              <w:spacing w:after="117" w:line="60" w:lineRule="exact"/>
              <w:ind w:right="36"/>
              <w:jc w:val="right"/>
              <w:textAlignment w:val="baseline"/>
              <w:rPr>
                <w:rFonts w:eastAsia="Times New Roman"/>
                <w:color w:val="000000"/>
                <w:sz w:val="10"/>
              </w:rPr>
            </w:pPr>
            <w:r w:rsidRPr="004E573D">
              <w:rPr>
                <w:rFonts w:eastAsia="Times New Roman"/>
                <w:color w:val="000000"/>
                <w:sz w:val="10"/>
              </w:rPr>
              <w:t>•</w:t>
            </w:r>
          </w:p>
        </w:tc>
        <w:tc>
          <w:tcPr>
            <w:tcW w:w="1594" w:type="dxa"/>
            <w:tcBorders>
              <w:left w:val="single" w:sz="5" w:space="0" w:color="000000"/>
              <w:right w:val="single" w:sz="5" w:space="0" w:color="000000"/>
            </w:tcBorders>
          </w:tcPr>
          <w:p w14:paraId="60EEA358" w14:textId="77777777" w:rsidR="00EC26C0" w:rsidRPr="004E573D" w:rsidRDefault="00000000" w:rsidP="0095448B">
            <w:pPr>
              <w:shd w:val="clear" w:color="auto" w:fill="FFFFFF" w:themeFill="background1"/>
              <w:tabs>
                <w:tab w:val="left" w:pos="432"/>
                <w:tab w:val="right" w:pos="1584"/>
              </w:tabs>
              <w:spacing w:line="146" w:lineRule="exact"/>
              <w:ind w:right="36"/>
              <w:jc w:val="right"/>
              <w:textAlignment w:val="baseline"/>
              <w:rPr>
                <w:rFonts w:eastAsia="Times New Roman"/>
                <w:color w:val="000000"/>
                <w:sz w:val="16"/>
              </w:rPr>
            </w:pPr>
            <w:r w:rsidRPr="004E573D">
              <w:rPr>
                <w:rFonts w:eastAsia="Times New Roman"/>
                <w:color w:val="000000"/>
                <w:sz w:val="16"/>
              </w:rPr>
              <w:t>St.</w:t>
            </w:r>
            <w:r w:rsidRPr="004E573D">
              <w:rPr>
                <w:rFonts w:eastAsia="Times New Roman"/>
                <w:color w:val="000000"/>
                <w:sz w:val="16"/>
              </w:rPr>
              <w:tab/>
              <w:t>Bride's</w:t>
            </w:r>
            <w:r w:rsidRPr="004E573D">
              <w:rPr>
                <w:rFonts w:eastAsia="Times New Roman"/>
                <w:color w:val="000000"/>
                <w:sz w:val="16"/>
              </w:rPr>
              <w:tab/>
              <w:t>Church,</w:t>
            </w:r>
          </w:p>
          <w:p w14:paraId="60EEA359" w14:textId="77777777" w:rsidR="00EC26C0" w:rsidRPr="004E573D" w:rsidRDefault="00000000" w:rsidP="0095448B">
            <w:pPr>
              <w:shd w:val="clear" w:color="auto" w:fill="FFFFFF" w:themeFill="background1"/>
              <w:spacing w:line="129" w:lineRule="exact"/>
              <w:ind w:left="216" w:right="36"/>
              <w:textAlignment w:val="baseline"/>
              <w:rPr>
                <w:rFonts w:eastAsia="Times New Roman"/>
                <w:color w:val="000000"/>
                <w:sz w:val="16"/>
              </w:rPr>
            </w:pPr>
            <w:r w:rsidRPr="004E573D">
              <w:rPr>
                <w:rFonts w:eastAsia="Times New Roman"/>
                <w:color w:val="000000"/>
                <w:sz w:val="16"/>
              </w:rPr>
              <w:t>Stepney</w:t>
            </w:r>
          </w:p>
        </w:tc>
        <w:tc>
          <w:tcPr>
            <w:tcW w:w="1512" w:type="dxa"/>
            <w:tcBorders>
              <w:left w:val="single" w:sz="5" w:space="0" w:color="000000"/>
              <w:right w:val="single" w:sz="5" w:space="0" w:color="000000"/>
            </w:tcBorders>
          </w:tcPr>
          <w:p w14:paraId="60EEA35A" w14:textId="77777777" w:rsidR="00EC26C0" w:rsidRPr="004E573D" w:rsidRDefault="00000000" w:rsidP="0095448B">
            <w:pPr>
              <w:shd w:val="clear" w:color="auto" w:fill="FFFFFF" w:themeFill="background1"/>
              <w:tabs>
                <w:tab w:val="right" w:pos="1512"/>
              </w:tabs>
              <w:spacing w:after="125" w:line="158" w:lineRule="exact"/>
              <w:ind w:right="14"/>
              <w:jc w:val="right"/>
              <w:textAlignment w:val="baseline"/>
              <w:rPr>
                <w:rFonts w:eastAsia="Times New Roman"/>
                <w:color w:val="000000"/>
                <w:sz w:val="16"/>
              </w:rPr>
            </w:pPr>
            <w:r w:rsidRPr="004E573D">
              <w:rPr>
                <w:rFonts w:eastAsia="Times New Roman"/>
                <w:color w:val="000000"/>
                <w:sz w:val="16"/>
              </w:rPr>
              <w:t>Slightly damaged</w:t>
            </w:r>
            <w:r w:rsidRPr="004E573D">
              <w:rPr>
                <w:rFonts w:eastAsia="Times New Roman"/>
                <w:color w:val="000000"/>
                <w:sz w:val="16"/>
              </w:rPr>
              <w:tab/>
              <w:t>.</w:t>
            </w:r>
          </w:p>
        </w:tc>
        <w:tc>
          <w:tcPr>
            <w:tcW w:w="1504" w:type="dxa"/>
            <w:tcBorders>
              <w:left w:val="single" w:sz="5" w:space="0" w:color="000000"/>
            </w:tcBorders>
          </w:tcPr>
          <w:p w14:paraId="60EEA35B" w14:textId="77777777" w:rsidR="00EC26C0" w:rsidRPr="004E573D" w:rsidRDefault="00000000" w:rsidP="0095448B">
            <w:pPr>
              <w:shd w:val="clear" w:color="auto" w:fill="FFFFFF" w:themeFill="background1"/>
              <w:spacing w:after="127" w:line="158" w:lineRule="exact"/>
              <w:ind w:left="38"/>
              <w:textAlignment w:val="baseline"/>
              <w:rPr>
                <w:rFonts w:eastAsia="Times New Roman"/>
                <w:color w:val="000000"/>
                <w:sz w:val="16"/>
              </w:rPr>
            </w:pPr>
            <w:r w:rsidRPr="004E573D">
              <w:rPr>
                <w:rFonts w:eastAsia="Times New Roman"/>
                <w:color w:val="000000"/>
                <w:sz w:val="16"/>
              </w:rPr>
              <w:t>Daily paper</w:t>
            </w:r>
          </w:p>
        </w:tc>
      </w:tr>
      <w:tr w:rsidR="00EC26C0" w:rsidRPr="004E573D" w14:paraId="60EEA362" w14:textId="77777777">
        <w:trPr>
          <w:trHeight w:hRule="exact" w:val="159"/>
        </w:trPr>
        <w:tc>
          <w:tcPr>
            <w:tcW w:w="1142" w:type="dxa"/>
            <w:tcBorders>
              <w:right w:val="single" w:sz="5" w:space="0" w:color="000000"/>
            </w:tcBorders>
            <w:vAlign w:val="bottom"/>
          </w:tcPr>
          <w:p w14:paraId="60EEA35D" w14:textId="77777777" w:rsidR="00EC26C0" w:rsidRPr="004E573D" w:rsidRDefault="00000000" w:rsidP="0095448B">
            <w:pPr>
              <w:shd w:val="clear" w:color="auto" w:fill="FFFFFF" w:themeFill="background1"/>
              <w:spacing w:before="40" w:line="45" w:lineRule="exact"/>
              <w:ind w:right="36"/>
              <w:jc w:val="right"/>
              <w:textAlignment w:val="baseline"/>
              <w:rPr>
                <w:rFonts w:eastAsia="Times New Roman"/>
                <w:color w:val="000000"/>
                <w:sz w:val="10"/>
              </w:rPr>
            </w:pPr>
            <w:r w:rsidRPr="004E573D">
              <w:rPr>
                <w:rFonts w:eastAsia="Times New Roman"/>
                <w:color w:val="000000"/>
                <w:sz w:val="10"/>
              </w:rPr>
              <w:t>•</w:t>
            </w:r>
          </w:p>
          <w:p w14:paraId="60EEA35E" w14:textId="77777777" w:rsidR="00EC26C0" w:rsidRPr="004E573D" w:rsidRDefault="00000000" w:rsidP="0095448B">
            <w:pPr>
              <w:shd w:val="clear" w:color="auto" w:fill="FFFFFF" w:themeFill="background1"/>
              <w:spacing w:line="73" w:lineRule="exact"/>
              <w:ind w:left="72" w:right="36"/>
              <w:textAlignment w:val="baseline"/>
              <w:rPr>
                <w:rFonts w:eastAsia="Times New Roman"/>
                <w:color w:val="000000"/>
                <w:sz w:val="16"/>
              </w:rPr>
            </w:pPr>
            <w:r w:rsidRPr="004E573D">
              <w:rPr>
                <w:rFonts w:eastAsia="Times New Roman"/>
                <w:color w:val="000000"/>
                <w:sz w:val="16"/>
              </w:rPr>
              <w:t>1879. Aug.</w:t>
            </w:r>
          </w:p>
        </w:tc>
        <w:tc>
          <w:tcPr>
            <w:tcW w:w="1594" w:type="dxa"/>
            <w:tcBorders>
              <w:left w:val="single" w:sz="5" w:space="0" w:color="000000"/>
              <w:right w:val="single" w:sz="5" w:space="0" w:color="000000"/>
            </w:tcBorders>
            <w:vAlign w:val="center"/>
          </w:tcPr>
          <w:p w14:paraId="60EEA35F" w14:textId="77777777" w:rsidR="00EC26C0" w:rsidRPr="004E573D" w:rsidRDefault="00000000" w:rsidP="0095448B">
            <w:pPr>
              <w:shd w:val="clear" w:color="auto" w:fill="FFFFFF" w:themeFill="background1"/>
              <w:tabs>
                <w:tab w:val="right" w:pos="1584"/>
              </w:tabs>
              <w:spacing w:line="157" w:lineRule="exact"/>
              <w:ind w:right="53"/>
              <w:jc w:val="right"/>
              <w:textAlignment w:val="baseline"/>
              <w:rPr>
                <w:rFonts w:eastAsia="Times New Roman"/>
                <w:color w:val="000000"/>
                <w:sz w:val="16"/>
              </w:rPr>
            </w:pPr>
            <w:r w:rsidRPr="004E573D">
              <w:rPr>
                <w:rFonts w:eastAsia="Times New Roman"/>
                <w:color w:val="000000"/>
                <w:sz w:val="16"/>
              </w:rPr>
              <w:t>Wheatsheaf</w:t>
            </w:r>
            <w:r w:rsidRPr="004E573D">
              <w:rPr>
                <w:rFonts w:eastAsia="Times New Roman"/>
                <w:color w:val="000000"/>
                <w:sz w:val="16"/>
              </w:rPr>
              <w:tab/>
              <w:t>public-</w:t>
            </w:r>
            <w:r w:rsidRPr="004E573D">
              <w:rPr>
                <w:rFonts w:eastAsia="Times New Roman"/>
                <w:color w:val="000000"/>
                <w:sz w:val="24"/>
              </w:rPr>
              <w:t xml:space="preserve"> </w:t>
            </w:r>
          </w:p>
        </w:tc>
        <w:tc>
          <w:tcPr>
            <w:tcW w:w="1512" w:type="dxa"/>
            <w:tcBorders>
              <w:left w:val="single" w:sz="5" w:space="0" w:color="000000"/>
              <w:right w:val="single" w:sz="5" w:space="0" w:color="000000"/>
            </w:tcBorders>
            <w:vAlign w:val="center"/>
          </w:tcPr>
          <w:p w14:paraId="60EEA360" w14:textId="77777777" w:rsidR="00EC26C0" w:rsidRPr="004E573D" w:rsidRDefault="00000000" w:rsidP="0095448B">
            <w:pPr>
              <w:shd w:val="clear" w:color="auto" w:fill="FFFFFF" w:themeFill="background1"/>
              <w:spacing w:line="157" w:lineRule="exact"/>
              <w:ind w:right="14"/>
              <w:jc w:val="right"/>
              <w:textAlignment w:val="baseline"/>
              <w:rPr>
                <w:rFonts w:eastAsia="Times New Roman"/>
                <w:color w:val="000000"/>
                <w:sz w:val="16"/>
              </w:rPr>
            </w:pPr>
            <w:r w:rsidRPr="004E573D">
              <w:rPr>
                <w:rFonts w:eastAsia="Times New Roman"/>
                <w:color w:val="000000"/>
                <w:sz w:val="16"/>
              </w:rPr>
              <w:t>Brick work of chim-</w:t>
            </w:r>
            <w:r w:rsidRPr="004E573D">
              <w:rPr>
                <w:rFonts w:eastAsia="Times New Roman"/>
                <w:color w:val="000000"/>
                <w:sz w:val="24"/>
              </w:rPr>
              <w:t xml:space="preserve"> </w:t>
            </w:r>
          </w:p>
        </w:tc>
        <w:tc>
          <w:tcPr>
            <w:tcW w:w="1504" w:type="dxa"/>
            <w:tcBorders>
              <w:left w:val="single" w:sz="5" w:space="0" w:color="000000"/>
            </w:tcBorders>
            <w:vAlign w:val="center"/>
          </w:tcPr>
          <w:p w14:paraId="60EEA361" w14:textId="77777777" w:rsidR="00EC26C0" w:rsidRPr="004E573D" w:rsidRDefault="00000000" w:rsidP="0095448B">
            <w:pPr>
              <w:shd w:val="clear" w:color="auto" w:fill="FFFFFF" w:themeFill="background1"/>
              <w:tabs>
                <w:tab w:val="left" w:pos="576"/>
                <w:tab w:val="right" w:pos="1440"/>
              </w:tabs>
              <w:spacing w:line="157" w:lineRule="exact"/>
              <w:ind w:left="38"/>
              <w:textAlignment w:val="baseline"/>
              <w:rPr>
                <w:rFonts w:eastAsia="Times New Roman"/>
                <w:color w:val="000000"/>
                <w:sz w:val="16"/>
              </w:rPr>
            </w:pPr>
            <w:r w:rsidRPr="004E573D">
              <w:rPr>
                <w:rFonts w:eastAsia="Times New Roman"/>
                <w:color w:val="000000"/>
                <w:sz w:val="16"/>
              </w:rPr>
              <w:t>Rep.</w:t>
            </w:r>
            <w:r w:rsidRPr="004E573D">
              <w:rPr>
                <w:rFonts w:eastAsia="Times New Roman"/>
                <w:color w:val="000000"/>
                <w:sz w:val="16"/>
              </w:rPr>
              <w:tab/>
              <w:t>Light.</w:t>
            </w:r>
            <w:r w:rsidRPr="004E573D">
              <w:rPr>
                <w:rFonts w:eastAsia="Times New Roman"/>
                <w:color w:val="000000"/>
                <w:sz w:val="16"/>
              </w:rPr>
              <w:tab/>
              <w:t>Rod</w:t>
            </w:r>
          </w:p>
        </w:tc>
      </w:tr>
      <w:tr w:rsidR="00EC26C0" w:rsidRPr="004E573D" w14:paraId="60EEA368" w14:textId="77777777">
        <w:trPr>
          <w:trHeight w:hRule="exact" w:val="358"/>
        </w:trPr>
        <w:tc>
          <w:tcPr>
            <w:tcW w:w="1142" w:type="dxa"/>
            <w:tcBorders>
              <w:right w:val="single" w:sz="5" w:space="0" w:color="000000"/>
            </w:tcBorders>
          </w:tcPr>
          <w:p w14:paraId="60EEA363" w14:textId="77777777" w:rsidR="00EC26C0" w:rsidRPr="004E573D" w:rsidRDefault="00000000" w:rsidP="0095448B">
            <w:pPr>
              <w:shd w:val="clear" w:color="auto" w:fill="FFFFFF" w:themeFill="background1"/>
              <w:textAlignment w:val="baseline"/>
              <w:rPr>
                <w:rFonts w:eastAsia="Times New Roman"/>
                <w:color w:val="000000"/>
                <w:sz w:val="24"/>
              </w:rPr>
            </w:pPr>
            <w:r w:rsidRPr="004E573D">
              <w:rPr>
                <w:rFonts w:eastAsia="Times New Roman"/>
                <w:color w:val="000000"/>
                <w:sz w:val="24"/>
              </w:rPr>
              <w:t xml:space="preserve"> </w:t>
            </w:r>
          </w:p>
        </w:tc>
        <w:tc>
          <w:tcPr>
            <w:tcW w:w="1594" w:type="dxa"/>
            <w:tcBorders>
              <w:left w:val="single" w:sz="5" w:space="0" w:color="000000"/>
              <w:right w:val="single" w:sz="5" w:space="0" w:color="000000"/>
            </w:tcBorders>
          </w:tcPr>
          <w:p w14:paraId="60EEA364" w14:textId="77777777" w:rsidR="00EC26C0" w:rsidRPr="004E573D" w:rsidRDefault="00000000" w:rsidP="0095448B">
            <w:pPr>
              <w:shd w:val="clear" w:color="auto" w:fill="FFFFFF" w:themeFill="background1"/>
              <w:spacing w:after="7" w:line="158" w:lineRule="exact"/>
              <w:ind w:left="252"/>
              <w:textAlignment w:val="baseline"/>
              <w:rPr>
                <w:rFonts w:eastAsia="Times New Roman"/>
                <w:color w:val="000000"/>
                <w:sz w:val="16"/>
              </w:rPr>
            </w:pPr>
            <w:r w:rsidRPr="004E573D">
              <w:rPr>
                <w:rFonts w:eastAsia="Times New Roman"/>
                <w:color w:val="000000"/>
                <w:sz w:val="16"/>
              </w:rPr>
              <w:t>house, Rolley Bot</w:t>
            </w:r>
            <w:r w:rsidRPr="004E573D">
              <w:rPr>
                <w:rFonts w:eastAsia="Times New Roman"/>
                <w:color w:val="000000"/>
                <w:sz w:val="16"/>
              </w:rPr>
              <w:softHyphen/>
              <w:t>tom, Herts</w:t>
            </w:r>
          </w:p>
        </w:tc>
        <w:tc>
          <w:tcPr>
            <w:tcW w:w="1512" w:type="dxa"/>
            <w:tcBorders>
              <w:left w:val="single" w:sz="5" w:space="0" w:color="000000"/>
              <w:right w:val="single" w:sz="5" w:space="0" w:color="000000"/>
            </w:tcBorders>
          </w:tcPr>
          <w:p w14:paraId="60EEA365" w14:textId="77777777" w:rsidR="00EC26C0" w:rsidRPr="004E573D" w:rsidRDefault="00000000" w:rsidP="0095448B">
            <w:pPr>
              <w:shd w:val="clear" w:color="auto" w:fill="FFFFFF" w:themeFill="background1"/>
              <w:tabs>
                <w:tab w:val="right" w:pos="1512"/>
              </w:tabs>
              <w:spacing w:line="158" w:lineRule="exact"/>
              <w:ind w:right="14"/>
              <w:jc w:val="right"/>
              <w:textAlignment w:val="baseline"/>
              <w:rPr>
                <w:rFonts w:eastAsia="Times New Roman"/>
                <w:color w:val="000000"/>
                <w:sz w:val="16"/>
              </w:rPr>
            </w:pPr>
            <w:r w:rsidRPr="004E573D">
              <w:rPr>
                <w:rFonts w:eastAsia="Times New Roman"/>
                <w:color w:val="000000"/>
                <w:sz w:val="16"/>
              </w:rPr>
              <w:t>ney</w:t>
            </w:r>
            <w:r w:rsidRPr="004E573D">
              <w:rPr>
                <w:rFonts w:eastAsia="Times New Roman"/>
                <w:color w:val="000000"/>
                <w:sz w:val="16"/>
              </w:rPr>
              <w:tab/>
              <w:t>shattered,</w:t>
            </w:r>
          </w:p>
          <w:p w14:paraId="60EEA366" w14:textId="77777777" w:rsidR="00EC26C0" w:rsidRPr="004E573D" w:rsidRDefault="00000000" w:rsidP="0095448B">
            <w:pPr>
              <w:shd w:val="clear" w:color="auto" w:fill="FFFFFF" w:themeFill="background1"/>
              <w:spacing w:after="17" w:line="158" w:lineRule="exact"/>
              <w:ind w:right="284"/>
              <w:jc w:val="right"/>
              <w:textAlignment w:val="baseline"/>
              <w:rPr>
                <w:rFonts w:eastAsia="Times New Roman"/>
                <w:color w:val="000000"/>
                <w:sz w:val="16"/>
              </w:rPr>
            </w:pPr>
            <w:r w:rsidRPr="004E573D">
              <w:rPr>
                <w:rFonts w:eastAsia="Times New Roman"/>
                <w:color w:val="000000"/>
                <w:sz w:val="16"/>
              </w:rPr>
              <w:t>woman killed</w:t>
            </w:r>
          </w:p>
        </w:tc>
        <w:tc>
          <w:tcPr>
            <w:tcW w:w="1504" w:type="dxa"/>
            <w:tcBorders>
              <w:left w:val="single" w:sz="5" w:space="0" w:color="000000"/>
            </w:tcBorders>
          </w:tcPr>
          <w:p w14:paraId="60EEA367" w14:textId="77777777" w:rsidR="00EC26C0" w:rsidRPr="004E573D" w:rsidRDefault="00000000" w:rsidP="0095448B">
            <w:pPr>
              <w:shd w:val="clear" w:color="auto" w:fill="FFFFFF" w:themeFill="background1"/>
              <w:spacing w:after="180" w:line="158" w:lineRule="exact"/>
              <w:ind w:left="218"/>
              <w:textAlignment w:val="baseline"/>
              <w:rPr>
                <w:rFonts w:eastAsia="Times New Roman"/>
                <w:color w:val="000000"/>
                <w:sz w:val="16"/>
              </w:rPr>
            </w:pPr>
            <w:r w:rsidRPr="004E573D">
              <w:rPr>
                <w:rFonts w:eastAsia="Times New Roman"/>
                <w:color w:val="000000"/>
                <w:sz w:val="16"/>
              </w:rPr>
              <w:t>Conf. 1882, p. 196</w:t>
            </w:r>
          </w:p>
        </w:tc>
      </w:tr>
    </w:tbl>
    <w:p w14:paraId="60EEA369" w14:textId="77777777" w:rsidR="00EC26C0" w:rsidRPr="004E573D" w:rsidRDefault="00EC26C0" w:rsidP="0095448B">
      <w:pPr>
        <w:shd w:val="clear" w:color="auto" w:fill="FFFFFF" w:themeFill="background1"/>
        <w:sectPr w:rsidR="00EC26C0" w:rsidRPr="004E573D">
          <w:pgSz w:w="7906" w:h="12259"/>
          <w:pgMar w:top="1040" w:right="1274" w:bottom="503" w:left="806" w:header="720" w:footer="720" w:gutter="0"/>
          <w:cols w:space="720"/>
        </w:sectPr>
      </w:pPr>
    </w:p>
    <w:p w14:paraId="60EEA36A" w14:textId="77777777" w:rsidR="00EC26C0" w:rsidRPr="004E573D" w:rsidRDefault="00000000" w:rsidP="0095448B">
      <w:pPr>
        <w:shd w:val="clear" w:color="auto" w:fill="FFFFFF" w:themeFill="background1"/>
        <w:rPr>
          <w:sz w:val="2"/>
        </w:rPr>
      </w:pPr>
      <w:r w:rsidRPr="004E573D">
        <w:lastRenderedPageBreak/>
        <w:pict w14:anchorId="60EEB1F0">
          <v:line id="_x0000_s1245" style="position:absolute;z-index:251422208;mso-position-horizontal-relative:page;mso-position-vertical-relative:page" from="354.5pt,77.75pt" to="354.5pt,566.95pt" strokeweight=".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65"/>
        <w:gridCol w:w="1594"/>
        <w:gridCol w:w="1516"/>
        <w:gridCol w:w="1551"/>
      </w:tblGrid>
      <w:tr w:rsidR="00EC26C0" w:rsidRPr="004E573D" w14:paraId="60EEA36C" w14:textId="77777777">
        <w:trPr>
          <w:trHeight w:hRule="exact" w:val="456"/>
        </w:trPr>
        <w:tc>
          <w:tcPr>
            <w:tcW w:w="5826" w:type="dxa"/>
            <w:gridSpan w:val="4"/>
            <w:tcBorders>
              <w:bottom w:val="single" w:sz="4" w:space="0" w:color="000000"/>
            </w:tcBorders>
          </w:tcPr>
          <w:p w14:paraId="60EEA36B" w14:textId="77777777" w:rsidR="00EC26C0" w:rsidRPr="004E573D" w:rsidRDefault="00000000" w:rsidP="0095448B">
            <w:pPr>
              <w:shd w:val="clear" w:color="auto" w:fill="FFFFFF" w:themeFill="background1"/>
              <w:tabs>
                <w:tab w:val="left" w:pos="1800"/>
              </w:tabs>
              <w:spacing w:after="182" w:line="264" w:lineRule="exact"/>
              <w:ind w:left="47"/>
              <w:textAlignment w:val="baseline"/>
              <w:rPr>
                <w:rFonts w:eastAsia="Garamond"/>
                <w:i/>
                <w:color w:val="000000"/>
                <w:sz w:val="26"/>
              </w:rPr>
            </w:pPr>
            <w:r w:rsidRPr="004E573D">
              <w:rPr>
                <w:rFonts w:eastAsia="Garamond"/>
                <w:i/>
                <w:color w:val="000000"/>
                <w:sz w:val="26"/>
              </w:rPr>
              <w:t>326</w:t>
            </w:r>
            <w:r w:rsidRPr="004E573D">
              <w:rPr>
                <w:rFonts w:eastAsia="Garamond"/>
                <w:i/>
                <w:color w:val="000000"/>
                <w:sz w:val="26"/>
              </w:rPr>
              <w:tab/>
              <w:t>Lightning Conductors.</w:t>
            </w:r>
          </w:p>
        </w:tc>
      </w:tr>
      <w:tr w:rsidR="00EC26C0" w:rsidRPr="004E573D" w14:paraId="60EEA370" w14:textId="77777777">
        <w:trPr>
          <w:trHeight w:hRule="exact" w:val="394"/>
        </w:trPr>
        <w:tc>
          <w:tcPr>
            <w:tcW w:w="1165" w:type="dxa"/>
            <w:tcBorders>
              <w:top w:val="single" w:sz="4" w:space="0" w:color="000000"/>
              <w:bottom w:val="single" w:sz="4" w:space="0" w:color="000000"/>
              <w:right w:val="single" w:sz="4" w:space="0" w:color="000000"/>
            </w:tcBorders>
            <w:vAlign w:val="center"/>
          </w:tcPr>
          <w:p w14:paraId="60EEA36D" w14:textId="77777777" w:rsidR="00EC26C0" w:rsidRPr="004E573D" w:rsidRDefault="00000000" w:rsidP="0095448B">
            <w:pPr>
              <w:shd w:val="clear" w:color="auto" w:fill="FFFFFF" w:themeFill="background1"/>
              <w:spacing w:before="105" w:after="125" w:line="163" w:lineRule="exact"/>
              <w:ind w:right="337"/>
              <w:jc w:val="right"/>
              <w:textAlignment w:val="baseline"/>
              <w:rPr>
                <w:rFonts w:eastAsia="Garamond"/>
                <w:b/>
                <w:color w:val="000000"/>
                <w:sz w:val="11"/>
              </w:rPr>
            </w:pPr>
            <w:r w:rsidRPr="004E573D">
              <w:rPr>
                <w:rFonts w:eastAsia="Garamond"/>
                <w:b/>
                <w:color w:val="000000"/>
                <w:sz w:val="11"/>
              </w:rPr>
              <w:t>D►TE.</w:t>
            </w:r>
          </w:p>
        </w:tc>
        <w:tc>
          <w:tcPr>
            <w:tcW w:w="1594" w:type="dxa"/>
            <w:tcBorders>
              <w:top w:val="single" w:sz="4" w:space="0" w:color="000000"/>
              <w:left w:val="single" w:sz="4" w:space="0" w:color="000000"/>
              <w:bottom w:val="single" w:sz="4" w:space="0" w:color="000000"/>
              <w:right w:val="single" w:sz="4" w:space="0" w:color="000000"/>
            </w:tcBorders>
            <w:vAlign w:val="center"/>
          </w:tcPr>
          <w:p w14:paraId="60EEA36E" w14:textId="77777777" w:rsidR="00EC26C0" w:rsidRPr="004E573D" w:rsidRDefault="00000000" w:rsidP="0095448B">
            <w:pPr>
              <w:shd w:val="clear" w:color="auto" w:fill="FFFFFF" w:themeFill="background1"/>
              <w:spacing w:before="89" w:after="125" w:line="179" w:lineRule="exact"/>
              <w:ind w:left="423"/>
              <w:textAlignment w:val="baseline"/>
              <w:rPr>
                <w:rFonts w:eastAsia="Garamond"/>
                <w:color w:val="000000"/>
                <w:sz w:val="17"/>
              </w:rPr>
            </w:pPr>
            <w:r w:rsidRPr="004E573D">
              <w:rPr>
                <w:rFonts w:eastAsia="Garamond"/>
                <w:color w:val="000000"/>
                <w:sz w:val="17"/>
              </w:rPr>
              <w:t>BUILDING.</w:t>
            </w:r>
          </w:p>
        </w:tc>
        <w:tc>
          <w:tcPr>
            <w:tcW w:w="3067" w:type="dxa"/>
            <w:gridSpan w:val="2"/>
            <w:tcBorders>
              <w:top w:val="single" w:sz="4" w:space="0" w:color="000000"/>
              <w:left w:val="single" w:sz="4" w:space="0" w:color="000000"/>
              <w:bottom w:val="single" w:sz="4" w:space="0" w:color="000000"/>
            </w:tcBorders>
            <w:vAlign w:val="center"/>
          </w:tcPr>
          <w:p w14:paraId="60EEA36F" w14:textId="77777777" w:rsidR="00EC26C0" w:rsidRPr="004E573D" w:rsidRDefault="00000000" w:rsidP="0095448B">
            <w:pPr>
              <w:shd w:val="clear" w:color="auto" w:fill="FFFFFF" w:themeFill="background1"/>
              <w:tabs>
                <w:tab w:val="left" w:pos="1944"/>
              </w:tabs>
              <w:spacing w:before="103" w:after="127" w:line="163" w:lineRule="exact"/>
              <w:ind w:left="418"/>
              <w:textAlignment w:val="baseline"/>
              <w:rPr>
                <w:rFonts w:eastAsia="Garamond"/>
                <w:b/>
                <w:color w:val="000000"/>
                <w:sz w:val="11"/>
              </w:rPr>
            </w:pPr>
            <w:r w:rsidRPr="004E573D">
              <w:rPr>
                <w:rFonts w:eastAsia="Garamond"/>
                <w:b/>
                <w:color w:val="000000"/>
                <w:sz w:val="11"/>
              </w:rPr>
              <w:t>DAMAGE.</w:t>
            </w:r>
            <w:r w:rsidRPr="004E573D">
              <w:rPr>
                <w:rFonts w:eastAsia="Garamond"/>
                <w:b/>
                <w:color w:val="000000"/>
                <w:sz w:val="11"/>
              </w:rPr>
              <w:tab/>
              <w:t>AUTHORITY.</w:t>
            </w:r>
          </w:p>
        </w:tc>
      </w:tr>
      <w:tr w:rsidR="00EC26C0" w:rsidRPr="004E573D" w14:paraId="60EEA37A" w14:textId="77777777">
        <w:trPr>
          <w:trHeight w:hRule="exact" w:val="749"/>
        </w:trPr>
        <w:tc>
          <w:tcPr>
            <w:tcW w:w="1165" w:type="dxa"/>
            <w:tcBorders>
              <w:top w:val="single" w:sz="4" w:space="0" w:color="000000"/>
              <w:right w:val="single" w:sz="4" w:space="0" w:color="000000"/>
            </w:tcBorders>
          </w:tcPr>
          <w:p w14:paraId="60EEA371" w14:textId="77777777" w:rsidR="00EC26C0" w:rsidRPr="004E573D" w:rsidRDefault="00000000" w:rsidP="0095448B">
            <w:pPr>
              <w:shd w:val="clear" w:color="auto" w:fill="FFFFFF" w:themeFill="background1"/>
              <w:tabs>
                <w:tab w:val="right" w:pos="1152"/>
              </w:tabs>
              <w:spacing w:before="105" w:line="183" w:lineRule="exact"/>
              <w:ind w:left="144"/>
              <w:textAlignment w:val="baseline"/>
              <w:rPr>
                <w:rFonts w:eastAsia="Garamond"/>
                <w:color w:val="000000"/>
                <w:sz w:val="17"/>
              </w:rPr>
            </w:pPr>
            <w:r w:rsidRPr="004E573D">
              <w:rPr>
                <w:rFonts w:eastAsia="Garamond"/>
                <w:color w:val="000000"/>
                <w:sz w:val="17"/>
              </w:rPr>
              <w:t>1879. Sept.</w:t>
            </w:r>
            <w:r w:rsidRPr="004E573D">
              <w:rPr>
                <w:rFonts w:eastAsia="Garamond"/>
                <w:color w:val="000000"/>
                <w:sz w:val="17"/>
              </w:rPr>
              <w:tab/>
              <w:t>.</w:t>
            </w:r>
          </w:p>
          <w:p w14:paraId="60EEA372" w14:textId="77777777" w:rsidR="00EC26C0" w:rsidRPr="004E573D" w:rsidRDefault="00000000" w:rsidP="0095448B">
            <w:pPr>
              <w:shd w:val="clear" w:color="auto" w:fill="FFFFFF" w:themeFill="background1"/>
              <w:tabs>
                <w:tab w:val="right" w:pos="1152"/>
              </w:tabs>
              <w:spacing w:before="289" w:line="171" w:lineRule="exact"/>
              <w:ind w:left="144"/>
              <w:textAlignment w:val="baseline"/>
              <w:rPr>
                <w:rFonts w:eastAsia="Garamond"/>
                <w:color w:val="000000"/>
                <w:sz w:val="17"/>
              </w:rPr>
            </w:pPr>
            <w:r w:rsidRPr="004E573D">
              <w:rPr>
                <w:rFonts w:eastAsia="Garamond"/>
                <w:color w:val="000000"/>
                <w:sz w:val="17"/>
              </w:rPr>
              <w:t>1880. Jan.</w:t>
            </w:r>
            <w:r w:rsidRPr="004E573D">
              <w:rPr>
                <w:rFonts w:eastAsia="Garamond"/>
                <w:color w:val="000000"/>
                <w:sz w:val="17"/>
              </w:rPr>
              <w:tab/>
              <w:t>.</w:t>
            </w:r>
          </w:p>
        </w:tc>
        <w:tc>
          <w:tcPr>
            <w:tcW w:w="1594" w:type="dxa"/>
            <w:tcBorders>
              <w:top w:val="single" w:sz="4" w:space="0" w:color="000000"/>
              <w:left w:val="single" w:sz="4" w:space="0" w:color="000000"/>
              <w:right w:val="single" w:sz="4" w:space="0" w:color="000000"/>
            </w:tcBorders>
          </w:tcPr>
          <w:p w14:paraId="60EEA373" w14:textId="77777777" w:rsidR="00EC26C0" w:rsidRPr="004E573D" w:rsidRDefault="00000000" w:rsidP="0095448B">
            <w:pPr>
              <w:shd w:val="clear" w:color="auto" w:fill="FFFFFF" w:themeFill="background1"/>
              <w:spacing w:before="135" w:line="154" w:lineRule="exact"/>
              <w:ind w:left="216" w:right="36" w:hanging="144"/>
              <w:textAlignment w:val="baseline"/>
              <w:rPr>
                <w:rFonts w:eastAsia="Garamond"/>
                <w:color w:val="000000"/>
                <w:sz w:val="17"/>
              </w:rPr>
            </w:pPr>
            <w:r w:rsidRPr="004E573D">
              <w:rPr>
                <w:rFonts w:eastAsia="Garamond"/>
                <w:color w:val="000000"/>
                <w:sz w:val="17"/>
              </w:rPr>
              <w:t>Sanctuary of Ma</w:t>
            </w:r>
            <w:r w:rsidRPr="004E573D">
              <w:rPr>
                <w:rFonts w:eastAsia="Garamond"/>
                <w:color w:val="000000"/>
                <w:sz w:val="17"/>
              </w:rPr>
              <w:softHyphen/>
              <w:t>donna de Vali:nide, Valmala</w:t>
            </w:r>
          </w:p>
          <w:p w14:paraId="60EEA374" w14:textId="77777777" w:rsidR="00EC26C0" w:rsidRPr="004E573D" w:rsidRDefault="00000000" w:rsidP="0095448B">
            <w:pPr>
              <w:shd w:val="clear" w:color="auto" w:fill="FFFFFF" w:themeFill="background1"/>
              <w:spacing w:line="151" w:lineRule="exact"/>
              <w:ind w:right="36"/>
              <w:jc w:val="right"/>
              <w:textAlignment w:val="baseline"/>
              <w:rPr>
                <w:rFonts w:eastAsia="Garamond"/>
                <w:color w:val="000000"/>
                <w:sz w:val="17"/>
              </w:rPr>
            </w:pPr>
            <w:r w:rsidRPr="004E573D">
              <w:rPr>
                <w:rFonts w:eastAsia="Garamond"/>
                <w:color w:val="000000"/>
                <w:sz w:val="17"/>
              </w:rPr>
              <w:t>Christ Church, Car-</w:t>
            </w:r>
            <w:r w:rsidRPr="004E573D">
              <w:rPr>
                <w:rFonts w:eastAsia="Garamond"/>
                <w:color w:val="000000"/>
                <w:sz w:val="24"/>
              </w:rPr>
              <w:t xml:space="preserve"> </w:t>
            </w:r>
          </w:p>
        </w:tc>
        <w:tc>
          <w:tcPr>
            <w:tcW w:w="1516" w:type="dxa"/>
            <w:tcBorders>
              <w:top w:val="single" w:sz="4" w:space="0" w:color="000000"/>
              <w:left w:val="single" w:sz="4" w:space="0" w:color="000000"/>
              <w:right w:val="single" w:sz="4" w:space="0" w:color="000000"/>
            </w:tcBorders>
          </w:tcPr>
          <w:p w14:paraId="60EEA375" w14:textId="77777777" w:rsidR="00EC26C0" w:rsidRPr="004E573D" w:rsidRDefault="00000000" w:rsidP="0095448B">
            <w:pPr>
              <w:shd w:val="clear" w:color="auto" w:fill="FFFFFF" w:themeFill="background1"/>
              <w:tabs>
                <w:tab w:val="right" w:pos="1512"/>
              </w:tabs>
              <w:spacing w:before="112" w:line="168" w:lineRule="exact"/>
              <w:ind w:right="36"/>
              <w:jc w:val="right"/>
              <w:textAlignment w:val="baseline"/>
              <w:rPr>
                <w:rFonts w:eastAsia="Garamond"/>
                <w:color w:val="000000"/>
                <w:sz w:val="17"/>
              </w:rPr>
            </w:pPr>
            <w:r w:rsidRPr="004E573D">
              <w:rPr>
                <w:rFonts w:eastAsia="Garamond"/>
                <w:color w:val="000000"/>
                <w:sz w:val="17"/>
              </w:rPr>
              <w:t>Damaged.</w:t>
            </w:r>
            <w:r w:rsidRPr="004E573D">
              <w:rPr>
                <w:rFonts w:eastAsia="Garamond"/>
                <w:color w:val="000000"/>
                <w:sz w:val="17"/>
              </w:rPr>
              <w:tab/>
              <w:t>Several</w:t>
            </w:r>
          </w:p>
          <w:p w14:paraId="60EEA376" w14:textId="77777777" w:rsidR="00EC26C0" w:rsidRPr="004E573D" w:rsidRDefault="00000000" w:rsidP="0095448B">
            <w:pPr>
              <w:shd w:val="clear" w:color="auto" w:fill="FFFFFF" w:themeFill="background1"/>
              <w:spacing w:line="171" w:lineRule="exact"/>
              <w:ind w:left="216" w:right="36"/>
              <w:textAlignment w:val="baseline"/>
              <w:rPr>
                <w:rFonts w:eastAsia="Garamond"/>
                <w:color w:val="000000"/>
                <w:sz w:val="17"/>
              </w:rPr>
            </w:pPr>
            <w:r w:rsidRPr="004E573D">
              <w:rPr>
                <w:rFonts w:eastAsia="Garamond"/>
                <w:color w:val="000000"/>
                <w:sz w:val="17"/>
              </w:rPr>
              <w:t>persons killed</w:t>
            </w:r>
          </w:p>
          <w:p w14:paraId="60EEA377" w14:textId="77777777" w:rsidR="00EC26C0" w:rsidRPr="004E573D" w:rsidRDefault="00000000" w:rsidP="0095448B">
            <w:pPr>
              <w:shd w:val="clear" w:color="auto" w:fill="FFFFFF" w:themeFill="background1"/>
              <w:tabs>
                <w:tab w:val="left" w:pos="576"/>
                <w:tab w:val="right" w:pos="1512"/>
              </w:tabs>
              <w:spacing w:before="130" w:line="167" w:lineRule="exact"/>
              <w:ind w:right="36"/>
              <w:jc w:val="right"/>
              <w:textAlignment w:val="baseline"/>
              <w:rPr>
                <w:rFonts w:eastAsia="Garamond"/>
                <w:color w:val="000000"/>
                <w:sz w:val="17"/>
              </w:rPr>
            </w:pPr>
            <w:r w:rsidRPr="004E573D">
              <w:rPr>
                <w:rFonts w:eastAsia="Garamond"/>
                <w:color w:val="000000"/>
                <w:sz w:val="17"/>
              </w:rPr>
              <w:t>Iron</w:t>
            </w:r>
            <w:r w:rsidRPr="004E573D">
              <w:rPr>
                <w:rFonts w:eastAsia="Garamond"/>
                <w:color w:val="000000"/>
                <w:sz w:val="17"/>
              </w:rPr>
              <w:tab/>
              <w:t>pinnacle</w:t>
            </w:r>
            <w:r w:rsidRPr="004E573D">
              <w:rPr>
                <w:rFonts w:eastAsia="Garamond"/>
                <w:color w:val="000000"/>
                <w:sz w:val="17"/>
              </w:rPr>
              <w:tab/>
              <w:t>on</w:t>
            </w:r>
          </w:p>
        </w:tc>
        <w:tc>
          <w:tcPr>
            <w:tcW w:w="1551" w:type="dxa"/>
            <w:tcBorders>
              <w:top w:val="single" w:sz="4" w:space="0" w:color="000000"/>
              <w:left w:val="single" w:sz="4" w:space="0" w:color="000000"/>
            </w:tcBorders>
          </w:tcPr>
          <w:p w14:paraId="60EEA378" w14:textId="77777777" w:rsidR="00EC26C0" w:rsidRPr="004E573D" w:rsidRDefault="00000000" w:rsidP="0095448B">
            <w:pPr>
              <w:shd w:val="clear" w:color="auto" w:fill="FFFFFF" w:themeFill="background1"/>
              <w:spacing w:before="115" w:line="182" w:lineRule="exact"/>
              <w:ind w:left="72"/>
              <w:textAlignment w:val="baseline"/>
              <w:rPr>
                <w:rFonts w:eastAsia="Garamond"/>
                <w:color w:val="000000"/>
                <w:sz w:val="17"/>
              </w:rPr>
            </w:pPr>
            <w:r w:rsidRPr="004E573D">
              <w:rPr>
                <w:rFonts w:eastAsia="Garamond"/>
                <w:color w:val="000000"/>
                <w:sz w:val="17"/>
              </w:rPr>
              <w:t>Electrician, Sept. 6</w:t>
            </w:r>
          </w:p>
          <w:p w14:paraId="60EEA379" w14:textId="77777777" w:rsidR="00EC26C0" w:rsidRPr="004E573D" w:rsidRDefault="00000000" w:rsidP="0095448B">
            <w:pPr>
              <w:shd w:val="clear" w:color="auto" w:fill="FFFFFF" w:themeFill="background1"/>
              <w:tabs>
                <w:tab w:val="left" w:pos="576"/>
                <w:tab w:val="right" w:pos="1440"/>
              </w:tabs>
              <w:spacing w:before="286" w:line="165" w:lineRule="exact"/>
              <w:ind w:left="72"/>
              <w:textAlignment w:val="baseline"/>
              <w:rPr>
                <w:rFonts w:eastAsia="Garamond"/>
                <w:color w:val="000000"/>
                <w:sz w:val="17"/>
              </w:rPr>
            </w:pPr>
            <w:r w:rsidRPr="004E573D">
              <w:rPr>
                <w:rFonts w:eastAsia="Garamond"/>
                <w:color w:val="000000"/>
                <w:sz w:val="17"/>
              </w:rPr>
              <w:t>Rep.</w:t>
            </w:r>
            <w:r w:rsidRPr="004E573D">
              <w:rPr>
                <w:rFonts w:eastAsia="Garamond"/>
                <w:color w:val="000000"/>
                <w:sz w:val="17"/>
              </w:rPr>
              <w:tab/>
              <w:t>Light.</w:t>
            </w:r>
            <w:r w:rsidRPr="004E573D">
              <w:rPr>
                <w:rFonts w:eastAsia="Garamond"/>
                <w:color w:val="000000"/>
                <w:sz w:val="17"/>
              </w:rPr>
              <w:tab/>
              <w:t>Rod</w:t>
            </w:r>
          </w:p>
        </w:tc>
      </w:tr>
      <w:tr w:rsidR="00EC26C0" w:rsidRPr="004E573D" w14:paraId="60EEA37F" w14:textId="77777777">
        <w:trPr>
          <w:trHeight w:hRule="exact" w:val="307"/>
        </w:trPr>
        <w:tc>
          <w:tcPr>
            <w:tcW w:w="1165" w:type="dxa"/>
            <w:tcBorders>
              <w:right w:val="single" w:sz="4" w:space="0" w:color="000000"/>
            </w:tcBorders>
          </w:tcPr>
          <w:p w14:paraId="60EEA37B"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4" w:type="dxa"/>
            <w:tcBorders>
              <w:left w:val="single" w:sz="4" w:space="0" w:color="000000"/>
              <w:right w:val="single" w:sz="4" w:space="0" w:color="000000"/>
            </w:tcBorders>
          </w:tcPr>
          <w:p w14:paraId="60EEA37C" w14:textId="77777777" w:rsidR="00EC26C0" w:rsidRPr="004E573D" w:rsidRDefault="00000000" w:rsidP="0095448B">
            <w:pPr>
              <w:shd w:val="clear" w:color="auto" w:fill="FFFFFF" w:themeFill="background1"/>
              <w:spacing w:after="129" w:line="172" w:lineRule="exact"/>
              <w:ind w:left="153"/>
              <w:textAlignment w:val="baseline"/>
              <w:rPr>
                <w:rFonts w:eastAsia="Garamond"/>
                <w:color w:val="000000"/>
                <w:sz w:val="17"/>
              </w:rPr>
            </w:pPr>
            <w:r w:rsidRPr="004E573D">
              <w:rPr>
                <w:rFonts w:eastAsia="Garamond"/>
                <w:color w:val="000000"/>
                <w:sz w:val="17"/>
              </w:rPr>
              <w:t>marthen</w:t>
            </w:r>
          </w:p>
        </w:tc>
        <w:tc>
          <w:tcPr>
            <w:tcW w:w="1516" w:type="dxa"/>
            <w:tcBorders>
              <w:left w:val="single" w:sz="4" w:space="0" w:color="000000"/>
              <w:right w:val="single" w:sz="4" w:space="0" w:color="000000"/>
            </w:tcBorders>
          </w:tcPr>
          <w:p w14:paraId="60EEA37D" w14:textId="77777777" w:rsidR="00EC26C0" w:rsidRPr="004E573D" w:rsidRDefault="00000000" w:rsidP="0095448B">
            <w:pPr>
              <w:shd w:val="clear" w:color="auto" w:fill="FFFFFF" w:themeFill="background1"/>
              <w:spacing w:line="150" w:lineRule="exact"/>
              <w:ind w:left="216"/>
              <w:textAlignment w:val="baseline"/>
              <w:rPr>
                <w:rFonts w:eastAsia="Garamond"/>
                <w:color w:val="000000"/>
                <w:sz w:val="17"/>
              </w:rPr>
            </w:pPr>
            <w:r w:rsidRPr="004E573D">
              <w:rPr>
                <w:rFonts w:eastAsia="Garamond"/>
                <w:color w:val="000000"/>
                <w:sz w:val="17"/>
              </w:rPr>
              <w:t>tower, and gutter on roof injured</w:t>
            </w:r>
          </w:p>
        </w:tc>
        <w:tc>
          <w:tcPr>
            <w:tcW w:w="1551" w:type="dxa"/>
            <w:tcBorders>
              <w:left w:val="single" w:sz="4" w:space="0" w:color="000000"/>
            </w:tcBorders>
          </w:tcPr>
          <w:p w14:paraId="60EEA37E" w14:textId="77777777" w:rsidR="00EC26C0" w:rsidRPr="004E573D" w:rsidRDefault="00000000" w:rsidP="0095448B">
            <w:pPr>
              <w:shd w:val="clear" w:color="auto" w:fill="FFFFFF" w:themeFill="background1"/>
              <w:spacing w:after="129" w:line="172" w:lineRule="exact"/>
              <w:ind w:right="129"/>
              <w:jc w:val="right"/>
              <w:textAlignment w:val="baseline"/>
              <w:rPr>
                <w:rFonts w:eastAsia="Garamond"/>
                <w:color w:val="000000"/>
                <w:sz w:val="17"/>
              </w:rPr>
            </w:pPr>
            <w:r w:rsidRPr="004E573D">
              <w:rPr>
                <w:rFonts w:eastAsia="Garamond"/>
                <w:color w:val="000000"/>
                <w:sz w:val="17"/>
              </w:rPr>
              <w:t>Conf. 1882, p. 217</w:t>
            </w:r>
          </w:p>
        </w:tc>
      </w:tr>
      <w:tr w:rsidR="00EC26C0" w:rsidRPr="004E573D" w14:paraId="60EEA385" w14:textId="77777777">
        <w:trPr>
          <w:trHeight w:hRule="exact" w:val="624"/>
        </w:trPr>
        <w:tc>
          <w:tcPr>
            <w:tcW w:w="1165" w:type="dxa"/>
            <w:tcBorders>
              <w:right w:val="single" w:sz="4" w:space="0" w:color="000000"/>
            </w:tcBorders>
          </w:tcPr>
          <w:p w14:paraId="60EEA380" w14:textId="77777777" w:rsidR="00EC26C0" w:rsidRPr="004E573D" w:rsidRDefault="00000000" w:rsidP="0095448B">
            <w:pPr>
              <w:shd w:val="clear" w:color="auto" w:fill="FFFFFF" w:themeFill="background1"/>
              <w:tabs>
                <w:tab w:val="right" w:pos="1152"/>
              </w:tabs>
              <w:spacing w:after="444" w:line="170" w:lineRule="exact"/>
              <w:ind w:left="137"/>
              <w:textAlignment w:val="baseline"/>
              <w:rPr>
                <w:rFonts w:eastAsia="Garamond"/>
                <w:color w:val="000000"/>
                <w:sz w:val="17"/>
              </w:rPr>
            </w:pPr>
            <w:r w:rsidRPr="004E573D">
              <w:rPr>
                <w:rFonts w:eastAsia="Garamond"/>
                <w:color w:val="000000"/>
                <w:sz w:val="17"/>
              </w:rPr>
              <w:t>1880. Jan.</w:t>
            </w:r>
            <w:r w:rsidRPr="004E573D">
              <w:rPr>
                <w:rFonts w:eastAsia="Garamond"/>
                <w:color w:val="000000"/>
                <w:sz w:val="17"/>
              </w:rPr>
              <w:tab/>
              <w:t>.</w:t>
            </w:r>
          </w:p>
        </w:tc>
        <w:tc>
          <w:tcPr>
            <w:tcW w:w="1594" w:type="dxa"/>
            <w:tcBorders>
              <w:left w:val="single" w:sz="4" w:space="0" w:color="000000"/>
              <w:right w:val="single" w:sz="4" w:space="0" w:color="000000"/>
            </w:tcBorders>
          </w:tcPr>
          <w:p w14:paraId="60EEA381" w14:textId="68AAC129" w:rsidR="00EC26C0" w:rsidRPr="004E573D" w:rsidRDefault="00000000" w:rsidP="0095448B">
            <w:pPr>
              <w:shd w:val="clear" w:color="auto" w:fill="FFFFFF" w:themeFill="background1"/>
              <w:tabs>
                <w:tab w:val="right" w:pos="1584"/>
              </w:tabs>
              <w:spacing w:after="437" w:line="177" w:lineRule="exact"/>
              <w:ind w:right="58"/>
              <w:jc w:val="right"/>
              <w:textAlignment w:val="baseline"/>
              <w:rPr>
                <w:rFonts w:eastAsia="Garamond"/>
                <w:color w:val="000000"/>
                <w:sz w:val="17"/>
              </w:rPr>
            </w:pPr>
            <w:r w:rsidRPr="004E573D">
              <w:rPr>
                <w:rFonts w:eastAsia="Garamond"/>
                <w:color w:val="000000"/>
                <w:sz w:val="17"/>
              </w:rPr>
              <w:t>Schools, Ashford</w:t>
            </w:r>
            <w:r w:rsidR="00181D20" w:rsidRPr="004E573D">
              <w:rPr>
                <w:rFonts w:eastAsia="Garamond"/>
                <w:color w:val="000000"/>
                <w:sz w:val="17"/>
              </w:rPr>
              <w:t>.</w:t>
            </w:r>
            <w:r w:rsidRPr="004E573D">
              <w:rPr>
                <w:rFonts w:eastAsia="Garamond"/>
                <w:color w:val="000000"/>
                <w:sz w:val="17"/>
              </w:rPr>
              <w:tab/>
              <w:t>.</w:t>
            </w:r>
          </w:p>
        </w:tc>
        <w:tc>
          <w:tcPr>
            <w:tcW w:w="1516" w:type="dxa"/>
            <w:tcBorders>
              <w:left w:val="single" w:sz="4" w:space="0" w:color="000000"/>
              <w:right w:val="single" w:sz="4" w:space="0" w:color="000000"/>
            </w:tcBorders>
          </w:tcPr>
          <w:p w14:paraId="60EEA382" w14:textId="77777777" w:rsidR="00EC26C0" w:rsidRPr="004E573D" w:rsidRDefault="00000000" w:rsidP="0095448B">
            <w:pPr>
              <w:shd w:val="clear" w:color="auto" w:fill="FFFFFF" w:themeFill="background1"/>
              <w:spacing w:line="164" w:lineRule="exact"/>
              <w:ind w:right="36"/>
              <w:jc w:val="right"/>
              <w:textAlignment w:val="baseline"/>
              <w:rPr>
                <w:rFonts w:eastAsia="Garamond"/>
                <w:color w:val="000000"/>
                <w:sz w:val="17"/>
              </w:rPr>
            </w:pPr>
            <w:r w:rsidRPr="004E573D">
              <w:rPr>
                <w:rFonts w:eastAsia="Garamond"/>
                <w:color w:val="000000"/>
                <w:sz w:val="17"/>
              </w:rPr>
              <w:t>Lightning conductor</w:t>
            </w:r>
          </w:p>
          <w:p w14:paraId="60EEA383" w14:textId="77777777" w:rsidR="00EC26C0" w:rsidRPr="004E573D" w:rsidRDefault="00000000" w:rsidP="0095448B">
            <w:pPr>
              <w:shd w:val="clear" w:color="auto" w:fill="FFFFFF" w:themeFill="background1"/>
              <w:tabs>
                <w:tab w:val="right" w:pos="1512"/>
              </w:tabs>
              <w:spacing w:line="150" w:lineRule="exact"/>
              <w:ind w:left="216" w:right="36"/>
              <w:textAlignment w:val="baseline"/>
              <w:rPr>
                <w:rFonts w:eastAsia="Garamond"/>
                <w:color w:val="000000"/>
                <w:spacing w:val="-2"/>
                <w:sz w:val="17"/>
              </w:rPr>
            </w:pPr>
            <w:r w:rsidRPr="004E573D">
              <w:rPr>
                <w:rFonts w:eastAsia="Garamond"/>
                <w:color w:val="000000"/>
                <w:spacing w:val="-2"/>
                <w:sz w:val="17"/>
              </w:rPr>
              <w:t>torn</w:t>
            </w:r>
            <w:r w:rsidRPr="004E573D">
              <w:rPr>
                <w:rFonts w:eastAsia="Garamond"/>
                <w:color w:val="000000"/>
                <w:spacing w:val="-2"/>
                <w:sz w:val="17"/>
              </w:rPr>
              <w:tab/>
              <w:t xml:space="preserve">away from </w:t>
            </w:r>
            <w:r w:rsidRPr="004E573D">
              <w:rPr>
                <w:rFonts w:eastAsia="Garamond"/>
                <w:color w:val="000000"/>
                <w:spacing w:val="-2"/>
                <w:sz w:val="17"/>
              </w:rPr>
              <w:br/>
              <w:t>engine house chim</w:t>
            </w:r>
            <w:r w:rsidRPr="004E573D">
              <w:rPr>
                <w:rFonts w:eastAsia="Garamond"/>
                <w:color w:val="000000"/>
                <w:spacing w:val="-2"/>
                <w:sz w:val="17"/>
              </w:rPr>
              <w:softHyphen/>
              <w:t>ney shaft</w:t>
            </w:r>
          </w:p>
        </w:tc>
        <w:tc>
          <w:tcPr>
            <w:tcW w:w="1551" w:type="dxa"/>
            <w:tcBorders>
              <w:left w:val="single" w:sz="4" w:space="0" w:color="000000"/>
            </w:tcBorders>
          </w:tcPr>
          <w:p w14:paraId="60EEA384" w14:textId="77777777" w:rsidR="00EC26C0" w:rsidRPr="004E573D" w:rsidRDefault="00000000" w:rsidP="0095448B">
            <w:pPr>
              <w:shd w:val="clear" w:color="auto" w:fill="FFFFFF" w:themeFill="background1"/>
              <w:spacing w:after="437" w:line="177" w:lineRule="exact"/>
              <w:ind w:left="54"/>
              <w:textAlignment w:val="baseline"/>
              <w:rPr>
                <w:rFonts w:eastAsia="Garamond"/>
                <w:color w:val="000000"/>
                <w:sz w:val="17"/>
              </w:rPr>
            </w:pPr>
            <w:r w:rsidRPr="004E573D">
              <w:rPr>
                <w:rFonts w:eastAsia="Garamond"/>
                <w:color w:val="000000"/>
                <w:sz w:val="17"/>
              </w:rPr>
              <w:t>Electrician, iv. 85</w:t>
            </w:r>
          </w:p>
        </w:tc>
      </w:tr>
      <w:tr w:rsidR="00EC26C0" w:rsidRPr="004E573D" w14:paraId="60EEA38D" w14:textId="77777777">
        <w:trPr>
          <w:trHeight w:hRule="exact" w:val="470"/>
        </w:trPr>
        <w:tc>
          <w:tcPr>
            <w:tcW w:w="1165" w:type="dxa"/>
            <w:tcBorders>
              <w:right w:val="single" w:sz="4" w:space="0" w:color="000000"/>
            </w:tcBorders>
          </w:tcPr>
          <w:p w14:paraId="60EEA386" w14:textId="77777777" w:rsidR="00EC26C0" w:rsidRPr="004E573D" w:rsidRDefault="00000000" w:rsidP="0095448B">
            <w:pPr>
              <w:shd w:val="clear" w:color="auto" w:fill="FFFFFF" w:themeFill="background1"/>
              <w:tabs>
                <w:tab w:val="right" w:pos="1152"/>
              </w:tabs>
              <w:spacing w:after="288" w:line="177" w:lineRule="exact"/>
              <w:ind w:left="137"/>
              <w:textAlignment w:val="baseline"/>
              <w:rPr>
                <w:rFonts w:eastAsia="Garamond"/>
                <w:color w:val="000000"/>
                <w:sz w:val="17"/>
              </w:rPr>
            </w:pPr>
            <w:r w:rsidRPr="004E573D">
              <w:rPr>
                <w:rFonts w:eastAsia="Garamond"/>
                <w:color w:val="000000"/>
                <w:sz w:val="17"/>
              </w:rPr>
              <w:t>1880 July</w:t>
            </w:r>
            <w:r w:rsidRPr="004E573D">
              <w:rPr>
                <w:rFonts w:eastAsia="Garamond"/>
                <w:color w:val="000000"/>
                <w:sz w:val="17"/>
              </w:rPr>
              <w:tab/>
              <w:t>.</w:t>
            </w:r>
          </w:p>
        </w:tc>
        <w:tc>
          <w:tcPr>
            <w:tcW w:w="1594" w:type="dxa"/>
            <w:tcBorders>
              <w:left w:val="single" w:sz="4" w:space="0" w:color="000000"/>
              <w:right w:val="single" w:sz="4" w:space="0" w:color="000000"/>
            </w:tcBorders>
          </w:tcPr>
          <w:p w14:paraId="60EEA387" w14:textId="77777777" w:rsidR="00EC26C0" w:rsidRPr="004E573D" w:rsidRDefault="00000000" w:rsidP="0095448B">
            <w:pPr>
              <w:shd w:val="clear" w:color="auto" w:fill="FFFFFF" w:themeFill="background1"/>
              <w:tabs>
                <w:tab w:val="right" w:pos="1080"/>
                <w:tab w:val="right" w:pos="1584"/>
              </w:tabs>
              <w:spacing w:line="167" w:lineRule="exact"/>
              <w:ind w:right="36"/>
              <w:jc w:val="right"/>
              <w:textAlignment w:val="baseline"/>
              <w:rPr>
                <w:rFonts w:eastAsia="Garamond"/>
                <w:color w:val="000000"/>
                <w:sz w:val="17"/>
              </w:rPr>
            </w:pPr>
            <w:r w:rsidRPr="004E573D">
              <w:rPr>
                <w:rFonts w:eastAsia="Garamond"/>
                <w:color w:val="000000"/>
                <w:sz w:val="17"/>
              </w:rPr>
              <w:t>Swan</w:t>
            </w:r>
            <w:r w:rsidRPr="004E573D">
              <w:rPr>
                <w:rFonts w:eastAsia="Garamond"/>
                <w:color w:val="000000"/>
                <w:sz w:val="17"/>
              </w:rPr>
              <w:tab/>
              <w:t>Cotton</w:t>
            </w:r>
            <w:r w:rsidRPr="004E573D">
              <w:rPr>
                <w:rFonts w:eastAsia="Garamond"/>
                <w:color w:val="000000"/>
                <w:sz w:val="17"/>
              </w:rPr>
              <w:tab/>
              <w:t>Mill,</w:t>
            </w:r>
          </w:p>
          <w:p w14:paraId="60EEA388" w14:textId="77777777" w:rsidR="00EC26C0" w:rsidRPr="004E573D" w:rsidRDefault="00000000" w:rsidP="0095448B">
            <w:pPr>
              <w:shd w:val="clear" w:color="auto" w:fill="FFFFFF" w:themeFill="background1"/>
              <w:tabs>
                <w:tab w:val="right" w:pos="1080"/>
                <w:tab w:val="right" w:pos="1584"/>
              </w:tabs>
              <w:spacing w:line="155" w:lineRule="exact"/>
              <w:ind w:right="36"/>
              <w:jc w:val="right"/>
              <w:textAlignment w:val="baseline"/>
              <w:rPr>
                <w:rFonts w:eastAsia="Garamond"/>
                <w:color w:val="000000"/>
                <w:sz w:val="17"/>
              </w:rPr>
            </w:pPr>
            <w:r w:rsidRPr="004E573D">
              <w:rPr>
                <w:rFonts w:eastAsia="Garamond"/>
                <w:color w:val="000000"/>
                <w:sz w:val="17"/>
              </w:rPr>
              <w:tab/>
              <w:t>Chadderton,</w:t>
            </w:r>
            <w:r w:rsidRPr="004E573D">
              <w:rPr>
                <w:rFonts w:eastAsia="Garamond"/>
                <w:color w:val="000000"/>
                <w:sz w:val="17"/>
              </w:rPr>
              <w:tab/>
              <w:t>Old-</w:t>
            </w:r>
            <w:r w:rsidRPr="004E573D">
              <w:rPr>
                <w:rFonts w:eastAsia="Garamond"/>
                <w:color w:val="000000"/>
                <w:sz w:val="24"/>
              </w:rPr>
              <w:t xml:space="preserve"> </w:t>
            </w:r>
          </w:p>
          <w:p w14:paraId="60EEA389" w14:textId="77777777" w:rsidR="00EC26C0" w:rsidRPr="004E573D" w:rsidRDefault="00000000" w:rsidP="0095448B">
            <w:pPr>
              <w:shd w:val="clear" w:color="auto" w:fill="FFFFFF" w:themeFill="background1"/>
              <w:spacing w:line="143" w:lineRule="exact"/>
              <w:ind w:left="216" w:right="36"/>
              <w:textAlignment w:val="baseline"/>
              <w:rPr>
                <w:rFonts w:eastAsia="Garamond"/>
                <w:color w:val="000000"/>
                <w:sz w:val="17"/>
              </w:rPr>
            </w:pPr>
            <w:r w:rsidRPr="004E573D">
              <w:rPr>
                <w:rFonts w:eastAsia="Garamond"/>
                <w:color w:val="000000"/>
                <w:sz w:val="17"/>
              </w:rPr>
              <w:t>ham</w:t>
            </w:r>
          </w:p>
        </w:tc>
        <w:tc>
          <w:tcPr>
            <w:tcW w:w="1516" w:type="dxa"/>
            <w:tcBorders>
              <w:left w:val="single" w:sz="4" w:space="0" w:color="000000"/>
              <w:right w:val="single" w:sz="4" w:space="0" w:color="000000"/>
            </w:tcBorders>
          </w:tcPr>
          <w:p w14:paraId="60EEA38A" w14:textId="77777777" w:rsidR="00EC26C0" w:rsidRPr="004E573D" w:rsidRDefault="00000000" w:rsidP="0095448B">
            <w:pPr>
              <w:shd w:val="clear" w:color="auto" w:fill="FFFFFF" w:themeFill="background1"/>
              <w:spacing w:after="125" w:line="157" w:lineRule="exact"/>
              <w:ind w:left="216" w:hanging="144"/>
              <w:textAlignment w:val="baseline"/>
              <w:rPr>
                <w:rFonts w:eastAsia="Garamond"/>
                <w:color w:val="000000"/>
                <w:sz w:val="17"/>
              </w:rPr>
            </w:pPr>
            <w:r w:rsidRPr="004E573D">
              <w:rPr>
                <w:rFonts w:eastAsia="Garamond"/>
                <w:color w:val="000000"/>
                <w:sz w:val="17"/>
              </w:rPr>
              <w:t xml:space="preserve">Gas meter exploded, </w:t>
            </w:r>
            <w:r w:rsidRPr="004E573D">
              <w:rPr>
                <w:rFonts w:eastAsia="Garamond"/>
                <w:i/>
                <w:color w:val="000000"/>
                <w:sz w:val="17"/>
              </w:rPr>
              <w:t xml:space="preserve">gas </w:t>
            </w:r>
            <w:r w:rsidRPr="004E573D">
              <w:rPr>
                <w:rFonts w:eastAsia="Garamond"/>
                <w:color w:val="000000"/>
                <w:sz w:val="17"/>
              </w:rPr>
              <w:t>ignited</w:t>
            </w:r>
          </w:p>
        </w:tc>
        <w:tc>
          <w:tcPr>
            <w:tcW w:w="1551" w:type="dxa"/>
            <w:tcBorders>
              <w:left w:val="single" w:sz="4" w:space="0" w:color="000000"/>
            </w:tcBorders>
          </w:tcPr>
          <w:p w14:paraId="60EEA38B" w14:textId="77777777" w:rsidR="00EC26C0" w:rsidRPr="004E573D" w:rsidRDefault="00000000" w:rsidP="0095448B">
            <w:pPr>
              <w:shd w:val="clear" w:color="auto" w:fill="FFFFFF" w:themeFill="background1"/>
              <w:tabs>
                <w:tab w:val="left" w:pos="576"/>
                <w:tab w:val="right" w:pos="1440"/>
              </w:tabs>
              <w:spacing w:line="170" w:lineRule="exact"/>
              <w:ind w:left="72"/>
              <w:textAlignment w:val="baseline"/>
              <w:rPr>
                <w:rFonts w:eastAsia="Garamond"/>
                <w:color w:val="000000"/>
                <w:sz w:val="17"/>
              </w:rPr>
            </w:pPr>
            <w:r w:rsidRPr="004E573D">
              <w:rPr>
                <w:rFonts w:eastAsia="Garamond"/>
                <w:color w:val="000000"/>
                <w:sz w:val="17"/>
              </w:rPr>
              <w:t>Rep.</w:t>
            </w:r>
            <w:r w:rsidRPr="004E573D">
              <w:rPr>
                <w:rFonts w:eastAsia="Garamond"/>
                <w:color w:val="000000"/>
                <w:sz w:val="17"/>
              </w:rPr>
              <w:tab/>
              <w:t>Light.</w:t>
            </w:r>
            <w:r w:rsidRPr="004E573D">
              <w:rPr>
                <w:rFonts w:eastAsia="Garamond"/>
                <w:color w:val="000000"/>
                <w:sz w:val="17"/>
              </w:rPr>
              <w:tab/>
              <w:t>Rod</w:t>
            </w:r>
          </w:p>
          <w:p w14:paraId="60EEA38C" w14:textId="77777777" w:rsidR="00EC26C0" w:rsidRPr="004E573D" w:rsidRDefault="00000000" w:rsidP="0095448B">
            <w:pPr>
              <w:shd w:val="clear" w:color="auto" w:fill="FFFFFF" w:themeFill="background1"/>
              <w:spacing w:after="125" w:line="170" w:lineRule="exact"/>
              <w:ind w:right="129"/>
              <w:jc w:val="right"/>
              <w:textAlignment w:val="baseline"/>
              <w:rPr>
                <w:rFonts w:eastAsia="Garamond"/>
                <w:color w:val="000000"/>
                <w:sz w:val="17"/>
              </w:rPr>
            </w:pPr>
            <w:r w:rsidRPr="004E573D">
              <w:rPr>
                <w:rFonts w:eastAsia="Garamond"/>
                <w:color w:val="000000"/>
                <w:sz w:val="17"/>
              </w:rPr>
              <w:t>Conf. 1882, p. 239</w:t>
            </w:r>
          </w:p>
        </w:tc>
      </w:tr>
      <w:tr w:rsidR="00EC26C0" w:rsidRPr="004E573D" w14:paraId="60EEA393" w14:textId="77777777">
        <w:trPr>
          <w:trHeight w:hRule="exact" w:val="317"/>
        </w:trPr>
        <w:tc>
          <w:tcPr>
            <w:tcW w:w="1165" w:type="dxa"/>
            <w:tcBorders>
              <w:right w:val="single" w:sz="4" w:space="0" w:color="000000"/>
            </w:tcBorders>
          </w:tcPr>
          <w:p w14:paraId="60EEA38E" w14:textId="77777777" w:rsidR="00EC26C0" w:rsidRPr="004E573D" w:rsidRDefault="00000000" w:rsidP="0095448B">
            <w:pPr>
              <w:shd w:val="clear" w:color="auto" w:fill="FFFFFF" w:themeFill="background1"/>
              <w:tabs>
                <w:tab w:val="right" w:pos="1152"/>
              </w:tabs>
              <w:spacing w:after="139" w:line="173" w:lineRule="exact"/>
              <w:ind w:left="137"/>
              <w:textAlignment w:val="baseline"/>
              <w:rPr>
                <w:rFonts w:eastAsia="Garamond"/>
                <w:color w:val="000000"/>
                <w:sz w:val="17"/>
              </w:rPr>
            </w:pPr>
            <w:r w:rsidRPr="004E573D">
              <w:rPr>
                <w:rFonts w:eastAsia="Garamond"/>
                <w:color w:val="000000"/>
                <w:sz w:val="17"/>
              </w:rPr>
              <w:t>1880. July</w:t>
            </w:r>
            <w:r w:rsidRPr="004E573D">
              <w:rPr>
                <w:rFonts w:eastAsia="Garamond"/>
                <w:color w:val="000000"/>
                <w:sz w:val="17"/>
              </w:rPr>
              <w:tab/>
              <w:t>.</w:t>
            </w:r>
          </w:p>
        </w:tc>
        <w:tc>
          <w:tcPr>
            <w:tcW w:w="1594" w:type="dxa"/>
            <w:tcBorders>
              <w:left w:val="single" w:sz="4" w:space="0" w:color="000000"/>
              <w:right w:val="single" w:sz="4" w:space="0" w:color="000000"/>
            </w:tcBorders>
          </w:tcPr>
          <w:p w14:paraId="60EEA38F" w14:textId="77777777" w:rsidR="00EC26C0" w:rsidRPr="004E573D" w:rsidRDefault="00000000" w:rsidP="0095448B">
            <w:pPr>
              <w:shd w:val="clear" w:color="auto" w:fill="FFFFFF" w:themeFill="background1"/>
              <w:spacing w:line="153" w:lineRule="exact"/>
              <w:ind w:left="216" w:hanging="144"/>
              <w:textAlignment w:val="baseline"/>
              <w:rPr>
                <w:rFonts w:eastAsia="Garamond"/>
                <w:color w:val="000000"/>
                <w:sz w:val="17"/>
              </w:rPr>
            </w:pPr>
            <w:r w:rsidRPr="004E573D">
              <w:rPr>
                <w:rFonts w:eastAsia="Garamond"/>
                <w:color w:val="000000"/>
                <w:sz w:val="17"/>
              </w:rPr>
              <w:t>St. Matthew's Church, Leicester</w:t>
            </w:r>
          </w:p>
        </w:tc>
        <w:tc>
          <w:tcPr>
            <w:tcW w:w="1516" w:type="dxa"/>
            <w:tcBorders>
              <w:left w:val="single" w:sz="4" w:space="0" w:color="000000"/>
              <w:right w:val="single" w:sz="4" w:space="0" w:color="000000"/>
            </w:tcBorders>
          </w:tcPr>
          <w:p w14:paraId="60EEA390" w14:textId="77777777" w:rsidR="00EC26C0" w:rsidRPr="004E573D" w:rsidRDefault="00000000" w:rsidP="0095448B">
            <w:pPr>
              <w:shd w:val="clear" w:color="auto" w:fill="FFFFFF" w:themeFill="background1"/>
              <w:tabs>
                <w:tab w:val="left" w:pos="576"/>
                <w:tab w:val="right" w:pos="1512"/>
              </w:tabs>
              <w:spacing w:line="164" w:lineRule="exact"/>
              <w:ind w:right="36"/>
              <w:jc w:val="right"/>
              <w:textAlignment w:val="baseline"/>
              <w:rPr>
                <w:rFonts w:eastAsia="Garamond"/>
                <w:color w:val="000000"/>
                <w:sz w:val="17"/>
              </w:rPr>
            </w:pPr>
            <w:r w:rsidRPr="004E573D">
              <w:rPr>
                <w:rFonts w:eastAsia="Garamond"/>
                <w:color w:val="000000"/>
                <w:sz w:val="17"/>
              </w:rPr>
              <w:t>Gable</w:t>
            </w:r>
            <w:r w:rsidRPr="004E573D">
              <w:rPr>
                <w:rFonts w:eastAsia="Garamond"/>
                <w:color w:val="000000"/>
                <w:sz w:val="17"/>
              </w:rPr>
              <w:tab/>
              <w:t>struck,</w:t>
            </w:r>
            <w:r w:rsidRPr="004E573D">
              <w:rPr>
                <w:rFonts w:eastAsia="Garamond"/>
                <w:color w:val="000000"/>
                <w:sz w:val="17"/>
              </w:rPr>
              <w:tab/>
              <w:t>roof</w:t>
            </w:r>
          </w:p>
          <w:p w14:paraId="60EEA391" w14:textId="77777777" w:rsidR="00EC26C0" w:rsidRPr="004E573D" w:rsidRDefault="00000000" w:rsidP="0095448B">
            <w:pPr>
              <w:shd w:val="clear" w:color="auto" w:fill="FFFFFF" w:themeFill="background1"/>
              <w:spacing w:line="148" w:lineRule="exact"/>
              <w:ind w:left="216" w:right="36"/>
              <w:textAlignment w:val="baseline"/>
              <w:rPr>
                <w:rFonts w:eastAsia="Garamond"/>
                <w:color w:val="000000"/>
                <w:sz w:val="17"/>
              </w:rPr>
            </w:pPr>
            <w:r w:rsidRPr="004E573D">
              <w:rPr>
                <w:rFonts w:eastAsia="Garamond"/>
                <w:color w:val="000000"/>
                <w:sz w:val="17"/>
              </w:rPr>
              <w:t>set on fire</w:t>
            </w:r>
          </w:p>
        </w:tc>
        <w:tc>
          <w:tcPr>
            <w:tcW w:w="1551" w:type="dxa"/>
            <w:tcBorders>
              <w:left w:val="single" w:sz="4" w:space="0" w:color="000000"/>
            </w:tcBorders>
          </w:tcPr>
          <w:p w14:paraId="60EEA392" w14:textId="77777777" w:rsidR="00EC26C0" w:rsidRPr="004E573D" w:rsidRDefault="00000000" w:rsidP="0095448B">
            <w:pPr>
              <w:shd w:val="clear" w:color="auto" w:fill="FFFFFF" w:themeFill="background1"/>
              <w:spacing w:after="133" w:line="179" w:lineRule="exact"/>
              <w:ind w:left="54"/>
              <w:textAlignment w:val="baseline"/>
              <w:rPr>
                <w:rFonts w:eastAsia="Garamond"/>
                <w:color w:val="000000"/>
                <w:sz w:val="17"/>
              </w:rPr>
            </w:pPr>
            <w:r w:rsidRPr="004E573D">
              <w:rPr>
                <w:rFonts w:eastAsia="Garamond"/>
                <w:color w:val="000000"/>
                <w:sz w:val="17"/>
              </w:rPr>
              <w:t>Electrician, v. 75</w:t>
            </w:r>
          </w:p>
        </w:tc>
      </w:tr>
      <w:tr w:rsidR="00EC26C0" w:rsidRPr="004E573D" w14:paraId="60EEA398" w14:textId="77777777">
        <w:trPr>
          <w:trHeight w:hRule="exact" w:val="158"/>
        </w:trPr>
        <w:tc>
          <w:tcPr>
            <w:tcW w:w="1165" w:type="dxa"/>
            <w:tcBorders>
              <w:right w:val="single" w:sz="4" w:space="0" w:color="000000"/>
            </w:tcBorders>
            <w:vAlign w:val="center"/>
          </w:tcPr>
          <w:p w14:paraId="60EEA394" w14:textId="77777777" w:rsidR="00EC26C0" w:rsidRPr="004E573D" w:rsidRDefault="00000000" w:rsidP="0095448B">
            <w:pPr>
              <w:shd w:val="clear" w:color="auto" w:fill="FFFFFF" w:themeFill="background1"/>
              <w:tabs>
                <w:tab w:val="right" w:pos="1152"/>
              </w:tabs>
              <w:spacing w:line="153" w:lineRule="exact"/>
              <w:ind w:left="137"/>
              <w:textAlignment w:val="baseline"/>
              <w:rPr>
                <w:rFonts w:eastAsia="Garamond"/>
                <w:color w:val="000000"/>
                <w:sz w:val="17"/>
              </w:rPr>
            </w:pPr>
            <w:r w:rsidRPr="004E573D">
              <w:rPr>
                <w:rFonts w:eastAsia="Garamond"/>
                <w:color w:val="000000"/>
                <w:sz w:val="17"/>
              </w:rPr>
              <w:t>1880. Sept.</w:t>
            </w:r>
            <w:r w:rsidRPr="004E573D">
              <w:rPr>
                <w:rFonts w:eastAsia="Garamond"/>
                <w:color w:val="000000"/>
                <w:sz w:val="17"/>
              </w:rPr>
              <w:tab/>
              <w:t>.</w:t>
            </w:r>
          </w:p>
        </w:tc>
        <w:tc>
          <w:tcPr>
            <w:tcW w:w="1594" w:type="dxa"/>
            <w:tcBorders>
              <w:left w:val="single" w:sz="4" w:space="0" w:color="000000"/>
              <w:right w:val="single" w:sz="4" w:space="0" w:color="000000"/>
            </w:tcBorders>
            <w:vAlign w:val="center"/>
          </w:tcPr>
          <w:p w14:paraId="60EEA395" w14:textId="77777777" w:rsidR="00EC26C0" w:rsidRPr="004E573D" w:rsidRDefault="00000000" w:rsidP="0095448B">
            <w:pPr>
              <w:shd w:val="clear" w:color="auto" w:fill="FFFFFF" w:themeFill="background1"/>
              <w:tabs>
                <w:tab w:val="left" w:pos="1296"/>
                <w:tab w:val="right" w:pos="1512"/>
              </w:tabs>
              <w:spacing w:line="153" w:lineRule="exact"/>
              <w:ind w:right="58"/>
              <w:jc w:val="right"/>
              <w:textAlignment w:val="baseline"/>
              <w:rPr>
                <w:rFonts w:eastAsia="Garamond"/>
                <w:color w:val="000000"/>
                <w:sz w:val="17"/>
              </w:rPr>
            </w:pPr>
            <w:r w:rsidRPr="004E573D">
              <w:rPr>
                <w:rFonts w:eastAsia="Garamond"/>
                <w:color w:val="000000"/>
                <w:sz w:val="17"/>
              </w:rPr>
              <w:t>Sorbonne, Paris</w:t>
            </w:r>
            <w:r w:rsidRPr="004E573D">
              <w:rPr>
                <w:rFonts w:eastAsia="Garamond"/>
                <w:color w:val="000000"/>
                <w:sz w:val="17"/>
              </w:rPr>
              <w:tab/>
              <w:t>.</w:t>
            </w:r>
            <w:r w:rsidRPr="004E573D">
              <w:rPr>
                <w:rFonts w:eastAsia="Garamond"/>
                <w:color w:val="000000"/>
                <w:sz w:val="17"/>
              </w:rPr>
              <w:tab/>
              <w:t>.</w:t>
            </w:r>
          </w:p>
        </w:tc>
        <w:tc>
          <w:tcPr>
            <w:tcW w:w="1516" w:type="dxa"/>
            <w:tcBorders>
              <w:left w:val="single" w:sz="4" w:space="0" w:color="000000"/>
              <w:right w:val="single" w:sz="4" w:space="0" w:color="000000"/>
            </w:tcBorders>
            <w:vAlign w:val="center"/>
          </w:tcPr>
          <w:p w14:paraId="60EEA396" w14:textId="77777777" w:rsidR="00EC26C0" w:rsidRPr="004E573D" w:rsidRDefault="00000000" w:rsidP="0095448B">
            <w:pPr>
              <w:shd w:val="clear" w:color="auto" w:fill="FFFFFF" w:themeFill="background1"/>
              <w:spacing w:line="153" w:lineRule="exact"/>
              <w:ind w:left="58"/>
              <w:textAlignment w:val="baseline"/>
              <w:rPr>
                <w:rFonts w:eastAsia="Garamond"/>
                <w:color w:val="000000"/>
                <w:sz w:val="17"/>
              </w:rPr>
            </w:pPr>
            <w:r w:rsidRPr="004E573D">
              <w:rPr>
                <w:rFonts w:eastAsia="Garamond"/>
                <w:color w:val="000000"/>
                <w:sz w:val="17"/>
              </w:rPr>
              <w:t>Injured</w:t>
            </w:r>
          </w:p>
        </w:tc>
        <w:tc>
          <w:tcPr>
            <w:tcW w:w="1551" w:type="dxa"/>
            <w:tcBorders>
              <w:left w:val="single" w:sz="4" w:space="0" w:color="000000"/>
            </w:tcBorders>
            <w:vAlign w:val="center"/>
          </w:tcPr>
          <w:p w14:paraId="60EEA397" w14:textId="77777777" w:rsidR="00EC26C0" w:rsidRPr="004E573D" w:rsidRDefault="00000000" w:rsidP="0095448B">
            <w:pPr>
              <w:shd w:val="clear" w:color="auto" w:fill="FFFFFF" w:themeFill="background1"/>
              <w:spacing w:line="153" w:lineRule="exact"/>
              <w:ind w:left="54"/>
              <w:textAlignment w:val="baseline"/>
              <w:rPr>
                <w:rFonts w:eastAsia="Garamond"/>
                <w:color w:val="000000"/>
                <w:sz w:val="17"/>
              </w:rPr>
            </w:pPr>
            <w:r w:rsidRPr="004E573D">
              <w:rPr>
                <w:rFonts w:eastAsia="Garamond"/>
                <w:color w:val="000000"/>
                <w:sz w:val="17"/>
              </w:rPr>
              <w:t>Nature, xxii. 466</w:t>
            </w:r>
          </w:p>
        </w:tc>
      </w:tr>
      <w:tr w:rsidR="00EC26C0" w:rsidRPr="004E573D" w14:paraId="60EEA39E" w14:textId="77777777">
        <w:trPr>
          <w:trHeight w:hRule="exact" w:val="466"/>
        </w:trPr>
        <w:tc>
          <w:tcPr>
            <w:tcW w:w="1165" w:type="dxa"/>
            <w:tcBorders>
              <w:right w:val="single" w:sz="4" w:space="0" w:color="000000"/>
            </w:tcBorders>
          </w:tcPr>
          <w:p w14:paraId="60EEA399" w14:textId="77777777" w:rsidR="00EC26C0" w:rsidRPr="004E573D" w:rsidRDefault="00000000" w:rsidP="0095448B">
            <w:pPr>
              <w:shd w:val="clear" w:color="auto" w:fill="FFFFFF" w:themeFill="background1"/>
              <w:tabs>
                <w:tab w:val="right" w:pos="1152"/>
              </w:tabs>
              <w:spacing w:after="288" w:line="168" w:lineRule="exact"/>
              <w:ind w:left="137"/>
              <w:textAlignment w:val="baseline"/>
              <w:rPr>
                <w:rFonts w:eastAsia="Garamond"/>
                <w:color w:val="000000"/>
                <w:sz w:val="17"/>
              </w:rPr>
            </w:pPr>
            <w:r w:rsidRPr="004E573D">
              <w:rPr>
                <w:rFonts w:eastAsia="Garamond"/>
                <w:color w:val="000000"/>
                <w:sz w:val="17"/>
              </w:rPr>
              <w:t>1881. Feb.</w:t>
            </w:r>
            <w:r w:rsidRPr="004E573D">
              <w:rPr>
                <w:rFonts w:eastAsia="Garamond"/>
                <w:color w:val="000000"/>
                <w:sz w:val="17"/>
              </w:rPr>
              <w:tab/>
              <w:t>.</w:t>
            </w:r>
          </w:p>
        </w:tc>
        <w:tc>
          <w:tcPr>
            <w:tcW w:w="1594" w:type="dxa"/>
            <w:tcBorders>
              <w:left w:val="single" w:sz="4" w:space="0" w:color="000000"/>
              <w:right w:val="single" w:sz="4" w:space="0" w:color="000000"/>
            </w:tcBorders>
          </w:tcPr>
          <w:p w14:paraId="60EEA39A" w14:textId="77777777" w:rsidR="00EC26C0" w:rsidRPr="004E573D" w:rsidRDefault="00000000" w:rsidP="0095448B">
            <w:pPr>
              <w:shd w:val="clear" w:color="auto" w:fill="FFFFFF" w:themeFill="background1"/>
              <w:spacing w:after="125" w:line="158" w:lineRule="exact"/>
              <w:ind w:left="216" w:hanging="144"/>
              <w:textAlignment w:val="baseline"/>
              <w:rPr>
                <w:rFonts w:eastAsia="Garamond"/>
                <w:color w:val="000000"/>
                <w:sz w:val="17"/>
              </w:rPr>
            </w:pPr>
            <w:r w:rsidRPr="004E573D">
              <w:rPr>
                <w:rFonts w:eastAsia="Garamond"/>
                <w:color w:val="000000"/>
                <w:sz w:val="17"/>
              </w:rPr>
              <w:t>Tower, Steffer Point, Padstow</w:t>
            </w:r>
          </w:p>
        </w:tc>
        <w:tc>
          <w:tcPr>
            <w:tcW w:w="1516" w:type="dxa"/>
            <w:tcBorders>
              <w:left w:val="single" w:sz="4" w:space="0" w:color="000000"/>
              <w:right w:val="single" w:sz="4" w:space="0" w:color="000000"/>
            </w:tcBorders>
          </w:tcPr>
          <w:p w14:paraId="60EEA39B" w14:textId="77777777" w:rsidR="00EC26C0" w:rsidRPr="004E573D" w:rsidRDefault="00000000" w:rsidP="0095448B">
            <w:pPr>
              <w:shd w:val="clear" w:color="auto" w:fill="FFFFFF" w:themeFill="background1"/>
              <w:spacing w:line="160" w:lineRule="exact"/>
              <w:ind w:right="36"/>
              <w:jc w:val="right"/>
              <w:textAlignment w:val="baseline"/>
              <w:rPr>
                <w:rFonts w:eastAsia="Garamond"/>
                <w:color w:val="000000"/>
                <w:sz w:val="17"/>
              </w:rPr>
            </w:pPr>
            <w:r w:rsidRPr="004E573D">
              <w:rPr>
                <w:rFonts w:eastAsia="Garamond"/>
                <w:color w:val="000000"/>
                <w:sz w:val="17"/>
              </w:rPr>
              <w:t>Split open, and</w:t>
            </w:r>
          </w:p>
          <w:p w14:paraId="60EEA39C" w14:textId="77777777" w:rsidR="00EC26C0" w:rsidRPr="004E573D" w:rsidRDefault="00000000" w:rsidP="0095448B">
            <w:pPr>
              <w:shd w:val="clear" w:color="auto" w:fill="FFFFFF" w:themeFill="background1"/>
              <w:tabs>
                <w:tab w:val="left" w:pos="864"/>
                <w:tab w:val="right" w:pos="1512"/>
              </w:tabs>
              <w:spacing w:line="148" w:lineRule="exact"/>
              <w:ind w:left="216" w:right="36"/>
              <w:textAlignment w:val="baseline"/>
              <w:rPr>
                <w:rFonts w:eastAsia="Garamond"/>
                <w:color w:val="000000"/>
                <w:sz w:val="17"/>
              </w:rPr>
            </w:pPr>
            <w:r w:rsidRPr="004E573D">
              <w:rPr>
                <w:rFonts w:eastAsia="Garamond"/>
                <w:color w:val="000000"/>
                <w:sz w:val="17"/>
              </w:rPr>
              <w:t>ground</w:t>
            </w:r>
            <w:r w:rsidRPr="004E573D">
              <w:rPr>
                <w:rFonts w:eastAsia="Garamond"/>
                <w:color w:val="000000"/>
                <w:sz w:val="17"/>
              </w:rPr>
              <w:tab/>
              <w:t>torn</w:t>
            </w:r>
            <w:r w:rsidRPr="004E573D">
              <w:rPr>
                <w:rFonts w:eastAsia="Garamond"/>
                <w:color w:val="000000"/>
                <w:sz w:val="17"/>
              </w:rPr>
              <w:tab/>
              <w:t xml:space="preserve">up </w:t>
            </w:r>
            <w:r w:rsidRPr="004E573D">
              <w:rPr>
                <w:rFonts w:eastAsia="Garamond"/>
                <w:color w:val="000000"/>
                <w:sz w:val="17"/>
              </w:rPr>
              <w:br/>
              <w:t>for several yards</w:t>
            </w:r>
          </w:p>
        </w:tc>
        <w:tc>
          <w:tcPr>
            <w:tcW w:w="1551" w:type="dxa"/>
            <w:tcBorders>
              <w:left w:val="single" w:sz="4" w:space="0" w:color="000000"/>
            </w:tcBorders>
          </w:tcPr>
          <w:p w14:paraId="60EEA39D" w14:textId="77777777" w:rsidR="00EC26C0" w:rsidRPr="004E573D" w:rsidRDefault="00000000" w:rsidP="0095448B">
            <w:pPr>
              <w:shd w:val="clear" w:color="auto" w:fill="FFFFFF" w:themeFill="background1"/>
              <w:spacing w:after="283" w:line="173" w:lineRule="exact"/>
              <w:ind w:left="54"/>
              <w:textAlignment w:val="baseline"/>
              <w:rPr>
                <w:rFonts w:eastAsia="Garamond"/>
                <w:color w:val="000000"/>
                <w:sz w:val="17"/>
              </w:rPr>
            </w:pPr>
            <w:r w:rsidRPr="004E573D">
              <w:rPr>
                <w:rFonts w:eastAsia="Garamond"/>
                <w:color w:val="000000"/>
                <w:sz w:val="17"/>
              </w:rPr>
              <w:t>Electrician, vi. 162</w:t>
            </w:r>
          </w:p>
        </w:tc>
      </w:tr>
      <w:tr w:rsidR="00EC26C0" w:rsidRPr="004E573D" w14:paraId="60EEA3A4" w14:textId="77777777">
        <w:trPr>
          <w:trHeight w:hRule="exact" w:val="629"/>
        </w:trPr>
        <w:tc>
          <w:tcPr>
            <w:tcW w:w="1165" w:type="dxa"/>
            <w:tcBorders>
              <w:right w:val="single" w:sz="4" w:space="0" w:color="000000"/>
            </w:tcBorders>
          </w:tcPr>
          <w:p w14:paraId="60EEA39F" w14:textId="77777777" w:rsidR="00EC26C0" w:rsidRPr="004E573D" w:rsidRDefault="00000000" w:rsidP="0095448B">
            <w:pPr>
              <w:shd w:val="clear" w:color="auto" w:fill="FFFFFF" w:themeFill="background1"/>
              <w:spacing w:after="450" w:line="173" w:lineRule="exact"/>
              <w:ind w:left="137"/>
              <w:textAlignment w:val="baseline"/>
              <w:rPr>
                <w:rFonts w:eastAsia="Garamond"/>
                <w:color w:val="000000"/>
                <w:sz w:val="17"/>
              </w:rPr>
            </w:pPr>
            <w:r w:rsidRPr="004E573D">
              <w:rPr>
                <w:rFonts w:eastAsia="Garamond"/>
                <w:color w:val="000000"/>
                <w:sz w:val="17"/>
              </w:rPr>
              <w:t>1881. Apri126</w:t>
            </w:r>
          </w:p>
        </w:tc>
        <w:tc>
          <w:tcPr>
            <w:tcW w:w="1594" w:type="dxa"/>
            <w:tcBorders>
              <w:left w:val="single" w:sz="4" w:space="0" w:color="000000"/>
              <w:right w:val="single" w:sz="4" w:space="0" w:color="000000"/>
            </w:tcBorders>
          </w:tcPr>
          <w:p w14:paraId="60EEA3A0" w14:textId="77777777" w:rsidR="00EC26C0" w:rsidRPr="004E573D" w:rsidRDefault="00000000" w:rsidP="0095448B">
            <w:pPr>
              <w:shd w:val="clear" w:color="auto" w:fill="FFFFFF" w:themeFill="background1"/>
              <w:spacing w:after="288" w:line="158" w:lineRule="exact"/>
              <w:ind w:left="288" w:hanging="216"/>
              <w:textAlignment w:val="baseline"/>
              <w:rPr>
                <w:rFonts w:eastAsia="Garamond"/>
                <w:color w:val="000000"/>
                <w:sz w:val="17"/>
              </w:rPr>
            </w:pPr>
            <w:r w:rsidRPr="004E573D">
              <w:rPr>
                <w:rFonts w:eastAsia="Garamond"/>
                <w:color w:val="000000"/>
                <w:sz w:val="17"/>
              </w:rPr>
              <w:t>Board School, Orange Street, Southwark</w:t>
            </w:r>
          </w:p>
        </w:tc>
        <w:tc>
          <w:tcPr>
            <w:tcW w:w="1516" w:type="dxa"/>
            <w:tcBorders>
              <w:left w:val="single" w:sz="4" w:space="0" w:color="000000"/>
              <w:right w:val="single" w:sz="4" w:space="0" w:color="000000"/>
            </w:tcBorders>
          </w:tcPr>
          <w:p w14:paraId="60EEA3A1" w14:textId="77777777" w:rsidR="00EC26C0" w:rsidRPr="004E573D" w:rsidRDefault="00000000" w:rsidP="0095448B">
            <w:pPr>
              <w:shd w:val="clear" w:color="auto" w:fill="FFFFFF" w:themeFill="background1"/>
              <w:spacing w:line="165" w:lineRule="exact"/>
              <w:ind w:right="36"/>
              <w:jc w:val="right"/>
              <w:textAlignment w:val="baseline"/>
              <w:rPr>
                <w:rFonts w:eastAsia="Garamond"/>
                <w:color w:val="000000"/>
                <w:sz w:val="17"/>
              </w:rPr>
            </w:pPr>
            <w:r w:rsidRPr="004E573D">
              <w:rPr>
                <w:rFonts w:eastAsia="Garamond"/>
                <w:color w:val="000000"/>
                <w:sz w:val="17"/>
              </w:rPr>
              <w:t>Western gable dam-</w:t>
            </w:r>
            <w:r w:rsidRPr="004E573D">
              <w:rPr>
                <w:rFonts w:eastAsia="Garamond"/>
                <w:color w:val="000000"/>
                <w:sz w:val="24"/>
              </w:rPr>
              <w:t xml:space="preserve"> </w:t>
            </w:r>
          </w:p>
          <w:p w14:paraId="60EEA3A2" w14:textId="77777777" w:rsidR="00EC26C0" w:rsidRPr="004E573D" w:rsidRDefault="00000000" w:rsidP="0095448B">
            <w:pPr>
              <w:shd w:val="clear" w:color="auto" w:fill="FFFFFF" w:themeFill="background1"/>
              <w:tabs>
                <w:tab w:val="right" w:pos="1512"/>
              </w:tabs>
              <w:spacing w:line="152" w:lineRule="exact"/>
              <w:ind w:left="216" w:right="36"/>
              <w:textAlignment w:val="baseline"/>
              <w:rPr>
                <w:rFonts w:eastAsia="Garamond"/>
                <w:color w:val="000000"/>
                <w:sz w:val="17"/>
              </w:rPr>
            </w:pPr>
            <w:r w:rsidRPr="004E573D">
              <w:rPr>
                <w:rFonts w:eastAsia="Garamond"/>
                <w:color w:val="000000"/>
                <w:sz w:val="17"/>
              </w:rPr>
              <w:t>aged.</w:t>
            </w:r>
            <w:r w:rsidRPr="004E573D">
              <w:rPr>
                <w:rFonts w:eastAsia="Garamond"/>
                <w:color w:val="000000"/>
                <w:sz w:val="17"/>
              </w:rPr>
              <w:tab/>
              <w:t>No light-</w:t>
            </w:r>
            <w:r w:rsidRPr="004E573D">
              <w:rPr>
                <w:rFonts w:eastAsia="Garamond"/>
                <w:color w:val="000000"/>
                <w:sz w:val="24"/>
              </w:rPr>
              <w:t xml:space="preserve"> </w:t>
            </w:r>
            <w:r w:rsidRPr="004E573D">
              <w:rPr>
                <w:rFonts w:eastAsia="Garamond"/>
                <w:color w:val="000000"/>
                <w:sz w:val="24"/>
              </w:rPr>
              <w:br/>
            </w:r>
            <w:r w:rsidRPr="004E573D">
              <w:rPr>
                <w:rFonts w:eastAsia="Garamond"/>
                <w:color w:val="000000"/>
                <w:sz w:val="17"/>
              </w:rPr>
              <w:t>ning conductor on building</w:t>
            </w:r>
          </w:p>
        </w:tc>
        <w:tc>
          <w:tcPr>
            <w:tcW w:w="1551" w:type="dxa"/>
            <w:tcBorders>
              <w:left w:val="single" w:sz="4" w:space="0" w:color="000000"/>
            </w:tcBorders>
          </w:tcPr>
          <w:p w14:paraId="60EEA3A3" w14:textId="77777777" w:rsidR="00EC26C0" w:rsidRPr="004E573D" w:rsidRDefault="00000000" w:rsidP="0095448B">
            <w:pPr>
              <w:shd w:val="clear" w:color="auto" w:fill="FFFFFF" w:themeFill="background1"/>
              <w:spacing w:after="446" w:line="177" w:lineRule="exact"/>
              <w:ind w:left="54"/>
              <w:textAlignment w:val="baseline"/>
              <w:rPr>
                <w:rFonts w:eastAsia="Garamond"/>
                <w:color w:val="000000"/>
                <w:sz w:val="17"/>
              </w:rPr>
            </w:pPr>
            <w:r w:rsidRPr="004E573D">
              <w:rPr>
                <w:rFonts w:eastAsia="Garamond"/>
                <w:color w:val="000000"/>
                <w:sz w:val="17"/>
              </w:rPr>
              <w:t>Electrician, vi. 302</w:t>
            </w:r>
          </w:p>
        </w:tc>
      </w:tr>
      <w:tr w:rsidR="00EC26C0" w:rsidRPr="004E573D" w14:paraId="60EEA3AA" w14:textId="77777777">
        <w:trPr>
          <w:trHeight w:hRule="exact" w:val="312"/>
        </w:trPr>
        <w:tc>
          <w:tcPr>
            <w:tcW w:w="1165" w:type="dxa"/>
            <w:tcBorders>
              <w:right w:val="single" w:sz="4" w:space="0" w:color="000000"/>
            </w:tcBorders>
          </w:tcPr>
          <w:p w14:paraId="60EEA3A5" w14:textId="77777777" w:rsidR="00EC26C0" w:rsidRPr="004E573D" w:rsidRDefault="00000000" w:rsidP="0095448B">
            <w:pPr>
              <w:shd w:val="clear" w:color="auto" w:fill="FFFFFF" w:themeFill="background1"/>
              <w:tabs>
                <w:tab w:val="right" w:pos="1152"/>
              </w:tabs>
              <w:spacing w:after="141" w:line="170" w:lineRule="exact"/>
              <w:ind w:left="137"/>
              <w:textAlignment w:val="baseline"/>
              <w:rPr>
                <w:rFonts w:eastAsia="Garamond"/>
                <w:color w:val="000000"/>
                <w:sz w:val="17"/>
              </w:rPr>
            </w:pPr>
            <w:r w:rsidRPr="004E573D">
              <w:rPr>
                <w:rFonts w:eastAsia="Garamond"/>
                <w:color w:val="000000"/>
                <w:sz w:val="17"/>
              </w:rPr>
              <w:t>1881. June</w:t>
            </w:r>
            <w:r w:rsidRPr="004E573D">
              <w:rPr>
                <w:rFonts w:eastAsia="Garamond"/>
                <w:color w:val="000000"/>
                <w:sz w:val="17"/>
              </w:rPr>
              <w:tab/>
              <w:t>.</w:t>
            </w:r>
          </w:p>
        </w:tc>
        <w:tc>
          <w:tcPr>
            <w:tcW w:w="1594" w:type="dxa"/>
            <w:tcBorders>
              <w:left w:val="single" w:sz="4" w:space="0" w:color="000000"/>
              <w:right w:val="single" w:sz="4" w:space="0" w:color="000000"/>
            </w:tcBorders>
          </w:tcPr>
          <w:p w14:paraId="60EEA3A6" w14:textId="77777777" w:rsidR="00EC26C0" w:rsidRPr="004E573D" w:rsidRDefault="00000000" w:rsidP="0095448B">
            <w:pPr>
              <w:shd w:val="clear" w:color="auto" w:fill="FFFFFF" w:themeFill="background1"/>
              <w:tabs>
                <w:tab w:val="right" w:pos="1584"/>
              </w:tabs>
              <w:spacing w:line="166" w:lineRule="exact"/>
              <w:ind w:right="36"/>
              <w:jc w:val="right"/>
              <w:textAlignment w:val="baseline"/>
              <w:rPr>
                <w:rFonts w:eastAsia="Garamond"/>
                <w:color w:val="000000"/>
                <w:sz w:val="17"/>
              </w:rPr>
            </w:pPr>
            <w:r w:rsidRPr="004E573D">
              <w:rPr>
                <w:rFonts w:eastAsia="Garamond"/>
                <w:color w:val="000000"/>
                <w:sz w:val="17"/>
              </w:rPr>
              <w:t>Unitarian</w:t>
            </w:r>
            <w:r w:rsidRPr="004E573D">
              <w:rPr>
                <w:rFonts w:eastAsia="Garamond"/>
                <w:color w:val="000000"/>
                <w:sz w:val="17"/>
              </w:rPr>
              <w:tab/>
              <w:t>Chapel,</w:t>
            </w:r>
          </w:p>
          <w:p w14:paraId="60EEA3A7" w14:textId="77777777" w:rsidR="00EC26C0" w:rsidRPr="004E573D" w:rsidRDefault="00000000" w:rsidP="0095448B">
            <w:pPr>
              <w:shd w:val="clear" w:color="auto" w:fill="FFFFFF" w:themeFill="background1"/>
              <w:spacing w:line="145" w:lineRule="exact"/>
              <w:ind w:left="144" w:right="36"/>
              <w:textAlignment w:val="baseline"/>
              <w:rPr>
                <w:rFonts w:eastAsia="Garamond"/>
                <w:color w:val="000000"/>
                <w:sz w:val="17"/>
              </w:rPr>
            </w:pPr>
            <w:r w:rsidRPr="004E573D">
              <w:rPr>
                <w:rFonts w:eastAsia="Garamond"/>
                <w:color w:val="000000"/>
                <w:sz w:val="17"/>
              </w:rPr>
              <w:t>Canterbury</w:t>
            </w:r>
          </w:p>
        </w:tc>
        <w:tc>
          <w:tcPr>
            <w:tcW w:w="1516" w:type="dxa"/>
            <w:tcBorders>
              <w:left w:val="single" w:sz="4" w:space="0" w:color="000000"/>
              <w:right w:val="single" w:sz="4" w:space="0" w:color="000000"/>
            </w:tcBorders>
          </w:tcPr>
          <w:p w14:paraId="60EEA3A8" w14:textId="011B03EC" w:rsidR="00EC26C0" w:rsidRPr="004E573D" w:rsidRDefault="00000000" w:rsidP="0095448B">
            <w:pPr>
              <w:shd w:val="clear" w:color="auto" w:fill="FFFFFF" w:themeFill="background1"/>
              <w:spacing w:after="134" w:line="177" w:lineRule="exact"/>
              <w:ind w:left="58"/>
              <w:textAlignment w:val="baseline"/>
              <w:rPr>
                <w:rFonts w:eastAsia="Garamond"/>
                <w:color w:val="000000"/>
                <w:sz w:val="17"/>
              </w:rPr>
            </w:pPr>
            <w:r w:rsidRPr="004E573D">
              <w:rPr>
                <w:rFonts w:eastAsia="Garamond"/>
                <w:color w:val="000000"/>
                <w:sz w:val="17"/>
              </w:rPr>
              <w:t>Damaged</w:t>
            </w:r>
            <w:r w:rsidR="00181D20" w:rsidRPr="004E573D">
              <w:rPr>
                <w:rFonts w:eastAsia="Garamond"/>
                <w:color w:val="000000"/>
                <w:sz w:val="17"/>
              </w:rPr>
              <w:t>.</w:t>
            </w:r>
          </w:p>
        </w:tc>
        <w:tc>
          <w:tcPr>
            <w:tcW w:w="1551" w:type="dxa"/>
            <w:tcBorders>
              <w:left w:val="single" w:sz="4" w:space="0" w:color="000000"/>
            </w:tcBorders>
          </w:tcPr>
          <w:p w14:paraId="60EEA3A9" w14:textId="77777777" w:rsidR="00EC26C0" w:rsidRPr="004E573D" w:rsidRDefault="00000000" w:rsidP="0095448B">
            <w:pPr>
              <w:shd w:val="clear" w:color="auto" w:fill="FFFFFF" w:themeFill="background1"/>
              <w:spacing w:after="134" w:line="177" w:lineRule="exact"/>
              <w:ind w:left="54"/>
              <w:textAlignment w:val="baseline"/>
              <w:rPr>
                <w:rFonts w:eastAsia="Garamond"/>
                <w:color w:val="000000"/>
                <w:sz w:val="17"/>
              </w:rPr>
            </w:pPr>
            <w:r w:rsidRPr="004E573D">
              <w:rPr>
                <w:rFonts w:eastAsia="Garamond"/>
                <w:color w:val="000000"/>
                <w:sz w:val="17"/>
              </w:rPr>
              <w:t>Electrician, vii. 81</w:t>
            </w:r>
          </w:p>
        </w:tc>
      </w:tr>
      <w:tr w:rsidR="00EC26C0" w:rsidRPr="004E573D" w14:paraId="60EEA3B0" w14:textId="77777777">
        <w:trPr>
          <w:trHeight w:hRule="exact" w:val="470"/>
        </w:trPr>
        <w:tc>
          <w:tcPr>
            <w:tcW w:w="1165" w:type="dxa"/>
            <w:tcBorders>
              <w:right w:val="single" w:sz="4" w:space="0" w:color="000000"/>
            </w:tcBorders>
          </w:tcPr>
          <w:p w14:paraId="60EEA3AB" w14:textId="276F9478" w:rsidR="00EC26C0" w:rsidRPr="004E573D" w:rsidRDefault="00000000" w:rsidP="0095448B">
            <w:pPr>
              <w:shd w:val="clear" w:color="auto" w:fill="FFFFFF" w:themeFill="background1"/>
              <w:spacing w:after="288" w:line="172" w:lineRule="exact"/>
              <w:ind w:left="137"/>
              <w:textAlignment w:val="baseline"/>
              <w:rPr>
                <w:rFonts w:eastAsia="Garamond"/>
                <w:color w:val="000000"/>
                <w:sz w:val="17"/>
              </w:rPr>
            </w:pPr>
            <w:r w:rsidRPr="004E573D">
              <w:rPr>
                <w:rFonts w:eastAsia="Garamond"/>
                <w:color w:val="000000"/>
                <w:sz w:val="17"/>
              </w:rPr>
              <w:t>1881. July 2</w:t>
            </w:r>
            <w:r w:rsidR="00181D20" w:rsidRPr="004E573D">
              <w:rPr>
                <w:rFonts w:eastAsia="Garamond"/>
                <w:color w:val="000000"/>
                <w:sz w:val="17"/>
              </w:rPr>
              <w:t>.</w:t>
            </w:r>
          </w:p>
        </w:tc>
        <w:tc>
          <w:tcPr>
            <w:tcW w:w="1594" w:type="dxa"/>
            <w:tcBorders>
              <w:left w:val="single" w:sz="4" w:space="0" w:color="000000"/>
              <w:right w:val="single" w:sz="4" w:space="0" w:color="000000"/>
            </w:tcBorders>
          </w:tcPr>
          <w:p w14:paraId="60EEA3AC" w14:textId="77777777" w:rsidR="00EC26C0" w:rsidRPr="004E573D" w:rsidRDefault="00000000" w:rsidP="0095448B">
            <w:pPr>
              <w:shd w:val="clear" w:color="auto" w:fill="FFFFFF" w:themeFill="background1"/>
              <w:tabs>
                <w:tab w:val="right" w:pos="1512"/>
              </w:tabs>
              <w:spacing w:after="283" w:line="177" w:lineRule="exact"/>
              <w:ind w:right="58"/>
              <w:jc w:val="right"/>
              <w:textAlignment w:val="baseline"/>
              <w:rPr>
                <w:rFonts w:eastAsia="Garamond"/>
                <w:color w:val="000000"/>
                <w:sz w:val="17"/>
              </w:rPr>
            </w:pPr>
            <w:r w:rsidRPr="004E573D">
              <w:rPr>
                <w:rFonts w:eastAsia="Garamond"/>
                <w:color w:val="000000"/>
                <w:sz w:val="17"/>
              </w:rPr>
              <w:t>Valais, Switzerland</w:t>
            </w:r>
            <w:r w:rsidRPr="004E573D">
              <w:rPr>
                <w:rFonts w:eastAsia="Garamond"/>
                <w:color w:val="000000"/>
                <w:sz w:val="17"/>
              </w:rPr>
              <w:tab/>
              <w:t>.</w:t>
            </w:r>
          </w:p>
        </w:tc>
        <w:tc>
          <w:tcPr>
            <w:tcW w:w="1516" w:type="dxa"/>
            <w:tcBorders>
              <w:left w:val="single" w:sz="4" w:space="0" w:color="000000"/>
              <w:right w:val="single" w:sz="4" w:space="0" w:color="000000"/>
            </w:tcBorders>
          </w:tcPr>
          <w:p w14:paraId="60EEA3AD" w14:textId="77777777" w:rsidR="00EC26C0" w:rsidRPr="004E573D" w:rsidRDefault="00000000" w:rsidP="0095448B">
            <w:pPr>
              <w:shd w:val="clear" w:color="auto" w:fill="FFFFFF" w:themeFill="background1"/>
              <w:tabs>
                <w:tab w:val="right" w:pos="1512"/>
              </w:tabs>
              <w:spacing w:line="163" w:lineRule="exact"/>
              <w:ind w:right="36"/>
              <w:jc w:val="right"/>
              <w:textAlignment w:val="baseline"/>
              <w:rPr>
                <w:rFonts w:eastAsia="Garamond"/>
                <w:color w:val="000000"/>
                <w:sz w:val="17"/>
              </w:rPr>
            </w:pPr>
            <w:r w:rsidRPr="004E573D">
              <w:rPr>
                <w:rFonts w:eastAsia="Garamond"/>
                <w:color w:val="000000"/>
                <w:sz w:val="17"/>
              </w:rPr>
              <w:t>300</w:t>
            </w:r>
            <w:r w:rsidRPr="004E573D">
              <w:rPr>
                <w:rFonts w:eastAsia="Garamond"/>
                <w:color w:val="000000"/>
                <w:sz w:val="17"/>
              </w:rPr>
              <w:tab/>
              <w:t>houses set on</w:t>
            </w:r>
          </w:p>
          <w:p w14:paraId="60EEA3AE" w14:textId="77777777" w:rsidR="00EC26C0" w:rsidRPr="004E573D" w:rsidRDefault="00000000" w:rsidP="0095448B">
            <w:pPr>
              <w:shd w:val="clear" w:color="auto" w:fill="FFFFFF" w:themeFill="background1"/>
              <w:tabs>
                <w:tab w:val="left" w:pos="576"/>
                <w:tab w:val="right" w:pos="1512"/>
              </w:tabs>
              <w:spacing w:line="148" w:lineRule="exact"/>
              <w:ind w:left="216" w:right="36"/>
              <w:textAlignment w:val="baseline"/>
              <w:rPr>
                <w:rFonts w:eastAsia="Garamond"/>
                <w:color w:val="000000"/>
                <w:sz w:val="17"/>
              </w:rPr>
            </w:pPr>
            <w:r w:rsidRPr="004E573D">
              <w:rPr>
                <w:rFonts w:eastAsia="Garamond"/>
                <w:color w:val="000000"/>
                <w:sz w:val="17"/>
              </w:rPr>
              <w:t>fire</w:t>
            </w:r>
            <w:r w:rsidRPr="004E573D">
              <w:rPr>
                <w:rFonts w:eastAsia="Garamond"/>
                <w:color w:val="000000"/>
                <w:sz w:val="17"/>
              </w:rPr>
              <w:tab/>
              <w:t>and</w:t>
            </w:r>
            <w:r w:rsidRPr="004E573D">
              <w:rPr>
                <w:rFonts w:eastAsia="Garamond"/>
                <w:color w:val="000000"/>
                <w:sz w:val="17"/>
              </w:rPr>
              <w:tab/>
              <w:t xml:space="preserve">utterly </w:t>
            </w:r>
            <w:r w:rsidRPr="004E573D">
              <w:rPr>
                <w:rFonts w:eastAsia="Garamond"/>
                <w:color w:val="000000"/>
                <w:sz w:val="17"/>
              </w:rPr>
              <w:br/>
              <w:t>destroyed</w:t>
            </w:r>
          </w:p>
        </w:tc>
        <w:tc>
          <w:tcPr>
            <w:tcW w:w="1551" w:type="dxa"/>
            <w:tcBorders>
              <w:left w:val="single" w:sz="4" w:space="0" w:color="000000"/>
            </w:tcBorders>
          </w:tcPr>
          <w:p w14:paraId="60EEA3AF" w14:textId="77777777" w:rsidR="00EC26C0" w:rsidRPr="004E573D" w:rsidRDefault="00000000" w:rsidP="0095448B">
            <w:pPr>
              <w:shd w:val="clear" w:color="auto" w:fill="FFFFFF" w:themeFill="background1"/>
              <w:spacing w:after="283" w:line="177" w:lineRule="exact"/>
              <w:ind w:left="54"/>
              <w:textAlignment w:val="baseline"/>
              <w:rPr>
                <w:rFonts w:eastAsia="Garamond"/>
                <w:color w:val="000000"/>
                <w:sz w:val="17"/>
              </w:rPr>
            </w:pPr>
            <w:r w:rsidRPr="004E573D">
              <w:rPr>
                <w:rFonts w:eastAsia="Garamond"/>
                <w:color w:val="000000"/>
                <w:sz w:val="17"/>
              </w:rPr>
              <w:t>Electrician, vii. 98</w:t>
            </w:r>
          </w:p>
        </w:tc>
      </w:tr>
      <w:tr w:rsidR="00EC26C0" w:rsidRPr="004E573D" w14:paraId="60EEA3B5" w14:textId="77777777">
        <w:trPr>
          <w:trHeight w:hRule="exact" w:val="317"/>
        </w:trPr>
        <w:tc>
          <w:tcPr>
            <w:tcW w:w="1165" w:type="dxa"/>
            <w:tcBorders>
              <w:right w:val="single" w:sz="4" w:space="0" w:color="000000"/>
            </w:tcBorders>
          </w:tcPr>
          <w:p w14:paraId="60EEA3B1" w14:textId="77777777" w:rsidR="00EC26C0" w:rsidRPr="004E573D" w:rsidRDefault="00000000" w:rsidP="0095448B">
            <w:pPr>
              <w:shd w:val="clear" w:color="auto" w:fill="FFFFFF" w:themeFill="background1"/>
              <w:spacing w:after="138" w:line="169" w:lineRule="exact"/>
              <w:ind w:left="137"/>
              <w:textAlignment w:val="baseline"/>
              <w:rPr>
                <w:rFonts w:eastAsia="Garamond"/>
                <w:color w:val="000000"/>
                <w:sz w:val="17"/>
              </w:rPr>
            </w:pPr>
            <w:r w:rsidRPr="004E573D">
              <w:rPr>
                <w:rFonts w:eastAsia="Garamond"/>
                <w:color w:val="000000"/>
                <w:sz w:val="17"/>
              </w:rPr>
              <w:t>1881</w:t>
            </w:r>
          </w:p>
        </w:tc>
        <w:tc>
          <w:tcPr>
            <w:tcW w:w="1594" w:type="dxa"/>
            <w:tcBorders>
              <w:left w:val="single" w:sz="4" w:space="0" w:color="000000"/>
              <w:right w:val="single" w:sz="4" w:space="0" w:color="000000"/>
            </w:tcBorders>
          </w:tcPr>
          <w:p w14:paraId="60EEA3B2" w14:textId="77777777" w:rsidR="00EC26C0" w:rsidRPr="004E573D" w:rsidRDefault="00000000" w:rsidP="0095448B">
            <w:pPr>
              <w:shd w:val="clear" w:color="auto" w:fill="FFFFFF" w:themeFill="background1"/>
              <w:spacing w:line="152" w:lineRule="exact"/>
              <w:ind w:left="216" w:hanging="144"/>
              <w:textAlignment w:val="baseline"/>
              <w:rPr>
                <w:rFonts w:eastAsia="Garamond"/>
                <w:color w:val="000000"/>
                <w:sz w:val="17"/>
              </w:rPr>
            </w:pPr>
            <w:r w:rsidRPr="004E573D">
              <w:rPr>
                <w:rFonts w:eastAsia="Garamond"/>
                <w:color w:val="000000"/>
                <w:sz w:val="17"/>
              </w:rPr>
              <w:t>Christ Church, Brad</w:t>
            </w:r>
            <w:r w:rsidRPr="004E573D">
              <w:rPr>
                <w:rFonts w:eastAsia="Garamond"/>
                <w:color w:val="000000"/>
                <w:sz w:val="17"/>
              </w:rPr>
              <w:softHyphen/>
              <w:t>ford</w:t>
            </w:r>
          </w:p>
        </w:tc>
        <w:tc>
          <w:tcPr>
            <w:tcW w:w="1516" w:type="dxa"/>
            <w:tcBorders>
              <w:left w:val="single" w:sz="4" w:space="0" w:color="000000"/>
              <w:right w:val="single" w:sz="4" w:space="0" w:color="000000"/>
            </w:tcBorders>
          </w:tcPr>
          <w:p w14:paraId="60EEA3B3" w14:textId="77777777" w:rsidR="00EC26C0" w:rsidRPr="004E573D" w:rsidRDefault="00000000" w:rsidP="0095448B">
            <w:pPr>
              <w:shd w:val="clear" w:color="auto" w:fill="FFFFFF" w:themeFill="background1"/>
              <w:tabs>
                <w:tab w:val="right" w:pos="1440"/>
              </w:tabs>
              <w:spacing w:after="125" w:line="182" w:lineRule="exact"/>
              <w:ind w:right="38"/>
              <w:jc w:val="right"/>
              <w:textAlignment w:val="baseline"/>
              <w:rPr>
                <w:rFonts w:eastAsia="Garamond"/>
                <w:color w:val="000000"/>
                <w:sz w:val="17"/>
              </w:rPr>
            </w:pPr>
            <w:r w:rsidRPr="004E573D">
              <w:rPr>
                <w:rFonts w:eastAsia="Garamond"/>
                <w:color w:val="000000"/>
                <w:sz w:val="17"/>
              </w:rPr>
              <w:t>Belfry destroyed</w:t>
            </w:r>
            <w:r w:rsidRPr="004E573D">
              <w:rPr>
                <w:rFonts w:eastAsia="Garamond"/>
                <w:color w:val="000000"/>
                <w:sz w:val="17"/>
              </w:rPr>
              <w:tab/>
              <w:t>.</w:t>
            </w:r>
          </w:p>
        </w:tc>
        <w:tc>
          <w:tcPr>
            <w:tcW w:w="1551" w:type="dxa"/>
            <w:tcBorders>
              <w:left w:val="single" w:sz="4" w:space="0" w:color="000000"/>
            </w:tcBorders>
          </w:tcPr>
          <w:p w14:paraId="60EEA3B4" w14:textId="77777777" w:rsidR="00EC26C0" w:rsidRPr="004E573D" w:rsidRDefault="00000000" w:rsidP="0095448B">
            <w:pPr>
              <w:shd w:val="clear" w:color="auto" w:fill="FFFFFF" w:themeFill="background1"/>
              <w:spacing w:after="130" w:line="177" w:lineRule="exact"/>
              <w:ind w:left="54"/>
              <w:textAlignment w:val="baseline"/>
              <w:rPr>
                <w:rFonts w:eastAsia="Garamond"/>
                <w:color w:val="000000"/>
                <w:sz w:val="17"/>
              </w:rPr>
            </w:pPr>
            <w:r w:rsidRPr="004E573D">
              <w:rPr>
                <w:rFonts w:eastAsia="Garamond"/>
                <w:color w:val="000000"/>
                <w:sz w:val="17"/>
              </w:rPr>
              <w:t>Electrician, vii. 116</w:t>
            </w:r>
          </w:p>
        </w:tc>
      </w:tr>
      <w:tr w:rsidR="00EC26C0" w:rsidRPr="004E573D" w14:paraId="60EEA3BA" w14:textId="77777777">
        <w:trPr>
          <w:trHeight w:hRule="exact" w:val="158"/>
        </w:trPr>
        <w:tc>
          <w:tcPr>
            <w:tcW w:w="1165" w:type="dxa"/>
            <w:tcBorders>
              <w:right w:val="single" w:sz="4" w:space="0" w:color="000000"/>
            </w:tcBorders>
            <w:vAlign w:val="center"/>
          </w:tcPr>
          <w:p w14:paraId="60EEA3B6" w14:textId="77777777" w:rsidR="00EC26C0" w:rsidRPr="004E573D" w:rsidRDefault="00000000" w:rsidP="0095448B">
            <w:pPr>
              <w:shd w:val="clear" w:color="auto" w:fill="FFFFFF" w:themeFill="background1"/>
              <w:spacing w:line="148" w:lineRule="exact"/>
              <w:ind w:left="137"/>
              <w:textAlignment w:val="baseline"/>
              <w:rPr>
                <w:rFonts w:eastAsia="Garamond"/>
                <w:color w:val="000000"/>
                <w:sz w:val="17"/>
              </w:rPr>
            </w:pPr>
            <w:r w:rsidRPr="004E573D">
              <w:rPr>
                <w:rFonts w:eastAsia="Garamond"/>
                <w:color w:val="000000"/>
                <w:sz w:val="17"/>
              </w:rPr>
              <w:t>1881</w:t>
            </w:r>
          </w:p>
        </w:tc>
        <w:tc>
          <w:tcPr>
            <w:tcW w:w="1594" w:type="dxa"/>
            <w:tcBorders>
              <w:left w:val="single" w:sz="4" w:space="0" w:color="000000"/>
              <w:right w:val="single" w:sz="4" w:space="0" w:color="000000"/>
            </w:tcBorders>
            <w:vAlign w:val="center"/>
          </w:tcPr>
          <w:p w14:paraId="60EEA3B7" w14:textId="77777777" w:rsidR="00EC26C0" w:rsidRPr="004E573D" w:rsidRDefault="00000000" w:rsidP="0095448B">
            <w:pPr>
              <w:shd w:val="clear" w:color="auto" w:fill="FFFFFF" w:themeFill="background1"/>
              <w:spacing w:line="148" w:lineRule="exact"/>
              <w:ind w:right="58"/>
              <w:jc w:val="right"/>
              <w:textAlignment w:val="baseline"/>
              <w:rPr>
                <w:rFonts w:eastAsia="Garamond"/>
                <w:color w:val="000000"/>
                <w:sz w:val="17"/>
              </w:rPr>
            </w:pPr>
            <w:r w:rsidRPr="004E573D">
              <w:rPr>
                <w:rFonts w:eastAsia="Garamond"/>
                <w:color w:val="000000"/>
                <w:sz w:val="17"/>
              </w:rPr>
              <w:t>Tilstone Church, near</w:t>
            </w:r>
          </w:p>
        </w:tc>
        <w:tc>
          <w:tcPr>
            <w:tcW w:w="1516" w:type="dxa"/>
            <w:tcBorders>
              <w:left w:val="single" w:sz="4" w:space="0" w:color="000000"/>
              <w:right w:val="single" w:sz="4" w:space="0" w:color="000000"/>
            </w:tcBorders>
            <w:vAlign w:val="center"/>
          </w:tcPr>
          <w:p w14:paraId="60EEA3B8" w14:textId="77777777" w:rsidR="00EC26C0" w:rsidRPr="004E573D" w:rsidRDefault="00000000" w:rsidP="0095448B">
            <w:pPr>
              <w:shd w:val="clear" w:color="auto" w:fill="FFFFFF" w:themeFill="background1"/>
              <w:tabs>
                <w:tab w:val="left" w:pos="1008"/>
                <w:tab w:val="left" w:pos="1224"/>
                <w:tab w:val="right" w:pos="1440"/>
              </w:tabs>
              <w:spacing w:line="148" w:lineRule="exact"/>
              <w:ind w:right="38"/>
              <w:jc w:val="right"/>
              <w:textAlignment w:val="baseline"/>
              <w:rPr>
                <w:rFonts w:eastAsia="Garamond"/>
                <w:color w:val="000000"/>
                <w:sz w:val="17"/>
              </w:rPr>
            </w:pPr>
            <w:r w:rsidRPr="004E573D">
              <w:rPr>
                <w:rFonts w:eastAsia="Garamond"/>
                <w:color w:val="000000"/>
                <w:sz w:val="17"/>
              </w:rPr>
              <w:t>Spire struck</w:t>
            </w:r>
            <w:r w:rsidRPr="004E573D">
              <w:rPr>
                <w:rFonts w:eastAsia="Garamond"/>
                <w:color w:val="000000"/>
                <w:sz w:val="17"/>
              </w:rPr>
              <w:tab/>
              <w:t>.</w:t>
            </w:r>
            <w:r w:rsidRPr="004E573D">
              <w:rPr>
                <w:rFonts w:eastAsia="Garamond"/>
                <w:color w:val="000000"/>
                <w:sz w:val="17"/>
              </w:rPr>
              <w:tab/>
              <w:t>.</w:t>
            </w:r>
            <w:r w:rsidRPr="004E573D">
              <w:rPr>
                <w:rFonts w:eastAsia="Garamond"/>
                <w:color w:val="000000"/>
                <w:sz w:val="17"/>
              </w:rPr>
              <w:tab/>
              <w:t>.</w:t>
            </w:r>
          </w:p>
        </w:tc>
        <w:tc>
          <w:tcPr>
            <w:tcW w:w="1551" w:type="dxa"/>
            <w:tcBorders>
              <w:left w:val="single" w:sz="4" w:space="0" w:color="000000"/>
            </w:tcBorders>
            <w:vAlign w:val="center"/>
          </w:tcPr>
          <w:p w14:paraId="60EEA3B9" w14:textId="77777777" w:rsidR="00EC26C0" w:rsidRPr="004E573D" w:rsidRDefault="00000000" w:rsidP="0095448B">
            <w:pPr>
              <w:shd w:val="clear" w:color="auto" w:fill="FFFFFF" w:themeFill="background1"/>
              <w:spacing w:line="148" w:lineRule="exact"/>
              <w:ind w:left="54"/>
              <w:textAlignment w:val="baseline"/>
              <w:rPr>
                <w:rFonts w:eastAsia="Garamond"/>
                <w:color w:val="000000"/>
                <w:sz w:val="17"/>
              </w:rPr>
            </w:pPr>
            <w:r w:rsidRPr="004E573D">
              <w:rPr>
                <w:rFonts w:eastAsia="Garamond"/>
                <w:color w:val="000000"/>
                <w:sz w:val="17"/>
              </w:rPr>
              <w:t>Electrician, vii. 116</w:t>
            </w:r>
          </w:p>
        </w:tc>
      </w:tr>
      <w:tr w:rsidR="00EC26C0" w:rsidRPr="004E573D" w14:paraId="60EEA3BF" w14:textId="77777777">
        <w:trPr>
          <w:trHeight w:hRule="exact" w:val="154"/>
        </w:trPr>
        <w:tc>
          <w:tcPr>
            <w:tcW w:w="1165" w:type="dxa"/>
            <w:tcBorders>
              <w:right w:val="single" w:sz="4" w:space="0" w:color="000000"/>
            </w:tcBorders>
          </w:tcPr>
          <w:p w14:paraId="60EEA3BB"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94" w:type="dxa"/>
            <w:tcBorders>
              <w:left w:val="single" w:sz="4" w:space="0" w:color="000000"/>
              <w:right w:val="single" w:sz="4" w:space="0" w:color="000000"/>
            </w:tcBorders>
            <w:vAlign w:val="center"/>
          </w:tcPr>
          <w:p w14:paraId="60EEA3BC" w14:textId="77777777" w:rsidR="00EC26C0" w:rsidRPr="004E573D" w:rsidRDefault="00000000" w:rsidP="0095448B">
            <w:pPr>
              <w:shd w:val="clear" w:color="auto" w:fill="FFFFFF" w:themeFill="background1"/>
              <w:spacing w:line="149" w:lineRule="exact"/>
              <w:ind w:left="153"/>
              <w:textAlignment w:val="baseline"/>
              <w:rPr>
                <w:rFonts w:eastAsia="Garamond"/>
                <w:color w:val="000000"/>
                <w:sz w:val="17"/>
              </w:rPr>
            </w:pPr>
            <w:r w:rsidRPr="004E573D">
              <w:rPr>
                <w:rFonts w:eastAsia="Garamond"/>
                <w:color w:val="000000"/>
                <w:sz w:val="17"/>
              </w:rPr>
              <w:t>Tarporley</w:t>
            </w:r>
          </w:p>
        </w:tc>
        <w:tc>
          <w:tcPr>
            <w:tcW w:w="1516" w:type="dxa"/>
            <w:tcBorders>
              <w:left w:val="single" w:sz="4" w:space="0" w:color="000000"/>
              <w:right w:val="single" w:sz="4" w:space="0" w:color="000000"/>
            </w:tcBorders>
          </w:tcPr>
          <w:p w14:paraId="60EEA3BD"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c>
          <w:tcPr>
            <w:tcW w:w="1551" w:type="dxa"/>
            <w:tcBorders>
              <w:left w:val="single" w:sz="4" w:space="0" w:color="000000"/>
            </w:tcBorders>
          </w:tcPr>
          <w:p w14:paraId="60EEA3BE" w14:textId="77777777" w:rsidR="00EC26C0" w:rsidRPr="004E573D" w:rsidRDefault="00000000" w:rsidP="0095448B">
            <w:pPr>
              <w:shd w:val="clear" w:color="auto" w:fill="FFFFFF" w:themeFill="background1"/>
              <w:textAlignment w:val="baseline"/>
              <w:rPr>
                <w:rFonts w:eastAsia="Garamond"/>
                <w:color w:val="000000"/>
                <w:sz w:val="24"/>
              </w:rPr>
            </w:pPr>
            <w:r w:rsidRPr="004E573D">
              <w:rPr>
                <w:rFonts w:eastAsia="Garamond"/>
                <w:color w:val="000000"/>
                <w:sz w:val="24"/>
              </w:rPr>
              <w:t xml:space="preserve"> </w:t>
            </w:r>
          </w:p>
        </w:tc>
      </w:tr>
      <w:tr w:rsidR="00EC26C0" w:rsidRPr="004E573D" w14:paraId="60EEA3C7" w14:textId="77777777">
        <w:trPr>
          <w:trHeight w:hRule="exact" w:val="624"/>
        </w:trPr>
        <w:tc>
          <w:tcPr>
            <w:tcW w:w="1165" w:type="dxa"/>
            <w:tcBorders>
              <w:right w:val="single" w:sz="4" w:space="0" w:color="000000"/>
            </w:tcBorders>
          </w:tcPr>
          <w:p w14:paraId="60EEA3C0" w14:textId="77777777" w:rsidR="00EC26C0" w:rsidRPr="004E573D" w:rsidRDefault="00000000" w:rsidP="0095448B">
            <w:pPr>
              <w:shd w:val="clear" w:color="auto" w:fill="FFFFFF" w:themeFill="background1"/>
              <w:spacing w:after="447" w:line="167" w:lineRule="exact"/>
              <w:ind w:left="137"/>
              <w:textAlignment w:val="baseline"/>
              <w:rPr>
                <w:rFonts w:eastAsia="Garamond"/>
                <w:color w:val="000000"/>
                <w:sz w:val="17"/>
              </w:rPr>
            </w:pPr>
            <w:r w:rsidRPr="004E573D">
              <w:rPr>
                <w:rFonts w:eastAsia="Garamond"/>
                <w:color w:val="000000"/>
                <w:sz w:val="17"/>
              </w:rPr>
              <w:t>1881</w:t>
            </w:r>
          </w:p>
        </w:tc>
        <w:tc>
          <w:tcPr>
            <w:tcW w:w="1594" w:type="dxa"/>
            <w:tcBorders>
              <w:left w:val="single" w:sz="4" w:space="0" w:color="000000"/>
              <w:right w:val="single" w:sz="4" w:space="0" w:color="000000"/>
            </w:tcBorders>
          </w:tcPr>
          <w:p w14:paraId="60EEA3C1" w14:textId="77777777" w:rsidR="00EC26C0" w:rsidRPr="004E573D" w:rsidRDefault="00000000" w:rsidP="0095448B">
            <w:pPr>
              <w:shd w:val="clear" w:color="auto" w:fill="FFFFFF" w:themeFill="background1"/>
              <w:spacing w:line="164" w:lineRule="exact"/>
              <w:ind w:right="36"/>
              <w:jc w:val="right"/>
              <w:textAlignment w:val="baseline"/>
              <w:rPr>
                <w:rFonts w:eastAsia="Garamond"/>
                <w:color w:val="000000"/>
                <w:sz w:val="17"/>
              </w:rPr>
            </w:pPr>
            <w:r w:rsidRPr="004E573D">
              <w:rPr>
                <w:rFonts w:eastAsia="Garamond"/>
                <w:color w:val="000000"/>
                <w:sz w:val="17"/>
              </w:rPr>
              <w:t>Kronenburg Barracks,</w:t>
            </w:r>
          </w:p>
          <w:p w14:paraId="60EEA3C2" w14:textId="77777777" w:rsidR="00EC26C0" w:rsidRPr="004E573D" w:rsidRDefault="00000000" w:rsidP="0095448B">
            <w:pPr>
              <w:shd w:val="clear" w:color="auto" w:fill="FFFFFF" w:themeFill="background1"/>
              <w:tabs>
                <w:tab w:val="left" w:pos="720"/>
                <w:tab w:val="right" w:pos="1584"/>
              </w:tabs>
              <w:spacing w:after="125" w:line="162" w:lineRule="exact"/>
              <w:ind w:left="216" w:right="36"/>
              <w:textAlignment w:val="baseline"/>
              <w:rPr>
                <w:rFonts w:eastAsia="Garamond"/>
                <w:color w:val="000000"/>
                <w:sz w:val="17"/>
              </w:rPr>
            </w:pPr>
            <w:r w:rsidRPr="004E573D">
              <w:rPr>
                <w:rFonts w:eastAsia="Garamond"/>
                <w:color w:val="000000"/>
                <w:sz w:val="17"/>
              </w:rPr>
              <w:t>near</w:t>
            </w:r>
            <w:r w:rsidRPr="004E573D">
              <w:rPr>
                <w:rFonts w:eastAsia="Garamond"/>
                <w:color w:val="000000"/>
                <w:sz w:val="17"/>
              </w:rPr>
              <w:tab/>
              <w:t>Vienna,</w:t>
            </w:r>
            <w:r w:rsidRPr="004E573D">
              <w:rPr>
                <w:rFonts w:eastAsia="Garamond"/>
                <w:color w:val="000000"/>
                <w:sz w:val="17"/>
              </w:rPr>
              <w:tab/>
              <w:t xml:space="preserve">in </w:t>
            </w:r>
            <w:r w:rsidRPr="004E573D">
              <w:rPr>
                <w:rFonts w:eastAsia="Garamond"/>
                <w:color w:val="000000"/>
                <w:sz w:val="17"/>
              </w:rPr>
              <w:br/>
              <w:t>course of erection</w:t>
            </w:r>
          </w:p>
        </w:tc>
        <w:tc>
          <w:tcPr>
            <w:tcW w:w="1516" w:type="dxa"/>
            <w:tcBorders>
              <w:left w:val="single" w:sz="4" w:space="0" w:color="000000"/>
              <w:right w:val="single" w:sz="4" w:space="0" w:color="000000"/>
            </w:tcBorders>
          </w:tcPr>
          <w:p w14:paraId="60EEA3C3" w14:textId="77777777" w:rsidR="00EC26C0" w:rsidRPr="004E573D" w:rsidRDefault="00000000" w:rsidP="0095448B">
            <w:pPr>
              <w:shd w:val="clear" w:color="auto" w:fill="FFFFFF" w:themeFill="background1"/>
              <w:spacing w:line="164" w:lineRule="exact"/>
              <w:ind w:right="36"/>
              <w:jc w:val="right"/>
              <w:textAlignment w:val="baseline"/>
              <w:rPr>
                <w:rFonts w:eastAsia="Garamond"/>
                <w:color w:val="000000"/>
                <w:sz w:val="17"/>
              </w:rPr>
            </w:pPr>
            <w:r w:rsidRPr="004E573D">
              <w:rPr>
                <w:rFonts w:eastAsia="Garamond"/>
                <w:color w:val="000000"/>
                <w:sz w:val="17"/>
              </w:rPr>
              <w:t>Damaged. Two per-</w:t>
            </w:r>
            <w:r w:rsidRPr="004E573D">
              <w:rPr>
                <w:rFonts w:eastAsia="Garamond"/>
                <w:color w:val="000000"/>
                <w:sz w:val="24"/>
              </w:rPr>
              <w:t xml:space="preserve"> </w:t>
            </w:r>
          </w:p>
          <w:p w14:paraId="60EEA3C4" w14:textId="77777777" w:rsidR="00EC26C0" w:rsidRPr="004E573D" w:rsidRDefault="00000000" w:rsidP="0095448B">
            <w:pPr>
              <w:shd w:val="clear" w:color="auto" w:fill="FFFFFF" w:themeFill="background1"/>
              <w:tabs>
                <w:tab w:val="left" w:pos="648"/>
                <w:tab w:val="right" w:pos="1512"/>
              </w:tabs>
              <w:spacing w:line="155" w:lineRule="exact"/>
              <w:ind w:right="36"/>
              <w:jc w:val="right"/>
              <w:textAlignment w:val="baseline"/>
              <w:rPr>
                <w:rFonts w:eastAsia="Garamond"/>
                <w:color w:val="000000"/>
                <w:sz w:val="17"/>
              </w:rPr>
            </w:pPr>
            <w:r w:rsidRPr="004E573D">
              <w:rPr>
                <w:rFonts w:eastAsia="Garamond"/>
                <w:color w:val="000000"/>
                <w:sz w:val="17"/>
              </w:rPr>
              <w:t>sons</w:t>
            </w:r>
            <w:r w:rsidRPr="004E573D">
              <w:rPr>
                <w:rFonts w:eastAsia="Garamond"/>
                <w:color w:val="000000"/>
                <w:sz w:val="17"/>
              </w:rPr>
              <w:tab/>
              <w:t>killed,</w:t>
            </w:r>
            <w:r w:rsidRPr="004E573D">
              <w:rPr>
                <w:rFonts w:eastAsia="Garamond"/>
                <w:color w:val="000000"/>
                <w:sz w:val="17"/>
              </w:rPr>
              <w:tab/>
              <w:t>and</w:t>
            </w:r>
          </w:p>
          <w:p w14:paraId="60EEA3C5" w14:textId="77777777" w:rsidR="00EC26C0" w:rsidRPr="004E573D" w:rsidRDefault="00000000" w:rsidP="0095448B">
            <w:pPr>
              <w:shd w:val="clear" w:color="auto" w:fill="FFFFFF" w:themeFill="background1"/>
              <w:tabs>
                <w:tab w:val="right" w:pos="1512"/>
              </w:tabs>
              <w:spacing w:line="147" w:lineRule="exact"/>
              <w:ind w:left="216" w:right="36"/>
              <w:textAlignment w:val="baseline"/>
              <w:rPr>
                <w:rFonts w:eastAsia="Garamond"/>
                <w:color w:val="000000"/>
                <w:sz w:val="17"/>
              </w:rPr>
            </w:pPr>
            <w:r w:rsidRPr="004E573D">
              <w:rPr>
                <w:rFonts w:eastAsia="Garamond"/>
                <w:color w:val="000000"/>
                <w:sz w:val="17"/>
              </w:rPr>
              <w:t>thirty-eight</w:t>
            </w:r>
            <w:r w:rsidRPr="004E573D">
              <w:rPr>
                <w:rFonts w:eastAsia="Garamond"/>
                <w:color w:val="000000"/>
                <w:sz w:val="17"/>
              </w:rPr>
              <w:tab/>
              <w:t>in-</w:t>
            </w:r>
            <w:r w:rsidRPr="004E573D">
              <w:rPr>
                <w:rFonts w:eastAsia="Garamond"/>
                <w:color w:val="000000"/>
                <w:sz w:val="24"/>
              </w:rPr>
              <w:t xml:space="preserve"> </w:t>
            </w:r>
            <w:r w:rsidRPr="004E573D">
              <w:rPr>
                <w:rFonts w:eastAsia="Garamond"/>
                <w:color w:val="000000"/>
                <w:sz w:val="24"/>
              </w:rPr>
              <w:br/>
            </w:r>
            <w:r w:rsidRPr="004E573D">
              <w:rPr>
                <w:rFonts w:eastAsia="Garamond"/>
                <w:color w:val="000000"/>
                <w:sz w:val="17"/>
              </w:rPr>
              <w:t>jured</w:t>
            </w:r>
          </w:p>
        </w:tc>
        <w:tc>
          <w:tcPr>
            <w:tcW w:w="1551" w:type="dxa"/>
            <w:tcBorders>
              <w:left w:val="single" w:sz="4" w:space="0" w:color="000000"/>
            </w:tcBorders>
          </w:tcPr>
          <w:p w14:paraId="60EEA3C6" w14:textId="77777777" w:rsidR="00EC26C0" w:rsidRPr="004E573D" w:rsidRDefault="00000000" w:rsidP="0095448B">
            <w:pPr>
              <w:shd w:val="clear" w:color="auto" w:fill="FFFFFF" w:themeFill="background1"/>
              <w:spacing w:after="439" w:line="175" w:lineRule="exact"/>
              <w:ind w:left="54"/>
              <w:textAlignment w:val="baseline"/>
              <w:rPr>
                <w:rFonts w:eastAsia="Garamond"/>
                <w:color w:val="000000"/>
                <w:sz w:val="17"/>
              </w:rPr>
            </w:pPr>
            <w:r w:rsidRPr="004E573D">
              <w:rPr>
                <w:rFonts w:eastAsia="Garamond"/>
                <w:color w:val="000000"/>
                <w:sz w:val="17"/>
              </w:rPr>
              <w:t>Electrician, vii. 210</w:t>
            </w:r>
          </w:p>
        </w:tc>
      </w:tr>
      <w:tr w:rsidR="00EC26C0" w:rsidRPr="004E573D" w14:paraId="60EEA3CF" w14:textId="77777777">
        <w:trPr>
          <w:trHeight w:hRule="exact" w:val="475"/>
        </w:trPr>
        <w:tc>
          <w:tcPr>
            <w:tcW w:w="1165" w:type="dxa"/>
            <w:tcBorders>
              <w:right w:val="single" w:sz="4" w:space="0" w:color="000000"/>
            </w:tcBorders>
          </w:tcPr>
          <w:p w14:paraId="60EEA3C8" w14:textId="77777777" w:rsidR="00EC26C0" w:rsidRPr="004E573D" w:rsidRDefault="00000000" w:rsidP="0095448B">
            <w:pPr>
              <w:shd w:val="clear" w:color="auto" w:fill="FFFFFF" w:themeFill="background1"/>
              <w:spacing w:after="288" w:line="177" w:lineRule="exact"/>
              <w:ind w:left="137"/>
              <w:textAlignment w:val="baseline"/>
              <w:rPr>
                <w:rFonts w:eastAsia="Garamond"/>
                <w:color w:val="000000"/>
                <w:sz w:val="17"/>
              </w:rPr>
            </w:pPr>
            <w:r w:rsidRPr="004E573D">
              <w:rPr>
                <w:rFonts w:eastAsia="Garamond"/>
                <w:color w:val="000000"/>
                <w:sz w:val="17"/>
              </w:rPr>
              <w:t>1881. Aug. 29</w:t>
            </w:r>
          </w:p>
        </w:tc>
        <w:tc>
          <w:tcPr>
            <w:tcW w:w="1594" w:type="dxa"/>
            <w:tcBorders>
              <w:left w:val="single" w:sz="4" w:space="0" w:color="000000"/>
              <w:right w:val="single" w:sz="4" w:space="0" w:color="000000"/>
            </w:tcBorders>
          </w:tcPr>
          <w:p w14:paraId="60EEA3C9" w14:textId="77777777" w:rsidR="00EC26C0" w:rsidRPr="004E573D" w:rsidRDefault="00000000" w:rsidP="0095448B">
            <w:pPr>
              <w:shd w:val="clear" w:color="auto" w:fill="FFFFFF" w:themeFill="background1"/>
              <w:tabs>
                <w:tab w:val="left" w:pos="720"/>
                <w:tab w:val="right" w:pos="1584"/>
              </w:tabs>
              <w:spacing w:line="166" w:lineRule="exact"/>
              <w:ind w:right="36"/>
              <w:jc w:val="right"/>
              <w:textAlignment w:val="baseline"/>
              <w:rPr>
                <w:rFonts w:eastAsia="Garamond"/>
                <w:color w:val="000000"/>
                <w:sz w:val="17"/>
              </w:rPr>
            </w:pPr>
            <w:r w:rsidRPr="004E573D">
              <w:rPr>
                <w:rFonts w:eastAsia="Garamond"/>
                <w:color w:val="000000"/>
                <w:sz w:val="17"/>
              </w:rPr>
              <w:t>Parish</w:t>
            </w:r>
            <w:r w:rsidRPr="004E573D">
              <w:rPr>
                <w:rFonts w:eastAsia="Garamond"/>
                <w:color w:val="000000"/>
                <w:sz w:val="17"/>
              </w:rPr>
              <w:tab/>
              <w:t>Church</w:t>
            </w:r>
            <w:r w:rsidRPr="004E573D">
              <w:rPr>
                <w:rFonts w:eastAsia="Garamond"/>
                <w:color w:val="000000"/>
                <w:sz w:val="17"/>
              </w:rPr>
              <w:tab/>
              <w:t>of</w:t>
            </w:r>
          </w:p>
          <w:p w14:paraId="60EEA3CA" w14:textId="77777777" w:rsidR="00EC26C0" w:rsidRPr="004E573D" w:rsidRDefault="00000000" w:rsidP="0095448B">
            <w:pPr>
              <w:shd w:val="clear" w:color="auto" w:fill="FFFFFF" w:themeFill="background1"/>
              <w:tabs>
                <w:tab w:val="right" w:pos="1584"/>
              </w:tabs>
              <w:spacing w:line="149" w:lineRule="exact"/>
              <w:ind w:left="216" w:right="36"/>
              <w:textAlignment w:val="baseline"/>
              <w:rPr>
                <w:rFonts w:eastAsia="Garamond"/>
                <w:color w:val="000000"/>
                <w:sz w:val="17"/>
              </w:rPr>
            </w:pPr>
            <w:r w:rsidRPr="004E573D">
              <w:rPr>
                <w:rFonts w:eastAsia="Garamond"/>
                <w:color w:val="000000"/>
                <w:sz w:val="17"/>
              </w:rPr>
              <w:t>Stacchetta,</w:t>
            </w:r>
            <w:r w:rsidRPr="004E573D">
              <w:rPr>
                <w:rFonts w:eastAsia="Garamond"/>
                <w:color w:val="000000"/>
                <w:sz w:val="17"/>
              </w:rPr>
              <w:tab/>
              <w:t xml:space="preserve">near </w:t>
            </w:r>
            <w:r w:rsidRPr="004E573D">
              <w:rPr>
                <w:rFonts w:eastAsia="Garamond"/>
                <w:color w:val="000000"/>
                <w:sz w:val="17"/>
              </w:rPr>
              <w:br/>
              <w:t>Brescia</w:t>
            </w:r>
          </w:p>
        </w:tc>
        <w:tc>
          <w:tcPr>
            <w:tcW w:w="1516" w:type="dxa"/>
            <w:tcBorders>
              <w:left w:val="single" w:sz="4" w:space="0" w:color="000000"/>
              <w:right w:val="single" w:sz="4" w:space="0" w:color="000000"/>
            </w:tcBorders>
          </w:tcPr>
          <w:p w14:paraId="60EEA3CB" w14:textId="77777777" w:rsidR="00EC26C0" w:rsidRPr="004E573D" w:rsidRDefault="00000000" w:rsidP="0095448B">
            <w:pPr>
              <w:shd w:val="clear" w:color="auto" w:fill="FFFFFF" w:themeFill="background1"/>
              <w:tabs>
                <w:tab w:val="right" w:pos="1512"/>
              </w:tabs>
              <w:spacing w:line="166" w:lineRule="exact"/>
              <w:ind w:right="36"/>
              <w:jc w:val="right"/>
              <w:textAlignment w:val="baseline"/>
              <w:rPr>
                <w:rFonts w:eastAsia="Garamond"/>
                <w:color w:val="000000"/>
                <w:sz w:val="17"/>
              </w:rPr>
            </w:pPr>
            <w:r w:rsidRPr="004E573D">
              <w:rPr>
                <w:rFonts w:eastAsia="Garamond"/>
                <w:color w:val="000000"/>
                <w:sz w:val="17"/>
              </w:rPr>
              <w:t>Struck.</w:t>
            </w:r>
            <w:r w:rsidRPr="004E573D">
              <w:rPr>
                <w:rFonts w:eastAsia="Garamond"/>
                <w:color w:val="000000"/>
                <w:sz w:val="17"/>
              </w:rPr>
              <w:tab/>
              <w:t>One man</w:t>
            </w:r>
          </w:p>
          <w:p w14:paraId="60EEA3CC" w14:textId="77777777" w:rsidR="00EC26C0" w:rsidRPr="004E573D" w:rsidRDefault="00000000" w:rsidP="0095448B">
            <w:pPr>
              <w:shd w:val="clear" w:color="auto" w:fill="FFFFFF" w:themeFill="background1"/>
              <w:tabs>
                <w:tab w:val="right" w:pos="1512"/>
              </w:tabs>
              <w:spacing w:line="156" w:lineRule="exact"/>
              <w:ind w:right="36"/>
              <w:jc w:val="right"/>
              <w:textAlignment w:val="baseline"/>
              <w:rPr>
                <w:rFonts w:eastAsia="Garamond"/>
                <w:color w:val="000000"/>
                <w:sz w:val="17"/>
              </w:rPr>
            </w:pPr>
            <w:r w:rsidRPr="004E573D">
              <w:rPr>
                <w:rFonts w:eastAsia="Garamond"/>
                <w:color w:val="000000"/>
                <w:sz w:val="17"/>
              </w:rPr>
              <w:t>killed,</w:t>
            </w:r>
            <w:r w:rsidRPr="004E573D">
              <w:rPr>
                <w:rFonts w:eastAsia="Garamond"/>
                <w:color w:val="000000"/>
                <w:sz w:val="17"/>
              </w:rPr>
              <w:tab/>
              <w:t>others in-</w:t>
            </w:r>
            <w:r w:rsidRPr="004E573D">
              <w:rPr>
                <w:rFonts w:eastAsia="Garamond"/>
                <w:color w:val="000000"/>
                <w:sz w:val="24"/>
              </w:rPr>
              <w:t xml:space="preserve"> </w:t>
            </w:r>
          </w:p>
          <w:p w14:paraId="60EEA3CD" w14:textId="77777777" w:rsidR="00EC26C0" w:rsidRPr="004E573D" w:rsidRDefault="00000000" w:rsidP="0095448B">
            <w:pPr>
              <w:shd w:val="clear" w:color="auto" w:fill="FFFFFF" w:themeFill="background1"/>
              <w:spacing w:line="143" w:lineRule="exact"/>
              <w:ind w:left="216" w:right="36"/>
              <w:textAlignment w:val="baseline"/>
              <w:rPr>
                <w:rFonts w:eastAsia="Garamond"/>
                <w:color w:val="000000"/>
                <w:sz w:val="17"/>
              </w:rPr>
            </w:pPr>
            <w:r w:rsidRPr="004E573D">
              <w:rPr>
                <w:rFonts w:eastAsia="Garamond"/>
                <w:color w:val="000000"/>
                <w:sz w:val="17"/>
              </w:rPr>
              <w:t>jured</w:t>
            </w:r>
          </w:p>
        </w:tc>
        <w:tc>
          <w:tcPr>
            <w:tcW w:w="1551" w:type="dxa"/>
            <w:tcBorders>
              <w:left w:val="single" w:sz="4" w:space="0" w:color="000000"/>
            </w:tcBorders>
          </w:tcPr>
          <w:p w14:paraId="60EEA3CE" w14:textId="77777777" w:rsidR="00EC26C0" w:rsidRPr="004E573D" w:rsidRDefault="00000000" w:rsidP="0095448B">
            <w:pPr>
              <w:shd w:val="clear" w:color="auto" w:fill="FFFFFF" w:themeFill="background1"/>
              <w:spacing w:after="288" w:line="177" w:lineRule="exact"/>
              <w:ind w:left="54"/>
              <w:textAlignment w:val="baseline"/>
              <w:rPr>
                <w:rFonts w:eastAsia="Garamond"/>
                <w:color w:val="000000"/>
                <w:sz w:val="17"/>
              </w:rPr>
            </w:pPr>
            <w:r w:rsidRPr="004E573D">
              <w:rPr>
                <w:rFonts w:eastAsia="Garamond"/>
                <w:color w:val="000000"/>
                <w:sz w:val="17"/>
              </w:rPr>
              <w:t>Electrician, vii. 258</w:t>
            </w:r>
          </w:p>
        </w:tc>
      </w:tr>
      <w:tr w:rsidR="00EC26C0" w:rsidRPr="004E573D" w14:paraId="60EEA3D5" w14:textId="77777777">
        <w:trPr>
          <w:trHeight w:hRule="exact" w:val="783"/>
        </w:trPr>
        <w:tc>
          <w:tcPr>
            <w:tcW w:w="1165" w:type="dxa"/>
            <w:tcBorders>
              <w:right w:val="single" w:sz="4" w:space="0" w:color="000000"/>
            </w:tcBorders>
          </w:tcPr>
          <w:p w14:paraId="60EEA3D0" w14:textId="77777777" w:rsidR="00EC26C0" w:rsidRPr="004E573D" w:rsidRDefault="00000000" w:rsidP="0095448B">
            <w:pPr>
              <w:shd w:val="clear" w:color="auto" w:fill="FFFFFF" w:themeFill="background1"/>
              <w:spacing w:after="609" w:line="173" w:lineRule="exact"/>
              <w:ind w:left="137"/>
              <w:textAlignment w:val="baseline"/>
              <w:rPr>
                <w:rFonts w:eastAsia="Garamond"/>
                <w:color w:val="000000"/>
                <w:sz w:val="17"/>
              </w:rPr>
            </w:pPr>
            <w:r w:rsidRPr="004E573D">
              <w:rPr>
                <w:rFonts w:eastAsia="Garamond"/>
                <w:color w:val="000000"/>
                <w:sz w:val="17"/>
              </w:rPr>
              <w:t>1881. Sept. 3.</w:t>
            </w:r>
          </w:p>
        </w:tc>
        <w:tc>
          <w:tcPr>
            <w:tcW w:w="1594" w:type="dxa"/>
            <w:tcBorders>
              <w:left w:val="single" w:sz="4" w:space="0" w:color="000000"/>
              <w:right w:val="single" w:sz="4" w:space="0" w:color="000000"/>
            </w:tcBorders>
          </w:tcPr>
          <w:p w14:paraId="60EEA3D1" w14:textId="48F80BA5" w:rsidR="00EC26C0" w:rsidRPr="004E573D" w:rsidRDefault="00000000" w:rsidP="0095448B">
            <w:pPr>
              <w:shd w:val="clear" w:color="auto" w:fill="FFFFFF" w:themeFill="background1"/>
              <w:spacing w:after="609" w:line="173" w:lineRule="exact"/>
              <w:ind w:right="58"/>
              <w:jc w:val="right"/>
              <w:textAlignment w:val="baseline"/>
              <w:rPr>
                <w:rFonts w:eastAsia="Garamond"/>
                <w:color w:val="000000"/>
                <w:sz w:val="17"/>
              </w:rPr>
            </w:pPr>
            <w:r w:rsidRPr="004E573D">
              <w:rPr>
                <w:rFonts w:eastAsia="Garamond"/>
                <w:color w:val="000000"/>
                <w:sz w:val="17"/>
              </w:rPr>
              <w:t>Thorverton, Devon</w:t>
            </w:r>
            <w:r w:rsidR="00181D20" w:rsidRPr="004E573D">
              <w:rPr>
                <w:rFonts w:eastAsia="Garamond"/>
                <w:color w:val="000000"/>
                <w:sz w:val="17"/>
              </w:rPr>
              <w:t>.</w:t>
            </w:r>
          </w:p>
        </w:tc>
        <w:tc>
          <w:tcPr>
            <w:tcW w:w="1516" w:type="dxa"/>
            <w:tcBorders>
              <w:left w:val="single" w:sz="4" w:space="0" w:color="000000"/>
              <w:right w:val="single" w:sz="4" w:space="0" w:color="000000"/>
            </w:tcBorders>
          </w:tcPr>
          <w:p w14:paraId="60EEA3D2" w14:textId="77777777" w:rsidR="00EC26C0" w:rsidRPr="004E573D" w:rsidRDefault="00000000" w:rsidP="0095448B">
            <w:pPr>
              <w:shd w:val="clear" w:color="auto" w:fill="FFFFFF" w:themeFill="background1"/>
              <w:spacing w:line="151" w:lineRule="exact"/>
              <w:ind w:left="216" w:hanging="144"/>
              <w:textAlignment w:val="baseline"/>
              <w:rPr>
                <w:rFonts w:eastAsia="Garamond"/>
                <w:color w:val="000000"/>
                <w:sz w:val="17"/>
              </w:rPr>
            </w:pPr>
            <w:r w:rsidRPr="004E573D">
              <w:rPr>
                <w:rFonts w:eastAsia="Garamond"/>
                <w:color w:val="000000"/>
                <w:sz w:val="17"/>
              </w:rPr>
              <w:t>Granite uprights of stone bridge cut</w:t>
            </w:r>
          </w:p>
          <w:p w14:paraId="60EEA3D3" w14:textId="77777777" w:rsidR="00EC26C0" w:rsidRPr="004E573D" w:rsidRDefault="00000000" w:rsidP="0095448B">
            <w:pPr>
              <w:shd w:val="clear" w:color="auto" w:fill="FFFFFF" w:themeFill="background1"/>
              <w:tabs>
                <w:tab w:val="right" w:pos="1512"/>
              </w:tabs>
              <w:spacing w:line="154" w:lineRule="exact"/>
              <w:ind w:left="216"/>
              <w:textAlignment w:val="baseline"/>
              <w:rPr>
                <w:rFonts w:eastAsia="Garamond"/>
                <w:color w:val="000000"/>
                <w:spacing w:val="3"/>
                <w:sz w:val="17"/>
              </w:rPr>
            </w:pPr>
            <w:r w:rsidRPr="004E573D">
              <w:rPr>
                <w:rFonts w:eastAsia="Garamond"/>
                <w:color w:val="000000"/>
                <w:spacing w:val="3"/>
                <w:sz w:val="17"/>
              </w:rPr>
              <w:t>through.</w:t>
            </w:r>
            <w:r w:rsidRPr="004E573D">
              <w:rPr>
                <w:rFonts w:eastAsia="Garamond"/>
                <w:color w:val="000000"/>
                <w:spacing w:val="3"/>
                <w:sz w:val="17"/>
              </w:rPr>
              <w:tab/>
              <w:t>Light-</w:t>
            </w:r>
            <w:r w:rsidRPr="004E573D">
              <w:rPr>
                <w:rFonts w:eastAsia="Garamond"/>
                <w:color w:val="000000"/>
                <w:sz w:val="24"/>
              </w:rPr>
              <w:t xml:space="preserve"> </w:t>
            </w:r>
            <w:r w:rsidRPr="004E573D">
              <w:rPr>
                <w:rFonts w:eastAsia="Garamond"/>
                <w:color w:val="000000"/>
                <w:sz w:val="24"/>
              </w:rPr>
              <w:br/>
            </w:r>
            <w:r w:rsidRPr="004E573D">
              <w:rPr>
                <w:rFonts w:eastAsia="Garamond"/>
                <w:color w:val="000000"/>
                <w:spacing w:val="3"/>
                <w:sz w:val="17"/>
              </w:rPr>
              <w:t>ning struck iron rail</w:t>
            </w:r>
          </w:p>
        </w:tc>
        <w:tc>
          <w:tcPr>
            <w:tcW w:w="1551" w:type="dxa"/>
            <w:tcBorders>
              <w:left w:val="single" w:sz="4" w:space="0" w:color="000000"/>
            </w:tcBorders>
          </w:tcPr>
          <w:p w14:paraId="60EEA3D4" w14:textId="77777777" w:rsidR="00EC26C0" w:rsidRPr="004E573D" w:rsidRDefault="00000000" w:rsidP="0095448B">
            <w:pPr>
              <w:shd w:val="clear" w:color="auto" w:fill="FFFFFF" w:themeFill="background1"/>
              <w:spacing w:after="609" w:line="173" w:lineRule="exact"/>
              <w:ind w:left="54"/>
              <w:textAlignment w:val="baseline"/>
              <w:rPr>
                <w:rFonts w:eastAsia="Garamond"/>
                <w:color w:val="000000"/>
                <w:sz w:val="17"/>
              </w:rPr>
            </w:pPr>
            <w:r w:rsidRPr="004E573D">
              <w:rPr>
                <w:rFonts w:eastAsia="Garamond"/>
                <w:color w:val="000000"/>
                <w:sz w:val="17"/>
              </w:rPr>
              <w:t>Electrician, vii. 241</w:t>
            </w:r>
          </w:p>
        </w:tc>
      </w:tr>
      <w:tr w:rsidR="00EC26C0" w:rsidRPr="004E573D" w14:paraId="60EEA3DB" w14:textId="77777777">
        <w:trPr>
          <w:trHeight w:hRule="exact" w:val="470"/>
        </w:trPr>
        <w:tc>
          <w:tcPr>
            <w:tcW w:w="1165" w:type="dxa"/>
            <w:tcBorders>
              <w:right w:val="single" w:sz="4" w:space="0" w:color="000000"/>
            </w:tcBorders>
          </w:tcPr>
          <w:p w14:paraId="60EEA3D6" w14:textId="77777777" w:rsidR="00EC26C0" w:rsidRPr="004E573D" w:rsidRDefault="00000000" w:rsidP="0095448B">
            <w:pPr>
              <w:shd w:val="clear" w:color="auto" w:fill="FFFFFF" w:themeFill="background1"/>
              <w:spacing w:after="288" w:line="172" w:lineRule="exact"/>
              <w:ind w:left="137"/>
              <w:textAlignment w:val="baseline"/>
              <w:rPr>
                <w:rFonts w:eastAsia="Garamond"/>
                <w:color w:val="000000"/>
                <w:sz w:val="17"/>
              </w:rPr>
            </w:pPr>
            <w:r w:rsidRPr="004E573D">
              <w:rPr>
                <w:rFonts w:eastAsia="Garamond"/>
                <w:color w:val="000000"/>
                <w:sz w:val="17"/>
              </w:rPr>
              <w:t>1881. Sept. 10</w:t>
            </w:r>
          </w:p>
        </w:tc>
        <w:tc>
          <w:tcPr>
            <w:tcW w:w="1594" w:type="dxa"/>
            <w:tcBorders>
              <w:left w:val="single" w:sz="4" w:space="0" w:color="000000"/>
              <w:right w:val="single" w:sz="4" w:space="0" w:color="000000"/>
            </w:tcBorders>
          </w:tcPr>
          <w:p w14:paraId="60EEA3D7" w14:textId="77777777" w:rsidR="00EC26C0" w:rsidRPr="004E573D" w:rsidRDefault="00000000" w:rsidP="0095448B">
            <w:pPr>
              <w:shd w:val="clear" w:color="auto" w:fill="FFFFFF" w:themeFill="background1"/>
              <w:spacing w:after="129" w:line="155" w:lineRule="exact"/>
              <w:ind w:left="288" w:hanging="216"/>
              <w:textAlignment w:val="baseline"/>
              <w:rPr>
                <w:rFonts w:eastAsia="Garamond"/>
                <w:color w:val="000000"/>
                <w:sz w:val="17"/>
              </w:rPr>
            </w:pPr>
            <w:r w:rsidRPr="004E573D">
              <w:rPr>
                <w:rFonts w:eastAsia="Garamond"/>
                <w:color w:val="000000"/>
                <w:sz w:val="17"/>
              </w:rPr>
              <w:t>Galantha, near Lower Carpathians</w:t>
            </w:r>
          </w:p>
        </w:tc>
        <w:tc>
          <w:tcPr>
            <w:tcW w:w="1516" w:type="dxa"/>
            <w:tcBorders>
              <w:left w:val="single" w:sz="4" w:space="0" w:color="000000"/>
              <w:right w:val="single" w:sz="4" w:space="0" w:color="000000"/>
            </w:tcBorders>
          </w:tcPr>
          <w:p w14:paraId="60EEA3D8" w14:textId="77777777" w:rsidR="00EC26C0" w:rsidRPr="004E573D" w:rsidRDefault="00000000" w:rsidP="0095448B">
            <w:pPr>
              <w:shd w:val="clear" w:color="auto" w:fill="FFFFFF" w:themeFill="background1"/>
              <w:tabs>
                <w:tab w:val="left" w:pos="720"/>
                <w:tab w:val="right" w:pos="1512"/>
              </w:tabs>
              <w:spacing w:line="162" w:lineRule="exact"/>
              <w:ind w:right="36"/>
              <w:jc w:val="right"/>
              <w:textAlignment w:val="baseline"/>
              <w:rPr>
                <w:rFonts w:eastAsia="Garamond"/>
                <w:color w:val="000000"/>
                <w:sz w:val="17"/>
              </w:rPr>
            </w:pPr>
            <w:r w:rsidRPr="004E573D">
              <w:rPr>
                <w:rFonts w:eastAsia="Garamond"/>
                <w:color w:val="000000"/>
                <w:sz w:val="17"/>
              </w:rPr>
              <w:t>Several</w:t>
            </w:r>
            <w:r w:rsidRPr="004E573D">
              <w:rPr>
                <w:rFonts w:eastAsia="Garamond"/>
                <w:color w:val="000000"/>
                <w:sz w:val="17"/>
              </w:rPr>
              <w:tab/>
              <w:t>houses</w:t>
            </w:r>
            <w:r w:rsidRPr="004E573D">
              <w:rPr>
                <w:rFonts w:eastAsia="Garamond"/>
                <w:color w:val="000000"/>
                <w:sz w:val="17"/>
              </w:rPr>
              <w:tab/>
              <w:t>set</w:t>
            </w:r>
          </w:p>
          <w:p w14:paraId="60EEA3D9" w14:textId="77777777" w:rsidR="00EC26C0" w:rsidRPr="004E573D" w:rsidRDefault="00000000" w:rsidP="0095448B">
            <w:pPr>
              <w:shd w:val="clear" w:color="auto" w:fill="FFFFFF" w:themeFill="background1"/>
              <w:spacing w:line="149" w:lineRule="exact"/>
              <w:ind w:left="216" w:right="36"/>
              <w:textAlignment w:val="baseline"/>
              <w:rPr>
                <w:rFonts w:eastAsia="Garamond"/>
                <w:color w:val="000000"/>
                <w:spacing w:val="3"/>
                <w:sz w:val="17"/>
              </w:rPr>
            </w:pPr>
            <w:r w:rsidRPr="004E573D">
              <w:rPr>
                <w:rFonts w:eastAsia="Garamond"/>
                <w:color w:val="000000"/>
                <w:spacing w:val="3"/>
                <w:sz w:val="17"/>
              </w:rPr>
              <w:t>on fire by light</w:t>
            </w:r>
            <w:r w:rsidRPr="004E573D">
              <w:rPr>
                <w:rFonts w:eastAsia="Garamond"/>
                <w:color w:val="000000"/>
                <w:spacing w:val="3"/>
                <w:sz w:val="17"/>
              </w:rPr>
              <w:softHyphen/>
              <w:t>ning</w:t>
            </w:r>
          </w:p>
        </w:tc>
        <w:tc>
          <w:tcPr>
            <w:tcW w:w="1551" w:type="dxa"/>
            <w:tcBorders>
              <w:left w:val="single" w:sz="4" w:space="0" w:color="000000"/>
            </w:tcBorders>
          </w:tcPr>
          <w:p w14:paraId="60EEA3DA" w14:textId="77777777" w:rsidR="00EC26C0" w:rsidRPr="004E573D" w:rsidRDefault="00000000" w:rsidP="0095448B">
            <w:pPr>
              <w:shd w:val="clear" w:color="auto" w:fill="FFFFFF" w:themeFill="background1"/>
              <w:spacing w:after="284" w:line="176" w:lineRule="exact"/>
              <w:ind w:left="54"/>
              <w:textAlignment w:val="baseline"/>
              <w:rPr>
                <w:rFonts w:eastAsia="Garamond"/>
                <w:color w:val="000000"/>
                <w:sz w:val="17"/>
              </w:rPr>
            </w:pPr>
            <w:r w:rsidRPr="004E573D">
              <w:rPr>
                <w:rFonts w:eastAsia="Garamond"/>
                <w:color w:val="000000"/>
                <w:sz w:val="17"/>
              </w:rPr>
              <w:t>Electrician, vii. 258</w:t>
            </w:r>
          </w:p>
        </w:tc>
      </w:tr>
      <w:tr w:rsidR="00EC26C0" w:rsidRPr="004E573D" w14:paraId="60EEA3E1" w14:textId="77777777">
        <w:trPr>
          <w:trHeight w:hRule="exact" w:val="475"/>
        </w:trPr>
        <w:tc>
          <w:tcPr>
            <w:tcW w:w="1165" w:type="dxa"/>
            <w:tcBorders>
              <w:right w:val="single" w:sz="4" w:space="0" w:color="000000"/>
            </w:tcBorders>
          </w:tcPr>
          <w:p w14:paraId="60EEA3DC" w14:textId="2C014EA4" w:rsidR="00EC26C0" w:rsidRPr="004E573D" w:rsidRDefault="00000000" w:rsidP="0095448B">
            <w:pPr>
              <w:shd w:val="clear" w:color="auto" w:fill="FFFFFF" w:themeFill="background1"/>
              <w:spacing w:after="288" w:line="177" w:lineRule="exact"/>
              <w:ind w:left="137"/>
              <w:textAlignment w:val="baseline"/>
              <w:rPr>
                <w:rFonts w:eastAsia="Garamond"/>
                <w:color w:val="000000"/>
                <w:sz w:val="17"/>
              </w:rPr>
            </w:pPr>
            <w:r w:rsidRPr="004E573D">
              <w:rPr>
                <w:rFonts w:eastAsia="Garamond"/>
                <w:color w:val="000000"/>
                <w:sz w:val="17"/>
              </w:rPr>
              <w:t>1881. May 1</w:t>
            </w:r>
            <w:r w:rsidR="00181D20" w:rsidRPr="004E573D">
              <w:rPr>
                <w:rFonts w:eastAsia="Garamond"/>
                <w:color w:val="000000"/>
                <w:sz w:val="17"/>
              </w:rPr>
              <w:t>.</w:t>
            </w:r>
          </w:p>
        </w:tc>
        <w:tc>
          <w:tcPr>
            <w:tcW w:w="1594" w:type="dxa"/>
            <w:tcBorders>
              <w:left w:val="single" w:sz="4" w:space="0" w:color="000000"/>
              <w:right w:val="single" w:sz="4" w:space="0" w:color="000000"/>
            </w:tcBorders>
          </w:tcPr>
          <w:p w14:paraId="60EEA3DD" w14:textId="77777777" w:rsidR="00EC26C0" w:rsidRPr="004E573D" w:rsidRDefault="00000000" w:rsidP="0095448B">
            <w:pPr>
              <w:shd w:val="clear" w:color="auto" w:fill="FFFFFF" w:themeFill="background1"/>
              <w:tabs>
                <w:tab w:val="right" w:pos="1584"/>
              </w:tabs>
              <w:spacing w:line="164" w:lineRule="exact"/>
              <w:ind w:right="36"/>
              <w:jc w:val="right"/>
              <w:textAlignment w:val="baseline"/>
              <w:rPr>
                <w:rFonts w:eastAsia="Garamond"/>
                <w:color w:val="000000"/>
                <w:sz w:val="17"/>
              </w:rPr>
            </w:pPr>
            <w:r w:rsidRPr="004E573D">
              <w:rPr>
                <w:rFonts w:eastAsia="Garamond"/>
                <w:color w:val="000000"/>
                <w:sz w:val="17"/>
              </w:rPr>
              <w:t>Woolviston</w:t>
            </w:r>
            <w:r w:rsidRPr="004E573D">
              <w:rPr>
                <w:rFonts w:eastAsia="Garamond"/>
                <w:color w:val="000000"/>
                <w:sz w:val="17"/>
              </w:rPr>
              <w:tab/>
              <w:t>Parish</w:t>
            </w:r>
          </w:p>
          <w:p w14:paraId="60EEA3DE" w14:textId="77777777" w:rsidR="00EC26C0" w:rsidRPr="004E573D" w:rsidRDefault="00000000" w:rsidP="0095448B">
            <w:pPr>
              <w:shd w:val="clear" w:color="auto" w:fill="FFFFFF" w:themeFill="background1"/>
              <w:spacing w:after="135" w:line="166" w:lineRule="exact"/>
              <w:ind w:left="216" w:right="36"/>
              <w:textAlignment w:val="baseline"/>
              <w:rPr>
                <w:rFonts w:eastAsia="Garamond"/>
                <w:color w:val="000000"/>
                <w:sz w:val="17"/>
              </w:rPr>
            </w:pPr>
            <w:r w:rsidRPr="004E573D">
              <w:rPr>
                <w:rFonts w:eastAsia="Garamond"/>
                <w:color w:val="000000"/>
                <w:sz w:val="17"/>
              </w:rPr>
              <w:t>Church</w:t>
            </w:r>
          </w:p>
        </w:tc>
        <w:tc>
          <w:tcPr>
            <w:tcW w:w="1516" w:type="dxa"/>
            <w:tcBorders>
              <w:left w:val="single" w:sz="4" w:space="0" w:color="000000"/>
              <w:right w:val="single" w:sz="4" w:space="0" w:color="000000"/>
            </w:tcBorders>
          </w:tcPr>
          <w:p w14:paraId="60EEA3DF" w14:textId="77777777" w:rsidR="00EC26C0" w:rsidRPr="004E573D" w:rsidRDefault="00000000" w:rsidP="0095448B">
            <w:pPr>
              <w:shd w:val="clear" w:color="auto" w:fill="FFFFFF" w:themeFill="background1"/>
              <w:spacing w:line="152" w:lineRule="exact"/>
              <w:ind w:left="216" w:hanging="144"/>
              <w:textAlignment w:val="baseline"/>
              <w:rPr>
                <w:rFonts w:eastAsia="Garamond"/>
                <w:color w:val="000000"/>
                <w:sz w:val="17"/>
              </w:rPr>
            </w:pPr>
            <w:r w:rsidRPr="004E573D">
              <w:rPr>
                <w:rFonts w:eastAsia="Garamond"/>
                <w:color w:val="000000"/>
                <w:sz w:val="17"/>
              </w:rPr>
              <w:t>So severely damaged that it will have to be rebuilt</w:t>
            </w:r>
          </w:p>
        </w:tc>
        <w:tc>
          <w:tcPr>
            <w:tcW w:w="1551" w:type="dxa"/>
            <w:tcBorders>
              <w:left w:val="single" w:sz="4" w:space="0" w:color="000000"/>
            </w:tcBorders>
          </w:tcPr>
          <w:p w14:paraId="60EEA3E0" w14:textId="77777777" w:rsidR="00EC26C0" w:rsidRPr="004E573D" w:rsidRDefault="00000000" w:rsidP="0095448B">
            <w:pPr>
              <w:shd w:val="clear" w:color="auto" w:fill="FFFFFF" w:themeFill="background1"/>
              <w:spacing w:after="288" w:line="177" w:lineRule="exact"/>
              <w:ind w:left="54"/>
              <w:textAlignment w:val="baseline"/>
              <w:rPr>
                <w:rFonts w:eastAsia="Garamond"/>
                <w:color w:val="000000"/>
                <w:sz w:val="17"/>
              </w:rPr>
            </w:pPr>
            <w:r w:rsidRPr="004E573D">
              <w:rPr>
                <w:rFonts w:eastAsia="Garamond"/>
                <w:color w:val="000000"/>
                <w:sz w:val="17"/>
              </w:rPr>
              <w:t>Electrician, viii. 403</w:t>
            </w:r>
          </w:p>
        </w:tc>
      </w:tr>
      <w:tr w:rsidR="00EC26C0" w:rsidRPr="004E573D" w14:paraId="60EEA3E7" w14:textId="77777777">
        <w:trPr>
          <w:trHeight w:hRule="exact" w:val="466"/>
        </w:trPr>
        <w:tc>
          <w:tcPr>
            <w:tcW w:w="1165" w:type="dxa"/>
            <w:tcBorders>
              <w:right w:val="single" w:sz="4" w:space="0" w:color="000000"/>
            </w:tcBorders>
          </w:tcPr>
          <w:p w14:paraId="60EEA3E2" w14:textId="77777777" w:rsidR="00EC26C0" w:rsidRPr="004E573D" w:rsidRDefault="00000000" w:rsidP="0095448B">
            <w:pPr>
              <w:shd w:val="clear" w:color="auto" w:fill="FFFFFF" w:themeFill="background1"/>
              <w:tabs>
                <w:tab w:val="left" w:pos="648"/>
                <w:tab w:val="left" w:pos="864"/>
                <w:tab w:val="right" w:pos="1080"/>
              </w:tabs>
              <w:spacing w:after="297" w:line="168" w:lineRule="exact"/>
              <w:ind w:left="137"/>
              <w:textAlignment w:val="baseline"/>
              <w:rPr>
                <w:rFonts w:eastAsia="Garamond"/>
                <w:color w:val="000000"/>
                <w:sz w:val="17"/>
              </w:rPr>
            </w:pPr>
            <w:r w:rsidRPr="004E573D">
              <w:rPr>
                <w:rFonts w:eastAsia="Garamond"/>
                <w:color w:val="000000"/>
                <w:sz w:val="17"/>
              </w:rPr>
              <w:t>1881</w:t>
            </w:r>
            <w:r w:rsidRPr="004E573D">
              <w:rPr>
                <w:rFonts w:eastAsia="Garamond"/>
                <w:color w:val="000000"/>
                <w:sz w:val="17"/>
              </w:rPr>
              <w:tab/>
              <w:t>.</w:t>
            </w:r>
            <w:r w:rsidRPr="004E573D">
              <w:rPr>
                <w:rFonts w:eastAsia="Garamond"/>
                <w:color w:val="000000"/>
                <w:sz w:val="17"/>
              </w:rPr>
              <w:tab/>
              <w:t>.</w:t>
            </w:r>
            <w:r w:rsidRPr="004E573D">
              <w:rPr>
                <w:rFonts w:eastAsia="Garamond"/>
                <w:color w:val="000000"/>
                <w:sz w:val="17"/>
              </w:rPr>
              <w:tab/>
              <w:t>.</w:t>
            </w:r>
          </w:p>
        </w:tc>
        <w:tc>
          <w:tcPr>
            <w:tcW w:w="1594" w:type="dxa"/>
            <w:tcBorders>
              <w:left w:val="single" w:sz="4" w:space="0" w:color="000000"/>
              <w:right w:val="single" w:sz="4" w:space="0" w:color="000000"/>
            </w:tcBorders>
          </w:tcPr>
          <w:p w14:paraId="60EEA3E3" w14:textId="77777777" w:rsidR="00EC26C0" w:rsidRPr="004E573D" w:rsidRDefault="00000000" w:rsidP="0095448B">
            <w:pPr>
              <w:shd w:val="clear" w:color="auto" w:fill="FFFFFF" w:themeFill="background1"/>
              <w:spacing w:after="139" w:line="154" w:lineRule="exact"/>
              <w:ind w:left="216" w:hanging="144"/>
              <w:textAlignment w:val="baseline"/>
              <w:rPr>
                <w:rFonts w:eastAsia="Garamond"/>
                <w:color w:val="000000"/>
                <w:sz w:val="17"/>
              </w:rPr>
            </w:pPr>
            <w:r w:rsidRPr="004E573D">
              <w:rPr>
                <w:rFonts w:eastAsia="Garamond"/>
                <w:color w:val="000000"/>
                <w:sz w:val="17"/>
              </w:rPr>
              <w:t>Holy Trinity Church, Cannes</w:t>
            </w:r>
          </w:p>
        </w:tc>
        <w:tc>
          <w:tcPr>
            <w:tcW w:w="1516" w:type="dxa"/>
            <w:tcBorders>
              <w:left w:val="single" w:sz="4" w:space="0" w:color="000000"/>
              <w:right w:val="single" w:sz="4" w:space="0" w:color="000000"/>
            </w:tcBorders>
          </w:tcPr>
          <w:p w14:paraId="60EEA3E4" w14:textId="77777777" w:rsidR="00EC26C0" w:rsidRPr="004E573D" w:rsidRDefault="00000000" w:rsidP="0095448B">
            <w:pPr>
              <w:shd w:val="clear" w:color="auto" w:fill="FFFFFF" w:themeFill="background1"/>
              <w:spacing w:line="160" w:lineRule="exact"/>
              <w:ind w:right="36"/>
              <w:jc w:val="right"/>
              <w:textAlignment w:val="baseline"/>
              <w:rPr>
                <w:rFonts w:eastAsia="Garamond"/>
                <w:color w:val="000000"/>
                <w:sz w:val="17"/>
              </w:rPr>
            </w:pPr>
            <w:r w:rsidRPr="004E573D">
              <w:rPr>
                <w:rFonts w:eastAsia="Garamond"/>
                <w:color w:val="000000"/>
                <w:sz w:val="17"/>
              </w:rPr>
              <w:t>Belfry and massive</w:t>
            </w:r>
          </w:p>
          <w:p w14:paraId="60EEA3E5" w14:textId="77777777" w:rsidR="00EC26C0" w:rsidRPr="004E573D" w:rsidRDefault="00000000" w:rsidP="0095448B">
            <w:pPr>
              <w:shd w:val="clear" w:color="auto" w:fill="FFFFFF" w:themeFill="background1"/>
              <w:tabs>
                <w:tab w:val="right" w:pos="1440"/>
              </w:tabs>
              <w:spacing w:line="152" w:lineRule="exact"/>
              <w:ind w:left="216" w:right="36"/>
              <w:textAlignment w:val="baseline"/>
              <w:rPr>
                <w:rFonts w:eastAsia="Garamond"/>
                <w:color w:val="000000"/>
                <w:sz w:val="17"/>
              </w:rPr>
            </w:pPr>
            <w:r w:rsidRPr="004E573D">
              <w:rPr>
                <w:rFonts w:eastAsia="Garamond"/>
                <w:color w:val="000000"/>
                <w:sz w:val="17"/>
              </w:rPr>
              <w:t>arch</w:t>
            </w:r>
            <w:r w:rsidRPr="004E573D">
              <w:rPr>
                <w:rFonts w:eastAsia="Garamond"/>
                <w:color w:val="000000"/>
                <w:sz w:val="17"/>
              </w:rPr>
              <w:tab/>
              <w:t xml:space="preserve">containing </w:t>
            </w:r>
            <w:r w:rsidRPr="004E573D">
              <w:rPr>
                <w:rFonts w:eastAsia="Garamond"/>
                <w:color w:val="000000"/>
                <w:sz w:val="17"/>
              </w:rPr>
              <w:br/>
              <w:t>the bell destroyed</w:t>
            </w:r>
          </w:p>
        </w:tc>
        <w:tc>
          <w:tcPr>
            <w:tcW w:w="1551" w:type="dxa"/>
            <w:tcBorders>
              <w:left w:val="single" w:sz="4" w:space="0" w:color="000000"/>
            </w:tcBorders>
          </w:tcPr>
          <w:p w14:paraId="60EEA3E6" w14:textId="77777777" w:rsidR="00EC26C0" w:rsidRPr="004E573D" w:rsidRDefault="00000000" w:rsidP="0095448B">
            <w:pPr>
              <w:shd w:val="clear" w:color="auto" w:fill="FFFFFF" w:themeFill="background1"/>
              <w:spacing w:after="292" w:line="173" w:lineRule="exact"/>
              <w:ind w:left="54"/>
              <w:textAlignment w:val="baseline"/>
              <w:rPr>
                <w:rFonts w:eastAsia="Garamond"/>
                <w:color w:val="000000"/>
                <w:sz w:val="17"/>
              </w:rPr>
            </w:pPr>
            <w:r w:rsidRPr="004E573D">
              <w:rPr>
                <w:rFonts w:eastAsia="Garamond"/>
                <w:color w:val="000000"/>
                <w:sz w:val="17"/>
              </w:rPr>
              <w:t>Electrician, vii. 289</w:t>
            </w:r>
          </w:p>
        </w:tc>
      </w:tr>
      <w:tr w:rsidR="00EC26C0" w:rsidRPr="004E573D" w14:paraId="60EEA3EE" w14:textId="77777777">
        <w:trPr>
          <w:trHeight w:hRule="exact" w:val="470"/>
        </w:trPr>
        <w:tc>
          <w:tcPr>
            <w:tcW w:w="1165" w:type="dxa"/>
            <w:tcBorders>
              <w:right w:val="single" w:sz="4" w:space="0" w:color="000000"/>
            </w:tcBorders>
          </w:tcPr>
          <w:p w14:paraId="60EEA3E8" w14:textId="77777777" w:rsidR="00EC26C0" w:rsidRPr="004E573D" w:rsidRDefault="00000000" w:rsidP="0095448B">
            <w:pPr>
              <w:shd w:val="clear" w:color="auto" w:fill="FFFFFF" w:themeFill="background1"/>
              <w:tabs>
                <w:tab w:val="right" w:pos="1080"/>
              </w:tabs>
              <w:spacing w:after="283" w:line="177" w:lineRule="exact"/>
              <w:ind w:left="137"/>
              <w:textAlignment w:val="baseline"/>
              <w:rPr>
                <w:rFonts w:eastAsia="Garamond"/>
                <w:color w:val="000000"/>
                <w:sz w:val="17"/>
              </w:rPr>
            </w:pPr>
            <w:r w:rsidRPr="004E573D">
              <w:rPr>
                <w:rFonts w:eastAsia="Garamond"/>
                <w:color w:val="000000"/>
                <w:sz w:val="17"/>
              </w:rPr>
              <w:t>1881. Sept.</w:t>
            </w:r>
            <w:r w:rsidRPr="004E573D">
              <w:rPr>
                <w:rFonts w:eastAsia="Garamond"/>
                <w:color w:val="000000"/>
                <w:sz w:val="17"/>
              </w:rPr>
              <w:tab/>
              <w:t>.</w:t>
            </w:r>
          </w:p>
        </w:tc>
        <w:tc>
          <w:tcPr>
            <w:tcW w:w="1594" w:type="dxa"/>
            <w:tcBorders>
              <w:left w:val="single" w:sz="4" w:space="0" w:color="000000"/>
              <w:right w:val="single" w:sz="4" w:space="0" w:color="000000"/>
            </w:tcBorders>
          </w:tcPr>
          <w:p w14:paraId="60EEA3E9" w14:textId="77777777" w:rsidR="00EC26C0" w:rsidRPr="004E573D" w:rsidRDefault="00000000" w:rsidP="0095448B">
            <w:pPr>
              <w:shd w:val="clear" w:color="auto" w:fill="FFFFFF" w:themeFill="background1"/>
              <w:tabs>
                <w:tab w:val="left" w:pos="360"/>
                <w:tab w:val="right" w:pos="1512"/>
              </w:tabs>
              <w:spacing w:line="164" w:lineRule="exact"/>
              <w:ind w:right="36"/>
              <w:jc w:val="right"/>
              <w:textAlignment w:val="baseline"/>
              <w:rPr>
                <w:rFonts w:eastAsia="Garamond"/>
                <w:color w:val="000000"/>
                <w:sz w:val="17"/>
              </w:rPr>
            </w:pPr>
            <w:r w:rsidRPr="004E573D">
              <w:rPr>
                <w:rFonts w:eastAsia="Garamond"/>
                <w:color w:val="000000"/>
                <w:sz w:val="17"/>
              </w:rPr>
              <w:t>St.</w:t>
            </w:r>
            <w:r w:rsidRPr="004E573D">
              <w:rPr>
                <w:rFonts w:eastAsia="Garamond"/>
                <w:color w:val="000000"/>
                <w:sz w:val="17"/>
              </w:rPr>
              <w:tab/>
              <w:t>Mary's</w:t>
            </w:r>
            <w:r w:rsidRPr="004E573D">
              <w:rPr>
                <w:rFonts w:eastAsia="Garamond"/>
                <w:color w:val="000000"/>
                <w:sz w:val="17"/>
              </w:rPr>
              <w:tab/>
              <w:t>Church,</w:t>
            </w:r>
          </w:p>
          <w:p w14:paraId="60EEA3EA" w14:textId="77777777" w:rsidR="00EC26C0" w:rsidRPr="004E573D" w:rsidRDefault="00000000" w:rsidP="0095448B">
            <w:pPr>
              <w:shd w:val="clear" w:color="auto" w:fill="FFFFFF" w:themeFill="background1"/>
              <w:spacing w:after="130" w:line="166" w:lineRule="exact"/>
              <w:ind w:left="216" w:right="36"/>
              <w:textAlignment w:val="baseline"/>
              <w:rPr>
                <w:rFonts w:eastAsia="Garamond"/>
                <w:color w:val="000000"/>
                <w:sz w:val="17"/>
              </w:rPr>
            </w:pPr>
            <w:r w:rsidRPr="004E573D">
              <w:rPr>
                <w:rFonts w:eastAsia="Garamond"/>
                <w:color w:val="000000"/>
                <w:sz w:val="17"/>
              </w:rPr>
              <w:t>South Wooton</w:t>
            </w:r>
          </w:p>
        </w:tc>
        <w:tc>
          <w:tcPr>
            <w:tcW w:w="1516" w:type="dxa"/>
            <w:tcBorders>
              <w:left w:val="single" w:sz="4" w:space="0" w:color="000000"/>
              <w:right w:val="single" w:sz="4" w:space="0" w:color="000000"/>
            </w:tcBorders>
          </w:tcPr>
          <w:p w14:paraId="60EEA3EB" w14:textId="77777777" w:rsidR="00EC26C0" w:rsidRPr="004E573D" w:rsidRDefault="00000000" w:rsidP="0095448B">
            <w:pPr>
              <w:shd w:val="clear" w:color="auto" w:fill="FFFFFF" w:themeFill="background1"/>
              <w:spacing w:line="163" w:lineRule="exact"/>
              <w:ind w:right="36"/>
              <w:jc w:val="right"/>
              <w:textAlignment w:val="baseline"/>
              <w:rPr>
                <w:rFonts w:eastAsia="Garamond"/>
                <w:color w:val="000000"/>
                <w:sz w:val="17"/>
              </w:rPr>
            </w:pPr>
            <w:r w:rsidRPr="004E573D">
              <w:rPr>
                <w:rFonts w:eastAsia="Garamond"/>
                <w:color w:val="000000"/>
                <w:sz w:val="17"/>
              </w:rPr>
              <w:t>Tower and nave con-</w:t>
            </w:r>
            <w:r w:rsidRPr="004E573D">
              <w:rPr>
                <w:rFonts w:eastAsia="Garamond"/>
                <w:color w:val="000000"/>
                <w:sz w:val="24"/>
              </w:rPr>
              <w:t xml:space="preserve"> </w:t>
            </w:r>
          </w:p>
          <w:p w14:paraId="60EEA3EC" w14:textId="77777777" w:rsidR="00EC26C0" w:rsidRPr="004E573D" w:rsidRDefault="00000000" w:rsidP="0095448B">
            <w:pPr>
              <w:shd w:val="clear" w:color="auto" w:fill="FFFFFF" w:themeFill="background1"/>
              <w:tabs>
                <w:tab w:val="right" w:pos="1440"/>
              </w:tabs>
              <w:spacing w:line="148" w:lineRule="exact"/>
              <w:ind w:left="216" w:right="36"/>
              <w:textAlignment w:val="baseline"/>
              <w:rPr>
                <w:rFonts w:eastAsia="Garamond"/>
                <w:color w:val="000000"/>
                <w:sz w:val="17"/>
              </w:rPr>
            </w:pPr>
            <w:r w:rsidRPr="004E573D">
              <w:rPr>
                <w:rFonts w:eastAsia="Garamond"/>
                <w:color w:val="000000"/>
                <w:sz w:val="17"/>
              </w:rPr>
              <w:t>siderably</w:t>
            </w:r>
            <w:r w:rsidRPr="004E573D">
              <w:rPr>
                <w:rFonts w:eastAsia="Garamond"/>
                <w:color w:val="000000"/>
                <w:sz w:val="17"/>
              </w:rPr>
              <w:tab/>
              <w:t>dam-</w:t>
            </w:r>
            <w:r w:rsidRPr="004E573D">
              <w:rPr>
                <w:rFonts w:eastAsia="Garamond"/>
                <w:color w:val="000000"/>
                <w:sz w:val="24"/>
              </w:rPr>
              <w:t xml:space="preserve"> </w:t>
            </w:r>
            <w:r w:rsidRPr="004E573D">
              <w:rPr>
                <w:rFonts w:eastAsia="Garamond"/>
                <w:color w:val="000000"/>
                <w:sz w:val="24"/>
              </w:rPr>
              <w:br/>
            </w:r>
            <w:r w:rsidRPr="004E573D">
              <w:rPr>
                <w:rFonts w:eastAsia="Garamond"/>
                <w:color w:val="000000"/>
                <w:sz w:val="17"/>
              </w:rPr>
              <w:t>aged</w:t>
            </w:r>
          </w:p>
        </w:tc>
        <w:tc>
          <w:tcPr>
            <w:tcW w:w="1551" w:type="dxa"/>
            <w:tcBorders>
              <w:left w:val="single" w:sz="4" w:space="0" w:color="000000"/>
            </w:tcBorders>
          </w:tcPr>
          <w:p w14:paraId="60EEA3ED" w14:textId="77777777" w:rsidR="00EC26C0" w:rsidRPr="004E573D" w:rsidRDefault="00000000" w:rsidP="0095448B">
            <w:pPr>
              <w:shd w:val="clear" w:color="auto" w:fill="FFFFFF" w:themeFill="background1"/>
              <w:spacing w:after="283" w:line="177" w:lineRule="exact"/>
              <w:ind w:left="54"/>
              <w:textAlignment w:val="baseline"/>
              <w:rPr>
                <w:rFonts w:eastAsia="Garamond"/>
                <w:color w:val="000000"/>
                <w:sz w:val="17"/>
              </w:rPr>
            </w:pPr>
            <w:r w:rsidRPr="004E573D">
              <w:rPr>
                <w:rFonts w:eastAsia="Garamond"/>
                <w:color w:val="000000"/>
                <w:sz w:val="17"/>
              </w:rPr>
              <w:t>Electrician, vii. 289</w:t>
            </w:r>
          </w:p>
        </w:tc>
      </w:tr>
      <w:tr w:rsidR="00EC26C0" w:rsidRPr="004E573D" w14:paraId="60EEA3F4" w14:textId="77777777">
        <w:trPr>
          <w:trHeight w:hRule="exact" w:val="536"/>
        </w:trPr>
        <w:tc>
          <w:tcPr>
            <w:tcW w:w="1165" w:type="dxa"/>
            <w:tcBorders>
              <w:right w:val="single" w:sz="4" w:space="0" w:color="000000"/>
            </w:tcBorders>
          </w:tcPr>
          <w:p w14:paraId="60EEA3EF" w14:textId="77777777" w:rsidR="00EC26C0" w:rsidRPr="004E573D" w:rsidRDefault="00000000" w:rsidP="0095448B">
            <w:pPr>
              <w:shd w:val="clear" w:color="auto" w:fill="FFFFFF" w:themeFill="background1"/>
              <w:spacing w:after="349" w:line="174" w:lineRule="exact"/>
              <w:ind w:left="137"/>
              <w:textAlignment w:val="baseline"/>
              <w:rPr>
                <w:rFonts w:eastAsia="Garamond"/>
                <w:color w:val="000000"/>
                <w:sz w:val="17"/>
              </w:rPr>
            </w:pPr>
            <w:r w:rsidRPr="004E573D">
              <w:rPr>
                <w:rFonts w:eastAsia="Garamond"/>
                <w:color w:val="000000"/>
                <w:sz w:val="17"/>
              </w:rPr>
              <w:t>1883. June 1.</w:t>
            </w:r>
          </w:p>
        </w:tc>
        <w:tc>
          <w:tcPr>
            <w:tcW w:w="1594" w:type="dxa"/>
            <w:tcBorders>
              <w:left w:val="single" w:sz="4" w:space="0" w:color="000000"/>
              <w:right w:val="single" w:sz="4" w:space="0" w:color="000000"/>
            </w:tcBorders>
          </w:tcPr>
          <w:p w14:paraId="60EEA3F0" w14:textId="77777777" w:rsidR="00EC26C0" w:rsidRPr="004E573D" w:rsidRDefault="00000000" w:rsidP="0095448B">
            <w:pPr>
              <w:shd w:val="clear" w:color="auto" w:fill="FFFFFF" w:themeFill="background1"/>
              <w:spacing w:after="190" w:line="158" w:lineRule="exact"/>
              <w:ind w:left="144" w:hanging="72"/>
              <w:textAlignment w:val="baseline"/>
              <w:rPr>
                <w:rFonts w:eastAsia="Garamond"/>
                <w:color w:val="000000"/>
                <w:sz w:val="17"/>
              </w:rPr>
            </w:pPr>
            <w:r w:rsidRPr="004E573D">
              <w:rPr>
                <w:rFonts w:eastAsia="Garamond"/>
                <w:color w:val="000000"/>
                <w:sz w:val="17"/>
              </w:rPr>
              <w:t>Poor-house of Oesth-amman, Sweden</w:t>
            </w:r>
          </w:p>
        </w:tc>
        <w:tc>
          <w:tcPr>
            <w:tcW w:w="1516" w:type="dxa"/>
            <w:tcBorders>
              <w:left w:val="single" w:sz="4" w:space="0" w:color="000000"/>
              <w:right w:val="single" w:sz="4" w:space="0" w:color="000000"/>
            </w:tcBorders>
          </w:tcPr>
          <w:p w14:paraId="60EEA3F1" w14:textId="77777777" w:rsidR="00EC26C0" w:rsidRPr="004E573D" w:rsidRDefault="00000000" w:rsidP="0095448B">
            <w:pPr>
              <w:shd w:val="clear" w:color="auto" w:fill="FFFFFF" w:themeFill="background1"/>
              <w:spacing w:line="165" w:lineRule="exact"/>
              <w:ind w:right="36"/>
              <w:jc w:val="right"/>
              <w:textAlignment w:val="baseline"/>
              <w:rPr>
                <w:rFonts w:eastAsia="Garamond"/>
                <w:color w:val="000000"/>
                <w:sz w:val="17"/>
              </w:rPr>
            </w:pPr>
            <w:r w:rsidRPr="004E573D">
              <w:rPr>
                <w:rFonts w:eastAsia="Garamond"/>
                <w:color w:val="000000"/>
                <w:sz w:val="17"/>
              </w:rPr>
              <w:t>Burnt to the ground;</w:t>
            </w:r>
          </w:p>
          <w:p w14:paraId="60EEA3F2" w14:textId="77777777" w:rsidR="00EC26C0" w:rsidRPr="004E573D" w:rsidRDefault="00000000" w:rsidP="0095448B">
            <w:pPr>
              <w:shd w:val="clear" w:color="auto" w:fill="FFFFFF" w:themeFill="background1"/>
              <w:tabs>
                <w:tab w:val="left" w:pos="504"/>
                <w:tab w:val="right" w:pos="1440"/>
              </w:tabs>
              <w:spacing w:after="34" w:line="162" w:lineRule="exact"/>
              <w:ind w:left="216" w:right="36"/>
              <w:textAlignment w:val="baseline"/>
              <w:rPr>
                <w:rFonts w:eastAsia="Garamond"/>
                <w:color w:val="000000"/>
                <w:sz w:val="17"/>
              </w:rPr>
            </w:pPr>
            <w:r w:rsidRPr="004E573D">
              <w:rPr>
                <w:rFonts w:eastAsia="Garamond"/>
                <w:color w:val="000000"/>
                <w:sz w:val="17"/>
              </w:rPr>
              <w:t>20</w:t>
            </w:r>
            <w:r w:rsidRPr="004E573D">
              <w:rPr>
                <w:rFonts w:eastAsia="Garamond"/>
                <w:color w:val="000000"/>
                <w:sz w:val="17"/>
              </w:rPr>
              <w:tab/>
              <w:t>inmates</w:t>
            </w:r>
            <w:r w:rsidRPr="004E573D">
              <w:rPr>
                <w:rFonts w:eastAsia="Garamond"/>
                <w:color w:val="000000"/>
                <w:sz w:val="17"/>
              </w:rPr>
              <w:tab/>
              <w:t>per-</w:t>
            </w:r>
            <w:r w:rsidRPr="004E573D">
              <w:rPr>
                <w:rFonts w:eastAsia="Garamond"/>
                <w:color w:val="000000"/>
                <w:sz w:val="24"/>
              </w:rPr>
              <w:t xml:space="preserve"> </w:t>
            </w:r>
            <w:r w:rsidRPr="004E573D">
              <w:rPr>
                <w:rFonts w:eastAsia="Garamond"/>
                <w:color w:val="000000"/>
                <w:sz w:val="24"/>
              </w:rPr>
              <w:br/>
            </w:r>
            <w:r w:rsidRPr="004E573D">
              <w:rPr>
                <w:rFonts w:eastAsia="Garamond"/>
                <w:color w:val="000000"/>
                <w:sz w:val="17"/>
              </w:rPr>
              <w:t>ished in the flames</w:t>
            </w:r>
          </w:p>
        </w:tc>
        <w:tc>
          <w:tcPr>
            <w:tcW w:w="1551" w:type="dxa"/>
            <w:tcBorders>
              <w:left w:val="single" w:sz="4" w:space="0" w:color="000000"/>
            </w:tcBorders>
          </w:tcPr>
          <w:p w14:paraId="60EEA3F3" w14:textId="77777777" w:rsidR="00EC26C0" w:rsidRPr="004E573D" w:rsidRDefault="00000000" w:rsidP="0095448B">
            <w:pPr>
              <w:shd w:val="clear" w:color="auto" w:fill="FFFFFF" w:themeFill="background1"/>
              <w:spacing w:after="345" w:line="178" w:lineRule="exact"/>
              <w:ind w:left="54"/>
              <w:textAlignment w:val="baseline"/>
              <w:rPr>
                <w:rFonts w:eastAsia="Garamond"/>
                <w:color w:val="000000"/>
                <w:sz w:val="17"/>
              </w:rPr>
            </w:pPr>
            <w:r w:rsidRPr="004E573D">
              <w:rPr>
                <w:rFonts w:eastAsia="Garamond"/>
                <w:color w:val="000000"/>
                <w:sz w:val="17"/>
              </w:rPr>
              <w:t>Electrician, ix. 73</w:t>
            </w:r>
          </w:p>
        </w:tc>
      </w:tr>
    </w:tbl>
    <w:p w14:paraId="60EEA3F5" w14:textId="77777777" w:rsidR="00EC26C0" w:rsidRPr="004E573D" w:rsidRDefault="00EC26C0" w:rsidP="0095448B">
      <w:pPr>
        <w:shd w:val="clear" w:color="auto" w:fill="FFFFFF" w:themeFill="background1"/>
        <w:sectPr w:rsidR="00EC26C0" w:rsidRPr="004E573D">
          <w:pgSz w:w="7891" w:h="12302"/>
          <w:pgMar w:top="1080" w:right="768" w:bottom="546" w:left="1297" w:header="720" w:footer="720" w:gutter="0"/>
          <w:cols w:space="720"/>
        </w:sectPr>
      </w:pPr>
    </w:p>
    <w:p w14:paraId="60EEA3F6" w14:textId="77777777" w:rsidR="00EC26C0" w:rsidRPr="004E573D" w:rsidRDefault="00000000" w:rsidP="0095448B">
      <w:pPr>
        <w:shd w:val="clear" w:color="auto" w:fill="FFFFFF" w:themeFill="background1"/>
        <w:spacing w:after="5" w:line="272" w:lineRule="exact"/>
        <w:jc w:val="center"/>
        <w:textAlignment w:val="baseline"/>
        <w:rPr>
          <w:rFonts w:eastAsia="Bookman Old Style"/>
          <w:i/>
          <w:color w:val="000000"/>
          <w:spacing w:val="3"/>
          <w:sz w:val="23"/>
        </w:rPr>
      </w:pPr>
      <w:r w:rsidRPr="004E573D">
        <w:rPr>
          <w:rFonts w:eastAsia="Bookman Old Style"/>
          <w:i/>
          <w:color w:val="000000"/>
          <w:spacing w:val="3"/>
          <w:sz w:val="23"/>
        </w:rPr>
        <w:lastRenderedPageBreak/>
        <w:t>Important Buildings Struck by Lightning. 327</w:t>
      </w:r>
    </w:p>
    <w:p w14:paraId="60EEA3F7" w14:textId="77777777" w:rsidR="00EC26C0" w:rsidRPr="004E573D" w:rsidRDefault="00000000" w:rsidP="0095448B">
      <w:pPr>
        <w:shd w:val="clear" w:color="auto" w:fill="FFFFFF" w:themeFill="background1"/>
        <w:spacing w:before="124" w:line="20" w:lineRule="exact"/>
      </w:pPr>
      <w:r w:rsidRPr="004E573D">
        <w:pict w14:anchorId="60EEB1F1">
          <v:line id="_x0000_s1244" style="position:absolute;z-index:251423232;mso-position-horizontal-relative:page;mso-position-vertical-relative:page" from="44.15pt,248.9pt" to="44.15pt,269.1pt" strokeweight=".5pt">
            <w10:wrap anchorx="page" anchory="page"/>
          </v:line>
        </w:pict>
      </w:r>
      <w:r w:rsidRPr="004E573D">
        <w:pict w14:anchorId="60EEB1F2">
          <v:line id="_x0000_s1243" style="position:absolute;z-index:251424256;mso-position-horizontal-relative:page;mso-position-vertical-relative:page" from="43.2pt,495.1pt" to="43.2pt,559.95pt" strokeweight=".2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42"/>
        <w:gridCol w:w="1603"/>
        <w:gridCol w:w="1517"/>
        <w:gridCol w:w="1564"/>
      </w:tblGrid>
      <w:tr w:rsidR="00EC26C0" w:rsidRPr="004E573D" w14:paraId="60EEA3FC" w14:textId="77777777">
        <w:trPr>
          <w:trHeight w:hRule="exact" w:val="413"/>
        </w:trPr>
        <w:tc>
          <w:tcPr>
            <w:tcW w:w="1142" w:type="dxa"/>
            <w:tcBorders>
              <w:top w:val="single" w:sz="4" w:space="0" w:color="000000"/>
              <w:bottom w:val="single" w:sz="4" w:space="0" w:color="000000"/>
              <w:right w:val="single" w:sz="4" w:space="0" w:color="000000"/>
            </w:tcBorders>
            <w:vAlign w:val="center"/>
          </w:tcPr>
          <w:p w14:paraId="60EEA3F8" w14:textId="77777777" w:rsidR="00EC26C0" w:rsidRPr="004E573D" w:rsidRDefault="00000000" w:rsidP="0095448B">
            <w:pPr>
              <w:shd w:val="clear" w:color="auto" w:fill="FFFFFF" w:themeFill="background1"/>
              <w:spacing w:before="119" w:after="128" w:line="160" w:lineRule="exact"/>
              <w:jc w:val="center"/>
              <w:textAlignment w:val="baseline"/>
              <w:rPr>
                <w:rFonts w:eastAsia="Bookman Old Style"/>
                <w:b/>
                <w:color w:val="000000"/>
                <w:sz w:val="11"/>
              </w:rPr>
            </w:pPr>
            <w:r w:rsidRPr="004E573D">
              <w:rPr>
                <w:rFonts w:eastAsia="Bookman Old Style"/>
                <w:b/>
                <w:color w:val="000000"/>
                <w:sz w:val="11"/>
              </w:rPr>
              <w:t>DATE.</w:t>
            </w:r>
          </w:p>
        </w:tc>
        <w:tc>
          <w:tcPr>
            <w:tcW w:w="1603" w:type="dxa"/>
            <w:tcBorders>
              <w:top w:val="single" w:sz="4" w:space="0" w:color="000000"/>
              <w:left w:val="single" w:sz="4" w:space="0" w:color="000000"/>
              <w:bottom w:val="single" w:sz="4" w:space="0" w:color="000000"/>
              <w:right w:val="single" w:sz="4" w:space="0" w:color="000000"/>
            </w:tcBorders>
            <w:vAlign w:val="center"/>
          </w:tcPr>
          <w:p w14:paraId="60EEA3F9" w14:textId="77777777" w:rsidR="00EC26C0" w:rsidRPr="004E573D" w:rsidRDefault="00000000" w:rsidP="0095448B">
            <w:pPr>
              <w:shd w:val="clear" w:color="auto" w:fill="FFFFFF" w:themeFill="background1"/>
              <w:spacing w:before="127" w:after="120" w:line="160" w:lineRule="exact"/>
              <w:jc w:val="center"/>
              <w:textAlignment w:val="baseline"/>
              <w:rPr>
                <w:rFonts w:eastAsia="Bookman Old Style"/>
                <w:b/>
                <w:color w:val="000000"/>
                <w:sz w:val="11"/>
              </w:rPr>
            </w:pPr>
            <w:r w:rsidRPr="004E573D">
              <w:rPr>
                <w:rFonts w:eastAsia="Bookman Old Style"/>
                <w:b/>
                <w:color w:val="000000"/>
                <w:sz w:val="11"/>
              </w:rPr>
              <w:t>BUILDING.</w:t>
            </w:r>
          </w:p>
        </w:tc>
        <w:tc>
          <w:tcPr>
            <w:tcW w:w="1517" w:type="dxa"/>
            <w:tcBorders>
              <w:top w:val="single" w:sz="4" w:space="0" w:color="000000"/>
              <w:left w:val="single" w:sz="4" w:space="0" w:color="000000"/>
              <w:bottom w:val="single" w:sz="4" w:space="0" w:color="000000"/>
              <w:right w:val="single" w:sz="4" w:space="0" w:color="000000"/>
            </w:tcBorders>
            <w:vAlign w:val="center"/>
          </w:tcPr>
          <w:p w14:paraId="60EEA3FA" w14:textId="77777777" w:rsidR="00EC26C0" w:rsidRPr="004E573D" w:rsidRDefault="00000000" w:rsidP="0095448B">
            <w:pPr>
              <w:shd w:val="clear" w:color="auto" w:fill="FFFFFF" w:themeFill="background1"/>
              <w:spacing w:before="130" w:after="117" w:line="160" w:lineRule="exact"/>
              <w:ind w:right="428"/>
              <w:jc w:val="right"/>
              <w:textAlignment w:val="baseline"/>
              <w:rPr>
                <w:rFonts w:eastAsia="Bookman Old Style"/>
                <w:b/>
                <w:color w:val="000000"/>
                <w:sz w:val="11"/>
              </w:rPr>
            </w:pPr>
            <w:r w:rsidRPr="004E573D">
              <w:rPr>
                <w:rFonts w:eastAsia="Bookman Old Style"/>
                <w:b/>
                <w:color w:val="000000"/>
                <w:sz w:val="11"/>
              </w:rPr>
              <w:t>DAMAGE.</w:t>
            </w:r>
          </w:p>
        </w:tc>
        <w:tc>
          <w:tcPr>
            <w:tcW w:w="1564" w:type="dxa"/>
            <w:tcBorders>
              <w:top w:val="single" w:sz="4" w:space="0" w:color="000000"/>
              <w:left w:val="single" w:sz="4" w:space="0" w:color="000000"/>
              <w:bottom w:val="single" w:sz="4" w:space="0" w:color="000000"/>
            </w:tcBorders>
            <w:vAlign w:val="center"/>
          </w:tcPr>
          <w:p w14:paraId="60EEA3FB" w14:textId="77777777" w:rsidR="00EC26C0" w:rsidRPr="004E573D" w:rsidRDefault="00000000" w:rsidP="0095448B">
            <w:pPr>
              <w:shd w:val="clear" w:color="auto" w:fill="FFFFFF" w:themeFill="background1"/>
              <w:spacing w:before="134" w:after="113" w:line="160" w:lineRule="exact"/>
              <w:jc w:val="center"/>
              <w:textAlignment w:val="baseline"/>
              <w:rPr>
                <w:rFonts w:eastAsia="Bookman Old Style"/>
                <w:b/>
                <w:color w:val="000000"/>
                <w:sz w:val="11"/>
              </w:rPr>
            </w:pPr>
            <w:r w:rsidRPr="004E573D">
              <w:rPr>
                <w:rFonts w:eastAsia="Bookman Old Style"/>
                <w:b/>
                <w:color w:val="000000"/>
                <w:sz w:val="11"/>
              </w:rPr>
              <w:t>AUTHORITY.</w:t>
            </w:r>
          </w:p>
        </w:tc>
      </w:tr>
      <w:tr w:rsidR="00EC26C0" w:rsidRPr="004E573D" w14:paraId="60EEA415" w14:textId="77777777">
        <w:trPr>
          <w:trHeight w:hRule="exact" w:val="2467"/>
        </w:trPr>
        <w:tc>
          <w:tcPr>
            <w:tcW w:w="1142" w:type="dxa"/>
            <w:tcBorders>
              <w:top w:val="single" w:sz="4" w:space="0" w:color="000000"/>
              <w:right w:val="single" w:sz="4" w:space="0" w:color="000000"/>
            </w:tcBorders>
          </w:tcPr>
          <w:p w14:paraId="60EEA3FD" w14:textId="77777777" w:rsidR="00EC26C0" w:rsidRPr="004E573D" w:rsidRDefault="00000000" w:rsidP="0095448B">
            <w:pPr>
              <w:shd w:val="clear" w:color="auto" w:fill="FFFFFF" w:themeFill="background1"/>
              <w:spacing w:line="303" w:lineRule="exact"/>
              <w:ind w:left="72"/>
              <w:jc w:val="both"/>
              <w:textAlignment w:val="baseline"/>
              <w:rPr>
                <w:rFonts w:eastAsia="Bookman Old Style"/>
                <w:color w:val="000000"/>
                <w:spacing w:val="-7"/>
                <w:sz w:val="15"/>
              </w:rPr>
            </w:pPr>
            <w:r w:rsidRPr="004E573D">
              <w:rPr>
                <w:rFonts w:eastAsia="Bookman Old Style"/>
                <w:color w:val="000000"/>
                <w:spacing w:val="-7"/>
                <w:sz w:val="15"/>
              </w:rPr>
              <w:t>1882. June 24 1882. June 24</w:t>
            </w:r>
          </w:p>
          <w:p w14:paraId="60EEA3FE" w14:textId="77777777" w:rsidR="00EC26C0" w:rsidRPr="004E573D" w:rsidRDefault="00000000" w:rsidP="0095448B">
            <w:pPr>
              <w:shd w:val="clear" w:color="auto" w:fill="FFFFFF" w:themeFill="background1"/>
              <w:tabs>
                <w:tab w:val="right" w:pos="1080"/>
              </w:tabs>
              <w:spacing w:before="291" w:line="177" w:lineRule="exact"/>
              <w:ind w:left="72"/>
              <w:textAlignment w:val="baseline"/>
              <w:rPr>
                <w:rFonts w:eastAsia="Bookman Old Style"/>
                <w:color w:val="000000"/>
                <w:sz w:val="15"/>
              </w:rPr>
            </w:pPr>
            <w:r w:rsidRPr="004E573D">
              <w:rPr>
                <w:rFonts w:eastAsia="Bookman Old Style"/>
                <w:color w:val="000000"/>
                <w:sz w:val="15"/>
              </w:rPr>
              <w:t>1882. July</w:t>
            </w:r>
            <w:r w:rsidRPr="004E573D">
              <w:rPr>
                <w:rFonts w:eastAsia="Bookman Old Style"/>
                <w:color w:val="000000"/>
                <w:sz w:val="15"/>
              </w:rPr>
              <w:tab/>
              <w:t>.</w:t>
            </w:r>
          </w:p>
          <w:p w14:paraId="60EEA3FF" w14:textId="77777777" w:rsidR="00EC26C0" w:rsidRPr="004E573D" w:rsidRDefault="00000000" w:rsidP="0095448B">
            <w:pPr>
              <w:shd w:val="clear" w:color="auto" w:fill="FFFFFF" w:themeFill="background1"/>
              <w:tabs>
                <w:tab w:val="right" w:pos="1080"/>
              </w:tabs>
              <w:spacing w:before="465" w:line="176" w:lineRule="exact"/>
              <w:ind w:left="72"/>
              <w:textAlignment w:val="baseline"/>
              <w:rPr>
                <w:rFonts w:eastAsia="Bookman Old Style"/>
                <w:color w:val="000000"/>
                <w:sz w:val="15"/>
              </w:rPr>
            </w:pPr>
            <w:r w:rsidRPr="004E573D">
              <w:rPr>
                <w:rFonts w:eastAsia="Bookman Old Style"/>
                <w:color w:val="000000"/>
                <w:sz w:val="15"/>
              </w:rPr>
              <w:t>1882. Sept.</w:t>
            </w:r>
            <w:r w:rsidRPr="004E573D">
              <w:rPr>
                <w:rFonts w:eastAsia="Bookman Old Style"/>
                <w:color w:val="000000"/>
                <w:sz w:val="15"/>
              </w:rPr>
              <w:tab/>
              <w:t>.</w:t>
            </w:r>
          </w:p>
          <w:p w14:paraId="60EEA400" w14:textId="77777777" w:rsidR="00EC26C0" w:rsidRPr="004E573D" w:rsidRDefault="00000000" w:rsidP="0095448B">
            <w:pPr>
              <w:shd w:val="clear" w:color="auto" w:fill="FFFFFF" w:themeFill="background1"/>
              <w:spacing w:before="140" w:line="208" w:lineRule="exact"/>
              <w:ind w:left="72"/>
              <w:textAlignment w:val="baseline"/>
              <w:rPr>
                <w:rFonts w:eastAsia="Bookman Old Style"/>
                <w:color w:val="000000"/>
                <w:sz w:val="15"/>
              </w:rPr>
            </w:pPr>
            <w:r w:rsidRPr="004E573D">
              <w:rPr>
                <w:rFonts w:eastAsia="Bookman Old Style"/>
                <w:color w:val="000000"/>
                <w:sz w:val="15"/>
              </w:rPr>
              <w:t>1882. Oct. 27</w:t>
            </w:r>
          </w:p>
          <w:p w14:paraId="60EEA401" w14:textId="77777777" w:rsidR="00EC26C0" w:rsidRPr="004E573D" w:rsidRDefault="00000000" w:rsidP="0095448B">
            <w:pPr>
              <w:shd w:val="clear" w:color="auto" w:fill="FFFFFF" w:themeFill="background1"/>
              <w:tabs>
                <w:tab w:val="right" w:pos="1080"/>
              </w:tabs>
              <w:spacing w:before="103" w:after="114" w:line="176" w:lineRule="exact"/>
              <w:ind w:left="72"/>
              <w:textAlignment w:val="baseline"/>
              <w:rPr>
                <w:rFonts w:eastAsia="Bookman Old Style"/>
                <w:color w:val="000000"/>
                <w:sz w:val="15"/>
              </w:rPr>
            </w:pPr>
            <w:r w:rsidRPr="004E573D">
              <w:rPr>
                <w:rFonts w:eastAsia="Bookman Old Style"/>
                <w:color w:val="000000"/>
                <w:sz w:val="15"/>
              </w:rPr>
              <w:t>1883. Feb.</w:t>
            </w:r>
            <w:r w:rsidRPr="004E573D">
              <w:rPr>
                <w:rFonts w:eastAsia="Bookman Old Style"/>
                <w:color w:val="000000"/>
                <w:sz w:val="15"/>
              </w:rPr>
              <w:tab/>
              <w:t>.</w:t>
            </w:r>
          </w:p>
        </w:tc>
        <w:tc>
          <w:tcPr>
            <w:tcW w:w="1603" w:type="dxa"/>
            <w:tcBorders>
              <w:top w:val="single" w:sz="4" w:space="0" w:color="000000"/>
              <w:left w:val="single" w:sz="4" w:space="0" w:color="000000"/>
              <w:right w:val="single" w:sz="4" w:space="0" w:color="000000"/>
            </w:tcBorders>
          </w:tcPr>
          <w:p w14:paraId="60EEA402" w14:textId="77777777" w:rsidR="00EC26C0" w:rsidRPr="004E573D" w:rsidRDefault="00000000" w:rsidP="0095448B">
            <w:pPr>
              <w:shd w:val="clear" w:color="auto" w:fill="FFFFFF" w:themeFill="background1"/>
              <w:spacing w:before="122" w:line="176" w:lineRule="exact"/>
              <w:ind w:left="72" w:right="36"/>
              <w:textAlignment w:val="baseline"/>
              <w:rPr>
                <w:rFonts w:eastAsia="Bookman Old Style"/>
                <w:color w:val="000000"/>
                <w:sz w:val="15"/>
              </w:rPr>
            </w:pPr>
            <w:r w:rsidRPr="004E573D">
              <w:rPr>
                <w:rFonts w:eastAsia="Bookman Old Style"/>
                <w:color w:val="000000"/>
                <w:sz w:val="15"/>
              </w:rPr>
              <w:t>Church at Ormskirk</w:t>
            </w:r>
          </w:p>
          <w:p w14:paraId="60EEA403" w14:textId="77777777" w:rsidR="00EC26C0" w:rsidRPr="004E573D" w:rsidRDefault="00000000" w:rsidP="0095448B">
            <w:pPr>
              <w:shd w:val="clear" w:color="auto" w:fill="FFFFFF" w:themeFill="background1"/>
              <w:tabs>
                <w:tab w:val="left" w:pos="648"/>
                <w:tab w:val="right" w:pos="1584"/>
              </w:tabs>
              <w:spacing w:before="136" w:line="167" w:lineRule="exact"/>
              <w:ind w:left="72" w:right="36"/>
              <w:jc w:val="right"/>
              <w:textAlignment w:val="baseline"/>
              <w:rPr>
                <w:rFonts w:eastAsia="Bookman Old Style"/>
                <w:color w:val="000000"/>
                <w:sz w:val="15"/>
              </w:rPr>
            </w:pPr>
            <w:r w:rsidRPr="004E573D">
              <w:rPr>
                <w:rFonts w:eastAsia="Bookman Old Style"/>
                <w:color w:val="000000"/>
                <w:sz w:val="15"/>
              </w:rPr>
              <w:t>High</w:t>
            </w:r>
            <w:r w:rsidRPr="004E573D">
              <w:rPr>
                <w:rFonts w:eastAsia="Bookman Old Style"/>
                <w:color w:val="000000"/>
                <w:sz w:val="15"/>
              </w:rPr>
              <w:tab/>
              <w:t>School,</w:t>
            </w:r>
            <w:r w:rsidRPr="004E573D">
              <w:rPr>
                <w:rFonts w:eastAsia="Bookman Old Style"/>
                <w:color w:val="000000"/>
                <w:sz w:val="15"/>
              </w:rPr>
              <w:tab/>
              <w:t>Dal-</w:t>
            </w:r>
            <w:r w:rsidRPr="004E573D">
              <w:rPr>
                <w:rFonts w:eastAsia="Bookman Old Style"/>
                <w:color w:val="000000"/>
                <w:sz w:val="24"/>
              </w:rPr>
              <w:t xml:space="preserve"> </w:t>
            </w:r>
          </w:p>
          <w:p w14:paraId="60EEA404" w14:textId="77777777" w:rsidR="00EC26C0" w:rsidRPr="004E573D" w:rsidRDefault="00000000" w:rsidP="0095448B">
            <w:pPr>
              <w:shd w:val="clear" w:color="auto" w:fill="FFFFFF" w:themeFill="background1"/>
              <w:spacing w:line="167" w:lineRule="exact"/>
              <w:ind w:left="216" w:right="36"/>
              <w:textAlignment w:val="baseline"/>
              <w:rPr>
                <w:rFonts w:eastAsia="Bookman Old Style"/>
                <w:color w:val="000000"/>
                <w:sz w:val="15"/>
              </w:rPr>
            </w:pPr>
            <w:r w:rsidRPr="004E573D">
              <w:rPr>
                <w:rFonts w:eastAsia="Bookman Old Style"/>
                <w:color w:val="000000"/>
                <w:sz w:val="15"/>
              </w:rPr>
              <w:t>keith</w:t>
            </w:r>
          </w:p>
          <w:p w14:paraId="60EEA405" w14:textId="77777777" w:rsidR="00EC26C0" w:rsidRPr="004E573D" w:rsidRDefault="00000000" w:rsidP="0095448B">
            <w:pPr>
              <w:shd w:val="clear" w:color="auto" w:fill="FFFFFF" w:themeFill="background1"/>
              <w:spacing w:before="150" w:line="158" w:lineRule="exact"/>
              <w:ind w:left="216" w:right="36" w:hanging="144"/>
              <w:textAlignment w:val="baseline"/>
              <w:rPr>
                <w:rFonts w:eastAsia="Bookman Old Style"/>
                <w:color w:val="000000"/>
                <w:spacing w:val="-6"/>
                <w:sz w:val="15"/>
              </w:rPr>
            </w:pPr>
            <w:r w:rsidRPr="004E573D">
              <w:rPr>
                <w:rFonts w:eastAsia="Bookman Old Style"/>
                <w:color w:val="000000"/>
                <w:spacing w:val="-6"/>
                <w:sz w:val="15"/>
              </w:rPr>
              <w:t>Christ Church, Liver-sedge, Yorks</w:t>
            </w:r>
          </w:p>
          <w:p w14:paraId="60EEA406" w14:textId="77777777" w:rsidR="00EC26C0" w:rsidRPr="004E573D" w:rsidRDefault="00000000" w:rsidP="0095448B">
            <w:pPr>
              <w:shd w:val="clear" w:color="auto" w:fill="FFFFFF" w:themeFill="background1"/>
              <w:spacing w:before="294" w:line="176" w:lineRule="exact"/>
              <w:ind w:left="72" w:right="36"/>
              <w:jc w:val="right"/>
              <w:textAlignment w:val="baseline"/>
              <w:rPr>
                <w:rFonts w:eastAsia="Bookman Old Style"/>
                <w:color w:val="000000"/>
                <w:spacing w:val="-9"/>
                <w:sz w:val="15"/>
              </w:rPr>
            </w:pPr>
            <w:r w:rsidRPr="004E573D">
              <w:rPr>
                <w:rFonts w:eastAsia="Bookman Old Style"/>
                <w:color w:val="000000"/>
                <w:spacing w:val="-9"/>
                <w:sz w:val="15"/>
              </w:rPr>
              <w:t>Monastery of Castag-</w:t>
            </w:r>
            <w:r w:rsidRPr="004E573D">
              <w:rPr>
                <w:rFonts w:eastAsia="Bookman Old Style"/>
                <w:color w:val="000000"/>
                <w:sz w:val="24"/>
              </w:rPr>
              <w:t xml:space="preserve"> </w:t>
            </w:r>
          </w:p>
          <w:p w14:paraId="60EEA407" w14:textId="77777777" w:rsidR="00EC26C0" w:rsidRPr="004E573D" w:rsidRDefault="00000000" w:rsidP="0095448B">
            <w:pPr>
              <w:shd w:val="clear" w:color="auto" w:fill="FFFFFF" w:themeFill="background1"/>
              <w:spacing w:before="6" w:line="148" w:lineRule="exact"/>
              <w:ind w:left="72" w:right="36" w:firstLine="144"/>
              <w:textAlignment w:val="baseline"/>
              <w:rPr>
                <w:rFonts w:eastAsia="Bookman Old Style"/>
                <w:color w:val="000000"/>
                <w:spacing w:val="-6"/>
                <w:sz w:val="15"/>
              </w:rPr>
            </w:pPr>
            <w:r w:rsidRPr="004E573D">
              <w:rPr>
                <w:rFonts w:eastAsia="Bookman Old Style"/>
                <w:color w:val="000000"/>
                <w:spacing w:val="-6"/>
                <w:sz w:val="15"/>
              </w:rPr>
              <w:t>novissa, Austria Church at Venanson,</w:t>
            </w:r>
          </w:p>
          <w:p w14:paraId="60EEA408" w14:textId="77777777" w:rsidR="00EC26C0" w:rsidRPr="004E573D" w:rsidRDefault="00000000" w:rsidP="0095448B">
            <w:pPr>
              <w:shd w:val="clear" w:color="auto" w:fill="FFFFFF" w:themeFill="background1"/>
              <w:spacing w:line="157" w:lineRule="exact"/>
              <w:ind w:left="216" w:right="36"/>
              <w:textAlignment w:val="baseline"/>
              <w:rPr>
                <w:rFonts w:eastAsia="Bookman Old Style"/>
                <w:color w:val="000000"/>
                <w:sz w:val="15"/>
              </w:rPr>
            </w:pPr>
            <w:r w:rsidRPr="004E573D">
              <w:rPr>
                <w:rFonts w:eastAsia="Bookman Old Style"/>
                <w:color w:val="000000"/>
                <w:sz w:val="15"/>
              </w:rPr>
              <w:t>France</w:t>
            </w:r>
          </w:p>
          <w:p w14:paraId="60EEA409" w14:textId="77777777" w:rsidR="00EC26C0" w:rsidRPr="004E573D" w:rsidRDefault="00000000" w:rsidP="0095448B">
            <w:pPr>
              <w:shd w:val="clear" w:color="auto" w:fill="FFFFFF" w:themeFill="background1"/>
              <w:spacing w:after="128" w:line="165" w:lineRule="exact"/>
              <w:ind w:left="72" w:right="36"/>
              <w:textAlignment w:val="baseline"/>
              <w:rPr>
                <w:rFonts w:eastAsia="Bookman Old Style"/>
                <w:color w:val="000000"/>
                <w:sz w:val="15"/>
              </w:rPr>
            </w:pPr>
            <w:r w:rsidRPr="004E573D">
              <w:rPr>
                <w:rFonts w:eastAsia="Bookman Old Style"/>
                <w:color w:val="000000"/>
                <w:sz w:val="15"/>
              </w:rPr>
              <w:t>Fort in Transvaal</w:t>
            </w:r>
          </w:p>
        </w:tc>
        <w:tc>
          <w:tcPr>
            <w:tcW w:w="1517" w:type="dxa"/>
            <w:tcBorders>
              <w:top w:val="single" w:sz="4" w:space="0" w:color="000000"/>
              <w:left w:val="single" w:sz="4" w:space="0" w:color="000000"/>
              <w:right w:val="single" w:sz="4" w:space="0" w:color="000000"/>
            </w:tcBorders>
          </w:tcPr>
          <w:p w14:paraId="60EEA40A" w14:textId="3746E22C" w:rsidR="00EC26C0" w:rsidRPr="004E573D" w:rsidRDefault="00000000" w:rsidP="0095448B">
            <w:pPr>
              <w:shd w:val="clear" w:color="auto" w:fill="FFFFFF" w:themeFill="background1"/>
              <w:tabs>
                <w:tab w:val="right" w:pos="1440"/>
              </w:tabs>
              <w:spacing w:before="127" w:line="176" w:lineRule="exact"/>
              <w:ind w:right="36"/>
              <w:jc w:val="right"/>
              <w:textAlignment w:val="baseline"/>
              <w:rPr>
                <w:rFonts w:eastAsia="Bookman Old Style"/>
                <w:color w:val="000000"/>
                <w:sz w:val="15"/>
              </w:rPr>
            </w:pPr>
            <w:r w:rsidRPr="004E573D">
              <w:rPr>
                <w:rFonts w:eastAsia="Bookman Old Style"/>
                <w:color w:val="000000"/>
                <w:sz w:val="15"/>
              </w:rPr>
              <w:t>Steeple injured</w:t>
            </w:r>
            <w:r w:rsidR="00181D20" w:rsidRPr="004E573D">
              <w:rPr>
                <w:rFonts w:eastAsia="Bookman Old Style"/>
                <w:color w:val="000000"/>
                <w:sz w:val="15"/>
              </w:rPr>
              <w:t>.</w:t>
            </w:r>
            <w:r w:rsidRPr="004E573D">
              <w:rPr>
                <w:rFonts w:eastAsia="Bookman Old Style"/>
                <w:color w:val="000000"/>
                <w:sz w:val="15"/>
              </w:rPr>
              <w:tab/>
              <w:t>.</w:t>
            </w:r>
          </w:p>
          <w:p w14:paraId="60EEA40B" w14:textId="77777777" w:rsidR="00EC26C0" w:rsidRPr="004E573D" w:rsidRDefault="00000000" w:rsidP="0095448B">
            <w:pPr>
              <w:shd w:val="clear" w:color="auto" w:fill="FFFFFF" w:themeFill="background1"/>
              <w:spacing w:before="157" w:line="155" w:lineRule="exact"/>
              <w:ind w:left="216" w:right="36" w:hanging="216"/>
              <w:textAlignment w:val="baseline"/>
              <w:rPr>
                <w:rFonts w:eastAsia="Bookman Old Style"/>
                <w:color w:val="000000"/>
                <w:spacing w:val="-9"/>
                <w:sz w:val="15"/>
              </w:rPr>
            </w:pPr>
            <w:r w:rsidRPr="004E573D">
              <w:rPr>
                <w:rFonts w:eastAsia="Bookman Old Style"/>
                <w:color w:val="000000"/>
                <w:spacing w:val="-9"/>
                <w:sz w:val="15"/>
              </w:rPr>
              <w:t>Roof and chimney stack considerably damaged</w:t>
            </w:r>
          </w:p>
          <w:p w14:paraId="60EEA40C" w14:textId="77777777" w:rsidR="00EC26C0" w:rsidRPr="004E573D" w:rsidRDefault="00000000" w:rsidP="0095448B">
            <w:pPr>
              <w:shd w:val="clear" w:color="auto" w:fill="FFFFFF" w:themeFill="background1"/>
              <w:spacing w:line="151" w:lineRule="exact"/>
              <w:ind w:left="216" w:right="36" w:hanging="216"/>
              <w:textAlignment w:val="baseline"/>
              <w:rPr>
                <w:rFonts w:eastAsia="Bookman Old Style"/>
                <w:color w:val="000000"/>
                <w:spacing w:val="-9"/>
                <w:sz w:val="15"/>
              </w:rPr>
            </w:pPr>
            <w:r w:rsidRPr="004E573D">
              <w:rPr>
                <w:rFonts w:eastAsia="Bookman Old Style"/>
                <w:color w:val="000000"/>
                <w:spacing w:val="-9"/>
                <w:sz w:val="15"/>
              </w:rPr>
              <w:t>Large stone removed from tower; spout-</w:t>
            </w:r>
            <w:r w:rsidRPr="004E573D">
              <w:rPr>
                <w:rFonts w:eastAsia="Bookman Old Style"/>
                <w:color w:val="000000"/>
                <w:sz w:val="24"/>
              </w:rPr>
              <w:t xml:space="preserve"> </w:t>
            </w:r>
          </w:p>
          <w:p w14:paraId="60EEA40D" w14:textId="6A2BFAF0" w:rsidR="00EC26C0" w:rsidRPr="004E573D" w:rsidRDefault="00000000" w:rsidP="0095448B">
            <w:pPr>
              <w:shd w:val="clear" w:color="auto" w:fill="FFFFFF" w:themeFill="background1"/>
              <w:tabs>
                <w:tab w:val="right" w:pos="1440"/>
              </w:tabs>
              <w:spacing w:line="156" w:lineRule="exact"/>
              <w:ind w:left="216" w:right="36"/>
              <w:textAlignment w:val="baseline"/>
              <w:rPr>
                <w:rFonts w:eastAsia="Bookman Old Style"/>
                <w:color w:val="000000"/>
                <w:spacing w:val="-7"/>
                <w:sz w:val="15"/>
              </w:rPr>
            </w:pPr>
            <w:r w:rsidRPr="004E573D">
              <w:rPr>
                <w:rFonts w:eastAsia="Bookman Old Style"/>
                <w:color w:val="000000"/>
                <w:spacing w:val="-7"/>
                <w:sz w:val="15"/>
              </w:rPr>
              <w:t>ing.</w:t>
            </w:r>
            <w:r w:rsidRPr="004E573D">
              <w:rPr>
                <w:rFonts w:eastAsia="Bookman Old Style"/>
                <w:color w:val="000000"/>
                <w:spacing w:val="-7"/>
                <w:sz w:val="15"/>
              </w:rPr>
              <w:tab/>
              <w:t>demolished</w:t>
            </w:r>
            <w:r w:rsidR="00181D20" w:rsidRPr="004E573D">
              <w:rPr>
                <w:rFonts w:eastAsia="Bookman Old Style"/>
                <w:color w:val="000000"/>
                <w:spacing w:val="-7"/>
                <w:sz w:val="15"/>
              </w:rPr>
              <w:t>;</w:t>
            </w:r>
            <w:r w:rsidRPr="004E573D">
              <w:rPr>
                <w:rFonts w:eastAsia="Bookman Old Style"/>
                <w:color w:val="000000"/>
                <w:spacing w:val="-7"/>
                <w:sz w:val="15"/>
              </w:rPr>
              <w:t xml:space="preserve"> </w:t>
            </w:r>
            <w:r w:rsidRPr="004E573D">
              <w:rPr>
                <w:rFonts w:eastAsia="Bookman Old Style"/>
                <w:color w:val="000000"/>
                <w:spacing w:val="-7"/>
                <w:sz w:val="15"/>
              </w:rPr>
              <w:br/>
              <w:t>church set on fire</w:t>
            </w:r>
          </w:p>
          <w:p w14:paraId="60EEA40E" w14:textId="29F1D874" w:rsidR="00EC26C0" w:rsidRPr="004E573D" w:rsidRDefault="00000000" w:rsidP="0095448B">
            <w:pPr>
              <w:shd w:val="clear" w:color="auto" w:fill="FFFFFF" w:themeFill="background1"/>
              <w:tabs>
                <w:tab w:val="left" w:pos="936"/>
                <w:tab w:val="left" w:pos="1080"/>
                <w:tab w:val="right" w:pos="1440"/>
              </w:tabs>
              <w:spacing w:line="167" w:lineRule="exact"/>
              <w:ind w:right="36"/>
              <w:jc w:val="right"/>
              <w:textAlignment w:val="baseline"/>
              <w:rPr>
                <w:rFonts w:eastAsia="Bookman Old Style"/>
                <w:color w:val="000000"/>
                <w:sz w:val="15"/>
              </w:rPr>
            </w:pPr>
            <w:r w:rsidRPr="004E573D">
              <w:rPr>
                <w:rFonts w:eastAsia="Bookman Old Style"/>
                <w:color w:val="000000"/>
                <w:sz w:val="15"/>
              </w:rPr>
              <w:t>Set on fire</w:t>
            </w:r>
            <w:r w:rsidR="00181D20" w:rsidRPr="004E573D">
              <w:rPr>
                <w:rFonts w:eastAsia="Bookman Old Style"/>
                <w:color w:val="000000"/>
                <w:sz w:val="15"/>
              </w:rPr>
              <w:t>.</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p w14:paraId="60EEA40F" w14:textId="10652E3F" w:rsidR="00EC26C0" w:rsidRPr="004E573D" w:rsidRDefault="00000000" w:rsidP="0095448B">
            <w:pPr>
              <w:shd w:val="clear" w:color="auto" w:fill="FFFFFF" w:themeFill="background1"/>
              <w:tabs>
                <w:tab w:val="left" w:pos="936"/>
                <w:tab w:val="left" w:pos="1080"/>
                <w:tab w:val="right" w:pos="1440"/>
              </w:tabs>
              <w:spacing w:before="137" w:line="176" w:lineRule="exact"/>
              <w:ind w:right="36"/>
              <w:jc w:val="right"/>
              <w:textAlignment w:val="baseline"/>
              <w:rPr>
                <w:rFonts w:eastAsia="Bookman Old Style"/>
                <w:color w:val="000000"/>
                <w:sz w:val="15"/>
              </w:rPr>
            </w:pPr>
            <w:r w:rsidRPr="004E573D">
              <w:rPr>
                <w:rFonts w:eastAsia="Bookman Old Style"/>
                <w:color w:val="000000"/>
                <w:sz w:val="15"/>
              </w:rPr>
              <w:t>Damaged</w:t>
            </w:r>
            <w:r w:rsidR="00181D20" w:rsidRPr="004E573D">
              <w:rPr>
                <w:rFonts w:eastAsia="Bookman Old Style"/>
                <w:color w:val="000000"/>
                <w:sz w:val="15"/>
              </w:rPr>
              <w:t>.</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p w14:paraId="60EEA410" w14:textId="19AEBE41" w:rsidR="00EC26C0" w:rsidRPr="004E573D" w:rsidRDefault="00000000" w:rsidP="0095448B">
            <w:pPr>
              <w:shd w:val="clear" w:color="auto" w:fill="FFFFFF" w:themeFill="background1"/>
              <w:tabs>
                <w:tab w:val="right" w:pos="1440"/>
              </w:tabs>
              <w:spacing w:before="134" w:line="168" w:lineRule="exact"/>
              <w:ind w:right="36"/>
              <w:jc w:val="right"/>
              <w:textAlignment w:val="baseline"/>
              <w:rPr>
                <w:rFonts w:eastAsia="Bookman Old Style"/>
                <w:color w:val="000000"/>
                <w:sz w:val="15"/>
              </w:rPr>
            </w:pPr>
            <w:r w:rsidRPr="004E573D">
              <w:rPr>
                <w:rFonts w:eastAsia="Bookman Old Style"/>
                <w:color w:val="000000"/>
                <w:sz w:val="15"/>
              </w:rPr>
              <w:t>Struck</w:t>
            </w:r>
            <w:r w:rsidR="00181D20" w:rsidRPr="004E573D">
              <w:rPr>
                <w:rFonts w:eastAsia="Bookman Old Style"/>
                <w:color w:val="000000"/>
                <w:sz w:val="15"/>
              </w:rPr>
              <w:t>;</w:t>
            </w:r>
            <w:r w:rsidRPr="004E573D">
              <w:rPr>
                <w:rFonts w:eastAsia="Bookman Old Style"/>
                <w:color w:val="000000"/>
                <w:sz w:val="15"/>
              </w:rPr>
              <w:tab/>
              <w:t>one man</w:t>
            </w:r>
          </w:p>
          <w:p w14:paraId="60EEA411" w14:textId="77777777" w:rsidR="00EC26C0" w:rsidRPr="004E573D" w:rsidRDefault="00000000" w:rsidP="0095448B">
            <w:pPr>
              <w:shd w:val="clear" w:color="auto" w:fill="FFFFFF" w:themeFill="background1"/>
              <w:spacing w:line="134" w:lineRule="exact"/>
              <w:ind w:right="36"/>
              <w:jc w:val="right"/>
              <w:textAlignment w:val="baseline"/>
              <w:rPr>
                <w:rFonts w:eastAsia="Bookman Old Style"/>
                <w:color w:val="000000"/>
                <w:sz w:val="15"/>
              </w:rPr>
            </w:pPr>
            <w:r w:rsidRPr="004E573D">
              <w:rPr>
                <w:rFonts w:eastAsia="Bookman Old Style"/>
                <w:color w:val="000000"/>
                <w:sz w:val="15"/>
              </w:rPr>
              <w:t>killed, 28 wounded</w:t>
            </w:r>
          </w:p>
        </w:tc>
        <w:tc>
          <w:tcPr>
            <w:tcW w:w="1564" w:type="dxa"/>
            <w:tcBorders>
              <w:top w:val="single" w:sz="4" w:space="0" w:color="000000"/>
              <w:left w:val="single" w:sz="4" w:space="0" w:color="000000"/>
            </w:tcBorders>
          </w:tcPr>
          <w:p w14:paraId="60EEA412" w14:textId="77777777" w:rsidR="00EC26C0" w:rsidRPr="004E573D" w:rsidRDefault="00000000" w:rsidP="0095448B">
            <w:pPr>
              <w:shd w:val="clear" w:color="auto" w:fill="FFFFFF" w:themeFill="background1"/>
              <w:spacing w:line="309" w:lineRule="exact"/>
              <w:ind w:left="72"/>
              <w:textAlignment w:val="baseline"/>
              <w:rPr>
                <w:rFonts w:eastAsia="Bookman Old Style"/>
                <w:color w:val="000000"/>
                <w:sz w:val="15"/>
              </w:rPr>
            </w:pPr>
            <w:r w:rsidRPr="004E573D">
              <w:rPr>
                <w:rFonts w:eastAsia="Bookman Old Style"/>
                <w:color w:val="000000"/>
                <w:sz w:val="15"/>
              </w:rPr>
              <w:t>Electrician, ix. 155 Electrician, ix. 155</w:t>
            </w:r>
          </w:p>
          <w:p w14:paraId="60EEA413" w14:textId="77777777" w:rsidR="00EC26C0" w:rsidRPr="004E573D" w:rsidRDefault="00000000" w:rsidP="0095448B">
            <w:pPr>
              <w:shd w:val="clear" w:color="auto" w:fill="FFFFFF" w:themeFill="background1"/>
              <w:spacing w:before="294" w:line="176" w:lineRule="exact"/>
              <w:ind w:left="72"/>
              <w:textAlignment w:val="baseline"/>
              <w:rPr>
                <w:rFonts w:eastAsia="Bookman Old Style"/>
                <w:color w:val="000000"/>
                <w:sz w:val="15"/>
              </w:rPr>
            </w:pPr>
            <w:r w:rsidRPr="004E573D">
              <w:rPr>
                <w:rFonts w:eastAsia="Bookman Old Style"/>
                <w:color w:val="000000"/>
                <w:sz w:val="15"/>
              </w:rPr>
              <w:t>Electrician, ix. 170</w:t>
            </w:r>
          </w:p>
          <w:p w14:paraId="60EEA414" w14:textId="77777777" w:rsidR="00EC26C0" w:rsidRPr="004E573D" w:rsidRDefault="00000000" w:rsidP="0095448B">
            <w:pPr>
              <w:shd w:val="clear" w:color="auto" w:fill="FFFFFF" w:themeFill="background1"/>
              <w:spacing w:before="312" w:after="117" w:line="313" w:lineRule="exact"/>
              <w:ind w:left="72"/>
              <w:textAlignment w:val="baseline"/>
              <w:rPr>
                <w:rFonts w:eastAsia="Bookman Old Style"/>
                <w:color w:val="000000"/>
                <w:sz w:val="15"/>
              </w:rPr>
            </w:pPr>
            <w:r w:rsidRPr="004E573D">
              <w:rPr>
                <w:rFonts w:eastAsia="Bookman Old Style"/>
                <w:color w:val="000000"/>
                <w:sz w:val="15"/>
              </w:rPr>
              <w:t>Electrician, ix. 409 Electrician, ix. 601 Electrician, x. 337</w:t>
            </w:r>
          </w:p>
        </w:tc>
      </w:tr>
      <w:tr w:rsidR="00EC26C0" w:rsidRPr="004E573D" w14:paraId="60EEA41B" w14:textId="77777777">
        <w:trPr>
          <w:trHeight w:hRule="exact" w:val="312"/>
        </w:trPr>
        <w:tc>
          <w:tcPr>
            <w:tcW w:w="1142" w:type="dxa"/>
            <w:tcBorders>
              <w:right w:val="single" w:sz="4" w:space="0" w:color="000000"/>
            </w:tcBorders>
          </w:tcPr>
          <w:p w14:paraId="60EEA416" w14:textId="77777777" w:rsidR="00EC26C0" w:rsidRPr="004E573D" w:rsidRDefault="00000000" w:rsidP="0095448B">
            <w:pPr>
              <w:shd w:val="clear" w:color="auto" w:fill="FFFFFF" w:themeFill="background1"/>
              <w:spacing w:after="119" w:line="176" w:lineRule="exact"/>
              <w:ind w:left="95"/>
              <w:textAlignment w:val="baseline"/>
              <w:rPr>
                <w:rFonts w:eastAsia="Bookman Old Style"/>
                <w:color w:val="000000"/>
                <w:sz w:val="15"/>
              </w:rPr>
            </w:pPr>
            <w:r w:rsidRPr="004E573D">
              <w:rPr>
                <w:rFonts w:eastAsia="Bookman Old Style"/>
                <w:color w:val="000000"/>
                <w:sz w:val="15"/>
              </w:rPr>
              <w:t>1883. Mar. 10</w:t>
            </w:r>
          </w:p>
        </w:tc>
        <w:tc>
          <w:tcPr>
            <w:tcW w:w="1603" w:type="dxa"/>
            <w:tcBorders>
              <w:left w:val="single" w:sz="4" w:space="0" w:color="000000"/>
              <w:right w:val="single" w:sz="4" w:space="0" w:color="000000"/>
            </w:tcBorders>
          </w:tcPr>
          <w:p w14:paraId="60EEA417" w14:textId="77777777" w:rsidR="00EC26C0" w:rsidRPr="004E573D" w:rsidRDefault="00000000" w:rsidP="0095448B">
            <w:pPr>
              <w:shd w:val="clear" w:color="auto" w:fill="FFFFFF" w:themeFill="background1"/>
              <w:tabs>
                <w:tab w:val="left" w:pos="720"/>
                <w:tab w:val="right" w:pos="1584"/>
              </w:tabs>
              <w:spacing w:after="132" w:line="175" w:lineRule="exact"/>
              <w:ind w:right="63"/>
              <w:jc w:val="right"/>
              <w:textAlignment w:val="baseline"/>
              <w:rPr>
                <w:rFonts w:eastAsia="Bookman Old Style"/>
                <w:color w:val="000000"/>
                <w:sz w:val="15"/>
              </w:rPr>
            </w:pPr>
            <w:r w:rsidRPr="004E573D">
              <w:rPr>
                <w:rFonts w:eastAsia="Bookman Old Style"/>
                <w:color w:val="000000"/>
                <w:sz w:val="15"/>
              </w:rPr>
              <w:t>Arsenal</w:t>
            </w:r>
            <w:r w:rsidRPr="004E573D">
              <w:rPr>
                <w:rFonts w:eastAsia="Bookman Old Style"/>
                <w:color w:val="000000"/>
                <w:sz w:val="15"/>
              </w:rPr>
              <w:tab/>
              <w:t>at</w:t>
            </w:r>
            <w:r w:rsidRPr="004E573D">
              <w:rPr>
                <w:rFonts w:eastAsia="Bookman Old Style"/>
                <w:color w:val="000000"/>
                <w:sz w:val="15"/>
              </w:rPr>
              <w:tab/>
              <w:t>Cettinje</w:t>
            </w:r>
          </w:p>
        </w:tc>
        <w:tc>
          <w:tcPr>
            <w:tcW w:w="1517" w:type="dxa"/>
            <w:tcBorders>
              <w:left w:val="single" w:sz="4" w:space="0" w:color="000000"/>
              <w:right w:val="single" w:sz="4" w:space="0" w:color="000000"/>
            </w:tcBorders>
          </w:tcPr>
          <w:p w14:paraId="60EEA418" w14:textId="77777777" w:rsidR="00EC26C0" w:rsidRPr="004E573D" w:rsidRDefault="00000000" w:rsidP="0095448B">
            <w:pPr>
              <w:shd w:val="clear" w:color="auto" w:fill="FFFFFF" w:themeFill="background1"/>
              <w:tabs>
                <w:tab w:val="right" w:pos="1512"/>
              </w:tabs>
              <w:spacing w:line="166" w:lineRule="exact"/>
              <w:ind w:right="68"/>
              <w:jc w:val="right"/>
              <w:textAlignment w:val="baseline"/>
              <w:rPr>
                <w:rFonts w:eastAsia="Bookman Old Style"/>
                <w:color w:val="000000"/>
                <w:sz w:val="15"/>
              </w:rPr>
            </w:pPr>
            <w:r w:rsidRPr="004E573D">
              <w:rPr>
                <w:rFonts w:eastAsia="Bookman Old Style"/>
                <w:color w:val="000000"/>
                <w:sz w:val="15"/>
              </w:rPr>
              <w:t>Central</w:t>
            </w:r>
            <w:r w:rsidRPr="004E573D">
              <w:rPr>
                <w:rFonts w:eastAsia="Bookman Old Style"/>
                <w:color w:val="000000"/>
                <w:sz w:val="15"/>
              </w:rPr>
              <w:tab/>
              <w:t>portion</w:t>
            </w:r>
          </w:p>
          <w:p w14:paraId="60EEA419" w14:textId="77777777" w:rsidR="00EC26C0" w:rsidRPr="004E573D" w:rsidRDefault="00000000" w:rsidP="0095448B">
            <w:pPr>
              <w:shd w:val="clear" w:color="auto" w:fill="FFFFFF" w:themeFill="background1"/>
              <w:spacing w:line="137" w:lineRule="exact"/>
              <w:ind w:right="608"/>
              <w:jc w:val="right"/>
              <w:textAlignment w:val="baseline"/>
              <w:rPr>
                <w:rFonts w:eastAsia="Bookman Old Style"/>
                <w:color w:val="000000"/>
                <w:sz w:val="15"/>
              </w:rPr>
            </w:pPr>
            <w:r w:rsidRPr="004E573D">
              <w:rPr>
                <w:rFonts w:eastAsia="Bookman Old Style"/>
                <w:color w:val="000000"/>
                <w:sz w:val="15"/>
              </w:rPr>
              <w:t>blown up</w:t>
            </w:r>
          </w:p>
        </w:tc>
        <w:tc>
          <w:tcPr>
            <w:tcW w:w="1564" w:type="dxa"/>
            <w:tcBorders>
              <w:left w:val="single" w:sz="4" w:space="0" w:color="000000"/>
            </w:tcBorders>
          </w:tcPr>
          <w:p w14:paraId="60EEA41A" w14:textId="77777777" w:rsidR="00EC26C0" w:rsidRPr="004E573D" w:rsidRDefault="00000000" w:rsidP="0095448B">
            <w:pPr>
              <w:shd w:val="clear" w:color="auto" w:fill="FFFFFF" w:themeFill="background1"/>
              <w:spacing w:after="122" w:line="176" w:lineRule="exact"/>
              <w:ind w:left="57"/>
              <w:textAlignment w:val="baseline"/>
              <w:rPr>
                <w:rFonts w:eastAsia="Bookman Old Style"/>
                <w:color w:val="000000"/>
                <w:sz w:val="15"/>
              </w:rPr>
            </w:pPr>
            <w:r w:rsidRPr="004E573D">
              <w:rPr>
                <w:rFonts w:eastAsia="Bookman Old Style"/>
                <w:color w:val="000000"/>
                <w:sz w:val="15"/>
              </w:rPr>
              <w:t>Electrician, x. 457</w:t>
            </w:r>
          </w:p>
        </w:tc>
      </w:tr>
      <w:tr w:rsidR="00EC26C0" w:rsidRPr="004E573D" w14:paraId="60EEA422" w14:textId="77777777">
        <w:trPr>
          <w:trHeight w:hRule="exact" w:val="629"/>
        </w:trPr>
        <w:tc>
          <w:tcPr>
            <w:tcW w:w="1142" w:type="dxa"/>
            <w:tcBorders>
              <w:right w:val="single" w:sz="4" w:space="0" w:color="000000"/>
            </w:tcBorders>
          </w:tcPr>
          <w:p w14:paraId="60EEA41C" w14:textId="77777777" w:rsidR="00EC26C0" w:rsidRPr="004E573D" w:rsidRDefault="00000000" w:rsidP="0095448B">
            <w:pPr>
              <w:shd w:val="clear" w:color="auto" w:fill="FFFFFF" w:themeFill="background1"/>
              <w:tabs>
                <w:tab w:val="right" w:pos="1080"/>
              </w:tabs>
              <w:spacing w:after="441" w:line="176" w:lineRule="exact"/>
              <w:ind w:left="95"/>
              <w:textAlignment w:val="baseline"/>
              <w:rPr>
                <w:rFonts w:eastAsia="Bookman Old Style"/>
                <w:color w:val="000000"/>
                <w:sz w:val="15"/>
              </w:rPr>
            </w:pPr>
            <w:r w:rsidRPr="004E573D">
              <w:rPr>
                <w:rFonts w:eastAsia="Bookman Old Style"/>
                <w:color w:val="000000"/>
                <w:sz w:val="15"/>
              </w:rPr>
              <w:t>1883. Mar.</w:t>
            </w:r>
            <w:r w:rsidRPr="004E573D">
              <w:rPr>
                <w:rFonts w:eastAsia="Bookman Old Style"/>
                <w:color w:val="000000"/>
                <w:sz w:val="15"/>
              </w:rPr>
              <w:tab/>
              <w:t>1</w:t>
            </w:r>
          </w:p>
        </w:tc>
        <w:tc>
          <w:tcPr>
            <w:tcW w:w="1603" w:type="dxa"/>
            <w:tcBorders>
              <w:left w:val="single" w:sz="4" w:space="0" w:color="000000"/>
              <w:right w:val="single" w:sz="4" w:space="0" w:color="000000"/>
            </w:tcBorders>
          </w:tcPr>
          <w:p w14:paraId="60EEA41D" w14:textId="77777777" w:rsidR="00EC26C0" w:rsidRPr="004E573D" w:rsidRDefault="00000000" w:rsidP="0095448B">
            <w:pPr>
              <w:shd w:val="clear" w:color="auto" w:fill="FFFFFF" w:themeFill="background1"/>
              <w:tabs>
                <w:tab w:val="left" w:pos="360"/>
                <w:tab w:val="right" w:pos="1584"/>
              </w:tabs>
              <w:spacing w:line="167" w:lineRule="exact"/>
              <w:ind w:right="36"/>
              <w:jc w:val="right"/>
              <w:textAlignment w:val="baseline"/>
              <w:rPr>
                <w:rFonts w:eastAsia="Bookman Old Style"/>
                <w:color w:val="000000"/>
                <w:sz w:val="15"/>
              </w:rPr>
            </w:pPr>
            <w:r w:rsidRPr="004E573D">
              <w:rPr>
                <w:rFonts w:eastAsia="Bookman Old Style"/>
                <w:color w:val="000000"/>
                <w:sz w:val="15"/>
              </w:rPr>
              <w:t>85</w:t>
            </w:r>
            <w:r w:rsidRPr="004E573D">
              <w:rPr>
                <w:rFonts w:eastAsia="Bookman Old Style"/>
                <w:color w:val="000000"/>
                <w:sz w:val="15"/>
              </w:rPr>
              <w:tab/>
              <w:t>yards</w:t>
            </w:r>
            <w:r w:rsidRPr="004E573D">
              <w:rPr>
                <w:rFonts w:eastAsia="Bookman Old Style"/>
                <w:color w:val="000000"/>
                <w:sz w:val="15"/>
              </w:rPr>
              <w:tab/>
              <w:t>telegraph</w:t>
            </w:r>
          </w:p>
          <w:p w14:paraId="60EEA41E" w14:textId="77777777" w:rsidR="00EC26C0" w:rsidRPr="004E573D" w:rsidRDefault="00000000" w:rsidP="0095448B">
            <w:pPr>
              <w:shd w:val="clear" w:color="auto" w:fill="FFFFFF" w:themeFill="background1"/>
              <w:spacing w:line="155" w:lineRule="exact"/>
              <w:ind w:right="36"/>
              <w:jc w:val="right"/>
              <w:textAlignment w:val="baseline"/>
              <w:rPr>
                <w:rFonts w:eastAsia="Bookman Old Style"/>
                <w:color w:val="000000"/>
                <w:sz w:val="15"/>
              </w:rPr>
            </w:pPr>
            <w:r w:rsidRPr="004E573D">
              <w:rPr>
                <w:rFonts w:eastAsia="Bookman Old Style"/>
                <w:color w:val="000000"/>
                <w:sz w:val="15"/>
              </w:rPr>
              <w:t>wire, No. 8 B.W.G.</w:t>
            </w:r>
          </w:p>
          <w:p w14:paraId="60EEA41F" w14:textId="77777777" w:rsidR="00EC26C0" w:rsidRPr="004E573D" w:rsidRDefault="00000000" w:rsidP="0095448B">
            <w:pPr>
              <w:shd w:val="clear" w:color="auto" w:fill="FFFFFF" w:themeFill="background1"/>
              <w:tabs>
                <w:tab w:val="right" w:pos="1584"/>
              </w:tabs>
              <w:spacing w:line="153" w:lineRule="exact"/>
              <w:ind w:left="216" w:right="36"/>
              <w:textAlignment w:val="baseline"/>
              <w:rPr>
                <w:rFonts w:eastAsia="Bookman Old Style"/>
                <w:color w:val="000000"/>
                <w:spacing w:val="-9"/>
                <w:sz w:val="15"/>
              </w:rPr>
            </w:pPr>
            <w:r w:rsidRPr="004E573D">
              <w:rPr>
                <w:rFonts w:eastAsia="Bookman Old Style"/>
                <w:color w:val="000000"/>
                <w:spacing w:val="-9"/>
                <w:sz w:val="15"/>
              </w:rPr>
              <w:t>galvanized</w:t>
            </w:r>
            <w:r w:rsidRPr="004E573D">
              <w:rPr>
                <w:rFonts w:eastAsia="Bookman Old Style"/>
                <w:color w:val="000000"/>
                <w:spacing w:val="-9"/>
                <w:sz w:val="15"/>
              </w:rPr>
              <w:tab/>
              <w:t xml:space="preserve">iron, </w:t>
            </w:r>
            <w:r w:rsidRPr="004E573D">
              <w:rPr>
                <w:rFonts w:eastAsia="Bookman Old Style"/>
                <w:color w:val="000000"/>
                <w:spacing w:val="-9"/>
                <w:sz w:val="15"/>
              </w:rPr>
              <w:br/>
              <w:t>Sacofranco, Cyprus</w:t>
            </w:r>
          </w:p>
        </w:tc>
        <w:tc>
          <w:tcPr>
            <w:tcW w:w="1517" w:type="dxa"/>
            <w:tcBorders>
              <w:left w:val="single" w:sz="4" w:space="0" w:color="000000"/>
              <w:right w:val="single" w:sz="4" w:space="0" w:color="000000"/>
            </w:tcBorders>
          </w:tcPr>
          <w:p w14:paraId="60EEA420" w14:textId="1EE23F19" w:rsidR="00EC26C0" w:rsidRPr="004E573D" w:rsidRDefault="00000000" w:rsidP="0095448B">
            <w:pPr>
              <w:shd w:val="clear" w:color="auto" w:fill="FFFFFF" w:themeFill="background1"/>
              <w:tabs>
                <w:tab w:val="left" w:pos="1008"/>
                <w:tab w:val="left" w:pos="1224"/>
                <w:tab w:val="right" w:pos="1512"/>
              </w:tabs>
              <w:spacing w:after="445" w:line="176" w:lineRule="exact"/>
              <w:ind w:right="68"/>
              <w:jc w:val="right"/>
              <w:textAlignment w:val="baseline"/>
              <w:rPr>
                <w:rFonts w:eastAsia="Bookman Old Style"/>
                <w:color w:val="000000"/>
                <w:sz w:val="15"/>
              </w:rPr>
            </w:pPr>
            <w:r w:rsidRPr="004E573D">
              <w:rPr>
                <w:rFonts w:eastAsia="Bookman Old Style"/>
                <w:color w:val="000000"/>
                <w:sz w:val="15"/>
              </w:rPr>
              <w:t>Destroyed</w:t>
            </w:r>
            <w:r w:rsidR="00181D20" w:rsidRPr="004E573D">
              <w:rPr>
                <w:rFonts w:eastAsia="Bookman Old Style"/>
                <w:color w:val="000000"/>
                <w:sz w:val="15"/>
              </w:rPr>
              <w:t>.</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tc>
        <w:tc>
          <w:tcPr>
            <w:tcW w:w="1564" w:type="dxa"/>
            <w:tcBorders>
              <w:left w:val="single" w:sz="4" w:space="0" w:color="000000"/>
            </w:tcBorders>
          </w:tcPr>
          <w:p w14:paraId="60EEA421" w14:textId="77777777" w:rsidR="00EC26C0" w:rsidRPr="004E573D" w:rsidRDefault="00000000" w:rsidP="0095448B">
            <w:pPr>
              <w:shd w:val="clear" w:color="auto" w:fill="FFFFFF" w:themeFill="background1"/>
              <w:spacing w:after="443" w:line="176" w:lineRule="exact"/>
              <w:ind w:left="57"/>
              <w:textAlignment w:val="baseline"/>
              <w:rPr>
                <w:rFonts w:eastAsia="Bookman Old Style"/>
                <w:color w:val="000000"/>
                <w:sz w:val="15"/>
              </w:rPr>
            </w:pPr>
            <w:r w:rsidRPr="004E573D">
              <w:rPr>
                <w:rFonts w:eastAsia="Bookman Old Style"/>
                <w:color w:val="000000"/>
                <w:sz w:val="15"/>
              </w:rPr>
              <w:t>Electrician, x. 507</w:t>
            </w:r>
          </w:p>
        </w:tc>
      </w:tr>
      <w:tr w:rsidR="00EC26C0" w:rsidRPr="004E573D" w14:paraId="60EEA42A" w14:textId="77777777">
        <w:trPr>
          <w:trHeight w:hRule="exact" w:val="624"/>
        </w:trPr>
        <w:tc>
          <w:tcPr>
            <w:tcW w:w="1142" w:type="dxa"/>
            <w:tcBorders>
              <w:right w:val="single" w:sz="4" w:space="0" w:color="000000"/>
            </w:tcBorders>
          </w:tcPr>
          <w:p w14:paraId="60EEA423" w14:textId="77777777" w:rsidR="00EC26C0" w:rsidRPr="004E573D" w:rsidRDefault="00000000" w:rsidP="0095448B">
            <w:pPr>
              <w:shd w:val="clear" w:color="auto" w:fill="FFFFFF" w:themeFill="background1"/>
              <w:spacing w:after="433" w:line="176" w:lineRule="exact"/>
              <w:ind w:left="95"/>
              <w:textAlignment w:val="baseline"/>
              <w:rPr>
                <w:rFonts w:eastAsia="Bookman Old Style"/>
                <w:color w:val="000000"/>
                <w:sz w:val="15"/>
              </w:rPr>
            </w:pPr>
            <w:r w:rsidRPr="004E573D">
              <w:rPr>
                <w:rFonts w:eastAsia="Bookman Old Style"/>
                <w:color w:val="000000"/>
                <w:sz w:val="15"/>
              </w:rPr>
              <w:t>1883. April</w:t>
            </w:r>
          </w:p>
        </w:tc>
        <w:tc>
          <w:tcPr>
            <w:tcW w:w="1603" w:type="dxa"/>
            <w:tcBorders>
              <w:left w:val="single" w:sz="4" w:space="0" w:color="000000"/>
              <w:right w:val="single" w:sz="4" w:space="0" w:color="000000"/>
            </w:tcBorders>
          </w:tcPr>
          <w:p w14:paraId="60EEA424" w14:textId="77777777" w:rsidR="00EC26C0" w:rsidRPr="004E573D" w:rsidRDefault="00000000" w:rsidP="0095448B">
            <w:pPr>
              <w:shd w:val="clear" w:color="auto" w:fill="FFFFFF" w:themeFill="background1"/>
              <w:spacing w:after="441" w:line="177" w:lineRule="exact"/>
              <w:ind w:right="63"/>
              <w:jc w:val="right"/>
              <w:textAlignment w:val="baseline"/>
              <w:rPr>
                <w:rFonts w:eastAsia="Bookman Old Style"/>
                <w:color w:val="000000"/>
                <w:sz w:val="15"/>
              </w:rPr>
            </w:pPr>
            <w:r w:rsidRPr="004E573D">
              <w:rPr>
                <w:rFonts w:eastAsia="Bookman Old Style"/>
                <w:color w:val="000000"/>
                <w:sz w:val="15"/>
              </w:rPr>
              <w:t>University of Indiana</w:t>
            </w:r>
          </w:p>
        </w:tc>
        <w:tc>
          <w:tcPr>
            <w:tcW w:w="1517" w:type="dxa"/>
            <w:tcBorders>
              <w:left w:val="single" w:sz="4" w:space="0" w:color="000000"/>
              <w:right w:val="single" w:sz="4" w:space="0" w:color="000000"/>
            </w:tcBorders>
          </w:tcPr>
          <w:p w14:paraId="60EEA425" w14:textId="77777777" w:rsidR="00EC26C0" w:rsidRPr="004E573D" w:rsidRDefault="00000000" w:rsidP="0095448B">
            <w:pPr>
              <w:shd w:val="clear" w:color="auto" w:fill="FFFFFF" w:themeFill="background1"/>
              <w:tabs>
                <w:tab w:val="right" w:pos="1440"/>
              </w:tabs>
              <w:spacing w:line="165" w:lineRule="exact"/>
              <w:ind w:right="36"/>
              <w:jc w:val="right"/>
              <w:textAlignment w:val="baseline"/>
              <w:rPr>
                <w:rFonts w:eastAsia="Bookman Old Style"/>
                <w:color w:val="000000"/>
                <w:sz w:val="15"/>
              </w:rPr>
            </w:pPr>
            <w:r w:rsidRPr="004E573D">
              <w:rPr>
                <w:rFonts w:eastAsia="Bookman Old Style"/>
                <w:color w:val="000000"/>
                <w:sz w:val="15"/>
              </w:rPr>
              <w:t>Library,</w:t>
            </w:r>
            <w:r w:rsidRPr="004E573D">
              <w:rPr>
                <w:rFonts w:eastAsia="Bookman Old Style"/>
                <w:color w:val="000000"/>
                <w:sz w:val="15"/>
              </w:rPr>
              <w:tab/>
              <w:t>museum,</w:t>
            </w:r>
          </w:p>
          <w:p w14:paraId="60EEA426" w14:textId="77777777" w:rsidR="00EC26C0" w:rsidRPr="004E573D" w:rsidRDefault="00000000" w:rsidP="0095448B">
            <w:pPr>
              <w:shd w:val="clear" w:color="auto" w:fill="FFFFFF" w:themeFill="background1"/>
              <w:tabs>
                <w:tab w:val="right" w:pos="1440"/>
              </w:tabs>
              <w:spacing w:line="158" w:lineRule="exact"/>
              <w:ind w:right="36"/>
              <w:jc w:val="right"/>
              <w:textAlignment w:val="baseline"/>
              <w:rPr>
                <w:rFonts w:eastAsia="Bookman Old Style"/>
                <w:color w:val="000000"/>
                <w:sz w:val="15"/>
              </w:rPr>
            </w:pPr>
            <w:r w:rsidRPr="004E573D">
              <w:rPr>
                <w:rFonts w:eastAsia="Bookman Old Style"/>
                <w:color w:val="000000"/>
                <w:sz w:val="15"/>
              </w:rPr>
              <w:t>and</w:t>
            </w:r>
            <w:r w:rsidRPr="004E573D">
              <w:rPr>
                <w:rFonts w:eastAsia="Bookman Old Style"/>
                <w:color w:val="000000"/>
                <w:sz w:val="15"/>
              </w:rPr>
              <w:tab/>
              <w:t>laboratory</w:t>
            </w:r>
          </w:p>
          <w:p w14:paraId="60EEA427" w14:textId="77777777" w:rsidR="00EC26C0" w:rsidRPr="004E573D" w:rsidRDefault="00000000" w:rsidP="0095448B">
            <w:pPr>
              <w:shd w:val="clear" w:color="auto" w:fill="FFFFFF" w:themeFill="background1"/>
              <w:tabs>
                <w:tab w:val="right" w:pos="1440"/>
              </w:tabs>
              <w:spacing w:line="156" w:lineRule="exact"/>
              <w:ind w:right="36"/>
              <w:jc w:val="right"/>
              <w:textAlignment w:val="baseline"/>
              <w:rPr>
                <w:rFonts w:eastAsia="Bookman Old Style"/>
                <w:color w:val="000000"/>
                <w:sz w:val="15"/>
              </w:rPr>
            </w:pPr>
            <w:r w:rsidRPr="004E573D">
              <w:rPr>
                <w:rFonts w:eastAsia="Bookman Old Style"/>
                <w:color w:val="000000"/>
                <w:sz w:val="15"/>
              </w:rPr>
              <w:t>completely</w:t>
            </w:r>
            <w:r w:rsidRPr="004E573D">
              <w:rPr>
                <w:rFonts w:eastAsia="Bookman Old Style"/>
                <w:color w:val="000000"/>
                <w:sz w:val="15"/>
              </w:rPr>
              <w:tab/>
              <w:t>de-</w:t>
            </w:r>
            <w:r w:rsidRPr="004E573D">
              <w:rPr>
                <w:rFonts w:eastAsia="Bookman Old Style"/>
                <w:color w:val="000000"/>
                <w:sz w:val="24"/>
              </w:rPr>
              <w:t xml:space="preserve"> </w:t>
            </w:r>
          </w:p>
          <w:p w14:paraId="60EEA428" w14:textId="77777777" w:rsidR="00EC26C0" w:rsidRPr="004E573D" w:rsidRDefault="00000000" w:rsidP="0095448B">
            <w:pPr>
              <w:shd w:val="clear" w:color="auto" w:fill="FFFFFF" w:themeFill="background1"/>
              <w:spacing w:line="137" w:lineRule="exact"/>
              <w:ind w:right="788"/>
              <w:jc w:val="right"/>
              <w:textAlignment w:val="baseline"/>
              <w:rPr>
                <w:rFonts w:eastAsia="Bookman Old Style"/>
                <w:color w:val="000000"/>
                <w:sz w:val="15"/>
              </w:rPr>
            </w:pPr>
            <w:r w:rsidRPr="004E573D">
              <w:rPr>
                <w:rFonts w:eastAsia="Bookman Old Style"/>
                <w:color w:val="000000"/>
                <w:sz w:val="15"/>
              </w:rPr>
              <w:t>stroyed</w:t>
            </w:r>
          </w:p>
        </w:tc>
        <w:tc>
          <w:tcPr>
            <w:tcW w:w="1564" w:type="dxa"/>
            <w:tcBorders>
              <w:left w:val="single" w:sz="4" w:space="0" w:color="000000"/>
            </w:tcBorders>
          </w:tcPr>
          <w:p w14:paraId="60EEA429" w14:textId="77777777" w:rsidR="00EC26C0" w:rsidRPr="004E573D" w:rsidRDefault="00000000" w:rsidP="0095448B">
            <w:pPr>
              <w:shd w:val="clear" w:color="auto" w:fill="FFFFFF" w:themeFill="background1"/>
              <w:spacing w:after="435" w:line="176" w:lineRule="exact"/>
              <w:ind w:left="57"/>
              <w:textAlignment w:val="baseline"/>
              <w:rPr>
                <w:rFonts w:eastAsia="Bookman Old Style"/>
                <w:color w:val="000000"/>
                <w:spacing w:val="-7"/>
                <w:sz w:val="15"/>
              </w:rPr>
            </w:pPr>
            <w:r w:rsidRPr="004E573D">
              <w:rPr>
                <w:rFonts w:eastAsia="Bookman Old Style"/>
                <w:color w:val="000000"/>
                <w:spacing w:val="-7"/>
                <w:sz w:val="15"/>
              </w:rPr>
              <w:t>Times, Apri1.7, 1883</w:t>
            </w:r>
          </w:p>
        </w:tc>
      </w:tr>
      <w:tr w:rsidR="00EC26C0" w:rsidRPr="004E573D" w14:paraId="60EEA42F" w14:textId="77777777">
        <w:trPr>
          <w:trHeight w:hRule="exact" w:val="240"/>
        </w:trPr>
        <w:tc>
          <w:tcPr>
            <w:tcW w:w="1142" w:type="dxa"/>
            <w:tcBorders>
              <w:right w:val="single" w:sz="4" w:space="0" w:color="000000"/>
            </w:tcBorders>
            <w:vAlign w:val="center"/>
          </w:tcPr>
          <w:p w14:paraId="60EEA42B" w14:textId="77777777" w:rsidR="00EC26C0" w:rsidRPr="004E573D" w:rsidRDefault="00000000" w:rsidP="0095448B">
            <w:pPr>
              <w:shd w:val="clear" w:color="auto" w:fill="FFFFFF" w:themeFill="background1"/>
              <w:spacing w:after="53" w:line="176" w:lineRule="exact"/>
              <w:ind w:left="95"/>
              <w:textAlignment w:val="baseline"/>
              <w:rPr>
                <w:rFonts w:eastAsia="Bookman Old Style"/>
                <w:color w:val="000000"/>
                <w:sz w:val="15"/>
              </w:rPr>
            </w:pPr>
            <w:r w:rsidRPr="004E573D">
              <w:rPr>
                <w:rFonts w:eastAsia="Bookman Old Style"/>
                <w:color w:val="000000"/>
                <w:sz w:val="15"/>
              </w:rPr>
              <w:t>1883. June</w:t>
            </w:r>
          </w:p>
        </w:tc>
        <w:tc>
          <w:tcPr>
            <w:tcW w:w="1603" w:type="dxa"/>
            <w:tcBorders>
              <w:left w:val="single" w:sz="4" w:space="0" w:color="000000"/>
              <w:right w:val="single" w:sz="4" w:space="0" w:color="000000"/>
            </w:tcBorders>
            <w:vAlign w:val="center"/>
          </w:tcPr>
          <w:p w14:paraId="60EEA42C" w14:textId="77777777" w:rsidR="00EC26C0" w:rsidRPr="004E573D" w:rsidRDefault="00000000" w:rsidP="0095448B">
            <w:pPr>
              <w:shd w:val="clear" w:color="auto" w:fill="FFFFFF" w:themeFill="background1"/>
              <w:tabs>
                <w:tab w:val="right" w:pos="1584"/>
              </w:tabs>
              <w:spacing w:after="61" w:line="176" w:lineRule="exact"/>
              <w:ind w:right="63"/>
              <w:jc w:val="right"/>
              <w:textAlignment w:val="baseline"/>
              <w:rPr>
                <w:rFonts w:eastAsia="Bookman Old Style"/>
                <w:color w:val="000000"/>
                <w:sz w:val="15"/>
              </w:rPr>
            </w:pPr>
            <w:r w:rsidRPr="004E573D">
              <w:rPr>
                <w:rFonts w:eastAsia="Bookman Old Style"/>
                <w:color w:val="000000"/>
                <w:sz w:val="15"/>
              </w:rPr>
              <w:t>Fortress of Scutari</w:t>
            </w:r>
            <w:r w:rsidRPr="004E573D">
              <w:rPr>
                <w:rFonts w:eastAsia="Bookman Old Style"/>
                <w:color w:val="000000"/>
                <w:sz w:val="15"/>
              </w:rPr>
              <w:tab/>
              <w:t>.</w:t>
            </w:r>
          </w:p>
        </w:tc>
        <w:tc>
          <w:tcPr>
            <w:tcW w:w="1517" w:type="dxa"/>
            <w:tcBorders>
              <w:left w:val="single" w:sz="4" w:space="0" w:color="000000"/>
              <w:right w:val="single" w:sz="4" w:space="0" w:color="000000"/>
            </w:tcBorders>
            <w:vAlign w:val="center"/>
          </w:tcPr>
          <w:p w14:paraId="60EEA42D" w14:textId="77777777" w:rsidR="00EC26C0" w:rsidRPr="004E573D" w:rsidRDefault="00000000" w:rsidP="0095448B">
            <w:pPr>
              <w:shd w:val="clear" w:color="auto" w:fill="FFFFFF" w:themeFill="background1"/>
              <w:tabs>
                <w:tab w:val="left" w:pos="792"/>
                <w:tab w:val="left" w:pos="1008"/>
                <w:tab w:val="left" w:pos="1224"/>
                <w:tab w:val="right" w:pos="1512"/>
              </w:tabs>
              <w:spacing w:after="62" w:line="176" w:lineRule="exact"/>
              <w:ind w:right="68"/>
              <w:jc w:val="right"/>
              <w:textAlignment w:val="baseline"/>
              <w:rPr>
                <w:rFonts w:eastAsia="Bookman Old Style"/>
                <w:color w:val="000000"/>
                <w:sz w:val="15"/>
              </w:rPr>
            </w:pPr>
            <w:r w:rsidRPr="004E573D">
              <w:rPr>
                <w:rFonts w:eastAsia="Bookman Old Style"/>
                <w:color w:val="000000"/>
                <w:sz w:val="15"/>
              </w:rPr>
              <w:t>Exploded</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r w:rsidRPr="004E573D">
              <w:rPr>
                <w:rFonts w:eastAsia="Bookman Old Style"/>
                <w:color w:val="000000"/>
                <w:sz w:val="15"/>
              </w:rPr>
              <w:tab/>
              <w:t>.</w:t>
            </w:r>
          </w:p>
        </w:tc>
        <w:tc>
          <w:tcPr>
            <w:tcW w:w="1564" w:type="dxa"/>
            <w:tcBorders>
              <w:left w:val="single" w:sz="4" w:space="0" w:color="000000"/>
            </w:tcBorders>
            <w:vAlign w:val="center"/>
          </w:tcPr>
          <w:p w14:paraId="60EEA42E" w14:textId="77777777" w:rsidR="00EC26C0" w:rsidRPr="004E573D" w:rsidRDefault="00000000" w:rsidP="0095448B">
            <w:pPr>
              <w:shd w:val="clear" w:color="auto" w:fill="FFFFFF" w:themeFill="background1"/>
              <w:spacing w:after="54" w:line="176" w:lineRule="exact"/>
              <w:ind w:left="57"/>
              <w:textAlignment w:val="baseline"/>
              <w:rPr>
                <w:rFonts w:eastAsia="Bookman Old Style"/>
                <w:color w:val="000000"/>
                <w:spacing w:val="-5"/>
                <w:sz w:val="15"/>
              </w:rPr>
            </w:pPr>
            <w:r w:rsidRPr="004E573D">
              <w:rPr>
                <w:rFonts w:eastAsia="Bookman Old Style"/>
                <w:color w:val="000000"/>
                <w:spacing w:val="-5"/>
                <w:sz w:val="15"/>
              </w:rPr>
              <w:t>Times. June 9, 1883</w:t>
            </w:r>
          </w:p>
        </w:tc>
      </w:tr>
      <w:tr w:rsidR="00EC26C0" w:rsidRPr="004E573D" w14:paraId="60EEA435" w14:textId="77777777">
        <w:trPr>
          <w:trHeight w:hRule="exact" w:val="384"/>
        </w:trPr>
        <w:tc>
          <w:tcPr>
            <w:tcW w:w="1142" w:type="dxa"/>
            <w:tcBorders>
              <w:right w:val="single" w:sz="4" w:space="0" w:color="000000"/>
            </w:tcBorders>
            <w:vAlign w:val="center"/>
          </w:tcPr>
          <w:p w14:paraId="60EEA430" w14:textId="77777777" w:rsidR="00EC26C0" w:rsidRPr="004E573D" w:rsidRDefault="00000000" w:rsidP="0095448B">
            <w:pPr>
              <w:shd w:val="clear" w:color="auto" w:fill="FFFFFF" w:themeFill="background1"/>
              <w:spacing w:before="83" w:after="115" w:line="176" w:lineRule="exact"/>
              <w:ind w:left="95"/>
              <w:textAlignment w:val="baseline"/>
              <w:rPr>
                <w:rFonts w:eastAsia="Bookman Old Style"/>
                <w:color w:val="000000"/>
                <w:spacing w:val="-11"/>
                <w:sz w:val="15"/>
              </w:rPr>
            </w:pPr>
            <w:r w:rsidRPr="004E573D">
              <w:rPr>
                <w:rFonts w:eastAsia="Bookman Old Style"/>
                <w:color w:val="000000"/>
                <w:spacing w:val="-11"/>
                <w:sz w:val="15"/>
              </w:rPr>
              <w:t>1883. June 15</w:t>
            </w:r>
          </w:p>
        </w:tc>
        <w:tc>
          <w:tcPr>
            <w:tcW w:w="1603" w:type="dxa"/>
            <w:tcBorders>
              <w:left w:val="single" w:sz="4" w:space="0" w:color="000000"/>
              <w:right w:val="single" w:sz="4" w:space="0" w:color="000000"/>
            </w:tcBorders>
          </w:tcPr>
          <w:p w14:paraId="60EEA431" w14:textId="77777777" w:rsidR="00EC26C0" w:rsidRPr="004E573D" w:rsidRDefault="00000000" w:rsidP="0095448B">
            <w:pPr>
              <w:shd w:val="clear" w:color="auto" w:fill="FFFFFF" w:themeFill="background1"/>
              <w:tabs>
                <w:tab w:val="right" w:pos="1584"/>
              </w:tabs>
              <w:spacing w:before="75" w:line="166" w:lineRule="exact"/>
              <w:ind w:right="36"/>
              <w:jc w:val="right"/>
              <w:textAlignment w:val="baseline"/>
              <w:rPr>
                <w:rFonts w:eastAsia="Bookman Old Style"/>
                <w:color w:val="000000"/>
                <w:sz w:val="15"/>
              </w:rPr>
            </w:pPr>
            <w:r w:rsidRPr="004E573D">
              <w:rPr>
                <w:rFonts w:eastAsia="Bookman Old Style"/>
                <w:color w:val="000000"/>
                <w:sz w:val="15"/>
              </w:rPr>
              <w:t>Painswick</w:t>
            </w:r>
            <w:r w:rsidRPr="004E573D">
              <w:rPr>
                <w:rFonts w:eastAsia="Bookman Old Style"/>
                <w:color w:val="000000"/>
                <w:sz w:val="15"/>
              </w:rPr>
              <w:tab/>
              <w:t>Church,</w:t>
            </w:r>
          </w:p>
          <w:p w14:paraId="60EEA432" w14:textId="77777777" w:rsidR="00EC26C0" w:rsidRPr="004E573D" w:rsidRDefault="00000000" w:rsidP="0095448B">
            <w:pPr>
              <w:shd w:val="clear" w:color="auto" w:fill="FFFFFF" w:themeFill="background1"/>
              <w:spacing w:line="133" w:lineRule="exact"/>
              <w:ind w:left="216" w:right="36"/>
              <w:textAlignment w:val="baseline"/>
              <w:rPr>
                <w:rFonts w:eastAsia="Bookman Old Style"/>
                <w:color w:val="000000"/>
                <w:sz w:val="15"/>
              </w:rPr>
            </w:pPr>
            <w:r w:rsidRPr="004E573D">
              <w:rPr>
                <w:rFonts w:eastAsia="Bookman Old Style"/>
                <w:color w:val="000000"/>
                <w:sz w:val="15"/>
              </w:rPr>
              <w:t>near Stroud</w:t>
            </w:r>
          </w:p>
        </w:tc>
        <w:tc>
          <w:tcPr>
            <w:tcW w:w="1517" w:type="dxa"/>
            <w:tcBorders>
              <w:left w:val="single" w:sz="4" w:space="0" w:color="000000"/>
              <w:right w:val="single" w:sz="4" w:space="0" w:color="000000"/>
            </w:tcBorders>
          </w:tcPr>
          <w:p w14:paraId="60EEA433" w14:textId="77777777" w:rsidR="00EC26C0" w:rsidRPr="004E573D" w:rsidRDefault="00000000" w:rsidP="0095448B">
            <w:pPr>
              <w:shd w:val="clear" w:color="auto" w:fill="FFFFFF" w:themeFill="background1"/>
              <w:spacing w:before="78" w:line="148" w:lineRule="exact"/>
              <w:ind w:left="288" w:hanging="216"/>
              <w:textAlignment w:val="baseline"/>
              <w:rPr>
                <w:rFonts w:eastAsia="Bookman Old Style"/>
                <w:color w:val="000000"/>
                <w:sz w:val="15"/>
              </w:rPr>
            </w:pPr>
            <w:r w:rsidRPr="004E573D">
              <w:rPr>
                <w:rFonts w:eastAsia="Bookman Old Style"/>
                <w:color w:val="000000"/>
                <w:sz w:val="15"/>
              </w:rPr>
              <w:t>20 feet of spire de</w:t>
            </w:r>
            <w:r w:rsidRPr="004E573D">
              <w:rPr>
                <w:rFonts w:eastAsia="Bookman Old Style"/>
                <w:color w:val="000000"/>
                <w:sz w:val="15"/>
              </w:rPr>
              <w:softHyphen/>
              <w:t>stroyed</w:t>
            </w:r>
          </w:p>
        </w:tc>
        <w:tc>
          <w:tcPr>
            <w:tcW w:w="1564" w:type="dxa"/>
            <w:tcBorders>
              <w:left w:val="single" w:sz="4" w:space="0" w:color="000000"/>
            </w:tcBorders>
          </w:tcPr>
          <w:p w14:paraId="60EEA43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43B" w14:textId="77777777">
        <w:trPr>
          <w:trHeight w:hRule="exact" w:val="312"/>
        </w:trPr>
        <w:tc>
          <w:tcPr>
            <w:tcW w:w="1142" w:type="dxa"/>
            <w:tcBorders>
              <w:right w:val="single" w:sz="4" w:space="0" w:color="000000"/>
            </w:tcBorders>
          </w:tcPr>
          <w:p w14:paraId="60EEA436" w14:textId="77777777" w:rsidR="00EC26C0" w:rsidRPr="004E573D" w:rsidRDefault="00000000" w:rsidP="0095448B">
            <w:pPr>
              <w:shd w:val="clear" w:color="auto" w:fill="FFFFFF" w:themeFill="background1"/>
              <w:spacing w:after="119" w:line="176" w:lineRule="exact"/>
              <w:ind w:left="95"/>
              <w:textAlignment w:val="baseline"/>
              <w:rPr>
                <w:rFonts w:eastAsia="Bookman Old Style"/>
                <w:color w:val="000000"/>
                <w:spacing w:val="-11"/>
                <w:sz w:val="15"/>
              </w:rPr>
            </w:pPr>
            <w:r w:rsidRPr="004E573D">
              <w:rPr>
                <w:rFonts w:eastAsia="Bookman Old Style"/>
                <w:color w:val="000000"/>
                <w:spacing w:val="-11"/>
                <w:sz w:val="15"/>
              </w:rPr>
              <w:t>1883. June 15</w:t>
            </w:r>
          </w:p>
        </w:tc>
        <w:tc>
          <w:tcPr>
            <w:tcW w:w="1603" w:type="dxa"/>
            <w:tcBorders>
              <w:left w:val="single" w:sz="4" w:space="0" w:color="000000"/>
              <w:right w:val="single" w:sz="4" w:space="0" w:color="000000"/>
            </w:tcBorders>
          </w:tcPr>
          <w:p w14:paraId="60EEA437" w14:textId="77777777" w:rsidR="00EC26C0" w:rsidRPr="004E573D" w:rsidRDefault="00000000" w:rsidP="0095448B">
            <w:pPr>
              <w:shd w:val="clear" w:color="auto" w:fill="FFFFFF" w:themeFill="background1"/>
              <w:tabs>
                <w:tab w:val="right" w:pos="1584"/>
              </w:tabs>
              <w:spacing w:line="165" w:lineRule="exact"/>
              <w:ind w:right="36"/>
              <w:jc w:val="right"/>
              <w:textAlignment w:val="baseline"/>
              <w:rPr>
                <w:rFonts w:eastAsia="Bookman Old Style"/>
                <w:color w:val="000000"/>
                <w:sz w:val="15"/>
              </w:rPr>
            </w:pPr>
            <w:r w:rsidRPr="004E573D">
              <w:rPr>
                <w:rFonts w:eastAsia="Bookman Old Style"/>
                <w:color w:val="000000"/>
                <w:sz w:val="15"/>
              </w:rPr>
              <w:t>Llandinabo</w:t>
            </w:r>
            <w:r w:rsidRPr="004E573D">
              <w:rPr>
                <w:rFonts w:eastAsia="Bookman Old Style"/>
                <w:color w:val="000000"/>
                <w:sz w:val="15"/>
              </w:rPr>
              <w:tab/>
              <w:t>Church,</w:t>
            </w:r>
          </w:p>
          <w:p w14:paraId="60EEA438" w14:textId="77777777" w:rsidR="00EC26C0" w:rsidRPr="004E573D" w:rsidRDefault="00000000" w:rsidP="0095448B">
            <w:pPr>
              <w:shd w:val="clear" w:color="auto" w:fill="FFFFFF" w:themeFill="background1"/>
              <w:spacing w:line="136" w:lineRule="exact"/>
              <w:ind w:left="216" w:right="36"/>
              <w:textAlignment w:val="baseline"/>
              <w:rPr>
                <w:rFonts w:eastAsia="Bookman Old Style"/>
                <w:color w:val="000000"/>
                <w:sz w:val="15"/>
              </w:rPr>
            </w:pPr>
            <w:r w:rsidRPr="004E573D">
              <w:rPr>
                <w:rFonts w:eastAsia="Bookman Old Style"/>
                <w:color w:val="000000"/>
                <w:sz w:val="15"/>
              </w:rPr>
              <w:t>Herefordshire</w:t>
            </w:r>
          </w:p>
        </w:tc>
        <w:tc>
          <w:tcPr>
            <w:tcW w:w="1517" w:type="dxa"/>
            <w:tcBorders>
              <w:left w:val="single" w:sz="4" w:space="0" w:color="000000"/>
              <w:right w:val="single" w:sz="4" w:space="0" w:color="000000"/>
            </w:tcBorders>
          </w:tcPr>
          <w:p w14:paraId="60EEA439" w14:textId="77777777" w:rsidR="00EC26C0" w:rsidRPr="004E573D" w:rsidRDefault="00000000" w:rsidP="0095448B">
            <w:pPr>
              <w:shd w:val="clear" w:color="auto" w:fill="FFFFFF" w:themeFill="background1"/>
              <w:tabs>
                <w:tab w:val="left" w:pos="792"/>
                <w:tab w:val="left" w:pos="1008"/>
              </w:tabs>
              <w:spacing w:after="123" w:line="176" w:lineRule="exact"/>
              <w:ind w:right="428"/>
              <w:jc w:val="right"/>
              <w:textAlignment w:val="baseline"/>
              <w:rPr>
                <w:rFonts w:eastAsia="Bookman Old Style"/>
                <w:color w:val="000000"/>
                <w:sz w:val="15"/>
              </w:rPr>
            </w:pPr>
            <w:r w:rsidRPr="004E573D">
              <w:rPr>
                <w:rFonts w:eastAsia="Bookman Old Style"/>
                <w:color w:val="000000"/>
                <w:sz w:val="15"/>
              </w:rPr>
              <w:t>Injured</w:t>
            </w:r>
            <w:r w:rsidRPr="004E573D">
              <w:rPr>
                <w:rFonts w:eastAsia="Bookman Old Style"/>
                <w:color w:val="000000"/>
                <w:sz w:val="15"/>
              </w:rPr>
              <w:tab/>
              <w:t>.</w:t>
            </w:r>
            <w:r w:rsidRPr="004E573D">
              <w:rPr>
                <w:rFonts w:eastAsia="Bookman Old Style"/>
                <w:color w:val="000000"/>
                <w:sz w:val="15"/>
              </w:rPr>
              <w:tab/>
              <w:t>.</w:t>
            </w:r>
          </w:p>
        </w:tc>
        <w:tc>
          <w:tcPr>
            <w:tcW w:w="1564" w:type="dxa"/>
            <w:tcBorders>
              <w:left w:val="single" w:sz="4" w:space="0" w:color="000000"/>
            </w:tcBorders>
          </w:tcPr>
          <w:p w14:paraId="60EEA43A" w14:textId="77777777" w:rsidR="00EC26C0" w:rsidRPr="004E573D" w:rsidRDefault="00000000" w:rsidP="0095448B">
            <w:pPr>
              <w:shd w:val="clear" w:color="auto" w:fill="FFFFFF" w:themeFill="background1"/>
              <w:spacing w:after="122" w:line="176" w:lineRule="exact"/>
              <w:ind w:left="57"/>
              <w:textAlignment w:val="baseline"/>
              <w:rPr>
                <w:rFonts w:eastAsia="Bookman Old Style"/>
                <w:color w:val="000000"/>
                <w:sz w:val="15"/>
              </w:rPr>
            </w:pPr>
            <w:r w:rsidRPr="004E573D">
              <w:rPr>
                <w:rFonts w:eastAsia="Bookman Old Style"/>
                <w:color w:val="000000"/>
                <w:sz w:val="15"/>
              </w:rPr>
              <w:t>Electrician, xi. 123</w:t>
            </w:r>
          </w:p>
        </w:tc>
      </w:tr>
      <w:tr w:rsidR="00EC26C0" w:rsidRPr="004E573D" w14:paraId="60EEA440" w14:textId="77777777">
        <w:trPr>
          <w:trHeight w:hRule="exact" w:val="163"/>
        </w:trPr>
        <w:tc>
          <w:tcPr>
            <w:tcW w:w="1142" w:type="dxa"/>
            <w:tcBorders>
              <w:right w:val="single" w:sz="4" w:space="0" w:color="000000"/>
            </w:tcBorders>
            <w:vAlign w:val="center"/>
          </w:tcPr>
          <w:p w14:paraId="60EEA43C" w14:textId="77777777" w:rsidR="00EC26C0" w:rsidRPr="004E573D" w:rsidRDefault="00000000" w:rsidP="0095448B">
            <w:pPr>
              <w:shd w:val="clear" w:color="auto" w:fill="FFFFFF" w:themeFill="background1"/>
              <w:spacing w:line="142" w:lineRule="exact"/>
              <w:ind w:left="95"/>
              <w:textAlignment w:val="baseline"/>
              <w:rPr>
                <w:rFonts w:eastAsia="Bookman Old Style"/>
                <w:color w:val="000000"/>
                <w:sz w:val="15"/>
              </w:rPr>
            </w:pPr>
            <w:r w:rsidRPr="004E573D">
              <w:rPr>
                <w:rFonts w:eastAsia="Bookman Old Style"/>
                <w:color w:val="000000"/>
                <w:sz w:val="15"/>
              </w:rPr>
              <w:t>1883. June</w:t>
            </w:r>
          </w:p>
        </w:tc>
        <w:tc>
          <w:tcPr>
            <w:tcW w:w="1603" w:type="dxa"/>
            <w:tcBorders>
              <w:left w:val="single" w:sz="4" w:space="0" w:color="000000"/>
              <w:right w:val="single" w:sz="4" w:space="0" w:color="000000"/>
            </w:tcBorders>
            <w:vAlign w:val="center"/>
          </w:tcPr>
          <w:p w14:paraId="60EEA43D" w14:textId="77777777" w:rsidR="00EC26C0" w:rsidRPr="004E573D" w:rsidRDefault="00000000" w:rsidP="0095448B">
            <w:pPr>
              <w:shd w:val="clear" w:color="auto" w:fill="FFFFFF" w:themeFill="background1"/>
              <w:tabs>
                <w:tab w:val="right" w:pos="1584"/>
              </w:tabs>
              <w:spacing w:line="147" w:lineRule="exact"/>
              <w:ind w:right="63"/>
              <w:jc w:val="right"/>
              <w:textAlignment w:val="baseline"/>
              <w:rPr>
                <w:rFonts w:eastAsia="Bookman Old Style"/>
                <w:color w:val="000000"/>
                <w:sz w:val="15"/>
              </w:rPr>
            </w:pPr>
            <w:r w:rsidRPr="004E573D">
              <w:rPr>
                <w:rFonts w:eastAsia="Bookman Old Style"/>
                <w:color w:val="000000"/>
                <w:sz w:val="15"/>
              </w:rPr>
              <w:t>Ballingill</w:t>
            </w:r>
            <w:r w:rsidRPr="004E573D">
              <w:rPr>
                <w:rFonts w:eastAsia="Bookman Old Style"/>
                <w:color w:val="000000"/>
                <w:sz w:val="15"/>
              </w:rPr>
              <w:tab/>
              <w:t>Powder</w:t>
            </w:r>
          </w:p>
        </w:tc>
        <w:tc>
          <w:tcPr>
            <w:tcW w:w="1517" w:type="dxa"/>
            <w:tcBorders>
              <w:left w:val="single" w:sz="4" w:space="0" w:color="000000"/>
              <w:right w:val="single" w:sz="4" w:space="0" w:color="000000"/>
            </w:tcBorders>
          </w:tcPr>
          <w:p w14:paraId="60EEA43E"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64" w:type="dxa"/>
            <w:tcBorders>
              <w:left w:val="single" w:sz="4" w:space="0" w:color="000000"/>
            </w:tcBorders>
            <w:vAlign w:val="center"/>
          </w:tcPr>
          <w:p w14:paraId="60EEA43F" w14:textId="77777777" w:rsidR="00EC26C0" w:rsidRPr="004E573D" w:rsidRDefault="00000000" w:rsidP="0095448B">
            <w:pPr>
              <w:shd w:val="clear" w:color="auto" w:fill="FFFFFF" w:themeFill="background1"/>
              <w:spacing w:line="144" w:lineRule="exact"/>
              <w:ind w:left="57"/>
              <w:textAlignment w:val="baseline"/>
              <w:rPr>
                <w:rFonts w:eastAsia="Bookman Old Style"/>
                <w:color w:val="000000"/>
                <w:spacing w:val="-10"/>
                <w:sz w:val="15"/>
              </w:rPr>
            </w:pPr>
            <w:r w:rsidRPr="004E573D">
              <w:rPr>
                <w:rFonts w:eastAsia="Bookman Old Style"/>
                <w:color w:val="000000"/>
                <w:spacing w:val="-10"/>
                <w:sz w:val="15"/>
              </w:rPr>
              <w:t>Times, June 16, 1883</w:t>
            </w:r>
          </w:p>
        </w:tc>
      </w:tr>
      <w:tr w:rsidR="00EC26C0" w:rsidRPr="004E573D" w14:paraId="60EEA445" w14:textId="77777777">
        <w:trPr>
          <w:trHeight w:hRule="exact" w:val="154"/>
        </w:trPr>
        <w:tc>
          <w:tcPr>
            <w:tcW w:w="1142" w:type="dxa"/>
            <w:tcBorders>
              <w:right w:val="single" w:sz="4" w:space="0" w:color="000000"/>
            </w:tcBorders>
          </w:tcPr>
          <w:p w14:paraId="60EEA44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vAlign w:val="center"/>
          </w:tcPr>
          <w:p w14:paraId="60EEA442" w14:textId="77777777" w:rsidR="00EC26C0" w:rsidRPr="004E573D" w:rsidRDefault="00000000" w:rsidP="0095448B">
            <w:pPr>
              <w:shd w:val="clear" w:color="auto" w:fill="FFFFFF" w:themeFill="background1"/>
              <w:spacing w:line="146" w:lineRule="exact"/>
              <w:ind w:left="242"/>
              <w:textAlignment w:val="baseline"/>
              <w:rPr>
                <w:rFonts w:eastAsia="Bookman Old Style"/>
                <w:color w:val="000000"/>
                <w:sz w:val="15"/>
              </w:rPr>
            </w:pPr>
            <w:r w:rsidRPr="004E573D">
              <w:rPr>
                <w:rFonts w:eastAsia="Bookman Old Style"/>
                <w:color w:val="000000"/>
                <w:sz w:val="15"/>
              </w:rPr>
              <w:t>Mills</w:t>
            </w:r>
          </w:p>
        </w:tc>
        <w:tc>
          <w:tcPr>
            <w:tcW w:w="1517" w:type="dxa"/>
            <w:tcBorders>
              <w:left w:val="single" w:sz="4" w:space="0" w:color="000000"/>
              <w:right w:val="single" w:sz="4" w:space="0" w:color="000000"/>
            </w:tcBorders>
          </w:tcPr>
          <w:p w14:paraId="60EEA443"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64" w:type="dxa"/>
            <w:tcBorders>
              <w:left w:val="single" w:sz="4" w:space="0" w:color="000000"/>
            </w:tcBorders>
          </w:tcPr>
          <w:p w14:paraId="60EEA444"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44A" w14:textId="77777777">
        <w:trPr>
          <w:trHeight w:hRule="exact" w:val="312"/>
        </w:trPr>
        <w:tc>
          <w:tcPr>
            <w:tcW w:w="1142" w:type="dxa"/>
            <w:tcBorders>
              <w:right w:val="single" w:sz="4" w:space="0" w:color="000000"/>
            </w:tcBorders>
          </w:tcPr>
          <w:p w14:paraId="60EEA446" w14:textId="77777777" w:rsidR="00EC26C0" w:rsidRPr="004E573D" w:rsidRDefault="00000000" w:rsidP="0095448B">
            <w:pPr>
              <w:shd w:val="clear" w:color="auto" w:fill="FFFFFF" w:themeFill="background1"/>
              <w:spacing w:after="129" w:line="176" w:lineRule="exact"/>
              <w:ind w:left="95"/>
              <w:textAlignment w:val="baseline"/>
              <w:rPr>
                <w:rFonts w:eastAsia="Bookman Old Style"/>
                <w:color w:val="000000"/>
                <w:spacing w:val="-11"/>
                <w:sz w:val="15"/>
              </w:rPr>
            </w:pPr>
            <w:r w:rsidRPr="004E573D">
              <w:rPr>
                <w:rFonts w:eastAsia="Bookman Old Style"/>
                <w:color w:val="000000"/>
                <w:spacing w:val="-11"/>
                <w:sz w:val="15"/>
              </w:rPr>
              <w:t>1883. June 24</w:t>
            </w:r>
          </w:p>
        </w:tc>
        <w:tc>
          <w:tcPr>
            <w:tcW w:w="1603" w:type="dxa"/>
            <w:tcBorders>
              <w:left w:val="single" w:sz="4" w:space="0" w:color="000000"/>
              <w:right w:val="single" w:sz="4" w:space="0" w:color="000000"/>
            </w:tcBorders>
          </w:tcPr>
          <w:p w14:paraId="60EEA447" w14:textId="77777777" w:rsidR="00EC26C0" w:rsidRPr="004E573D" w:rsidRDefault="00000000" w:rsidP="0095448B">
            <w:pPr>
              <w:shd w:val="clear" w:color="auto" w:fill="FFFFFF" w:themeFill="background1"/>
              <w:spacing w:line="153" w:lineRule="exact"/>
              <w:ind w:left="288" w:hanging="216"/>
              <w:textAlignment w:val="baseline"/>
              <w:rPr>
                <w:rFonts w:eastAsia="Bookman Old Style"/>
                <w:color w:val="000000"/>
                <w:sz w:val="15"/>
              </w:rPr>
            </w:pPr>
            <w:r w:rsidRPr="004E573D">
              <w:rPr>
                <w:rFonts w:eastAsia="Bookman Old Style"/>
                <w:color w:val="000000"/>
                <w:sz w:val="15"/>
              </w:rPr>
              <w:t>St. Botolph Church, Cambridge</w:t>
            </w:r>
          </w:p>
        </w:tc>
        <w:tc>
          <w:tcPr>
            <w:tcW w:w="1517" w:type="dxa"/>
            <w:tcBorders>
              <w:left w:val="single" w:sz="4" w:space="0" w:color="000000"/>
              <w:right w:val="single" w:sz="4" w:space="0" w:color="000000"/>
            </w:tcBorders>
          </w:tcPr>
          <w:p w14:paraId="60EEA448" w14:textId="2DF3F52B" w:rsidR="00EC26C0" w:rsidRPr="004E573D" w:rsidRDefault="00000000" w:rsidP="0095448B">
            <w:pPr>
              <w:shd w:val="clear" w:color="auto" w:fill="FFFFFF" w:themeFill="background1"/>
              <w:tabs>
                <w:tab w:val="left" w:pos="1008"/>
              </w:tabs>
              <w:spacing w:after="132" w:line="176" w:lineRule="exact"/>
              <w:ind w:right="428"/>
              <w:jc w:val="right"/>
              <w:textAlignment w:val="baseline"/>
              <w:rPr>
                <w:rFonts w:eastAsia="Bookman Old Style"/>
                <w:color w:val="000000"/>
                <w:sz w:val="15"/>
              </w:rPr>
            </w:pPr>
            <w:r w:rsidRPr="004E573D">
              <w:rPr>
                <w:rFonts w:eastAsia="Bookman Old Style"/>
                <w:color w:val="000000"/>
                <w:sz w:val="15"/>
              </w:rPr>
              <w:t>Damaged</w:t>
            </w:r>
            <w:r w:rsidR="00181D20" w:rsidRPr="004E573D">
              <w:rPr>
                <w:rFonts w:eastAsia="Bookman Old Style"/>
                <w:color w:val="000000"/>
                <w:sz w:val="15"/>
              </w:rPr>
              <w:t>.</w:t>
            </w:r>
            <w:r w:rsidRPr="004E573D">
              <w:rPr>
                <w:rFonts w:eastAsia="Bookman Old Style"/>
                <w:color w:val="000000"/>
                <w:sz w:val="15"/>
              </w:rPr>
              <w:tab/>
              <w:t>.</w:t>
            </w:r>
          </w:p>
        </w:tc>
        <w:tc>
          <w:tcPr>
            <w:tcW w:w="1564" w:type="dxa"/>
            <w:tcBorders>
              <w:left w:val="single" w:sz="4" w:space="0" w:color="000000"/>
            </w:tcBorders>
          </w:tcPr>
          <w:p w14:paraId="60EEA449" w14:textId="77777777" w:rsidR="00EC26C0" w:rsidRPr="004E573D" w:rsidRDefault="00000000" w:rsidP="0095448B">
            <w:pPr>
              <w:shd w:val="clear" w:color="auto" w:fill="FFFFFF" w:themeFill="background1"/>
              <w:spacing w:after="132" w:line="176" w:lineRule="exact"/>
              <w:ind w:left="57"/>
              <w:textAlignment w:val="baseline"/>
              <w:rPr>
                <w:rFonts w:eastAsia="Bookman Old Style"/>
                <w:color w:val="000000"/>
                <w:sz w:val="15"/>
              </w:rPr>
            </w:pPr>
            <w:r w:rsidRPr="004E573D">
              <w:rPr>
                <w:rFonts w:eastAsia="Bookman Old Style"/>
                <w:color w:val="000000"/>
                <w:sz w:val="15"/>
              </w:rPr>
              <w:t>Electrician, xi. 147</w:t>
            </w:r>
          </w:p>
        </w:tc>
      </w:tr>
      <w:tr w:rsidR="00EC26C0" w:rsidRPr="004E573D" w14:paraId="60EEA44F" w14:textId="77777777">
        <w:trPr>
          <w:trHeight w:hRule="exact" w:val="312"/>
        </w:trPr>
        <w:tc>
          <w:tcPr>
            <w:tcW w:w="1142" w:type="dxa"/>
            <w:tcBorders>
              <w:right w:val="single" w:sz="4" w:space="0" w:color="000000"/>
            </w:tcBorders>
          </w:tcPr>
          <w:p w14:paraId="60EEA44B" w14:textId="77777777" w:rsidR="00EC26C0" w:rsidRPr="004E573D" w:rsidRDefault="00000000" w:rsidP="0095448B">
            <w:pPr>
              <w:shd w:val="clear" w:color="auto" w:fill="FFFFFF" w:themeFill="background1"/>
              <w:spacing w:after="121" w:line="176" w:lineRule="exact"/>
              <w:ind w:left="95"/>
              <w:textAlignment w:val="baseline"/>
              <w:rPr>
                <w:rFonts w:eastAsia="Bookman Old Style"/>
                <w:color w:val="000000"/>
                <w:spacing w:val="-11"/>
                <w:sz w:val="15"/>
              </w:rPr>
            </w:pPr>
            <w:r w:rsidRPr="004E573D">
              <w:rPr>
                <w:rFonts w:eastAsia="Bookman Old Style"/>
                <w:color w:val="000000"/>
                <w:spacing w:val="-11"/>
                <w:sz w:val="15"/>
              </w:rPr>
              <w:t>1883. June 24</w:t>
            </w:r>
          </w:p>
        </w:tc>
        <w:tc>
          <w:tcPr>
            <w:tcW w:w="1603" w:type="dxa"/>
            <w:tcBorders>
              <w:left w:val="single" w:sz="4" w:space="0" w:color="000000"/>
              <w:right w:val="single" w:sz="4" w:space="0" w:color="000000"/>
            </w:tcBorders>
          </w:tcPr>
          <w:p w14:paraId="60EEA44C" w14:textId="77777777" w:rsidR="00EC26C0" w:rsidRPr="004E573D" w:rsidRDefault="00000000" w:rsidP="0095448B">
            <w:pPr>
              <w:shd w:val="clear" w:color="auto" w:fill="FFFFFF" w:themeFill="background1"/>
              <w:spacing w:line="150" w:lineRule="exact"/>
              <w:ind w:left="288" w:hanging="216"/>
              <w:textAlignment w:val="baseline"/>
              <w:rPr>
                <w:rFonts w:eastAsia="Bookman Old Style"/>
                <w:color w:val="000000"/>
                <w:spacing w:val="-7"/>
                <w:sz w:val="15"/>
              </w:rPr>
            </w:pPr>
            <w:r w:rsidRPr="004E573D">
              <w:rPr>
                <w:rFonts w:eastAsia="Bookman Old Style"/>
                <w:color w:val="000000"/>
                <w:spacing w:val="-7"/>
                <w:sz w:val="15"/>
              </w:rPr>
              <w:t>St. Matthew's Church, Brighton</w:t>
            </w:r>
          </w:p>
        </w:tc>
        <w:tc>
          <w:tcPr>
            <w:tcW w:w="1517" w:type="dxa"/>
            <w:tcBorders>
              <w:left w:val="single" w:sz="4" w:space="0" w:color="000000"/>
              <w:right w:val="single" w:sz="4" w:space="0" w:color="000000"/>
            </w:tcBorders>
          </w:tcPr>
          <w:p w14:paraId="60EEA44D" w14:textId="4913E386" w:rsidR="00EC26C0" w:rsidRPr="004E573D" w:rsidRDefault="00000000" w:rsidP="0095448B">
            <w:pPr>
              <w:shd w:val="clear" w:color="auto" w:fill="FFFFFF" w:themeFill="background1"/>
              <w:tabs>
                <w:tab w:val="left" w:pos="1008"/>
              </w:tabs>
              <w:spacing w:after="119" w:line="176" w:lineRule="exact"/>
              <w:ind w:right="428"/>
              <w:jc w:val="right"/>
              <w:textAlignment w:val="baseline"/>
              <w:rPr>
                <w:rFonts w:eastAsia="Bookman Old Style"/>
                <w:color w:val="000000"/>
                <w:sz w:val="15"/>
              </w:rPr>
            </w:pPr>
            <w:r w:rsidRPr="004E573D">
              <w:rPr>
                <w:rFonts w:eastAsia="Bookman Old Style"/>
                <w:color w:val="000000"/>
                <w:sz w:val="15"/>
              </w:rPr>
              <w:t>Damaged</w:t>
            </w:r>
            <w:r w:rsidR="00181D20" w:rsidRPr="004E573D">
              <w:rPr>
                <w:rFonts w:eastAsia="Bookman Old Style"/>
                <w:color w:val="000000"/>
                <w:sz w:val="15"/>
              </w:rPr>
              <w:t>.</w:t>
            </w:r>
            <w:r w:rsidRPr="004E573D">
              <w:rPr>
                <w:rFonts w:eastAsia="Bookman Old Style"/>
                <w:color w:val="000000"/>
                <w:sz w:val="15"/>
              </w:rPr>
              <w:tab/>
              <w:t>.</w:t>
            </w:r>
          </w:p>
        </w:tc>
        <w:tc>
          <w:tcPr>
            <w:tcW w:w="1564" w:type="dxa"/>
            <w:tcBorders>
              <w:left w:val="single" w:sz="4" w:space="0" w:color="000000"/>
            </w:tcBorders>
          </w:tcPr>
          <w:p w14:paraId="60EEA44E" w14:textId="77777777" w:rsidR="00EC26C0" w:rsidRPr="004E573D" w:rsidRDefault="00000000" w:rsidP="0095448B">
            <w:pPr>
              <w:shd w:val="clear" w:color="auto" w:fill="FFFFFF" w:themeFill="background1"/>
              <w:spacing w:after="121" w:line="176" w:lineRule="exact"/>
              <w:ind w:left="57"/>
              <w:textAlignment w:val="baseline"/>
              <w:rPr>
                <w:rFonts w:eastAsia="Bookman Old Style"/>
                <w:color w:val="000000"/>
                <w:sz w:val="15"/>
              </w:rPr>
            </w:pPr>
            <w:r w:rsidRPr="004E573D">
              <w:rPr>
                <w:rFonts w:eastAsia="Bookman Old Style"/>
                <w:color w:val="000000"/>
                <w:sz w:val="15"/>
              </w:rPr>
              <w:t>Electrician, xi. 220</w:t>
            </w:r>
          </w:p>
        </w:tc>
      </w:tr>
      <w:tr w:rsidR="00EC26C0" w:rsidRPr="004E573D" w14:paraId="60EEA454" w14:textId="77777777">
        <w:trPr>
          <w:trHeight w:hRule="exact" w:val="163"/>
        </w:trPr>
        <w:tc>
          <w:tcPr>
            <w:tcW w:w="1142" w:type="dxa"/>
            <w:tcBorders>
              <w:right w:val="single" w:sz="4" w:space="0" w:color="000000"/>
            </w:tcBorders>
            <w:vAlign w:val="center"/>
          </w:tcPr>
          <w:p w14:paraId="60EEA450" w14:textId="77777777" w:rsidR="00EC26C0" w:rsidRPr="004E573D" w:rsidRDefault="00000000" w:rsidP="0095448B">
            <w:pPr>
              <w:shd w:val="clear" w:color="auto" w:fill="FFFFFF" w:themeFill="background1"/>
              <w:spacing w:line="155" w:lineRule="exact"/>
              <w:ind w:left="95"/>
              <w:textAlignment w:val="baseline"/>
              <w:rPr>
                <w:rFonts w:eastAsia="Bookman Old Style"/>
                <w:color w:val="000000"/>
                <w:sz w:val="15"/>
              </w:rPr>
            </w:pPr>
            <w:r w:rsidRPr="004E573D">
              <w:rPr>
                <w:rFonts w:eastAsia="Bookman Old Style"/>
                <w:color w:val="000000"/>
                <w:sz w:val="15"/>
              </w:rPr>
              <w:t>1883. July 21</w:t>
            </w:r>
          </w:p>
        </w:tc>
        <w:tc>
          <w:tcPr>
            <w:tcW w:w="1603" w:type="dxa"/>
            <w:tcBorders>
              <w:left w:val="single" w:sz="4" w:space="0" w:color="000000"/>
              <w:right w:val="single" w:sz="4" w:space="0" w:color="000000"/>
            </w:tcBorders>
            <w:vAlign w:val="center"/>
          </w:tcPr>
          <w:p w14:paraId="60EEA451" w14:textId="77777777" w:rsidR="00EC26C0" w:rsidRPr="004E573D" w:rsidRDefault="00000000" w:rsidP="0095448B">
            <w:pPr>
              <w:shd w:val="clear" w:color="auto" w:fill="FFFFFF" w:themeFill="background1"/>
              <w:spacing w:line="160" w:lineRule="exact"/>
              <w:ind w:right="63"/>
              <w:jc w:val="right"/>
              <w:textAlignment w:val="baseline"/>
              <w:rPr>
                <w:rFonts w:eastAsia="Bookman Old Style"/>
                <w:color w:val="000000"/>
                <w:spacing w:val="-10"/>
                <w:sz w:val="15"/>
              </w:rPr>
            </w:pPr>
            <w:r w:rsidRPr="004E573D">
              <w:rPr>
                <w:rFonts w:eastAsia="Bookman Old Style"/>
                <w:color w:val="000000"/>
                <w:spacing w:val="-10"/>
                <w:sz w:val="15"/>
              </w:rPr>
              <w:t>Dynamite Magazine at</w:t>
            </w:r>
          </w:p>
        </w:tc>
        <w:tc>
          <w:tcPr>
            <w:tcW w:w="1517" w:type="dxa"/>
            <w:tcBorders>
              <w:left w:val="single" w:sz="4" w:space="0" w:color="000000"/>
              <w:right w:val="single" w:sz="4" w:space="0" w:color="000000"/>
            </w:tcBorders>
            <w:vAlign w:val="center"/>
          </w:tcPr>
          <w:p w14:paraId="60EEA452" w14:textId="446915F5" w:rsidR="00EC26C0" w:rsidRPr="004E573D" w:rsidRDefault="00000000" w:rsidP="0095448B">
            <w:pPr>
              <w:shd w:val="clear" w:color="auto" w:fill="FFFFFF" w:themeFill="background1"/>
              <w:tabs>
                <w:tab w:val="left" w:pos="1008"/>
              </w:tabs>
              <w:spacing w:line="157" w:lineRule="exact"/>
              <w:ind w:right="428"/>
              <w:jc w:val="right"/>
              <w:textAlignment w:val="baseline"/>
              <w:rPr>
                <w:rFonts w:eastAsia="Bookman Old Style"/>
                <w:color w:val="000000"/>
                <w:sz w:val="15"/>
              </w:rPr>
            </w:pPr>
            <w:r w:rsidRPr="004E573D">
              <w:rPr>
                <w:rFonts w:eastAsia="Bookman Old Style"/>
                <w:color w:val="000000"/>
                <w:sz w:val="15"/>
              </w:rPr>
              <w:t>Blown up</w:t>
            </w:r>
            <w:r w:rsidR="00181D20" w:rsidRPr="004E573D">
              <w:rPr>
                <w:rFonts w:eastAsia="Bookman Old Style"/>
                <w:color w:val="000000"/>
                <w:sz w:val="15"/>
              </w:rPr>
              <w:t>.</w:t>
            </w:r>
            <w:r w:rsidRPr="004E573D">
              <w:rPr>
                <w:rFonts w:eastAsia="Bookman Old Style"/>
                <w:color w:val="000000"/>
                <w:sz w:val="15"/>
              </w:rPr>
              <w:tab/>
              <w:t>.</w:t>
            </w:r>
          </w:p>
        </w:tc>
        <w:tc>
          <w:tcPr>
            <w:tcW w:w="1564" w:type="dxa"/>
            <w:tcBorders>
              <w:left w:val="single" w:sz="4" w:space="0" w:color="000000"/>
            </w:tcBorders>
            <w:vAlign w:val="center"/>
          </w:tcPr>
          <w:p w14:paraId="60EEA453" w14:textId="77777777" w:rsidR="00EC26C0" w:rsidRPr="004E573D" w:rsidRDefault="00000000" w:rsidP="0095448B">
            <w:pPr>
              <w:shd w:val="clear" w:color="auto" w:fill="FFFFFF" w:themeFill="background1"/>
              <w:tabs>
                <w:tab w:val="right" w:pos="1512"/>
              </w:tabs>
              <w:spacing w:line="160" w:lineRule="exact"/>
              <w:ind w:left="57"/>
              <w:textAlignment w:val="baseline"/>
              <w:rPr>
                <w:rFonts w:eastAsia="Bookman Old Style"/>
                <w:color w:val="000000"/>
                <w:sz w:val="15"/>
              </w:rPr>
            </w:pPr>
            <w:r w:rsidRPr="004E573D">
              <w:rPr>
                <w:rFonts w:eastAsia="Bookman Old Style"/>
                <w:color w:val="000000"/>
                <w:sz w:val="15"/>
              </w:rPr>
              <w:t>Engineering</w:t>
            </w:r>
            <w:r w:rsidRPr="004E573D">
              <w:rPr>
                <w:rFonts w:eastAsia="Bookman Old Style"/>
                <w:color w:val="000000"/>
                <w:sz w:val="15"/>
              </w:rPr>
              <w:tab/>
              <w:t>and</w:t>
            </w:r>
          </w:p>
        </w:tc>
      </w:tr>
      <w:tr w:rsidR="00EC26C0" w:rsidRPr="004E573D" w14:paraId="60EEA45A" w14:textId="77777777">
        <w:trPr>
          <w:trHeight w:hRule="exact" w:val="307"/>
        </w:trPr>
        <w:tc>
          <w:tcPr>
            <w:tcW w:w="1142" w:type="dxa"/>
            <w:tcBorders>
              <w:right w:val="single" w:sz="4" w:space="0" w:color="000000"/>
            </w:tcBorders>
          </w:tcPr>
          <w:p w14:paraId="60EEA45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456" w14:textId="77777777" w:rsidR="00EC26C0" w:rsidRPr="004E573D" w:rsidRDefault="00000000" w:rsidP="0095448B">
            <w:pPr>
              <w:shd w:val="clear" w:color="auto" w:fill="FFFFFF" w:themeFill="background1"/>
              <w:spacing w:after="129" w:line="173" w:lineRule="exact"/>
              <w:ind w:right="63"/>
              <w:jc w:val="right"/>
              <w:textAlignment w:val="baseline"/>
              <w:rPr>
                <w:rFonts w:eastAsia="Bookman Old Style"/>
                <w:color w:val="000000"/>
                <w:sz w:val="15"/>
              </w:rPr>
            </w:pPr>
            <w:r w:rsidRPr="004E573D">
              <w:rPr>
                <w:rFonts w:eastAsia="Bookman Old Style"/>
                <w:color w:val="000000"/>
                <w:sz w:val="15"/>
              </w:rPr>
              <w:t>Petit Anse, America</w:t>
            </w:r>
          </w:p>
        </w:tc>
        <w:tc>
          <w:tcPr>
            <w:tcW w:w="1517" w:type="dxa"/>
            <w:tcBorders>
              <w:left w:val="single" w:sz="4" w:space="0" w:color="000000"/>
              <w:right w:val="single" w:sz="4" w:space="0" w:color="000000"/>
            </w:tcBorders>
          </w:tcPr>
          <w:p w14:paraId="60EEA45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64" w:type="dxa"/>
            <w:tcBorders>
              <w:left w:val="single" w:sz="4" w:space="0" w:color="000000"/>
            </w:tcBorders>
          </w:tcPr>
          <w:p w14:paraId="60EEA458" w14:textId="77777777" w:rsidR="00EC26C0" w:rsidRPr="004E573D" w:rsidRDefault="00000000" w:rsidP="0095448B">
            <w:pPr>
              <w:shd w:val="clear" w:color="auto" w:fill="FFFFFF" w:themeFill="background1"/>
              <w:tabs>
                <w:tab w:val="right" w:pos="1512"/>
              </w:tabs>
              <w:spacing w:line="163" w:lineRule="exact"/>
              <w:ind w:right="110"/>
              <w:jc w:val="right"/>
              <w:textAlignment w:val="baseline"/>
              <w:rPr>
                <w:rFonts w:eastAsia="Bookman Old Style"/>
                <w:color w:val="000000"/>
                <w:sz w:val="15"/>
              </w:rPr>
            </w:pPr>
            <w:r w:rsidRPr="004E573D">
              <w:rPr>
                <w:rFonts w:eastAsia="Bookman Old Style"/>
                <w:color w:val="000000"/>
                <w:sz w:val="15"/>
              </w:rPr>
              <w:t>Mining</w:t>
            </w:r>
            <w:r w:rsidRPr="004E573D">
              <w:rPr>
                <w:rFonts w:eastAsia="Bookman Old Style"/>
                <w:color w:val="000000"/>
                <w:sz w:val="15"/>
              </w:rPr>
              <w:tab/>
              <w:t>Journal,</w:t>
            </w:r>
          </w:p>
          <w:p w14:paraId="60EEA459" w14:textId="77777777" w:rsidR="00EC26C0" w:rsidRPr="004E573D" w:rsidRDefault="00000000" w:rsidP="0095448B">
            <w:pPr>
              <w:shd w:val="clear" w:color="auto" w:fill="FFFFFF" w:themeFill="background1"/>
              <w:spacing w:line="139" w:lineRule="exact"/>
              <w:ind w:right="560"/>
              <w:jc w:val="right"/>
              <w:textAlignment w:val="baseline"/>
              <w:rPr>
                <w:rFonts w:eastAsia="Bookman Old Style"/>
                <w:color w:val="000000"/>
                <w:sz w:val="15"/>
              </w:rPr>
            </w:pPr>
            <w:r w:rsidRPr="004E573D">
              <w:rPr>
                <w:rFonts w:eastAsia="Bookman Old Style"/>
                <w:color w:val="000000"/>
                <w:sz w:val="15"/>
              </w:rPr>
              <w:t>New York</w:t>
            </w:r>
          </w:p>
        </w:tc>
      </w:tr>
      <w:tr w:rsidR="00EC26C0" w:rsidRPr="004E573D" w14:paraId="60EEA45F" w14:textId="77777777">
        <w:trPr>
          <w:trHeight w:hRule="exact" w:val="168"/>
        </w:trPr>
        <w:tc>
          <w:tcPr>
            <w:tcW w:w="1142" w:type="dxa"/>
            <w:tcBorders>
              <w:right w:val="single" w:sz="4" w:space="0" w:color="000000"/>
            </w:tcBorders>
            <w:vAlign w:val="center"/>
          </w:tcPr>
          <w:p w14:paraId="60EEA45B" w14:textId="77777777" w:rsidR="00EC26C0" w:rsidRPr="004E573D" w:rsidRDefault="00000000" w:rsidP="0095448B">
            <w:pPr>
              <w:shd w:val="clear" w:color="auto" w:fill="FFFFFF" w:themeFill="background1"/>
              <w:tabs>
                <w:tab w:val="right" w:pos="1080"/>
              </w:tabs>
              <w:spacing w:line="160" w:lineRule="exact"/>
              <w:ind w:left="95"/>
              <w:textAlignment w:val="baseline"/>
              <w:rPr>
                <w:rFonts w:eastAsia="Bookman Old Style"/>
                <w:color w:val="000000"/>
                <w:sz w:val="15"/>
              </w:rPr>
            </w:pPr>
            <w:r w:rsidRPr="004E573D">
              <w:rPr>
                <w:rFonts w:eastAsia="Bookman Old Style"/>
                <w:color w:val="000000"/>
                <w:sz w:val="15"/>
              </w:rPr>
              <w:t>1883. Nov.</w:t>
            </w:r>
            <w:r w:rsidRPr="004E573D">
              <w:rPr>
                <w:rFonts w:eastAsia="Bookman Old Style"/>
                <w:color w:val="000000"/>
                <w:sz w:val="15"/>
              </w:rPr>
              <w:tab/>
              <w:t>.</w:t>
            </w:r>
          </w:p>
        </w:tc>
        <w:tc>
          <w:tcPr>
            <w:tcW w:w="1603" w:type="dxa"/>
            <w:tcBorders>
              <w:left w:val="single" w:sz="4" w:space="0" w:color="000000"/>
              <w:right w:val="single" w:sz="4" w:space="0" w:color="000000"/>
            </w:tcBorders>
            <w:vAlign w:val="center"/>
          </w:tcPr>
          <w:p w14:paraId="60EEA45C" w14:textId="77777777" w:rsidR="00EC26C0" w:rsidRPr="004E573D" w:rsidRDefault="00000000" w:rsidP="0095448B">
            <w:pPr>
              <w:shd w:val="clear" w:color="auto" w:fill="FFFFFF" w:themeFill="background1"/>
              <w:spacing w:line="163" w:lineRule="exact"/>
              <w:ind w:right="63"/>
              <w:jc w:val="right"/>
              <w:textAlignment w:val="baseline"/>
              <w:rPr>
                <w:rFonts w:eastAsia="Bookman Old Style"/>
                <w:color w:val="000000"/>
                <w:spacing w:val="-6"/>
                <w:sz w:val="15"/>
              </w:rPr>
            </w:pPr>
            <w:r w:rsidRPr="004E573D">
              <w:rPr>
                <w:rFonts w:eastAsia="Bookman Old Style"/>
                <w:color w:val="000000"/>
                <w:spacing w:val="-6"/>
                <w:sz w:val="15"/>
              </w:rPr>
              <w:t>Chichester Cathedral</w:t>
            </w:r>
          </w:p>
        </w:tc>
        <w:tc>
          <w:tcPr>
            <w:tcW w:w="1517" w:type="dxa"/>
            <w:tcBorders>
              <w:left w:val="single" w:sz="4" w:space="0" w:color="000000"/>
              <w:right w:val="single" w:sz="4" w:space="0" w:color="000000"/>
            </w:tcBorders>
            <w:vAlign w:val="center"/>
          </w:tcPr>
          <w:p w14:paraId="60EEA45D" w14:textId="77777777" w:rsidR="00EC26C0" w:rsidRPr="004E573D" w:rsidRDefault="00000000" w:rsidP="0095448B">
            <w:pPr>
              <w:shd w:val="clear" w:color="auto" w:fill="FFFFFF" w:themeFill="background1"/>
              <w:tabs>
                <w:tab w:val="right" w:pos="1512"/>
              </w:tabs>
              <w:spacing w:line="160" w:lineRule="exact"/>
              <w:ind w:right="68"/>
              <w:jc w:val="right"/>
              <w:textAlignment w:val="baseline"/>
              <w:rPr>
                <w:rFonts w:eastAsia="Bookman Old Style"/>
                <w:color w:val="000000"/>
                <w:sz w:val="15"/>
              </w:rPr>
            </w:pPr>
            <w:r w:rsidRPr="004E573D">
              <w:rPr>
                <w:rFonts w:eastAsia="Bookman Old Style"/>
                <w:color w:val="000000"/>
                <w:sz w:val="15"/>
              </w:rPr>
              <w:t>Lightning</w:t>
            </w:r>
            <w:r w:rsidRPr="004E573D">
              <w:rPr>
                <w:rFonts w:eastAsia="Bookman Old Style"/>
                <w:color w:val="000000"/>
                <w:sz w:val="15"/>
              </w:rPr>
              <w:tab/>
              <w:t>rod</w:t>
            </w:r>
          </w:p>
        </w:tc>
        <w:tc>
          <w:tcPr>
            <w:tcW w:w="1564" w:type="dxa"/>
            <w:tcBorders>
              <w:left w:val="single" w:sz="4" w:space="0" w:color="000000"/>
            </w:tcBorders>
            <w:vAlign w:val="center"/>
          </w:tcPr>
          <w:p w14:paraId="60EEA45E" w14:textId="77777777" w:rsidR="00EC26C0" w:rsidRPr="004E573D" w:rsidRDefault="00000000" w:rsidP="0095448B">
            <w:pPr>
              <w:shd w:val="clear" w:color="auto" w:fill="FFFFFF" w:themeFill="background1"/>
              <w:spacing w:line="165" w:lineRule="exact"/>
              <w:ind w:left="57"/>
              <w:textAlignment w:val="baseline"/>
              <w:rPr>
                <w:rFonts w:eastAsia="Bookman Old Style"/>
                <w:color w:val="000000"/>
                <w:sz w:val="15"/>
              </w:rPr>
            </w:pPr>
            <w:r w:rsidRPr="004E573D">
              <w:rPr>
                <w:rFonts w:eastAsia="Bookman Old Style"/>
                <w:color w:val="000000"/>
                <w:sz w:val="15"/>
              </w:rPr>
              <w:t>Times, Dec. 1883</w:t>
            </w:r>
          </w:p>
        </w:tc>
      </w:tr>
      <w:tr w:rsidR="00EC26C0" w:rsidRPr="004E573D" w14:paraId="60EEA466" w14:textId="77777777">
        <w:trPr>
          <w:trHeight w:hRule="exact" w:val="619"/>
        </w:trPr>
        <w:tc>
          <w:tcPr>
            <w:tcW w:w="1142" w:type="dxa"/>
            <w:tcBorders>
              <w:right w:val="single" w:sz="4" w:space="0" w:color="000000"/>
            </w:tcBorders>
          </w:tcPr>
          <w:p w14:paraId="60EEA460"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461"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17" w:type="dxa"/>
            <w:tcBorders>
              <w:left w:val="single" w:sz="4" w:space="0" w:color="000000"/>
              <w:right w:val="single" w:sz="4" w:space="0" w:color="000000"/>
            </w:tcBorders>
          </w:tcPr>
          <w:p w14:paraId="60EEA462" w14:textId="77777777" w:rsidR="00EC26C0" w:rsidRPr="004E573D" w:rsidRDefault="00000000" w:rsidP="0095448B">
            <w:pPr>
              <w:shd w:val="clear" w:color="auto" w:fill="FFFFFF" w:themeFill="background1"/>
              <w:tabs>
                <w:tab w:val="right" w:pos="1440"/>
              </w:tabs>
              <w:spacing w:line="161" w:lineRule="exact"/>
              <w:ind w:right="36"/>
              <w:jc w:val="right"/>
              <w:textAlignment w:val="baseline"/>
              <w:rPr>
                <w:rFonts w:eastAsia="Bookman Old Style"/>
                <w:color w:val="000000"/>
                <w:sz w:val="15"/>
              </w:rPr>
            </w:pPr>
            <w:r w:rsidRPr="004E573D">
              <w:rPr>
                <w:rFonts w:eastAsia="Bookman Old Style"/>
                <w:color w:val="000000"/>
                <w:sz w:val="15"/>
              </w:rPr>
              <w:t>(Spratt's</w:t>
            </w:r>
            <w:r w:rsidRPr="004E573D">
              <w:rPr>
                <w:rFonts w:eastAsia="Bookman Old Style"/>
                <w:color w:val="000000"/>
                <w:sz w:val="15"/>
              </w:rPr>
              <w:tab/>
              <w:t>patent)</w:t>
            </w:r>
          </w:p>
          <w:p w14:paraId="60EEA463" w14:textId="77777777" w:rsidR="00EC26C0" w:rsidRPr="004E573D" w:rsidRDefault="00000000" w:rsidP="0095448B">
            <w:pPr>
              <w:shd w:val="clear" w:color="auto" w:fill="FFFFFF" w:themeFill="background1"/>
              <w:spacing w:line="157" w:lineRule="exact"/>
              <w:ind w:right="36"/>
              <w:jc w:val="right"/>
              <w:textAlignment w:val="baseline"/>
              <w:rPr>
                <w:rFonts w:eastAsia="Bookman Old Style"/>
                <w:color w:val="000000"/>
                <w:sz w:val="15"/>
              </w:rPr>
            </w:pPr>
            <w:r w:rsidRPr="004E573D">
              <w:rPr>
                <w:rFonts w:eastAsia="Bookman Old Style"/>
                <w:color w:val="000000"/>
                <w:sz w:val="15"/>
              </w:rPr>
              <w:t>on spire destroy-</w:t>
            </w:r>
            <w:r w:rsidRPr="004E573D">
              <w:rPr>
                <w:rFonts w:eastAsia="Bookman Old Style"/>
                <w:color w:val="000000"/>
                <w:sz w:val="24"/>
              </w:rPr>
              <w:t xml:space="preserve"> </w:t>
            </w:r>
          </w:p>
          <w:p w14:paraId="60EEA464" w14:textId="376208EA" w:rsidR="00EC26C0" w:rsidRPr="004E573D" w:rsidRDefault="00000000" w:rsidP="0095448B">
            <w:pPr>
              <w:shd w:val="clear" w:color="auto" w:fill="FFFFFF" w:themeFill="background1"/>
              <w:tabs>
                <w:tab w:val="right" w:pos="1440"/>
              </w:tabs>
              <w:spacing w:line="150" w:lineRule="exact"/>
              <w:ind w:left="216" w:right="36"/>
              <w:textAlignment w:val="baseline"/>
              <w:rPr>
                <w:rFonts w:eastAsia="Bookman Old Style"/>
                <w:color w:val="000000"/>
                <w:sz w:val="15"/>
              </w:rPr>
            </w:pPr>
            <w:r w:rsidRPr="004E573D">
              <w:rPr>
                <w:rFonts w:eastAsia="Bookman Old Style"/>
                <w:color w:val="000000"/>
                <w:sz w:val="15"/>
              </w:rPr>
              <w:t>ed</w:t>
            </w:r>
            <w:r w:rsidR="00181D20" w:rsidRPr="004E573D">
              <w:rPr>
                <w:rFonts w:eastAsia="Bookman Old Style"/>
                <w:color w:val="000000"/>
                <w:sz w:val="15"/>
              </w:rPr>
              <w:t>;</w:t>
            </w:r>
            <w:r w:rsidRPr="004E573D">
              <w:rPr>
                <w:rFonts w:eastAsia="Bookman Old Style"/>
                <w:color w:val="000000"/>
                <w:sz w:val="15"/>
              </w:rPr>
              <w:tab/>
              <w:t xml:space="preserve">rain-pipe </w:t>
            </w:r>
            <w:r w:rsidRPr="004E573D">
              <w:rPr>
                <w:rFonts w:eastAsia="Bookman Old Style"/>
                <w:color w:val="000000"/>
                <w:sz w:val="15"/>
              </w:rPr>
              <w:br/>
              <w:t>shattered</w:t>
            </w:r>
          </w:p>
        </w:tc>
        <w:tc>
          <w:tcPr>
            <w:tcW w:w="1564" w:type="dxa"/>
            <w:tcBorders>
              <w:left w:val="single" w:sz="4" w:space="0" w:color="000000"/>
            </w:tcBorders>
          </w:tcPr>
          <w:p w14:paraId="60EEA465"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r>
      <w:tr w:rsidR="00EC26C0" w:rsidRPr="004E573D" w14:paraId="60EEA46C" w14:textId="77777777">
        <w:trPr>
          <w:trHeight w:hRule="exact" w:val="312"/>
        </w:trPr>
        <w:tc>
          <w:tcPr>
            <w:tcW w:w="1142" w:type="dxa"/>
            <w:tcBorders>
              <w:right w:val="single" w:sz="4" w:space="0" w:color="000000"/>
            </w:tcBorders>
          </w:tcPr>
          <w:p w14:paraId="60EEA467" w14:textId="77777777" w:rsidR="00EC26C0" w:rsidRPr="004E573D" w:rsidRDefault="00000000" w:rsidP="0095448B">
            <w:pPr>
              <w:shd w:val="clear" w:color="auto" w:fill="FFFFFF" w:themeFill="background1"/>
              <w:spacing w:after="124" w:line="176" w:lineRule="exact"/>
              <w:ind w:left="95"/>
              <w:textAlignment w:val="baseline"/>
              <w:rPr>
                <w:rFonts w:eastAsia="Bookman Old Style"/>
                <w:color w:val="000000"/>
                <w:sz w:val="15"/>
              </w:rPr>
            </w:pPr>
            <w:r w:rsidRPr="004E573D">
              <w:rPr>
                <w:rFonts w:eastAsia="Bookman Old Style"/>
                <w:color w:val="000000"/>
                <w:sz w:val="15"/>
              </w:rPr>
              <w:t>1883. Nov.</w:t>
            </w:r>
          </w:p>
        </w:tc>
        <w:tc>
          <w:tcPr>
            <w:tcW w:w="1603" w:type="dxa"/>
            <w:tcBorders>
              <w:left w:val="single" w:sz="4" w:space="0" w:color="000000"/>
              <w:right w:val="single" w:sz="4" w:space="0" w:color="000000"/>
            </w:tcBorders>
          </w:tcPr>
          <w:p w14:paraId="60EEA468" w14:textId="77777777" w:rsidR="00EC26C0" w:rsidRPr="004E573D" w:rsidRDefault="00000000" w:rsidP="0095448B">
            <w:pPr>
              <w:shd w:val="clear" w:color="auto" w:fill="FFFFFF" w:themeFill="background1"/>
              <w:tabs>
                <w:tab w:val="right" w:pos="1584"/>
              </w:tabs>
              <w:spacing w:line="168" w:lineRule="exact"/>
              <w:ind w:right="36"/>
              <w:jc w:val="right"/>
              <w:textAlignment w:val="baseline"/>
              <w:rPr>
                <w:rFonts w:eastAsia="Bookman Old Style"/>
                <w:color w:val="000000"/>
                <w:sz w:val="15"/>
              </w:rPr>
            </w:pPr>
            <w:r w:rsidRPr="004E573D">
              <w:rPr>
                <w:rFonts w:eastAsia="Bookman Old Style"/>
                <w:color w:val="000000"/>
                <w:sz w:val="15"/>
              </w:rPr>
              <w:t>Forest</w:t>
            </w:r>
            <w:r w:rsidRPr="004E573D">
              <w:rPr>
                <w:rFonts w:eastAsia="Bookman Old Style"/>
                <w:color w:val="000000"/>
                <w:sz w:val="15"/>
              </w:rPr>
              <w:tab/>
              <w:t>House,</w:t>
            </w:r>
          </w:p>
          <w:p w14:paraId="60EEA469" w14:textId="77777777" w:rsidR="00EC26C0" w:rsidRPr="004E573D" w:rsidRDefault="00000000" w:rsidP="0095448B">
            <w:pPr>
              <w:shd w:val="clear" w:color="auto" w:fill="FFFFFF" w:themeFill="background1"/>
              <w:spacing w:line="134" w:lineRule="exact"/>
              <w:ind w:left="216" w:right="36"/>
              <w:textAlignment w:val="baseline"/>
              <w:rPr>
                <w:rFonts w:eastAsia="Bookman Old Style"/>
                <w:color w:val="000000"/>
                <w:sz w:val="15"/>
              </w:rPr>
            </w:pPr>
            <w:r w:rsidRPr="004E573D">
              <w:rPr>
                <w:rFonts w:eastAsia="Bookman Old Style"/>
                <w:color w:val="000000"/>
                <w:sz w:val="15"/>
              </w:rPr>
              <w:t>Bournemouth</w:t>
            </w:r>
          </w:p>
        </w:tc>
        <w:tc>
          <w:tcPr>
            <w:tcW w:w="1517" w:type="dxa"/>
            <w:tcBorders>
              <w:left w:val="single" w:sz="4" w:space="0" w:color="000000"/>
              <w:right w:val="single" w:sz="4" w:space="0" w:color="000000"/>
            </w:tcBorders>
          </w:tcPr>
          <w:p w14:paraId="60EEA46A" w14:textId="77777777" w:rsidR="00EC26C0" w:rsidRPr="004E573D" w:rsidRDefault="00000000" w:rsidP="0095448B">
            <w:pPr>
              <w:shd w:val="clear" w:color="auto" w:fill="FFFFFF" w:themeFill="background1"/>
              <w:spacing w:line="151" w:lineRule="exact"/>
              <w:ind w:left="216" w:hanging="144"/>
              <w:textAlignment w:val="baseline"/>
              <w:rPr>
                <w:rFonts w:eastAsia="Bookman Old Style"/>
                <w:color w:val="000000"/>
                <w:sz w:val="15"/>
              </w:rPr>
            </w:pPr>
            <w:r w:rsidRPr="004E573D">
              <w:rPr>
                <w:rFonts w:eastAsia="Bookman Old Style"/>
                <w:color w:val="000000"/>
                <w:sz w:val="15"/>
              </w:rPr>
              <w:t>Set on fire and con</w:t>
            </w:r>
            <w:r w:rsidRPr="004E573D">
              <w:rPr>
                <w:rFonts w:eastAsia="Bookman Old Style"/>
                <w:color w:val="000000"/>
                <w:sz w:val="15"/>
              </w:rPr>
              <w:softHyphen/>
              <w:t>sumed</w:t>
            </w:r>
          </w:p>
        </w:tc>
        <w:tc>
          <w:tcPr>
            <w:tcW w:w="1564" w:type="dxa"/>
            <w:tcBorders>
              <w:left w:val="single" w:sz="4" w:space="0" w:color="000000"/>
            </w:tcBorders>
          </w:tcPr>
          <w:p w14:paraId="60EEA46B" w14:textId="77777777" w:rsidR="00EC26C0" w:rsidRPr="004E573D" w:rsidRDefault="00000000" w:rsidP="0095448B">
            <w:pPr>
              <w:shd w:val="clear" w:color="auto" w:fill="FFFFFF" w:themeFill="background1"/>
              <w:spacing w:after="127" w:line="175" w:lineRule="exact"/>
              <w:ind w:left="57"/>
              <w:textAlignment w:val="baseline"/>
              <w:rPr>
                <w:rFonts w:eastAsia="Bookman Old Style"/>
                <w:color w:val="000000"/>
                <w:spacing w:val="-7"/>
                <w:sz w:val="15"/>
              </w:rPr>
            </w:pPr>
            <w:r w:rsidRPr="004E573D">
              <w:rPr>
                <w:rFonts w:eastAsia="Bookman Old Style"/>
                <w:color w:val="000000"/>
                <w:spacing w:val="-7"/>
                <w:sz w:val="15"/>
              </w:rPr>
              <w:t>Times, Nov. 27, 1883</w:t>
            </w:r>
          </w:p>
        </w:tc>
      </w:tr>
      <w:tr w:rsidR="00EC26C0" w:rsidRPr="004E573D" w14:paraId="60EEA471" w14:textId="77777777">
        <w:trPr>
          <w:trHeight w:hRule="exact" w:val="312"/>
        </w:trPr>
        <w:tc>
          <w:tcPr>
            <w:tcW w:w="1142" w:type="dxa"/>
            <w:tcBorders>
              <w:right w:val="single" w:sz="4" w:space="0" w:color="000000"/>
            </w:tcBorders>
          </w:tcPr>
          <w:p w14:paraId="60EEA46D" w14:textId="77777777" w:rsidR="00EC26C0" w:rsidRPr="004E573D" w:rsidRDefault="00000000" w:rsidP="0095448B">
            <w:pPr>
              <w:shd w:val="clear" w:color="auto" w:fill="FFFFFF" w:themeFill="background1"/>
              <w:spacing w:after="127" w:line="176" w:lineRule="exact"/>
              <w:ind w:left="95"/>
              <w:textAlignment w:val="baseline"/>
              <w:rPr>
                <w:rFonts w:eastAsia="Bookman Old Style"/>
                <w:color w:val="000000"/>
                <w:sz w:val="15"/>
              </w:rPr>
            </w:pPr>
            <w:r w:rsidRPr="004E573D">
              <w:rPr>
                <w:rFonts w:eastAsia="Bookman Old Style"/>
                <w:color w:val="000000"/>
                <w:sz w:val="15"/>
              </w:rPr>
              <w:t>1S83</w:t>
            </w:r>
          </w:p>
        </w:tc>
        <w:tc>
          <w:tcPr>
            <w:tcW w:w="1603" w:type="dxa"/>
            <w:tcBorders>
              <w:left w:val="single" w:sz="4" w:space="0" w:color="000000"/>
              <w:right w:val="single" w:sz="4" w:space="0" w:color="000000"/>
            </w:tcBorders>
          </w:tcPr>
          <w:p w14:paraId="60EEA46E" w14:textId="77777777" w:rsidR="00EC26C0" w:rsidRPr="004E573D" w:rsidRDefault="00000000" w:rsidP="0095448B">
            <w:pPr>
              <w:shd w:val="clear" w:color="auto" w:fill="FFFFFF" w:themeFill="background1"/>
              <w:spacing w:after="128" w:line="176" w:lineRule="exact"/>
              <w:ind w:right="63"/>
              <w:jc w:val="right"/>
              <w:textAlignment w:val="baseline"/>
              <w:rPr>
                <w:rFonts w:eastAsia="Bookman Old Style"/>
                <w:color w:val="000000"/>
                <w:spacing w:val="-8"/>
                <w:sz w:val="15"/>
              </w:rPr>
            </w:pPr>
            <w:r w:rsidRPr="004E573D">
              <w:rPr>
                <w:rFonts w:eastAsia="Bookman Old Style"/>
                <w:color w:val="000000"/>
                <w:spacing w:val="-8"/>
                <w:sz w:val="15"/>
              </w:rPr>
              <w:t>Church, Lafte, France</w:t>
            </w:r>
          </w:p>
        </w:tc>
        <w:tc>
          <w:tcPr>
            <w:tcW w:w="1517" w:type="dxa"/>
            <w:tcBorders>
              <w:left w:val="single" w:sz="4" w:space="0" w:color="000000"/>
              <w:right w:val="single" w:sz="4" w:space="0" w:color="000000"/>
            </w:tcBorders>
          </w:tcPr>
          <w:p w14:paraId="60EEA46F" w14:textId="6A0119B8" w:rsidR="00EC26C0" w:rsidRPr="004E573D" w:rsidRDefault="00000000" w:rsidP="0095448B">
            <w:pPr>
              <w:shd w:val="clear" w:color="auto" w:fill="FFFFFF" w:themeFill="background1"/>
              <w:spacing w:line="153" w:lineRule="exact"/>
              <w:ind w:left="216" w:hanging="144"/>
              <w:textAlignment w:val="baseline"/>
              <w:rPr>
                <w:rFonts w:eastAsia="Bookman Old Style"/>
                <w:color w:val="000000"/>
                <w:spacing w:val="-7"/>
                <w:sz w:val="15"/>
              </w:rPr>
            </w:pPr>
            <w:r w:rsidRPr="004E573D">
              <w:rPr>
                <w:rFonts w:eastAsia="Bookman Old Style"/>
                <w:color w:val="000000"/>
                <w:spacing w:val="-7"/>
                <w:sz w:val="15"/>
              </w:rPr>
              <w:t>Struck</w:t>
            </w:r>
            <w:r w:rsidR="00181D20" w:rsidRPr="004E573D">
              <w:rPr>
                <w:rFonts w:eastAsia="Bookman Old Style"/>
                <w:color w:val="000000"/>
                <w:spacing w:val="-7"/>
                <w:sz w:val="15"/>
              </w:rPr>
              <w:t>;</w:t>
            </w:r>
            <w:r w:rsidRPr="004E573D">
              <w:rPr>
                <w:rFonts w:eastAsia="Bookman Old Style"/>
                <w:color w:val="000000"/>
                <w:spacing w:val="-7"/>
                <w:sz w:val="15"/>
              </w:rPr>
              <w:t xml:space="preserve"> two persons killed, 100 injured</w:t>
            </w:r>
          </w:p>
        </w:tc>
        <w:tc>
          <w:tcPr>
            <w:tcW w:w="1564" w:type="dxa"/>
            <w:tcBorders>
              <w:left w:val="single" w:sz="4" w:space="0" w:color="000000"/>
            </w:tcBorders>
          </w:tcPr>
          <w:p w14:paraId="60EEA470" w14:textId="77777777" w:rsidR="00EC26C0" w:rsidRPr="004E573D" w:rsidRDefault="00000000" w:rsidP="0095448B">
            <w:pPr>
              <w:shd w:val="clear" w:color="auto" w:fill="FFFFFF" w:themeFill="background1"/>
              <w:spacing w:after="134" w:line="173" w:lineRule="exact"/>
              <w:ind w:left="57"/>
              <w:textAlignment w:val="baseline"/>
              <w:rPr>
                <w:rFonts w:eastAsia="Bookman Old Style"/>
                <w:color w:val="000000"/>
                <w:sz w:val="15"/>
              </w:rPr>
            </w:pPr>
            <w:r w:rsidRPr="004E573D">
              <w:rPr>
                <w:rFonts w:eastAsia="Bookman Old Style"/>
                <w:color w:val="000000"/>
                <w:sz w:val="15"/>
              </w:rPr>
              <w:t>Builder, xlv. 94</w:t>
            </w:r>
          </w:p>
        </w:tc>
      </w:tr>
      <w:tr w:rsidR="00EC26C0" w:rsidRPr="004E573D" w14:paraId="60EEA477" w14:textId="77777777">
        <w:trPr>
          <w:trHeight w:hRule="exact" w:val="312"/>
        </w:trPr>
        <w:tc>
          <w:tcPr>
            <w:tcW w:w="1142" w:type="dxa"/>
            <w:tcBorders>
              <w:right w:val="single" w:sz="4" w:space="0" w:color="000000"/>
            </w:tcBorders>
          </w:tcPr>
          <w:p w14:paraId="60EEA472" w14:textId="77777777" w:rsidR="00EC26C0" w:rsidRPr="004E573D" w:rsidRDefault="00000000" w:rsidP="0095448B">
            <w:pPr>
              <w:shd w:val="clear" w:color="auto" w:fill="FFFFFF" w:themeFill="background1"/>
              <w:spacing w:after="129" w:line="176" w:lineRule="exact"/>
              <w:ind w:left="95"/>
              <w:textAlignment w:val="baseline"/>
              <w:rPr>
                <w:rFonts w:eastAsia="Bookman Old Style"/>
                <w:color w:val="000000"/>
                <w:sz w:val="15"/>
              </w:rPr>
            </w:pPr>
            <w:r w:rsidRPr="004E573D">
              <w:rPr>
                <w:rFonts w:eastAsia="Bookman Old Style"/>
                <w:color w:val="000000"/>
                <w:sz w:val="15"/>
              </w:rPr>
              <w:t>1883</w:t>
            </w:r>
          </w:p>
        </w:tc>
        <w:tc>
          <w:tcPr>
            <w:tcW w:w="1603" w:type="dxa"/>
            <w:tcBorders>
              <w:left w:val="single" w:sz="4" w:space="0" w:color="000000"/>
              <w:right w:val="single" w:sz="4" w:space="0" w:color="000000"/>
            </w:tcBorders>
          </w:tcPr>
          <w:p w14:paraId="60EEA473" w14:textId="4F9945BB" w:rsidR="00EC26C0" w:rsidRPr="004E573D" w:rsidRDefault="00000000" w:rsidP="0095448B">
            <w:pPr>
              <w:shd w:val="clear" w:color="auto" w:fill="FFFFFF" w:themeFill="background1"/>
              <w:spacing w:after="132" w:line="176" w:lineRule="exact"/>
              <w:ind w:right="63"/>
              <w:jc w:val="right"/>
              <w:textAlignment w:val="baseline"/>
              <w:rPr>
                <w:rFonts w:eastAsia="Bookman Old Style"/>
                <w:color w:val="000000"/>
                <w:spacing w:val="-6"/>
                <w:sz w:val="15"/>
              </w:rPr>
            </w:pPr>
            <w:r w:rsidRPr="004E573D">
              <w:rPr>
                <w:rFonts w:eastAsia="Bookman Old Style"/>
                <w:color w:val="000000"/>
                <w:spacing w:val="-6"/>
                <w:sz w:val="15"/>
              </w:rPr>
              <w:t>Marsala Lighthouse</w:t>
            </w:r>
            <w:r w:rsidR="00181D20" w:rsidRPr="004E573D">
              <w:rPr>
                <w:rFonts w:eastAsia="Bookman Old Style"/>
                <w:color w:val="000000"/>
                <w:spacing w:val="-6"/>
                <w:sz w:val="15"/>
              </w:rPr>
              <w:t>.</w:t>
            </w:r>
          </w:p>
        </w:tc>
        <w:tc>
          <w:tcPr>
            <w:tcW w:w="1517" w:type="dxa"/>
            <w:tcBorders>
              <w:left w:val="single" w:sz="4" w:space="0" w:color="000000"/>
              <w:right w:val="single" w:sz="4" w:space="0" w:color="000000"/>
            </w:tcBorders>
          </w:tcPr>
          <w:p w14:paraId="60EEA474" w14:textId="77777777" w:rsidR="00EC26C0" w:rsidRPr="004E573D" w:rsidRDefault="00000000" w:rsidP="0095448B">
            <w:pPr>
              <w:shd w:val="clear" w:color="auto" w:fill="FFFFFF" w:themeFill="background1"/>
              <w:tabs>
                <w:tab w:val="right" w:pos="1440"/>
              </w:tabs>
              <w:spacing w:line="166" w:lineRule="exact"/>
              <w:ind w:right="68"/>
              <w:jc w:val="right"/>
              <w:textAlignment w:val="baseline"/>
              <w:rPr>
                <w:rFonts w:eastAsia="Bookman Old Style"/>
                <w:color w:val="000000"/>
                <w:sz w:val="15"/>
              </w:rPr>
            </w:pPr>
            <w:r w:rsidRPr="004E573D">
              <w:rPr>
                <w:rFonts w:eastAsia="Bookman Old Style"/>
                <w:color w:val="000000"/>
                <w:sz w:val="15"/>
              </w:rPr>
              <w:t>Completely</w:t>
            </w:r>
            <w:r w:rsidRPr="004E573D">
              <w:rPr>
                <w:rFonts w:eastAsia="Bookman Old Style"/>
                <w:color w:val="000000"/>
                <w:sz w:val="15"/>
              </w:rPr>
              <w:tab/>
              <w:t>de-</w:t>
            </w:r>
            <w:r w:rsidRPr="004E573D">
              <w:rPr>
                <w:rFonts w:eastAsia="Bookman Old Style"/>
                <w:color w:val="000000"/>
                <w:sz w:val="24"/>
              </w:rPr>
              <w:t xml:space="preserve"> </w:t>
            </w:r>
          </w:p>
          <w:p w14:paraId="60EEA475" w14:textId="77777777" w:rsidR="00EC26C0" w:rsidRPr="004E573D" w:rsidRDefault="00000000" w:rsidP="0095448B">
            <w:pPr>
              <w:shd w:val="clear" w:color="auto" w:fill="FFFFFF" w:themeFill="background1"/>
              <w:spacing w:line="141" w:lineRule="exact"/>
              <w:ind w:right="788"/>
              <w:jc w:val="right"/>
              <w:textAlignment w:val="baseline"/>
              <w:rPr>
                <w:rFonts w:eastAsia="Bookman Old Style"/>
                <w:color w:val="000000"/>
                <w:sz w:val="15"/>
              </w:rPr>
            </w:pPr>
            <w:r w:rsidRPr="004E573D">
              <w:rPr>
                <w:rFonts w:eastAsia="Bookman Old Style"/>
                <w:color w:val="000000"/>
                <w:sz w:val="15"/>
              </w:rPr>
              <w:t>stroyed</w:t>
            </w:r>
          </w:p>
        </w:tc>
        <w:tc>
          <w:tcPr>
            <w:tcW w:w="1564" w:type="dxa"/>
            <w:tcBorders>
              <w:left w:val="single" w:sz="4" w:space="0" w:color="000000"/>
            </w:tcBorders>
          </w:tcPr>
          <w:p w14:paraId="60EEA476" w14:textId="77777777" w:rsidR="00EC26C0" w:rsidRPr="004E573D" w:rsidRDefault="00000000" w:rsidP="0095448B">
            <w:pPr>
              <w:shd w:val="clear" w:color="auto" w:fill="FFFFFF" w:themeFill="background1"/>
              <w:spacing w:after="136" w:line="176" w:lineRule="exact"/>
              <w:ind w:left="57"/>
              <w:textAlignment w:val="baseline"/>
              <w:rPr>
                <w:rFonts w:eastAsia="Bookman Old Style"/>
                <w:color w:val="000000"/>
                <w:sz w:val="15"/>
              </w:rPr>
            </w:pPr>
            <w:r w:rsidRPr="004E573D">
              <w:rPr>
                <w:rFonts w:eastAsia="Bookman Old Style"/>
                <w:color w:val="000000"/>
                <w:sz w:val="15"/>
              </w:rPr>
              <w:t>Electrician, xi. 433</w:t>
            </w:r>
          </w:p>
        </w:tc>
      </w:tr>
      <w:tr w:rsidR="00EC26C0" w:rsidRPr="004E573D" w14:paraId="60EEA47F" w14:textId="77777777">
        <w:trPr>
          <w:trHeight w:hRule="exact" w:val="312"/>
        </w:trPr>
        <w:tc>
          <w:tcPr>
            <w:tcW w:w="1142" w:type="dxa"/>
            <w:tcBorders>
              <w:right w:val="single" w:sz="4" w:space="0" w:color="000000"/>
            </w:tcBorders>
          </w:tcPr>
          <w:p w14:paraId="60EEA478" w14:textId="77777777" w:rsidR="00EC26C0" w:rsidRPr="004E573D" w:rsidRDefault="00000000" w:rsidP="0095448B">
            <w:pPr>
              <w:shd w:val="clear" w:color="auto" w:fill="FFFFFF" w:themeFill="background1"/>
              <w:spacing w:after="123" w:line="176" w:lineRule="exact"/>
              <w:ind w:left="95"/>
              <w:textAlignment w:val="baseline"/>
              <w:rPr>
                <w:rFonts w:eastAsia="Bookman Old Style"/>
                <w:color w:val="000000"/>
                <w:sz w:val="15"/>
              </w:rPr>
            </w:pPr>
            <w:r w:rsidRPr="004E573D">
              <w:rPr>
                <w:rFonts w:eastAsia="Bookman Old Style"/>
                <w:color w:val="000000"/>
                <w:sz w:val="15"/>
              </w:rPr>
              <w:t>1883</w:t>
            </w:r>
          </w:p>
        </w:tc>
        <w:tc>
          <w:tcPr>
            <w:tcW w:w="1603" w:type="dxa"/>
            <w:tcBorders>
              <w:left w:val="single" w:sz="4" w:space="0" w:color="000000"/>
              <w:right w:val="single" w:sz="4" w:space="0" w:color="000000"/>
            </w:tcBorders>
          </w:tcPr>
          <w:p w14:paraId="60EEA479" w14:textId="77777777" w:rsidR="00EC26C0" w:rsidRPr="004E573D" w:rsidRDefault="00000000" w:rsidP="0095448B">
            <w:pPr>
              <w:shd w:val="clear" w:color="auto" w:fill="FFFFFF" w:themeFill="background1"/>
              <w:tabs>
                <w:tab w:val="right" w:pos="1584"/>
              </w:tabs>
              <w:spacing w:line="167" w:lineRule="exact"/>
              <w:ind w:right="36"/>
              <w:jc w:val="right"/>
              <w:textAlignment w:val="baseline"/>
              <w:rPr>
                <w:rFonts w:eastAsia="Bookman Old Style"/>
                <w:color w:val="000000"/>
                <w:sz w:val="15"/>
              </w:rPr>
            </w:pPr>
            <w:r w:rsidRPr="004E573D">
              <w:rPr>
                <w:rFonts w:eastAsia="Bookman Old Style"/>
                <w:color w:val="000000"/>
                <w:sz w:val="15"/>
              </w:rPr>
              <w:t>Oil tanks</w:t>
            </w:r>
            <w:r w:rsidRPr="004E573D">
              <w:rPr>
                <w:rFonts w:eastAsia="Bookman Old Style"/>
                <w:color w:val="000000"/>
                <w:sz w:val="15"/>
              </w:rPr>
              <w:tab/>
              <w:t>in Jersey</w:t>
            </w:r>
          </w:p>
          <w:p w14:paraId="60EEA47A" w14:textId="77777777" w:rsidR="00EC26C0" w:rsidRPr="004E573D" w:rsidRDefault="00000000" w:rsidP="0095448B">
            <w:pPr>
              <w:shd w:val="clear" w:color="auto" w:fill="FFFFFF" w:themeFill="background1"/>
              <w:spacing w:line="132" w:lineRule="exact"/>
              <w:ind w:left="144" w:right="36"/>
              <w:textAlignment w:val="baseline"/>
              <w:rPr>
                <w:rFonts w:eastAsia="Bookman Old Style"/>
                <w:color w:val="000000"/>
                <w:sz w:val="15"/>
              </w:rPr>
            </w:pPr>
            <w:r w:rsidRPr="004E573D">
              <w:rPr>
                <w:rFonts w:eastAsia="Bookman Old Style"/>
                <w:color w:val="000000"/>
                <w:sz w:val="15"/>
              </w:rPr>
              <w:t>City</w:t>
            </w:r>
          </w:p>
        </w:tc>
        <w:tc>
          <w:tcPr>
            <w:tcW w:w="1517" w:type="dxa"/>
            <w:tcBorders>
              <w:left w:val="single" w:sz="4" w:space="0" w:color="000000"/>
              <w:right w:val="single" w:sz="4" w:space="0" w:color="000000"/>
            </w:tcBorders>
          </w:tcPr>
          <w:p w14:paraId="60EEA47B" w14:textId="2F90CA4D" w:rsidR="00EC26C0" w:rsidRPr="004E573D" w:rsidRDefault="00000000" w:rsidP="0095448B">
            <w:pPr>
              <w:shd w:val="clear" w:color="auto" w:fill="FFFFFF" w:themeFill="background1"/>
              <w:tabs>
                <w:tab w:val="right" w:pos="1440"/>
              </w:tabs>
              <w:spacing w:line="166" w:lineRule="exact"/>
              <w:ind w:right="36"/>
              <w:jc w:val="right"/>
              <w:textAlignment w:val="baseline"/>
              <w:rPr>
                <w:rFonts w:eastAsia="Bookman Old Style"/>
                <w:color w:val="000000"/>
                <w:sz w:val="15"/>
              </w:rPr>
            </w:pPr>
            <w:r w:rsidRPr="004E573D">
              <w:rPr>
                <w:rFonts w:eastAsia="Bookman Old Style"/>
                <w:color w:val="000000"/>
                <w:sz w:val="15"/>
              </w:rPr>
              <w:t>Destroyed</w:t>
            </w:r>
            <w:r w:rsidR="00181D20" w:rsidRPr="004E573D">
              <w:rPr>
                <w:rFonts w:eastAsia="Bookman Old Style"/>
                <w:color w:val="000000"/>
                <w:sz w:val="15"/>
              </w:rPr>
              <w:t>;</w:t>
            </w:r>
            <w:r w:rsidRPr="004E573D">
              <w:rPr>
                <w:rFonts w:eastAsia="Bookman Old Style"/>
                <w:color w:val="000000"/>
                <w:sz w:val="15"/>
              </w:rPr>
              <w:tab/>
              <w:t>loss</w:t>
            </w:r>
          </w:p>
          <w:p w14:paraId="60EEA47C" w14:textId="77777777" w:rsidR="00EC26C0" w:rsidRPr="004E573D" w:rsidRDefault="00000000" w:rsidP="0095448B">
            <w:pPr>
              <w:shd w:val="clear" w:color="auto" w:fill="FFFFFF" w:themeFill="background1"/>
              <w:spacing w:line="132" w:lineRule="exact"/>
              <w:ind w:right="36"/>
              <w:jc w:val="right"/>
              <w:textAlignment w:val="baseline"/>
              <w:rPr>
                <w:rFonts w:eastAsia="Bookman Old Style"/>
                <w:color w:val="000000"/>
                <w:sz w:val="15"/>
              </w:rPr>
            </w:pPr>
            <w:r w:rsidRPr="004E573D">
              <w:rPr>
                <w:rFonts w:eastAsia="Bookman Old Style"/>
                <w:color w:val="000000"/>
                <w:sz w:val="15"/>
              </w:rPr>
              <w:t>about $1,000,000</w:t>
            </w:r>
          </w:p>
        </w:tc>
        <w:tc>
          <w:tcPr>
            <w:tcW w:w="1564" w:type="dxa"/>
            <w:tcBorders>
              <w:left w:val="single" w:sz="4" w:space="0" w:color="000000"/>
            </w:tcBorders>
          </w:tcPr>
          <w:p w14:paraId="60EEA47D" w14:textId="77777777" w:rsidR="00EC26C0" w:rsidRPr="004E573D" w:rsidRDefault="00000000" w:rsidP="0095448B">
            <w:pPr>
              <w:shd w:val="clear" w:color="auto" w:fill="FFFFFF" w:themeFill="background1"/>
              <w:tabs>
                <w:tab w:val="right" w:pos="1440"/>
              </w:tabs>
              <w:spacing w:line="165" w:lineRule="exact"/>
              <w:ind w:left="72"/>
              <w:textAlignment w:val="baseline"/>
              <w:rPr>
                <w:rFonts w:eastAsia="Bookman Old Style"/>
                <w:color w:val="000000"/>
                <w:sz w:val="15"/>
              </w:rPr>
            </w:pPr>
            <w:r w:rsidRPr="004E573D">
              <w:rPr>
                <w:rFonts w:eastAsia="Bookman Old Style"/>
                <w:color w:val="000000"/>
                <w:sz w:val="15"/>
              </w:rPr>
              <w:t>Standard, May</w:t>
            </w:r>
            <w:r w:rsidRPr="004E573D">
              <w:rPr>
                <w:rFonts w:eastAsia="Bookman Old Style"/>
                <w:color w:val="000000"/>
                <w:sz w:val="15"/>
              </w:rPr>
              <w:tab/>
              <w:t>11,</w:t>
            </w:r>
          </w:p>
          <w:p w14:paraId="60EEA47E" w14:textId="77777777" w:rsidR="00EC26C0" w:rsidRPr="004E573D" w:rsidRDefault="00000000" w:rsidP="0095448B">
            <w:pPr>
              <w:shd w:val="clear" w:color="auto" w:fill="FFFFFF" w:themeFill="background1"/>
              <w:spacing w:line="137" w:lineRule="exact"/>
              <w:ind w:right="1010"/>
              <w:jc w:val="right"/>
              <w:textAlignment w:val="baseline"/>
              <w:rPr>
                <w:rFonts w:eastAsia="Bookman Old Style"/>
                <w:color w:val="000000"/>
                <w:sz w:val="15"/>
              </w:rPr>
            </w:pPr>
            <w:r w:rsidRPr="004E573D">
              <w:rPr>
                <w:rFonts w:eastAsia="Bookman Old Style"/>
                <w:color w:val="000000"/>
                <w:sz w:val="15"/>
              </w:rPr>
              <w:t>1883</w:t>
            </w:r>
          </w:p>
        </w:tc>
      </w:tr>
      <w:tr w:rsidR="00EC26C0" w:rsidRPr="004E573D" w14:paraId="60EEA485" w14:textId="77777777">
        <w:trPr>
          <w:trHeight w:hRule="exact" w:val="619"/>
        </w:trPr>
        <w:tc>
          <w:tcPr>
            <w:tcW w:w="1142" w:type="dxa"/>
            <w:tcBorders>
              <w:right w:val="single" w:sz="4" w:space="0" w:color="000000"/>
            </w:tcBorders>
          </w:tcPr>
          <w:p w14:paraId="60EEA480" w14:textId="77777777" w:rsidR="00EC26C0" w:rsidRPr="004E573D" w:rsidRDefault="00000000" w:rsidP="0095448B">
            <w:pPr>
              <w:shd w:val="clear" w:color="auto" w:fill="FFFFFF" w:themeFill="background1"/>
              <w:spacing w:after="426" w:line="176" w:lineRule="exact"/>
              <w:ind w:left="95"/>
              <w:textAlignment w:val="baseline"/>
              <w:rPr>
                <w:rFonts w:eastAsia="Bookman Old Style"/>
                <w:color w:val="000000"/>
                <w:sz w:val="15"/>
              </w:rPr>
            </w:pPr>
            <w:r w:rsidRPr="004E573D">
              <w:rPr>
                <w:rFonts w:eastAsia="Bookman Old Style"/>
                <w:color w:val="000000"/>
                <w:sz w:val="15"/>
              </w:rPr>
              <w:t>1883</w:t>
            </w:r>
          </w:p>
        </w:tc>
        <w:tc>
          <w:tcPr>
            <w:tcW w:w="1603" w:type="dxa"/>
            <w:tcBorders>
              <w:left w:val="single" w:sz="4" w:space="0" w:color="000000"/>
              <w:right w:val="single" w:sz="4" w:space="0" w:color="000000"/>
            </w:tcBorders>
          </w:tcPr>
          <w:p w14:paraId="60EEA481" w14:textId="77777777" w:rsidR="00EC26C0" w:rsidRPr="004E573D" w:rsidRDefault="00000000" w:rsidP="0095448B">
            <w:pPr>
              <w:shd w:val="clear" w:color="auto" w:fill="FFFFFF" w:themeFill="background1"/>
              <w:tabs>
                <w:tab w:val="right" w:pos="1512"/>
              </w:tabs>
              <w:spacing w:line="166" w:lineRule="exact"/>
              <w:ind w:right="36"/>
              <w:jc w:val="right"/>
              <w:textAlignment w:val="baseline"/>
              <w:rPr>
                <w:rFonts w:eastAsia="Bookman Old Style"/>
                <w:color w:val="000000"/>
                <w:sz w:val="15"/>
              </w:rPr>
            </w:pPr>
            <w:r w:rsidRPr="004E573D">
              <w:rPr>
                <w:rFonts w:eastAsia="Bookman Old Style"/>
                <w:color w:val="000000"/>
                <w:sz w:val="15"/>
              </w:rPr>
              <w:t>Panama</w:t>
            </w:r>
            <w:r w:rsidRPr="004E573D">
              <w:rPr>
                <w:rFonts w:eastAsia="Bookman Old Style"/>
                <w:color w:val="000000"/>
                <w:sz w:val="15"/>
              </w:rPr>
              <w:tab/>
              <w:t>Cathedral</w:t>
            </w:r>
          </w:p>
          <w:p w14:paraId="60EEA482" w14:textId="77777777" w:rsidR="00EC26C0" w:rsidRPr="004E573D" w:rsidRDefault="00000000" w:rsidP="0095448B">
            <w:pPr>
              <w:shd w:val="clear" w:color="auto" w:fill="FFFFFF" w:themeFill="background1"/>
              <w:spacing w:after="272" w:line="167" w:lineRule="exact"/>
              <w:ind w:left="144" w:right="36"/>
              <w:textAlignment w:val="baseline"/>
              <w:rPr>
                <w:rFonts w:eastAsia="Bookman Old Style"/>
                <w:color w:val="000000"/>
                <w:sz w:val="15"/>
              </w:rPr>
            </w:pPr>
            <w:r w:rsidRPr="004E573D">
              <w:rPr>
                <w:rFonts w:eastAsia="Bookman Old Style"/>
                <w:color w:val="000000"/>
                <w:sz w:val="15"/>
              </w:rPr>
              <w:t>and houses</w:t>
            </w:r>
          </w:p>
        </w:tc>
        <w:tc>
          <w:tcPr>
            <w:tcW w:w="1517" w:type="dxa"/>
            <w:tcBorders>
              <w:left w:val="single" w:sz="4" w:space="0" w:color="000000"/>
              <w:right w:val="single" w:sz="4" w:space="0" w:color="000000"/>
            </w:tcBorders>
          </w:tcPr>
          <w:p w14:paraId="60EEA483" w14:textId="77777777" w:rsidR="00EC26C0" w:rsidRPr="004E573D" w:rsidRDefault="00000000" w:rsidP="0095448B">
            <w:pPr>
              <w:shd w:val="clear" w:color="auto" w:fill="FFFFFF" w:themeFill="background1"/>
              <w:tabs>
                <w:tab w:val="right" w:leader="dot" w:pos="1440"/>
              </w:tabs>
              <w:spacing w:after="425" w:line="176" w:lineRule="exact"/>
              <w:jc w:val="center"/>
              <w:textAlignment w:val="baseline"/>
              <w:rPr>
                <w:rFonts w:eastAsia="Bookman Old Style"/>
                <w:color w:val="000000"/>
                <w:sz w:val="15"/>
              </w:rPr>
            </w:pPr>
            <w:r w:rsidRPr="004E573D">
              <w:rPr>
                <w:rFonts w:eastAsia="Bookman Old Style"/>
                <w:color w:val="000000"/>
                <w:sz w:val="15"/>
              </w:rPr>
              <w:t xml:space="preserve">Struck </w:t>
            </w:r>
            <w:r w:rsidRPr="004E573D">
              <w:rPr>
                <w:rFonts w:eastAsia="Bookman Old Style"/>
                <w:color w:val="000000"/>
                <w:sz w:val="15"/>
              </w:rPr>
              <w:tab/>
              <w:t xml:space="preserve"> </w:t>
            </w:r>
          </w:p>
        </w:tc>
        <w:tc>
          <w:tcPr>
            <w:tcW w:w="1564" w:type="dxa"/>
            <w:tcBorders>
              <w:left w:val="single" w:sz="4" w:space="0" w:color="000000"/>
            </w:tcBorders>
          </w:tcPr>
          <w:p w14:paraId="60EEA484" w14:textId="77777777" w:rsidR="00EC26C0" w:rsidRPr="004E573D" w:rsidRDefault="00000000" w:rsidP="0095448B">
            <w:pPr>
              <w:shd w:val="clear" w:color="auto" w:fill="FFFFFF" w:themeFill="background1"/>
              <w:spacing w:line="152" w:lineRule="exact"/>
              <w:ind w:left="216" w:hanging="144"/>
              <w:textAlignment w:val="baseline"/>
              <w:rPr>
                <w:rFonts w:eastAsia="Bookman Old Style"/>
                <w:color w:val="000000"/>
                <w:spacing w:val="-3"/>
                <w:sz w:val="15"/>
              </w:rPr>
            </w:pPr>
            <w:r w:rsidRPr="004E573D">
              <w:rPr>
                <w:rFonts w:eastAsia="Bookman Old Style"/>
                <w:color w:val="000000"/>
                <w:spacing w:val="-3"/>
                <w:sz w:val="15"/>
              </w:rPr>
              <w:t>" There isnot a single lightning conduc</w:t>
            </w:r>
            <w:r w:rsidRPr="004E573D">
              <w:rPr>
                <w:rFonts w:eastAsia="Bookman Old Style"/>
                <w:color w:val="000000"/>
                <w:spacing w:val="-3"/>
                <w:sz w:val="15"/>
              </w:rPr>
              <w:softHyphen/>
              <w:t>tor in the whole town." — Foreign</w:t>
            </w:r>
          </w:p>
        </w:tc>
      </w:tr>
      <w:tr w:rsidR="00EC26C0" w:rsidRPr="004E573D" w14:paraId="60EEA48A" w14:textId="77777777">
        <w:trPr>
          <w:trHeight w:hRule="exact" w:val="361"/>
        </w:trPr>
        <w:tc>
          <w:tcPr>
            <w:tcW w:w="1142" w:type="dxa"/>
            <w:tcBorders>
              <w:right w:val="single" w:sz="4" w:space="0" w:color="000000"/>
            </w:tcBorders>
          </w:tcPr>
          <w:p w14:paraId="60EEA486"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603" w:type="dxa"/>
            <w:tcBorders>
              <w:left w:val="single" w:sz="4" w:space="0" w:color="000000"/>
              <w:right w:val="single" w:sz="4" w:space="0" w:color="000000"/>
            </w:tcBorders>
          </w:tcPr>
          <w:p w14:paraId="60EEA487"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17" w:type="dxa"/>
            <w:tcBorders>
              <w:left w:val="single" w:sz="4" w:space="0" w:color="000000"/>
              <w:right w:val="single" w:sz="4" w:space="0" w:color="000000"/>
            </w:tcBorders>
          </w:tcPr>
          <w:p w14:paraId="60EEA488" w14:textId="77777777" w:rsidR="00EC26C0" w:rsidRPr="004E573D" w:rsidRDefault="00000000" w:rsidP="0095448B">
            <w:pPr>
              <w:shd w:val="clear" w:color="auto" w:fill="FFFFFF" w:themeFill="background1"/>
              <w:textAlignment w:val="baseline"/>
              <w:rPr>
                <w:rFonts w:eastAsia="Bookman Old Style"/>
                <w:color w:val="000000"/>
                <w:sz w:val="24"/>
              </w:rPr>
            </w:pPr>
            <w:r w:rsidRPr="004E573D">
              <w:rPr>
                <w:rFonts w:eastAsia="Bookman Old Style"/>
                <w:color w:val="000000"/>
                <w:sz w:val="24"/>
              </w:rPr>
              <w:t xml:space="preserve"> </w:t>
            </w:r>
          </w:p>
        </w:tc>
        <w:tc>
          <w:tcPr>
            <w:tcW w:w="1564" w:type="dxa"/>
            <w:tcBorders>
              <w:left w:val="single" w:sz="4" w:space="0" w:color="000000"/>
            </w:tcBorders>
          </w:tcPr>
          <w:p w14:paraId="60EEA489" w14:textId="77777777" w:rsidR="00EC26C0" w:rsidRPr="004E573D" w:rsidRDefault="00000000" w:rsidP="0095448B">
            <w:pPr>
              <w:shd w:val="clear" w:color="auto" w:fill="FFFFFF" w:themeFill="background1"/>
              <w:spacing w:after="13" w:line="157" w:lineRule="exact"/>
              <w:ind w:left="216"/>
              <w:textAlignment w:val="baseline"/>
              <w:rPr>
                <w:rFonts w:eastAsia="Bookman Old Style"/>
                <w:color w:val="000000"/>
                <w:sz w:val="15"/>
              </w:rPr>
            </w:pPr>
            <w:r w:rsidRPr="004E573D">
              <w:rPr>
                <w:rFonts w:eastAsia="Bookman Old Style"/>
                <w:color w:val="000000"/>
                <w:sz w:val="15"/>
              </w:rPr>
              <w:t>Office Trade Re</w:t>
            </w:r>
            <w:r w:rsidRPr="004E573D">
              <w:rPr>
                <w:rFonts w:eastAsia="Bookman Old Style"/>
                <w:color w:val="000000"/>
                <w:sz w:val="15"/>
              </w:rPr>
              <w:softHyphen/>
              <w:t>port</w:t>
            </w:r>
          </w:p>
        </w:tc>
      </w:tr>
    </w:tbl>
    <w:p w14:paraId="60EEA48B" w14:textId="77777777" w:rsidR="00EC26C0" w:rsidRPr="004E573D" w:rsidRDefault="00EC26C0" w:rsidP="0095448B">
      <w:pPr>
        <w:shd w:val="clear" w:color="auto" w:fill="FFFFFF" w:themeFill="background1"/>
        <w:sectPr w:rsidR="00EC26C0" w:rsidRPr="004E573D">
          <w:pgSz w:w="7958" w:h="12182"/>
          <w:pgMar w:top="990" w:right="1272" w:bottom="558" w:left="860" w:header="720" w:footer="720" w:gutter="0"/>
          <w:cols w:space="720"/>
        </w:sectPr>
      </w:pPr>
    </w:p>
    <w:p w14:paraId="60EEA48C" w14:textId="77777777" w:rsidR="00EC26C0" w:rsidRPr="004E573D" w:rsidRDefault="00000000" w:rsidP="0095448B">
      <w:pPr>
        <w:shd w:val="clear" w:color="auto" w:fill="FFFFFF" w:themeFill="background1"/>
        <w:textAlignment w:val="baseline"/>
        <w:rPr>
          <w:rFonts w:eastAsia="Times New Roman"/>
          <w:color w:val="000000"/>
          <w:sz w:val="24"/>
        </w:rPr>
      </w:pPr>
      <w:r w:rsidRPr="004E573D">
        <w:lastRenderedPageBreak/>
        <w:pict w14:anchorId="60EEB1F3">
          <v:shape id="_x0000_s1242" type="#_x0000_t202" style="position:absolute;margin-left:63.15pt;margin-top:71.75pt;width:291.3pt;height:275.25pt;z-index:-251563520;mso-wrap-distance-left:0;mso-wrap-distance-right:0;mso-position-horizontal-relative:page;mso-position-vertical-relative:page" filled="f" stroked="f">
            <v:textbox inset="0,0,0,0">
              <w:txbxContent>
                <w:p w14:paraId="60EEB453" w14:textId="77777777" w:rsidR="00EC26C0" w:rsidRDefault="00EC26C0">
                  <w:pPr>
                    <w:pBdr>
                      <w:bottom w:val="single" w:sz="5" w:space="0" w:color="000000"/>
                    </w:pBdr>
                  </w:pPr>
                </w:p>
              </w:txbxContent>
            </v:textbox>
            <w10:wrap anchorx="page" anchory="page"/>
          </v:shape>
        </w:pict>
      </w:r>
      <w:r w:rsidRPr="004E573D">
        <w:pict w14:anchorId="60EEB1F4">
          <v:shape id="_x0000_s1241" type="#_x0000_t202" style="position:absolute;margin-left:63.15pt;margin-top:41pt;width:300.35pt;height:23.45pt;z-index:-251329024;mso-wrap-distance-left:0;mso-wrap-distance-right:0;mso-position-horizontal-relative:page;mso-position-vertical-relative:page" filled="f" stroked="f">
            <v:textbox inset="0,0,0,0">
              <w:txbxContent>
                <w:p w14:paraId="60EEB454" w14:textId="77777777" w:rsidR="00EC26C0" w:rsidRDefault="00000000">
                  <w:pPr>
                    <w:tabs>
                      <w:tab w:val="left" w:pos="1800"/>
                    </w:tabs>
                    <w:spacing w:before="17" w:after="314" w:line="274" w:lineRule="exact"/>
                    <w:textAlignment w:val="baseline"/>
                    <w:rPr>
                      <w:rFonts w:ascii="Bookman Old Style" w:eastAsia="Bookman Old Style" w:hAnsi="Bookman Old Style"/>
                      <w:b/>
                      <w:i/>
                      <w:color w:val="000000"/>
                      <w:sz w:val="20"/>
                    </w:rPr>
                  </w:pPr>
                  <w:r>
                    <w:rPr>
                      <w:rFonts w:ascii="Bookman Old Style" w:eastAsia="Bookman Old Style" w:hAnsi="Bookman Old Style"/>
                      <w:b/>
                      <w:i/>
                      <w:color w:val="000000"/>
                      <w:sz w:val="20"/>
                    </w:rPr>
                    <w:t>328</w:t>
                  </w:r>
                  <w:r>
                    <w:rPr>
                      <w:rFonts w:ascii="Bookman Old Style" w:eastAsia="Bookman Old Style" w:hAnsi="Bookman Old Style"/>
                      <w:b/>
                      <w:i/>
                      <w:color w:val="000000"/>
                      <w:sz w:val="20"/>
                    </w:rPr>
                    <w:tab/>
                    <w:t xml:space="preserve">Lightning </w:t>
                  </w:r>
                  <w:r>
                    <w:rPr>
                      <w:rFonts w:ascii="Bookman Old Style" w:eastAsia="Bookman Old Style" w:hAnsi="Bookman Old Style"/>
                      <w:i/>
                      <w:color w:val="000000"/>
                      <w:sz w:val="20"/>
                    </w:rPr>
                    <w:t>Conductors.</w:t>
                  </w:r>
                </w:p>
              </w:txbxContent>
            </v:textbox>
            <w10:wrap type="square" anchorx="page" anchory="page"/>
          </v:shape>
        </w:pict>
      </w:r>
      <w:r w:rsidRPr="004E573D">
        <w:pict w14:anchorId="60EEB1F5">
          <v:shape id="_x0000_s1240" type="#_x0000_t202" style="position:absolute;margin-left:63.15pt;margin-top:64.45pt;width:292.35pt;height:7.3pt;z-index:-251562496;mso-wrap-distance-left:0;mso-wrap-distance-right:0;mso-position-horizontal-relative:page;mso-position-vertical-relative:page" filled="f" stroked="f">
            <v:textbox inset="0,0,0,0">
              <w:txbxContent>
                <w:p w14:paraId="60EEB7B1" w14:textId="77777777" w:rsidR="00F73EC3" w:rsidRDefault="00F73EC3"/>
              </w:txbxContent>
            </v:textbox>
            <w10:wrap type="square" anchorx="page" anchory="page"/>
          </v:shape>
        </w:pict>
      </w:r>
      <w:r w:rsidRPr="004E573D">
        <w:pict w14:anchorId="60EEB1F6">
          <v:shape id="_x0000_s1239" type="#_x0000_t202" style="position:absolute;margin-left:355.5pt;margin-top:64.45pt;width:6.4pt;height:279pt;z-index:-251328000;mso-wrap-distance-left:0;mso-wrap-distance-right:0;mso-position-horizontal-relative:page;mso-position-vertical-relative:page" filled="f" stroked="f">
            <v:textbox inset="0,0,0,0">
              <w:txbxContent>
                <w:p w14:paraId="60EEB455" w14:textId="77777777" w:rsidR="00EC26C0" w:rsidRDefault="00000000">
                  <w:pPr>
                    <w:spacing w:before="93" w:after="5126" w:line="360" w:lineRule="exact"/>
                    <w:jc w:val="right"/>
                    <w:textAlignment w:val="baseline"/>
                    <w:rPr>
                      <w:rFonts w:ascii="Arial" w:eastAsia="Arial" w:hAnsi="Arial"/>
                      <w:i/>
                      <w:color w:val="000000"/>
                      <w:spacing w:val="-17"/>
                      <w:sz w:val="17"/>
                    </w:rPr>
                  </w:pPr>
                  <w:r>
                    <w:rPr>
                      <w:rFonts w:ascii="Arial" w:eastAsia="Arial" w:hAnsi="Arial"/>
                      <w:i/>
                      <w:color w:val="000000"/>
                      <w:spacing w:val="-17"/>
                      <w:sz w:val="17"/>
                    </w:rPr>
                    <w:t>r</w:t>
                  </w:r>
                  <w:r>
                    <w:rPr>
                      <w:rFonts w:ascii="Tahoma" w:eastAsia="Tahoma" w:hAnsi="Tahoma"/>
                      <w:i/>
                      <w:color w:val="000000"/>
                      <w:spacing w:val="-17"/>
                      <w:sz w:val="29"/>
                    </w:rPr>
                    <w:t>i</w:t>
                  </w:r>
                </w:p>
              </w:txbxContent>
            </v:textbox>
            <w10:wrap type="square" anchorx="page" anchory="page"/>
          </v:shape>
        </w:pict>
      </w:r>
      <w:r w:rsidRPr="004E573D">
        <w:pict w14:anchorId="60EEB1F7">
          <v:shape id="_x0000_s1238" type="#_x0000_t202" style="position:absolute;margin-left:63.15pt;margin-top:74.05pt;width:40.6pt;height:6.85pt;z-index:-251326976;mso-wrap-distance-left:0;mso-wrap-distance-right:0;mso-position-horizontal-relative:page;mso-position-vertical-relative:page" filled="f" stroked="f">
            <v:textbox inset="0,0,0,0">
              <w:txbxContent>
                <w:p w14:paraId="60EEB456" w14:textId="77777777" w:rsidR="00EC26C0" w:rsidRDefault="00000000">
                  <w:pPr>
                    <w:spacing w:before="8" w:line="123" w:lineRule="exact"/>
                    <w:jc w:val="right"/>
                    <w:textAlignment w:val="baseline"/>
                    <w:rPr>
                      <w:rFonts w:ascii="Bookman Old Style" w:eastAsia="Bookman Old Style" w:hAnsi="Bookman Old Style"/>
                      <w:b/>
                      <w:color w:val="000000"/>
                      <w:sz w:val="10"/>
                    </w:rPr>
                  </w:pPr>
                  <w:r>
                    <w:rPr>
                      <w:rFonts w:ascii="Bookman Old Style" w:eastAsia="Bookman Old Style" w:hAnsi="Bookman Old Style"/>
                      <w:b/>
                      <w:color w:val="000000"/>
                      <w:sz w:val="10"/>
                    </w:rPr>
                    <w:t>DATE.</w:t>
                  </w:r>
                </w:p>
              </w:txbxContent>
            </v:textbox>
            <w10:wrap type="square" anchorx="page" anchory="page"/>
          </v:shape>
        </w:pict>
      </w:r>
      <w:r w:rsidRPr="004E573D">
        <w:pict w14:anchorId="60EEB1F8">
          <v:shape id="_x0000_s1237" type="#_x0000_t202" style="position:absolute;margin-left:141.95pt;margin-top:74.05pt;width:40.6pt;height:6.85pt;z-index:-251325952;mso-wrap-distance-left:0;mso-wrap-distance-right:0;mso-position-horizontal-relative:page;mso-position-vertical-relative:page" filled="f" stroked="f">
            <v:textbox inset="0,0,0,0">
              <w:txbxContent>
                <w:p w14:paraId="60EEB457" w14:textId="77777777" w:rsidR="00EC26C0" w:rsidRDefault="00000000">
                  <w:pPr>
                    <w:spacing w:line="131" w:lineRule="exact"/>
                    <w:textAlignment w:val="baseline"/>
                    <w:rPr>
                      <w:rFonts w:ascii="Bookman Old Style" w:eastAsia="Bookman Old Style" w:hAnsi="Bookman Old Style"/>
                      <w:b/>
                      <w:color w:val="000000"/>
                      <w:spacing w:val="17"/>
                      <w:sz w:val="10"/>
                    </w:rPr>
                  </w:pPr>
                  <w:r>
                    <w:rPr>
                      <w:rFonts w:ascii="Bookman Old Style" w:eastAsia="Bookman Old Style" w:hAnsi="Bookman Old Style"/>
                      <w:b/>
                      <w:color w:val="000000"/>
                      <w:spacing w:val="17"/>
                      <w:sz w:val="10"/>
                    </w:rPr>
                    <w:t>BUILDING.</w:t>
                  </w:r>
                </w:p>
              </w:txbxContent>
            </v:textbox>
            <w10:wrap type="square" anchorx="page" anchory="page"/>
          </v:shape>
        </w:pict>
      </w:r>
      <w:r w:rsidRPr="004E573D">
        <w:pict w14:anchorId="60EEB1F9">
          <v:shape id="_x0000_s1236" type="#_x0000_t202" style="position:absolute;margin-left:226.3pt;margin-top:74.05pt;width:107.05pt;height:6.85pt;z-index:-251324928;mso-wrap-distance-left:0;mso-wrap-distance-right:0;mso-position-horizontal-relative:page;mso-position-vertical-relative:page" filled="f" stroked="f">
            <v:textbox inset="0,0,0,0">
              <w:txbxContent>
                <w:p w14:paraId="60EEB458" w14:textId="77777777" w:rsidR="00EC26C0" w:rsidRDefault="00000000">
                  <w:pPr>
                    <w:tabs>
                      <w:tab w:val="right" w:pos="2160"/>
                    </w:tabs>
                    <w:spacing w:before="4" w:line="127" w:lineRule="exact"/>
                    <w:textAlignment w:val="baseline"/>
                    <w:rPr>
                      <w:rFonts w:ascii="Bookman Old Style" w:eastAsia="Bookman Old Style" w:hAnsi="Bookman Old Style"/>
                      <w:b/>
                      <w:color w:val="000000"/>
                      <w:sz w:val="10"/>
                    </w:rPr>
                  </w:pPr>
                  <w:r>
                    <w:rPr>
                      <w:rFonts w:ascii="Bookman Old Style" w:eastAsia="Bookman Old Style" w:hAnsi="Bookman Old Style"/>
                      <w:b/>
                      <w:color w:val="000000"/>
                      <w:sz w:val="10"/>
                    </w:rPr>
                    <w:t>DAMAGE.</w:t>
                  </w:r>
                  <w:r>
                    <w:rPr>
                      <w:rFonts w:ascii="Bookman Old Style" w:eastAsia="Bookman Old Style" w:hAnsi="Bookman Old Style"/>
                      <w:b/>
                      <w:color w:val="000000"/>
                      <w:sz w:val="10"/>
                    </w:rPr>
                    <w:tab/>
                    <w:t>AUTHORITY.</w:t>
                  </w:r>
                </w:p>
              </w:txbxContent>
            </v:textbox>
            <w10:wrap type="square" anchorx="page" anchory="page"/>
          </v:shape>
        </w:pict>
      </w:r>
      <w:r w:rsidRPr="004E573D">
        <w:pict w14:anchorId="60EEB1FA">
          <v:shape id="_x0000_s1235" type="#_x0000_t202" style="position:absolute;margin-left:125.75pt;margin-top:93.7pt;width:73.45pt;height:246.5pt;z-index:-251323904;mso-wrap-distance-left:0;mso-wrap-distance-right:0;mso-position-horizontal-relative:page;mso-position-vertical-relative:page" filled="f" stroked="f">
            <v:textbox inset="0,0,0,0">
              <w:txbxContent>
                <w:p w14:paraId="60EEB459" w14:textId="77777777" w:rsidR="00EC26C0" w:rsidRDefault="00000000">
                  <w:pPr>
                    <w:spacing w:before="3" w:line="168" w:lineRule="exact"/>
                    <w:textAlignment w:val="baseline"/>
                    <w:rPr>
                      <w:rFonts w:ascii="Bookman Old Style" w:eastAsia="Bookman Old Style" w:hAnsi="Bookman Old Style"/>
                      <w:color w:val="000000"/>
                      <w:spacing w:val="-13"/>
                      <w:sz w:val="15"/>
                    </w:rPr>
                  </w:pPr>
                  <w:r>
                    <w:rPr>
                      <w:rFonts w:ascii="Bookman Old Style" w:eastAsia="Bookman Old Style" w:hAnsi="Bookman Old Style"/>
                      <w:color w:val="000000"/>
                      <w:spacing w:val="-13"/>
                      <w:sz w:val="15"/>
                    </w:rPr>
                    <w:t>St. Matthew's Church,</w:t>
                  </w:r>
                </w:p>
                <w:p w14:paraId="60EEB45A" w14:textId="77777777" w:rsidR="00EC26C0" w:rsidRDefault="00000000">
                  <w:pPr>
                    <w:spacing w:line="159" w:lineRule="exact"/>
                    <w:ind w:left="144"/>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Brighton</w:t>
                  </w:r>
                </w:p>
                <w:p w14:paraId="60EEB45B" w14:textId="77777777" w:rsidR="00EC26C0" w:rsidRDefault="00000000">
                  <w:pPr>
                    <w:spacing w:line="168" w:lineRule="exact"/>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Avery's Mines, Iberia</w:t>
                  </w:r>
                </w:p>
                <w:p w14:paraId="60EEB45C" w14:textId="77777777" w:rsidR="00EC26C0" w:rsidRDefault="00000000">
                  <w:pPr>
                    <w:spacing w:before="319" w:line="155" w:lineRule="exact"/>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Market-house, Pieter</w:t>
                  </w:r>
                  <w:r>
                    <w:rPr>
                      <w:rFonts w:ascii="Bookman Old Style" w:eastAsia="Bookman Old Style" w:hAnsi="Bookman Old Style"/>
                      <w:color w:val="000000"/>
                      <w:spacing w:val="-8"/>
                      <w:sz w:val="15"/>
                    </w:rPr>
                    <w:softHyphen/>
                    <w:t>maritzburg, Natal, in course of erection Refining Works, Point Breeze</w:t>
                  </w:r>
                </w:p>
                <w:p w14:paraId="60EEB45D" w14:textId="77777777" w:rsidR="00EC26C0" w:rsidRDefault="00000000">
                  <w:pPr>
                    <w:spacing w:line="157" w:lineRule="exact"/>
                    <w:ind w:left="144" w:hanging="144"/>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Baldwin Locomotive Works, Philadelphia</w:t>
                  </w:r>
                </w:p>
                <w:p w14:paraId="60EEB45E" w14:textId="77777777" w:rsidR="00EC26C0" w:rsidRDefault="00000000">
                  <w:pPr>
                    <w:tabs>
                      <w:tab w:val="right" w:pos="1512"/>
                    </w:tabs>
                    <w:spacing w:line="158"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Glendinnis</w:t>
                  </w:r>
                  <w:r>
                    <w:rPr>
                      <w:rFonts w:ascii="Bookman Old Style" w:eastAsia="Bookman Old Style" w:hAnsi="Bookman Old Style"/>
                      <w:color w:val="000000"/>
                      <w:sz w:val="15"/>
                    </w:rPr>
                    <w:tab/>
                    <w:t>Parish</w:t>
                  </w:r>
                </w:p>
                <w:p w14:paraId="60EEB45F" w14:textId="77777777" w:rsidR="00EC26C0" w:rsidRDefault="00000000">
                  <w:pPr>
                    <w:spacing w:line="159" w:lineRule="exact"/>
                    <w:ind w:left="144"/>
                    <w:textAlignment w:val="baseline"/>
                    <w:rPr>
                      <w:rFonts w:ascii="Bookman Old Style" w:eastAsia="Bookman Old Style" w:hAnsi="Bookman Old Style"/>
                      <w:color w:val="000000"/>
                      <w:spacing w:val="-10"/>
                      <w:sz w:val="15"/>
                    </w:rPr>
                  </w:pPr>
                  <w:r>
                    <w:rPr>
                      <w:rFonts w:ascii="Bookman Old Style" w:eastAsia="Bookman Old Style" w:hAnsi="Bookman Old Style"/>
                      <w:color w:val="000000"/>
                      <w:spacing w:val="-10"/>
                      <w:sz w:val="15"/>
                    </w:rPr>
                    <w:t>Church</w:t>
                  </w:r>
                </w:p>
                <w:p w14:paraId="60EEB460" w14:textId="49E42063" w:rsidR="00EC26C0" w:rsidRDefault="00000000">
                  <w:pPr>
                    <w:spacing w:line="167" w:lineRule="exact"/>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Kilweddy Church</w:t>
                  </w:r>
                  <w:r w:rsidR="00AB0286">
                    <w:rPr>
                      <w:rFonts w:ascii="Bookman Old Style" w:eastAsia="Bookman Old Style" w:hAnsi="Bookman Old Style"/>
                      <w:color w:val="000000"/>
                      <w:spacing w:val="-5"/>
                      <w:sz w:val="15"/>
                    </w:rPr>
                    <w:t xml:space="preserve">. </w:t>
                  </w:r>
                </w:p>
                <w:p w14:paraId="60EEB461" w14:textId="5E6A7518" w:rsidR="00EC26C0" w:rsidRDefault="00000000">
                  <w:pPr>
                    <w:spacing w:before="141" w:line="176"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Seville Cathedral</w:t>
                  </w:r>
                  <w:r w:rsidR="00AB0286">
                    <w:rPr>
                      <w:rFonts w:ascii="Bookman Old Style" w:eastAsia="Bookman Old Style" w:hAnsi="Bookman Old Style"/>
                      <w:color w:val="000000"/>
                      <w:spacing w:val="-3"/>
                      <w:sz w:val="15"/>
                    </w:rPr>
                    <w:t xml:space="preserve">. </w:t>
                  </w:r>
                </w:p>
                <w:p w14:paraId="60EEB462" w14:textId="77777777" w:rsidR="00EC26C0" w:rsidRDefault="00000000">
                  <w:pPr>
                    <w:tabs>
                      <w:tab w:val="right" w:pos="1512"/>
                    </w:tabs>
                    <w:spacing w:before="138" w:line="167"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Kilowen</w:t>
                  </w:r>
                  <w:r>
                    <w:rPr>
                      <w:rFonts w:ascii="Bookman Old Style" w:eastAsia="Bookman Old Style" w:hAnsi="Bookman Old Style"/>
                      <w:color w:val="000000"/>
                      <w:sz w:val="15"/>
                    </w:rPr>
                    <w:tab/>
                    <w:t>Catholic</w:t>
                  </w:r>
                </w:p>
                <w:p w14:paraId="60EEB463" w14:textId="77777777" w:rsidR="00EC26C0" w:rsidRDefault="00000000">
                  <w:pPr>
                    <w:spacing w:line="157" w:lineRule="exact"/>
                    <w:ind w:left="144"/>
                    <w:textAlignment w:val="baseline"/>
                    <w:rPr>
                      <w:rFonts w:ascii="Bookman Old Style" w:eastAsia="Bookman Old Style" w:hAnsi="Bookman Old Style"/>
                      <w:color w:val="000000"/>
                      <w:spacing w:val="-13"/>
                      <w:sz w:val="15"/>
                    </w:rPr>
                  </w:pPr>
                  <w:r>
                    <w:rPr>
                      <w:rFonts w:ascii="Bookman Old Style" w:eastAsia="Bookman Old Style" w:hAnsi="Bookman Old Style"/>
                      <w:color w:val="000000"/>
                      <w:spacing w:val="-13"/>
                      <w:sz w:val="15"/>
                    </w:rPr>
                    <w:t>Church</w:t>
                  </w:r>
                </w:p>
                <w:p w14:paraId="60EEB464" w14:textId="76F7EA47" w:rsidR="00EC26C0" w:rsidRDefault="00000000">
                  <w:pPr>
                    <w:spacing w:line="171" w:lineRule="exact"/>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 xml:space="preserve">The steamer </w:t>
                  </w:r>
                  <w:r>
                    <w:rPr>
                      <w:rFonts w:ascii="Bookman Old Style" w:eastAsia="Bookman Old Style" w:hAnsi="Bookman Old Style"/>
                      <w:i/>
                      <w:color w:val="000000"/>
                      <w:spacing w:val="-7"/>
                      <w:sz w:val="15"/>
                    </w:rPr>
                    <w:t>Easby</w:t>
                  </w:r>
                  <w:r w:rsidR="00181D20">
                    <w:rPr>
                      <w:rFonts w:ascii="Bookman Old Style" w:eastAsia="Bookman Old Style" w:hAnsi="Bookman Old Style"/>
                      <w:i/>
                      <w:color w:val="000000"/>
                      <w:spacing w:val="-7"/>
                      <w:sz w:val="15"/>
                    </w:rPr>
                    <w:t>.</w:t>
                  </w:r>
                </w:p>
                <w:p w14:paraId="60EEB465" w14:textId="77777777" w:rsidR="00EC26C0" w:rsidRDefault="00000000">
                  <w:pPr>
                    <w:spacing w:before="148" w:line="160"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St. Cross Church, Winchester</w:t>
                  </w:r>
                </w:p>
                <w:p w14:paraId="60EEB466" w14:textId="77777777" w:rsidR="00EC26C0" w:rsidRDefault="00000000">
                  <w:pPr>
                    <w:spacing w:before="477" w:line="159" w:lineRule="exact"/>
                    <w:ind w:left="144" w:hanging="144"/>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Paisley Church, Man</w:t>
                  </w:r>
                  <w:r>
                    <w:rPr>
                      <w:rFonts w:ascii="Bookman Old Style" w:eastAsia="Bookman Old Style" w:hAnsi="Bookman Old Style"/>
                      <w:color w:val="000000"/>
                      <w:spacing w:val="-9"/>
                      <w:sz w:val="15"/>
                    </w:rPr>
                    <w:softHyphen/>
                    <w:t>chester</w:t>
                  </w:r>
                </w:p>
                <w:p w14:paraId="60EEB467" w14:textId="77777777" w:rsidR="00EC26C0" w:rsidRDefault="00000000">
                  <w:pPr>
                    <w:spacing w:before="2" w:line="156" w:lineRule="exact"/>
                    <w:ind w:left="144" w:hanging="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St. Michael's, High</w:t>
                  </w:r>
                  <w:r>
                    <w:rPr>
                      <w:rFonts w:ascii="Bookman Old Style" w:eastAsia="Bookman Old Style" w:hAnsi="Bookman Old Style"/>
                      <w:color w:val="000000"/>
                      <w:sz w:val="15"/>
                    </w:rPr>
                    <w:softHyphen/>
                    <w:t>gate</w:t>
                  </w:r>
                </w:p>
              </w:txbxContent>
            </v:textbox>
            <w10:wrap type="square" anchorx="page" anchory="page"/>
          </v:shape>
        </w:pict>
      </w:r>
      <w:r w:rsidRPr="004E573D">
        <w:pict w14:anchorId="60EEB1FB">
          <v:shape id="_x0000_s1234" type="#_x0000_t202" style="position:absolute;margin-left:205.7pt;margin-top:93.7pt;width:147.8pt;height:246.5pt;z-index:-251322880;mso-wrap-distance-left:0;mso-wrap-distance-right:0;mso-position-horizontal-relative:page;mso-position-vertical-relative:page" filled="f" stroked="f">
            <v:textbox inset="0,0,0,0">
              <w:txbxContent>
                <w:p w14:paraId="60EEB468" w14:textId="77777777" w:rsidR="00EC26C0" w:rsidRDefault="00000000">
                  <w:pPr>
                    <w:spacing w:line="161"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Considerable dam- Electrician, xi. 220</w:t>
                  </w:r>
                </w:p>
                <w:p w14:paraId="60EEB469" w14:textId="77777777" w:rsidR="00EC26C0" w:rsidRDefault="00000000">
                  <w:pPr>
                    <w:spacing w:line="159" w:lineRule="exact"/>
                    <w:ind w:left="144"/>
                    <w:textAlignment w:val="baseline"/>
                    <w:rPr>
                      <w:rFonts w:ascii="Bookman Old Style" w:eastAsia="Bookman Old Style" w:hAnsi="Bookman Old Style"/>
                      <w:color w:val="000000"/>
                      <w:spacing w:val="-7"/>
                      <w:sz w:val="15"/>
                    </w:rPr>
                  </w:pPr>
                  <w:r>
                    <w:rPr>
                      <w:rFonts w:ascii="Bookman Old Style" w:eastAsia="Bookman Old Style" w:hAnsi="Bookman Old Style"/>
                      <w:color w:val="000000"/>
                      <w:spacing w:val="-7"/>
                      <w:sz w:val="15"/>
                    </w:rPr>
                    <w:t>age done</w:t>
                  </w:r>
                </w:p>
                <w:p w14:paraId="60EEB46A" w14:textId="77777777" w:rsidR="00EC26C0" w:rsidRDefault="00000000">
                  <w:pPr>
                    <w:spacing w:line="162" w:lineRule="exact"/>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Dynamite Magazine Engineering and</w:t>
                  </w:r>
                </w:p>
                <w:p w14:paraId="60EEB46B" w14:textId="77777777" w:rsidR="00EC26C0" w:rsidRDefault="00000000">
                  <w:pPr>
                    <w:tabs>
                      <w:tab w:val="left" w:pos="1656"/>
                    </w:tabs>
                    <w:spacing w:line="160" w:lineRule="exact"/>
                    <w:ind w:left="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destroyed</w:t>
                  </w:r>
                  <w:r>
                    <w:rPr>
                      <w:rFonts w:ascii="Bookman Old Style" w:eastAsia="Bookman Old Style" w:hAnsi="Bookman Old Style"/>
                      <w:color w:val="000000"/>
                      <w:sz w:val="15"/>
                    </w:rPr>
                    <w:tab/>
                    <w:t>Mining Journal,</w:t>
                  </w:r>
                </w:p>
                <w:p w14:paraId="60EEB46C" w14:textId="77777777" w:rsidR="00EC26C0" w:rsidRDefault="00000000">
                  <w:pPr>
                    <w:spacing w:line="157" w:lineRule="exact"/>
                    <w:ind w:left="1656"/>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New York</w:t>
                  </w:r>
                </w:p>
                <w:p w14:paraId="60EEB46D" w14:textId="77777777" w:rsidR="00EC26C0" w:rsidRDefault="00000000">
                  <w:pPr>
                    <w:spacing w:line="156" w:lineRule="exact"/>
                    <w:textAlignment w:val="baseline"/>
                    <w:rPr>
                      <w:rFonts w:ascii="Bookman Old Style" w:eastAsia="Bookman Old Style" w:hAnsi="Bookman Old Style"/>
                      <w:color w:val="000000"/>
                      <w:spacing w:val="-2"/>
                      <w:sz w:val="15"/>
                    </w:rPr>
                  </w:pPr>
                  <w:r>
                    <w:rPr>
                      <w:rFonts w:ascii="Bookman Old Style" w:eastAsia="Bookman Old Style" w:hAnsi="Bookman Old Style"/>
                      <w:color w:val="000000"/>
                      <w:spacing w:val="-2"/>
                      <w:sz w:val="15"/>
                    </w:rPr>
                    <w:t xml:space="preserve">Roof and water- </w:t>
                  </w:r>
                  <w:r>
                    <w:rPr>
                      <w:rFonts w:ascii="Bookman Old Style" w:eastAsia="Bookman Old Style" w:hAnsi="Bookman Old Style"/>
                      <w:color w:val="000000"/>
                      <w:spacing w:val="-2"/>
                      <w:sz w:val="15"/>
                      <w:vertAlign w:val="subscript"/>
                    </w:rPr>
                    <w:t>1</w:t>
                  </w:r>
                  <w:r>
                    <w:rPr>
                      <w:rFonts w:ascii="Bookman Old Style" w:eastAsia="Bookman Old Style" w:hAnsi="Bookman Old Style"/>
                      <w:color w:val="000000"/>
                      <w:spacing w:val="-2"/>
                      <w:sz w:val="15"/>
                    </w:rPr>
                    <w:t xml:space="preserve"> Natal paper, Feb. 25,</w:t>
                  </w:r>
                </w:p>
                <w:p w14:paraId="60EEB46E" w14:textId="25D97427" w:rsidR="00EC26C0" w:rsidRDefault="00000000">
                  <w:pPr>
                    <w:tabs>
                      <w:tab w:val="left" w:pos="1656"/>
                    </w:tabs>
                    <w:spacing w:line="157" w:lineRule="exact"/>
                    <w:ind w:left="144"/>
                    <w:textAlignment w:val="baseline"/>
                    <w:rPr>
                      <w:rFonts w:ascii="Bookman Old Style" w:eastAsia="Bookman Old Style" w:hAnsi="Bookman Old Style"/>
                      <w:color w:val="000000"/>
                      <w:spacing w:val="-2"/>
                      <w:sz w:val="15"/>
                    </w:rPr>
                  </w:pPr>
                  <w:r>
                    <w:rPr>
                      <w:rFonts w:ascii="Bookman Old Style" w:eastAsia="Bookman Old Style" w:hAnsi="Bookman Old Style"/>
                      <w:color w:val="000000"/>
                      <w:spacing w:val="-2"/>
                      <w:sz w:val="15"/>
                    </w:rPr>
                    <w:t>pipes damaged</w:t>
                  </w:r>
                  <w:r w:rsidR="00181D20">
                    <w:rPr>
                      <w:rFonts w:ascii="Bookman Old Style" w:eastAsia="Bookman Old Style" w:hAnsi="Bookman Old Style"/>
                      <w:color w:val="000000"/>
                      <w:spacing w:val="-2"/>
                      <w:sz w:val="15"/>
                    </w:rPr>
                    <w:t>;</w:t>
                  </w:r>
                  <w:r>
                    <w:rPr>
                      <w:rFonts w:ascii="Bookman Old Style" w:eastAsia="Bookman Old Style" w:hAnsi="Bookman Old Style"/>
                      <w:color w:val="000000"/>
                      <w:spacing w:val="-2"/>
                      <w:sz w:val="15"/>
                    </w:rPr>
                    <w:tab/>
                    <w:t>1884</w:t>
                  </w:r>
                </w:p>
                <w:p w14:paraId="60EEB46F" w14:textId="77777777" w:rsidR="00EC26C0" w:rsidRDefault="00000000">
                  <w:pPr>
                    <w:spacing w:line="156" w:lineRule="exact"/>
                    <w:ind w:left="144"/>
                    <w:textAlignment w:val="baseline"/>
                    <w:rPr>
                      <w:rFonts w:ascii="Bookman Old Style" w:eastAsia="Bookman Old Style" w:hAnsi="Bookman Old Style"/>
                      <w:color w:val="000000"/>
                      <w:spacing w:val="-4"/>
                      <w:sz w:val="15"/>
                    </w:rPr>
                  </w:pPr>
                  <w:r>
                    <w:rPr>
                      <w:rFonts w:ascii="Bookman Old Style" w:eastAsia="Bookman Old Style" w:hAnsi="Bookman Old Style"/>
                      <w:color w:val="000000"/>
                      <w:spacing w:val="-4"/>
                      <w:sz w:val="15"/>
                    </w:rPr>
                    <w:t>workman killed</w:t>
                  </w:r>
                </w:p>
                <w:p w14:paraId="60EEB470" w14:textId="77777777" w:rsidR="00EC26C0" w:rsidRDefault="00000000">
                  <w:pPr>
                    <w:spacing w:line="164" w:lineRule="exact"/>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 xml:space="preserve">Petroleum tanks set </w:t>
                  </w:r>
                  <w:r>
                    <w:rPr>
                      <w:rFonts w:ascii="Bookman Old Style" w:eastAsia="Bookman Old Style" w:hAnsi="Bookman Old Style"/>
                      <w:color w:val="000000"/>
                      <w:spacing w:val="-8"/>
                      <w:sz w:val="17"/>
                    </w:rPr>
                    <w:t xml:space="preserve">I </w:t>
                  </w:r>
                  <w:r>
                    <w:rPr>
                      <w:rFonts w:ascii="Bookman Old Style" w:eastAsia="Bookman Old Style" w:hAnsi="Bookman Old Style"/>
                      <w:color w:val="000000"/>
                      <w:spacing w:val="-8"/>
                      <w:sz w:val="15"/>
                    </w:rPr>
                    <w:t>Times, Mar. 26, 1884</w:t>
                  </w:r>
                </w:p>
                <w:p w14:paraId="60EEB471" w14:textId="77777777" w:rsidR="00EC26C0" w:rsidRDefault="00000000">
                  <w:pPr>
                    <w:spacing w:line="152" w:lineRule="exact"/>
                    <w:ind w:left="144"/>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on fire</w:t>
                  </w:r>
                </w:p>
                <w:p w14:paraId="60EEB472" w14:textId="788C5E2A" w:rsidR="00EC26C0" w:rsidRDefault="00000000">
                  <w:pPr>
                    <w:spacing w:line="167"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Partly destroyed</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Times, April 6, 1884</w:t>
                  </w:r>
                </w:p>
                <w:p w14:paraId="60EEB473" w14:textId="696E1F0C" w:rsidR="00EC26C0" w:rsidRDefault="00000000">
                  <w:pPr>
                    <w:tabs>
                      <w:tab w:val="left" w:pos="936"/>
                    </w:tabs>
                    <w:spacing w:before="140" w:line="176"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Set on fire</w:t>
                  </w:r>
                  <w:r>
                    <w:rPr>
                      <w:rFonts w:ascii="Bookman Old Style" w:eastAsia="Bookman Old Style" w:hAnsi="Bookman Old Style"/>
                      <w:color w:val="000000"/>
                      <w:sz w:val="15"/>
                    </w:rPr>
                    <w:tab/>
                  </w:r>
                  <w:r w:rsidR="00AB0286">
                    <w:rPr>
                      <w:rFonts w:ascii="Bookman Old Style" w:eastAsia="Bookman Old Style" w:hAnsi="Bookman Old Style"/>
                      <w:color w:val="000000"/>
                      <w:sz w:val="15"/>
                    </w:rPr>
                    <w:t xml:space="preserve">. </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Times, Apri112, 1884</w:t>
                  </w:r>
                </w:p>
                <w:p w14:paraId="60EEB474" w14:textId="77777777" w:rsidR="00EC26C0" w:rsidRDefault="00000000">
                  <w:pPr>
                    <w:spacing w:before="160" w:line="153" w:lineRule="exact"/>
                    <w:ind w:left="144" w:right="72" w:hanging="144"/>
                    <w:jc w:val="both"/>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30 feet of stone spire I Electrician, xii. 362 thrown down</w:t>
                  </w:r>
                </w:p>
                <w:p w14:paraId="60EEB475" w14:textId="369A6DC3" w:rsidR="00EC26C0" w:rsidRDefault="00000000">
                  <w:pPr>
                    <w:spacing w:line="157" w:lineRule="exact"/>
                    <w:textAlignment w:val="baseline"/>
                    <w:rPr>
                      <w:rFonts w:ascii="Bookman Old Style" w:eastAsia="Bookman Old Style" w:hAnsi="Bookman Old Style"/>
                      <w:color w:val="000000"/>
                      <w:spacing w:val="12"/>
                      <w:sz w:val="15"/>
                    </w:rPr>
                  </w:pPr>
                  <w:r>
                    <w:rPr>
                      <w:rFonts w:ascii="Bookman Old Style" w:eastAsia="Bookman Old Style" w:hAnsi="Bookman Old Style"/>
                      <w:color w:val="000000"/>
                      <w:spacing w:val="12"/>
                      <w:sz w:val="15"/>
                    </w:rPr>
                    <w:t>Damaged</w:t>
                  </w:r>
                  <w:r w:rsidR="00AB0286">
                    <w:rPr>
                      <w:rFonts w:ascii="Bookman Old Style" w:eastAsia="Bookman Old Style" w:hAnsi="Bookman Old Style"/>
                      <w:color w:val="000000"/>
                      <w:spacing w:val="12"/>
                      <w:sz w:val="15"/>
                    </w:rPr>
                    <w:t xml:space="preserve">. . </w:t>
                  </w:r>
                  <w:r>
                    <w:rPr>
                      <w:rFonts w:ascii="Bookman Old Style" w:eastAsia="Bookman Old Style" w:hAnsi="Bookman Old Style"/>
                      <w:color w:val="000000"/>
                      <w:spacing w:val="12"/>
                      <w:sz w:val="15"/>
                    </w:rPr>
                    <w:t xml:space="preserve"> Electrical Review,</w:t>
                  </w:r>
                </w:p>
                <w:p w14:paraId="60EEB476" w14:textId="77777777" w:rsidR="00EC26C0" w:rsidRDefault="00000000">
                  <w:pPr>
                    <w:spacing w:line="157" w:lineRule="exact"/>
                    <w:ind w:left="1656"/>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xiv. 420</w:t>
                  </w:r>
                </w:p>
                <w:p w14:paraId="60EEB477" w14:textId="7303930C" w:rsidR="00EC26C0" w:rsidRDefault="00000000">
                  <w:pPr>
                    <w:spacing w:line="156" w:lineRule="exact"/>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Damaged</w:t>
                  </w:r>
                  <w:r w:rsidR="00AB0286">
                    <w:rPr>
                      <w:rFonts w:ascii="Bookman Old Style" w:eastAsia="Bookman Old Style" w:hAnsi="Bookman Old Style"/>
                      <w:color w:val="000000"/>
                      <w:spacing w:val="5"/>
                      <w:sz w:val="15"/>
                    </w:rPr>
                    <w:t xml:space="preserve">. . </w:t>
                  </w:r>
                  <w:r>
                    <w:rPr>
                      <w:rFonts w:ascii="Bookman Old Style" w:eastAsia="Bookman Old Style" w:hAnsi="Bookman Old Style"/>
                      <w:color w:val="000000"/>
                      <w:spacing w:val="5"/>
                      <w:sz w:val="15"/>
                    </w:rPr>
                    <w:t xml:space="preserve"> Telegraphic Journal,</w:t>
                  </w:r>
                </w:p>
                <w:p w14:paraId="60EEB478" w14:textId="77777777" w:rsidR="00EC26C0" w:rsidRDefault="00000000">
                  <w:pPr>
                    <w:spacing w:line="158" w:lineRule="exact"/>
                    <w:ind w:left="1656"/>
                    <w:textAlignment w:val="baseline"/>
                    <w:rPr>
                      <w:rFonts w:ascii="Bookman Old Style" w:eastAsia="Bookman Old Style" w:hAnsi="Bookman Old Style"/>
                      <w:color w:val="000000"/>
                      <w:spacing w:val="-11"/>
                      <w:sz w:val="15"/>
                    </w:rPr>
                  </w:pPr>
                  <w:r>
                    <w:rPr>
                      <w:rFonts w:ascii="Bookman Old Style" w:eastAsia="Bookman Old Style" w:hAnsi="Bookman Old Style"/>
                      <w:color w:val="000000"/>
                      <w:spacing w:val="-11"/>
                      <w:sz w:val="15"/>
                    </w:rPr>
                    <w:t>May 31. 1884</w:t>
                  </w:r>
                </w:p>
                <w:p w14:paraId="60EEB479" w14:textId="02458333" w:rsidR="00EC26C0" w:rsidRDefault="00000000">
                  <w:pPr>
                    <w:tabs>
                      <w:tab w:val="left" w:pos="864"/>
                    </w:tabs>
                    <w:spacing w:line="162" w:lineRule="exact"/>
                    <w:textAlignment w:val="baseline"/>
                    <w:rPr>
                      <w:rFonts w:ascii="Bookman Old Style" w:eastAsia="Bookman Old Style" w:hAnsi="Bookman Old Style"/>
                      <w:color w:val="000000"/>
                      <w:spacing w:val="-2"/>
                      <w:sz w:val="15"/>
                    </w:rPr>
                  </w:pPr>
                  <w:r>
                    <w:rPr>
                      <w:rFonts w:ascii="Bookman Old Style" w:eastAsia="Bookman Old Style" w:hAnsi="Bookman Old Style"/>
                      <w:color w:val="000000"/>
                      <w:spacing w:val="-2"/>
                      <w:sz w:val="15"/>
                    </w:rPr>
                    <w:t>Struck</w:t>
                  </w:r>
                  <w:r w:rsidR="00181D20">
                    <w:rPr>
                      <w:rFonts w:ascii="Bookman Old Style" w:eastAsia="Bookman Old Style" w:hAnsi="Bookman Old Style"/>
                      <w:color w:val="000000"/>
                      <w:spacing w:val="-2"/>
                      <w:sz w:val="15"/>
                    </w:rPr>
                    <w:t>;</w:t>
                  </w:r>
                  <w:r>
                    <w:rPr>
                      <w:rFonts w:ascii="Bookman Old Style" w:eastAsia="Bookman Old Style" w:hAnsi="Bookman Old Style"/>
                      <w:color w:val="000000"/>
                      <w:spacing w:val="-2"/>
                      <w:sz w:val="15"/>
                    </w:rPr>
                    <w:tab/>
                    <w:t>slightly Electrician, xiv. 173</w:t>
                  </w:r>
                </w:p>
                <w:p w14:paraId="60EEB47A" w14:textId="77777777" w:rsidR="00EC26C0" w:rsidRDefault="00000000">
                  <w:pPr>
                    <w:spacing w:line="158" w:lineRule="exact"/>
                    <w:ind w:left="144"/>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damaged</w:t>
                  </w:r>
                </w:p>
                <w:p w14:paraId="60EEB47B" w14:textId="77777777" w:rsidR="00EC26C0" w:rsidRDefault="00000000">
                  <w:pPr>
                    <w:spacing w:line="157"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Tower struck, oak The People, Feb. 2,</w:t>
                  </w:r>
                </w:p>
                <w:p w14:paraId="60EEB47C" w14:textId="77777777" w:rsidR="00EC26C0" w:rsidRDefault="00000000">
                  <w:pPr>
                    <w:spacing w:line="160" w:lineRule="exact"/>
                    <w:ind w:left="144"/>
                    <w:textAlignment w:val="baseline"/>
                    <w:rPr>
                      <w:rFonts w:ascii="Bookman Old Style" w:eastAsia="Bookman Old Style" w:hAnsi="Bookman Old Style"/>
                      <w:color w:val="000000"/>
                      <w:spacing w:val="10"/>
                      <w:sz w:val="15"/>
                    </w:rPr>
                  </w:pPr>
                  <w:r>
                    <w:rPr>
                      <w:rFonts w:ascii="Bookman Old Style" w:eastAsia="Bookman Old Style" w:hAnsi="Bookman Old Style"/>
                      <w:color w:val="000000"/>
                      <w:spacing w:val="10"/>
                      <w:sz w:val="15"/>
                    </w:rPr>
                    <w:t>shaft shattered, 1885</w:t>
                  </w:r>
                </w:p>
                <w:p w14:paraId="60EEB47D" w14:textId="77777777" w:rsidR="00EC26C0" w:rsidRDefault="00000000">
                  <w:pPr>
                    <w:spacing w:line="157" w:lineRule="exact"/>
                    <w:ind w:left="144"/>
                    <w:textAlignment w:val="baseline"/>
                    <w:rPr>
                      <w:rFonts w:ascii="Bookman Old Style" w:eastAsia="Bookman Old Style" w:hAnsi="Bookman Old Style"/>
                      <w:color w:val="000000"/>
                      <w:spacing w:val="10"/>
                      <w:sz w:val="15"/>
                    </w:rPr>
                  </w:pPr>
                  <w:r>
                    <w:rPr>
                      <w:rFonts w:ascii="Bookman Old Style" w:eastAsia="Bookman Old Style" w:hAnsi="Bookman Old Style"/>
                      <w:color w:val="000000"/>
                      <w:spacing w:val="10"/>
                      <w:sz w:val="15"/>
                    </w:rPr>
                    <w:t>and one of the</w:t>
                  </w:r>
                </w:p>
                <w:p w14:paraId="60EEB47E" w14:textId="77777777" w:rsidR="00EC26C0" w:rsidRDefault="00000000">
                  <w:pPr>
                    <w:spacing w:line="158" w:lineRule="exact"/>
                    <w:ind w:left="144"/>
                    <w:textAlignment w:val="baseline"/>
                    <w:rPr>
                      <w:rFonts w:ascii="Bookman Old Style" w:eastAsia="Bookman Old Style" w:hAnsi="Bookman Old Style"/>
                      <w:color w:val="000000"/>
                      <w:spacing w:val="-1"/>
                      <w:sz w:val="15"/>
                    </w:rPr>
                  </w:pPr>
                  <w:r>
                    <w:rPr>
                      <w:rFonts w:ascii="Bookman Old Style" w:eastAsia="Bookman Old Style" w:hAnsi="Bookman Old Style"/>
                      <w:color w:val="000000"/>
                      <w:spacing w:val="-1"/>
                      <w:sz w:val="15"/>
                    </w:rPr>
                    <w:t>brethren's houses</w:t>
                  </w:r>
                </w:p>
                <w:p w14:paraId="60EEB47F" w14:textId="77777777" w:rsidR="00EC26C0" w:rsidRDefault="00000000">
                  <w:pPr>
                    <w:spacing w:line="157" w:lineRule="exact"/>
                    <w:ind w:left="144"/>
                    <w:textAlignment w:val="baseline"/>
                    <w:rPr>
                      <w:rFonts w:ascii="Bookman Old Style" w:eastAsia="Bookman Old Style" w:hAnsi="Bookman Old Style"/>
                      <w:color w:val="000000"/>
                      <w:spacing w:val="-9"/>
                      <w:sz w:val="15"/>
                    </w:rPr>
                  </w:pPr>
                  <w:r>
                    <w:rPr>
                      <w:rFonts w:ascii="Bookman Old Style" w:eastAsia="Bookman Old Style" w:hAnsi="Bookman Old Style"/>
                      <w:color w:val="000000"/>
                      <w:spacing w:val="-9"/>
                      <w:sz w:val="15"/>
                    </w:rPr>
                    <w:t>damaged</w:t>
                  </w:r>
                </w:p>
                <w:p w14:paraId="60EEB480" w14:textId="77777777" w:rsidR="00EC26C0" w:rsidRDefault="00000000">
                  <w:pPr>
                    <w:spacing w:line="167" w:lineRule="exact"/>
                    <w:textAlignment w:val="baseline"/>
                    <w:rPr>
                      <w:rFonts w:ascii="Bookman Old Style" w:eastAsia="Bookman Old Style" w:hAnsi="Bookman Old Style"/>
                      <w:color w:val="000000"/>
                      <w:spacing w:val="-8"/>
                      <w:sz w:val="15"/>
                    </w:rPr>
                  </w:pPr>
                  <w:r>
                    <w:rPr>
                      <w:rFonts w:ascii="Bookman Old Style" w:eastAsia="Bookman Old Style" w:hAnsi="Bookman Old Style"/>
                      <w:color w:val="000000"/>
                      <w:spacing w:val="-8"/>
                      <w:sz w:val="15"/>
                    </w:rPr>
                    <w:t>Damaged; conductor I Telegraphic Journal,</w:t>
                  </w:r>
                </w:p>
                <w:p w14:paraId="60EEB481" w14:textId="77777777" w:rsidR="00EC26C0" w:rsidRDefault="00000000">
                  <w:pPr>
                    <w:tabs>
                      <w:tab w:val="left" w:pos="1656"/>
                    </w:tabs>
                    <w:spacing w:line="149" w:lineRule="exact"/>
                    <w:ind w:left="144"/>
                    <w:textAlignment w:val="baseline"/>
                    <w:rPr>
                      <w:rFonts w:ascii="Bookman Old Style" w:eastAsia="Bookman Old Style" w:hAnsi="Bookman Old Style"/>
                      <w:color w:val="000000"/>
                      <w:spacing w:val="-5"/>
                      <w:sz w:val="15"/>
                    </w:rPr>
                  </w:pPr>
                  <w:r>
                    <w:rPr>
                      <w:rFonts w:ascii="Bookman Old Style" w:eastAsia="Bookman Old Style" w:hAnsi="Bookman Old Style"/>
                      <w:color w:val="000000"/>
                      <w:spacing w:val="-5"/>
                      <w:sz w:val="15"/>
                    </w:rPr>
                    <w:t>broken</w:t>
                  </w:r>
                  <w:r>
                    <w:rPr>
                      <w:rFonts w:ascii="Bookman Old Style" w:eastAsia="Bookman Old Style" w:hAnsi="Bookman Old Style"/>
                      <w:color w:val="000000"/>
                      <w:spacing w:val="-5"/>
                      <w:sz w:val="15"/>
                    </w:rPr>
                    <w:tab/>
                    <w:t>May 9, 1885</w:t>
                  </w:r>
                </w:p>
                <w:p w14:paraId="60EEB482" w14:textId="77777777" w:rsidR="00EC26C0" w:rsidRDefault="00000000">
                  <w:pPr>
                    <w:spacing w:line="158" w:lineRule="exac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Spire damaged; bad Tested by author,</w:t>
                  </w:r>
                </w:p>
                <w:p w14:paraId="60EEB483" w14:textId="77777777" w:rsidR="00EC26C0" w:rsidRDefault="00000000">
                  <w:pPr>
                    <w:tabs>
                      <w:tab w:val="left" w:pos="1656"/>
                    </w:tabs>
                    <w:spacing w:line="82" w:lineRule="exact"/>
                    <w:ind w:left="288"/>
                    <w:textAlignment w:val="baseline"/>
                    <w:rPr>
                      <w:rFonts w:ascii="Bookman Old Style" w:eastAsia="Bookman Old Style" w:hAnsi="Bookman Old Style"/>
                      <w:color w:val="000000"/>
                      <w:spacing w:val="-3"/>
                      <w:sz w:val="15"/>
                    </w:rPr>
                  </w:pPr>
                  <w:r>
                    <w:rPr>
                      <w:rFonts w:ascii="Bookman Old Style" w:eastAsia="Bookman Old Style" w:hAnsi="Bookman Old Style"/>
                      <w:color w:val="000000"/>
                      <w:spacing w:val="-3"/>
                      <w:sz w:val="15"/>
                    </w:rPr>
                    <w:t>earth"</w:t>
                  </w:r>
                  <w:r>
                    <w:rPr>
                      <w:rFonts w:ascii="Bookman Old Style" w:eastAsia="Bookman Old Style" w:hAnsi="Bookman Old Style"/>
                      <w:color w:val="000000"/>
                      <w:spacing w:val="-3"/>
                      <w:sz w:val="15"/>
                    </w:rPr>
                    <w:tab/>
                    <w:t>Aug. 31, 1885.</w:t>
                  </w:r>
                </w:p>
                <w:p w14:paraId="60EEB484" w14:textId="77777777" w:rsidR="00EC26C0" w:rsidRDefault="00000000">
                  <w:pPr>
                    <w:spacing w:after="3" w:line="93" w:lineRule="exact"/>
                    <w:ind w:left="144"/>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w:t>
                  </w:r>
                </w:p>
              </w:txbxContent>
            </v:textbox>
            <w10:wrap type="square" anchorx="page" anchory="page"/>
          </v:shape>
        </w:pict>
      </w:r>
      <w:r w:rsidRPr="004E573D">
        <w:pict w14:anchorId="60EEB1FC">
          <v:shape id="_x0000_s1233" type="#_x0000_t202" style="position:absolute;margin-left:63.15pt;margin-top:94.3pt;width:55.9pt;height:24.5pt;z-index:-251321856;mso-wrap-distance-left:0;mso-wrap-distance-right:0;mso-position-horizontal-relative:page;mso-position-vertical-relative:page" filled="f" stroked="f">
            <v:textbox inset="0,0,0,0">
              <w:txbxContent>
                <w:p w14:paraId="60EEB485" w14:textId="3FC6D0FE" w:rsidR="00EC26C0" w:rsidRDefault="00000000">
                  <w:pPr>
                    <w:spacing w:line="171" w:lineRule="exact"/>
                    <w:ind w:left="144"/>
                    <w:textAlignment w:val="baseline"/>
                    <w:rPr>
                      <w:rFonts w:ascii="Bookman Old Style" w:eastAsia="Bookman Old Style" w:hAnsi="Bookman Old Style"/>
                      <w:color w:val="000000"/>
                      <w:spacing w:val="16"/>
                      <w:sz w:val="15"/>
                    </w:rPr>
                  </w:pPr>
                  <w:r>
                    <w:rPr>
                      <w:rFonts w:ascii="Bookman Old Style" w:eastAsia="Bookman Old Style" w:hAnsi="Bookman Old Style"/>
                      <w:color w:val="000000"/>
                      <w:spacing w:val="16"/>
                      <w:sz w:val="15"/>
                    </w:rPr>
                    <w:t>1883</w:t>
                  </w:r>
                  <w:r w:rsidR="00AB0286">
                    <w:rPr>
                      <w:rFonts w:ascii="Bookman Old Style" w:eastAsia="Bookman Old Style" w:hAnsi="Bookman Old Style"/>
                      <w:color w:val="000000"/>
                      <w:spacing w:val="16"/>
                      <w:sz w:val="15"/>
                    </w:rPr>
                    <w:t xml:space="preserve">. </w:t>
                  </w:r>
                  <w:r w:rsidR="00181D20">
                    <w:rPr>
                      <w:rFonts w:ascii="Bookman Old Style" w:eastAsia="Bookman Old Style" w:hAnsi="Bookman Old Style"/>
                      <w:color w:val="000000"/>
                      <w:spacing w:val="16"/>
                      <w:sz w:val="15"/>
                    </w:rPr>
                    <w:t>.</w:t>
                  </w:r>
                </w:p>
                <w:p w14:paraId="60EEB486" w14:textId="17CCE700" w:rsidR="00EC26C0" w:rsidRDefault="00000000">
                  <w:pPr>
                    <w:spacing w:before="141" w:after="2" w:line="176" w:lineRule="exact"/>
                    <w:ind w:left="144"/>
                    <w:textAlignment w:val="baseline"/>
                    <w:rPr>
                      <w:rFonts w:ascii="Bookman Old Style" w:eastAsia="Bookman Old Style" w:hAnsi="Bookman Old Style"/>
                      <w:color w:val="000000"/>
                      <w:spacing w:val="16"/>
                      <w:sz w:val="15"/>
                    </w:rPr>
                  </w:pPr>
                  <w:r>
                    <w:rPr>
                      <w:rFonts w:ascii="Bookman Old Style" w:eastAsia="Bookman Old Style" w:hAnsi="Bookman Old Style"/>
                      <w:color w:val="000000"/>
                      <w:spacing w:val="16"/>
                      <w:sz w:val="15"/>
                    </w:rPr>
                    <w:t>1883</w:t>
                  </w:r>
                  <w:r w:rsidR="00AB0286">
                    <w:rPr>
                      <w:rFonts w:ascii="Bookman Old Style" w:eastAsia="Bookman Old Style" w:hAnsi="Bookman Old Style"/>
                      <w:color w:val="000000"/>
                      <w:spacing w:val="16"/>
                      <w:sz w:val="15"/>
                    </w:rPr>
                    <w:t xml:space="preserve">. </w:t>
                  </w:r>
                  <w:r w:rsidR="00181D20">
                    <w:rPr>
                      <w:rFonts w:ascii="Bookman Old Style" w:eastAsia="Bookman Old Style" w:hAnsi="Bookman Old Style"/>
                      <w:color w:val="000000"/>
                      <w:spacing w:val="16"/>
                      <w:sz w:val="15"/>
                    </w:rPr>
                    <w:t>.</w:t>
                  </w:r>
                </w:p>
              </w:txbxContent>
            </v:textbox>
            <w10:wrap type="square" anchorx="page" anchory="page"/>
          </v:shape>
        </w:pict>
      </w:r>
      <w:r w:rsidRPr="004E573D">
        <w:pict w14:anchorId="60EEB1FD">
          <v:shape id="_x0000_s1232" type="#_x0000_t202" style="position:absolute;margin-left:63.15pt;margin-top:133.45pt;width:56.15pt;height:8.65pt;z-index:-251320832;mso-wrap-distance-left:0;mso-wrap-distance-right:0;mso-position-horizontal-relative:page;mso-position-vertical-relative:page" filled="f" stroked="f">
            <v:textbox inset="0,0,0,0">
              <w:txbxContent>
                <w:p w14:paraId="60EEB487" w14:textId="22DCA76C" w:rsidR="00EC26C0" w:rsidRDefault="00000000">
                  <w:pPr>
                    <w:spacing w:line="167" w:lineRule="exact"/>
                    <w:jc w:val="right"/>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1884. Feb</w:t>
                  </w:r>
                  <w:r w:rsidR="00AB0286">
                    <w:rPr>
                      <w:rFonts w:ascii="Bookman Old Style" w:eastAsia="Bookman Old Style" w:hAnsi="Bookman Old Style"/>
                      <w:color w:val="000000"/>
                      <w:sz w:val="15"/>
                    </w:rPr>
                    <w:t xml:space="preserve">. </w:t>
                  </w:r>
                </w:p>
              </w:txbxContent>
            </v:textbox>
            <w10:wrap type="square" anchorx="page" anchory="page"/>
          </v:shape>
        </w:pict>
      </w:r>
      <w:r w:rsidRPr="004E573D">
        <w:pict w14:anchorId="60EEB1FE">
          <v:shape id="_x0000_s1231" type="#_x0000_t202" style="position:absolute;margin-left:63.15pt;margin-top:157.35pt;width:56.85pt;height:118.55pt;z-index:-251319808;mso-wrap-distance-left:0;mso-wrap-distance-right:0;mso-position-horizontal-relative:page;mso-position-vertical-relative:page" filled="f" stroked="f">
            <v:textbox inset="0,0,0,0">
              <w:txbxContent>
                <w:p w14:paraId="60EEB488" w14:textId="210F2A83" w:rsidR="00EC26C0" w:rsidRDefault="00000000">
                  <w:pPr>
                    <w:spacing w:line="296" w:lineRule="exact"/>
                    <w:ind w:left="144"/>
                    <w:textAlignment w:val="baseline"/>
                    <w:rPr>
                      <w:rFonts w:ascii="Bookman Old Style" w:eastAsia="Bookman Old Style" w:hAnsi="Bookman Old Style"/>
                      <w:color w:val="000000"/>
                      <w:spacing w:val="-6"/>
                      <w:sz w:val="15"/>
                    </w:rPr>
                  </w:pPr>
                  <w:r>
                    <w:rPr>
                      <w:rFonts w:ascii="Bookman Old Style" w:eastAsia="Bookman Old Style" w:hAnsi="Bookman Old Style"/>
                      <w:color w:val="000000"/>
                      <w:spacing w:val="-6"/>
                      <w:sz w:val="15"/>
                    </w:rPr>
                    <w:t>1884. Mar. 1884. April 1884. April 1884. Apri121 1884. Apri124 1884. May 26 1885. Jan</w:t>
                  </w:r>
                  <w:r w:rsidR="00AB0286">
                    <w:rPr>
                      <w:rFonts w:ascii="Bookman Old Style" w:eastAsia="Bookman Old Style" w:hAnsi="Bookman Old Style"/>
                      <w:color w:val="000000"/>
                      <w:spacing w:val="-6"/>
                      <w:sz w:val="15"/>
                    </w:rPr>
                    <w:t xml:space="preserve">. </w:t>
                  </w:r>
                  <w:r>
                    <w:rPr>
                      <w:rFonts w:ascii="Bookman Old Style" w:eastAsia="Bookman Old Style" w:hAnsi="Bookman Old Style"/>
                      <w:color w:val="000000"/>
                      <w:spacing w:val="-6"/>
                      <w:sz w:val="15"/>
                    </w:rPr>
                    <w:t xml:space="preserve"> 1885: Feb. 1.</w:t>
                  </w:r>
                </w:p>
              </w:txbxContent>
            </v:textbox>
            <w10:wrap type="square" anchorx="page" anchory="page"/>
          </v:shape>
        </w:pict>
      </w:r>
      <w:r w:rsidRPr="004E573D">
        <w:pict w14:anchorId="60EEB1FF">
          <v:shape id="_x0000_s1230" type="#_x0000_t202" style="position:absolute;margin-left:63.15pt;margin-top:306.9pt;width:55.65pt;height:24.9pt;z-index:-251318784;mso-wrap-distance-left:0;mso-wrap-distance-right:0;mso-position-horizontal-relative:page;mso-position-vertical-relative:page" filled="f" stroked="f">
            <v:textbox inset="0,0,0,0">
              <w:txbxContent>
                <w:p w14:paraId="60EEB489" w14:textId="13F12087" w:rsidR="00EC26C0" w:rsidRDefault="00000000">
                  <w:pPr>
                    <w:spacing w:line="243" w:lineRule="exact"/>
                    <w:ind w:left="72"/>
                    <w:textAlignment w:val="baseline"/>
                    <w:rPr>
                      <w:rFonts w:ascii="Bookman Old Style" w:eastAsia="Bookman Old Style" w:hAnsi="Bookman Old Style"/>
                      <w:color w:val="000000"/>
                      <w:sz w:val="15"/>
                    </w:rPr>
                  </w:pPr>
                  <w:r>
                    <w:rPr>
                      <w:rFonts w:ascii="Bookman Old Style" w:eastAsia="Bookman Old Style" w:hAnsi="Bookman Old Style"/>
                      <w:color w:val="000000"/>
                      <w:sz w:val="15"/>
                    </w:rPr>
                    <w:t>1885. May 2</w:t>
                  </w:r>
                  <w:r w:rsidR="00181D20">
                    <w:rPr>
                      <w:rFonts w:ascii="Bookman Old Style" w:eastAsia="Bookman Old Style" w:hAnsi="Bookman Old Style"/>
                      <w:color w:val="000000"/>
                      <w:sz w:val="15"/>
                    </w:rPr>
                    <w:t>.</w:t>
                  </w:r>
                  <w:r>
                    <w:rPr>
                      <w:rFonts w:ascii="Bookman Old Style" w:eastAsia="Bookman Old Style" w:hAnsi="Bookman Old Style"/>
                      <w:color w:val="000000"/>
                      <w:sz w:val="15"/>
                    </w:rPr>
                    <w:t xml:space="preserve"> 1885. Aug.</w:t>
                  </w:r>
                </w:p>
              </w:txbxContent>
            </v:textbox>
            <w10:wrap type="square" anchorx="page" anchory="page"/>
          </v:shape>
        </w:pict>
      </w:r>
      <w:r w:rsidRPr="004E573D">
        <w:pict w14:anchorId="60EEB200">
          <v:line id="_x0000_s1229" style="position:absolute;z-index:251425280;mso-position-horizontal-relative:page;mso-position-vertical-relative:page" from="65.5pt,67.45pt" to="360.3pt,67.45pt" strokeweight=".5pt">
            <w10:wrap anchorx="page" anchory="page"/>
          </v:line>
        </w:pict>
      </w:r>
      <w:r w:rsidRPr="004E573D">
        <w:pict w14:anchorId="60EEB201">
          <v:line id="_x0000_s1228" style="position:absolute;z-index:251426304;mso-position-horizontal-relative:page;mso-position-vertical-relative:page" from="122.4pt,71.75pt" to="122.4pt,344.45pt" strokeweight=".5pt">
            <w10:wrap anchorx="page" anchory="page"/>
          </v:line>
        </w:pict>
      </w:r>
      <w:r w:rsidRPr="004E573D">
        <w:pict w14:anchorId="60EEB202">
          <v:line id="_x0000_s1227" style="position:absolute;z-index:251427328;mso-position-horizontal-relative:page;mso-position-vertical-relative:page" from="65.75pt,74.4pt" to="65.75pt,112.85pt" strokeweight=".5pt">
            <w10:wrap anchorx="page" anchory="page"/>
          </v:line>
        </w:pict>
      </w:r>
      <w:r w:rsidRPr="004E573D">
        <w:pict w14:anchorId="60EEB203">
          <v:line id="_x0000_s1226" style="position:absolute;z-index:251428352;mso-position-horizontal-relative:page;mso-position-vertical-relative:page" from="66.5pt,87.6pt" to="200.7pt,87.6pt" strokeweight=".5pt">
            <w10:wrap anchorx="page" anchory="page"/>
          </v:line>
        </w:pict>
      </w:r>
      <w:r w:rsidRPr="004E573D">
        <w:pict w14:anchorId="60EEB204">
          <v:line id="_x0000_s1225" style="position:absolute;z-index:251429376;mso-position-horizontal-relative:page;mso-position-vertical-relative:page" from="277.45pt,88.1pt" to="326.95pt,88.1pt" strokeweight=".5pt">
            <w10:wrap anchorx="page" anchory="page"/>
          </v:line>
        </w:pict>
      </w:r>
      <w:r w:rsidRPr="004E573D">
        <w:pict w14:anchorId="60EEB205">
          <v:line id="_x0000_s1224" style="position:absolute;z-index:251430400;mso-position-horizontal-relative:page;mso-position-vertical-relative:page" from="355.7pt,99.1pt" to="355.7pt,343.5pt" strokeweight=".25pt">
            <w10:wrap anchorx="page" anchory="page"/>
          </v:line>
        </w:pict>
      </w:r>
      <w:r w:rsidRPr="004E573D">
        <w:pict w14:anchorId="60EEB206">
          <v:line id="_x0000_s1223" style="position:absolute;z-index:251431424;mso-position-horizontal-relative:page;mso-position-vertical-relative:page" from="202.1pt,113.05pt" to="202.1pt,344.7pt" strokeweight=".25pt">
            <w10:wrap anchorx="page" anchory="page"/>
          </v:line>
        </w:pict>
      </w:r>
      <w:r w:rsidRPr="004E573D">
        <w:pict w14:anchorId="60EEB207">
          <v:line id="_x0000_s1222" style="position:absolute;z-index:251432448;mso-position-horizontal-relative:page;mso-position-vertical-relative:page" from="65.75pt,166.8pt" to="65.75pt,242.45pt" strokeweight=".5pt">
            <w10:wrap anchorx="page" anchory="page"/>
          </v:line>
        </w:pict>
      </w:r>
      <w:r w:rsidRPr="004E573D">
        <w:pict w14:anchorId="60EEB208">
          <v:line id="_x0000_s1221" style="position:absolute;z-index:251433472;mso-position-horizontal-relative:page;mso-position-vertical-relative:page" from="65.05pt,281.3pt" to="65.05pt,344.45pt" strokeweight=".5pt">
            <w10:wrap anchorx="page" anchory="page"/>
          </v:line>
        </w:pict>
      </w:r>
    </w:p>
    <w:p w14:paraId="60EEA48D" w14:textId="77777777" w:rsidR="00EC26C0" w:rsidRPr="004E573D" w:rsidRDefault="00EC26C0" w:rsidP="0095448B">
      <w:pPr>
        <w:shd w:val="clear" w:color="auto" w:fill="FFFFFF" w:themeFill="background1"/>
        <w:sectPr w:rsidR="00EC26C0" w:rsidRPr="004E573D">
          <w:pgSz w:w="7877" w:h="12586"/>
          <w:pgMar w:top="820" w:right="607" w:bottom="324" w:left="1263" w:header="720" w:footer="720" w:gutter="0"/>
          <w:cols w:space="720"/>
        </w:sectPr>
      </w:pPr>
    </w:p>
    <w:p w14:paraId="60EEA48E" w14:textId="77777777" w:rsidR="00EC26C0" w:rsidRPr="004E573D" w:rsidRDefault="00000000" w:rsidP="0095448B">
      <w:pPr>
        <w:shd w:val="clear" w:color="auto" w:fill="FFFFFF" w:themeFill="background1"/>
        <w:textAlignment w:val="baseline"/>
        <w:rPr>
          <w:rFonts w:eastAsia="Times New Roman"/>
          <w:color w:val="000000"/>
          <w:sz w:val="24"/>
        </w:rPr>
      </w:pPr>
      <w:r w:rsidRPr="004E573D">
        <w:lastRenderedPageBreak/>
        <w:pict w14:anchorId="60EEB209">
          <v:shape id="_x0000_s1220" type="#_x0000_t202" style="position:absolute;margin-left:42.5pt;margin-top:126pt;width:295pt;height:426pt;z-index:-251561472;mso-wrap-distance-left:0;mso-wrap-distance-right:0;mso-position-horizontal-relative:page;mso-position-vertical-relative:page" filled="f" stroked="f">
            <v:textbox inset="0,0,0,0">
              <w:txbxContent>
                <w:p w14:paraId="60EEB7BD" w14:textId="77777777" w:rsidR="00F73EC3" w:rsidRDefault="00F73EC3"/>
              </w:txbxContent>
            </v:textbox>
            <w10:wrap type="square" anchorx="page" anchory="page"/>
          </v:shape>
        </w:pict>
      </w:r>
      <w:r w:rsidRPr="004E573D">
        <w:pict w14:anchorId="60EEB20A">
          <v:shape id="_x0000_s1219" type="#_x0000_t202" style="position:absolute;margin-left:42.5pt;margin-top:126pt;width:295pt;height:37.15pt;z-index:-251317760;mso-wrap-distance-left:0;mso-wrap-distance-right:0;mso-position-horizontal-relative:page;mso-position-vertical-relative:page" filled="f" stroked="f">
            <v:textbox inset="0,0,0,0">
              <w:txbxContent>
                <w:p w14:paraId="60EEB48A" w14:textId="77777777" w:rsidR="00EC26C0" w:rsidRDefault="00000000">
                  <w:pPr>
                    <w:spacing w:before="14" w:line="225" w:lineRule="exact"/>
                    <w:jc w:val="center"/>
                    <w:textAlignment w:val="baseline"/>
                    <w:rPr>
                      <w:rFonts w:eastAsia="Times New Roman"/>
                      <w:i/>
                      <w:color w:val="000000"/>
                      <w:spacing w:val="14"/>
                      <w:sz w:val="20"/>
                    </w:rPr>
                  </w:pPr>
                  <w:r>
                    <w:rPr>
                      <w:rFonts w:eastAsia="Times New Roman"/>
                      <w:i/>
                      <w:color w:val="000000"/>
                      <w:spacing w:val="14"/>
                      <w:sz w:val="20"/>
                    </w:rPr>
                    <w:t>POWDER MAGAZINES STRUCK BY LIGHTNING SINCE</w:t>
                  </w:r>
                </w:p>
                <w:p w14:paraId="60EEB48B" w14:textId="77777777" w:rsidR="00EC26C0" w:rsidRDefault="00000000">
                  <w:pPr>
                    <w:spacing w:before="27" w:after="243" w:line="225" w:lineRule="exact"/>
                    <w:jc w:val="center"/>
                    <w:textAlignment w:val="baseline"/>
                    <w:rPr>
                      <w:rFonts w:eastAsia="Times New Roman"/>
                      <w:color w:val="000000"/>
                      <w:spacing w:val="-5"/>
                      <w:sz w:val="20"/>
                    </w:rPr>
                  </w:pPr>
                  <w:r>
                    <w:rPr>
                      <w:rFonts w:eastAsia="Times New Roman"/>
                      <w:color w:val="000000"/>
                      <w:spacing w:val="-5"/>
                      <w:sz w:val="20"/>
                    </w:rPr>
                    <w:t>1732.</w:t>
                  </w:r>
                </w:p>
              </w:txbxContent>
            </v:textbox>
            <w10:wrap type="square" anchorx="page" anchory="page"/>
          </v:shape>
        </w:pict>
      </w:r>
      <w:r w:rsidRPr="004E573D">
        <w:pict w14:anchorId="60EEB20B">
          <v:shape id="_x0000_s1218" type="#_x0000_t202" style="position:absolute;margin-left:62.95pt;margin-top:164.15pt;width:26.95pt;height:12.6pt;z-index:-251316736;mso-wrap-distance-left:0;mso-wrap-distance-right:0;mso-position-horizontal-relative:page;mso-position-vertical-relative:page" filled="f" stroked="f">
            <v:textbox inset="0,0,0,0">
              <w:txbxContent>
                <w:p w14:paraId="60EEB48C" w14:textId="77777777" w:rsidR="00EC26C0" w:rsidRDefault="00000000">
                  <w:pPr>
                    <w:spacing w:before="87" w:line="158" w:lineRule="exact"/>
                    <w:textAlignment w:val="baseline"/>
                    <w:rPr>
                      <w:rFonts w:eastAsia="Times New Roman"/>
                      <w:b/>
                      <w:color w:val="000000"/>
                      <w:sz w:val="12"/>
                    </w:rPr>
                  </w:pPr>
                  <w:r>
                    <w:rPr>
                      <w:rFonts w:eastAsia="Times New Roman"/>
                      <w:b/>
                      <w:color w:val="000000"/>
                      <w:sz w:val="12"/>
                    </w:rPr>
                    <w:t>DATS.</w:t>
                  </w:r>
                </w:p>
              </w:txbxContent>
            </v:textbox>
            <w10:wrap type="square" anchorx="page" anchory="page"/>
          </v:shape>
        </w:pict>
      </w:r>
      <w:r w:rsidRPr="004E573D">
        <w:pict w14:anchorId="60EEB20C">
          <v:shape id="_x0000_s1217" type="#_x0000_t202" style="position:absolute;margin-left:147.7pt;margin-top:164.15pt;width:187.8pt;height:12.6pt;z-index:-251315712;mso-wrap-distance-left:0;mso-wrap-distance-right:0;mso-position-horizontal-relative:page;mso-position-vertical-relative:page" filled="f" stroked="f">
            <v:textbox inset="0,0,0,0">
              <w:txbxContent>
                <w:p w14:paraId="60EEB48D" w14:textId="77777777" w:rsidR="00EC26C0" w:rsidRDefault="00000000">
                  <w:pPr>
                    <w:spacing w:before="87" w:line="158" w:lineRule="exact"/>
                    <w:textAlignment w:val="baseline"/>
                    <w:rPr>
                      <w:rFonts w:eastAsia="Times New Roman"/>
                      <w:b/>
                      <w:color w:val="000000"/>
                      <w:sz w:val="12"/>
                    </w:rPr>
                  </w:pPr>
                  <w:r>
                    <w:rPr>
                      <w:rFonts w:eastAsia="Times New Roman"/>
                      <w:b/>
                      <w:color w:val="000000"/>
                      <w:sz w:val="12"/>
                    </w:rPr>
                    <w:t>BUILDING.</w:t>
                  </w:r>
                </w:p>
              </w:txbxContent>
            </v:textbox>
            <w10:wrap type="square" anchorx="page" anchory="page"/>
          </v:shape>
        </w:pict>
      </w:r>
      <w:r w:rsidRPr="004E573D">
        <w:pict w14:anchorId="60EEB20D">
          <v:shape id="_x0000_s1216" type="#_x0000_t202" style="position:absolute;margin-left:101.6pt;margin-top:183.4pt;width:127pt;height:368.6pt;z-index:-251314688;mso-wrap-distance-left:0;mso-wrap-distance-right:0;mso-position-horizontal-relative:page;mso-position-vertical-relative:page" filled="f" stroked="f">
            <v:textbox inset="0,0,0,0">
              <w:txbxContent>
                <w:p w14:paraId="60EEB48E" w14:textId="77777777" w:rsidR="00EC26C0" w:rsidRDefault="00000000">
                  <w:pPr>
                    <w:spacing w:before="132" w:line="158" w:lineRule="exact"/>
                    <w:ind w:left="288" w:hanging="216"/>
                    <w:textAlignment w:val="baseline"/>
                    <w:rPr>
                      <w:rFonts w:eastAsia="Times New Roman"/>
                      <w:color w:val="000000"/>
                      <w:sz w:val="17"/>
                    </w:rPr>
                  </w:pPr>
                  <w:r>
                    <w:rPr>
                      <w:rFonts w:eastAsia="Times New Roman"/>
                      <w:color w:val="000000"/>
                      <w:sz w:val="17"/>
                    </w:rPr>
                    <w:t>Gunpowder Magazine at Compost Major, Portugal</w:t>
                  </w:r>
                </w:p>
                <w:p w14:paraId="60EEB48F" w14:textId="77777777" w:rsidR="00EC26C0" w:rsidRDefault="00000000">
                  <w:pPr>
                    <w:tabs>
                      <w:tab w:val="right" w:leader="dot" w:pos="2520"/>
                    </w:tabs>
                    <w:spacing w:line="148" w:lineRule="exact"/>
                    <w:ind w:left="72"/>
                    <w:jc w:val="both"/>
                    <w:textAlignment w:val="baseline"/>
                    <w:rPr>
                      <w:rFonts w:eastAsia="Times New Roman"/>
                      <w:color w:val="000000"/>
                      <w:sz w:val="17"/>
                    </w:rPr>
                  </w:pPr>
                  <w:r>
                    <w:rPr>
                      <w:rFonts w:eastAsia="Times New Roman"/>
                      <w:color w:val="000000"/>
                      <w:sz w:val="17"/>
                    </w:rPr>
                    <w:t xml:space="preserve">Bremen </w:t>
                  </w:r>
                  <w:r>
                    <w:rPr>
                      <w:rFonts w:eastAsia="Times New Roman"/>
                      <w:color w:val="000000"/>
                      <w:sz w:val="17"/>
                    </w:rPr>
                    <w:tab/>
                    <w:t xml:space="preserve"> </w:t>
                  </w:r>
                  <w:r>
                    <w:rPr>
                      <w:rFonts w:eastAsia="Times New Roman"/>
                      <w:color w:val="000000"/>
                      <w:sz w:val="17"/>
                    </w:rPr>
                    <w:br/>
                    <w:t>Fort Augusta, Jamaica, Powder</w:t>
                  </w:r>
                </w:p>
                <w:p w14:paraId="60EEB490" w14:textId="77777777" w:rsidR="00EC26C0" w:rsidRDefault="00000000">
                  <w:pPr>
                    <w:spacing w:line="156" w:lineRule="exact"/>
                    <w:ind w:left="288"/>
                    <w:jc w:val="both"/>
                    <w:textAlignment w:val="baseline"/>
                    <w:rPr>
                      <w:rFonts w:eastAsia="Times New Roman"/>
                      <w:color w:val="000000"/>
                      <w:spacing w:val="-2"/>
                      <w:sz w:val="17"/>
                    </w:rPr>
                  </w:pPr>
                  <w:r>
                    <w:rPr>
                      <w:rFonts w:eastAsia="Times New Roman"/>
                      <w:color w:val="000000"/>
                      <w:spacing w:val="-2"/>
                      <w:sz w:val="17"/>
                    </w:rPr>
                    <w:t>magazine, containing 2,850 bar-</w:t>
                  </w:r>
                  <w:r>
                    <w:rPr>
                      <w:rFonts w:eastAsia="Times New Roman"/>
                      <w:color w:val="000000"/>
                      <w:sz w:val="24"/>
                    </w:rPr>
                    <w:t xml:space="preserve"> </w:t>
                  </w:r>
                </w:p>
                <w:p w14:paraId="60EEB491" w14:textId="77777777" w:rsidR="00EC26C0" w:rsidRDefault="00000000">
                  <w:pPr>
                    <w:spacing w:line="156" w:lineRule="exact"/>
                    <w:ind w:left="288"/>
                    <w:jc w:val="both"/>
                    <w:textAlignment w:val="baseline"/>
                    <w:rPr>
                      <w:rFonts w:eastAsia="Times New Roman"/>
                      <w:color w:val="000000"/>
                      <w:spacing w:val="-2"/>
                      <w:sz w:val="17"/>
                    </w:rPr>
                  </w:pPr>
                  <w:r>
                    <w:rPr>
                      <w:rFonts w:eastAsia="Times New Roman"/>
                      <w:color w:val="000000"/>
                      <w:spacing w:val="-2"/>
                      <w:sz w:val="17"/>
                    </w:rPr>
                    <w:t>rels of powder</w:t>
                  </w:r>
                </w:p>
                <w:p w14:paraId="60EEB492" w14:textId="77777777" w:rsidR="00EC26C0" w:rsidRDefault="00000000">
                  <w:pPr>
                    <w:tabs>
                      <w:tab w:val="left" w:pos="864"/>
                      <w:tab w:val="right" w:pos="2520"/>
                    </w:tabs>
                    <w:spacing w:line="156" w:lineRule="exact"/>
                    <w:ind w:left="72"/>
                    <w:textAlignment w:val="baseline"/>
                    <w:rPr>
                      <w:rFonts w:eastAsia="Times New Roman"/>
                      <w:color w:val="000000"/>
                      <w:sz w:val="17"/>
                    </w:rPr>
                  </w:pPr>
                  <w:r>
                    <w:rPr>
                      <w:rFonts w:eastAsia="Times New Roman"/>
                      <w:color w:val="000000"/>
                      <w:sz w:val="17"/>
                    </w:rPr>
                    <w:t>Brescia</w:t>
                  </w:r>
                  <w:r>
                    <w:rPr>
                      <w:rFonts w:eastAsia="Times New Roman"/>
                      <w:color w:val="000000"/>
                      <w:sz w:val="17"/>
                    </w:rPr>
                    <w:tab/>
                    <w:t>Magazine,</w:t>
                  </w:r>
                  <w:r>
                    <w:rPr>
                      <w:rFonts w:eastAsia="Times New Roman"/>
                      <w:color w:val="000000"/>
                      <w:sz w:val="17"/>
                    </w:rPr>
                    <w:tab/>
                    <w:t>containing</w:t>
                  </w:r>
                </w:p>
                <w:p w14:paraId="60EEB493" w14:textId="77777777" w:rsidR="00EC26C0" w:rsidRDefault="00000000">
                  <w:pPr>
                    <w:spacing w:line="155" w:lineRule="exact"/>
                    <w:ind w:left="288"/>
                    <w:textAlignment w:val="baseline"/>
                    <w:rPr>
                      <w:rFonts w:eastAsia="Times New Roman"/>
                      <w:color w:val="000000"/>
                      <w:spacing w:val="-3"/>
                      <w:sz w:val="17"/>
                    </w:rPr>
                  </w:pPr>
                  <w:r>
                    <w:rPr>
                      <w:rFonts w:eastAsia="Times New Roman"/>
                      <w:color w:val="000000"/>
                      <w:spacing w:val="-3"/>
                      <w:sz w:val="17"/>
                    </w:rPr>
                    <w:t>207,600 lb. of powder</w:t>
                  </w:r>
                </w:p>
                <w:p w14:paraId="60EEB494" w14:textId="406FEC2D" w:rsidR="00EC26C0" w:rsidRDefault="00000000">
                  <w:pPr>
                    <w:spacing w:line="156" w:lineRule="exact"/>
                    <w:ind w:left="72"/>
                    <w:textAlignment w:val="baseline"/>
                    <w:rPr>
                      <w:rFonts w:eastAsia="Times New Roman"/>
                      <w:color w:val="000000"/>
                      <w:spacing w:val="61"/>
                      <w:sz w:val="17"/>
                    </w:rPr>
                  </w:pPr>
                  <w:r>
                    <w:rPr>
                      <w:rFonts w:eastAsia="Times New Roman"/>
                      <w:color w:val="000000"/>
                      <w:spacing w:val="61"/>
                      <w:sz w:val="17"/>
                    </w:rPr>
                    <w:t>Venice</w:t>
                  </w:r>
                  <w:r w:rsidR="00AB0286">
                    <w:rPr>
                      <w:rFonts w:eastAsia="Times New Roman"/>
                      <w:color w:val="000000"/>
                      <w:spacing w:val="61"/>
                      <w:sz w:val="17"/>
                    </w:rPr>
                    <w:t xml:space="preserve">. </w:t>
                  </w:r>
                  <w:r>
                    <w:rPr>
                      <w:rFonts w:eastAsia="Times New Roman"/>
                      <w:color w:val="000000"/>
                      <w:spacing w:val="61"/>
                      <w:sz w:val="17"/>
                    </w:rPr>
                    <w:t>.</w:t>
                  </w:r>
                </w:p>
                <w:p w14:paraId="60EEB495" w14:textId="23C52ACE" w:rsidR="00EC26C0" w:rsidRDefault="00000000">
                  <w:pPr>
                    <w:spacing w:line="172" w:lineRule="exact"/>
                    <w:ind w:left="72"/>
                    <w:textAlignment w:val="baseline"/>
                    <w:rPr>
                      <w:rFonts w:eastAsia="Times New Roman"/>
                      <w:color w:val="000000"/>
                      <w:spacing w:val="28"/>
                      <w:sz w:val="17"/>
                    </w:rPr>
                  </w:pPr>
                  <w:r>
                    <w:rPr>
                      <w:rFonts w:eastAsia="Times New Roman"/>
                      <w:color w:val="000000"/>
                      <w:spacing w:val="28"/>
                      <w:sz w:val="17"/>
                    </w:rPr>
                    <w:t>Chester</w:t>
                  </w:r>
                  <w:r w:rsidR="00AB0286">
                    <w:rPr>
                      <w:rFonts w:eastAsia="Times New Roman"/>
                      <w:color w:val="000000"/>
                      <w:spacing w:val="28"/>
                      <w:sz w:val="17"/>
                    </w:rPr>
                    <w:t xml:space="preserve">. </w:t>
                  </w:r>
                </w:p>
                <w:p w14:paraId="60EEB496" w14:textId="77777777" w:rsidR="00EC26C0" w:rsidRDefault="00000000">
                  <w:pPr>
                    <w:spacing w:line="312" w:lineRule="exact"/>
                    <w:ind w:left="72"/>
                    <w:textAlignment w:val="baseline"/>
                    <w:rPr>
                      <w:rFonts w:eastAsia="Times New Roman"/>
                      <w:color w:val="000000"/>
                      <w:sz w:val="17"/>
                    </w:rPr>
                  </w:pPr>
                  <w:r>
                    <w:rPr>
                      <w:rFonts w:eastAsia="Times New Roman"/>
                      <w:color w:val="000000"/>
                      <w:sz w:val="17"/>
                    </w:rPr>
                    <w:t xml:space="preserve">Cambray </w:t>
                  </w:r>
                  <w:r>
                    <w:rPr>
                      <w:rFonts w:eastAsia="Times New Roman"/>
                      <w:color w:val="000000"/>
                      <w:sz w:val="17"/>
                    </w:rPr>
                    <w:br/>
                    <w:t>Abbeville</w:t>
                  </w:r>
                </w:p>
                <w:p w14:paraId="60EEB497" w14:textId="363A2D03" w:rsidR="00EC26C0" w:rsidRDefault="00000000">
                  <w:pPr>
                    <w:spacing w:before="156" w:line="156" w:lineRule="exact"/>
                    <w:ind w:left="72"/>
                    <w:textAlignment w:val="baseline"/>
                    <w:rPr>
                      <w:rFonts w:eastAsia="Times New Roman"/>
                      <w:color w:val="000000"/>
                      <w:sz w:val="17"/>
                    </w:rPr>
                  </w:pPr>
                  <w:r>
                    <w:rPr>
                      <w:rFonts w:eastAsia="Times New Roman"/>
                      <w:color w:val="000000"/>
                      <w:sz w:val="17"/>
                    </w:rPr>
                    <w:t>Malaga Gunpowder Magazine</w:t>
                  </w:r>
                  <w:r w:rsidR="00181D20">
                    <w:rPr>
                      <w:rFonts w:eastAsia="Times New Roman"/>
                      <w:color w:val="000000"/>
                      <w:sz w:val="17"/>
                    </w:rPr>
                    <w:t>.</w:t>
                  </w:r>
                  <w:r>
                    <w:rPr>
                      <w:rFonts w:eastAsia="Times New Roman"/>
                      <w:color w:val="000000"/>
                      <w:sz w:val="17"/>
                    </w:rPr>
                    <w:t xml:space="preserve"> Sumatra Gunpowder Magazine</w:t>
                  </w:r>
                  <w:r w:rsidR="00181D20">
                    <w:rPr>
                      <w:rFonts w:eastAsia="Times New Roman"/>
                      <w:color w:val="000000"/>
                      <w:sz w:val="17"/>
                    </w:rPr>
                    <w:t>.</w:t>
                  </w:r>
                </w:p>
                <w:p w14:paraId="60EEB498" w14:textId="77777777" w:rsidR="00EC26C0" w:rsidRDefault="00000000">
                  <w:pPr>
                    <w:tabs>
                      <w:tab w:val="right" w:pos="2520"/>
                    </w:tabs>
                    <w:spacing w:before="1" w:line="156" w:lineRule="exact"/>
                    <w:ind w:left="72"/>
                    <w:textAlignment w:val="baseline"/>
                    <w:rPr>
                      <w:rFonts w:eastAsia="Times New Roman"/>
                      <w:color w:val="000000"/>
                      <w:sz w:val="17"/>
                    </w:rPr>
                  </w:pPr>
                  <w:r>
                    <w:rPr>
                      <w:rFonts w:eastAsia="Times New Roman"/>
                      <w:color w:val="000000"/>
                      <w:sz w:val="17"/>
                    </w:rPr>
                    <w:t>Tangiers Gunpowder Magazine</w:t>
                  </w:r>
                  <w:r>
                    <w:rPr>
                      <w:rFonts w:eastAsia="Times New Roman"/>
                      <w:color w:val="000000"/>
                      <w:sz w:val="17"/>
                    </w:rPr>
                    <w:tab/>
                    <w:t xml:space="preserve">. </w:t>
                  </w:r>
                  <w:r>
                    <w:rPr>
                      <w:rFonts w:eastAsia="Times New Roman"/>
                      <w:color w:val="000000"/>
                      <w:sz w:val="17"/>
                    </w:rPr>
                    <w:br/>
                    <w:t>Luxembourg Gunpowder Magazine</w:t>
                  </w:r>
                </w:p>
                <w:p w14:paraId="60EEB499" w14:textId="7E56999E" w:rsidR="00EC26C0" w:rsidRDefault="00000000">
                  <w:pPr>
                    <w:tabs>
                      <w:tab w:val="right" w:pos="2520"/>
                    </w:tabs>
                    <w:spacing w:before="127" w:line="170" w:lineRule="exact"/>
                    <w:ind w:left="72"/>
                    <w:textAlignment w:val="baseline"/>
                    <w:rPr>
                      <w:rFonts w:eastAsia="Times New Roman"/>
                      <w:color w:val="000000"/>
                      <w:sz w:val="17"/>
                    </w:rPr>
                  </w:pPr>
                  <w:r>
                    <w:rPr>
                      <w:rFonts w:eastAsia="Times New Roman"/>
                      <w:color w:val="000000"/>
                      <w:sz w:val="17"/>
                    </w:rPr>
                    <w:t>Venice Gunpowder Magazine</w:t>
                  </w:r>
                  <w:r w:rsidR="00181D20">
                    <w:rPr>
                      <w:rFonts w:eastAsia="Times New Roman"/>
                      <w:color w:val="000000"/>
                      <w:sz w:val="17"/>
                    </w:rPr>
                    <w:t>.</w:t>
                  </w:r>
                  <w:r>
                    <w:rPr>
                      <w:rFonts w:eastAsia="Times New Roman"/>
                      <w:color w:val="000000"/>
                      <w:sz w:val="17"/>
                    </w:rPr>
                    <w:tab/>
                    <w:t>.</w:t>
                  </w:r>
                </w:p>
                <w:p w14:paraId="60EEB49A" w14:textId="30C76351" w:rsidR="00EC26C0" w:rsidRDefault="00000000">
                  <w:pPr>
                    <w:spacing w:line="171" w:lineRule="exact"/>
                    <w:ind w:left="72"/>
                    <w:textAlignment w:val="baseline"/>
                    <w:rPr>
                      <w:rFonts w:eastAsia="Times New Roman"/>
                      <w:color w:val="000000"/>
                      <w:sz w:val="17"/>
                    </w:rPr>
                  </w:pPr>
                  <w:r>
                    <w:rPr>
                      <w:rFonts w:eastAsia="Times New Roman"/>
                      <w:color w:val="000000"/>
                      <w:sz w:val="17"/>
                    </w:rPr>
                    <w:t>Navarino Gunpowder Magazine</w:t>
                  </w:r>
                  <w:r w:rsidR="00181D20">
                    <w:rPr>
                      <w:rFonts w:eastAsia="Times New Roman"/>
                      <w:color w:val="000000"/>
                      <w:sz w:val="17"/>
                    </w:rPr>
                    <w:t>.</w:t>
                  </w:r>
                </w:p>
                <w:p w14:paraId="60EEB49B" w14:textId="51B31B6F" w:rsidR="00EC26C0" w:rsidRDefault="00000000">
                  <w:pPr>
                    <w:tabs>
                      <w:tab w:val="right" w:pos="2520"/>
                    </w:tabs>
                    <w:spacing w:line="153" w:lineRule="exact"/>
                    <w:ind w:left="72"/>
                    <w:jc w:val="right"/>
                    <w:textAlignment w:val="baseline"/>
                    <w:rPr>
                      <w:rFonts w:eastAsia="Times New Roman"/>
                      <w:color w:val="000000"/>
                      <w:sz w:val="17"/>
                    </w:rPr>
                  </w:pPr>
                  <w:r>
                    <w:rPr>
                      <w:rFonts w:eastAsia="Times New Roman"/>
                      <w:color w:val="000000"/>
                      <w:sz w:val="17"/>
                    </w:rPr>
                    <w:t>Bombay Gunpowder Works</w:t>
                  </w:r>
                  <w:r w:rsidR="00181D20">
                    <w:rPr>
                      <w:rFonts w:eastAsia="Times New Roman"/>
                      <w:color w:val="000000"/>
                      <w:sz w:val="17"/>
                    </w:rPr>
                    <w:t>.</w:t>
                  </w:r>
                  <w:r>
                    <w:rPr>
                      <w:rFonts w:eastAsia="Times New Roman"/>
                      <w:color w:val="000000"/>
                      <w:sz w:val="17"/>
                    </w:rPr>
                    <w:tab/>
                    <w:t xml:space="preserve">. </w:t>
                  </w:r>
                  <w:r>
                    <w:rPr>
                      <w:rFonts w:eastAsia="Times New Roman"/>
                      <w:color w:val="000000"/>
                      <w:sz w:val="17"/>
                    </w:rPr>
                    <w:br/>
                    <w:t>Dum Dum Gunpowder Magazine</w:t>
                  </w:r>
                  <w:r w:rsidR="00181D20">
                    <w:rPr>
                      <w:rFonts w:eastAsia="Times New Roman"/>
                      <w:color w:val="000000"/>
                      <w:sz w:val="17"/>
                    </w:rPr>
                    <w:t>.</w:t>
                  </w:r>
                  <w:r>
                    <w:rPr>
                      <w:rFonts w:eastAsia="Times New Roman"/>
                      <w:color w:val="000000"/>
                      <w:sz w:val="17"/>
                    </w:rPr>
                    <w:t xml:space="preserve"> Sicily, Puzzalonia Gunpowder Ma</w:t>
                  </w:r>
                  <w:r>
                    <w:rPr>
                      <w:rFonts w:eastAsia="Times New Roman"/>
                      <w:color w:val="000000"/>
                      <w:sz w:val="17"/>
                    </w:rPr>
                    <w:softHyphen/>
                    <w:t>gazine</w:t>
                  </w:r>
                </w:p>
                <w:p w14:paraId="60EEB49C" w14:textId="77777777" w:rsidR="00EC26C0" w:rsidRDefault="00000000">
                  <w:pPr>
                    <w:spacing w:line="170" w:lineRule="exact"/>
                    <w:ind w:left="72"/>
                    <w:jc w:val="both"/>
                    <w:textAlignment w:val="baseline"/>
                    <w:rPr>
                      <w:rFonts w:eastAsia="Times New Roman"/>
                      <w:color w:val="000000"/>
                      <w:spacing w:val="-5"/>
                      <w:sz w:val="17"/>
                    </w:rPr>
                  </w:pPr>
                  <w:r>
                    <w:rPr>
                      <w:rFonts w:eastAsia="Times New Roman"/>
                      <w:color w:val="000000"/>
                      <w:spacing w:val="-5"/>
                      <w:sz w:val="17"/>
                    </w:rPr>
                    <w:t>Spain, Gaucin Gunpowder Magazine</w:t>
                  </w:r>
                </w:p>
                <w:p w14:paraId="60EEB49D" w14:textId="734D0449" w:rsidR="00EC26C0" w:rsidRDefault="00000000">
                  <w:pPr>
                    <w:spacing w:before="312" w:line="148" w:lineRule="exact"/>
                    <w:ind w:left="72"/>
                    <w:jc w:val="both"/>
                    <w:textAlignment w:val="baseline"/>
                    <w:rPr>
                      <w:rFonts w:eastAsia="Times New Roman"/>
                      <w:color w:val="000000"/>
                      <w:sz w:val="17"/>
                    </w:rPr>
                  </w:pPr>
                  <w:r>
                    <w:rPr>
                      <w:rFonts w:eastAsia="Times New Roman"/>
                      <w:color w:val="000000"/>
                      <w:sz w:val="17"/>
                    </w:rPr>
                    <w:t>Hounslow Gunpowder Magazine</w:t>
                  </w:r>
                  <w:r w:rsidR="00181D20">
                    <w:rPr>
                      <w:rFonts w:eastAsia="Times New Roman"/>
                      <w:color w:val="000000"/>
                      <w:sz w:val="17"/>
                    </w:rPr>
                    <w:t>.</w:t>
                  </w:r>
                  <w:r>
                    <w:rPr>
                      <w:rFonts w:eastAsia="Times New Roman"/>
                      <w:color w:val="000000"/>
                      <w:sz w:val="17"/>
                    </w:rPr>
                    <w:t xml:space="preserve"> Firework Manufactory, Liverpool</w:t>
                  </w:r>
                  <w:r w:rsidR="00181D20">
                    <w:rPr>
                      <w:rFonts w:eastAsia="Times New Roman"/>
                      <w:color w:val="000000"/>
                      <w:sz w:val="17"/>
                    </w:rPr>
                    <w:t>.</w:t>
                  </w:r>
                </w:p>
                <w:p w14:paraId="60EEB49E" w14:textId="77777777" w:rsidR="00EC26C0" w:rsidRDefault="00000000">
                  <w:pPr>
                    <w:tabs>
                      <w:tab w:val="right" w:pos="2520"/>
                    </w:tabs>
                    <w:spacing w:line="171" w:lineRule="exact"/>
                    <w:ind w:left="72"/>
                    <w:jc w:val="both"/>
                    <w:textAlignment w:val="baseline"/>
                    <w:rPr>
                      <w:rFonts w:eastAsia="Times New Roman"/>
                      <w:color w:val="000000"/>
                      <w:sz w:val="17"/>
                    </w:rPr>
                  </w:pPr>
                  <w:r>
                    <w:rPr>
                      <w:rFonts w:eastAsia="Times New Roman"/>
                      <w:color w:val="000000"/>
                      <w:sz w:val="17"/>
                    </w:rPr>
                    <w:t>Rhodes Gunpowder Magazine</w:t>
                  </w:r>
                  <w:r>
                    <w:rPr>
                      <w:rFonts w:eastAsia="Times New Roman"/>
                      <w:color w:val="000000"/>
                      <w:sz w:val="17"/>
                    </w:rPr>
                    <w:tab/>
                    <w:t>.</w:t>
                  </w:r>
                </w:p>
                <w:p w14:paraId="60EEB49F" w14:textId="5D183F49" w:rsidR="00EC26C0" w:rsidRDefault="00000000">
                  <w:pPr>
                    <w:tabs>
                      <w:tab w:val="left" w:pos="1944"/>
                      <w:tab w:val="right" w:pos="2520"/>
                    </w:tabs>
                    <w:spacing w:before="441" w:line="185" w:lineRule="exact"/>
                    <w:ind w:left="72"/>
                    <w:jc w:val="both"/>
                    <w:textAlignment w:val="baseline"/>
                    <w:rPr>
                      <w:rFonts w:eastAsia="Times New Roman"/>
                      <w:color w:val="000000"/>
                      <w:sz w:val="17"/>
                    </w:rPr>
                  </w:pPr>
                  <w:r>
                    <w:rPr>
                      <w:rFonts w:eastAsia="Times New Roman"/>
                      <w:color w:val="000000"/>
                      <w:sz w:val="17"/>
                    </w:rPr>
                    <w:t>Bombay, Joudpore</w:t>
                  </w:r>
                  <w:r w:rsidR="00181D20">
                    <w:rPr>
                      <w:rFonts w:eastAsia="Times New Roman"/>
                      <w:color w:val="000000"/>
                      <w:sz w:val="17"/>
                    </w:rPr>
                    <w:t>.</w:t>
                  </w:r>
                  <w:r>
                    <w:rPr>
                      <w:rFonts w:eastAsia="Times New Roman"/>
                      <w:color w:val="000000"/>
                      <w:sz w:val="17"/>
                    </w:rPr>
                    <w:tab/>
                    <w:t>.</w:t>
                  </w:r>
                  <w:r>
                    <w:rPr>
                      <w:rFonts w:eastAsia="Times New Roman"/>
                      <w:color w:val="000000"/>
                      <w:sz w:val="17"/>
                    </w:rPr>
                    <w:tab/>
                    <w:t>.</w:t>
                  </w:r>
                </w:p>
                <w:p w14:paraId="60EEB4A0" w14:textId="77777777" w:rsidR="00EC26C0" w:rsidRDefault="00000000">
                  <w:pPr>
                    <w:spacing w:before="156" w:line="156" w:lineRule="exact"/>
                    <w:ind w:left="288" w:hanging="216"/>
                    <w:jc w:val="both"/>
                    <w:textAlignment w:val="baseline"/>
                    <w:rPr>
                      <w:rFonts w:eastAsia="Times New Roman"/>
                      <w:color w:val="000000"/>
                      <w:sz w:val="17"/>
                    </w:rPr>
                  </w:pPr>
                  <w:r>
                    <w:rPr>
                      <w:rFonts w:eastAsia="Times New Roman"/>
                      <w:color w:val="000000"/>
                      <w:sz w:val="17"/>
                    </w:rPr>
                    <w:t>Bruntcliffe Colliery, near Leeds; powder magazine, containing about one ton of powder</w:t>
                  </w:r>
                </w:p>
                <w:p w14:paraId="60EEB4A1" w14:textId="4F07FCD0" w:rsidR="00EC26C0" w:rsidRDefault="00000000">
                  <w:pPr>
                    <w:spacing w:before="3" w:line="150" w:lineRule="exact"/>
                    <w:ind w:left="288" w:hanging="216"/>
                    <w:jc w:val="both"/>
                    <w:textAlignment w:val="baseline"/>
                    <w:rPr>
                      <w:rFonts w:eastAsia="Times New Roman"/>
                      <w:color w:val="000000"/>
                      <w:sz w:val="17"/>
                    </w:rPr>
                  </w:pPr>
                  <w:r>
                    <w:rPr>
                      <w:rFonts w:eastAsia="Times New Roman"/>
                      <w:color w:val="000000"/>
                      <w:sz w:val="17"/>
                    </w:rPr>
                    <w:t>Pottsville, Pa. U.S.</w:t>
                  </w:r>
                  <w:r w:rsidR="00181D20">
                    <w:rPr>
                      <w:rFonts w:eastAsia="Times New Roman"/>
                      <w:color w:val="000000"/>
                      <w:sz w:val="17"/>
                    </w:rPr>
                    <w:t>;</w:t>
                  </w:r>
                  <w:r>
                    <w:rPr>
                      <w:rFonts w:eastAsia="Times New Roman"/>
                      <w:color w:val="000000"/>
                      <w:sz w:val="17"/>
                    </w:rPr>
                    <w:t xml:space="preserve"> a powder magazine containing 25,000 lb. of powder</w:t>
                  </w:r>
                </w:p>
                <w:p w14:paraId="60EEB4A2" w14:textId="77777777" w:rsidR="00EC26C0" w:rsidRDefault="00000000">
                  <w:pPr>
                    <w:tabs>
                      <w:tab w:val="left" w:pos="1944"/>
                      <w:tab w:val="left" w:pos="2304"/>
                    </w:tabs>
                    <w:spacing w:line="156" w:lineRule="exact"/>
                    <w:ind w:left="72"/>
                    <w:jc w:val="both"/>
                    <w:textAlignment w:val="baseline"/>
                    <w:rPr>
                      <w:rFonts w:eastAsia="Times New Roman"/>
                      <w:color w:val="000000"/>
                      <w:sz w:val="17"/>
                    </w:rPr>
                  </w:pPr>
                  <w:r>
                    <w:rPr>
                      <w:rFonts w:eastAsia="Times New Roman"/>
                      <w:color w:val="000000"/>
                      <w:sz w:val="17"/>
                    </w:rPr>
                    <w:t>Scutari Powder Magazine</w:t>
                  </w:r>
                  <w:r>
                    <w:rPr>
                      <w:rFonts w:eastAsia="Times New Roman"/>
                      <w:color w:val="000000"/>
                      <w:sz w:val="17"/>
                    </w:rPr>
                    <w:tab/>
                    <w:t>.</w:t>
                  </w:r>
                  <w:r>
                    <w:rPr>
                      <w:rFonts w:eastAsia="Times New Roman"/>
                      <w:color w:val="000000"/>
                      <w:sz w:val="17"/>
                    </w:rPr>
                    <w:tab/>
                    <w:t>.</w:t>
                  </w:r>
                </w:p>
                <w:p w14:paraId="60EEB4A3" w14:textId="77777777" w:rsidR="00EC26C0" w:rsidRDefault="00000000">
                  <w:pPr>
                    <w:tabs>
                      <w:tab w:val="left" w:pos="2304"/>
                    </w:tabs>
                    <w:spacing w:after="199" w:line="171" w:lineRule="exact"/>
                    <w:ind w:left="72"/>
                    <w:jc w:val="both"/>
                    <w:textAlignment w:val="baseline"/>
                    <w:rPr>
                      <w:rFonts w:eastAsia="Times New Roman"/>
                      <w:color w:val="000000"/>
                      <w:sz w:val="17"/>
                    </w:rPr>
                  </w:pPr>
                  <w:r>
                    <w:rPr>
                      <w:rFonts w:eastAsia="Times New Roman"/>
                      <w:color w:val="000000"/>
                      <w:sz w:val="17"/>
                    </w:rPr>
                    <w:t>Blackbeck Gunpowder Factory</w:t>
                  </w:r>
                  <w:r>
                    <w:rPr>
                      <w:rFonts w:eastAsia="Times New Roman"/>
                      <w:color w:val="000000"/>
                      <w:sz w:val="17"/>
                    </w:rPr>
                    <w:tab/>
                    <w:t>.</w:t>
                  </w:r>
                </w:p>
              </w:txbxContent>
            </v:textbox>
            <w10:wrap type="square" anchorx="page" anchory="page"/>
          </v:shape>
        </w:pict>
      </w:r>
      <w:r w:rsidRPr="004E573D">
        <w:pict w14:anchorId="60EEB20E">
          <v:shape id="_x0000_s1215" type="#_x0000_t202" style="position:absolute;margin-left:44pt;margin-top:188.4pt;width:57.5pt;height:362.6pt;z-index:-251313664;mso-wrap-distance-left:0;mso-wrap-distance-right:0;mso-position-horizontal-relative:page;mso-position-vertical-relative:page" filled="f" stroked="f">
            <v:textbox inset="0,0,0,0">
              <w:txbxContent>
                <w:p w14:paraId="60EEB4A4" w14:textId="77777777" w:rsidR="00EC26C0" w:rsidRDefault="00000000">
                  <w:pPr>
                    <w:tabs>
                      <w:tab w:val="right" w:pos="1152"/>
                    </w:tabs>
                    <w:spacing w:before="7" w:line="185" w:lineRule="exact"/>
                    <w:ind w:left="144"/>
                    <w:textAlignment w:val="baseline"/>
                    <w:rPr>
                      <w:rFonts w:eastAsia="Times New Roman"/>
                      <w:color w:val="000000"/>
                      <w:sz w:val="17"/>
                    </w:rPr>
                  </w:pPr>
                  <w:r>
                    <w:rPr>
                      <w:rFonts w:eastAsia="Times New Roman"/>
                      <w:color w:val="000000"/>
                      <w:sz w:val="17"/>
                    </w:rPr>
                    <w:t>1732. Oct.</w:t>
                  </w:r>
                  <w:r>
                    <w:rPr>
                      <w:rFonts w:eastAsia="Times New Roman"/>
                      <w:color w:val="000000"/>
                      <w:sz w:val="17"/>
                    </w:rPr>
                    <w:tab/>
                    <w:t>.</w:t>
                  </w:r>
                </w:p>
                <w:p w14:paraId="60EEB4A5" w14:textId="3B510357" w:rsidR="00EC26C0" w:rsidRDefault="00000000">
                  <w:pPr>
                    <w:spacing w:before="158" w:line="154" w:lineRule="exact"/>
                    <w:ind w:left="144"/>
                    <w:textAlignment w:val="baseline"/>
                    <w:rPr>
                      <w:rFonts w:eastAsia="Times New Roman"/>
                      <w:color w:val="000000"/>
                      <w:sz w:val="17"/>
                    </w:rPr>
                  </w:pPr>
                  <w:r>
                    <w:rPr>
                      <w:rFonts w:eastAsia="Times New Roman"/>
                      <w:color w:val="000000"/>
                      <w:sz w:val="17"/>
                    </w:rPr>
                    <w:t>1739. Sept</w:t>
                  </w:r>
                  <w:r w:rsidR="00AB0286">
                    <w:rPr>
                      <w:rFonts w:eastAsia="Times New Roman"/>
                      <w:color w:val="000000"/>
                      <w:sz w:val="17"/>
                    </w:rPr>
                    <w:t xml:space="preserve">. </w:t>
                  </w:r>
                  <w:r>
                    <w:rPr>
                      <w:rFonts w:eastAsia="Times New Roman"/>
                      <w:color w:val="000000"/>
                      <w:sz w:val="17"/>
                    </w:rPr>
                    <w:t xml:space="preserve"> 1763. Nov</w:t>
                  </w:r>
                  <w:r w:rsidR="00AB0286">
                    <w:rPr>
                      <w:rFonts w:eastAsia="Times New Roman"/>
                      <w:color w:val="000000"/>
                      <w:sz w:val="17"/>
                    </w:rPr>
                    <w:t xml:space="preserve">. </w:t>
                  </w:r>
                </w:p>
                <w:p w14:paraId="60EEB4A6" w14:textId="77777777" w:rsidR="00EC26C0" w:rsidRDefault="00000000">
                  <w:pPr>
                    <w:spacing w:before="283" w:line="185" w:lineRule="exact"/>
                    <w:ind w:left="144"/>
                    <w:textAlignment w:val="baseline"/>
                    <w:rPr>
                      <w:rFonts w:eastAsia="Times New Roman"/>
                      <w:color w:val="000000"/>
                      <w:spacing w:val="-2"/>
                      <w:sz w:val="17"/>
                    </w:rPr>
                  </w:pPr>
                  <w:r>
                    <w:rPr>
                      <w:rFonts w:eastAsia="Times New Roman"/>
                      <w:color w:val="000000"/>
                      <w:spacing w:val="-2"/>
                      <w:sz w:val="17"/>
                    </w:rPr>
                    <w:t>1769. Aug.</w:t>
                  </w:r>
                </w:p>
                <w:p w14:paraId="60EEB4A7" w14:textId="6965E075" w:rsidR="00EC26C0" w:rsidRDefault="00000000">
                  <w:pPr>
                    <w:spacing w:before="156" w:line="156" w:lineRule="exact"/>
                    <w:ind w:left="144"/>
                    <w:textAlignment w:val="baseline"/>
                    <w:rPr>
                      <w:rFonts w:eastAsia="Times New Roman"/>
                      <w:color w:val="000000"/>
                      <w:spacing w:val="4"/>
                      <w:sz w:val="17"/>
                    </w:rPr>
                  </w:pPr>
                  <w:r>
                    <w:rPr>
                      <w:rFonts w:eastAsia="Times New Roman"/>
                      <w:color w:val="000000"/>
                      <w:spacing w:val="4"/>
                      <w:sz w:val="17"/>
                    </w:rPr>
                    <w:t>1769</w:t>
                  </w:r>
                  <w:r w:rsidR="00AB0286">
                    <w:rPr>
                      <w:rFonts w:eastAsia="Times New Roman"/>
                      <w:color w:val="000000"/>
                      <w:spacing w:val="4"/>
                      <w:sz w:val="17"/>
                    </w:rPr>
                    <w:t xml:space="preserve">. </w:t>
                  </w:r>
                  <w:r>
                    <w:rPr>
                      <w:rFonts w:eastAsia="Times New Roman"/>
                      <w:color w:val="000000"/>
                      <w:spacing w:val="4"/>
                      <w:sz w:val="17"/>
                    </w:rPr>
                    <w:t xml:space="preserve"> 1772. Nov.</w:t>
                  </w:r>
                </w:p>
                <w:p w14:paraId="60EEB4A8" w14:textId="0FB05446" w:rsidR="00EC26C0" w:rsidRDefault="00000000">
                  <w:pPr>
                    <w:spacing w:before="5" w:line="309" w:lineRule="exact"/>
                    <w:ind w:left="144"/>
                    <w:textAlignment w:val="baseline"/>
                    <w:rPr>
                      <w:rFonts w:eastAsia="Times New Roman"/>
                      <w:color w:val="000000"/>
                      <w:spacing w:val="9"/>
                      <w:sz w:val="17"/>
                    </w:rPr>
                  </w:pPr>
                  <w:r>
                    <w:rPr>
                      <w:rFonts w:eastAsia="Times New Roman"/>
                      <w:color w:val="000000"/>
                      <w:spacing w:val="9"/>
                      <w:sz w:val="17"/>
                    </w:rPr>
                    <w:t>1773</w:t>
                  </w:r>
                  <w:r w:rsidR="00AB0286">
                    <w:rPr>
                      <w:rFonts w:eastAsia="Times New Roman"/>
                      <w:color w:val="000000"/>
                      <w:spacing w:val="9"/>
                      <w:sz w:val="17"/>
                    </w:rPr>
                    <w:t xml:space="preserve">. </w:t>
                  </w:r>
                  <w:r>
                    <w:rPr>
                      <w:rFonts w:eastAsia="Times New Roman"/>
                      <w:color w:val="000000"/>
                      <w:spacing w:val="9"/>
                      <w:sz w:val="17"/>
                    </w:rPr>
                    <w:t xml:space="preserve"> 1773</w:t>
                  </w:r>
                </w:p>
                <w:p w14:paraId="60EEB4A9" w14:textId="77777777" w:rsidR="00EC26C0" w:rsidRDefault="00000000">
                  <w:pPr>
                    <w:spacing w:before="157" w:line="156" w:lineRule="exact"/>
                    <w:ind w:left="144"/>
                    <w:textAlignment w:val="baseline"/>
                    <w:rPr>
                      <w:rFonts w:eastAsia="Times New Roman"/>
                      <w:color w:val="000000"/>
                      <w:sz w:val="17"/>
                    </w:rPr>
                  </w:pPr>
                  <w:r>
                    <w:rPr>
                      <w:rFonts w:eastAsia="Times New Roman"/>
                      <w:color w:val="000000"/>
                      <w:sz w:val="17"/>
                    </w:rPr>
                    <w:t>1780. Aug. 1782. Mar. 1785. May 1807. June</w:t>
                  </w:r>
                </w:p>
                <w:p w14:paraId="60EEB4AA" w14:textId="08404604" w:rsidR="00EC26C0" w:rsidRDefault="00000000">
                  <w:pPr>
                    <w:spacing w:before="157" w:line="157" w:lineRule="exact"/>
                    <w:ind w:left="144"/>
                    <w:textAlignment w:val="baseline"/>
                    <w:rPr>
                      <w:rFonts w:eastAsia="Times New Roman"/>
                      <w:color w:val="000000"/>
                      <w:sz w:val="17"/>
                    </w:rPr>
                  </w:pPr>
                  <w:r>
                    <w:rPr>
                      <w:rFonts w:eastAsia="Times New Roman"/>
                      <w:color w:val="000000"/>
                      <w:sz w:val="17"/>
                    </w:rPr>
                    <w:t>1808. Sept</w:t>
                  </w:r>
                  <w:r w:rsidR="00AB0286">
                    <w:rPr>
                      <w:rFonts w:eastAsia="Times New Roman"/>
                      <w:color w:val="000000"/>
                      <w:sz w:val="17"/>
                    </w:rPr>
                    <w:t xml:space="preserve">. </w:t>
                  </w:r>
                  <w:r>
                    <w:rPr>
                      <w:rFonts w:eastAsia="Times New Roman"/>
                      <w:color w:val="000000"/>
                      <w:sz w:val="17"/>
                    </w:rPr>
                    <w:t xml:space="preserve"> 1829, Nov</w:t>
                  </w:r>
                  <w:r w:rsidR="00AB0286">
                    <w:rPr>
                      <w:rFonts w:eastAsia="Times New Roman"/>
                      <w:color w:val="000000"/>
                      <w:sz w:val="17"/>
                    </w:rPr>
                    <w:t xml:space="preserve">. </w:t>
                  </w:r>
                  <w:r>
                    <w:rPr>
                      <w:rFonts w:eastAsia="Times New Roman"/>
                      <w:color w:val="000000"/>
                      <w:sz w:val="17"/>
                    </w:rPr>
                    <w:t xml:space="preserve"> 1840. June</w:t>
                  </w:r>
                  <w:r w:rsidR="00181D20">
                    <w:rPr>
                      <w:rFonts w:eastAsia="Times New Roman"/>
                      <w:color w:val="000000"/>
                      <w:sz w:val="17"/>
                    </w:rPr>
                    <w:t>.</w:t>
                  </w:r>
                </w:p>
                <w:p w14:paraId="60EEB4AB" w14:textId="5FAA0D87" w:rsidR="00EC26C0" w:rsidRDefault="00000000">
                  <w:pPr>
                    <w:spacing w:line="312" w:lineRule="exact"/>
                    <w:ind w:left="144"/>
                    <w:textAlignment w:val="baseline"/>
                    <w:rPr>
                      <w:rFonts w:eastAsia="Times New Roman"/>
                      <w:color w:val="000000"/>
                      <w:sz w:val="17"/>
                    </w:rPr>
                  </w:pPr>
                  <w:r>
                    <w:rPr>
                      <w:rFonts w:eastAsia="Times New Roman"/>
                      <w:color w:val="000000"/>
                      <w:sz w:val="17"/>
                    </w:rPr>
                    <w:t>1843. April</w:t>
                  </w:r>
                  <w:r w:rsidR="00181D20">
                    <w:rPr>
                      <w:rFonts w:eastAsia="Times New Roman"/>
                      <w:color w:val="000000"/>
                      <w:sz w:val="17"/>
                    </w:rPr>
                    <w:t>.</w:t>
                  </w:r>
                  <w:r>
                    <w:rPr>
                      <w:rFonts w:eastAsia="Times New Roman"/>
                      <w:color w:val="000000"/>
                      <w:sz w:val="17"/>
                    </w:rPr>
                    <w:t xml:space="preserve"> 1843. April</w:t>
                  </w:r>
                  <w:r w:rsidR="00181D20">
                    <w:rPr>
                      <w:rFonts w:eastAsia="Times New Roman"/>
                      <w:color w:val="000000"/>
                      <w:sz w:val="17"/>
                    </w:rPr>
                    <w:t>.</w:t>
                  </w:r>
                </w:p>
                <w:p w14:paraId="60EEB4AC" w14:textId="6D52FA13" w:rsidR="00EC26C0" w:rsidRDefault="00000000">
                  <w:pPr>
                    <w:spacing w:before="313" w:line="156" w:lineRule="exact"/>
                    <w:ind w:left="144"/>
                    <w:textAlignment w:val="baseline"/>
                    <w:rPr>
                      <w:rFonts w:eastAsia="Times New Roman"/>
                      <w:color w:val="000000"/>
                      <w:sz w:val="17"/>
                    </w:rPr>
                  </w:pPr>
                  <w:r>
                    <w:rPr>
                      <w:rFonts w:eastAsia="Times New Roman"/>
                      <w:color w:val="000000"/>
                      <w:sz w:val="17"/>
                    </w:rPr>
                    <w:t>1853</w:t>
                  </w:r>
                  <w:r w:rsidR="00AB0286">
                    <w:rPr>
                      <w:rFonts w:eastAsia="Times New Roman"/>
                      <w:color w:val="000000"/>
                      <w:sz w:val="17"/>
                    </w:rPr>
                    <w:t xml:space="preserve">. </w:t>
                  </w:r>
                  <w:r w:rsidR="00181D20">
                    <w:rPr>
                      <w:rFonts w:eastAsia="Times New Roman"/>
                      <w:color w:val="000000"/>
                      <w:sz w:val="17"/>
                    </w:rPr>
                    <w:t>.</w:t>
                  </w:r>
                  <w:r>
                    <w:rPr>
                      <w:rFonts w:eastAsia="Times New Roman"/>
                      <w:color w:val="000000"/>
                      <w:sz w:val="17"/>
                    </w:rPr>
                    <w:t xml:space="preserve"> 1855. Oct</w:t>
                  </w:r>
                  <w:r w:rsidR="00AB0286">
                    <w:rPr>
                      <w:rFonts w:eastAsia="Times New Roman"/>
                      <w:color w:val="000000"/>
                      <w:sz w:val="17"/>
                    </w:rPr>
                    <w:t xml:space="preserve">. </w:t>
                  </w:r>
                  <w:r w:rsidR="00181D20">
                    <w:rPr>
                      <w:rFonts w:eastAsia="Times New Roman"/>
                      <w:color w:val="000000"/>
                      <w:sz w:val="17"/>
                    </w:rPr>
                    <w:t>.</w:t>
                  </w:r>
                  <w:r>
                    <w:rPr>
                      <w:rFonts w:eastAsia="Times New Roman"/>
                      <w:color w:val="000000"/>
                      <w:sz w:val="17"/>
                    </w:rPr>
                    <w:t xml:space="preserve"> 1856. Nov</w:t>
                  </w:r>
                  <w:r w:rsidR="00AB0286">
                    <w:rPr>
                      <w:rFonts w:eastAsia="Times New Roman"/>
                      <w:color w:val="000000"/>
                      <w:sz w:val="17"/>
                    </w:rPr>
                    <w:t xml:space="preserve">. </w:t>
                  </w:r>
                </w:p>
                <w:p w14:paraId="60EEB4AD" w14:textId="66D86977" w:rsidR="00EC26C0" w:rsidRDefault="00000000">
                  <w:pPr>
                    <w:spacing w:before="312" w:line="313" w:lineRule="exact"/>
                    <w:ind w:left="144"/>
                    <w:textAlignment w:val="baseline"/>
                    <w:rPr>
                      <w:rFonts w:eastAsia="Times New Roman"/>
                      <w:color w:val="000000"/>
                      <w:sz w:val="17"/>
                    </w:rPr>
                  </w:pPr>
                  <w:r>
                    <w:rPr>
                      <w:rFonts w:eastAsia="Times New Roman"/>
                      <w:color w:val="000000"/>
                      <w:sz w:val="17"/>
                    </w:rPr>
                    <w:t>1857. Aug</w:t>
                  </w:r>
                  <w:r w:rsidR="00AB0286">
                    <w:rPr>
                      <w:rFonts w:eastAsia="Times New Roman"/>
                      <w:color w:val="000000"/>
                      <w:sz w:val="17"/>
                    </w:rPr>
                    <w:t xml:space="preserve">. </w:t>
                  </w:r>
                  <w:r>
                    <w:rPr>
                      <w:rFonts w:eastAsia="Times New Roman"/>
                      <w:color w:val="000000"/>
                      <w:sz w:val="17"/>
                    </w:rPr>
                    <w:t xml:space="preserve"> 1878. Aug.</w:t>
                  </w:r>
                </w:p>
                <w:p w14:paraId="60EEB4AE" w14:textId="65726517" w:rsidR="00EC26C0" w:rsidRDefault="00000000">
                  <w:pPr>
                    <w:spacing w:before="282" w:line="185" w:lineRule="exact"/>
                    <w:ind w:left="144"/>
                    <w:textAlignment w:val="baseline"/>
                    <w:rPr>
                      <w:rFonts w:eastAsia="Times New Roman"/>
                      <w:color w:val="000000"/>
                      <w:sz w:val="17"/>
                    </w:rPr>
                  </w:pPr>
                  <w:r>
                    <w:rPr>
                      <w:rFonts w:eastAsia="Times New Roman"/>
                      <w:color w:val="000000"/>
                      <w:sz w:val="17"/>
                    </w:rPr>
                    <w:t>1878. Aug</w:t>
                  </w:r>
                  <w:r w:rsidR="00AB0286">
                    <w:rPr>
                      <w:rFonts w:eastAsia="Times New Roman"/>
                      <w:color w:val="000000"/>
                      <w:sz w:val="17"/>
                    </w:rPr>
                    <w:t xml:space="preserve">. </w:t>
                  </w:r>
                </w:p>
                <w:p w14:paraId="60EEB4AF" w14:textId="77777777" w:rsidR="00EC26C0" w:rsidRDefault="00000000">
                  <w:pPr>
                    <w:spacing w:before="288" w:line="170" w:lineRule="exact"/>
                    <w:ind w:left="144"/>
                    <w:textAlignment w:val="baseline"/>
                    <w:rPr>
                      <w:rFonts w:eastAsia="Times New Roman"/>
                      <w:color w:val="000000"/>
                      <w:spacing w:val="-5"/>
                      <w:sz w:val="17"/>
                    </w:rPr>
                  </w:pPr>
                  <w:r>
                    <w:rPr>
                      <w:rFonts w:eastAsia="Times New Roman"/>
                      <w:color w:val="000000"/>
                      <w:spacing w:val="-5"/>
                      <w:sz w:val="17"/>
                    </w:rPr>
                    <w:t>1882. Nov. 17</w:t>
                  </w:r>
                </w:p>
                <w:p w14:paraId="60EEB4B0" w14:textId="53060930" w:rsidR="00EC26C0" w:rsidRDefault="00000000">
                  <w:pPr>
                    <w:spacing w:after="183" w:line="170" w:lineRule="exact"/>
                    <w:ind w:left="144"/>
                    <w:textAlignment w:val="baseline"/>
                    <w:rPr>
                      <w:rFonts w:eastAsia="Times New Roman"/>
                      <w:color w:val="000000"/>
                      <w:spacing w:val="28"/>
                      <w:sz w:val="17"/>
                    </w:rPr>
                  </w:pPr>
                  <w:r>
                    <w:rPr>
                      <w:rFonts w:eastAsia="Times New Roman"/>
                      <w:color w:val="000000"/>
                      <w:spacing w:val="28"/>
                      <w:sz w:val="17"/>
                    </w:rPr>
                    <w:t>1884</w:t>
                  </w:r>
                  <w:r w:rsidR="00AB0286">
                    <w:rPr>
                      <w:rFonts w:eastAsia="Times New Roman"/>
                      <w:color w:val="000000"/>
                      <w:spacing w:val="28"/>
                      <w:sz w:val="17"/>
                    </w:rPr>
                    <w:t xml:space="preserve">. </w:t>
                  </w:r>
                  <w:r w:rsidR="00181D20">
                    <w:rPr>
                      <w:rFonts w:eastAsia="Times New Roman"/>
                      <w:color w:val="000000"/>
                      <w:spacing w:val="28"/>
                      <w:sz w:val="17"/>
                    </w:rPr>
                    <w:t>.</w:t>
                  </w:r>
                </w:p>
              </w:txbxContent>
            </v:textbox>
            <w10:wrap type="square" anchorx="page" anchory="page"/>
          </v:shape>
        </w:pict>
      </w:r>
      <w:r w:rsidRPr="004E573D">
        <w:pict w14:anchorId="60EEB20F">
          <v:shape id="_x0000_s1214" type="#_x0000_t202" style="position:absolute;margin-left:230.9pt;margin-top:188.3pt;width:102pt;height:362.7pt;z-index:-251312640;mso-wrap-distance-left:0;mso-wrap-distance-right:2.6pt;mso-position-horizontal-relative:page;mso-position-vertical-relative:page" filled="f" stroked="f">
            <v:textbox inset="0,0,0,0">
              <w:txbxContent>
                <w:p w14:paraId="60EEB4B1" w14:textId="73CB52B2" w:rsidR="00EC26C0" w:rsidRDefault="00000000">
                  <w:pPr>
                    <w:spacing w:before="34" w:line="151" w:lineRule="exact"/>
                    <w:ind w:left="72"/>
                    <w:textAlignment w:val="baseline"/>
                    <w:rPr>
                      <w:rFonts w:eastAsia="Times New Roman"/>
                      <w:color w:val="000000"/>
                      <w:sz w:val="17"/>
                    </w:rPr>
                  </w:pPr>
                  <w:r>
                    <w:rPr>
                      <w:rFonts w:eastAsia="Times New Roman"/>
                      <w:color w:val="000000"/>
                      <w:sz w:val="17"/>
                    </w:rPr>
                    <w:t>Exploded. City laid in ruins</w:t>
                  </w:r>
                  <w:r w:rsidR="00181D20">
                    <w:rPr>
                      <w:rFonts w:eastAsia="Times New Roman"/>
                      <w:color w:val="000000"/>
                      <w:sz w:val="17"/>
                    </w:rPr>
                    <w:t>:</w:t>
                  </w:r>
                  <w:r>
                    <w:rPr>
                      <w:rFonts w:eastAsia="Times New Roman"/>
                      <w:color w:val="000000"/>
                      <w:sz w:val="17"/>
                    </w:rPr>
                    <w:t xml:space="preserve"> above 1,000 people injured 1,000 houses destroyed</w:t>
                  </w:r>
                </w:p>
                <w:p w14:paraId="60EEB4B2" w14:textId="77D89D38" w:rsidR="00EC26C0" w:rsidRDefault="00000000">
                  <w:pPr>
                    <w:spacing w:line="164" w:lineRule="exact"/>
                    <w:ind w:left="216" w:hanging="144"/>
                    <w:textAlignment w:val="baseline"/>
                    <w:rPr>
                      <w:rFonts w:eastAsia="Times New Roman"/>
                      <w:color w:val="000000"/>
                      <w:sz w:val="17"/>
                    </w:rPr>
                  </w:pPr>
                  <w:r>
                    <w:rPr>
                      <w:rFonts w:eastAsia="Times New Roman"/>
                      <w:color w:val="000000"/>
                      <w:sz w:val="17"/>
                    </w:rPr>
                    <w:t>Great number killed</w:t>
                  </w:r>
                  <w:r w:rsidR="00181D20">
                    <w:rPr>
                      <w:rFonts w:eastAsia="Times New Roman"/>
                      <w:color w:val="000000"/>
                      <w:sz w:val="17"/>
                    </w:rPr>
                    <w:t>;</w:t>
                  </w:r>
                  <w:r>
                    <w:rPr>
                      <w:rFonts w:eastAsia="Times New Roman"/>
                      <w:color w:val="000000"/>
                      <w:sz w:val="17"/>
                    </w:rPr>
                    <w:t xml:space="preserve"> much damage to property</w:t>
                  </w:r>
                </w:p>
                <w:p w14:paraId="60EEB4B3" w14:textId="442EEE6D" w:rsidR="00EC26C0" w:rsidRDefault="00000000">
                  <w:pPr>
                    <w:spacing w:before="158" w:line="147" w:lineRule="exact"/>
                    <w:ind w:left="216" w:hanging="144"/>
                    <w:textAlignment w:val="baseline"/>
                    <w:rPr>
                      <w:rFonts w:eastAsia="Times New Roman"/>
                      <w:color w:val="000000"/>
                      <w:sz w:val="17"/>
                    </w:rPr>
                  </w:pPr>
                  <w:r>
                    <w:rPr>
                      <w:rFonts w:eastAsia="Times New Roman"/>
                      <w:color w:val="000000"/>
                      <w:sz w:val="17"/>
                    </w:rPr>
                    <w:t>Exploded</w:t>
                  </w:r>
                  <w:r w:rsidR="00181D20">
                    <w:rPr>
                      <w:rFonts w:eastAsia="Times New Roman"/>
                      <w:color w:val="000000"/>
                      <w:sz w:val="17"/>
                    </w:rPr>
                    <w:t>;</w:t>
                  </w:r>
                  <w:r>
                    <w:rPr>
                      <w:rFonts w:eastAsia="Times New Roman"/>
                      <w:color w:val="000000"/>
                      <w:sz w:val="17"/>
                    </w:rPr>
                    <w:t xml:space="preserve"> 3,000 persons killed</w:t>
                  </w:r>
                </w:p>
                <w:p w14:paraId="60EEB4B4" w14:textId="77777777" w:rsidR="00EC26C0" w:rsidRDefault="00000000">
                  <w:pPr>
                    <w:spacing w:line="171" w:lineRule="exact"/>
                    <w:ind w:left="72"/>
                    <w:textAlignment w:val="baseline"/>
                    <w:rPr>
                      <w:rFonts w:eastAsia="Times New Roman"/>
                      <w:color w:val="000000"/>
                      <w:spacing w:val="-1"/>
                      <w:sz w:val="17"/>
                    </w:rPr>
                  </w:pPr>
                  <w:r>
                    <w:rPr>
                      <w:rFonts w:eastAsia="Times New Roman"/>
                      <w:color w:val="000000"/>
                      <w:spacing w:val="-1"/>
                      <w:sz w:val="17"/>
                    </w:rPr>
                    <w:t>400 persons killed</w:t>
                  </w:r>
                </w:p>
                <w:p w14:paraId="60EEB4B5" w14:textId="0C3D5479" w:rsidR="00EC26C0" w:rsidRDefault="00000000">
                  <w:pPr>
                    <w:spacing w:line="149" w:lineRule="exact"/>
                    <w:ind w:left="216" w:hanging="144"/>
                    <w:textAlignment w:val="baseline"/>
                    <w:rPr>
                      <w:rFonts w:eastAsia="Times New Roman"/>
                      <w:color w:val="000000"/>
                      <w:sz w:val="17"/>
                    </w:rPr>
                  </w:pPr>
                  <w:r>
                    <w:rPr>
                      <w:rFonts w:eastAsia="Times New Roman"/>
                      <w:color w:val="000000"/>
                      <w:sz w:val="17"/>
                    </w:rPr>
                    <w:t>Great damage to property</w:t>
                  </w:r>
                  <w:r w:rsidR="00181D20">
                    <w:rPr>
                      <w:rFonts w:eastAsia="Times New Roman"/>
                      <w:color w:val="000000"/>
                      <w:sz w:val="17"/>
                    </w:rPr>
                    <w:t>;</w:t>
                  </w:r>
                  <w:r>
                    <w:rPr>
                      <w:rFonts w:eastAsia="Times New Roman"/>
                      <w:color w:val="000000"/>
                      <w:sz w:val="17"/>
                    </w:rPr>
                    <w:t xml:space="preserve"> many lives lost</w:t>
                  </w:r>
                </w:p>
                <w:p w14:paraId="60EEB4B6" w14:textId="17F46AAE" w:rsidR="00EC26C0" w:rsidRDefault="00000000">
                  <w:pPr>
                    <w:spacing w:line="172" w:lineRule="exact"/>
                    <w:ind w:left="72"/>
                    <w:jc w:val="both"/>
                    <w:textAlignment w:val="baseline"/>
                    <w:rPr>
                      <w:rFonts w:eastAsia="Times New Roman"/>
                      <w:color w:val="000000"/>
                      <w:spacing w:val="2"/>
                      <w:sz w:val="17"/>
                    </w:rPr>
                  </w:pPr>
                  <w:r>
                    <w:rPr>
                      <w:rFonts w:eastAsia="Times New Roman"/>
                      <w:color w:val="000000"/>
                      <w:spacing w:val="2"/>
                      <w:sz w:val="17"/>
                    </w:rPr>
                    <w:t>18 people killed</w:t>
                  </w:r>
                  <w:r w:rsidR="00181D20">
                    <w:rPr>
                      <w:rFonts w:eastAsia="Times New Roman"/>
                      <w:color w:val="000000"/>
                      <w:spacing w:val="2"/>
                      <w:sz w:val="17"/>
                    </w:rPr>
                    <w:t>;</w:t>
                  </w:r>
                  <w:r>
                    <w:rPr>
                      <w:rFonts w:eastAsia="Times New Roman"/>
                      <w:color w:val="000000"/>
                      <w:spacing w:val="2"/>
                      <w:sz w:val="17"/>
                    </w:rPr>
                    <w:t>. several</w:t>
                  </w:r>
                </w:p>
                <w:p w14:paraId="60EEB4B7" w14:textId="77777777" w:rsidR="00EC26C0" w:rsidRDefault="00000000">
                  <w:pPr>
                    <w:spacing w:before="1" w:line="148" w:lineRule="exact"/>
                    <w:ind w:left="72" w:firstLine="144"/>
                    <w:jc w:val="both"/>
                    <w:textAlignment w:val="baseline"/>
                    <w:rPr>
                      <w:rFonts w:eastAsia="Times New Roman"/>
                      <w:color w:val="000000"/>
                      <w:spacing w:val="-6"/>
                      <w:sz w:val="17"/>
                    </w:rPr>
                  </w:pPr>
                  <w:r>
                    <w:rPr>
                      <w:rFonts w:eastAsia="Times New Roman"/>
                      <w:color w:val="000000"/>
                      <w:spacing w:val="-6"/>
                      <w:sz w:val="17"/>
                    </w:rPr>
                    <w:t>houses greatly damaged 150 persons killed; 100 houses</w:t>
                  </w:r>
                </w:p>
                <w:p w14:paraId="60EEB4B8" w14:textId="77777777" w:rsidR="00EC26C0" w:rsidRDefault="00000000">
                  <w:pPr>
                    <w:spacing w:line="171" w:lineRule="exact"/>
                    <w:ind w:left="216"/>
                    <w:jc w:val="both"/>
                    <w:textAlignment w:val="baseline"/>
                    <w:rPr>
                      <w:rFonts w:eastAsia="Times New Roman"/>
                      <w:color w:val="000000"/>
                      <w:spacing w:val="-3"/>
                      <w:sz w:val="17"/>
                    </w:rPr>
                  </w:pPr>
                  <w:r>
                    <w:rPr>
                      <w:rFonts w:eastAsia="Times New Roman"/>
                      <w:color w:val="000000"/>
                      <w:spacing w:val="-3"/>
                      <w:sz w:val="17"/>
                    </w:rPr>
                    <w:t>destroyed</w:t>
                  </w:r>
                </w:p>
                <w:p w14:paraId="60EEB4B9" w14:textId="77777777" w:rsidR="00EC26C0" w:rsidRDefault="00000000">
                  <w:pPr>
                    <w:spacing w:before="473" w:line="153" w:lineRule="exact"/>
                    <w:ind w:left="216" w:hanging="144"/>
                    <w:textAlignment w:val="baseline"/>
                    <w:rPr>
                      <w:rFonts w:eastAsia="Times New Roman"/>
                      <w:color w:val="000000"/>
                      <w:sz w:val="17"/>
                    </w:rPr>
                  </w:pPr>
                  <w:r>
                    <w:rPr>
                      <w:rFonts w:eastAsia="Times New Roman"/>
                      <w:color w:val="000000"/>
                      <w:sz w:val="17"/>
                    </w:rPr>
                    <w:t>About 12 tons of powder ex</w:t>
                  </w:r>
                  <w:r>
                    <w:rPr>
                      <w:rFonts w:eastAsia="Times New Roman"/>
                      <w:color w:val="000000"/>
                      <w:sz w:val="17"/>
                    </w:rPr>
                    <w:softHyphen/>
                    <w:t>ploded</w:t>
                  </w:r>
                </w:p>
                <w:p w14:paraId="60EEB4BA" w14:textId="77777777" w:rsidR="00EC26C0" w:rsidRDefault="00000000">
                  <w:pPr>
                    <w:spacing w:before="130" w:line="185" w:lineRule="exact"/>
                    <w:ind w:left="72"/>
                    <w:textAlignment w:val="baseline"/>
                    <w:rPr>
                      <w:rFonts w:eastAsia="Times New Roman"/>
                      <w:color w:val="000000"/>
                      <w:sz w:val="17"/>
                    </w:rPr>
                  </w:pPr>
                  <w:r>
                    <w:rPr>
                      <w:rFonts w:eastAsia="Times New Roman"/>
                      <w:color w:val="000000"/>
                      <w:sz w:val="17"/>
                    </w:rPr>
                    <w:t>17 killed; 78 wounded</w:t>
                  </w:r>
                </w:p>
                <w:p w14:paraId="60EEB4BB" w14:textId="1300A023" w:rsidR="00EC26C0" w:rsidRDefault="00000000">
                  <w:pPr>
                    <w:spacing w:before="625" w:line="155" w:lineRule="exact"/>
                    <w:ind w:left="216" w:hanging="144"/>
                    <w:textAlignment w:val="baseline"/>
                    <w:rPr>
                      <w:rFonts w:eastAsia="Times New Roman"/>
                      <w:color w:val="000000"/>
                      <w:sz w:val="17"/>
                    </w:rPr>
                  </w:pPr>
                  <w:r>
                    <w:rPr>
                      <w:rFonts w:eastAsia="Times New Roman"/>
                      <w:color w:val="000000"/>
                      <w:sz w:val="17"/>
                    </w:rPr>
                    <w:t>A number of persons killed</w:t>
                  </w:r>
                  <w:r w:rsidR="00181D20">
                    <w:rPr>
                      <w:rFonts w:eastAsia="Times New Roman"/>
                      <w:color w:val="000000"/>
                      <w:sz w:val="17"/>
                    </w:rPr>
                    <w:t>;</w:t>
                  </w:r>
                  <w:r>
                    <w:rPr>
                      <w:rFonts w:eastAsia="Times New Roman"/>
                      <w:color w:val="000000"/>
                      <w:sz w:val="17"/>
                    </w:rPr>
                    <w:t xml:space="preserve"> church and 200 houses de</w:t>
                  </w:r>
                  <w:r>
                    <w:rPr>
                      <w:rFonts w:eastAsia="Times New Roman"/>
                      <w:color w:val="000000"/>
                      <w:sz w:val="17"/>
                    </w:rPr>
                    <w:softHyphen/>
                    <w:t>stroyed</w:t>
                  </w:r>
                </w:p>
                <w:p w14:paraId="60EEB4BC" w14:textId="77777777" w:rsidR="00EC26C0" w:rsidRDefault="00000000">
                  <w:pPr>
                    <w:spacing w:before="128" w:line="185" w:lineRule="exact"/>
                    <w:ind w:left="72"/>
                    <w:textAlignment w:val="baseline"/>
                    <w:rPr>
                      <w:rFonts w:eastAsia="Times New Roman"/>
                      <w:color w:val="000000"/>
                      <w:spacing w:val="-7"/>
                      <w:sz w:val="17"/>
                    </w:rPr>
                  </w:pPr>
                  <w:r>
                    <w:rPr>
                      <w:rFonts w:eastAsia="Times New Roman"/>
                      <w:color w:val="000000"/>
                      <w:spacing w:val="-7"/>
                      <w:sz w:val="17"/>
                    </w:rPr>
                    <w:t>Exploded</w:t>
                  </w:r>
                </w:p>
                <w:p w14:paraId="60EEB4BD" w14:textId="77777777" w:rsidR="00EC26C0" w:rsidRDefault="00000000">
                  <w:pPr>
                    <w:spacing w:before="5" w:line="156" w:lineRule="exact"/>
                    <w:ind w:left="216" w:right="72" w:hanging="144"/>
                    <w:jc w:val="both"/>
                    <w:textAlignment w:val="baseline"/>
                    <w:rPr>
                      <w:rFonts w:eastAsia="Times New Roman"/>
                      <w:color w:val="000000"/>
                      <w:sz w:val="17"/>
                    </w:rPr>
                  </w:pPr>
                  <w:r>
                    <w:rPr>
                      <w:rFonts w:eastAsia="Times New Roman"/>
                      <w:color w:val="000000"/>
                      <w:sz w:val="17"/>
                    </w:rPr>
                    <w:t>A considerable number of persons killed, and a large portion of the town laid in ruins</w:t>
                  </w:r>
                </w:p>
                <w:p w14:paraId="60EEB4BE" w14:textId="5B22DEFB" w:rsidR="00EC26C0" w:rsidRDefault="00000000">
                  <w:pPr>
                    <w:spacing w:before="1" w:line="156" w:lineRule="exact"/>
                    <w:ind w:left="72"/>
                    <w:textAlignment w:val="baseline"/>
                    <w:rPr>
                      <w:rFonts w:eastAsia="Times New Roman"/>
                      <w:color w:val="000000"/>
                      <w:sz w:val="17"/>
                    </w:rPr>
                  </w:pPr>
                  <w:r>
                    <w:rPr>
                      <w:rFonts w:eastAsia="Times New Roman"/>
                      <w:color w:val="000000"/>
                      <w:sz w:val="17"/>
                    </w:rPr>
                    <w:t>About 1,000 persons killed</w:t>
                  </w:r>
                  <w:r w:rsidR="00181D20">
                    <w:rPr>
                      <w:rFonts w:eastAsia="Times New Roman"/>
                      <w:color w:val="000000"/>
                      <w:sz w:val="17"/>
                    </w:rPr>
                    <w:t>;</w:t>
                  </w:r>
                  <w:r>
                    <w:rPr>
                      <w:rFonts w:eastAsia="Times New Roman"/>
                      <w:color w:val="000000"/>
                      <w:sz w:val="17"/>
                    </w:rPr>
                    <w:t xml:space="preserve"> 500 houses destroyed Exploded</w:t>
                  </w:r>
                </w:p>
                <w:p w14:paraId="60EEB4BF" w14:textId="6B7AFC82" w:rsidR="00EC26C0" w:rsidRDefault="00000000">
                  <w:pPr>
                    <w:spacing w:before="289" w:line="170" w:lineRule="exact"/>
                    <w:ind w:left="72"/>
                    <w:textAlignment w:val="baseline"/>
                    <w:rPr>
                      <w:rFonts w:eastAsia="Times New Roman"/>
                      <w:color w:val="000000"/>
                      <w:spacing w:val="-2"/>
                      <w:sz w:val="17"/>
                    </w:rPr>
                  </w:pPr>
                  <w:r>
                    <w:rPr>
                      <w:rFonts w:eastAsia="Times New Roman"/>
                      <w:color w:val="000000"/>
                      <w:spacing w:val="-2"/>
                      <w:sz w:val="17"/>
                    </w:rPr>
                    <w:t>Exploded</w:t>
                  </w:r>
                  <w:r w:rsidR="00181D20">
                    <w:rPr>
                      <w:rFonts w:eastAsia="Times New Roman"/>
                      <w:color w:val="000000"/>
                      <w:spacing w:val="-2"/>
                      <w:sz w:val="17"/>
                    </w:rPr>
                    <w:t>;</w:t>
                  </w:r>
                  <w:r>
                    <w:rPr>
                      <w:rFonts w:eastAsia="Times New Roman"/>
                      <w:color w:val="000000"/>
                      <w:spacing w:val="-2"/>
                      <w:sz w:val="17"/>
                    </w:rPr>
                    <w:t xml:space="preserve"> 3 persons killed,</w:t>
                  </w:r>
                </w:p>
                <w:p w14:paraId="60EEB4C0" w14:textId="7AA585D7" w:rsidR="00EC26C0" w:rsidRDefault="00000000">
                  <w:pPr>
                    <w:spacing w:line="158" w:lineRule="exact"/>
                    <w:ind w:left="216"/>
                    <w:textAlignment w:val="baseline"/>
                    <w:rPr>
                      <w:rFonts w:eastAsia="Times New Roman"/>
                      <w:color w:val="000000"/>
                      <w:spacing w:val="7"/>
                      <w:sz w:val="17"/>
                    </w:rPr>
                  </w:pPr>
                  <w:r>
                    <w:rPr>
                      <w:rFonts w:eastAsia="Times New Roman"/>
                      <w:color w:val="000000"/>
                      <w:spacing w:val="7"/>
                      <w:sz w:val="17"/>
                    </w:rPr>
                    <w:t>several injured</w:t>
                  </w:r>
                  <w:r w:rsidR="00181D20">
                    <w:rPr>
                      <w:rFonts w:eastAsia="Times New Roman"/>
                      <w:color w:val="000000"/>
                      <w:spacing w:val="7"/>
                      <w:sz w:val="17"/>
                    </w:rPr>
                    <w:t>;</w:t>
                  </w:r>
                  <w:r>
                    <w:rPr>
                      <w:rFonts w:eastAsia="Times New Roman"/>
                      <w:color w:val="000000"/>
                      <w:spacing w:val="7"/>
                      <w:sz w:val="17"/>
                    </w:rPr>
                    <w:t xml:space="preserve"> many</w:t>
                  </w:r>
                </w:p>
                <w:p w14:paraId="60EEB4C1" w14:textId="77777777" w:rsidR="00EC26C0" w:rsidRDefault="00000000">
                  <w:pPr>
                    <w:spacing w:line="150" w:lineRule="exact"/>
                    <w:ind w:left="216"/>
                    <w:textAlignment w:val="baseline"/>
                    <w:rPr>
                      <w:rFonts w:eastAsia="Times New Roman"/>
                      <w:color w:val="000000"/>
                      <w:spacing w:val="-7"/>
                      <w:sz w:val="17"/>
                    </w:rPr>
                  </w:pPr>
                  <w:r>
                    <w:rPr>
                      <w:rFonts w:eastAsia="Times New Roman"/>
                      <w:color w:val="000000"/>
                      <w:spacing w:val="-7"/>
                      <w:sz w:val="17"/>
                    </w:rPr>
                    <w:t>houses wrecked</w:t>
                  </w:r>
                </w:p>
                <w:p w14:paraId="60EEB4C2" w14:textId="77777777" w:rsidR="00EC26C0" w:rsidRDefault="00000000">
                  <w:pPr>
                    <w:spacing w:line="156" w:lineRule="exact"/>
                    <w:ind w:left="72"/>
                    <w:textAlignment w:val="baseline"/>
                    <w:rPr>
                      <w:rFonts w:eastAsia="Times New Roman"/>
                      <w:color w:val="000000"/>
                      <w:spacing w:val="-10"/>
                      <w:sz w:val="17"/>
                    </w:rPr>
                  </w:pPr>
                  <w:r>
                    <w:rPr>
                      <w:rFonts w:eastAsia="Times New Roman"/>
                      <w:color w:val="000000"/>
                      <w:spacing w:val="-10"/>
                      <w:sz w:val="17"/>
                    </w:rPr>
                    <w:t>Exploded</w:t>
                  </w:r>
                </w:p>
                <w:p w14:paraId="60EEB4C3" w14:textId="77777777" w:rsidR="00EC26C0" w:rsidRDefault="00000000">
                  <w:pPr>
                    <w:spacing w:after="183" w:line="173" w:lineRule="exact"/>
                    <w:ind w:left="72"/>
                    <w:textAlignment w:val="baseline"/>
                    <w:rPr>
                      <w:rFonts w:eastAsia="Times New Roman"/>
                      <w:color w:val="000000"/>
                      <w:spacing w:val="-5"/>
                      <w:sz w:val="17"/>
                    </w:rPr>
                  </w:pPr>
                  <w:r>
                    <w:rPr>
                      <w:rFonts w:eastAsia="Times New Roman"/>
                      <w:color w:val="000000"/>
                      <w:spacing w:val="-5"/>
                      <w:sz w:val="17"/>
                    </w:rPr>
                    <w:t>Building destroyed</w:t>
                  </w:r>
                </w:p>
              </w:txbxContent>
            </v:textbox>
            <w10:wrap type="square" anchorx="page" anchory="page"/>
          </v:shape>
        </w:pict>
      </w:r>
      <w:r w:rsidRPr="004E573D">
        <w:pict w14:anchorId="60EEB210">
          <v:line id="_x0000_s1213" style="position:absolute;z-index:251434496;mso-position-horizontal-relative:page;mso-position-vertical-relative:page" from="229.45pt,165.35pt" to="229.45pt,548.45pt" strokeweight=".5pt">
            <w10:wrap anchorx="page" anchory="page"/>
          </v:line>
        </w:pict>
      </w:r>
      <w:r w:rsidRPr="004E573D">
        <w:pict w14:anchorId="60EEB211">
          <v:line id="_x0000_s1212" style="position:absolute;z-index:251435520;mso-position-horizontal-relative:page;mso-position-vertical-relative:page" from="102.5pt,166.3pt" to="102.5pt,548.2pt" strokeweight=".5pt">
            <w10:wrap anchorx="page" anchory="page"/>
          </v:line>
        </w:pict>
      </w:r>
      <w:r w:rsidRPr="004E573D">
        <w:pict w14:anchorId="60EEB212">
          <v:line id="_x0000_s1211" style="position:absolute;z-index:251436544;mso-position-horizontal-relative:page;mso-position-vertical-relative:page" from="49.9pt,183.1pt" to="232.15pt,183.1pt" strokeweight=".5pt">
            <w10:wrap anchorx="page" anchory="page"/>
          </v:line>
        </w:pict>
      </w:r>
      <w:r w:rsidRPr="004E573D">
        <w:pict w14:anchorId="60EEB213">
          <v:line id="_x0000_s1210" style="position:absolute;z-index:251437568;mso-position-horizontal-relative:page;mso-position-vertical-relative:page" from="262.8pt,183.6pt" to="334.85pt,183.6pt" strokeweight=".25pt">
            <w10:wrap anchorx="page" anchory="page"/>
          </v:line>
        </w:pict>
      </w:r>
      <w:r w:rsidRPr="004E573D">
        <w:pict w14:anchorId="60EEB214">
          <v:line id="_x0000_s1209" style="position:absolute;z-index:251438592;mso-position-horizontal-relative:page;mso-position-vertical-relative:page" from="334.1pt,270.5pt" to="334.1pt,533.1pt" strokeweight=".5pt">
            <w10:wrap anchorx="page" anchory="page"/>
          </v:line>
        </w:pict>
      </w:r>
      <w:r w:rsidRPr="004E573D">
        <w:pict w14:anchorId="60EEB215">
          <v:line id="_x0000_s1208" style="position:absolute;z-index:251439616;mso-position-horizontal-relative:page;mso-position-vertical-relative:page" from="336pt,163.7pt" to="336pt,257.1pt" strokeweight=".5pt">
            <w10:wrap anchorx="page" anchory="page"/>
          </v:line>
        </w:pict>
      </w:r>
      <w:r w:rsidRPr="004E573D">
        <w:pict w14:anchorId="60EEB216">
          <v:line id="_x0000_s1207" style="position:absolute;z-index:251440640;mso-position-horizontal-relative:page;mso-position-vertical-relative:page" from="42.5pt,163.15pt" to="337.5pt,163.15pt" strokeweight=".5pt">
            <w10:wrap anchorx="page" anchory="page"/>
          </v:line>
        </w:pict>
      </w:r>
      <w:r w:rsidRPr="004E573D">
        <w:pict w14:anchorId="60EEB217">
          <v:line id="_x0000_s1206" style="position:absolute;z-index:251441664;mso-position-horizontal-relative:page;mso-position-vertical-relative:page" from="42.5pt,552.9pt" to="335.5pt,552.9pt" strokeweight=".5pt">
            <w10:wrap anchorx="page" anchory="page"/>
          </v:line>
        </w:pict>
      </w:r>
      <w:r w:rsidRPr="004E573D">
        <w:pict w14:anchorId="60EEB218">
          <v:line id="_x0000_s1205" style="position:absolute;z-index:251442688;mso-position-horizontal-relative:page;mso-position-vertical-relative:page" from="42.5pt,164.15pt" to="42.5pt,552.9pt" strokeweight=".5pt">
            <w10:wrap anchorx="page" anchory="page"/>
          </v:line>
        </w:pict>
      </w:r>
    </w:p>
    <w:p w14:paraId="60EEA48F" w14:textId="77777777" w:rsidR="00EC26C0" w:rsidRPr="004E573D" w:rsidRDefault="00EC26C0" w:rsidP="0095448B">
      <w:pPr>
        <w:shd w:val="clear" w:color="auto" w:fill="FFFFFF" w:themeFill="background1"/>
        <w:sectPr w:rsidR="00EC26C0" w:rsidRPr="004E573D">
          <w:pgSz w:w="7963" w:h="12269"/>
          <w:pgMar w:top="1152" w:right="1213" w:bottom="1057" w:left="850" w:header="720" w:footer="720" w:gutter="0"/>
          <w:cols w:space="720"/>
        </w:sectPr>
      </w:pPr>
    </w:p>
    <w:p w14:paraId="60EEA490" w14:textId="77777777" w:rsidR="00EC26C0" w:rsidRPr="004E573D" w:rsidRDefault="00000000" w:rsidP="0095448B">
      <w:pPr>
        <w:shd w:val="clear" w:color="auto" w:fill="FFFFFF" w:themeFill="background1"/>
        <w:spacing w:before="26" w:after="300" w:line="295" w:lineRule="exact"/>
        <w:jc w:val="center"/>
        <w:textAlignment w:val="baseline"/>
        <w:rPr>
          <w:rFonts w:eastAsia="Times New Roman"/>
          <w:color w:val="000000"/>
          <w:sz w:val="27"/>
        </w:rPr>
      </w:pPr>
      <w:r w:rsidRPr="004E573D">
        <w:rPr>
          <w:rFonts w:eastAsia="Times New Roman"/>
          <w:color w:val="000000"/>
          <w:sz w:val="27"/>
        </w:rPr>
        <w:lastRenderedPageBreak/>
        <w:t>APPENDIX.</w:t>
      </w:r>
    </w:p>
    <w:p w14:paraId="60EEA491" w14:textId="77777777" w:rsidR="00EC26C0" w:rsidRPr="004E573D" w:rsidRDefault="00000000" w:rsidP="0095448B">
      <w:pPr>
        <w:shd w:val="clear" w:color="auto" w:fill="FFFFFF" w:themeFill="background1"/>
        <w:spacing w:before="302" w:line="251" w:lineRule="exact"/>
        <w:ind w:left="1368" w:right="144" w:hanging="1368"/>
        <w:jc w:val="both"/>
        <w:textAlignment w:val="baseline"/>
        <w:rPr>
          <w:rFonts w:eastAsia="Times New Roman"/>
          <w:color w:val="000000"/>
          <w:sz w:val="21"/>
        </w:rPr>
      </w:pPr>
      <w:r w:rsidRPr="004E573D">
        <w:pict w14:anchorId="60EEB219">
          <v:line id="_x0000_s1204" style="position:absolute;left:0;text-align:left;z-index:251443712;mso-position-horizontal-relative:page;mso-position-vertical-relative:page" from="189.1pt,191.05pt" to="235.75pt,191.05pt" strokeweight=".7pt">
            <w10:wrap anchorx="page" anchory="page"/>
          </v:line>
        </w:pict>
      </w:r>
      <w:r w:rsidRPr="004E573D">
        <w:rPr>
          <w:rFonts w:eastAsia="Times New Roman"/>
          <w:color w:val="000000"/>
          <w:sz w:val="21"/>
        </w:rPr>
        <w:t>ABSTRACTS OF THE FRENCH REPORTS CONCERNING LIGHTNING CONDUCTORS</w:t>
      </w:r>
    </w:p>
    <w:p w14:paraId="60EEA492" w14:textId="77777777" w:rsidR="00EC26C0" w:rsidRPr="004E573D" w:rsidRDefault="00000000" w:rsidP="0095448B">
      <w:pPr>
        <w:shd w:val="clear" w:color="auto" w:fill="FFFFFF" w:themeFill="background1"/>
        <w:spacing w:before="145" w:line="241" w:lineRule="exact"/>
        <w:jc w:val="center"/>
        <w:textAlignment w:val="baseline"/>
        <w:rPr>
          <w:rFonts w:eastAsia="Times New Roman"/>
          <w:i/>
          <w:color w:val="000000"/>
          <w:spacing w:val="10"/>
          <w:sz w:val="21"/>
        </w:rPr>
      </w:pPr>
      <w:r w:rsidRPr="004E573D">
        <w:rPr>
          <w:rFonts w:eastAsia="Times New Roman"/>
          <w:i/>
          <w:color w:val="000000"/>
          <w:spacing w:val="10"/>
          <w:sz w:val="21"/>
        </w:rPr>
        <w:t>("Instruction our les Paratonnerres"),</w:t>
      </w:r>
    </w:p>
    <w:p w14:paraId="60EEA493" w14:textId="77777777" w:rsidR="00EC26C0" w:rsidRPr="004E573D" w:rsidRDefault="00000000" w:rsidP="0095448B">
      <w:pPr>
        <w:shd w:val="clear" w:color="auto" w:fill="FFFFFF" w:themeFill="background1"/>
        <w:spacing w:before="148" w:line="250" w:lineRule="exact"/>
        <w:ind w:left="432" w:right="144" w:hanging="432"/>
        <w:jc w:val="both"/>
        <w:textAlignment w:val="baseline"/>
        <w:rPr>
          <w:rFonts w:eastAsia="Times New Roman"/>
          <w:color w:val="000000"/>
          <w:sz w:val="16"/>
        </w:rPr>
      </w:pPr>
      <w:r w:rsidRPr="004E573D">
        <w:rPr>
          <w:rFonts w:eastAsia="Times New Roman"/>
          <w:color w:val="000000"/>
          <w:sz w:val="16"/>
        </w:rPr>
        <w:t xml:space="preserve">PREPARED BY COMMITTEES OF SCIENTIFIC MEN, AND RECEIVED AND APPROVED BY THE ACADEMY OF SCIENCES OF FRANCE </w:t>
      </w:r>
      <w:r w:rsidRPr="004E573D">
        <w:rPr>
          <w:rFonts w:eastAsia="Times New Roman"/>
          <w:color w:val="000000"/>
          <w:sz w:val="21"/>
        </w:rPr>
        <w:t xml:space="preserve">(Aporrt,Es </w:t>
      </w:r>
      <w:r w:rsidRPr="004E573D">
        <w:rPr>
          <w:rFonts w:eastAsia="Times New Roman"/>
          <w:color w:val="000000"/>
          <w:sz w:val="16"/>
        </w:rPr>
        <w:t xml:space="preserve">PAR L'ACADEMIE DES SCIENCES) DURING THE YEARS EXTENDING FROM </w:t>
      </w:r>
      <w:r w:rsidRPr="004E573D">
        <w:rPr>
          <w:rFonts w:eastAsia="Times New Roman"/>
          <w:color w:val="000000"/>
          <w:sz w:val="21"/>
        </w:rPr>
        <w:t>1823-1868.</w:t>
      </w:r>
    </w:p>
    <w:p w14:paraId="60EEA494" w14:textId="77777777" w:rsidR="00EC26C0" w:rsidRPr="004E573D" w:rsidRDefault="00000000" w:rsidP="0095448B">
      <w:pPr>
        <w:shd w:val="clear" w:color="auto" w:fill="FFFFFF" w:themeFill="background1"/>
        <w:spacing w:before="134" w:line="196" w:lineRule="exact"/>
        <w:ind w:right="144" w:firstLine="144"/>
        <w:jc w:val="both"/>
        <w:textAlignment w:val="baseline"/>
        <w:rPr>
          <w:rFonts w:eastAsia="Times New Roman"/>
          <w:color w:val="000000"/>
          <w:spacing w:val="6"/>
          <w:sz w:val="16"/>
        </w:rPr>
      </w:pPr>
      <w:r w:rsidRPr="004E573D">
        <w:rPr>
          <w:rFonts w:eastAsia="Times New Roman"/>
          <w:color w:val="000000"/>
          <w:spacing w:val="6"/>
          <w:sz w:val="16"/>
        </w:rPr>
        <w:t>The distinguished merit belongs to the French Government of having been the first amongst the governments of the civilised world to cause a careful investigation of the numerous questions that are involved in any formal attempts to protect buildings against the destructive effects of lightning. Various administrations in France during the forty-five years that immediately followed 1823 employed for this purpose the agency of the great national association known as the Academie des Sciences. The method of procedure was that the Government called upon the Academy from time to time to furnish them with the information of which it stood in need.</w:t>
      </w:r>
    </w:p>
    <w:p w14:paraId="60EEA495" w14:textId="77777777" w:rsidR="00EC26C0" w:rsidRPr="004E573D" w:rsidRDefault="00000000" w:rsidP="0095448B">
      <w:pPr>
        <w:shd w:val="clear" w:color="auto" w:fill="FFFFFF" w:themeFill="background1"/>
        <w:spacing w:before="13" w:line="195" w:lineRule="exact"/>
        <w:ind w:right="144" w:firstLine="144"/>
        <w:jc w:val="both"/>
        <w:textAlignment w:val="baseline"/>
        <w:rPr>
          <w:rFonts w:eastAsia="Times New Roman"/>
          <w:color w:val="000000"/>
          <w:spacing w:val="7"/>
          <w:sz w:val="16"/>
        </w:rPr>
      </w:pPr>
      <w:r w:rsidRPr="004E573D">
        <w:rPr>
          <w:rFonts w:eastAsia="Times New Roman"/>
          <w:color w:val="000000"/>
          <w:spacing w:val="7"/>
          <w:sz w:val="16"/>
        </w:rPr>
        <w:t>The Academy then referred the questions involved to the consideration of a committee, constituted from such of its members as seemed best qualified to make a scientific investigation of the subject, which, in due time, drew up a report, that was presented to the Academy, and, after having been adopted or approved by it, was issued by the Government as an authoritative " Instruction," or code of information, for general enlightenment and use. It is the successive reports of these several committees which are now technically known as the " Instructions sur les Paratonnerres adopters par FAcademie des Sciences de France," and which virtually form the base of the exact science of the subject at the present day. These series of reports are of such especial and such enduring value, on the ground both of historical illustration and scientific inquiry, that it has been thought desirable to print a carefully prepared abstract of their principal conclusions in the form of an Appendix to this handbook of the " Construction of Lightning Conductors," and it is confidently anticipated that this abstract will amply substantiate what has been said of the great value of the papers from which it has been drawn.</w:t>
      </w:r>
    </w:p>
    <w:p w14:paraId="60EEA496" w14:textId="77777777" w:rsidR="00EC26C0" w:rsidRPr="004E573D" w:rsidRDefault="00EC26C0" w:rsidP="0095448B">
      <w:pPr>
        <w:shd w:val="clear" w:color="auto" w:fill="FFFFFF" w:themeFill="background1"/>
        <w:sectPr w:rsidR="00EC26C0" w:rsidRPr="004E573D">
          <w:pgSz w:w="7757" w:h="12259"/>
          <w:pgMar w:top="3180" w:right="562" w:bottom="663" w:left="1435" w:header="720" w:footer="720" w:gutter="0"/>
          <w:cols w:space="720"/>
        </w:sectPr>
      </w:pPr>
    </w:p>
    <w:p w14:paraId="60EEA497" w14:textId="244C3C67" w:rsidR="00EC26C0" w:rsidRPr="004E573D" w:rsidRDefault="00000000" w:rsidP="0095448B">
      <w:pPr>
        <w:shd w:val="clear" w:color="auto" w:fill="FFFFFF" w:themeFill="background1"/>
        <w:tabs>
          <w:tab w:val="right" w:pos="5688"/>
        </w:tabs>
        <w:spacing w:line="291" w:lineRule="exact"/>
        <w:ind w:left="2304" w:right="72"/>
        <w:textAlignment w:val="baseline"/>
        <w:rPr>
          <w:rFonts w:eastAsia="Times New Roman"/>
          <w:i/>
          <w:color w:val="000000"/>
          <w:sz w:val="25"/>
        </w:rPr>
      </w:pPr>
      <w:r w:rsidRPr="004E573D">
        <w:rPr>
          <w:rFonts w:eastAsia="Times New Roman"/>
          <w:i/>
          <w:color w:val="000000"/>
          <w:sz w:val="25"/>
        </w:rPr>
        <w:lastRenderedPageBreak/>
        <w:t>Appendix.</w:t>
      </w:r>
      <w:r w:rsidRPr="004E573D">
        <w:rPr>
          <w:rFonts w:eastAsia="Times New Roman"/>
          <w:i/>
          <w:color w:val="000000"/>
          <w:sz w:val="25"/>
        </w:rPr>
        <w:tab/>
        <w:t>331</w:t>
      </w:r>
    </w:p>
    <w:p w14:paraId="60EEA498" w14:textId="77777777" w:rsidR="00EC26C0" w:rsidRPr="004E573D" w:rsidRDefault="00000000" w:rsidP="0095448B">
      <w:pPr>
        <w:shd w:val="clear" w:color="auto" w:fill="FFFFFF" w:themeFill="background1"/>
        <w:spacing w:before="359" w:line="249" w:lineRule="exact"/>
        <w:ind w:left="72" w:right="72"/>
        <w:jc w:val="center"/>
        <w:textAlignment w:val="baseline"/>
        <w:rPr>
          <w:rFonts w:eastAsia="Times New Roman"/>
          <w:color w:val="000000"/>
          <w:sz w:val="21"/>
        </w:rPr>
      </w:pPr>
      <w:r w:rsidRPr="004E573D">
        <w:rPr>
          <w:rFonts w:eastAsia="Times New Roman"/>
          <w:color w:val="000000"/>
          <w:sz w:val="21"/>
        </w:rPr>
        <w:t>SECTION I.</w:t>
      </w:r>
    </w:p>
    <w:p w14:paraId="60EEA499" w14:textId="77777777" w:rsidR="00EC26C0" w:rsidRPr="004E573D" w:rsidRDefault="00000000" w:rsidP="0095448B">
      <w:pPr>
        <w:shd w:val="clear" w:color="auto" w:fill="FFFFFF" w:themeFill="background1"/>
        <w:spacing w:before="87" w:line="248" w:lineRule="exact"/>
        <w:ind w:left="504" w:right="72" w:hanging="432"/>
        <w:jc w:val="both"/>
        <w:textAlignment w:val="baseline"/>
        <w:rPr>
          <w:rFonts w:eastAsia="Times New Roman"/>
          <w:color w:val="000000"/>
          <w:sz w:val="21"/>
        </w:rPr>
      </w:pPr>
      <w:r w:rsidRPr="004E573D">
        <w:rPr>
          <w:rFonts w:eastAsia="Times New Roman"/>
          <w:color w:val="000000"/>
          <w:sz w:val="21"/>
        </w:rPr>
        <w:t xml:space="preserve">REPORT </w:t>
      </w:r>
      <w:r w:rsidRPr="004E573D">
        <w:rPr>
          <w:rFonts w:eastAsia="Times New Roman"/>
          <w:color w:val="000000"/>
          <w:sz w:val="16"/>
        </w:rPr>
        <w:t xml:space="preserve">OF THE COMMITTEE OF THE ACADEMY OF SCIENCES OF FRANCE IN THE YEAR </w:t>
      </w:r>
      <w:r w:rsidRPr="004E573D">
        <w:rPr>
          <w:rFonts w:eastAsia="Times New Roman"/>
          <w:color w:val="000000"/>
          <w:sz w:val="21"/>
        </w:rPr>
        <w:t xml:space="preserve">1823, </w:t>
      </w:r>
      <w:r w:rsidRPr="004E573D">
        <w:rPr>
          <w:rFonts w:eastAsia="Times New Roman"/>
          <w:color w:val="000000"/>
          <w:sz w:val="16"/>
        </w:rPr>
        <w:t>DRAWN UP BY NICOLAS FRAN-COIS GAY-LUSSAC.</w:t>
      </w:r>
    </w:p>
    <w:p w14:paraId="60EEA49A" w14:textId="77777777" w:rsidR="00EC26C0" w:rsidRPr="004E573D" w:rsidRDefault="00000000" w:rsidP="0095448B">
      <w:pPr>
        <w:shd w:val="clear" w:color="auto" w:fill="FFFFFF" w:themeFill="background1"/>
        <w:spacing w:before="119" w:line="249" w:lineRule="exact"/>
        <w:ind w:left="72" w:right="72" w:firstLine="216"/>
        <w:jc w:val="both"/>
        <w:textAlignment w:val="baseline"/>
        <w:rPr>
          <w:rFonts w:eastAsia="Times New Roman"/>
          <w:color w:val="000000"/>
          <w:spacing w:val="8"/>
          <w:sz w:val="21"/>
        </w:rPr>
      </w:pPr>
      <w:r w:rsidRPr="004E573D">
        <w:rPr>
          <w:rFonts w:eastAsia="Times New Roman"/>
          <w:color w:val="000000"/>
          <w:spacing w:val="8"/>
          <w:sz w:val="21"/>
        </w:rPr>
        <w:t>The committee or commission which was appointed by the Academie des Sciences for the preparation of this report consisted of MM. Poisson, Lefevre-Gineau, Girard, Dulong, Fresnel, and Gay-Lussac. Gay-Lussac acted as the secretary or reporter of this commission, and was the author of the report. It was approved and adopted by the Academy at Paris on the 23rd of April, 1823.</w:t>
      </w:r>
    </w:p>
    <w:p w14:paraId="60EEA49B" w14:textId="02DB8D26" w:rsidR="00EC26C0" w:rsidRPr="004E573D" w:rsidRDefault="00000000" w:rsidP="0095448B">
      <w:pPr>
        <w:shd w:val="clear" w:color="auto" w:fill="FFFFFF" w:themeFill="background1"/>
        <w:spacing w:before="105" w:line="196" w:lineRule="exact"/>
        <w:ind w:left="72" w:right="72" w:firstLine="216"/>
        <w:jc w:val="both"/>
        <w:textAlignment w:val="baseline"/>
        <w:rPr>
          <w:rFonts w:eastAsia="Times New Roman"/>
          <w:color w:val="000000"/>
          <w:spacing w:val="7"/>
          <w:sz w:val="16"/>
        </w:rPr>
      </w:pPr>
      <w:r w:rsidRPr="004E573D">
        <w:rPr>
          <w:rFonts w:eastAsia="Times New Roman"/>
          <w:color w:val="000000"/>
          <w:spacing w:val="7"/>
          <w:sz w:val="16"/>
        </w:rPr>
        <w:t>[Nicolas Francois Gay-Lussac, the immediate author of this "Instruction " or code of information, was one of the most distinguished electricians and meteorologists of the day. He had given especial attention to the study of atmospheric electricity. He was born in the year 1778, and at the age of thirty became the Professor of Physical Sciences at the deservedly celebrated school of the Sorbonne at Paris. He was afterwards Professor of Chemistry at the Jardin du Roi. He was created a peer of France in 1839, in recognition of his great services to science, and passed through a very honourable career. He was associated with Alexander von Humboldt in much of his work connected with the polarisation of light and magnetism. He was popularly famous for his bold ascent in a balloon with Biot to the height of 13,000 feet. and for his subsequent ascent alone to the height of four miles and a half</w:t>
      </w:r>
      <w:r w:rsidR="00181D20" w:rsidRPr="004E573D">
        <w:rPr>
          <w:rFonts w:eastAsia="Times New Roman"/>
          <w:color w:val="000000"/>
          <w:spacing w:val="7"/>
          <w:sz w:val="16"/>
        </w:rPr>
        <w:t>;</w:t>
      </w:r>
      <w:r w:rsidRPr="004E573D">
        <w:rPr>
          <w:rFonts w:eastAsia="Times New Roman"/>
          <w:color w:val="000000"/>
          <w:spacing w:val="7"/>
          <w:sz w:val="16"/>
        </w:rPr>
        <w:t xml:space="preserve"> and he made a series of valuable experiments on the decomposition of the acids and alkalies by the Voltaic pile, and discovered hydro-sulphuric and oxy-chloric acids. He assisted M. Arago in editing the " Annales de Physique et de Chimie," and was employed as a scientific analyst in the Mint of France.]</w:t>
      </w:r>
    </w:p>
    <w:p w14:paraId="60EEA49C" w14:textId="77777777" w:rsidR="00EC26C0" w:rsidRPr="004E573D" w:rsidRDefault="00000000" w:rsidP="0095448B">
      <w:pPr>
        <w:shd w:val="clear" w:color="auto" w:fill="FFFFFF" w:themeFill="background1"/>
        <w:spacing w:before="116" w:line="249" w:lineRule="exact"/>
        <w:ind w:left="72" w:right="72" w:firstLine="216"/>
        <w:jc w:val="both"/>
        <w:textAlignment w:val="baseline"/>
        <w:rPr>
          <w:rFonts w:eastAsia="Times New Roman"/>
          <w:color w:val="000000"/>
          <w:spacing w:val="6"/>
          <w:sz w:val="21"/>
        </w:rPr>
      </w:pPr>
      <w:r w:rsidRPr="004E573D">
        <w:rPr>
          <w:rFonts w:eastAsia="Times New Roman"/>
          <w:color w:val="000000"/>
          <w:spacing w:val="6"/>
          <w:sz w:val="21"/>
        </w:rPr>
        <w:t>The "Instruction" of 1823, drawn up by Gay-Lussac, commenced with the statement that the recent destruction of several churches by lightning had induced the Minister of the Interior to carry into effect a project proposed some time since, of protecting these public buildings by lightning conductors, and that he had accordingly requested the Paris Academy of Sciences to prepare him an " Instruction," the principal aim of which was to be to direct the workmen in the construction and erection of such apparatus. The Committee, known as the Section of Physics, having been commissioned by the Academy to prepare this " Instruction," it was now sub</w:t>
      </w:r>
      <w:r w:rsidRPr="004E573D">
        <w:rPr>
          <w:rFonts w:eastAsia="Times New Roman"/>
          <w:color w:val="000000"/>
          <w:spacing w:val="6"/>
          <w:sz w:val="21"/>
        </w:rPr>
        <w:softHyphen/>
        <w:t>mitted for approbation.</w:t>
      </w:r>
    </w:p>
    <w:p w14:paraId="60EEA49D" w14:textId="77777777" w:rsidR="00EC26C0" w:rsidRPr="004E573D" w:rsidRDefault="00000000" w:rsidP="0095448B">
      <w:pPr>
        <w:shd w:val="clear" w:color="auto" w:fill="FFFFFF" w:themeFill="background1"/>
        <w:spacing w:line="245" w:lineRule="exact"/>
        <w:ind w:left="288" w:right="72"/>
        <w:jc w:val="both"/>
        <w:textAlignment w:val="baseline"/>
        <w:rPr>
          <w:rFonts w:eastAsia="Times New Roman"/>
          <w:color w:val="000000"/>
          <w:spacing w:val="5"/>
          <w:sz w:val="21"/>
        </w:rPr>
      </w:pPr>
      <w:r w:rsidRPr="004E573D">
        <w:rPr>
          <w:rFonts w:eastAsia="Times New Roman"/>
          <w:color w:val="000000"/>
          <w:spacing w:val="5"/>
          <w:sz w:val="21"/>
        </w:rPr>
        <w:t>In endeavouring to respond to the views of the Minister of</w:t>
      </w:r>
    </w:p>
    <w:p w14:paraId="60EEA49E" w14:textId="77777777" w:rsidR="00EC26C0" w:rsidRPr="004E573D" w:rsidRDefault="00EC26C0" w:rsidP="0095448B">
      <w:pPr>
        <w:shd w:val="clear" w:color="auto" w:fill="FFFFFF" w:themeFill="background1"/>
        <w:sectPr w:rsidR="00EC26C0" w:rsidRPr="004E573D">
          <w:pgSz w:w="7978" w:h="12269"/>
          <w:pgMar w:top="1020" w:right="1301" w:bottom="633" w:left="917" w:header="720" w:footer="720" w:gutter="0"/>
          <w:cols w:space="720"/>
        </w:sectPr>
      </w:pPr>
    </w:p>
    <w:p w14:paraId="60EEA49F" w14:textId="37FE1BD4" w:rsidR="00EC26C0" w:rsidRPr="004E573D" w:rsidRDefault="00000000" w:rsidP="0095448B">
      <w:pPr>
        <w:shd w:val="clear" w:color="auto" w:fill="FFFFFF" w:themeFill="background1"/>
        <w:tabs>
          <w:tab w:val="left" w:pos="2304"/>
        </w:tabs>
        <w:spacing w:before="23" w:line="293" w:lineRule="exact"/>
        <w:ind w:left="72" w:right="72"/>
        <w:textAlignment w:val="baseline"/>
        <w:rPr>
          <w:rFonts w:eastAsia="Garamond"/>
          <w:color w:val="000000"/>
        </w:rPr>
      </w:pPr>
      <w:r w:rsidRPr="004E573D">
        <w:rPr>
          <w:rFonts w:eastAsia="Garamond"/>
          <w:color w:val="000000"/>
        </w:rPr>
        <w:lastRenderedPageBreak/>
        <w:t>332</w:t>
      </w:r>
      <w:r w:rsidRPr="004E573D">
        <w:rPr>
          <w:rFonts w:eastAsia="Garamond"/>
          <w:color w:val="000000"/>
        </w:rPr>
        <w:tab/>
      </w:r>
      <w:r w:rsidRPr="004E573D">
        <w:rPr>
          <w:rFonts w:eastAsia="Garamond"/>
          <w:i/>
          <w:color w:val="000000"/>
          <w:sz w:val="25"/>
        </w:rPr>
        <w:t>Appendix.</w:t>
      </w:r>
    </w:p>
    <w:p w14:paraId="60EEA4A0" w14:textId="77777777" w:rsidR="00EC26C0" w:rsidRPr="004E573D" w:rsidRDefault="00000000" w:rsidP="0095448B">
      <w:pPr>
        <w:shd w:val="clear" w:color="auto" w:fill="FFFFFF" w:themeFill="background1"/>
        <w:spacing w:before="169" w:line="250" w:lineRule="exact"/>
        <w:ind w:left="72" w:right="72"/>
        <w:jc w:val="both"/>
        <w:textAlignment w:val="baseline"/>
        <w:rPr>
          <w:rFonts w:eastAsia="Garamond"/>
          <w:color w:val="000000"/>
        </w:rPr>
      </w:pPr>
      <w:r w:rsidRPr="004E573D">
        <w:rPr>
          <w:rFonts w:eastAsia="Garamond"/>
          <w:color w:val="000000"/>
        </w:rPr>
        <w:t>the Interior, the committee had thought it desirable to reca—pitulate briefly the principles upon which the construction of such conductors should be founded, not only to enlighten those who would be called upon to inspect the work, but also because such principles were not sufficiently well known, and because it would be useful to spread them abroad. The " Instruction " was drawn up in two parts, the one Theoretical and the other Practical. These were kept distinct one from the other, so that they might be consulted separately.</w:t>
      </w:r>
    </w:p>
    <w:p w14:paraId="60EEA4A1" w14:textId="77777777" w:rsidR="00EC26C0" w:rsidRPr="004E573D" w:rsidRDefault="00000000" w:rsidP="00301D0A">
      <w:pPr>
        <w:pStyle w:val="NoSpacing"/>
        <w:jc w:val="center"/>
      </w:pPr>
      <w:r w:rsidRPr="004E573D">
        <w:t>PRINCIPLES RELATING TO THE ACTION OF LIGHTNING, AND</w:t>
      </w:r>
    </w:p>
    <w:p w14:paraId="60EEA4A2" w14:textId="77777777" w:rsidR="00EC26C0" w:rsidRPr="00301D0A" w:rsidRDefault="00000000" w:rsidP="00301D0A">
      <w:pPr>
        <w:pStyle w:val="NoSpacing"/>
        <w:jc w:val="center"/>
      </w:pPr>
      <w:r w:rsidRPr="00301D0A">
        <w:t>OF LIGHTNING CONDUCTORS.</w:t>
      </w:r>
    </w:p>
    <w:p w14:paraId="60EEA4A3" w14:textId="77777777" w:rsidR="00EC26C0" w:rsidRPr="004E573D" w:rsidRDefault="00000000" w:rsidP="0095448B">
      <w:pPr>
        <w:shd w:val="clear" w:color="auto" w:fill="FFFFFF" w:themeFill="background1"/>
        <w:spacing w:before="63" w:line="250" w:lineRule="exact"/>
        <w:ind w:left="72" w:right="72" w:firstLine="144"/>
        <w:jc w:val="both"/>
        <w:textAlignment w:val="baseline"/>
        <w:rPr>
          <w:rFonts w:eastAsia="Garamond"/>
          <w:color w:val="000000"/>
        </w:rPr>
      </w:pPr>
      <w:r w:rsidRPr="004E573D">
        <w:rPr>
          <w:rFonts w:eastAsia="Garamond"/>
          <w:color w:val="000000"/>
        </w:rPr>
        <w:t>Lightning is the sudden passage through the air, in the form of great flashes of light, of electric matter issuing from storm-clouds highly charged with its presence.</w:t>
      </w:r>
    </w:p>
    <w:p w14:paraId="60EEA4A4" w14:textId="77777777" w:rsidR="00EC26C0" w:rsidRPr="004E573D" w:rsidRDefault="00000000" w:rsidP="0095448B">
      <w:pPr>
        <w:shd w:val="clear" w:color="auto" w:fill="FFFFFF" w:themeFill="background1"/>
        <w:spacing w:line="248" w:lineRule="exact"/>
        <w:ind w:left="72" w:right="72" w:firstLine="144"/>
        <w:jc w:val="both"/>
        <w:textAlignment w:val="baseline"/>
        <w:rPr>
          <w:rFonts w:eastAsia="Garamond"/>
          <w:color w:val="000000"/>
        </w:rPr>
      </w:pPr>
      <w:r w:rsidRPr="004E573D">
        <w:rPr>
          <w:rFonts w:eastAsia="Garamond"/>
          <w:color w:val="000000"/>
        </w:rPr>
        <w:t>The velocity of the movements of this electric matter is very great, far surpassing that of a ball at the moment it leaves a cannon, which is known to be about 1,960 feet per second of time.</w:t>
      </w:r>
    </w:p>
    <w:p w14:paraId="60EEA4A5" w14:textId="77777777" w:rsidR="00EC26C0" w:rsidRPr="004E573D" w:rsidRDefault="00000000" w:rsidP="0095448B">
      <w:pPr>
        <w:shd w:val="clear" w:color="auto" w:fill="FFFFFF" w:themeFill="background1"/>
        <w:spacing w:line="250" w:lineRule="exact"/>
        <w:ind w:left="72" w:right="72" w:firstLine="144"/>
        <w:jc w:val="both"/>
        <w:textAlignment w:val="baseline"/>
        <w:rPr>
          <w:rFonts w:eastAsia="Garamond"/>
          <w:color w:val="000000"/>
        </w:rPr>
      </w:pPr>
      <w:r w:rsidRPr="004E573D">
        <w:rPr>
          <w:rFonts w:eastAsia="Garamond"/>
          <w:color w:val="000000"/>
        </w:rPr>
        <w:t>The electric matter penetrates bodies, and traverses their substance, but with very unequal velocities.</w:t>
      </w:r>
    </w:p>
    <w:p w14:paraId="60EEA4A6" w14:textId="77777777" w:rsidR="00EC26C0" w:rsidRPr="004E573D" w:rsidRDefault="00000000" w:rsidP="0095448B">
      <w:pPr>
        <w:shd w:val="clear" w:color="auto" w:fill="FFFFFF" w:themeFill="background1"/>
        <w:spacing w:before="1" w:line="250" w:lineRule="exact"/>
        <w:ind w:left="72" w:right="72" w:firstLine="144"/>
        <w:jc w:val="both"/>
        <w:textAlignment w:val="baseline"/>
        <w:rPr>
          <w:rFonts w:eastAsia="Garamond"/>
          <w:color w:val="000000"/>
          <w:spacing w:val="5"/>
        </w:rPr>
      </w:pPr>
      <w:r w:rsidRPr="004E573D">
        <w:rPr>
          <w:rFonts w:eastAsia="Garamond"/>
          <w:color w:val="000000"/>
          <w:spacing w:val="5"/>
        </w:rPr>
        <w:t xml:space="preserve">Those bodies through which it passes with the greatest facility are termed </w:t>
      </w:r>
      <w:r w:rsidRPr="004E573D">
        <w:rPr>
          <w:rFonts w:eastAsia="Garamond"/>
          <w:i/>
          <w:color w:val="000000"/>
          <w:spacing w:val="5"/>
          <w:sz w:val="25"/>
        </w:rPr>
        <w:t xml:space="preserve">conductors; </w:t>
      </w:r>
      <w:r w:rsidRPr="004E573D">
        <w:rPr>
          <w:rFonts w:eastAsia="Garamond"/>
          <w:color w:val="000000"/>
          <w:spacing w:val="5"/>
        </w:rPr>
        <w:t>such are burnt charcoal, water, vegetable and animal bodies, earth,—in consequence of the moisture with which it is impregnated,—saline solutions, and, above all, metals, the latter being substances which afford a very easy passage. A cylinder of iron, for example, is a better conductor than a similar bulk of water saturated with sea salt, in the ratio of at least 100,000 to 1. Salt water, nevertheless, conducts a thousand times better than pure water.</w:t>
      </w:r>
    </w:p>
    <w:p w14:paraId="60EEA4A7" w14:textId="2ADAD83A" w:rsidR="00EC26C0" w:rsidRPr="004E573D" w:rsidRDefault="00000000" w:rsidP="0095448B">
      <w:pPr>
        <w:shd w:val="clear" w:color="auto" w:fill="FFFFFF" w:themeFill="background1"/>
        <w:spacing w:before="12" w:line="250" w:lineRule="exact"/>
        <w:ind w:left="72" w:right="72" w:firstLine="144"/>
        <w:jc w:val="both"/>
        <w:textAlignment w:val="baseline"/>
        <w:rPr>
          <w:rFonts w:eastAsia="Garamond"/>
          <w:color w:val="000000"/>
          <w:spacing w:val="6"/>
        </w:rPr>
      </w:pPr>
      <w:r w:rsidRPr="004E573D">
        <w:rPr>
          <w:rFonts w:eastAsia="Garamond"/>
          <w:color w:val="000000"/>
          <w:spacing w:val="6"/>
        </w:rPr>
        <w:t xml:space="preserve">The bodies through the substance of which the electric matter forces its way with great difficulty are called </w:t>
      </w:r>
      <w:r w:rsidRPr="004E573D">
        <w:rPr>
          <w:rFonts w:eastAsia="Garamond"/>
          <w:i/>
          <w:color w:val="000000"/>
          <w:spacing w:val="6"/>
          <w:sz w:val="25"/>
        </w:rPr>
        <w:t>non</w:t>
      </w:r>
      <w:r w:rsidRPr="004E573D">
        <w:rPr>
          <w:rFonts w:eastAsia="Garamond"/>
          <w:i/>
          <w:color w:val="000000"/>
          <w:spacing w:val="6"/>
          <w:sz w:val="25"/>
        </w:rPr>
        <w:softHyphen/>
        <w:t xml:space="preserve">conductors </w:t>
      </w:r>
      <w:r w:rsidRPr="004E573D">
        <w:rPr>
          <w:rFonts w:eastAsia="Garamond"/>
          <w:color w:val="000000"/>
          <w:spacing w:val="6"/>
        </w:rPr>
        <w:t xml:space="preserve">or </w:t>
      </w:r>
      <w:r w:rsidRPr="004E573D">
        <w:rPr>
          <w:rFonts w:eastAsia="Garamond"/>
          <w:i/>
          <w:color w:val="000000"/>
          <w:spacing w:val="6"/>
          <w:sz w:val="25"/>
        </w:rPr>
        <w:t xml:space="preserve">insulating bodies. </w:t>
      </w:r>
      <w:r w:rsidRPr="004E573D">
        <w:rPr>
          <w:rFonts w:eastAsia="Garamond"/>
          <w:color w:val="000000"/>
          <w:spacing w:val="6"/>
        </w:rPr>
        <w:t>Such are glass, sulphur, resins, and oils</w:t>
      </w:r>
      <w:r w:rsidR="00181D20" w:rsidRPr="004E573D">
        <w:rPr>
          <w:rFonts w:eastAsia="Garamond"/>
          <w:color w:val="000000"/>
          <w:spacing w:val="6"/>
        </w:rPr>
        <w:t>;</w:t>
      </w:r>
      <w:r w:rsidRPr="004E573D">
        <w:rPr>
          <w:rFonts w:eastAsia="Garamond"/>
          <w:color w:val="000000"/>
          <w:spacing w:val="6"/>
        </w:rPr>
        <w:t xml:space="preserve"> the earth, stones, and bricks when dry</w:t>
      </w:r>
      <w:r w:rsidR="00181D20" w:rsidRPr="004E573D">
        <w:rPr>
          <w:rFonts w:eastAsia="Garamond"/>
          <w:color w:val="000000"/>
          <w:spacing w:val="6"/>
        </w:rPr>
        <w:t>;</w:t>
      </w:r>
      <w:r w:rsidRPr="004E573D">
        <w:rPr>
          <w:rFonts w:eastAsia="Garamond"/>
          <w:color w:val="000000"/>
          <w:spacing w:val="6"/>
        </w:rPr>
        <w:t xml:space="preserve"> and all air and gaseous fluids.</w:t>
      </w:r>
    </w:p>
    <w:p w14:paraId="60EEA4A8" w14:textId="011E551A" w:rsidR="00EC26C0" w:rsidRPr="004E573D" w:rsidRDefault="00000000" w:rsidP="0095448B">
      <w:pPr>
        <w:shd w:val="clear" w:color="auto" w:fill="FFFFFF" w:themeFill="background1"/>
        <w:spacing w:line="246" w:lineRule="exact"/>
        <w:ind w:left="72" w:right="72" w:firstLine="144"/>
        <w:jc w:val="both"/>
        <w:textAlignment w:val="baseline"/>
        <w:rPr>
          <w:rFonts w:eastAsia="Garamond"/>
          <w:color w:val="000000"/>
          <w:spacing w:val="1"/>
        </w:rPr>
      </w:pPr>
      <w:r w:rsidRPr="004E573D">
        <w:rPr>
          <w:rFonts w:eastAsia="Garamond"/>
          <w:color w:val="000000"/>
          <w:spacing w:val="1"/>
        </w:rPr>
        <w:t xml:space="preserve">Among the conducting bodies there are none, however, which do not oppose </w:t>
      </w:r>
      <w:r w:rsidRPr="004E573D">
        <w:rPr>
          <w:rFonts w:eastAsia="Garamond"/>
          <w:i/>
          <w:color w:val="000000"/>
          <w:spacing w:val="1"/>
          <w:sz w:val="25"/>
        </w:rPr>
        <w:t xml:space="preserve">some </w:t>
      </w:r>
      <w:r w:rsidRPr="004E573D">
        <w:rPr>
          <w:rFonts w:eastAsia="Garamond"/>
          <w:color w:val="000000"/>
          <w:spacing w:val="1"/>
        </w:rPr>
        <w:t>resistance to the passage of the electric force</w:t>
      </w:r>
      <w:r w:rsidR="00181D20" w:rsidRPr="004E573D">
        <w:rPr>
          <w:rFonts w:eastAsia="Garamond"/>
          <w:color w:val="000000"/>
          <w:spacing w:val="1"/>
        </w:rPr>
        <w:t>;</w:t>
      </w:r>
      <w:r w:rsidRPr="004E573D">
        <w:rPr>
          <w:rFonts w:eastAsia="Garamond"/>
          <w:color w:val="000000"/>
          <w:spacing w:val="1"/>
        </w:rPr>
        <w:t xml:space="preserve"> this resistance, being repeated in every portion of the conductor, increases with its length, and may consequently</w:t>
      </w:r>
    </w:p>
    <w:p w14:paraId="60EEA4A9" w14:textId="77777777" w:rsidR="00EC26C0" w:rsidRPr="004E573D" w:rsidRDefault="00EC26C0" w:rsidP="0095448B">
      <w:pPr>
        <w:shd w:val="clear" w:color="auto" w:fill="FFFFFF" w:themeFill="background1"/>
        <w:sectPr w:rsidR="00EC26C0" w:rsidRPr="004E573D">
          <w:pgSz w:w="7944" w:h="12307"/>
          <w:pgMar w:top="980" w:right="760" w:bottom="691" w:left="1424" w:header="720" w:footer="720" w:gutter="0"/>
          <w:cols w:space="720"/>
        </w:sectPr>
      </w:pPr>
    </w:p>
    <w:p w14:paraId="60EEA4AA" w14:textId="44E5B9C7" w:rsidR="00EC26C0" w:rsidRPr="004E573D" w:rsidRDefault="00000000" w:rsidP="0095448B">
      <w:pPr>
        <w:shd w:val="clear" w:color="auto" w:fill="FFFFFF" w:themeFill="background1"/>
        <w:tabs>
          <w:tab w:val="right" w:pos="5688"/>
        </w:tabs>
        <w:spacing w:before="17" w:line="291" w:lineRule="exact"/>
        <w:ind w:left="2160"/>
        <w:textAlignment w:val="baseline"/>
        <w:rPr>
          <w:rFonts w:eastAsia="Garamond"/>
          <w:i/>
          <w:color w:val="000000"/>
          <w:sz w:val="28"/>
        </w:rPr>
      </w:pPr>
      <w:r w:rsidRPr="004E573D">
        <w:rPr>
          <w:rFonts w:eastAsia="Garamond"/>
          <w:i/>
          <w:color w:val="000000"/>
          <w:sz w:val="28"/>
        </w:rPr>
        <w:lastRenderedPageBreak/>
        <w:t>A</w:t>
      </w:r>
      <w:r w:rsidR="00301D0A">
        <w:rPr>
          <w:rFonts w:eastAsia="Garamond"/>
          <w:i/>
          <w:color w:val="000000"/>
          <w:sz w:val="28"/>
        </w:rPr>
        <w:t>pp</w:t>
      </w:r>
      <w:r w:rsidRPr="004E573D">
        <w:rPr>
          <w:rFonts w:eastAsia="Garamond"/>
          <w:i/>
          <w:color w:val="000000"/>
          <w:sz w:val="28"/>
        </w:rPr>
        <w:t>endix.</w:t>
      </w:r>
      <w:r w:rsidRPr="004E573D">
        <w:rPr>
          <w:rFonts w:eastAsia="Garamond"/>
          <w:i/>
          <w:color w:val="000000"/>
          <w:sz w:val="28"/>
        </w:rPr>
        <w:tab/>
      </w:r>
      <w:r w:rsidRPr="004E573D">
        <w:rPr>
          <w:rFonts w:eastAsia="Garamond"/>
          <w:color w:val="000000"/>
          <w:sz w:val="23"/>
        </w:rPr>
        <w:t>333</w:t>
      </w:r>
    </w:p>
    <w:p w14:paraId="60EEA4AB" w14:textId="77777777" w:rsidR="00EC26C0" w:rsidRPr="004E573D" w:rsidRDefault="00000000" w:rsidP="0095448B">
      <w:pPr>
        <w:shd w:val="clear" w:color="auto" w:fill="FFFFFF" w:themeFill="background1"/>
        <w:spacing w:before="167" w:line="248" w:lineRule="exact"/>
        <w:ind w:right="144"/>
        <w:jc w:val="both"/>
        <w:textAlignment w:val="baseline"/>
        <w:rPr>
          <w:rFonts w:eastAsia="Garamond"/>
          <w:color w:val="000000"/>
          <w:sz w:val="23"/>
        </w:rPr>
      </w:pPr>
      <w:r w:rsidRPr="004E573D">
        <w:rPr>
          <w:rFonts w:eastAsia="Garamond"/>
          <w:color w:val="000000"/>
          <w:sz w:val="23"/>
        </w:rPr>
        <w:t>exceed that which would be offered by a worse, but shorter conductor. Conductors of small diameter resist the passage more than those of larger diameter.</w:t>
      </w:r>
    </w:p>
    <w:p w14:paraId="60EEA4AC" w14:textId="77777777" w:rsidR="00EC26C0" w:rsidRPr="004E573D" w:rsidRDefault="00000000" w:rsidP="0095448B">
      <w:pPr>
        <w:shd w:val="clear" w:color="auto" w:fill="FFFFFF" w:themeFill="background1"/>
        <w:spacing w:before="16" w:line="248" w:lineRule="exact"/>
        <w:ind w:right="144" w:firstLine="144"/>
        <w:jc w:val="both"/>
        <w:textAlignment w:val="baseline"/>
        <w:rPr>
          <w:rFonts w:eastAsia="Garamond"/>
          <w:color w:val="000000"/>
          <w:spacing w:val="1"/>
          <w:sz w:val="23"/>
        </w:rPr>
      </w:pPr>
      <w:r w:rsidRPr="004E573D">
        <w:rPr>
          <w:rFonts w:eastAsia="Garamond"/>
          <w:color w:val="000000"/>
          <w:spacing w:val="1"/>
          <w:sz w:val="23"/>
        </w:rPr>
        <w:t>The electric molecules are mutually repulsive, and conse</w:t>
      </w:r>
      <w:r w:rsidRPr="004E573D">
        <w:rPr>
          <w:rFonts w:eastAsia="Garamond"/>
          <w:color w:val="000000"/>
          <w:spacing w:val="1"/>
          <w:sz w:val="23"/>
        </w:rPr>
        <w:softHyphen/>
        <w:t xml:space="preserve">quently tend to separate and disperse themselves through space. They have no affinity for the body of solid matter, but only for its surface, where they are retained by the pressure of the atmosphere, against which they, in their turn, exert a pressure proportionate at every point to the square of their number. When the expansive pressure exceeds the restrictive pressure of the air the electric matter escapes as an invisible stream, or in the form of a luminous line, commonly called the </w:t>
      </w:r>
      <w:r w:rsidRPr="004E573D">
        <w:rPr>
          <w:rFonts w:eastAsia="Garamond"/>
          <w:i/>
          <w:color w:val="000000"/>
          <w:spacing w:val="1"/>
          <w:sz w:val="23"/>
        </w:rPr>
        <w:t>electric spark.</w:t>
      </w:r>
    </w:p>
    <w:p w14:paraId="60EEA4AD" w14:textId="77777777" w:rsidR="00EC26C0" w:rsidRPr="004E573D" w:rsidRDefault="00000000" w:rsidP="0095448B">
      <w:pPr>
        <w:shd w:val="clear" w:color="auto" w:fill="FFFFFF" w:themeFill="background1"/>
        <w:spacing w:line="246" w:lineRule="exact"/>
        <w:ind w:left="72" w:right="144" w:firstLine="216"/>
        <w:jc w:val="both"/>
        <w:textAlignment w:val="baseline"/>
        <w:rPr>
          <w:rFonts w:eastAsia="Garamond"/>
          <w:color w:val="000000"/>
          <w:sz w:val="23"/>
        </w:rPr>
      </w:pPr>
      <w:r w:rsidRPr="004E573D">
        <w:rPr>
          <w:rFonts w:eastAsia="Garamond"/>
          <w:color w:val="000000"/>
          <w:sz w:val="23"/>
        </w:rPr>
        <w:t>The stratum of electric matter on the surface of a conductor is not of equal density at every point unless the conductor be a sphere. On an ellipsoid the density is greater at the extremity of the longer axis than on the equator, in the ratio of the longer axis to the shorter. At the point of a cone it is infinite. As a rule, on a body of any form, the density of the electric matter, and consequently its pressure on the air, is greater on the sharpest or most curved parts, than it is on those which are more fiat or rounded off.</w:t>
      </w:r>
    </w:p>
    <w:p w14:paraId="60EEA4AE" w14:textId="77777777" w:rsidR="00EC26C0" w:rsidRPr="004E573D" w:rsidRDefault="00000000" w:rsidP="0095448B">
      <w:pPr>
        <w:shd w:val="clear" w:color="auto" w:fill="FFFFFF" w:themeFill="background1"/>
        <w:spacing w:before="3" w:line="248" w:lineRule="exact"/>
        <w:ind w:left="72"/>
        <w:jc w:val="right"/>
        <w:textAlignment w:val="baseline"/>
        <w:rPr>
          <w:rFonts w:eastAsia="Garamond"/>
          <w:color w:val="000000"/>
          <w:sz w:val="23"/>
        </w:rPr>
      </w:pPr>
      <w:r w:rsidRPr="004E573D">
        <w:rPr>
          <w:rFonts w:eastAsia="Garamond"/>
          <w:color w:val="000000"/>
          <w:sz w:val="23"/>
        </w:rPr>
        <w:t>The electric matter always tends to spread itself over con</w:t>
      </w:r>
      <w:r w:rsidRPr="004E573D">
        <w:rPr>
          <w:rFonts w:eastAsia="Garamond"/>
          <w:color w:val="000000"/>
          <w:sz w:val="23"/>
        </w:rPr>
        <w:softHyphen/>
        <w:t>ductors, and to assume upon them a state of equilibrium, and also becomes divided amongst them in proportion to their extent of surface, and also in some measure according to their</w:t>
      </w:r>
    </w:p>
    <w:p w14:paraId="60EEA4AF" w14:textId="77777777" w:rsidR="00EC26C0" w:rsidRPr="004E573D" w:rsidRDefault="00000000" w:rsidP="0095448B">
      <w:pPr>
        <w:shd w:val="clear" w:color="auto" w:fill="FFFFFF" w:themeFill="background1"/>
        <w:spacing w:before="8" w:line="248" w:lineRule="exact"/>
        <w:ind w:left="72" w:right="72" w:firstLine="72"/>
        <w:jc w:val="both"/>
        <w:textAlignment w:val="baseline"/>
        <w:rPr>
          <w:rFonts w:eastAsia="Garamond"/>
          <w:color w:val="000000"/>
          <w:spacing w:val="-1"/>
          <w:sz w:val="23"/>
        </w:rPr>
      </w:pPr>
      <w:r w:rsidRPr="004E573D">
        <w:rPr>
          <w:rFonts w:eastAsia="Garamond"/>
          <w:color w:val="000000"/>
          <w:spacing w:val="-1"/>
          <w:sz w:val="23"/>
        </w:rPr>
        <w:t>form. Hence, if a body that is charged with electricity be in communication with the immense surface of the earth, it—i.e., the body—will retain no sensible portion of the electric fluid. All that is necessary, therefore, to deprive a conductor of its electricity is to connect it with the moist ground.</w:t>
      </w:r>
    </w:p>
    <w:p w14:paraId="60EEA4B0" w14:textId="77777777" w:rsidR="00EC26C0" w:rsidRPr="004E573D" w:rsidRDefault="00000000" w:rsidP="0095448B">
      <w:pPr>
        <w:shd w:val="clear" w:color="auto" w:fill="FFFFFF" w:themeFill="background1"/>
        <w:spacing w:line="247" w:lineRule="exact"/>
        <w:ind w:left="144" w:right="72" w:firstLine="144"/>
        <w:jc w:val="both"/>
        <w:textAlignment w:val="baseline"/>
        <w:rPr>
          <w:rFonts w:eastAsia="Garamond"/>
          <w:color w:val="000000"/>
          <w:sz w:val="23"/>
        </w:rPr>
      </w:pPr>
      <w:r w:rsidRPr="004E573D">
        <w:rPr>
          <w:rFonts w:eastAsia="Garamond"/>
          <w:color w:val="000000"/>
          <w:sz w:val="23"/>
        </w:rPr>
        <w:t>Out of several conductors of very unequal powers the electric force selects preferentially the most perfect; but if their differences of conducting capacity be small, it will be divided among them in proportion to such capacity.</w:t>
      </w:r>
    </w:p>
    <w:p w14:paraId="60EEA4B1" w14:textId="77777777" w:rsidR="00EC26C0" w:rsidRPr="004E573D" w:rsidRDefault="00000000" w:rsidP="0095448B">
      <w:pPr>
        <w:shd w:val="clear" w:color="auto" w:fill="FFFFFF" w:themeFill="background1"/>
        <w:spacing w:before="62" w:line="185" w:lineRule="exact"/>
        <w:ind w:left="144" w:firstLine="144"/>
        <w:jc w:val="both"/>
        <w:textAlignment w:val="baseline"/>
        <w:rPr>
          <w:rFonts w:eastAsia="Garamond"/>
          <w:color w:val="000000"/>
          <w:sz w:val="18"/>
        </w:rPr>
      </w:pPr>
      <w:r w:rsidRPr="004E573D">
        <w:rPr>
          <w:rFonts w:eastAsia="Garamond"/>
          <w:color w:val="000000"/>
          <w:sz w:val="18"/>
        </w:rPr>
        <w:t>[It will be observed that there was not here any recognition of the great truth subsequently established, that an electric discharge divides itself in all bodies offering it a passage in proportion to their several conducting capacities, and that no body is an absolute non-conductor.]</w:t>
      </w:r>
    </w:p>
    <w:p w14:paraId="60EEA4B2" w14:textId="77777777" w:rsidR="00EC26C0" w:rsidRPr="004E573D" w:rsidRDefault="00000000" w:rsidP="0095448B">
      <w:pPr>
        <w:shd w:val="clear" w:color="auto" w:fill="FFFFFF" w:themeFill="background1"/>
        <w:spacing w:before="30" w:line="248" w:lineRule="exact"/>
        <w:jc w:val="center"/>
        <w:textAlignment w:val="baseline"/>
        <w:rPr>
          <w:rFonts w:eastAsia="Garamond"/>
          <w:color w:val="000000"/>
          <w:spacing w:val="5"/>
          <w:sz w:val="23"/>
        </w:rPr>
      </w:pPr>
      <w:r w:rsidRPr="004E573D">
        <w:rPr>
          <w:rFonts w:eastAsia="Garamond"/>
          <w:color w:val="000000"/>
          <w:spacing w:val="5"/>
          <w:sz w:val="23"/>
        </w:rPr>
        <w:t>A lightning conductor simply furnishes a path which the</w:t>
      </w:r>
    </w:p>
    <w:p w14:paraId="60EEA4B3" w14:textId="77777777" w:rsidR="00EC26C0" w:rsidRPr="004E573D" w:rsidRDefault="00EC26C0" w:rsidP="0095448B">
      <w:pPr>
        <w:shd w:val="clear" w:color="auto" w:fill="FFFFFF" w:themeFill="background1"/>
        <w:sectPr w:rsidR="00EC26C0" w:rsidRPr="004E573D">
          <w:pgSz w:w="7925" w:h="12264"/>
          <w:pgMar w:top="960" w:right="1382" w:bottom="648" w:left="783" w:header="720" w:footer="720" w:gutter="0"/>
          <w:cols w:space="720"/>
        </w:sectPr>
      </w:pPr>
    </w:p>
    <w:p w14:paraId="60EEA4B4" w14:textId="66AFBC20" w:rsidR="00EC26C0" w:rsidRPr="004E573D" w:rsidRDefault="00000000" w:rsidP="0095448B">
      <w:pPr>
        <w:shd w:val="clear" w:color="auto" w:fill="FFFFFF" w:themeFill="background1"/>
        <w:tabs>
          <w:tab w:val="left" w:pos="2376"/>
        </w:tabs>
        <w:spacing w:line="295" w:lineRule="exact"/>
        <w:ind w:left="72" w:right="72"/>
        <w:textAlignment w:val="baseline"/>
        <w:rPr>
          <w:rFonts w:eastAsia="Times New Roman"/>
          <w:color w:val="000000"/>
          <w:spacing w:val="-4"/>
          <w:sz w:val="21"/>
        </w:rPr>
      </w:pPr>
      <w:r w:rsidRPr="004E573D">
        <w:rPr>
          <w:rFonts w:eastAsia="Times New Roman"/>
          <w:color w:val="000000"/>
          <w:spacing w:val="-4"/>
          <w:sz w:val="21"/>
        </w:rPr>
        <w:lastRenderedPageBreak/>
        <w:t>334</w:t>
      </w:r>
      <w:r w:rsidRPr="004E573D">
        <w:rPr>
          <w:rFonts w:eastAsia="Times New Roman"/>
          <w:color w:val="000000"/>
          <w:spacing w:val="-4"/>
          <w:sz w:val="21"/>
        </w:rPr>
        <w:tab/>
      </w:r>
      <w:r w:rsidRPr="004E573D">
        <w:rPr>
          <w:rFonts w:eastAsia="Times New Roman"/>
          <w:i/>
          <w:color w:val="000000"/>
          <w:spacing w:val="-4"/>
          <w:sz w:val="27"/>
        </w:rPr>
        <w:t>Appendix.</w:t>
      </w:r>
    </w:p>
    <w:p w14:paraId="60EEA4B5" w14:textId="2F87A985" w:rsidR="00EC26C0" w:rsidRPr="004E573D" w:rsidRDefault="00000000" w:rsidP="0095448B">
      <w:pPr>
        <w:shd w:val="clear" w:color="auto" w:fill="FFFFFF" w:themeFill="background1"/>
        <w:spacing w:before="185" w:line="248" w:lineRule="exact"/>
        <w:ind w:left="72" w:right="72"/>
        <w:jc w:val="both"/>
        <w:textAlignment w:val="baseline"/>
        <w:rPr>
          <w:rFonts w:eastAsia="Times New Roman"/>
          <w:color w:val="000000"/>
          <w:spacing w:val="4"/>
          <w:sz w:val="21"/>
        </w:rPr>
      </w:pPr>
      <w:r w:rsidRPr="004E573D">
        <w:rPr>
          <w:rFonts w:eastAsia="Times New Roman"/>
          <w:color w:val="000000"/>
          <w:spacing w:val="4"/>
          <w:sz w:val="21"/>
        </w:rPr>
        <w:t>electric matter prefers to any other course, in order to reach the ground, and diffuse itself through it. It generally consists of a bar of metal elevated above the building it is intended to protect, and should descend, without any breaks or divisions in its length, into water or moist earth. An intimate connec</w:t>
      </w:r>
      <w:r w:rsidRPr="004E573D">
        <w:rPr>
          <w:rFonts w:eastAsia="Times New Roman"/>
          <w:color w:val="000000"/>
          <w:spacing w:val="4"/>
          <w:sz w:val="21"/>
        </w:rPr>
        <w:softHyphen/>
        <w:t>tion of the conductor with the ground is necessary, in order that it may instantly transmit the electric matter, or lightning, as it receives it, and thus defend the surrounding objects from its incidence. When the lightning strikes the surface of</w:t>
      </w:r>
      <w:r w:rsidR="00181D20" w:rsidRPr="004E573D">
        <w:rPr>
          <w:rFonts w:eastAsia="Times New Roman"/>
          <w:color w:val="000000"/>
          <w:spacing w:val="4"/>
          <w:sz w:val="21"/>
        </w:rPr>
        <w:t>.</w:t>
      </w:r>
      <w:r w:rsidRPr="004E573D">
        <w:rPr>
          <w:rFonts w:eastAsia="Times New Roman"/>
          <w:color w:val="000000"/>
          <w:spacing w:val="4"/>
          <w:sz w:val="21"/>
        </w:rPr>
        <w:t>the earth, in consequence of the want of a sufficient conductor, it does not spread over it, but penetrates into it until it meets with a sufficiently large number of channels to carry it completely off. Sometimes it leaves visible traces of its passage, even to a depth of thirty feet. When, also, a conductor is not thoroughly continuous throughout, or is not in perfect connection with a moist soil, the lightning, having struck it, abandons it for some neighbouring body, or divides itself between the two, in order to pass more rapidly into the earth.</w:t>
      </w:r>
    </w:p>
    <w:p w14:paraId="60EEA4B6" w14:textId="77777777" w:rsidR="00EC26C0" w:rsidRPr="004E573D" w:rsidRDefault="00000000" w:rsidP="0095448B">
      <w:pPr>
        <w:shd w:val="clear" w:color="auto" w:fill="FFFFFF" w:themeFill="background1"/>
        <w:spacing w:before="11" w:line="248" w:lineRule="exact"/>
        <w:ind w:left="72" w:right="72" w:firstLine="216"/>
        <w:jc w:val="both"/>
        <w:textAlignment w:val="baseline"/>
        <w:rPr>
          <w:rFonts w:eastAsia="Times New Roman"/>
          <w:color w:val="000000"/>
          <w:spacing w:val="6"/>
          <w:sz w:val="21"/>
        </w:rPr>
      </w:pPr>
      <w:r w:rsidRPr="004E573D">
        <w:rPr>
          <w:rFonts w:eastAsia="Times New Roman"/>
          <w:color w:val="000000"/>
          <w:spacing w:val="6"/>
          <w:sz w:val="21"/>
        </w:rPr>
        <w:t>An example of the first circumstance occurred some years ago in the environs of Paris. The conductor of a house had a separation in it of about twenty-two inches. The result was that a stroke of lightning, which had fallen on the terminal rod of the conductor, left it, and pierced the roof in order to reach a metal gutter.</w:t>
      </w:r>
    </w:p>
    <w:p w14:paraId="60EEA4B7" w14:textId="14C9C1E6" w:rsidR="00EC26C0" w:rsidRPr="004E573D" w:rsidRDefault="00000000" w:rsidP="0095448B">
      <w:pPr>
        <w:shd w:val="clear" w:color="auto" w:fill="FFFFFF" w:themeFill="background1"/>
        <w:spacing w:before="6" w:line="248" w:lineRule="exact"/>
        <w:ind w:left="72" w:right="72" w:firstLine="216"/>
        <w:jc w:val="both"/>
        <w:textAlignment w:val="baseline"/>
        <w:rPr>
          <w:rFonts w:eastAsia="Times New Roman"/>
          <w:color w:val="000000"/>
          <w:spacing w:val="3"/>
          <w:sz w:val="21"/>
        </w:rPr>
      </w:pPr>
      <w:r w:rsidRPr="004E573D">
        <w:rPr>
          <w:rFonts w:eastAsia="Times New Roman"/>
          <w:color w:val="000000"/>
          <w:spacing w:val="3"/>
          <w:sz w:val="21"/>
        </w:rPr>
        <w:t>Messrs. Rittenhouse and Hopkinson, in Volume IV. of the " American Philosophical Transactions," report a remarkable example of the danger of not establishing a perfect connection between the conductor and the soil. The lightning certainly struck the conductor, because it had melted the point to a certain extent, and it was evident, from an inspection of the ground, that a portion of the lightning had penetrated by the conductor into the ground</w:t>
      </w:r>
      <w:r w:rsidR="00181D20" w:rsidRPr="004E573D">
        <w:rPr>
          <w:rFonts w:eastAsia="Times New Roman"/>
          <w:color w:val="000000"/>
          <w:spacing w:val="3"/>
          <w:sz w:val="21"/>
        </w:rPr>
        <w:t>;</w:t>
      </w:r>
      <w:r w:rsidRPr="004E573D">
        <w:rPr>
          <w:rFonts w:eastAsia="Times New Roman"/>
          <w:color w:val="000000"/>
          <w:spacing w:val="3"/>
          <w:sz w:val="21"/>
        </w:rPr>
        <w:t xml:space="preserve"> but the other portion of the light</w:t>
      </w:r>
      <w:r w:rsidRPr="004E573D">
        <w:rPr>
          <w:rFonts w:eastAsia="Times New Roman"/>
          <w:color w:val="000000"/>
          <w:spacing w:val="3"/>
          <w:sz w:val="21"/>
        </w:rPr>
        <w:softHyphen/>
        <w:t>ning, not having been able to pass away with sufficient rapidity by the same course, injured the roof of the house in order to reach the terminal rod of the conductor through a copper gutter. This gutter was full of water, and consequently offered an easy passage to the ground.</w:t>
      </w:r>
    </w:p>
    <w:p w14:paraId="60EEA4B8" w14:textId="77777777" w:rsidR="00EC26C0" w:rsidRPr="004E573D" w:rsidRDefault="00000000" w:rsidP="0095448B">
      <w:pPr>
        <w:shd w:val="clear" w:color="auto" w:fill="FFFFFF" w:themeFill="background1"/>
        <w:spacing w:line="246" w:lineRule="exact"/>
        <w:ind w:left="72" w:right="72" w:firstLine="216"/>
        <w:jc w:val="both"/>
        <w:textAlignment w:val="baseline"/>
        <w:rPr>
          <w:rFonts w:eastAsia="Times New Roman"/>
          <w:color w:val="000000"/>
          <w:sz w:val="21"/>
        </w:rPr>
      </w:pPr>
      <w:r w:rsidRPr="004E573D">
        <w:rPr>
          <w:rFonts w:eastAsia="Times New Roman"/>
          <w:color w:val="000000"/>
          <w:sz w:val="21"/>
        </w:rPr>
        <w:t>Before the lightning strikes, the storm cloud, by its inductive influence, causes all the bodies placed beneath it on the surface</w:t>
      </w:r>
    </w:p>
    <w:p w14:paraId="60EEA4B9" w14:textId="77777777" w:rsidR="00EC26C0" w:rsidRPr="004E573D" w:rsidRDefault="00EC26C0" w:rsidP="0095448B">
      <w:pPr>
        <w:shd w:val="clear" w:color="auto" w:fill="FFFFFF" w:themeFill="background1"/>
        <w:sectPr w:rsidR="00EC26C0" w:rsidRPr="004E573D">
          <w:pgSz w:w="8208" w:h="12278"/>
          <w:pgMar w:top="960" w:right="1089" w:bottom="722" w:left="1359" w:header="720" w:footer="720" w:gutter="0"/>
          <w:cols w:space="720"/>
        </w:sectPr>
      </w:pPr>
    </w:p>
    <w:p w14:paraId="60EEA4BA" w14:textId="70C910E5" w:rsidR="00EC26C0" w:rsidRPr="004E573D" w:rsidRDefault="00000000" w:rsidP="0095448B">
      <w:pPr>
        <w:shd w:val="clear" w:color="auto" w:fill="FFFFFF" w:themeFill="background1"/>
        <w:tabs>
          <w:tab w:val="right" w:pos="5688"/>
        </w:tabs>
        <w:spacing w:before="8" w:line="292" w:lineRule="exact"/>
        <w:ind w:left="2232"/>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335</w:t>
      </w:r>
    </w:p>
    <w:p w14:paraId="60EEA4BB" w14:textId="77777777" w:rsidR="00EC26C0" w:rsidRPr="004E573D" w:rsidRDefault="00000000" w:rsidP="0095448B">
      <w:pPr>
        <w:shd w:val="clear" w:color="auto" w:fill="FFFFFF" w:themeFill="background1"/>
        <w:spacing w:before="169" w:line="249" w:lineRule="exact"/>
        <w:ind w:left="72" w:right="144"/>
        <w:jc w:val="both"/>
        <w:textAlignment w:val="baseline"/>
        <w:rPr>
          <w:rFonts w:eastAsia="Garamond"/>
          <w:color w:val="000000"/>
          <w:sz w:val="23"/>
        </w:rPr>
      </w:pPr>
      <w:r w:rsidRPr="004E573D">
        <w:rPr>
          <w:rFonts w:eastAsia="Garamond"/>
          <w:color w:val="000000"/>
          <w:sz w:val="23"/>
        </w:rPr>
        <w:t>of the earth to change their natural conditions. It attracts towards the exterior parts of such bodies the electric matter of a contrary nature to its own, and repels into the soil that of the same nature. Each body is thus in a state of electric tension, and becomes in its turn a centre of attraction towards which the lightning inclines.</w:t>
      </w:r>
    </w:p>
    <w:p w14:paraId="60EEA4BC" w14:textId="77777777" w:rsidR="00EC26C0" w:rsidRPr="004E573D" w:rsidRDefault="00000000" w:rsidP="0095448B">
      <w:pPr>
        <w:shd w:val="clear" w:color="auto" w:fill="FFFFFF" w:themeFill="background1"/>
        <w:spacing w:before="15" w:line="185" w:lineRule="exact"/>
        <w:ind w:left="72" w:right="144" w:firstLine="72"/>
        <w:textAlignment w:val="baseline"/>
        <w:rPr>
          <w:rFonts w:eastAsia="Garamond"/>
          <w:color w:val="000000"/>
          <w:sz w:val="18"/>
        </w:rPr>
      </w:pPr>
      <w:r w:rsidRPr="004E573D">
        <w:rPr>
          <w:rFonts w:eastAsia="Garamond"/>
          <w:color w:val="000000"/>
          <w:sz w:val="18"/>
        </w:rPr>
        <w:t>[It may be noticed here that the French electricians at this time distinctly held that an electric discharge was solicited to pass into conductors through the influence of induction.]</w:t>
      </w:r>
    </w:p>
    <w:p w14:paraId="60EEA4BD" w14:textId="77777777" w:rsidR="00EC26C0" w:rsidRPr="004E573D" w:rsidRDefault="00000000" w:rsidP="0095448B">
      <w:pPr>
        <w:shd w:val="clear" w:color="auto" w:fill="FFFFFF" w:themeFill="background1"/>
        <w:spacing w:line="247" w:lineRule="exact"/>
        <w:ind w:left="72" w:right="144" w:firstLine="216"/>
        <w:jc w:val="both"/>
        <w:textAlignment w:val="baseline"/>
        <w:rPr>
          <w:rFonts w:eastAsia="Garamond"/>
          <w:color w:val="000000"/>
          <w:sz w:val="23"/>
        </w:rPr>
      </w:pPr>
      <w:r w:rsidRPr="004E573D">
        <w:rPr>
          <w:rFonts w:eastAsia="Garamond"/>
          <w:color w:val="000000"/>
          <w:sz w:val="23"/>
        </w:rPr>
        <w:t>Since the electric matter developed upon a body by the inductive influence of the tempest-cloud augments very rapidly, it is indispensable, for purposes of protection, that the conductor be good, and in perfect connection with the damp. ground.</w:t>
      </w:r>
    </w:p>
    <w:p w14:paraId="60EEA4BE" w14:textId="4053FE85" w:rsidR="00EC26C0" w:rsidRPr="004E573D" w:rsidRDefault="00000000" w:rsidP="0095448B">
      <w:pPr>
        <w:shd w:val="clear" w:color="auto" w:fill="FFFFFF" w:themeFill="background1"/>
        <w:spacing w:before="2" w:line="249" w:lineRule="exact"/>
        <w:ind w:left="72" w:right="144" w:firstLine="216"/>
        <w:jc w:val="both"/>
        <w:textAlignment w:val="baseline"/>
        <w:rPr>
          <w:rFonts w:eastAsia="Garamond"/>
          <w:color w:val="000000"/>
          <w:spacing w:val="-1"/>
          <w:sz w:val="23"/>
        </w:rPr>
      </w:pPr>
      <w:r w:rsidRPr="004E573D">
        <w:rPr>
          <w:rFonts w:eastAsia="Garamond"/>
          <w:color w:val="000000"/>
          <w:spacing w:val="-1"/>
          <w:sz w:val="23"/>
        </w:rPr>
        <w:t>The electric matter developed in bodies on the surface of the earth by the influence of the tempest-cloud, accumulates little by little as the cloud approaches and diminishes in the same measure as it becomes distant. If a man were such a body he would not feel any particular sensation from this progressive increase of electric matter, even when strongly electrified</w:t>
      </w:r>
      <w:r w:rsidR="00181D20" w:rsidRPr="004E573D">
        <w:rPr>
          <w:rFonts w:eastAsia="Garamond"/>
          <w:color w:val="000000"/>
          <w:spacing w:val="-1"/>
          <w:sz w:val="23"/>
        </w:rPr>
        <w:t>;</w:t>
      </w:r>
      <w:r w:rsidRPr="004E573D">
        <w:rPr>
          <w:rFonts w:eastAsia="Garamond"/>
          <w:color w:val="000000"/>
          <w:spacing w:val="-1"/>
          <w:sz w:val="23"/>
        </w:rPr>
        <w:t xml:space="preserve"> but if the cloud discharged instantaneously he might experience,—without being struck by the lightning,—from the sudden re-entry of his electric charge into the ground, a very acute sensation</w:t>
      </w:r>
      <w:r w:rsidR="00181D20" w:rsidRPr="004E573D">
        <w:rPr>
          <w:rFonts w:eastAsia="Garamond"/>
          <w:color w:val="000000"/>
          <w:spacing w:val="-1"/>
          <w:sz w:val="23"/>
        </w:rPr>
        <w:t>;</w:t>
      </w:r>
      <w:r w:rsidRPr="004E573D">
        <w:rPr>
          <w:rFonts w:eastAsia="Garamond"/>
          <w:color w:val="000000"/>
          <w:spacing w:val="-1"/>
          <w:sz w:val="23"/>
        </w:rPr>
        <w:t xml:space="preserve"> an influence which might be even sufficiently strong to kill him.</w:t>
      </w:r>
    </w:p>
    <w:p w14:paraId="60EEA4BF" w14:textId="77777777" w:rsidR="00EC26C0" w:rsidRPr="004E573D" w:rsidRDefault="00000000" w:rsidP="0095448B">
      <w:pPr>
        <w:shd w:val="clear" w:color="auto" w:fill="FFFFFF" w:themeFill="background1"/>
        <w:spacing w:before="6" w:line="249" w:lineRule="exact"/>
        <w:ind w:left="72" w:right="144" w:firstLine="216"/>
        <w:jc w:val="both"/>
        <w:textAlignment w:val="baseline"/>
        <w:rPr>
          <w:rFonts w:eastAsia="Garamond"/>
          <w:color w:val="000000"/>
          <w:spacing w:val="-1"/>
          <w:sz w:val="23"/>
        </w:rPr>
      </w:pPr>
      <w:r w:rsidRPr="004E573D">
        <w:rPr>
          <w:rFonts w:eastAsia="Garamond"/>
          <w:color w:val="000000"/>
          <w:spacing w:val="-1"/>
          <w:sz w:val="23"/>
        </w:rPr>
        <w:t>At the moment when any object is ready to be struck by lightning, it is so strongly electrified by the influence of the tempest-cloud, if in perfect connection with the damp ground,</w:t>
      </w:r>
    </w:p>
    <w:p w14:paraId="60EEA4C0" w14:textId="77777777" w:rsidR="00EC26C0" w:rsidRPr="004E573D" w:rsidRDefault="00000000" w:rsidP="0095448B">
      <w:pPr>
        <w:shd w:val="clear" w:color="auto" w:fill="FFFFFF" w:themeFill="background1"/>
        <w:spacing w:line="245" w:lineRule="exact"/>
        <w:ind w:left="144" w:hanging="72"/>
        <w:jc w:val="both"/>
        <w:textAlignment w:val="baseline"/>
        <w:rPr>
          <w:rFonts w:eastAsia="Garamond"/>
          <w:color w:val="000000"/>
          <w:sz w:val="23"/>
        </w:rPr>
      </w:pPr>
      <w:r w:rsidRPr="004E573D">
        <w:rPr>
          <w:rFonts w:eastAsia="Garamond"/>
          <w:color w:val="000000"/>
          <w:sz w:val="23"/>
        </w:rPr>
        <w:t>that its electric matter can shoot itself forth towards that of the cloud, and form a part of the path between the cloud and</w:t>
      </w:r>
    </w:p>
    <w:p w14:paraId="60EEA4C1" w14:textId="77777777" w:rsidR="00EC26C0" w:rsidRPr="004E573D" w:rsidRDefault="00000000" w:rsidP="0095448B">
      <w:pPr>
        <w:shd w:val="clear" w:color="auto" w:fill="FFFFFF" w:themeFill="background1"/>
        <w:spacing w:line="247" w:lineRule="exact"/>
        <w:ind w:left="144"/>
        <w:jc w:val="both"/>
        <w:textAlignment w:val="baseline"/>
        <w:rPr>
          <w:rFonts w:eastAsia="Garamond"/>
          <w:color w:val="000000"/>
          <w:sz w:val="23"/>
        </w:rPr>
      </w:pPr>
      <w:r w:rsidRPr="004E573D">
        <w:rPr>
          <w:rFonts w:eastAsia="Garamond"/>
          <w:color w:val="000000"/>
          <w:sz w:val="23"/>
        </w:rPr>
        <w:t>the object. It is this, doubtless, which has induced some persons to think that the lightning, instead of falling from the storm clouds on to the earth, sometimes rises from the earth towards the sky. The efficiency of the conductor would, how</w:t>
      </w:r>
      <w:r w:rsidRPr="004E573D">
        <w:rPr>
          <w:rFonts w:eastAsia="Garamond"/>
          <w:color w:val="000000"/>
          <w:sz w:val="23"/>
        </w:rPr>
        <w:softHyphen/>
        <w:t>ever, remain absolutely the same in both cases.</w:t>
      </w:r>
    </w:p>
    <w:p w14:paraId="60EEA4C2" w14:textId="77777777" w:rsidR="00EC26C0" w:rsidRPr="004E573D" w:rsidRDefault="00000000" w:rsidP="0095448B">
      <w:pPr>
        <w:shd w:val="clear" w:color="auto" w:fill="FFFFFF" w:themeFill="background1"/>
        <w:spacing w:before="11" w:line="249" w:lineRule="exact"/>
        <w:ind w:left="144" w:firstLine="144"/>
        <w:jc w:val="both"/>
        <w:textAlignment w:val="baseline"/>
        <w:rPr>
          <w:rFonts w:eastAsia="Garamond"/>
          <w:color w:val="000000"/>
          <w:spacing w:val="-3"/>
          <w:sz w:val="23"/>
        </w:rPr>
      </w:pPr>
      <w:r w:rsidRPr="004E573D">
        <w:rPr>
          <w:rFonts w:eastAsia="Garamond"/>
          <w:color w:val="000000"/>
          <w:spacing w:val="-3"/>
          <w:sz w:val="23"/>
        </w:rPr>
        <w:t>A conductor perfectly connected with the ground, and termi</w:t>
      </w:r>
      <w:r w:rsidRPr="004E573D">
        <w:rPr>
          <w:rFonts w:eastAsia="Garamond"/>
          <w:color w:val="000000"/>
          <w:spacing w:val="-3"/>
          <w:sz w:val="23"/>
        </w:rPr>
        <w:softHyphen/>
        <w:t>nating above in a very sharp point, instead of being rounded off,</w:t>
      </w:r>
    </w:p>
    <w:p w14:paraId="60EEA4C3" w14:textId="77777777" w:rsidR="00EC26C0" w:rsidRPr="004E573D" w:rsidRDefault="00000000" w:rsidP="0095448B">
      <w:pPr>
        <w:shd w:val="clear" w:color="auto" w:fill="FFFFFF" w:themeFill="background1"/>
        <w:spacing w:line="249" w:lineRule="exact"/>
        <w:ind w:left="144"/>
        <w:jc w:val="both"/>
        <w:textAlignment w:val="baseline"/>
        <w:rPr>
          <w:rFonts w:eastAsia="Garamond"/>
          <w:color w:val="000000"/>
          <w:sz w:val="23"/>
        </w:rPr>
      </w:pPr>
      <w:r w:rsidRPr="004E573D">
        <w:rPr>
          <w:rFonts w:eastAsia="Garamond"/>
          <w:color w:val="000000"/>
          <w:sz w:val="23"/>
        </w:rPr>
        <w:t>may, when intensely electrified by the inductive influence of a storm cloud, give off a continuous stream of electric matter, which is sometimes visible in the dark as a luminous feather</w:t>
      </w:r>
    </w:p>
    <w:p w14:paraId="60EEA4C4" w14:textId="77777777" w:rsidR="00EC26C0" w:rsidRPr="004E573D" w:rsidRDefault="00EC26C0" w:rsidP="0095448B">
      <w:pPr>
        <w:shd w:val="clear" w:color="auto" w:fill="FFFFFF" w:themeFill="background1"/>
        <w:sectPr w:rsidR="00EC26C0" w:rsidRPr="004E573D">
          <w:pgSz w:w="8122" w:h="12326"/>
          <w:pgMar w:top="960" w:right="1248" w:bottom="710" w:left="1114" w:header="720" w:footer="720" w:gutter="0"/>
          <w:cols w:space="720"/>
        </w:sectPr>
      </w:pPr>
    </w:p>
    <w:p w14:paraId="60EEA4C5" w14:textId="01293794" w:rsidR="00EC26C0" w:rsidRPr="004E573D" w:rsidRDefault="00000000" w:rsidP="0095448B">
      <w:pPr>
        <w:shd w:val="clear" w:color="auto" w:fill="FFFFFF" w:themeFill="background1"/>
        <w:tabs>
          <w:tab w:val="left" w:pos="2448"/>
        </w:tabs>
        <w:spacing w:before="33" w:line="287" w:lineRule="exact"/>
        <w:ind w:left="72" w:right="72"/>
        <w:textAlignment w:val="baseline"/>
        <w:rPr>
          <w:rFonts w:eastAsia="Garamond"/>
          <w:color w:val="000000"/>
          <w:sz w:val="27"/>
        </w:rPr>
      </w:pPr>
      <w:r w:rsidRPr="004E573D">
        <w:rPr>
          <w:rFonts w:eastAsia="Garamond"/>
          <w:color w:val="000000"/>
          <w:sz w:val="27"/>
        </w:rPr>
        <w:lastRenderedPageBreak/>
        <w:t>336</w:t>
      </w:r>
      <w:r w:rsidRPr="004E573D">
        <w:rPr>
          <w:rFonts w:eastAsia="Garamond"/>
          <w:color w:val="000000"/>
          <w:sz w:val="27"/>
        </w:rPr>
        <w:tab/>
      </w:r>
      <w:r w:rsidRPr="004E573D">
        <w:rPr>
          <w:rFonts w:eastAsia="Garamond"/>
          <w:i/>
          <w:color w:val="000000"/>
          <w:sz w:val="27"/>
        </w:rPr>
        <w:t>Appendix.</w:t>
      </w:r>
    </w:p>
    <w:p w14:paraId="60EEA4C6" w14:textId="77777777" w:rsidR="00EC26C0" w:rsidRPr="004E573D" w:rsidRDefault="00000000" w:rsidP="0095448B">
      <w:pPr>
        <w:shd w:val="clear" w:color="auto" w:fill="FFFFFF" w:themeFill="background1"/>
        <w:spacing w:before="202" w:line="248" w:lineRule="exact"/>
        <w:ind w:left="72" w:right="72"/>
        <w:jc w:val="both"/>
        <w:textAlignment w:val="baseline"/>
        <w:rPr>
          <w:rFonts w:eastAsia="Garamond"/>
          <w:color w:val="000000"/>
          <w:spacing w:val="3"/>
        </w:rPr>
      </w:pPr>
      <w:r w:rsidRPr="004E573D">
        <w:rPr>
          <w:rFonts w:eastAsia="Garamond"/>
          <w:color w:val="000000"/>
          <w:spacing w:val="3"/>
        </w:rPr>
        <w:t>at the extremity of the point; this must certainly tend to neutralise the electrical excitement of the storm cloud. A rounded point may exert an equal, or even a greater, attraction on the tempest cloud than a sharp one; but if the flow of electric matter from the points becomes very rapid, the light</w:t>
      </w:r>
      <w:r w:rsidRPr="004E573D">
        <w:rPr>
          <w:rFonts w:eastAsia="Garamond"/>
          <w:color w:val="000000"/>
          <w:spacing w:val="3"/>
        </w:rPr>
        <w:softHyphen/>
        <w:t>ning will strike sooner, and from a greater distance between the cloud and the conductor than would be the case if its extremity were rounded.</w:t>
      </w:r>
    </w:p>
    <w:p w14:paraId="60EEA4C7" w14:textId="77777777" w:rsidR="00EC26C0" w:rsidRPr="004E573D" w:rsidRDefault="00000000" w:rsidP="0095448B">
      <w:pPr>
        <w:shd w:val="clear" w:color="auto" w:fill="FFFFFF" w:themeFill="background1"/>
        <w:spacing w:before="49" w:line="185" w:lineRule="exact"/>
        <w:ind w:left="72" w:right="72" w:firstLine="216"/>
        <w:jc w:val="both"/>
        <w:textAlignment w:val="baseline"/>
        <w:rPr>
          <w:rFonts w:eastAsia="Garamond"/>
          <w:color w:val="000000"/>
          <w:sz w:val="18"/>
        </w:rPr>
      </w:pPr>
      <w:r w:rsidRPr="004E573D">
        <w:rPr>
          <w:rFonts w:eastAsia="Garamond"/>
          <w:color w:val="000000"/>
          <w:sz w:val="18"/>
        </w:rPr>
        <w:t>[It is obvious that this statement is, in some measure, at variance with the fact that the more rapid the stream-discharge from a point is, the more marked is the lowering of the excitement and tension of a neighbouring thunder cloud. The meaning of the statement probably is that a very rapid stream-discharge from a point indicates the pre-existence of a very high electrical tension in the body from which it issues.]</w:t>
      </w:r>
    </w:p>
    <w:p w14:paraId="60EEA4C8" w14:textId="77777777" w:rsidR="00EC26C0" w:rsidRPr="004E573D" w:rsidRDefault="00000000" w:rsidP="0095448B">
      <w:pPr>
        <w:shd w:val="clear" w:color="auto" w:fill="FFFFFF" w:themeFill="background1"/>
        <w:spacing w:before="61" w:line="248" w:lineRule="exact"/>
        <w:ind w:left="72" w:right="72" w:firstLine="216"/>
        <w:jc w:val="both"/>
        <w:textAlignment w:val="baseline"/>
        <w:rPr>
          <w:rFonts w:eastAsia="Garamond"/>
          <w:color w:val="000000"/>
        </w:rPr>
      </w:pPr>
      <w:r w:rsidRPr="004E573D">
        <w:rPr>
          <w:rFonts w:eastAsia="Garamond"/>
          <w:color w:val="000000"/>
        </w:rPr>
        <w:t>The most advantageous form that can be given to a conductor appears to be that of a very sharp cone.</w:t>
      </w:r>
    </w:p>
    <w:p w14:paraId="60EEA4C9" w14:textId="77777777" w:rsidR="00EC26C0" w:rsidRPr="004E573D" w:rsidRDefault="00000000" w:rsidP="0095448B">
      <w:pPr>
        <w:shd w:val="clear" w:color="auto" w:fill="FFFFFF" w:themeFill="background1"/>
        <w:spacing w:line="244" w:lineRule="exact"/>
        <w:ind w:left="72" w:right="72" w:firstLine="216"/>
        <w:jc w:val="both"/>
        <w:textAlignment w:val="baseline"/>
        <w:rPr>
          <w:rFonts w:eastAsia="Garamond"/>
          <w:color w:val="000000"/>
        </w:rPr>
      </w:pPr>
      <w:r w:rsidRPr="004E573D">
        <w:rPr>
          <w:rFonts w:eastAsia="Garamond"/>
          <w:color w:val="000000"/>
        </w:rPr>
        <w:t>Other circumstances being equal, the higher a conductor is elevated in the air, the more its efficiency will be increased.</w:t>
      </w:r>
    </w:p>
    <w:p w14:paraId="60EEA4CA" w14:textId="77777777" w:rsidR="00EC26C0" w:rsidRPr="004E573D" w:rsidRDefault="00000000" w:rsidP="0095448B">
      <w:pPr>
        <w:shd w:val="clear" w:color="auto" w:fill="FFFFFF" w:themeFill="background1"/>
        <w:spacing w:before="7" w:line="248" w:lineRule="exact"/>
        <w:ind w:left="72" w:right="72" w:firstLine="216"/>
        <w:jc w:val="both"/>
        <w:textAlignment w:val="baseline"/>
        <w:rPr>
          <w:rFonts w:eastAsia="Garamond"/>
          <w:color w:val="000000"/>
          <w:spacing w:val="4"/>
        </w:rPr>
      </w:pPr>
      <w:r w:rsidRPr="004E573D">
        <w:rPr>
          <w:rFonts w:eastAsia="Garamond"/>
          <w:color w:val="000000"/>
          <w:spacing w:val="4"/>
        </w:rPr>
        <w:t>In the famous experiments of Romas, and in the more recent experiment of Charles, which consisted in raising a paper kite under a storm cloud, floating at a height of from two hundred to three hundred yards, with a metallic wire and silken string connecting it with the surface of the earth, so energetic an electric current was produced through the string that it was dangerous to persons exposed 'to it. The action of a con</w:t>
      </w:r>
      <w:r w:rsidRPr="004E573D">
        <w:rPr>
          <w:rFonts w:eastAsia="Garamond"/>
          <w:color w:val="000000"/>
          <w:spacing w:val="4"/>
        </w:rPr>
        <w:softHyphen/>
        <w:t>ductor upon the electric charge of a storm cloud being the same in the matter of energy as that of such a paper kite, the higher the conductor is raised in the air, the greater must be its efficiency, not only in protecting the surrounding objects from the lightning, but also in drawing off the electric matter from the storm cloud and in neutralising it.</w:t>
      </w:r>
    </w:p>
    <w:p w14:paraId="60EEA4CB" w14:textId="71405AD8" w:rsidR="00EC26C0" w:rsidRPr="004E573D" w:rsidRDefault="00000000" w:rsidP="0095448B">
      <w:pPr>
        <w:shd w:val="clear" w:color="auto" w:fill="FFFFFF" w:themeFill="background1"/>
        <w:spacing w:line="247" w:lineRule="exact"/>
        <w:ind w:left="72" w:right="72" w:firstLine="216"/>
        <w:jc w:val="both"/>
        <w:textAlignment w:val="baseline"/>
        <w:rPr>
          <w:rFonts w:eastAsia="Garamond"/>
          <w:color w:val="000000"/>
        </w:rPr>
      </w:pPr>
      <w:r w:rsidRPr="004E573D">
        <w:rPr>
          <w:rFonts w:eastAsia="Garamond"/>
          <w:color w:val="000000"/>
        </w:rPr>
        <w:t>It has not yet been accurately determined how far the sphere of action of a conductor extends</w:t>
      </w:r>
      <w:r w:rsidR="00181D20" w:rsidRPr="004E573D">
        <w:rPr>
          <w:rFonts w:eastAsia="Garamond"/>
          <w:color w:val="000000"/>
        </w:rPr>
        <w:t>:</w:t>
      </w:r>
      <w:r w:rsidRPr="004E573D">
        <w:rPr>
          <w:rFonts w:eastAsia="Garamond"/>
          <w:color w:val="000000"/>
        </w:rPr>
        <w:t xml:space="preserve"> it depends a great deal on circumstances difficult to estimate, but, in several examples, the more remote portions of large buildings, on which conductors have been erected, have been struck by lightning at a distance of three or four times the length of the terminal rod of the conductor. It has thence been considered by Charles that a conductor effectually protects against lightning a circular space whose radius is twice that of the height of the terminal rod;</w:t>
      </w:r>
    </w:p>
    <w:p w14:paraId="60EEA4CC" w14:textId="77777777" w:rsidR="00EC26C0" w:rsidRPr="004E573D" w:rsidRDefault="00EC26C0" w:rsidP="0095448B">
      <w:pPr>
        <w:shd w:val="clear" w:color="auto" w:fill="FFFFFF" w:themeFill="background1"/>
        <w:sectPr w:rsidR="00EC26C0" w:rsidRPr="004E573D">
          <w:pgSz w:w="7987" w:h="12648"/>
          <w:pgMar w:top="900" w:right="1151" w:bottom="1172" w:left="1076" w:header="720" w:footer="720" w:gutter="0"/>
          <w:cols w:space="720"/>
        </w:sectPr>
      </w:pPr>
    </w:p>
    <w:p w14:paraId="60EEA4CD" w14:textId="04150111" w:rsidR="00EC26C0" w:rsidRPr="004E573D" w:rsidRDefault="00000000" w:rsidP="0095448B">
      <w:pPr>
        <w:shd w:val="clear" w:color="auto" w:fill="FFFFFF" w:themeFill="background1"/>
        <w:tabs>
          <w:tab w:val="right" w:pos="5688"/>
        </w:tabs>
        <w:spacing w:line="281" w:lineRule="exact"/>
        <w:ind w:left="2376" w:right="72"/>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337</w:t>
      </w:r>
    </w:p>
    <w:p w14:paraId="60EEA4CE" w14:textId="77777777" w:rsidR="00EC26C0" w:rsidRPr="004E573D" w:rsidRDefault="00000000" w:rsidP="0095448B">
      <w:pPr>
        <w:shd w:val="clear" w:color="auto" w:fill="FFFFFF" w:themeFill="background1"/>
        <w:spacing w:before="155" w:line="250" w:lineRule="exact"/>
        <w:ind w:left="72" w:right="72"/>
        <w:jc w:val="both"/>
        <w:textAlignment w:val="baseline"/>
        <w:rPr>
          <w:rFonts w:eastAsia="Garamond"/>
          <w:color w:val="000000"/>
          <w:sz w:val="23"/>
        </w:rPr>
      </w:pPr>
      <w:r w:rsidRPr="004E573D">
        <w:rPr>
          <w:rFonts w:eastAsia="Garamond"/>
          <w:color w:val="000000"/>
          <w:sz w:val="23"/>
        </w:rPr>
        <w:t>and conductors are now attached to buildings with due regard to that view.</w:t>
      </w:r>
    </w:p>
    <w:p w14:paraId="60EEA4CF" w14:textId="585ADAC4" w:rsidR="00EC26C0" w:rsidRPr="004E573D" w:rsidRDefault="00000000" w:rsidP="0095448B">
      <w:pPr>
        <w:shd w:val="clear" w:color="auto" w:fill="FFFFFF" w:themeFill="background1"/>
        <w:spacing w:line="249" w:lineRule="exact"/>
        <w:ind w:left="72" w:right="72" w:firstLine="216"/>
        <w:jc w:val="both"/>
        <w:textAlignment w:val="baseline"/>
        <w:rPr>
          <w:rFonts w:eastAsia="Garamond"/>
          <w:color w:val="000000"/>
          <w:sz w:val="23"/>
        </w:rPr>
      </w:pPr>
      <w:r w:rsidRPr="004E573D">
        <w:rPr>
          <w:rFonts w:eastAsia="Garamond"/>
          <w:color w:val="000000"/>
          <w:sz w:val="23"/>
        </w:rPr>
        <w:t>A current of electricity, whether luminous or not, is always accompanied by heat, the intensity of which depends on the velocity of the current. This heat is sufficient to make a metallic wire red hot, or to fuse it, or even to disperse it, if it be thin enough</w:t>
      </w:r>
      <w:r w:rsidR="00181D20" w:rsidRPr="004E573D">
        <w:rPr>
          <w:rFonts w:eastAsia="Garamond"/>
          <w:color w:val="000000"/>
          <w:sz w:val="23"/>
        </w:rPr>
        <w:t>;</w:t>
      </w:r>
      <w:r w:rsidRPr="004E573D">
        <w:rPr>
          <w:rFonts w:eastAsia="Garamond"/>
          <w:color w:val="000000"/>
          <w:sz w:val="23"/>
        </w:rPr>
        <w:t xml:space="preserve"> but it scarcely raises the temperature of a thick bar of metal, on account of its large mass. It is by the heat thus generated, as well as by that disengaged from the air, condensed by the passage of the lightning through it when not conveyed by a good conductor, that buildings, struck by lightning are frequently set on fire.</w:t>
      </w:r>
    </w:p>
    <w:p w14:paraId="60EEA4D0" w14:textId="77777777" w:rsidR="00EC26C0" w:rsidRPr="004E573D" w:rsidRDefault="00000000" w:rsidP="0095448B">
      <w:pPr>
        <w:shd w:val="clear" w:color="auto" w:fill="FFFFFF" w:themeFill="background1"/>
        <w:spacing w:before="36" w:line="185" w:lineRule="exact"/>
        <w:ind w:left="72" w:right="72" w:firstLine="216"/>
        <w:jc w:val="both"/>
        <w:textAlignment w:val="baseline"/>
        <w:rPr>
          <w:rFonts w:eastAsia="Garamond"/>
          <w:color w:val="000000"/>
          <w:sz w:val="18"/>
        </w:rPr>
      </w:pPr>
      <w:r w:rsidRPr="004E573D">
        <w:rPr>
          <w:rFonts w:eastAsia="Garamond"/>
          <w:color w:val="000000"/>
          <w:sz w:val="18"/>
        </w:rPr>
        <w:t xml:space="preserve">[It is now well understood that it is the resistance offered by a conductor to an electrical discharge, and </w:t>
      </w:r>
      <w:r w:rsidRPr="004E573D">
        <w:rPr>
          <w:rFonts w:eastAsia="Garamond"/>
          <w:i/>
          <w:color w:val="000000"/>
          <w:sz w:val="18"/>
        </w:rPr>
        <w:t xml:space="preserve">not </w:t>
      </w:r>
      <w:r w:rsidRPr="004E573D">
        <w:rPr>
          <w:rFonts w:eastAsia="Garamond"/>
          <w:color w:val="000000"/>
          <w:sz w:val="18"/>
        </w:rPr>
        <w:t>the velocity of the current, which generates intense heat.]</w:t>
      </w:r>
    </w:p>
    <w:p w14:paraId="60EEA4D1" w14:textId="77777777" w:rsidR="00EC26C0" w:rsidRPr="004E573D" w:rsidRDefault="00000000" w:rsidP="0095448B">
      <w:pPr>
        <w:shd w:val="clear" w:color="auto" w:fill="FFFFFF" w:themeFill="background1"/>
        <w:spacing w:before="16" w:line="250" w:lineRule="exact"/>
        <w:ind w:left="72" w:right="72" w:firstLine="216"/>
        <w:jc w:val="both"/>
        <w:textAlignment w:val="baseline"/>
        <w:rPr>
          <w:rFonts w:eastAsia="Garamond"/>
          <w:color w:val="000000"/>
          <w:sz w:val="23"/>
        </w:rPr>
      </w:pPr>
      <w:r w:rsidRPr="004E573D">
        <w:rPr>
          <w:rFonts w:eastAsia="Garamond"/>
          <w:color w:val="000000"/>
          <w:sz w:val="23"/>
        </w:rPr>
        <w:t>No example has yet occurred of an iron bar of rather more than half an inch square section, or of a cylinder of the same diameter, having been fused, or even heated red hot, by light</w:t>
      </w:r>
      <w:r w:rsidRPr="004E573D">
        <w:rPr>
          <w:rFonts w:eastAsia="Garamond"/>
          <w:color w:val="000000"/>
          <w:sz w:val="23"/>
        </w:rPr>
        <w:softHyphen/>
        <w:t>ning. A rod of this size should therefore be sufficient for a conductor, but as its terminal rod needs to rise from fifteen to thirty feet above the building, it would not be of sufficient strength at the base to resist the action of the wind, unless it were made much thicker at that part.</w:t>
      </w:r>
    </w:p>
    <w:p w14:paraId="60EEA4D2" w14:textId="77777777" w:rsidR="00EC26C0" w:rsidRPr="004E573D" w:rsidRDefault="00000000" w:rsidP="0095448B">
      <w:pPr>
        <w:shd w:val="clear" w:color="auto" w:fill="FFFFFF" w:themeFill="background1"/>
        <w:spacing w:before="10" w:line="250"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An iron bar about three-quarters of an inch square is suffi</w:t>
      </w:r>
      <w:r w:rsidRPr="004E573D">
        <w:rPr>
          <w:rFonts w:eastAsia="Garamond"/>
          <w:color w:val="000000"/>
          <w:spacing w:val="-1"/>
          <w:sz w:val="23"/>
        </w:rPr>
        <w:softHyphen/>
        <w:t>cient for the construction of the conductor. It might even be made still smaller, and consist merely of a metallic wire, provided it be connected on the surface of the ground with a bar of metal about half an inch square, immersed in water or in moist soil. The wire, indeed, would' pretty certainly be dis</w:t>
      </w:r>
      <w:r w:rsidRPr="004E573D">
        <w:rPr>
          <w:rFonts w:eastAsia="Garamond"/>
          <w:color w:val="000000"/>
          <w:spacing w:val="-1"/>
          <w:sz w:val="23"/>
        </w:rPr>
        <w:softHyphen/>
        <w:t>persed by the lightning, but it would direct it to the ground, and protect the surrounding objects from the stroke. However, it is always better to make the conductor so large as not to be destroyed by the stroke, and the only motive for substituting a wire for a stout bar is the saving in point of expense.</w:t>
      </w:r>
    </w:p>
    <w:p w14:paraId="60EEA4D3" w14:textId="77777777" w:rsidR="00EC26C0" w:rsidRPr="004E573D" w:rsidRDefault="00000000" w:rsidP="0095448B">
      <w:pPr>
        <w:shd w:val="clear" w:color="auto" w:fill="FFFFFF" w:themeFill="background1"/>
        <w:spacing w:before="45" w:line="185" w:lineRule="exact"/>
        <w:ind w:left="72" w:right="72" w:firstLine="216"/>
        <w:jc w:val="both"/>
        <w:textAlignment w:val="baseline"/>
        <w:rPr>
          <w:rFonts w:eastAsia="Garamond"/>
          <w:color w:val="000000"/>
          <w:sz w:val="18"/>
        </w:rPr>
      </w:pPr>
      <w:r w:rsidRPr="004E573D">
        <w:rPr>
          <w:rFonts w:eastAsia="Garamond"/>
          <w:color w:val="000000"/>
          <w:sz w:val="18"/>
        </w:rPr>
        <w:t>[The soundness of this view has been substantiated by more recent experience. A small copper wire may protect a building from injury, although itself disin</w:t>
      </w:r>
      <w:r w:rsidRPr="004E573D">
        <w:rPr>
          <w:rFonts w:eastAsia="Garamond"/>
          <w:color w:val="000000"/>
          <w:sz w:val="18"/>
        </w:rPr>
        <w:softHyphen/>
        <w:t>tegrated and destroyed by the lightning discharge which it transmits.]</w:t>
      </w:r>
    </w:p>
    <w:p w14:paraId="60EEA4D4" w14:textId="77777777" w:rsidR="00EC26C0" w:rsidRPr="004E573D" w:rsidRDefault="00000000" w:rsidP="0095448B">
      <w:pPr>
        <w:shd w:val="clear" w:color="auto" w:fill="FFFFFF" w:themeFill="background1"/>
        <w:spacing w:before="13" w:line="250" w:lineRule="exact"/>
        <w:ind w:left="72" w:right="72"/>
        <w:jc w:val="right"/>
        <w:textAlignment w:val="baseline"/>
        <w:rPr>
          <w:rFonts w:eastAsia="Garamond"/>
          <w:color w:val="000000"/>
          <w:spacing w:val="4"/>
          <w:sz w:val="23"/>
        </w:rPr>
      </w:pPr>
      <w:r w:rsidRPr="004E573D">
        <w:rPr>
          <w:rFonts w:eastAsia="Garamond"/>
          <w:color w:val="000000"/>
          <w:spacing w:val="4"/>
          <w:sz w:val="23"/>
        </w:rPr>
        <w:t>The noise of the thunder generally causes much alarm, but all danger is past when the thunder is heard; it is indeed over on the appearance of the lightning, for any one struck by it 22</w:t>
      </w:r>
    </w:p>
    <w:p w14:paraId="60EEA4D5" w14:textId="77777777" w:rsidR="00EC26C0" w:rsidRPr="004E573D" w:rsidRDefault="00EC26C0" w:rsidP="0095448B">
      <w:pPr>
        <w:shd w:val="clear" w:color="auto" w:fill="FFFFFF" w:themeFill="background1"/>
        <w:sectPr w:rsidR="00EC26C0" w:rsidRPr="004E573D">
          <w:pgSz w:w="8021" w:h="12307"/>
          <w:pgMar w:top="1020" w:right="1390" w:bottom="431" w:left="871" w:header="720" w:footer="720" w:gutter="0"/>
          <w:cols w:space="720"/>
        </w:sectPr>
      </w:pPr>
    </w:p>
    <w:p w14:paraId="60EEA4D6" w14:textId="20B54941" w:rsidR="00EC26C0" w:rsidRPr="004E573D" w:rsidRDefault="00000000" w:rsidP="0095448B">
      <w:pPr>
        <w:shd w:val="clear" w:color="auto" w:fill="FFFFFF" w:themeFill="background1"/>
        <w:tabs>
          <w:tab w:val="left" w:pos="2376"/>
        </w:tabs>
        <w:spacing w:line="248" w:lineRule="exact"/>
        <w:ind w:left="72"/>
        <w:textAlignment w:val="baseline"/>
        <w:rPr>
          <w:rFonts w:eastAsia="Garamond"/>
          <w:color w:val="000000"/>
        </w:rPr>
      </w:pPr>
      <w:r w:rsidRPr="004E573D">
        <w:rPr>
          <w:rFonts w:eastAsia="Garamond"/>
          <w:color w:val="000000"/>
        </w:rPr>
        <w:lastRenderedPageBreak/>
        <w:t>338</w:t>
      </w:r>
      <w:r w:rsidRPr="004E573D">
        <w:rPr>
          <w:rFonts w:eastAsia="Garamond"/>
          <w:color w:val="000000"/>
        </w:rPr>
        <w:tab/>
      </w:r>
      <w:r w:rsidRPr="004E573D">
        <w:rPr>
          <w:rFonts w:eastAsia="Garamond"/>
          <w:i/>
          <w:color w:val="000000"/>
          <w:sz w:val="26"/>
        </w:rPr>
        <w:t>Afipendix.</w:t>
      </w:r>
    </w:p>
    <w:p w14:paraId="60EEA4D7" w14:textId="77777777" w:rsidR="00EC26C0" w:rsidRPr="004E573D" w:rsidRDefault="00000000" w:rsidP="0095448B">
      <w:pPr>
        <w:shd w:val="clear" w:color="auto" w:fill="FFFFFF" w:themeFill="background1"/>
        <w:spacing w:before="185" w:line="248" w:lineRule="exact"/>
        <w:ind w:left="72" w:right="72"/>
        <w:jc w:val="both"/>
        <w:textAlignment w:val="baseline"/>
        <w:rPr>
          <w:rFonts w:eastAsia="Garamond"/>
          <w:color w:val="000000"/>
          <w:spacing w:val="3"/>
        </w:rPr>
      </w:pPr>
      <w:r w:rsidRPr="004E573D">
        <w:rPr>
          <w:rFonts w:eastAsia="Garamond"/>
          <w:color w:val="000000"/>
          <w:spacing w:val="3"/>
        </w:rPr>
        <w:t>would neither see the flash nor hear the clap. The noise is never heard until after the flash is seen, and the distance of the discharge may be estimated as being as many times three hun</w:t>
      </w:r>
      <w:r w:rsidRPr="004E573D">
        <w:rPr>
          <w:rFonts w:eastAsia="Garamond"/>
          <w:color w:val="000000"/>
          <w:spacing w:val="3"/>
        </w:rPr>
        <w:softHyphen/>
        <w:t>dred and sixty-eight yards as there are seconds between the appearance of the lightning and the sound of the thunder.</w:t>
      </w:r>
    </w:p>
    <w:p w14:paraId="60EEA4D8" w14:textId="461C1B72" w:rsidR="00EC26C0" w:rsidRPr="004E573D" w:rsidRDefault="00000000" w:rsidP="0095448B">
      <w:pPr>
        <w:shd w:val="clear" w:color="auto" w:fill="FFFFFF" w:themeFill="background1"/>
        <w:spacing w:line="247" w:lineRule="exact"/>
        <w:ind w:left="72" w:right="72" w:firstLine="216"/>
        <w:jc w:val="both"/>
        <w:textAlignment w:val="baseline"/>
        <w:rPr>
          <w:rFonts w:eastAsia="Garamond"/>
          <w:color w:val="000000"/>
          <w:spacing w:val="2"/>
        </w:rPr>
      </w:pPr>
      <w:r w:rsidRPr="004E573D">
        <w:rPr>
          <w:rFonts w:eastAsia="Garamond"/>
          <w:color w:val="000000"/>
          <w:spacing w:val="2"/>
        </w:rPr>
        <w:t>Lightning often strikes solitary trees because, rising to a great height, and having roots buried deeply in the soil, they are veritable conductors. The shelter of a tree is often fatal to the unfortunate individuals who avail themselves of it</w:t>
      </w:r>
      <w:r w:rsidR="00181D20" w:rsidRPr="004E573D">
        <w:rPr>
          <w:rFonts w:eastAsia="Garamond"/>
          <w:color w:val="000000"/>
          <w:spacing w:val="2"/>
        </w:rPr>
        <w:t>:</w:t>
      </w:r>
      <w:r w:rsidRPr="004E573D">
        <w:rPr>
          <w:rFonts w:eastAsia="Garamond"/>
          <w:color w:val="000000"/>
          <w:spacing w:val="2"/>
        </w:rPr>
        <w:t xml:space="preserve"> because trees do not convey the lightning with sufficient rapidity to the ground, and are worse conductors than men and animals. When the lightning reaches the foot of the tree it divides itself among the conductors that it finds near it, or strikes some in preference to others, according to circumstances, and sometimes it has been known to kill many animals which had sought refuge under the tree</w:t>
      </w:r>
      <w:r w:rsidR="00181D20" w:rsidRPr="004E573D">
        <w:rPr>
          <w:rFonts w:eastAsia="Garamond"/>
          <w:color w:val="000000"/>
          <w:spacing w:val="2"/>
        </w:rPr>
        <w:t>;</w:t>
      </w:r>
      <w:r w:rsidRPr="004E573D">
        <w:rPr>
          <w:rFonts w:eastAsia="Garamond"/>
          <w:color w:val="000000"/>
          <w:spacing w:val="2"/>
        </w:rPr>
        <w:t xml:space="preserve"> at other times one out of many has alone suffered from the stroke.</w:t>
      </w:r>
    </w:p>
    <w:p w14:paraId="60EEA4D9" w14:textId="77777777" w:rsidR="00EC26C0" w:rsidRPr="004E573D" w:rsidRDefault="00000000" w:rsidP="0095448B">
      <w:pPr>
        <w:shd w:val="clear" w:color="auto" w:fill="FFFFFF" w:themeFill="background1"/>
        <w:spacing w:before="17" w:line="248" w:lineRule="exact"/>
        <w:ind w:left="72"/>
        <w:jc w:val="right"/>
        <w:textAlignment w:val="baseline"/>
        <w:rPr>
          <w:rFonts w:eastAsia="Garamond"/>
          <w:color w:val="000000"/>
          <w:spacing w:val="7"/>
        </w:rPr>
      </w:pPr>
      <w:r w:rsidRPr="004E573D">
        <w:rPr>
          <w:rFonts w:eastAsia="Garamond"/>
          <w:color w:val="000000"/>
          <w:spacing w:val="7"/>
        </w:rPr>
        <w:t>A conductor, well connected with the ground, on the other hand, presents a certain security against lightning, because this will never leave the conductor to strike a person near its base. It would not, however, be prudent to stand too close toconductor, because some accidental break in its continuity, or other defects in its construction, might interfere with its free transmission of the discharge into the ground.</w:t>
      </w:r>
    </w:p>
    <w:p w14:paraId="60EEA4DA" w14:textId="77777777" w:rsidR="00EC26C0" w:rsidRPr="004E573D" w:rsidRDefault="00000000" w:rsidP="0095448B">
      <w:pPr>
        <w:shd w:val="clear" w:color="auto" w:fill="FFFFFF" w:themeFill="background1"/>
        <w:spacing w:line="248" w:lineRule="exact"/>
        <w:ind w:left="72" w:firstLine="216"/>
        <w:jc w:val="both"/>
        <w:textAlignment w:val="baseline"/>
        <w:rPr>
          <w:rFonts w:eastAsia="Garamond"/>
          <w:color w:val="000000"/>
          <w:spacing w:val="3"/>
        </w:rPr>
      </w:pPr>
      <w:r w:rsidRPr="004E573D">
        <w:rPr>
          <w:rFonts w:eastAsia="Garamond"/>
          <w:color w:val="000000"/>
          <w:spacing w:val="3"/>
        </w:rPr>
        <w:t>When lightning strikes a house it often falls on the chimneys, either because they are the most elevated parts, or because-they are lined with soot, which is a better conductor than dry</w:t>
      </w:r>
    </w:p>
    <w:p w14:paraId="60EEA4DB" w14:textId="77777777" w:rsidR="00EC26C0" w:rsidRPr="004E573D" w:rsidRDefault="00000000" w:rsidP="0095448B">
      <w:pPr>
        <w:shd w:val="clear" w:color="auto" w:fill="FFFFFF" w:themeFill="background1"/>
        <w:spacing w:line="247" w:lineRule="exact"/>
        <w:ind w:left="72"/>
        <w:jc w:val="both"/>
        <w:textAlignment w:val="baseline"/>
        <w:rPr>
          <w:rFonts w:eastAsia="Garamond"/>
          <w:color w:val="000000"/>
          <w:spacing w:val="10"/>
        </w:rPr>
      </w:pPr>
      <w:r w:rsidRPr="004E573D">
        <w:rPr>
          <w:rFonts w:eastAsia="Garamond"/>
          <w:color w:val="000000"/>
          <w:spacing w:val="10"/>
        </w:rPr>
        <w:t>wood, stone, or brick. The neighbourhood of a fireplace is on this account the most insecure place in a room during a</w:t>
      </w:r>
    </w:p>
    <w:p w14:paraId="60EEA4DC" w14:textId="77777777" w:rsidR="00EC26C0" w:rsidRPr="004E573D" w:rsidRDefault="00000000" w:rsidP="0095448B">
      <w:pPr>
        <w:shd w:val="clear" w:color="auto" w:fill="FFFFFF" w:themeFill="background1"/>
        <w:spacing w:line="246" w:lineRule="exact"/>
        <w:ind w:left="72"/>
        <w:jc w:val="both"/>
        <w:textAlignment w:val="baseline"/>
        <w:rPr>
          <w:rFonts w:eastAsia="Garamond"/>
          <w:color w:val="000000"/>
        </w:rPr>
      </w:pPr>
      <w:r w:rsidRPr="004E573D">
        <w:rPr>
          <w:rFonts w:eastAsia="Garamond"/>
          <w:color w:val="000000"/>
        </w:rPr>
        <w:t>thunderstorm. A corner opposite to the windows, at a distance from every article of iron, or other metallic mass of any con</w:t>
      </w:r>
      <w:r w:rsidRPr="004E573D">
        <w:rPr>
          <w:rFonts w:eastAsia="Garamond"/>
          <w:color w:val="000000"/>
        </w:rPr>
        <w:softHyphen/>
        <w:t>siderable size, is a safer position.</w:t>
      </w:r>
    </w:p>
    <w:p w14:paraId="60EEA4DD" w14:textId="493F321D" w:rsidR="00EC26C0" w:rsidRPr="004E573D" w:rsidRDefault="00000000" w:rsidP="0095448B">
      <w:pPr>
        <w:shd w:val="clear" w:color="auto" w:fill="FFFFFF" w:themeFill="background1"/>
        <w:spacing w:before="21" w:line="248" w:lineRule="exact"/>
        <w:ind w:left="72" w:firstLine="216"/>
        <w:jc w:val="both"/>
        <w:textAlignment w:val="baseline"/>
        <w:rPr>
          <w:rFonts w:eastAsia="Garamond"/>
          <w:color w:val="000000"/>
          <w:spacing w:val="7"/>
        </w:rPr>
      </w:pPr>
      <w:r w:rsidRPr="004E573D">
        <w:rPr>
          <w:rFonts w:eastAsia="Garamond"/>
          <w:color w:val="000000"/>
          <w:spacing w:val="7"/>
        </w:rPr>
        <w:t>Persons are occasionally struck by lightning without being killed</w:t>
      </w:r>
      <w:r w:rsidR="00181D20" w:rsidRPr="004E573D">
        <w:rPr>
          <w:rFonts w:eastAsia="Garamond"/>
          <w:color w:val="000000"/>
          <w:spacing w:val="7"/>
        </w:rPr>
        <w:t>;</w:t>
      </w:r>
      <w:r w:rsidRPr="004E573D">
        <w:rPr>
          <w:rFonts w:eastAsia="Garamond"/>
          <w:color w:val="000000"/>
          <w:spacing w:val="7"/>
        </w:rPr>
        <w:t xml:space="preserve"> and sometimes appear to have been saved from injury by silk dresses, which have served to insulate the body, and prevent the incidence of the electric discharge.</w:t>
      </w:r>
    </w:p>
    <w:p w14:paraId="60EEA4DE" w14:textId="77777777" w:rsidR="00EC26C0" w:rsidRPr="004E573D" w:rsidRDefault="00EC26C0" w:rsidP="0095448B">
      <w:pPr>
        <w:shd w:val="clear" w:color="auto" w:fill="FFFFFF" w:themeFill="background1"/>
        <w:sectPr w:rsidR="00EC26C0" w:rsidRPr="004E573D">
          <w:pgSz w:w="7910" w:h="12235"/>
          <w:pgMar w:top="940" w:right="948" w:bottom="1459" w:left="1202" w:header="720" w:footer="720" w:gutter="0"/>
          <w:cols w:space="720"/>
        </w:sectPr>
      </w:pPr>
    </w:p>
    <w:p w14:paraId="60EEA4DF" w14:textId="77777777" w:rsidR="00EC26C0" w:rsidRPr="004E573D" w:rsidRDefault="00000000" w:rsidP="0095448B">
      <w:pPr>
        <w:shd w:val="clear" w:color="auto" w:fill="FFFFFF" w:themeFill="background1"/>
        <w:tabs>
          <w:tab w:val="right" w:pos="5760"/>
        </w:tabs>
        <w:spacing w:before="24" w:line="286" w:lineRule="exact"/>
        <w:ind w:left="2304"/>
        <w:textAlignment w:val="baseline"/>
        <w:rPr>
          <w:rFonts w:eastAsia="Verdana"/>
          <w:i/>
          <w:color w:val="000000"/>
          <w:sz w:val="23"/>
        </w:rPr>
      </w:pPr>
      <w:r w:rsidRPr="004E573D">
        <w:rPr>
          <w:rFonts w:eastAsia="Verdana"/>
          <w:i/>
          <w:color w:val="000000"/>
          <w:sz w:val="23"/>
        </w:rPr>
        <w:lastRenderedPageBreak/>
        <w:t>appendix.</w:t>
      </w:r>
      <w:r w:rsidRPr="004E573D">
        <w:rPr>
          <w:rFonts w:eastAsia="Verdana"/>
          <w:i/>
          <w:color w:val="000000"/>
          <w:sz w:val="23"/>
        </w:rPr>
        <w:tab/>
      </w:r>
      <w:r w:rsidRPr="004E573D">
        <w:rPr>
          <w:rFonts w:eastAsia="Verdana"/>
          <w:color w:val="000000"/>
          <w:sz w:val="19"/>
        </w:rPr>
        <w:t>339</w:t>
      </w:r>
    </w:p>
    <w:p w14:paraId="60EEA4E0" w14:textId="77777777" w:rsidR="00EC26C0" w:rsidRPr="004E573D" w:rsidRDefault="00000000" w:rsidP="0095448B">
      <w:pPr>
        <w:shd w:val="clear" w:color="auto" w:fill="FFFFFF" w:themeFill="background1"/>
        <w:spacing w:before="403" w:line="251" w:lineRule="exact"/>
        <w:jc w:val="center"/>
        <w:textAlignment w:val="baseline"/>
        <w:rPr>
          <w:rFonts w:eastAsia="Garamond"/>
          <w:b/>
          <w:color w:val="000000"/>
          <w:sz w:val="16"/>
        </w:rPr>
      </w:pPr>
      <w:r w:rsidRPr="004E573D">
        <w:rPr>
          <w:rFonts w:eastAsia="Garamond"/>
          <w:b/>
          <w:color w:val="000000"/>
          <w:sz w:val="16"/>
        </w:rPr>
        <w:t xml:space="preserve">PRACTICAL DETAILS REFERRING TO THE CONSTRUCTION OF </w:t>
      </w:r>
      <w:r w:rsidRPr="004E573D">
        <w:rPr>
          <w:rFonts w:eastAsia="Garamond"/>
          <w:b/>
          <w:color w:val="000000"/>
          <w:sz w:val="16"/>
        </w:rPr>
        <w:br/>
        <w:t>LIGHTNING CONDUCTORS.</w:t>
      </w:r>
    </w:p>
    <w:p w14:paraId="60EEA4E1" w14:textId="78319934" w:rsidR="00EC26C0" w:rsidRPr="004E573D" w:rsidRDefault="00000000" w:rsidP="0095448B">
      <w:pPr>
        <w:shd w:val="clear" w:color="auto" w:fill="FFFFFF" w:themeFill="background1"/>
        <w:spacing w:before="73" w:line="249" w:lineRule="exact"/>
        <w:ind w:right="72" w:firstLine="288"/>
        <w:jc w:val="both"/>
        <w:textAlignment w:val="baseline"/>
        <w:rPr>
          <w:rFonts w:eastAsia="Garamond"/>
          <w:color w:val="000000"/>
          <w:spacing w:val="4"/>
        </w:rPr>
      </w:pPr>
      <w:r w:rsidRPr="004E573D">
        <w:rPr>
          <w:rFonts w:eastAsia="Garamond"/>
          <w:color w:val="000000"/>
          <w:spacing w:val="4"/>
        </w:rPr>
        <w:t xml:space="preserve">A conductor should be a metallic bar, </w:t>
      </w:r>
      <w:r w:rsidRPr="004E573D">
        <w:rPr>
          <w:rFonts w:eastAsia="Garamond"/>
          <w:b/>
          <w:color w:val="000000"/>
          <w:spacing w:val="4"/>
          <w:sz w:val="16"/>
        </w:rPr>
        <w:t xml:space="preserve">ABCDEF </w:t>
      </w:r>
      <w:r w:rsidRPr="004E573D">
        <w:rPr>
          <w:rFonts w:eastAsia="Garamond"/>
          <w:color w:val="000000"/>
          <w:spacing w:val="4"/>
        </w:rPr>
        <w:t xml:space="preserve">(fig. 1), rising above a building, and descending, without any breaks, to the ground, with its lower end plunging into a well of water, or into wet soil. The vertical part, B </w:t>
      </w:r>
      <w:r w:rsidRPr="004E573D">
        <w:rPr>
          <w:rFonts w:eastAsia="Garamond"/>
          <w:b/>
          <w:color w:val="000000"/>
          <w:spacing w:val="4"/>
          <w:sz w:val="16"/>
        </w:rPr>
        <w:t xml:space="preserve">A, </w:t>
      </w:r>
      <w:r w:rsidRPr="004E573D">
        <w:rPr>
          <w:rFonts w:eastAsia="Garamond"/>
          <w:color w:val="000000"/>
          <w:spacing w:val="4"/>
        </w:rPr>
        <w:t>is called the terminal rod or stem, and projects into the air above the roof</w:t>
      </w:r>
      <w:r w:rsidR="00181D20" w:rsidRPr="004E573D">
        <w:rPr>
          <w:rFonts w:eastAsia="Garamond"/>
          <w:color w:val="000000"/>
          <w:spacing w:val="4"/>
        </w:rPr>
        <w:t>;</w:t>
      </w:r>
      <w:r w:rsidRPr="004E573D">
        <w:rPr>
          <w:rFonts w:eastAsia="Garamond"/>
          <w:color w:val="000000"/>
          <w:spacing w:val="4"/>
        </w:rPr>
        <w:t xml:space="preserve"> and the part of the bar, B C DE F, which descends from the foot of the</w:t>
      </w:r>
    </w:p>
    <w:p w14:paraId="60EEA4E2" w14:textId="77777777" w:rsidR="00EC26C0" w:rsidRPr="004E573D" w:rsidRDefault="00000000" w:rsidP="0095448B">
      <w:pPr>
        <w:shd w:val="clear" w:color="auto" w:fill="FFFFFF" w:themeFill="background1"/>
        <w:spacing w:before="105" w:after="146" w:line="143" w:lineRule="exact"/>
        <w:jc w:val="center"/>
        <w:textAlignment w:val="baseline"/>
        <w:rPr>
          <w:rFonts w:eastAsia="Garamond"/>
          <w:b/>
          <w:color w:val="000000"/>
          <w:sz w:val="12"/>
        </w:rPr>
      </w:pPr>
      <w:r w:rsidRPr="004E573D">
        <w:rPr>
          <w:rFonts w:eastAsia="Garamond"/>
          <w:b/>
          <w:color w:val="000000"/>
          <w:sz w:val="12"/>
        </w:rPr>
        <w:t>A</w:t>
      </w:r>
    </w:p>
    <w:p w14:paraId="60EEA4E3" w14:textId="77777777" w:rsidR="00EC26C0" w:rsidRPr="004E573D" w:rsidRDefault="00EC26C0" w:rsidP="0095448B">
      <w:pPr>
        <w:shd w:val="clear" w:color="auto" w:fill="FFFFFF" w:themeFill="background1"/>
        <w:spacing w:before="105" w:after="146" w:line="143" w:lineRule="exact"/>
        <w:sectPr w:rsidR="00EC26C0" w:rsidRPr="004E573D">
          <w:pgSz w:w="8016" w:h="12317"/>
          <w:pgMar w:top="1000" w:right="1315" w:bottom="681" w:left="941" w:header="720" w:footer="720" w:gutter="0"/>
          <w:cols w:space="720"/>
        </w:sectPr>
      </w:pPr>
    </w:p>
    <w:p w14:paraId="60EEA4E4" w14:textId="77777777" w:rsidR="00EC26C0" w:rsidRPr="004E573D" w:rsidRDefault="00000000" w:rsidP="0095448B">
      <w:pPr>
        <w:shd w:val="clear" w:color="auto" w:fill="FFFFFF" w:themeFill="background1"/>
        <w:spacing w:before="3906" w:line="288" w:lineRule="exact"/>
        <w:textAlignment w:val="baseline"/>
        <w:rPr>
          <w:rFonts w:eastAsia="Times New Roman"/>
          <w:color w:val="000000"/>
          <w:sz w:val="24"/>
        </w:rPr>
      </w:pPr>
      <w:r w:rsidRPr="004E573D">
        <w:pict w14:anchorId="60EEB222">
          <v:shape id="_x0000_s1195" type="#_x0000_t202" style="position:absolute;margin-left:55.75pt;margin-top:0;width:148.2pt;height:173.25pt;z-index:-251311616;mso-wrap-distance-left:0;mso-wrap-distance-right: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69"/>
                    <w:gridCol w:w="2395"/>
                  </w:tblGrid>
                  <w:tr w:rsidR="00EC26C0" w14:paraId="60EEB4C6" w14:textId="77777777">
                    <w:trPr>
                      <w:trHeight w:hRule="exact" w:val="3465"/>
                    </w:trPr>
                    <w:tc>
                      <w:tcPr>
                        <w:tcW w:w="569" w:type="dxa"/>
                      </w:tcPr>
                      <w:p w14:paraId="60EEB4C4" w14:textId="77777777" w:rsidR="00EC26C0" w:rsidRDefault="00000000">
                        <w:pPr>
                          <w:spacing w:before="2759" w:after="558" w:line="143" w:lineRule="exact"/>
                          <w:jc w:val="center"/>
                          <w:textAlignment w:val="baseline"/>
                          <w:rPr>
                            <w:rFonts w:ascii="Garamond" w:eastAsia="Garamond" w:hAnsi="Garamond"/>
                            <w:b/>
                            <w:color w:val="000000"/>
                            <w:sz w:val="12"/>
                          </w:rPr>
                        </w:pPr>
                        <w:r>
                          <w:rPr>
                            <w:rFonts w:ascii="Garamond" w:eastAsia="Garamond" w:hAnsi="Garamond"/>
                            <w:b/>
                            <w:color w:val="000000"/>
                            <w:sz w:val="12"/>
                          </w:rPr>
                          <w:t>;E&gt;</w:t>
                        </w:r>
                      </w:p>
                    </w:tc>
                    <w:tc>
                      <w:tcPr>
                        <w:tcW w:w="2395" w:type="dxa"/>
                      </w:tcPr>
                      <w:p w14:paraId="60EEB4C5" w14:textId="77777777" w:rsidR="00EC26C0" w:rsidRDefault="00000000">
                        <w:pPr>
                          <w:jc w:val="center"/>
                          <w:textAlignment w:val="baseline"/>
                        </w:pPr>
                        <w:r>
                          <w:rPr>
                            <w:noProof/>
                          </w:rPr>
                          <w:drawing>
                            <wp:inline distT="0" distB="0" distL="0" distR="0" wp14:anchorId="60EEB56D" wp14:editId="60EEB56E">
                              <wp:extent cx="1520825" cy="2200275"/>
                              <wp:effectExtent l="0" t="0" r="0" b="0"/>
                              <wp:docPr id="74" name="Picture"/>
                              <wp:cNvGraphicFramePr/>
                              <a:graphic xmlns:a="http://schemas.openxmlformats.org/drawingml/2006/main">
                                <a:graphicData uri="http://schemas.openxmlformats.org/drawingml/2006/picture">
                                  <pic:pic xmlns:pic="http://schemas.openxmlformats.org/drawingml/2006/picture">
                                    <pic:nvPicPr>
                                      <pic:cNvPr id="74" name="Picture"/>
                                      <pic:cNvPicPr preferRelativeResize="0"/>
                                    </pic:nvPicPr>
                                    <pic:blipFill>
                                      <a:blip r:embed="rId84"/>
                                      <a:stretch>
                                        <a:fillRect/>
                                      </a:stretch>
                                    </pic:blipFill>
                                    <pic:spPr>
                                      <a:xfrm>
                                        <a:off x="0" y="0"/>
                                        <a:ext cx="1520825" cy="2200275"/>
                                      </a:xfrm>
                                      <a:prstGeom prst="rect">
                                        <a:avLst/>
                                      </a:prstGeom>
                                    </pic:spPr>
                                  </pic:pic>
                                </a:graphicData>
                              </a:graphic>
                            </wp:inline>
                          </w:drawing>
                        </w:r>
                      </w:p>
                    </w:tc>
                  </w:tr>
                </w:tbl>
                <w:p w14:paraId="60EEB7D5" w14:textId="77777777" w:rsidR="00F73EC3" w:rsidRDefault="00F73EC3"/>
              </w:txbxContent>
            </v:textbox>
          </v:shape>
        </w:pict>
      </w:r>
    </w:p>
    <w:p w14:paraId="60EEA4E5" w14:textId="77777777" w:rsidR="00EC26C0" w:rsidRPr="004E573D" w:rsidRDefault="00EC26C0" w:rsidP="0095448B">
      <w:pPr>
        <w:shd w:val="clear" w:color="auto" w:fill="FFFFFF" w:themeFill="background1"/>
        <w:sectPr w:rsidR="00EC26C0" w:rsidRPr="004E573D">
          <w:type w:val="continuous"/>
          <w:pgSz w:w="8016" w:h="12317"/>
          <w:pgMar w:top="1000" w:right="1315" w:bottom="681" w:left="927" w:header="720" w:footer="720" w:gutter="0"/>
          <w:cols w:space="720"/>
        </w:sectPr>
      </w:pPr>
    </w:p>
    <w:p w14:paraId="60EEA4E6" w14:textId="77777777" w:rsidR="00EC26C0" w:rsidRPr="004E573D" w:rsidRDefault="00000000" w:rsidP="0095448B">
      <w:pPr>
        <w:shd w:val="clear" w:color="auto" w:fill="FFFFFF" w:themeFill="background1"/>
        <w:spacing w:line="247" w:lineRule="exact"/>
        <w:ind w:right="72"/>
        <w:jc w:val="both"/>
        <w:textAlignment w:val="baseline"/>
        <w:rPr>
          <w:rFonts w:eastAsia="Garamond"/>
          <w:color w:val="000000"/>
        </w:rPr>
      </w:pPr>
      <w:r w:rsidRPr="004E573D">
        <w:rPr>
          <w:rFonts w:eastAsia="Garamond"/>
          <w:color w:val="000000"/>
        </w:rPr>
        <w:t>terminal rod to the ground. is the portion which is properly called the conductor.</w:t>
      </w:r>
    </w:p>
    <w:p w14:paraId="60EEA4E7" w14:textId="77777777" w:rsidR="00EC26C0" w:rsidRPr="004E573D" w:rsidRDefault="00000000" w:rsidP="0095448B">
      <w:pPr>
        <w:shd w:val="clear" w:color="auto" w:fill="FFFFFF" w:themeFill="background1"/>
        <w:spacing w:before="70" w:line="230" w:lineRule="exact"/>
        <w:ind w:right="72"/>
        <w:jc w:val="center"/>
        <w:textAlignment w:val="baseline"/>
        <w:rPr>
          <w:rFonts w:eastAsia="Verdana"/>
          <w:i/>
          <w:color w:val="000000"/>
          <w:sz w:val="19"/>
        </w:rPr>
      </w:pPr>
      <w:r w:rsidRPr="004E573D">
        <w:rPr>
          <w:rFonts w:eastAsia="Verdana"/>
          <w:i/>
          <w:color w:val="000000"/>
          <w:sz w:val="19"/>
        </w:rPr>
        <w:t>The Terminal Rod.</w:t>
      </w:r>
    </w:p>
    <w:p w14:paraId="60EEA4E8" w14:textId="77777777" w:rsidR="00EC26C0" w:rsidRPr="004E573D" w:rsidRDefault="00000000" w:rsidP="0095448B">
      <w:pPr>
        <w:shd w:val="clear" w:color="auto" w:fill="FFFFFF" w:themeFill="background1"/>
        <w:spacing w:before="81" w:line="249" w:lineRule="exact"/>
        <w:ind w:right="72" w:firstLine="216"/>
        <w:jc w:val="both"/>
        <w:textAlignment w:val="baseline"/>
        <w:rPr>
          <w:rFonts w:eastAsia="Garamond"/>
          <w:color w:val="000000"/>
          <w:spacing w:val="4"/>
        </w:rPr>
      </w:pPr>
      <w:r w:rsidRPr="004E573D">
        <w:rPr>
          <w:rFonts w:eastAsia="Garamond"/>
          <w:color w:val="000000"/>
          <w:spacing w:val="4"/>
        </w:rPr>
        <w:t xml:space="preserve">The terminal rod, </w:t>
      </w:r>
      <w:r w:rsidRPr="004E573D">
        <w:rPr>
          <w:rFonts w:eastAsia="Garamond"/>
          <w:b/>
          <w:color w:val="000000"/>
          <w:spacing w:val="4"/>
          <w:sz w:val="16"/>
        </w:rPr>
        <w:t xml:space="preserve">B A, </w:t>
      </w:r>
      <w:r w:rsidRPr="004E573D">
        <w:rPr>
          <w:rFonts w:eastAsia="Garamond"/>
          <w:color w:val="000000"/>
          <w:spacing w:val="4"/>
        </w:rPr>
        <w:t>is a square bar of iron, tapering from its base to the summit in the form of a lengthened pyramid. For a height of from twenty to thirty feet, which is about the mean length of terminal rods placed on large buildings, the base of the bar should be two and a half inches square.</w:t>
      </w:r>
    </w:p>
    <w:p w14:paraId="60EEA4E9" w14:textId="77777777" w:rsidR="00EC26C0" w:rsidRPr="004E573D" w:rsidRDefault="00000000" w:rsidP="0095448B">
      <w:pPr>
        <w:shd w:val="clear" w:color="auto" w:fill="FFFFFF" w:themeFill="background1"/>
        <w:spacing w:line="246" w:lineRule="exact"/>
        <w:ind w:right="72" w:firstLine="216"/>
        <w:jc w:val="both"/>
        <w:textAlignment w:val="baseline"/>
        <w:rPr>
          <w:rFonts w:eastAsia="Garamond"/>
          <w:color w:val="000000"/>
        </w:rPr>
      </w:pPr>
      <w:r w:rsidRPr="004E573D">
        <w:rPr>
          <w:rFonts w:eastAsia="Garamond"/>
          <w:color w:val="000000"/>
        </w:rPr>
        <w:t>The best way of making such a pyramidal bar is to weld together pieces of iron, about two feet long each, and of successively decreasing diameters, end to end.</w:t>
      </w:r>
    </w:p>
    <w:p w14:paraId="60EEA4EA" w14:textId="77777777" w:rsidR="00EC26C0" w:rsidRPr="004E573D" w:rsidRDefault="00EC26C0" w:rsidP="0095448B">
      <w:pPr>
        <w:shd w:val="clear" w:color="auto" w:fill="FFFFFF" w:themeFill="background1"/>
        <w:sectPr w:rsidR="00EC26C0" w:rsidRPr="004E573D">
          <w:type w:val="continuous"/>
          <w:pgSz w:w="8016" w:h="12317"/>
          <w:pgMar w:top="1000" w:right="1329" w:bottom="681" w:left="927" w:header="720" w:footer="720" w:gutter="0"/>
          <w:cols w:space="720"/>
        </w:sectPr>
      </w:pPr>
    </w:p>
    <w:p w14:paraId="60EEA4EB" w14:textId="77777777" w:rsidR="00EC26C0" w:rsidRPr="004E573D" w:rsidRDefault="00000000" w:rsidP="0095448B">
      <w:pPr>
        <w:shd w:val="clear" w:color="auto" w:fill="FFFFFF" w:themeFill="background1"/>
        <w:textAlignment w:val="baseline"/>
        <w:rPr>
          <w:rFonts w:eastAsia="Times New Roman"/>
          <w:color w:val="000000"/>
          <w:sz w:val="24"/>
        </w:rPr>
      </w:pPr>
      <w:r w:rsidRPr="004E573D">
        <w:lastRenderedPageBreak/>
        <w:pict w14:anchorId="60EEB223">
          <v:shape id="_x0000_s1194" type="#_x0000_t202" style="position:absolute;margin-left:62.4pt;margin-top:44pt;width:4in;height:25.55pt;z-index:-251310592;mso-wrap-distance-left:0;mso-wrap-distance-right:0;mso-position-horizontal-relative:page;mso-position-vertical-relative:page" filled="f" stroked="f">
            <v:textbox inset="0,0,0,0">
              <w:txbxContent>
                <w:p w14:paraId="60EEB4C7" w14:textId="77777777" w:rsidR="00EC26C0" w:rsidRDefault="00EC26C0">
                  <w:pPr>
                    <w:spacing w:before="52" w:line="20" w:lineRule="exact"/>
                  </w:pPr>
                </w:p>
                <w:tbl>
                  <w:tblPr>
                    <w:tblW w:w="0" w:type="auto"/>
                    <w:tblLayout w:type="fixed"/>
                    <w:tblCellMar>
                      <w:left w:w="0" w:type="dxa"/>
                      <w:right w:w="0" w:type="dxa"/>
                    </w:tblCellMar>
                    <w:tblLook w:val="04A0" w:firstRow="1" w:lastRow="0" w:firstColumn="1" w:lastColumn="0" w:noHBand="0" w:noVBand="1"/>
                  </w:tblPr>
                  <w:tblGrid>
                    <w:gridCol w:w="1399"/>
                    <w:gridCol w:w="4361"/>
                  </w:tblGrid>
                  <w:tr w:rsidR="00EC26C0" w14:paraId="60EEB4CA" w14:textId="77777777">
                    <w:trPr>
                      <w:trHeight w:hRule="exact" w:val="259"/>
                    </w:trPr>
                    <w:tc>
                      <w:tcPr>
                        <w:tcW w:w="1399" w:type="dxa"/>
                        <w:vAlign w:val="center"/>
                      </w:tcPr>
                      <w:p w14:paraId="60EEB4C8" w14:textId="77777777" w:rsidR="00EC26C0" w:rsidRDefault="00000000">
                        <w:pPr>
                          <w:spacing w:line="242" w:lineRule="exact"/>
                          <w:ind w:right="851"/>
                          <w:jc w:val="right"/>
                          <w:textAlignment w:val="baseline"/>
                          <w:rPr>
                            <w:rFonts w:ascii="Garamond" w:eastAsia="Garamond" w:hAnsi="Garamond"/>
                            <w:color w:val="000000"/>
                            <w:sz w:val="26"/>
                          </w:rPr>
                        </w:pPr>
                        <w:r>
                          <w:rPr>
                            <w:rFonts w:ascii="Garamond" w:eastAsia="Garamond" w:hAnsi="Garamond"/>
                            <w:color w:val="000000"/>
                            <w:sz w:val="26"/>
                          </w:rPr>
                          <w:t>349</w:t>
                        </w:r>
                      </w:p>
                    </w:tc>
                    <w:tc>
                      <w:tcPr>
                        <w:tcW w:w="4361" w:type="dxa"/>
                        <w:vAlign w:val="center"/>
                      </w:tcPr>
                      <w:p w14:paraId="60EEB4C9" w14:textId="77777777" w:rsidR="00EC26C0" w:rsidRDefault="00000000">
                        <w:pPr>
                          <w:spacing w:after="4" w:line="253" w:lineRule="exact"/>
                          <w:ind w:right="2376"/>
                          <w:jc w:val="right"/>
                          <w:textAlignment w:val="baseline"/>
                          <w:rPr>
                            <w:rFonts w:ascii="Garamond" w:eastAsia="Garamond" w:hAnsi="Garamond"/>
                            <w:i/>
                            <w:color w:val="000000"/>
                            <w:sz w:val="29"/>
                          </w:rPr>
                        </w:pPr>
                        <w:r>
                          <w:rPr>
                            <w:rFonts w:ascii="Garamond" w:eastAsia="Garamond" w:hAnsi="Garamond"/>
                            <w:i/>
                            <w:color w:val="000000"/>
                            <w:sz w:val="29"/>
                          </w:rPr>
                          <w:t>appendix.</w:t>
                        </w:r>
                      </w:p>
                    </w:tc>
                  </w:tr>
                </w:tbl>
                <w:p w14:paraId="60EEB4CB" w14:textId="77777777" w:rsidR="00EC26C0" w:rsidRDefault="00EC26C0">
                  <w:pPr>
                    <w:spacing w:after="160" w:line="20" w:lineRule="exact"/>
                  </w:pPr>
                </w:p>
              </w:txbxContent>
            </v:textbox>
            <w10:wrap type="square" anchorx="page" anchory="page"/>
          </v:shape>
        </w:pict>
      </w:r>
      <w:r w:rsidRPr="004E573D">
        <w:pict w14:anchorId="60EEB224">
          <v:shape id="_x0000_s1193" type="#_x0000_t202" style="position:absolute;margin-left:62.4pt;margin-top:69.55pt;width:4in;height:50.2pt;z-index:-251309568;mso-wrap-distance-left:0;mso-wrap-distance-right:0;mso-position-horizontal-relative:page;mso-position-vertical-relative:page" filled="f" stroked="f">
            <v:textbox inset="0,0,0,0">
              <w:txbxContent>
                <w:p w14:paraId="60EEB4CC" w14:textId="77777777" w:rsidR="00EC26C0" w:rsidRDefault="00000000">
                  <w:pPr>
                    <w:spacing w:line="249" w:lineRule="exact"/>
                    <w:ind w:left="72" w:right="72" w:firstLine="216"/>
                    <w:jc w:val="both"/>
                    <w:textAlignment w:val="baseline"/>
                    <w:rPr>
                      <w:rFonts w:ascii="Garamond" w:eastAsia="Garamond" w:hAnsi="Garamond"/>
                      <w:color w:val="000000"/>
                      <w:spacing w:val="3"/>
                    </w:rPr>
                  </w:pPr>
                  <w:r>
                    <w:rPr>
                      <w:rFonts w:ascii="Garamond" w:eastAsia="Garamond" w:hAnsi="Garamond"/>
                      <w:color w:val="000000"/>
                      <w:spacing w:val="3"/>
                    </w:rPr>
                    <w:t xml:space="preserve">Iron being very liable to rust from the influence of air and moisture, the point of the terminal rod is apt to become blunt. To obviate this imperfection, a portion, </w:t>
                  </w:r>
                  <w:r>
                    <w:rPr>
                      <w:rFonts w:ascii="Garamond" w:eastAsia="Garamond" w:hAnsi="Garamond"/>
                      <w:b/>
                      <w:color w:val="000000"/>
                      <w:spacing w:val="3"/>
                      <w:sz w:val="16"/>
                    </w:rPr>
                    <w:t xml:space="preserve">A </w:t>
                  </w:r>
                  <w:r>
                    <w:rPr>
                      <w:rFonts w:ascii="Garamond" w:eastAsia="Garamond" w:hAnsi="Garamond"/>
                      <w:color w:val="000000"/>
                      <w:spacing w:val="3"/>
                    </w:rPr>
                    <w:t>a, is cut off from the end (fig. 2), to the length of about twenty inches, and</w:t>
                  </w:r>
                </w:p>
              </w:txbxContent>
            </v:textbox>
            <w10:wrap type="square" anchorx="page" anchory="page"/>
          </v:shape>
        </w:pict>
      </w:r>
      <w:r w:rsidRPr="004E573D">
        <w:pict w14:anchorId="60EEB225">
          <v:shape id="_x0000_s1192" type="#_x0000_t202" style="position:absolute;margin-left:168pt;margin-top:119.75pt;width:182.4pt;height:21.4pt;z-index:-251308544;mso-wrap-distance-left:0;mso-wrap-distance-right:0;mso-position-horizontal-relative:page;mso-position-vertical-relative:page" filled="f" stroked="f">
            <v:textbox inset="0,0,0,0">
              <w:txbxContent>
                <w:p w14:paraId="60EEB4CD" w14:textId="77777777" w:rsidR="00EC26C0" w:rsidRDefault="00000000">
                  <w:pPr>
                    <w:spacing w:before="163" w:line="264" w:lineRule="exact"/>
                    <w:ind w:left="1584"/>
                    <w:textAlignment w:val="baseline"/>
                    <w:rPr>
                      <w:rFonts w:ascii="Arial" w:eastAsia="Arial" w:hAnsi="Arial"/>
                      <w:color w:val="000000"/>
                      <w:sz w:val="16"/>
                    </w:rPr>
                  </w:pPr>
                  <w:r>
                    <w:rPr>
                      <w:rFonts w:ascii="Arial" w:eastAsia="Arial" w:hAnsi="Arial"/>
                      <w:color w:val="000000"/>
                      <w:sz w:val="16"/>
                    </w:rPr>
                    <w:t>Al</w:t>
                  </w:r>
                </w:p>
              </w:txbxContent>
            </v:textbox>
            <w10:wrap type="square" anchorx="page" anchory="page"/>
          </v:shape>
        </w:pict>
      </w:r>
      <w:r w:rsidRPr="004E573D">
        <w:pict w14:anchorId="60EEB226">
          <v:shape id="_x0000_s1191" type="#_x0000_t202" style="position:absolute;margin-left:62.4pt;margin-top:141.15pt;width:62.4pt;height:154.1pt;z-index:-251307520;mso-wrap-distance-left:0;mso-wrap-distance-right:0;mso-position-horizontal-relative:page;mso-position-vertical-relative:page" filled="f" stroked="f">
            <v:textbox inset="0,0,0,0">
              <w:txbxContent>
                <w:p w14:paraId="60EEB4CE" w14:textId="77777777" w:rsidR="00EC26C0" w:rsidRDefault="00000000">
                  <w:pPr>
                    <w:spacing w:before="1800" w:after="1075" w:line="206" w:lineRule="exact"/>
                    <w:jc w:val="right"/>
                    <w:textAlignment w:val="baseline"/>
                    <w:rPr>
                      <w:rFonts w:ascii="Garamond" w:eastAsia="Garamond" w:hAnsi="Garamond"/>
                      <w:i/>
                      <w:color w:val="000000"/>
                    </w:rPr>
                  </w:pPr>
                  <w:r>
                    <w:rPr>
                      <w:rFonts w:ascii="Garamond" w:eastAsia="Garamond" w:hAnsi="Garamond"/>
                      <w:i/>
                      <w:color w:val="000000"/>
                    </w:rPr>
                    <w:t xml:space="preserve">Fig. </w:t>
                  </w:r>
                  <w:r>
                    <w:rPr>
                      <w:rFonts w:ascii="Garamond" w:eastAsia="Garamond" w:hAnsi="Garamond"/>
                      <w:b/>
                      <w:color w:val="000000"/>
                      <w:sz w:val="16"/>
                    </w:rPr>
                    <w:t>2.</w:t>
                  </w:r>
                </w:p>
              </w:txbxContent>
            </v:textbox>
            <w10:wrap type="square" anchorx="page" anchory="page"/>
          </v:shape>
        </w:pict>
      </w:r>
      <w:r w:rsidRPr="004E573D">
        <w:pict w14:anchorId="60EEB227">
          <v:shape id="_x0000_s1190" type="#_x0000_t202" style="position:absolute;margin-left:168pt;margin-top:295.25pt;width:18.7pt;height:9.25pt;z-index:-251306496;mso-wrap-distance-left:0;mso-wrap-distance-right:163.7pt;mso-position-horizontal-relative:page;mso-position-vertical-relative:page" filled="f" stroked="f">
            <v:textbox inset="0,0,0,0">
              <w:txbxContent>
                <w:p w14:paraId="60EEB4CF" w14:textId="77777777" w:rsidR="00EC26C0" w:rsidRDefault="00000000">
                  <w:pPr>
                    <w:spacing w:line="171" w:lineRule="exact"/>
                    <w:textAlignment w:val="baseline"/>
                    <w:rPr>
                      <w:rFonts w:eastAsia="Times New Roman"/>
                      <w:b/>
                      <w:i/>
                      <w:color w:val="000000"/>
                      <w:spacing w:val="-3"/>
                      <w:sz w:val="16"/>
                    </w:rPr>
                  </w:pPr>
                  <w:r>
                    <w:rPr>
                      <w:rFonts w:eastAsia="Times New Roman"/>
                      <w:b/>
                      <w:i/>
                      <w:color w:val="000000"/>
                      <w:spacing w:val="-3"/>
                      <w:sz w:val="16"/>
                    </w:rPr>
                    <w:t>Fig.3</w:t>
                  </w:r>
                </w:p>
              </w:txbxContent>
            </v:textbox>
            <w10:wrap type="square" anchorx="page" anchory="page"/>
          </v:shape>
        </w:pict>
      </w:r>
      <w:r w:rsidRPr="004E573D">
        <w:pict w14:anchorId="60EEB228">
          <v:shape id="_x0000_s1189" type="#_x0000_t202" style="position:absolute;margin-left:168pt;margin-top:304.5pt;width:182.4pt;height:34.6pt;z-index:-251305472;mso-wrap-distance-left:0;mso-wrap-distance-right:0;mso-position-horizontal-relative:page;mso-position-vertical-relative:page" filled="f" stroked="f">
            <v:textbox inset="0,0,0,0">
              <w:txbxContent>
                <w:p w14:paraId="60EEB4D0" w14:textId="77777777" w:rsidR="00EC26C0" w:rsidRDefault="00000000">
                  <w:pPr>
                    <w:spacing w:before="194" w:after="278" w:line="206" w:lineRule="exact"/>
                    <w:ind w:left="1080"/>
                    <w:textAlignment w:val="baseline"/>
                    <w:rPr>
                      <w:rFonts w:eastAsia="Times New Roman"/>
                      <w:b/>
                      <w:i/>
                      <w:color w:val="000000"/>
                      <w:spacing w:val="16"/>
                      <w:sz w:val="16"/>
                    </w:rPr>
                  </w:pPr>
                  <w:r>
                    <w:rPr>
                      <w:rFonts w:eastAsia="Times New Roman"/>
                      <w:b/>
                      <w:i/>
                      <w:color w:val="000000"/>
                      <w:spacing w:val="16"/>
                      <w:sz w:val="16"/>
                    </w:rPr>
                    <w:t>Fig. 4.</w:t>
                  </w:r>
                </w:p>
              </w:txbxContent>
            </v:textbox>
            <w10:wrap type="square" anchorx="page" anchory="page"/>
          </v:shape>
        </w:pict>
      </w:r>
      <w:r w:rsidRPr="004E573D">
        <w:pict w14:anchorId="60EEB229">
          <v:shape id="_x0000_s1188" type="#_x0000_t202" style="position:absolute;margin-left:239.4pt;margin-top:141.15pt;width:111pt;height:154.1pt;z-index:-251552256;mso-wrap-distance-left:71.4pt;mso-wrap-distance-right:0;mso-position-horizontal-relative:page;mso-position-vertical-relative:page" filled="f" stroked="f">
            <v:textbox inset="0,0,0,0">
              <w:txbxContent>
                <w:p w14:paraId="60EEB4D1" w14:textId="77777777" w:rsidR="00EC26C0" w:rsidRDefault="00000000">
                  <w:pPr>
                    <w:spacing w:before="1262" w:after="683"/>
                    <w:ind w:left="7" w:right="1886"/>
                    <w:textAlignment w:val="baseline"/>
                  </w:pPr>
                  <w:r>
                    <w:rPr>
                      <w:noProof/>
                    </w:rPr>
                    <w:drawing>
                      <wp:inline distT="0" distB="0" distL="0" distR="0" wp14:anchorId="60EEB56F" wp14:editId="60EEB570">
                        <wp:extent cx="207645" cy="721995"/>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5" name="Picture"/>
                                <pic:cNvPicPr preferRelativeResize="0"/>
                              </pic:nvPicPr>
                              <pic:blipFill>
                                <a:blip r:embed="rId85"/>
                                <a:stretch>
                                  <a:fillRect/>
                                </a:stretch>
                              </pic:blipFill>
                              <pic:spPr>
                                <a:xfrm>
                                  <a:off x="0" y="0"/>
                                  <a:ext cx="207645" cy="721995"/>
                                </a:xfrm>
                                <a:prstGeom prst="rect">
                                  <a:avLst/>
                                </a:prstGeom>
                              </pic:spPr>
                            </pic:pic>
                          </a:graphicData>
                        </a:graphic>
                      </wp:inline>
                    </w:drawing>
                  </w:r>
                </w:p>
              </w:txbxContent>
            </v:textbox>
            <w10:wrap type="square" anchorx="page" anchory="page"/>
          </v:shape>
        </w:pict>
      </w:r>
      <w:r w:rsidRPr="004E573D">
        <w:pict w14:anchorId="60EEB22A">
          <v:shape id="_x0000_s1187" type="#_x0000_t202" style="position:absolute;margin-left:223.45pt;margin-top:339.1pt;width:90pt;height:153.85pt;z-index:-251551232;mso-wrap-distance-left:0;mso-wrap-distance-right:0;mso-position-horizontal-relative:page;mso-position-vertical-relative:page" filled="f" stroked="f">
            <v:textbox inset="0,0,0,0">
              <w:txbxContent>
                <w:p w14:paraId="60EEB4D2" w14:textId="77777777" w:rsidR="00EC26C0" w:rsidRDefault="00000000">
                  <w:pPr>
                    <w:spacing w:after="182"/>
                    <w:ind w:right="43"/>
                    <w:textAlignment w:val="baseline"/>
                  </w:pPr>
                  <w:r>
                    <w:rPr>
                      <w:noProof/>
                    </w:rPr>
                    <w:drawing>
                      <wp:inline distT="0" distB="0" distL="0" distR="0" wp14:anchorId="60EEB571" wp14:editId="60EEB572">
                        <wp:extent cx="1115695" cy="1838325"/>
                        <wp:effectExtent l="0" t="0" r="0" b="0"/>
                        <wp:docPr id="76" name="Picture"/>
                        <wp:cNvGraphicFramePr/>
                        <a:graphic xmlns:a="http://schemas.openxmlformats.org/drawingml/2006/main">
                          <a:graphicData uri="http://schemas.openxmlformats.org/drawingml/2006/picture">
                            <pic:pic xmlns:pic="http://schemas.openxmlformats.org/drawingml/2006/picture">
                              <pic:nvPicPr>
                                <pic:cNvPr id="76" name="Picture"/>
                                <pic:cNvPicPr preferRelativeResize="0"/>
                              </pic:nvPicPr>
                              <pic:blipFill>
                                <a:blip r:embed="rId86"/>
                                <a:stretch>
                                  <a:fillRect/>
                                </a:stretch>
                              </pic:blipFill>
                              <pic:spPr>
                                <a:xfrm>
                                  <a:off x="0" y="0"/>
                                  <a:ext cx="1115695" cy="1838325"/>
                                </a:xfrm>
                                <a:prstGeom prst="rect">
                                  <a:avLst/>
                                </a:prstGeom>
                              </pic:spPr>
                            </pic:pic>
                          </a:graphicData>
                        </a:graphic>
                      </wp:inline>
                    </w:drawing>
                  </w:r>
                </w:p>
              </w:txbxContent>
            </v:textbox>
            <w10:wrap type="square" anchorx="page" anchory="page"/>
          </v:shape>
        </w:pict>
      </w:r>
      <w:r w:rsidRPr="004E573D">
        <w:pict w14:anchorId="60EEB22B">
          <v:shape id="_x0000_s1186" type="#_x0000_t202" style="position:absolute;margin-left:124.8pt;margin-top:371.55pt;width:12.75pt;height:6.85pt;z-index:-251304448;mso-wrap-distance-left:0;mso-wrap-distance-top:251.8pt;mso-wrap-distance-right:30.45pt;mso-wrap-distance-bottom:95.35pt;mso-position-horizontal-relative:page;mso-position-vertical-relative:page" filled="f" stroked="f">
            <v:textbox inset="0,0,0,0">
              <w:txbxContent>
                <w:p w14:paraId="60EEB4D3" w14:textId="77777777" w:rsidR="00EC26C0" w:rsidRDefault="00000000">
                  <w:pPr>
                    <w:spacing w:line="129" w:lineRule="exact"/>
                    <w:jc w:val="right"/>
                    <w:textAlignment w:val="baseline"/>
                    <w:rPr>
                      <w:rFonts w:ascii="Lucida Console" w:eastAsia="Lucida Console" w:hAnsi="Lucida Console"/>
                      <w:color w:val="000000"/>
                      <w:sz w:val="13"/>
                    </w:rPr>
                  </w:pPr>
                  <w:r>
                    <w:rPr>
                      <w:rFonts w:ascii="Lucida Console" w:eastAsia="Lucida Console" w:hAnsi="Lucida Console"/>
                      <w:color w:val="000000"/>
                      <w:sz w:val="13"/>
                    </w:rPr>
                    <w:t>I</w:t>
                  </w:r>
                </w:p>
              </w:txbxContent>
            </v:textbox>
            <w10:wrap type="square" anchorx="page" anchory="page"/>
          </v:shape>
        </w:pict>
      </w:r>
      <w:r w:rsidRPr="004E573D">
        <w:pict w14:anchorId="60EEB22C">
          <v:shape id="_x0000_s1185" type="#_x0000_t202" style="position:absolute;margin-left:65.9pt;margin-top:492.95pt;width:4in;height:63.05pt;z-index:-251303424;mso-wrap-distance-left:0;mso-wrap-distance-right:0;mso-position-horizontal-relative:page;mso-position-vertical-relative:page" filled="f" stroked="f">
            <v:textbox inset="0,0,0,0">
              <w:txbxContent>
                <w:p w14:paraId="60EEB4D4" w14:textId="6C248033" w:rsidR="00EC26C0" w:rsidRDefault="00000000">
                  <w:pPr>
                    <w:spacing w:after="9" w:line="249" w:lineRule="exact"/>
                    <w:ind w:left="72" w:right="72"/>
                    <w:jc w:val="both"/>
                    <w:textAlignment w:val="baseline"/>
                    <w:rPr>
                      <w:rFonts w:ascii="Garamond" w:eastAsia="Garamond" w:hAnsi="Garamond"/>
                      <w:color w:val="000000"/>
                      <w:spacing w:val="7"/>
                    </w:rPr>
                  </w:pPr>
                  <w:r>
                    <w:rPr>
                      <w:rFonts w:ascii="Garamond" w:eastAsia="Garamond" w:hAnsi="Garamond"/>
                      <w:color w:val="000000"/>
                      <w:spacing w:val="7"/>
                    </w:rPr>
                    <w:t>a conical point of brass, or of copper, gilt at its extremity, is attached in its place</w:t>
                  </w:r>
                  <w:r w:rsidR="00181D20">
                    <w:rPr>
                      <w:rFonts w:ascii="Garamond" w:eastAsia="Garamond" w:hAnsi="Garamond"/>
                      <w:color w:val="000000"/>
                      <w:spacing w:val="7"/>
                    </w:rPr>
                    <w:t>;</w:t>
                  </w:r>
                  <w:r>
                    <w:rPr>
                      <w:rFonts w:ascii="Garamond" w:eastAsia="Garamond" w:hAnsi="Garamond"/>
                      <w:color w:val="000000"/>
                      <w:spacing w:val="7"/>
                    </w:rPr>
                    <w:t xml:space="preserve"> a small platinum needle, </w:t>
                  </w:r>
                  <w:r>
                    <w:rPr>
                      <w:rFonts w:ascii="Garamond" w:eastAsia="Garamond" w:hAnsi="Garamond"/>
                      <w:b/>
                      <w:color w:val="000000"/>
                      <w:spacing w:val="7"/>
                      <w:sz w:val="16"/>
                    </w:rPr>
                    <w:t xml:space="preserve">A G, </w:t>
                  </w:r>
                  <w:r>
                    <w:rPr>
                      <w:rFonts w:ascii="Garamond" w:eastAsia="Garamond" w:hAnsi="Garamond"/>
                      <w:color w:val="000000"/>
                      <w:spacing w:val="7"/>
                    </w:rPr>
                    <w:t>two inches long, may be fixed at the extreme end. Instead of the platinum needle, one composed of an alloy of nine parts of silver and one of copper may be advantageously used. This</w:t>
                  </w:r>
                </w:p>
              </w:txbxContent>
            </v:textbox>
            <w10:wrap type="square" anchorx="page" anchory="page"/>
          </v:shape>
        </w:pict>
      </w:r>
      <w:r w:rsidRPr="004E573D">
        <w:pict w14:anchorId="60EEB22D">
          <v:line id="_x0000_s1184" style="position:absolute;z-index:251444736;mso-position-horizontal-relative:page;mso-position-vertical-relative:page" from="128.55pt,141.1pt" to="128.55pt,473.8pt" strokeweight=".95pt">
            <w10:wrap anchorx="page" anchory="page"/>
          </v:line>
        </w:pict>
      </w:r>
      <w:r w:rsidRPr="004E573D">
        <w:pict w14:anchorId="60EEB22E">
          <v:line id="_x0000_s1183" style="position:absolute;z-index:251445760;mso-position-horizontal-relative:page;mso-position-vertical-relative:page" from="253.2pt,164.4pt" to="253.2pt,204.3pt" strokeweight=".7pt">
            <w10:wrap anchorx="page" anchory="page"/>
          </v:line>
        </w:pict>
      </w:r>
      <w:r w:rsidRPr="004E573D">
        <w:pict w14:anchorId="60EEB22F">
          <v:line id="_x0000_s1182" style="position:absolute;z-index:251446784;mso-position-horizontal-relative:page;mso-position-vertical-relative:page" from="132.25pt,355.7pt" to="132.25pt,381.15pt" strokeweight=".95pt">
            <w10:wrap anchorx="page" anchory="page"/>
          </v:line>
        </w:pict>
      </w:r>
      <w:r w:rsidRPr="004E573D">
        <w:pict w14:anchorId="60EEB230">
          <v:line id="_x0000_s1181" style="position:absolute;z-index:251447808;mso-position-horizontal-relative:page;mso-position-vertical-relative:page" from="132.7pt,414.25pt" to="132.7pt,448.6pt" strokeweight=".95pt">
            <w10:wrap anchorx="page" anchory="page"/>
          </v:line>
        </w:pict>
      </w:r>
    </w:p>
    <w:p w14:paraId="60EEA4EC" w14:textId="77777777" w:rsidR="00EC26C0" w:rsidRPr="004E573D" w:rsidRDefault="00EC26C0" w:rsidP="0095448B">
      <w:pPr>
        <w:shd w:val="clear" w:color="auto" w:fill="FFFFFF" w:themeFill="background1"/>
        <w:sectPr w:rsidR="00EC26C0" w:rsidRPr="004E573D">
          <w:pgSz w:w="8026" w:h="12230"/>
          <w:pgMar w:top="880" w:right="948" w:bottom="324" w:left="1248" w:header="720" w:footer="720" w:gutter="0"/>
          <w:cols w:space="720"/>
        </w:sectPr>
      </w:pPr>
    </w:p>
    <w:p w14:paraId="60EEA4ED" w14:textId="209E50C6" w:rsidR="00EC26C0" w:rsidRPr="004E573D" w:rsidRDefault="00000000" w:rsidP="0095448B">
      <w:pPr>
        <w:shd w:val="clear" w:color="auto" w:fill="FFFFFF" w:themeFill="background1"/>
        <w:tabs>
          <w:tab w:val="right" w:pos="5688"/>
        </w:tabs>
        <w:spacing w:before="23" w:line="289" w:lineRule="exact"/>
        <w:ind w:left="2376"/>
        <w:textAlignment w:val="baseline"/>
        <w:rPr>
          <w:rFonts w:eastAsia="Garamond"/>
          <w:i/>
          <w:color w:val="000000"/>
          <w:sz w:val="28"/>
        </w:rPr>
      </w:pPr>
      <w:r w:rsidRPr="004E573D">
        <w:rPr>
          <w:rFonts w:eastAsia="Garamond"/>
          <w:i/>
          <w:color w:val="000000"/>
          <w:sz w:val="28"/>
        </w:rPr>
        <w:lastRenderedPageBreak/>
        <w:t>Appendix</w:t>
      </w:r>
      <w:r w:rsidRPr="004E573D">
        <w:rPr>
          <w:rFonts w:eastAsia="Garamond"/>
          <w:i/>
          <w:color w:val="000000"/>
          <w:sz w:val="28"/>
        </w:rPr>
        <w:tab/>
        <w:t>34'</w:t>
      </w:r>
    </w:p>
    <w:p w14:paraId="60EEA4EE" w14:textId="2A9816A0" w:rsidR="00EC26C0" w:rsidRPr="004E573D" w:rsidRDefault="00000000" w:rsidP="0095448B">
      <w:pPr>
        <w:shd w:val="clear" w:color="auto" w:fill="FFFFFF" w:themeFill="background1"/>
        <w:spacing w:before="152" w:line="250" w:lineRule="exact"/>
        <w:ind w:left="72" w:right="72"/>
        <w:jc w:val="both"/>
        <w:textAlignment w:val="baseline"/>
        <w:rPr>
          <w:rFonts w:eastAsia="Garamond"/>
          <w:color w:val="000000"/>
          <w:spacing w:val="-2"/>
          <w:sz w:val="23"/>
        </w:rPr>
      </w:pPr>
      <w:r w:rsidRPr="004E573D">
        <w:rPr>
          <w:rFonts w:eastAsia="Garamond"/>
          <w:color w:val="000000"/>
          <w:spacing w:val="-2"/>
          <w:sz w:val="23"/>
        </w:rPr>
        <w:t>terminal, whether of platinum or silver, may be soldered with silver solder to the copper stem</w:t>
      </w:r>
      <w:r w:rsidR="00181D20" w:rsidRPr="004E573D">
        <w:rPr>
          <w:rFonts w:eastAsia="Garamond"/>
          <w:color w:val="000000"/>
          <w:spacing w:val="-2"/>
          <w:sz w:val="23"/>
        </w:rPr>
        <w:t>;</w:t>
      </w:r>
      <w:r w:rsidRPr="004E573D">
        <w:rPr>
          <w:rFonts w:eastAsia="Garamond"/>
          <w:color w:val="000000"/>
          <w:spacing w:val="-2"/>
          <w:sz w:val="23"/>
        </w:rPr>
        <w:t>, and to prevent all chance of separation, which might sometimes happen notwithstanding the solder, the needle should be secured by a small collar of copper, as shown in fig. 3. A copper stem should be united to the terminal rod by means of a gudgeon, which is first fixed to the copper by two steady pins at right angles to each other, and is then screwed into the iron terminal rod, and secured there also by a steady pin (see fig. 4). If the gilding of the point cannot conveniently be performed on the spot, nor the platinum needle be readily obtained, they may both be dispensed with, and the plain conical copper stem only be employed in their stead. Copper does not deteriorate to any considerable extent in the air, and even if the point becomes somewhat blunted, the con</w:t>
      </w:r>
      <w:r w:rsidRPr="004E573D">
        <w:rPr>
          <w:rFonts w:eastAsia="Garamond"/>
          <w:color w:val="000000"/>
          <w:spacing w:val="-2"/>
          <w:sz w:val="23"/>
        </w:rPr>
        <w:softHyphen/>
        <w:t>ductor does not, on that account, lose its efficiency.</w:t>
      </w:r>
    </w:p>
    <w:p w14:paraId="60EEA4EF" w14:textId="77777777" w:rsidR="00EC26C0" w:rsidRPr="004E573D" w:rsidRDefault="00000000" w:rsidP="0095448B">
      <w:pPr>
        <w:shd w:val="clear" w:color="auto" w:fill="FFFFFF" w:themeFill="background1"/>
        <w:spacing w:before="4" w:after="249" w:line="250" w:lineRule="exact"/>
        <w:ind w:left="288"/>
        <w:jc w:val="both"/>
        <w:textAlignment w:val="baseline"/>
        <w:rPr>
          <w:rFonts w:eastAsia="Garamond"/>
          <w:color w:val="000000"/>
          <w:spacing w:val="-3"/>
          <w:sz w:val="23"/>
        </w:rPr>
      </w:pPr>
      <w:r w:rsidRPr="004E573D">
        <w:rPr>
          <w:rFonts w:eastAsia="Garamond"/>
          <w:color w:val="000000"/>
          <w:spacing w:val="-3"/>
          <w:sz w:val="23"/>
        </w:rPr>
        <w:t>A terminal rod of sufficient dimensions being somewhat diffi-</w:t>
      </w:r>
      <w:r w:rsidRPr="004E573D">
        <w:rPr>
          <w:rFonts w:eastAsia="Garamond"/>
          <w:color w:val="000000"/>
          <w:sz w:val="24"/>
        </w:rPr>
        <w:t xml:space="preserve"> </w:t>
      </w:r>
    </w:p>
    <w:p w14:paraId="60EEA4F0" w14:textId="77777777" w:rsidR="00EC26C0" w:rsidRPr="004E573D" w:rsidRDefault="00EC26C0" w:rsidP="0095448B">
      <w:pPr>
        <w:shd w:val="clear" w:color="auto" w:fill="FFFFFF" w:themeFill="background1"/>
        <w:spacing w:before="4" w:after="249" w:line="250" w:lineRule="exact"/>
        <w:sectPr w:rsidR="00EC26C0" w:rsidRPr="004E573D">
          <w:pgSz w:w="8006" w:h="12298"/>
          <w:pgMar w:top="1100" w:right="1293" w:bottom="562" w:left="953" w:header="720" w:footer="720" w:gutter="0"/>
          <w:cols w:space="720"/>
        </w:sectPr>
      </w:pPr>
    </w:p>
    <w:p w14:paraId="60EEA4F1" w14:textId="77777777" w:rsidR="00EC26C0" w:rsidRPr="004E573D" w:rsidRDefault="00000000" w:rsidP="0095448B">
      <w:pPr>
        <w:shd w:val="clear" w:color="auto" w:fill="FFFFFF" w:themeFill="background1"/>
        <w:spacing w:after="254"/>
        <w:ind w:left="583" w:right="583"/>
        <w:textAlignment w:val="baseline"/>
      </w:pPr>
      <w:r w:rsidRPr="004E573D">
        <w:rPr>
          <w:noProof/>
        </w:rPr>
        <w:drawing>
          <wp:inline distT="0" distB="0" distL="0" distR="0" wp14:anchorId="60EEB232" wp14:editId="60EEB233">
            <wp:extent cx="2917190" cy="619125"/>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7" name="Picture"/>
                    <pic:cNvPicPr preferRelativeResize="0"/>
                  </pic:nvPicPr>
                  <pic:blipFill>
                    <a:blip r:embed="rId87"/>
                    <a:stretch>
                      <a:fillRect/>
                    </a:stretch>
                  </pic:blipFill>
                  <pic:spPr>
                    <a:xfrm>
                      <a:off x="0" y="0"/>
                      <a:ext cx="2917190" cy="619125"/>
                    </a:xfrm>
                    <a:prstGeom prst="rect">
                      <a:avLst/>
                    </a:prstGeom>
                  </pic:spPr>
                </pic:pic>
              </a:graphicData>
            </a:graphic>
          </wp:inline>
        </w:drawing>
      </w:r>
    </w:p>
    <w:p w14:paraId="60EEA4F2" w14:textId="77777777" w:rsidR="00EC26C0" w:rsidRPr="004E573D" w:rsidRDefault="00EC26C0" w:rsidP="0095448B">
      <w:pPr>
        <w:shd w:val="clear" w:color="auto" w:fill="FFFFFF" w:themeFill="background1"/>
        <w:spacing w:after="254"/>
        <w:sectPr w:rsidR="00EC26C0" w:rsidRPr="004E573D">
          <w:type w:val="continuous"/>
          <w:pgSz w:w="8006" w:h="12298"/>
          <w:pgMar w:top="1100" w:right="1279" w:bottom="562" w:left="967" w:header="720" w:footer="720" w:gutter="0"/>
          <w:cols w:space="720"/>
        </w:sectPr>
      </w:pPr>
    </w:p>
    <w:p w14:paraId="60EEA4F3" w14:textId="55C4488E" w:rsidR="00EC26C0" w:rsidRPr="004E573D" w:rsidRDefault="00000000" w:rsidP="0095448B">
      <w:pPr>
        <w:shd w:val="clear" w:color="auto" w:fill="FFFFFF" w:themeFill="background1"/>
        <w:spacing w:before="10" w:line="250" w:lineRule="exact"/>
        <w:ind w:left="72" w:right="72"/>
        <w:jc w:val="both"/>
        <w:textAlignment w:val="baseline"/>
        <w:rPr>
          <w:rFonts w:eastAsia="Garamond"/>
          <w:color w:val="000000"/>
          <w:spacing w:val="-1"/>
          <w:sz w:val="23"/>
        </w:rPr>
      </w:pPr>
      <w:r w:rsidRPr="004E573D">
        <w:rPr>
          <w:rFonts w:eastAsia="Garamond"/>
          <w:color w:val="000000"/>
          <w:spacing w:val="-1"/>
          <w:sz w:val="23"/>
        </w:rPr>
        <w:t xml:space="preserve">cult to transport to a distance, it may be cut into two parts, </w:t>
      </w:r>
      <w:r w:rsidRPr="004E573D">
        <w:rPr>
          <w:rFonts w:eastAsia="Garamond"/>
          <w:b/>
          <w:color w:val="000000"/>
          <w:spacing w:val="-1"/>
          <w:sz w:val="18"/>
        </w:rPr>
        <w:t xml:space="preserve">A I, I B, </w:t>
      </w:r>
      <w:r w:rsidRPr="004E573D">
        <w:rPr>
          <w:rFonts w:eastAsia="Garamond"/>
          <w:color w:val="000000"/>
          <w:spacing w:val="-1"/>
          <w:sz w:val="23"/>
        </w:rPr>
        <w:t xml:space="preserve">at about one-third or two-fifths of its length from the base (see fig. 2). The upper part, </w:t>
      </w:r>
      <w:r w:rsidRPr="004E573D">
        <w:rPr>
          <w:rFonts w:eastAsia="Garamond"/>
          <w:b/>
          <w:color w:val="000000"/>
          <w:spacing w:val="-1"/>
          <w:sz w:val="18"/>
        </w:rPr>
        <w:t xml:space="preserve">A D </w:t>
      </w:r>
      <w:r w:rsidRPr="004E573D">
        <w:rPr>
          <w:rFonts w:eastAsia="Garamond"/>
          <w:color w:val="000000"/>
          <w:spacing w:val="-1"/>
          <w:sz w:val="23"/>
        </w:rPr>
        <w:t xml:space="preserve">(see fig. 4), may then be fitted exactly, by a pyramidal tenon, </w:t>
      </w:r>
      <w:r w:rsidRPr="004E573D">
        <w:rPr>
          <w:rFonts w:eastAsia="Garamond"/>
          <w:b/>
          <w:color w:val="000000"/>
          <w:spacing w:val="-1"/>
          <w:sz w:val="18"/>
        </w:rPr>
        <w:t xml:space="preserve">n F, </w:t>
      </w:r>
      <w:r w:rsidRPr="004E573D">
        <w:rPr>
          <w:rFonts w:eastAsia="Garamond"/>
          <w:color w:val="000000"/>
          <w:spacing w:val="-1"/>
          <w:sz w:val="23"/>
        </w:rPr>
        <w:t xml:space="preserve">seven or eight inches long, into the lower part, </w:t>
      </w:r>
      <w:r w:rsidRPr="004E573D">
        <w:rPr>
          <w:rFonts w:eastAsia="Garamond"/>
          <w:b/>
          <w:color w:val="000000"/>
          <w:spacing w:val="-1"/>
          <w:sz w:val="18"/>
        </w:rPr>
        <w:t xml:space="preserve">E B, </w:t>
      </w:r>
      <w:r w:rsidRPr="004E573D">
        <w:rPr>
          <w:rFonts w:eastAsia="Garamond"/>
          <w:color w:val="000000"/>
          <w:spacing w:val="-1"/>
          <w:sz w:val="23"/>
        </w:rPr>
        <w:t xml:space="preserve">and be kept in its place by a pin. The hollow part, </w:t>
      </w:r>
      <w:r w:rsidRPr="004E573D">
        <w:rPr>
          <w:rFonts w:eastAsia="Garamond"/>
          <w:b/>
          <w:color w:val="000000"/>
          <w:spacing w:val="-1"/>
          <w:sz w:val="18"/>
        </w:rPr>
        <w:t xml:space="preserve">E </w:t>
      </w:r>
      <w:r w:rsidRPr="004E573D">
        <w:rPr>
          <w:rFonts w:eastAsia="Garamond"/>
          <w:color w:val="000000"/>
          <w:spacing w:val="-1"/>
          <w:sz w:val="23"/>
        </w:rPr>
        <w:t xml:space="preserve">(fig. 4), which receives the pyramidal tenon, </w:t>
      </w:r>
      <w:r w:rsidRPr="004E573D">
        <w:rPr>
          <w:rFonts w:eastAsia="Garamond"/>
          <w:b/>
          <w:color w:val="000000"/>
          <w:spacing w:val="-1"/>
          <w:sz w:val="18"/>
        </w:rPr>
        <w:t xml:space="preserve">n F, </w:t>
      </w:r>
      <w:r w:rsidRPr="004E573D">
        <w:rPr>
          <w:rFonts w:eastAsia="Garamond"/>
          <w:color w:val="000000"/>
          <w:spacing w:val="-1"/>
          <w:sz w:val="23"/>
        </w:rPr>
        <w:t>is made thus</w:t>
      </w:r>
      <w:r w:rsidR="00181D20" w:rsidRPr="004E573D">
        <w:rPr>
          <w:rFonts w:eastAsia="Garamond"/>
          <w:color w:val="000000"/>
          <w:spacing w:val="-1"/>
          <w:sz w:val="23"/>
        </w:rPr>
        <w:t>:</w:t>
      </w:r>
      <w:r w:rsidRPr="004E573D">
        <w:rPr>
          <w:rFonts w:eastAsia="Garamond"/>
          <w:color w:val="000000"/>
          <w:spacing w:val="-1"/>
          <w:sz w:val="23"/>
        </w:rPr>
        <w:t>—A strong iron plate is rolled into a cylinder, and soldered to the bar</w:t>
      </w:r>
      <w:r w:rsidR="00181D20" w:rsidRPr="004E573D">
        <w:rPr>
          <w:rFonts w:eastAsia="Garamond"/>
          <w:color w:val="000000"/>
          <w:spacing w:val="-1"/>
          <w:sz w:val="23"/>
        </w:rPr>
        <w:t>;</w:t>
      </w:r>
      <w:r w:rsidRPr="004E573D">
        <w:rPr>
          <w:rFonts w:eastAsia="Garamond"/>
          <w:color w:val="000000"/>
          <w:spacing w:val="-1"/>
          <w:sz w:val="23"/>
        </w:rPr>
        <w:t xml:space="preserve"> then by means of a mandrel of the same form as the tenon, it is easy to unite its edges, and give it, inside and out, the pyramidal shape. The terminal rod should always be made of a single piece whenever this is practicable.</w:t>
      </w:r>
    </w:p>
    <w:p w14:paraId="60EEA4F4" w14:textId="77777777" w:rsidR="00EC26C0" w:rsidRPr="004E573D" w:rsidRDefault="00000000" w:rsidP="0095448B">
      <w:pPr>
        <w:shd w:val="clear" w:color="auto" w:fill="FFFFFF" w:themeFill="background1"/>
        <w:spacing w:before="22" w:line="249" w:lineRule="exact"/>
        <w:ind w:left="72" w:right="72" w:firstLine="216"/>
        <w:jc w:val="both"/>
        <w:textAlignment w:val="baseline"/>
        <w:rPr>
          <w:rFonts w:eastAsia="Garamond"/>
          <w:color w:val="000000"/>
          <w:spacing w:val="-1"/>
          <w:sz w:val="23"/>
        </w:rPr>
      </w:pPr>
      <w:r w:rsidRPr="004E573D">
        <w:rPr>
          <w:rFonts w:eastAsia="Garamond"/>
          <w:color w:val="000000"/>
          <w:spacing w:val="-1"/>
          <w:sz w:val="23"/>
        </w:rPr>
        <w:t xml:space="preserve">Below the terminal rod, three inches from the roof, a cap </w:t>
      </w:r>
      <w:r w:rsidRPr="004E573D">
        <w:rPr>
          <w:rFonts w:eastAsia="Garamond"/>
          <w:b/>
          <w:color w:val="000000"/>
          <w:spacing w:val="-1"/>
          <w:sz w:val="18"/>
        </w:rPr>
        <w:t xml:space="preserve">(M N, </w:t>
      </w:r>
      <w:r w:rsidRPr="004E573D">
        <w:rPr>
          <w:rFonts w:eastAsia="Garamond"/>
          <w:color w:val="000000"/>
          <w:spacing w:val="-1"/>
          <w:sz w:val="23"/>
        </w:rPr>
        <w:t>fig. 4) is to be soldered to the body of the terminal rod. This serves to throw off the rain water which would flow down the terminal rod, and prevents its running into the interior of the building, and rotting the rafters. To make this cap, an iron ring is soldered to the terminal rod, and then drawn out all</w:t>
      </w:r>
    </w:p>
    <w:p w14:paraId="60EEA4F5" w14:textId="77777777" w:rsidR="00EC26C0" w:rsidRPr="004E573D" w:rsidRDefault="00EC26C0" w:rsidP="0095448B">
      <w:pPr>
        <w:shd w:val="clear" w:color="auto" w:fill="FFFFFF" w:themeFill="background1"/>
        <w:sectPr w:rsidR="00EC26C0" w:rsidRPr="004E573D">
          <w:type w:val="continuous"/>
          <w:pgSz w:w="8006" w:h="12298"/>
          <w:pgMar w:top="1100" w:right="1310" w:bottom="562" w:left="936" w:header="720" w:footer="720" w:gutter="0"/>
          <w:cols w:space="720"/>
        </w:sectPr>
      </w:pPr>
    </w:p>
    <w:p w14:paraId="60EEA4F6" w14:textId="1BD98D98" w:rsidR="00EC26C0" w:rsidRPr="004E573D" w:rsidRDefault="00000000" w:rsidP="0095448B">
      <w:pPr>
        <w:shd w:val="clear" w:color="auto" w:fill="FFFFFF" w:themeFill="background1"/>
        <w:tabs>
          <w:tab w:val="left" w:pos="2160"/>
        </w:tabs>
        <w:spacing w:before="23" w:line="283" w:lineRule="exact"/>
        <w:ind w:right="72"/>
        <w:textAlignment w:val="baseline"/>
        <w:rPr>
          <w:rFonts w:eastAsia="Garamond"/>
          <w:b/>
          <w:color w:val="000000"/>
        </w:rPr>
      </w:pPr>
      <w:r w:rsidRPr="004E573D">
        <w:rPr>
          <w:rFonts w:eastAsia="Garamond"/>
          <w:b/>
          <w:color w:val="000000"/>
        </w:rPr>
        <w:lastRenderedPageBreak/>
        <w:t>34</w:t>
      </w:r>
      <w:r w:rsidRPr="004E573D">
        <w:rPr>
          <w:rFonts w:eastAsia="Garamond"/>
          <w:b/>
          <w:color w:val="000000"/>
          <w:vertAlign w:val="superscript"/>
        </w:rPr>
        <w:t>2</w:t>
      </w:r>
      <w:r w:rsidRPr="004E573D">
        <w:rPr>
          <w:rFonts w:eastAsia="Garamond"/>
          <w:i/>
          <w:color w:val="000000"/>
          <w:sz w:val="27"/>
        </w:rPr>
        <w:tab/>
        <w:t>Appendix.</w:t>
      </w:r>
    </w:p>
    <w:p w14:paraId="60EEA4F7" w14:textId="77777777" w:rsidR="00EC26C0" w:rsidRPr="004E573D" w:rsidRDefault="00000000" w:rsidP="0095448B">
      <w:pPr>
        <w:shd w:val="clear" w:color="auto" w:fill="FFFFFF" w:themeFill="background1"/>
        <w:spacing w:before="159" w:line="249" w:lineRule="exact"/>
        <w:ind w:right="72"/>
        <w:jc w:val="both"/>
        <w:textAlignment w:val="baseline"/>
        <w:rPr>
          <w:rFonts w:eastAsia="Garamond"/>
          <w:color w:val="000000"/>
        </w:rPr>
      </w:pPr>
      <w:r w:rsidRPr="004E573D">
        <w:rPr>
          <w:rFonts w:eastAsia="Garamond"/>
          <w:color w:val="000000"/>
        </w:rPr>
        <w:t>round on the anvil, inclining the edges so as to form a very flat truncated cone.</w:t>
      </w:r>
    </w:p>
    <w:p w14:paraId="60EEA4F8" w14:textId="4A1E51A7" w:rsidR="00EC26C0" w:rsidRPr="004E573D" w:rsidRDefault="00000000" w:rsidP="0095448B">
      <w:pPr>
        <w:shd w:val="clear" w:color="auto" w:fill="FFFFFF" w:themeFill="background1"/>
        <w:spacing w:before="10" w:after="163" w:line="249" w:lineRule="exact"/>
        <w:ind w:right="72" w:firstLine="216"/>
        <w:jc w:val="both"/>
        <w:textAlignment w:val="baseline"/>
        <w:rPr>
          <w:rFonts w:eastAsia="Garamond"/>
          <w:color w:val="000000"/>
          <w:spacing w:val="3"/>
        </w:rPr>
      </w:pPr>
      <w:r w:rsidRPr="004E573D">
        <w:rPr>
          <w:rFonts w:eastAsia="Garamond"/>
          <w:color w:val="000000"/>
          <w:spacing w:val="3"/>
        </w:rPr>
        <w:t>Immediately above the cap the terminal rod is rounded for about two inches to receive a split collar, with a hinge, o, and two ears, between which the extremity of this part of the con</w:t>
      </w:r>
      <w:r w:rsidRPr="004E573D">
        <w:rPr>
          <w:rFonts w:eastAsia="Garamond"/>
          <w:color w:val="000000"/>
          <w:spacing w:val="3"/>
        </w:rPr>
        <w:softHyphen/>
        <w:t xml:space="preserve">ductor is fixed by a bolt. The plan of the collar is shown at </w:t>
      </w:r>
      <w:r w:rsidRPr="004E573D">
        <w:rPr>
          <w:rFonts w:eastAsia="Garamond"/>
          <w:b/>
          <w:color w:val="000000"/>
          <w:spacing w:val="3"/>
          <w:sz w:val="16"/>
        </w:rPr>
        <w:t xml:space="preserve">P </w:t>
      </w:r>
      <w:r w:rsidRPr="004E573D">
        <w:rPr>
          <w:rFonts w:eastAsia="Garamond"/>
          <w:color w:val="000000"/>
          <w:spacing w:val="3"/>
        </w:rPr>
        <w:t>below the terminal rod in fig. 4. Instead of the collar a square stirrup may be made, and fixed so that it embraces the terminal rod closely</w:t>
      </w:r>
      <w:r w:rsidR="00181D20" w:rsidRPr="004E573D">
        <w:rPr>
          <w:rFonts w:eastAsia="Garamond"/>
          <w:color w:val="000000"/>
          <w:spacing w:val="3"/>
        </w:rPr>
        <w:t>;</w:t>
      </w:r>
      <w:r w:rsidRPr="004E573D">
        <w:rPr>
          <w:rFonts w:eastAsia="Garamond"/>
          <w:color w:val="000000"/>
          <w:spacing w:val="3"/>
        </w:rPr>
        <w:t xml:space="preserve"> the vertical projection of this is illustrated at Q in fig. 5, and the plan at </w:t>
      </w:r>
      <w:r w:rsidRPr="004E573D">
        <w:rPr>
          <w:rFonts w:eastAsia="Garamond"/>
          <w:b/>
          <w:color w:val="000000"/>
          <w:spacing w:val="3"/>
          <w:sz w:val="16"/>
        </w:rPr>
        <w:t xml:space="preserve">R </w:t>
      </w:r>
      <w:r w:rsidRPr="004E573D">
        <w:rPr>
          <w:rFonts w:eastAsia="Garamond"/>
          <w:color w:val="000000"/>
          <w:spacing w:val="3"/>
        </w:rPr>
        <w:t>in fig. 6</w:t>
      </w:r>
      <w:r w:rsidR="00181D20" w:rsidRPr="004E573D">
        <w:rPr>
          <w:rFonts w:eastAsia="Garamond"/>
          <w:color w:val="000000"/>
          <w:spacing w:val="3"/>
        </w:rPr>
        <w:t>;</w:t>
      </w:r>
      <w:r w:rsidRPr="004E573D">
        <w:rPr>
          <w:rFonts w:eastAsia="Garamond"/>
          <w:color w:val="000000"/>
          <w:spacing w:val="3"/>
        </w:rPr>
        <w:t xml:space="preserve"> as is also the manner in which it is united to the conductor. In order to save labour, a tenon (T, fig. 7) may be soldered on in the place of the collar</w:t>
      </w:r>
      <w:r w:rsidR="00181D20" w:rsidRPr="004E573D">
        <w:rPr>
          <w:rFonts w:eastAsia="Garamond"/>
          <w:color w:val="000000"/>
          <w:spacing w:val="3"/>
        </w:rPr>
        <w:t>;</w:t>
      </w:r>
      <w:r w:rsidRPr="004E573D">
        <w:rPr>
          <w:rFonts w:eastAsia="Garamond"/>
          <w:color w:val="000000"/>
          <w:spacing w:val="3"/>
        </w:rPr>
        <w:t xml:space="preserve"> but care must be taken not to weaken the terminal rod at this part, be</w:t>
      </w:r>
      <w:r w:rsidRPr="004E573D">
        <w:rPr>
          <w:rFonts w:eastAsia="Garamond"/>
          <w:color w:val="000000"/>
          <w:spacing w:val="3"/>
        </w:rPr>
        <w:softHyphen/>
        <w:t>cause it has there to oppose most resistance. The collar and</w:t>
      </w:r>
    </w:p>
    <w:p w14:paraId="60EEA4F9" w14:textId="77777777" w:rsidR="00EC26C0" w:rsidRPr="004E573D" w:rsidRDefault="00000000" w:rsidP="0095448B">
      <w:pPr>
        <w:shd w:val="clear" w:color="auto" w:fill="FFFFFF" w:themeFill="background1"/>
        <w:spacing w:after="96"/>
        <w:ind w:left="82" w:right="187"/>
        <w:textAlignment w:val="baseline"/>
      </w:pPr>
      <w:r w:rsidRPr="004E573D">
        <w:rPr>
          <w:noProof/>
        </w:rPr>
        <w:drawing>
          <wp:inline distT="0" distB="0" distL="0" distR="0" wp14:anchorId="60EEB235" wp14:editId="60EEB236">
            <wp:extent cx="3486785" cy="1438910"/>
            <wp:effectExtent l="0" t="0" r="0" b="0"/>
            <wp:docPr id="78" name="Picture"/>
            <wp:cNvGraphicFramePr/>
            <a:graphic xmlns:a="http://schemas.openxmlformats.org/drawingml/2006/main">
              <a:graphicData uri="http://schemas.openxmlformats.org/drawingml/2006/picture">
                <pic:pic xmlns:pic="http://schemas.openxmlformats.org/drawingml/2006/picture">
                  <pic:nvPicPr>
                    <pic:cNvPr id="78" name="Picture"/>
                    <pic:cNvPicPr preferRelativeResize="0"/>
                  </pic:nvPicPr>
                  <pic:blipFill>
                    <a:blip r:embed="rId88"/>
                    <a:stretch>
                      <a:fillRect/>
                    </a:stretch>
                  </pic:blipFill>
                  <pic:spPr>
                    <a:xfrm>
                      <a:off x="0" y="0"/>
                      <a:ext cx="3486785" cy="1438910"/>
                    </a:xfrm>
                    <a:prstGeom prst="rect">
                      <a:avLst/>
                    </a:prstGeom>
                  </pic:spPr>
                </pic:pic>
              </a:graphicData>
            </a:graphic>
          </wp:inline>
        </w:drawing>
      </w:r>
    </w:p>
    <w:p w14:paraId="60EEA4FA" w14:textId="77777777" w:rsidR="00EC26C0" w:rsidRPr="004E573D" w:rsidRDefault="00000000" w:rsidP="0095448B">
      <w:pPr>
        <w:shd w:val="clear" w:color="auto" w:fill="FFFFFF" w:themeFill="background1"/>
        <w:spacing w:line="249" w:lineRule="exact"/>
        <w:ind w:right="72"/>
        <w:jc w:val="both"/>
        <w:textAlignment w:val="baseline"/>
        <w:rPr>
          <w:rFonts w:eastAsia="Garamond"/>
          <w:color w:val="000000"/>
          <w:spacing w:val="2"/>
        </w:rPr>
      </w:pPr>
      <w:r w:rsidRPr="004E573D">
        <w:rPr>
          <w:rFonts w:eastAsia="Garamond"/>
          <w:color w:val="000000"/>
          <w:spacing w:val="2"/>
        </w:rPr>
        <w:t>stirrup are, on this account, preferable. The terminal rod of the conductor may be fixed on the roofs of buildings in various ways. If it is to be placed above a rafter (B, figs. 7 and 8), the ridge must be pierced with a hole, through which the foot of the ter</w:t>
      </w:r>
      <w:r w:rsidRPr="004E573D">
        <w:rPr>
          <w:rFonts w:eastAsia="Garamond"/>
          <w:color w:val="000000"/>
          <w:spacing w:val="2"/>
        </w:rPr>
        <w:softHyphen/>
        <w:t>minal rod is to pass, and to be steadily fixed against the ring-post by means of several bridles, as represented in the figure.</w:t>
      </w:r>
    </w:p>
    <w:p w14:paraId="60EEA4FB" w14:textId="21C6E1D0" w:rsidR="00EC26C0" w:rsidRPr="004E573D" w:rsidRDefault="00000000" w:rsidP="0095448B">
      <w:pPr>
        <w:shd w:val="clear" w:color="auto" w:fill="FFFFFF" w:themeFill="background1"/>
        <w:spacing w:before="6" w:line="248" w:lineRule="exact"/>
        <w:ind w:right="72" w:firstLine="288"/>
        <w:jc w:val="both"/>
        <w:textAlignment w:val="baseline"/>
        <w:rPr>
          <w:rFonts w:eastAsia="Garamond"/>
          <w:b/>
          <w:color w:val="000000"/>
          <w:spacing w:val="4"/>
        </w:rPr>
      </w:pPr>
      <w:r w:rsidRPr="004E573D">
        <w:rPr>
          <w:rFonts w:eastAsia="Garamond"/>
          <w:b/>
          <w:color w:val="000000"/>
          <w:spacing w:val="4"/>
        </w:rPr>
        <w:t xml:space="preserve">If </w:t>
      </w:r>
      <w:r w:rsidRPr="004E573D">
        <w:rPr>
          <w:rFonts w:eastAsia="Garamond"/>
          <w:color w:val="000000"/>
          <w:spacing w:val="4"/>
        </w:rPr>
        <w:t xml:space="preserve">the terminal rod is to be fixed on the ridge, as at </w:t>
      </w:r>
      <w:r w:rsidRPr="004E573D">
        <w:rPr>
          <w:rFonts w:eastAsia="Garamond"/>
          <w:b/>
          <w:color w:val="000000"/>
          <w:spacing w:val="4"/>
          <w:sz w:val="16"/>
        </w:rPr>
        <w:t xml:space="preserve">A, </w:t>
      </w:r>
      <w:r w:rsidRPr="004E573D">
        <w:rPr>
          <w:rFonts w:eastAsia="Garamond"/>
          <w:color w:val="000000"/>
          <w:spacing w:val="4"/>
        </w:rPr>
        <w:t>fig. 8, a square hole must be made through it of the same dimensions as the foot of the rod</w:t>
      </w:r>
      <w:r w:rsidR="00181D20" w:rsidRPr="004E573D">
        <w:rPr>
          <w:rFonts w:eastAsia="Garamond"/>
          <w:color w:val="000000"/>
          <w:spacing w:val="4"/>
        </w:rPr>
        <w:t>;</w:t>
      </w:r>
      <w:r w:rsidRPr="004E573D">
        <w:rPr>
          <w:rFonts w:eastAsia="Garamond"/>
          <w:color w:val="000000"/>
          <w:spacing w:val="4"/>
        </w:rPr>
        <w:t xml:space="preserve"> and it must then be fixed above and below by means of bolts, or by two bolted stirrups, which embrace and draw the ridge together, each having a hole corresponding to that in the woodwork. The terminal rod then rests, by means of a small collar, on the upper plate, against which it is strongly pressed by a nut, which screws on the end of the terminal rod against the lower plate</w:t>
      </w:r>
      <w:r w:rsidR="00181D20" w:rsidRPr="004E573D">
        <w:rPr>
          <w:rFonts w:eastAsia="Garamond"/>
          <w:color w:val="000000"/>
          <w:spacing w:val="4"/>
        </w:rPr>
        <w:t>;</w:t>
      </w:r>
      <w:r w:rsidRPr="004E573D">
        <w:rPr>
          <w:rFonts w:eastAsia="Garamond"/>
          <w:color w:val="000000"/>
          <w:spacing w:val="4"/>
        </w:rPr>
        <w:t xml:space="preserve"> fig. 9 shows the</w:t>
      </w:r>
    </w:p>
    <w:p w14:paraId="60EEA4FC" w14:textId="77777777" w:rsidR="00EC26C0" w:rsidRPr="004E573D" w:rsidRDefault="00EC26C0" w:rsidP="0095448B">
      <w:pPr>
        <w:shd w:val="clear" w:color="auto" w:fill="FFFFFF" w:themeFill="background1"/>
        <w:sectPr w:rsidR="00EC26C0" w:rsidRPr="004E573D">
          <w:pgSz w:w="7925" w:h="12494"/>
          <w:pgMar w:top="1060" w:right="826" w:bottom="798" w:left="1339" w:header="720" w:footer="720" w:gutter="0"/>
          <w:cols w:space="720"/>
        </w:sectPr>
      </w:pPr>
    </w:p>
    <w:p w14:paraId="60EEA4FD" w14:textId="4257923C" w:rsidR="00EC26C0" w:rsidRPr="004E573D" w:rsidRDefault="00EC26C0" w:rsidP="0095448B">
      <w:pPr>
        <w:shd w:val="clear" w:color="auto" w:fill="FFFFFF" w:themeFill="background1"/>
        <w:rPr>
          <w:sz w:val="2"/>
        </w:rPr>
      </w:pPr>
    </w:p>
    <w:tbl>
      <w:tblPr>
        <w:tblW w:w="0" w:type="auto"/>
        <w:tblLayout w:type="fixed"/>
        <w:tblCellMar>
          <w:left w:w="0" w:type="dxa"/>
          <w:right w:w="0" w:type="dxa"/>
        </w:tblCellMar>
        <w:tblLook w:val="04A0" w:firstRow="1" w:lastRow="0" w:firstColumn="1" w:lastColumn="0" w:noHBand="0" w:noVBand="1"/>
      </w:tblPr>
      <w:tblGrid>
        <w:gridCol w:w="4353"/>
        <w:gridCol w:w="1407"/>
      </w:tblGrid>
      <w:tr w:rsidR="00EC26C0" w:rsidRPr="004E573D" w14:paraId="60EEA500" w14:textId="77777777">
        <w:trPr>
          <w:trHeight w:hRule="exact" w:val="338"/>
        </w:trPr>
        <w:tc>
          <w:tcPr>
            <w:tcW w:w="4353" w:type="dxa"/>
            <w:vAlign w:val="center"/>
          </w:tcPr>
          <w:p w14:paraId="60EEA4FE" w14:textId="6DE31A88" w:rsidR="00EC26C0" w:rsidRPr="004E573D" w:rsidRDefault="00000000" w:rsidP="0095448B">
            <w:pPr>
              <w:shd w:val="clear" w:color="auto" w:fill="FFFFFF" w:themeFill="background1"/>
              <w:spacing w:after="29" w:line="287" w:lineRule="exact"/>
              <w:ind w:right="960"/>
              <w:jc w:val="right"/>
              <w:textAlignment w:val="baseline"/>
              <w:rPr>
                <w:rFonts w:eastAsia="Garamond"/>
                <w:i/>
                <w:color w:val="000000"/>
                <w:sz w:val="27"/>
              </w:rPr>
            </w:pPr>
            <w:r w:rsidRPr="004E573D">
              <w:rPr>
                <w:rFonts w:eastAsia="Garamond"/>
                <w:i/>
                <w:color w:val="000000"/>
                <w:sz w:val="27"/>
              </w:rPr>
              <w:t>App</w:t>
            </w:r>
            <w:r w:rsidR="00A212F5">
              <w:rPr>
                <w:rFonts w:eastAsia="Garamond"/>
                <w:i/>
                <w:color w:val="000000"/>
                <w:sz w:val="27"/>
              </w:rPr>
              <w:t>e</w:t>
            </w:r>
            <w:r w:rsidRPr="004E573D">
              <w:rPr>
                <w:rFonts w:eastAsia="Garamond"/>
                <w:i/>
                <w:color w:val="000000"/>
                <w:sz w:val="27"/>
              </w:rPr>
              <w:t>ndix.</w:t>
            </w:r>
          </w:p>
        </w:tc>
        <w:tc>
          <w:tcPr>
            <w:tcW w:w="1407" w:type="dxa"/>
            <w:vAlign w:val="center"/>
          </w:tcPr>
          <w:p w14:paraId="60EEA4FF" w14:textId="77777777" w:rsidR="00EC26C0" w:rsidRPr="004E573D" w:rsidRDefault="00000000" w:rsidP="0095448B">
            <w:pPr>
              <w:shd w:val="clear" w:color="auto" w:fill="FFFFFF" w:themeFill="background1"/>
              <w:spacing w:before="55" w:line="273" w:lineRule="exact"/>
              <w:ind w:right="12"/>
              <w:jc w:val="right"/>
              <w:textAlignment w:val="baseline"/>
              <w:rPr>
                <w:rFonts w:eastAsia="Garamond"/>
                <w:color w:val="000000"/>
                <w:sz w:val="27"/>
              </w:rPr>
            </w:pPr>
            <w:r w:rsidRPr="004E573D">
              <w:rPr>
                <w:rFonts w:eastAsia="Garamond"/>
                <w:color w:val="000000"/>
                <w:sz w:val="27"/>
              </w:rPr>
              <w:t>3-1-3</w:t>
            </w:r>
          </w:p>
        </w:tc>
      </w:tr>
    </w:tbl>
    <w:p w14:paraId="60EEA501" w14:textId="77777777" w:rsidR="00EC26C0" w:rsidRPr="004E573D" w:rsidRDefault="00EC26C0" w:rsidP="0095448B">
      <w:pPr>
        <w:shd w:val="clear" w:color="auto" w:fill="FFFFFF" w:themeFill="background1"/>
        <w:spacing w:after="124" w:line="20" w:lineRule="exact"/>
      </w:pPr>
    </w:p>
    <w:p w14:paraId="60EEA502" w14:textId="77777777" w:rsidR="00EC26C0" w:rsidRPr="004E573D" w:rsidRDefault="00000000" w:rsidP="0095448B">
      <w:pPr>
        <w:shd w:val="clear" w:color="auto" w:fill="FFFFFF" w:themeFill="background1"/>
        <w:spacing w:line="248" w:lineRule="exact"/>
        <w:ind w:left="72" w:right="72"/>
        <w:jc w:val="both"/>
        <w:textAlignment w:val="baseline"/>
        <w:rPr>
          <w:rFonts w:eastAsia="Garamond"/>
          <w:color w:val="000000"/>
        </w:rPr>
      </w:pPr>
      <w:r w:rsidRPr="004E573D">
        <w:rPr>
          <w:rFonts w:eastAsia="Garamond"/>
          <w:color w:val="000000"/>
        </w:rPr>
        <w:t xml:space="preserve">plan of one of these plates. If the rod can be rested against the brace (c D, fig. 8), two ears should be soldered to the terminal rod to embrace the upper and lateral faces of the ridge, and these should descend to the brace, and be fixed on it </w:t>
      </w:r>
      <w:r w:rsidRPr="004E573D">
        <w:rPr>
          <w:rFonts w:eastAsia="Garamond"/>
          <w:color w:val="000000"/>
          <w:sz w:val="27"/>
        </w:rPr>
        <w:t xml:space="preserve">by </w:t>
      </w:r>
      <w:r w:rsidRPr="004E573D">
        <w:rPr>
          <w:rFonts w:eastAsia="Garamond"/>
          <w:color w:val="000000"/>
        </w:rPr>
        <w:t>means of the bolt, E.</w:t>
      </w:r>
    </w:p>
    <w:p w14:paraId="60EEA503" w14:textId="77777777" w:rsidR="00EC26C0" w:rsidRPr="004E573D" w:rsidRDefault="00000000" w:rsidP="0095448B">
      <w:pPr>
        <w:shd w:val="clear" w:color="auto" w:fill="FFFFFF" w:themeFill="background1"/>
        <w:spacing w:line="248" w:lineRule="exact"/>
        <w:ind w:left="72" w:right="72" w:firstLine="216"/>
        <w:jc w:val="both"/>
        <w:textAlignment w:val="baseline"/>
        <w:rPr>
          <w:rFonts w:eastAsia="Garamond"/>
          <w:color w:val="000000"/>
        </w:rPr>
      </w:pPr>
      <w:r w:rsidRPr="004E573D">
        <w:rPr>
          <w:rFonts w:eastAsia="Garamond"/>
          <w:color w:val="000000"/>
        </w:rPr>
        <w:t>If the conductor has to be fixed on a vaulted roof, it should be terminated by three or four feet, or spurs, which can' be soldered 'into the stone with lead in the usual manner.</w:t>
      </w:r>
    </w:p>
    <w:p w14:paraId="60EEA504" w14:textId="77777777" w:rsidR="00EC26C0" w:rsidRPr="004E573D" w:rsidRDefault="00000000" w:rsidP="0095448B">
      <w:pPr>
        <w:shd w:val="clear" w:color="auto" w:fill="FFFFFF" w:themeFill="background1"/>
        <w:spacing w:before="137" w:line="247" w:lineRule="exact"/>
        <w:ind w:left="72" w:right="72"/>
        <w:jc w:val="center"/>
        <w:textAlignment w:val="baseline"/>
        <w:rPr>
          <w:rFonts w:eastAsia="Garamond"/>
          <w:i/>
          <w:color w:val="000000"/>
          <w:spacing w:val="21"/>
        </w:rPr>
      </w:pPr>
      <w:r w:rsidRPr="004E573D">
        <w:rPr>
          <w:rFonts w:eastAsia="Garamond"/>
          <w:i/>
          <w:color w:val="000000"/>
          <w:spacing w:val="21"/>
        </w:rPr>
        <w:t>The Middle and Lower Parts of the Conductor.</w:t>
      </w:r>
    </w:p>
    <w:p w14:paraId="60EEA505" w14:textId="3ABCDF5C" w:rsidR="00EC26C0" w:rsidRPr="004E573D" w:rsidRDefault="00000000" w:rsidP="0095448B">
      <w:pPr>
        <w:shd w:val="clear" w:color="auto" w:fill="FFFFFF" w:themeFill="background1"/>
        <w:spacing w:before="85" w:after="172" w:line="249" w:lineRule="exact"/>
        <w:ind w:left="72" w:right="72" w:firstLine="216"/>
        <w:jc w:val="both"/>
        <w:textAlignment w:val="baseline"/>
        <w:rPr>
          <w:rFonts w:eastAsia="Garamond"/>
          <w:color w:val="000000"/>
        </w:rPr>
      </w:pPr>
      <w:r w:rsidRPr="004E573D">
        <w:rPr>
          <w:rFonts w:eastAsia="Garamond"/>
          <w:color w:val="000000"/>
        </w:rPr>
        <w:t>The middle part of the conductor should be an iron bar about three-quarters of an inch square (B C D E F, fig. 1, or B' C' D' E' F'), reaching from the foot of the terminal rod to the ground. This should be firmly and closely united to the terminal rod by being tightly jammed between the two ears of the collar (0, fig. 4) by means of a bolt</w:t>
      </w:r>
      <w:r w:rsidR="00181D20" w:rsidRPr="004E573D">
        <w:rPr>
          <w:rFonts w:eastAsia="Garamond"/>
          <w:color w:val="000000"/>
        </w:rPr>
        <w:t>;</w:t>
      </w:r>
      <w:r w:rsidRPr="004E573D">
        <w:rPr>
          <w:rFonts w:eastAsia="Garamond"/>
          <w:color w:val="000000"/>
        </w:rPr>
        <w:t xml:space="preserve"> or it may be terminated by a fork </w:t>
      </w:r>
      <w:r w:rsidRPr="004E573D">
        <w:rPr>
          <w:rFonts w:eastAsia="Garamond"/>
          <w:color w:val="000000"/>
          <w:sz w:val="27"/>
        </w:rPr>
        <w:t xml:space="preserve">(4, </w:t>
      </w:r>
      <w:r w:rsidRPr="004E573D">
        <w:rPr>
          <w:rFonts w:eastAsia="Garamond"/>
          <w:color w:val="000000"/>
        </w:rPr>
        <w:t>fig. 6),</w:t>
      </w:r>
    </w:p>
    <w:p w14:paraId="60EEA506" w14:textId="77777777" w:rsidR="00EC26C0" w:rsidRPr="004E573D" w:rsidRDefault="00EC26C0" w:rsidP="0095448B">
      <w:pPr>
        <w:shd w:val="clear" w:color="auto" w:fill="FFFFFF" w:themeFill="background1"/>
        <w:spacing w:before="85" w:after="172" w:line="249" w:lineRule="exact"/>
        <w:sectPr w:rsidR="00EC26C0" w:rsidRPr="004E573D">
          <w:pgSz w:w="8021" w:h="12322"/>
          <w:pgMar w:top="1040" w:right="1272" w:bottom="726" w:left="989" w:header="720" w:footer="720" w:gutter="0"/>
          <w:cols w:space="720"/>
        </w:sectPr>
      </w:pPr>
    </w:p>
    <w:p w14:paraId="60EEA507" w14:textId="77777777" w:rsidR="00EC26C0" w:rsidRPr="004E573D" w:rsidRDefault="00000000" w:rsidP="0095448B">
      <w:pPr>
        <w:shd w:val="clear" w:color="auto" w:fill="FFFFFF" w:themeFill="background1"/>
        <w:spacing w:before="676" w:line="288" w:lineRule="exact"/>
        <w:textAlignment w:val="baseline"/>
        <w:rPr>
          <w:rFonts w:eastAsia="Times New Roman"/>
          <w:color w:val="000000"/>
          <w:sz w:val="24"/>
        </w:rPr>
      </w:pPr>
      <w:r w:rsidRPr="004E573D">
        <w:pict w14:anchorId="60EEB238">
          <v:shape id="_x0000_s1177" type="#_x0000_t202" style="position:absolute;margin-left:31.05pt;margin-top:0;width:234.65pt;height:47.3pt;z-index:-251302400;mso-wrap-distance-left:0;mso-wrap-distance-right: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751"/>
                    <w:gridCol w:w="1177"/>
                    <w:gridCol w:w="1756"/>
                    <w:gridCol w:w="1009"/>
                  </w:tblGrid>
                  <w:tr w:rsidR="00EC26C0" w14:paraId="60EEB4D9" w14:textId="77777777">
                    <w:trPr>
                      <w:trHeight w:hRule="exact" w:val="581"/>
                    </w:trPr>
                    <w:tc>
                      <w:tcPr>
                        <w:tcW w:w="751" w:type="dxa"/>
                        <w:tcBorders>
                          <w:bottom w:val="single" w:sz="4" w:space="0" w:color="000000"/>
                        </w:tcBorders>
                        <w:vAlign w:val="bottom"/>
                      </w:tcPr>
                      <w:p w14:paraId="60EEB4D5" w14:textId="77777777" w:rsidR="00EC26C0" w:rsidRDefault="00000000">
                        <w:pPr>
                          <w:spacing w:before="360" w:after="33" w:line="183" w:lineRule="exact"/>
                          <w:ind w:right="164"/>
                          <w:jc w:val="right"/>
                          <w:textAlignment w:val="baseline"/>
                          <w:rPr>
                            <w:rFonts w:eastAsia="Times New Roman"/>
                            <w:b/>
                            <w:i/>
                            <w:color w:val="000000"/>
                            <w:sz w:val="18"/>
                          </w:rPr>
                        </w:pPr>
                        <w:r>
                          <w:rPr>
                            <w:rFonts w:eastAsia="Times New Roman"/>
                            <w:b/>
                            <w:i/>
                            <w:color w:val="000000"/>
                            <w:sz w:val="18"/>
                          </w:rPr>
                          <w:t>Fig.a</w:t>
                        </w:r>
                      </w:p>
                    </w:tc>
                    <w:tc>
                      <w:tcPr>
                        <w:tcW w:w="1177" w:type="dxa"/>
                      </w:tcPr>
                      <w:p w14:paraId="60EEB4D6" w14:textId="77777777" w:rsidR="00EC26C0" w:rsidRDefault="00000000">
                        <w:pPr>
                          <w:spacing w:after="400" w:line="176" w:lineRule="exact"/>
                          <w:jc w:val="center"/>
                          <w:textAlignment w:val="baseline"/>
                          <w:rPr>
                            <w:rFonts w:ascii="Garamond" w:eastAsia="Garamond" w:hAnsi="Garamond"/>
                            <w:color w:val="000000"/>
                          </w:rPr>
                        </w:pPr>
                        <w:r>
                          <w:rPr>
                            <w:rFonts w:ascii="Garamond" w:eastAsia="Garamond" w:hAnsi="Garamond"/>
                            <w:color w:val="000000"/>
                          </w:rPr>
                          <w:t>Fio.IR</w:t>
                        </w:r>
                      </w:p>
                    </w:tc>
                    <w:tc>
                      <w:tcPr>
                        <w:tcW w:w="1756" w:type="dxa"/>
                        <w:vMerge w:val="restart"/>
                      </w:tcPr>
                      <w:p w14:paraId="60EEB4D7" w14:textId="77777777" w:rsidR="00EC26C0" w:rsidRDefault="00000000">
                        <w:pPr>
                          <w:spacing w:before="10"/>
                          <w:textAlignment w:val="baseline"/>
                        </w:pPr>
                        <w:r>
                          <w:rPr>
                            <w:noProof/>
                          </w:rPr>
                          <w:drawing>
                            <wp:inline distT="0" distB="0" distL="0" distR="0" wp14:anchorId="60EEB573" wp14:editId="60EEB574">
                              <wp:extent cx="975360" cy="585470"/>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79" name="Picture"/>
                                      <pic:cNvPicPr preferRelativeResize="0"/>
                                    </pic:nvPicPr>
                                    <pic:blipFill>
                                      <a:blip r:embed="rId89"/>
                                      <a:stretch>
                                        <a:fillRect/>
                                      </a:stretch>
                                    </pic:blipFill>
                                    <pic:spPr>
                                      <a:xfrm>
                                        <a:off x="0" y="0"/>
                                        <a:ext cx="975360" cy="585470"/>
                                      </a:xfrm>
                                      <a:prstGeom prst="rect">
                                        <a:avLst/>
                                      </a:prstGeom>
                                    </pic:spPr>
                                  </pic:pic>
                                </a:graphicData>
                              </a:graphic>
                            </wp:inline>
                          </w:drawing>
                        </w:r>
                      </w:p>
                    </w:tc>
                    <w:tc>
                      <w:tcPr>
                        <w:tcW w:w="1009" w:type="dxa"/>
                        <w:vMerge w:val="restart"/>
                      </w:tcPr>
                      <w:p w14:paraId="60EEB4D8" w14:textId="77777777" w:rsidR="00EC26C0" w:rsidRDefault="00000000">
                        <w:pPr>
                          <w:spacing w:before="10"/>
                          <w:jc w:val="right"/>
                          <w:textAlignment w:val="baseline"/>
                        </w:pPr>
                        <w:r>
                          <w:rPr>
                            <w:noProof/>
                          </w:rPr>
                          <w:drawing>
                            <wp:inline distT="0" distB="0" distL="0" distR="0" wp14:anchorId="60EEB575" wp14:editId="60EEB576">
                              <wp:extent cx="500380" cy="386715"/>
                              <wp:effectExtent l="0" t="0" r="0" b="0"/>
                              <wp:docPr id="80" name="Picture"/>
                              <wp:cNvGraphicFramePr/>
                              <a:graphic xmlns:a="http://schemas.openxmlformats.org/drawingml/2006/main">
                                <a:graphicData uri="http://schemas.openxmlformats.org/drawingml/2006/picture">
                                  <pic:pic xmlns:pic="http://schemas.openxmlformats.org/drawingml/2006/picture">
                                    <pic:nvPicPr>
                                      <pic:cNvPr id="80" name="Picture"/>
                                      <pic:cNvPicPr preferRelativeResize="0"/>
                                    </pic:nvPicPr>
                                    <pic:blipFill>
                                      <a:blip r:embed="rId90"/>
                                      <a:stretch>
                                        <a:fillRect/>
                                      </a:stretch>
                                    </pic:blipFill>
                                    <pic:spPr>
                                      <a:xfrm>
                                        <a:off x="0" y="0"/>
                                        <a:ext cx="500380" cy="386715"/>
                                      </a:xfrm>
                                      <a:prstGeom prst="rect">
                                        <a:avLst/>
                                      </a:prstGeom>
                                    </pic:spPr>
                                  </pic:pic>
                                </a:graphicData>
                              </a:graphic>
                            </wp:inline>
                          </w:drawing>
                        </w:r>
                      </w:p>
                    </w:tc>
                  </w:tr>
                  <w:tr w:rsidR="00EC26C0" w14:paraId="60EEB4DE" w14:textId="77777777">
                    <w:trPr>
                      <w:trHeight w:hRule="exact" w:val="365"/>
                    </w:trPr>
                    <w:tc>
                      <w:tcPr>
                        <w:tcW w:w="751" w:type="dxa"/>
                        <w:tcBorders>
                          <w:top w:val="single" w:sz="4" w:space="0" w:color="000000"/>
                        </w:tcBorders>
                      </w:tcPr>
                      <w:p w14:paraId="60EEB4DA" w14:textId="77777777" w:rsidR="00EC26C0" w:rsidRDefault="00EC26C0"/>
                    </w:tc>
                    <w:tc>
                      <w:tcPr>
                        <w:tcW w:w="1177" w:type="dxa"/>
                      </w:tcPr>
                      <w:p w14:paraId="60EEB4DB" w14:textId="77777777" w:rsidR="00EC26C0" w:rsidRDefault="00EC26C0"/>
                    </w:tc>
                    <w:tc>
                      <w:tcPr>
                        <w:tcW w:w="1756" w:type="dxa"/>
                        <w:vMerge/>
                      </w:tcPr>
                      <w:p w14:paraId="60EEB4DC" w14:textId="77777777" w:rsidR="00EC26C0" w:rsidRDefault="00EC26C0"/>
                    </w:tc>
                    <w:tc>
                      <w:tcPr>
                        <w:tcW w:w="1009" w:type="dxa"/>
                        <w:vMerge/>
                      </w:tcPr>
                      <w:p w14:paraId="60EEB4DD" w14:textId="77777777" w:rsidR="00EC26C0" w:rsidRDefault="00EC26C0"/>
                    </w:tc>
                  </w:tr>
                </w:tbl>
                <w:p w14:paraId="60EEB7E7" w14:textId="77777777" w:rsidR="00F73EC3" w:rsidRDefault="00F73EC3"/>
              </w:txbxContent>
            </v:textbox>
          </v:shape>
        </w:pict>
      </w:r>
    </w:p>
    <w:p w14:paraId="60EEA508" w14:textId="77777777" w:rsidR="00EC26C0" w:rsidRPr="004E573D" w:rsidRDefault="00EC26C0" w:rsidP="0095448B">
      <w:pPr>
        <w:shd w:val="clear" w:color="auto" w:fill="FFFFFF" w:themeFill="background1"/>
        <w:sectPr w:rsidR="00EC26C0" w:rsidRPr="004E573D">
          <w:type w:val="continuous"/>
          <w:pgSz w:w="8021" w:h="12322"/>
          <w:pgMar w:top="1040" w:right="1272" w:bottom="726" w:left="792" w:header="720" w:footer="720" w:gutter="0"/>
          <w:cols w:space="720"/>
        </w:sectPr>
      </w:pPr>
    </w:p>
    <w:p w14:paraId="60EEA509" w14:textId="77777777" w:rsidR="00EC26C0" w:rsidRPr="004E573D" w:rsidRDefault="00000000" w:rsidP="0095448B">
      <w:pPr>
        <w:shd w:val="clear" w:color="auto" w:fill="FFFFFF" w:themeFill="background1"/>
        <w:spacing w:before="332" w:line="254" w:lineRule="exact"/>
        <w:ind w:left="288"/>
        <w:jc w:val="both"/>
        <w:textAlignment w:val="baseline"/>
        <w:rPr>
          <w:rFonts w:eastAsia="Garamond"/>
          <w:color w:val="000000"/>
        </w:rPr>
      </w:pPr>
      <w:r w:rsidRPr="004E573D">
        <w:rPr>
          <w:rFonts w:eastAsia="Garamond"/>
          <w:color w:val="000000"/>
        </w:rPr>
        <w:t>which embraces the tail, N, of the stirrup, and the two pieces be then bolted together.</w:t>
      </w:r>
    </w:p>
    <w:p w14:paraId="60EEA50A" w14:textId="77777777" w:rsidR="00EC26C0" w:rsidRPr="004E573D" w:rsidRDefault="00000000" w:rsidP="0095448B">
      <w:pPr>
        <w:shd w:val="clear" w:color="auto" w:fill="FFFFFF" w:themeFill="background1"/>
        <w:spacing w:before="11" w:line="249" w:lineRule="exact"/>
        <w:ind w:left="288" w:firstLine="216"/>
        <w:jc w:val="both"/>
        <w:textAlignment w:val="baseline"/>
        <w:rPr>
          <w:rFonts w:eastAsia="Garamond"/>
          <w:color w:val="000000"/>
          <w:spacing w:val="3"/>
        </w:rPr>
      </w:pPr>
      <w:r w:rsidRPr="004E573D">
        <w:rPr>
          <w:rFonts w:eastAsia="Garamond"/>
          <w:color w:val="000000"/>
          <w:spacing w:val="3"/>
        </w:rPr>
        <w:t>As the conductor cannot be formed of a single piece, several bars have to be united end to end. The best method of doing this is shown in fig. 10. The conductor may be supported parallel to the roof, at about six inches distance from it, by forked stanchions, which, in order to prevent their letting the rain into the building, may be fashioned as shown in the illustrations.</w:t>
      </w:r>
    </w:p>
    <w:p w14:paraId="60EEA50B" w14:textId="77777777" w:rsidR="00EC26C0" w:rsidRPr="004E573D" w:rsidRDefault="00000000" w:rsidP="0095448B">
      <w:pPr>
        <w:shd w:val="clear" w:color="auto" w:fill="FFFFFF" w:themeFill="background1"/>
        <w:spacing w:before="4" w:line="249" w:lineRule="exact"/>
        <w:ind w:left="288" w:firstLine="216"/>
        <w:jc w:val="both"/>
        <w:textAlignment w:val="baseline"/>
        <w:rPr>
          <w:rFonts w:eastAsia="Garamond"/>
          <w:color w:val="000000"/>
        </w:rPr>
      </w:pPr>
      <w:r w:rsidRPr="004E573D">
        <w:rPr>
          <w:rFonts w:eastAsia="Garamond"/>
          <w:color w:val="000000"/>
        </w:rPr>
        <w:t>Instead of terminating in a point they should have a foot (figs. 11 and 12) formed of a thin iron plate about ten inches long, and one inch and three-quarters broad, at the extremity of</w:t>
      </w:r>
    </w:p>
    <w:p w14:paraId="60EEA50C" w14:textId="553528EB" w:rsidR="00EC26C0" w:rsidRPr="004E573D" w:rsidRDefault="00000000" w:rsidP="0095448B">
      <w:pPr>
        <w:numPr>
          <w:ilvl w:val="0"/>
          <w:numId w:val="16"/>
        </w:numPr>
        <w:shd w:val="clear" w:color="auto" w:fill="FFFFFF" w:themeFill="background1"/>
        <w:spacing w:line="247" w:lineRule="exact"/>
        <w:jc w:val="both"/>
        <w:textAlignment w:val="baseline"/>
        <w:rPr>
          <w:rFonts w:eastAsia="Garamond"/>
          <w:color w:val="000000"/>
          <w:spacing w:val="1"/>
        </w:rPr>
      </w:pPr>
      <w:r w:rsidRPr="004E573D">
        <w:rPr>
          <w:rFonts w:eastAsia="Garamond"/>
          <w:color w:val="000000"/>
          <w:spacing w:val="1"/>
        </w:rPr>
        <w:t>which a stanchion rises, making either a right angle with the foot (fig. 11), or an angle equal to that which the slope of the roof forms with the zenith (fig. 12). The foot slips in between the slates</w:t>
      </w:r>
      <w:r w:rsidR="00181D20" w:rsidRPr="004E573D">
        <w:rPr>
          <w:rFonts w:eastAsia="Garamond"/>
          <w:color w:val="000000"/>
          <w:spacing w:val="1"/>
        </w:rPr>
        <w:t>;</w:t>
      </w:r>
      <w:r w:rsidRPr="004E573D">
        <w:rPr>
          <w:rFonts w:eastAsia="Garamond"/>
          <w:color w:val="000000"/>
          <w:spacing w:val="1"/>
        </w:rPr>
        <w:t xml:space="preserve"> but for the greater firmness a plate of lead may be substituted for the lower slate, and the foot of the stanchion and</w:t>
      </w:r>
    </w:p>
    <w:p w14:paraId="60EEA50D" w14:textId="77777777" w:rsidR="00EC26C0" w:rsidRPr="004E573D" w:rsidRDefault="00EC26C0" w:rsidP="0095448B">
      <w:pPr>
        <w:shd w:val="clear" w:color="auto" w:fill="FFFFFF" w:themeFill="background1"/>
        <w:sectPr w:rsidR="00EC26C0" w:rsidRPr="004E573D">
          <w:type w:val="continuous"/>
          <w:pgSz w:w="8021" w:h="12322"/>
          <w:pgMar w:top="1040" w:right="1289" w:bottom="726" w:left="792" w:header="720" w:footer="720" w:gutter="0"/>
          <w:cols w:space="720"/>
        </w:sectPr>
      </w:pPr>
    </w:p>
    <w:p w14:paraId="60EEA50E" w14:textId="77777777" w:rsidR="00EC26C0" w:rsidRPr="004E573D" w:rsidRDefault="00000000" w:rsidP="0095448B">
      <w:pPr>
        <w:shd w:val="clear" w:color="auto" w:fill="FFFFFF" w:themeFill="background1"/>
        <w:tabs>
          <w:tab w:val="left" w:pos="2448"/>
        </w:tabs>
        <w:spacing w:before="58" w:line="248" w:lineRule="exact"/>
        <w:ind w:left="144"/>
        <w:textAlignment w:val="baseline"/>
        <w:rPr>
          <w:rFonts w:eastAsia="Garamond"/>
          <w:color w:val="000000"/>
        </w:rPr>
      </w:pPr>
      <w:r w:rsidRPr="004E573D">
        <w:rPr>
          <w:rFonts w:eastAsia="Garamond"/>
          <w:color w:val="000000"/>
        </w:rPr>
        <w:lastRenderedPageBreak/>
        <w:t>344</w:t>
      </w:r>
      <w:r w:rsidRPr="004E573D">
        <w:rPr>
          <w:rFonts w:eastAsia="Garamond"/>
          <w:color w:val="000000"/>
        </w:rPr>
        <w:tab/>
      </w:r>
      <w:r w:rsidRPr="004E573D">
        <w:rPr>
          <w:rFonts w:eastAsia="Garamond"/>
          <w:i/>
          <w:color w:val="000000"/>
          <w:sz w:val="27"/>
        </w:rPr>
        <w:t>Appendix.</w:t>
      </w:r>
    </w:p>
    <w:p w14:paraId="60EEA50F" w14:textId="77777777" w:rsidR="00EC26C0" w:rsidRPr="004E573D" w:rsidRDefault="00000000" w:rsidP="0095448B">
      <w:pPr>
        <w:shd w:val="clear" w:color="auto" w:fill="FFFFFF" w:themeFill="background1"/>
        <w:spacing w:before="169" w:line="248" w:lineRule="exact"/>
        <w:ind w:left="144" w:right="144"/>
        <w:jc w:val="both"/>
        <w:textAlignment w:val="baseline"/>
        <w:rPr>
          <w:rFonts w:eastAsia="Garamond"/>
          <w:color w:val="000000"/>
          <w:spacing w:val="2"/>
        </w:rPr>
      </w:pPr>
      <w:r w:rsidRPr="004E573D">
        <w:rPr>
          <w:rFonts w:eastAsia="Garamond"/>
          <w:color w:val="000000"/>
          <w:spacing w:val="2"/>
        </w:rPr>
        <w:t>the lead be nailed down to one of the rafters. The conductor is kept in the forks by pins riveted through them, and the stanchions are placed at about twelve feet distance from one another.</w:t>
      </w:r>
    </w:p>
    <w:p w14:paraId="60EEA510" w14:textId="1F26D252" w:rsidR="00EC26C0" w:rsidRPr="004E573D" w:rsidRDefault="00000000" w:rsidP="0095448B">
      <w:pPr>
        <w:shd w:val="clear" w:color="auto" w:fill="FFFFFF" w:themeFill="background1"/>
        <w:spacing w:before="6" w:line="248" w:lineRule="exact"/>
        <w:ind w:left="144" w:right="144" w:firstLine="216"/>
        <w:jc w:val="both"/>
        <w:textAlignment w:val="baseline"/>
        <w:rPr>
          <w:rFonts w:eastAsia="Garamond"/>
          <w:color w:val="000000"/>
          <w:spacing w:val="4"/>
        </w:rPr>
      </w:pPr>
      <w:r w:rsidRPr="004E573D">
        <w:rPr>
          <w:rFonts w:eastAsia="Garamond"/>
          <w:color w:val="000000"/>
          <w:spacing w:val="4"/>
        </w:rPr>
        <w:t xml:space="preserve">The conductor after turning over the cornice of the building (see fig. 1) without touching it, is to be brought to the walls, down which it has to pass to the ground, and fixed to them by means of cramps let into the masonry. When it has reached to </w:t>
      </w:r>
      <w:r w:rsidRPr="004E573D">
        <w:rPr>
          <w:rFonts w:eastAsia="Garamond"/>
          <w:b/>
          <w:color w:val="000000"/>
          <w:spacing w:val="4"/>
          <w:sz w:val="17"/>
        </w:rPr>
        <w:t xml:space="preserve">D </w:t>
      </w:r>
      <w:r w:rsidRPr="004E573D">
        <w:rPr>
          <w:rFonts w:eastAsia="Garamond"/>
          <w:color w:val="000000"/>
          <w:spacing w:val="4"/>
        </w:rPr>
        <w:t xml:space="preserve">or n' in the ground, about two feet below the surface, it is to be bent at right angles to the walls in the line </w:t>
      </w:r>
      <w:r w:rsidRPr="004E573D">
        <w:rPr>
          <w:rFonts w:eastAsia="Garamond"/>
          <w:b/>
          <w:color w:val="000000"/>
          <w:spacing w:val="4"/>
          <w:sz w:val="17"/>
        </w:rPr>
        <w:t xml:space="preserve">D E </w:t>
      </w:r>
      <w:r w:rsidRPr="004E573D">
        <w:rPr>
          <w:rFonts w:eastAsia="Garamond"/>
          <w:color w:val="000000"/>
          <w:spacing w:val="4"/>
        </w:rPr>
        <w:t xml:space="preserve">or </w:t>
      </w:r>
      <w:r w:rsidRPr="004E573D">
        <w:rPr>
          <w:rFonts w:eastAsia="Garamond"/>
          <w:b/>
          <w:color w:val="000000"/>
          <w:spacing w:val="4"/>
          <w:sz w:val="17"/>
        </w:rPr>
        <w:t xml:space="preserve">D' </w:t>
      </w:r>
      <w:r w:rsidRPr="004E573D">
        <w:rPr>
          <w:rFonts w:eastAsia="Garamond"/>
          <w:color w:val="000000"/>
          <w:spacing w:val="4"/>
        </w:rPr>
        <w:t xml:space="preserve">E', and carried in that direction about twelve or fifteen feet, and it should turn down into a well, </w:t>
      </w:r>
      <w:r w:rsidRPr="004E573D">
        <w:rPr>
          <w:rFonts w:eastAsia="Garamond"/>
          <w:b/>
          <w:color w:val="000000"/>
          <w:spacing w:val="4"/>
          <w:sz w:val="17"/>
        </w:rPr>
        <w:t xml:space="preserve">E F, </w:t>
      </w:r>
      <w:r w:rsidRPr="004E573D">
        <w:rPr>
          <w:rFonts w:eastAsia="Garamond"/>
          <w:color w:val="000000"/>
          <w:spacing w:val="4"/>
        </w:rPr>
        <w:t xml:space="preserve">or a hole, </w:t>
      </w:r>
      <w:r w:rsidRPr="004E573D">
        <w:rPr>
          <w:rFonts w:eastAsia="Garamond"/>
          <w:b/>
          <w:color w:val="000000"/>
          <w:spacing w:val="4"/>
          <w:sz w:val="17"/>
        </w:rPr>
        <w:t xml:space="preserve">E' F', </w:t>
      </w:r>
      <w:r w:rsidRPr="004E573D">
        <w:rPr>
          <w:rFonts w:eastAsia="Garamond"/>
          <w:color w:val="000000"/>
          <w:spacing w:val="4"/>
        </w:rPr>
        <w:t>about twelve or fifteen feet deep in the ground if no water be met with</w:t>
      </w:r>
      <w:r w:rsidR="00181D20" w:rsidRPr="004E573D">
        <w:rPr>
          <w:rFonts w:eastAsia="Garamond"/>
          <w:color w:val="000000"/>
          <w:spacing w:val="4"/>
        </w:rPr>
        <w:t>;</w:t>
      </w:r>
      <w:r w:rsidRPr="004E573D">
        <w:rPr>
          <w:rFonts w:eastAsia="Garamond"/>
          <w:color w:val="000000"/>
          <w:spacing w:val="4"/>
        </w:rPr>
        <w:t xml:space="preserve"> but a less depth is sufficient if there be water.</w:t>
      </w:r>
    </w:p>
    <w:p w14:paraId="60EEA511" w14:textId="77777777" w:rsidR="00EC26C0" w:rsidRPr="004E573D" w:rsidRDefault="00000000" w:rsidP="0095448B">
      <w:pPr>
        <w:shd w:val="clear" w:color="auto" w:fill="FFFFFF" w:themeFill="background1"/>
        <w:spacing w:before="1" w:after="226" w:line="248" w:lineRule="exact"/>
        <w:ind w:left="360"/>
        <w:jc w:val="both"/>
        <w:textAlignment w:val="baseline"/>
        <w:rPr>
          <w:rFonts w:eastAsia="Garamond"/>
          <w:color w:val="000000"/>
          <w:spacing w:val="9"/>
        </w:rPr>
      </w:pPr>
      <w:r w:rsidRPr="004E573D">
        <w:rPr>
          <w:rFonts w:eastAsia="Garamond"/>
          <w:color w:val="000000"/>
          <w:spacing w:val="9"/>
        </w:rPr>
        <w:t>The iron buried in the ground in immediate contact with</w:t>
      </w:r>
    </w:p>
    <w:p w14:paraId="60EEA512" w14:textId="77777777" w:rsidR="00EC26C0" w:rsidRPr="004E573D" w:rsidRDefault="00EC26C0" w:rsidP="0095448B">
      <w:pPr>
        <w:shd w:val="clear" w:color="auto" w:fill="FFFFFF" w:themeFill="background1"/>
        <w:spacing w:before="1" w:after="226" w:line="248" w:lineRule="exact"/>
        <w:sectPr w:rsidR="00EC26C0" w:rsidRPr="004E573D">
          <w:pgSz w:w="8050" w:h="12533"/>
          <w:pgMar w:top="900" w:right="1026" w:bottom="1057" w:left="1084" w:header="720" w:footer="720" w:gutter="0"/>
          <w:cols w:space="720"/>
        </w:sectPr>
      </w:pPr>
    </w:p>
    <w:p w14:paraId="60EEA513" w14:textId="77777777" w:rsidR="00EC26C0" w:rsidRPr="004E573D" w:rsidRDefault="00000000" w:rsidP="0095448B">
      <w:pPr>
        <w:shd w:val="clear" w:color="auto" w:fill="FFFFFF" w:themeFill="background1"/>
        <w:spacing w:after="194"/>
        <w:ind w:left="906" w:right="906"/>
        <w:textAlignment w:val="baseline"/>
      </w:pPr>
      <w:r w:rsidRPr="004E573D">
        <w:rPr>
          <w:noProof/>
        </w:rPr>
        <w:drawing>
          <wp:inline distT="0" distB="0" distL="0" distR="0" wp14:anchorId="60EEB239" wp14:editId="60EEB23A">
            <wp:extent cx="2621280" cy="831850"/>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1" name="Picture"/>
                    <pic:cNvPicPr preferRelativeResize="0"/>
                  </pic:nvPicPr>
                  <pic:blipFill>
                    <a:blip r:embed="rId91"/>
                    <a:stretch>
                      <a:fillRect/>
                    </a:stretch>
                  </pic:blipFill>
                  <pic:spPr>
                    <a:xfrm>
                      <a:off x="0" y="0"/>
                      <a:ext cx="2621280" cy="831850"/>
                    </a:xfrm>
                    <a:prstGeom prst="rect">
                      <a:avLst/>
                    </a:prstGeom>
                  </pic:spPr>
                </pic:pic>
              </a:graphicData>
            </a:graphic>
          </wp:inline>
        </w:drawing>
      </w:r>
    </w:p>
    <w:p w14:paraId="60EEA514" w14:textId="77777777" w:rsidR="00EC26C0" w:rsidRPr="004E573D" w:rsidRDefault="00EC26C0" w:rsidP="0095448B">
      <w:pPr>
        <w:shd w:val="clear" w:color="auto" w:fill="FFFFFF" w:themeFill="background1"/>
        <w:spacing w:after="194"/>
        <w:sectPr w:rsidR="00EC26C0" w:rsidRPr="004E573D">
          <w:type w:val="continuous"/>
          <w:pgSz w:w="8050" w:h="12533"/>
          <w:pgMar w:top="900" w:right="1038" w:bottom="1057" w:left="1072" w:header="720" w:footer="720" w:gutter="0"/>
          <w:cols w:space="720"/>
        </w:sectPr>
      </w:pPr>
    </w:p>
    <w:p w14:paraId="60EEA515" w14:textId="7FA50CA7" w:rsidR="00EC26C0" w:rsidRPr="004E573D" w:rsidRDefault="00000000" w:rsidP="0095448B">
      <w:pPr>
        <w:shd w:val="clear" w:color="auto" w:fill="FFFFFF" w:themeFill="background1"/>
        <w:spacing w:before="3" w:line="248" w:lineRule="exact"/>
        <w:ind w:left="144" w:right="144"/>
        <w:jc w:val="both"/>
        <w:textAlignment w:val="baseline"/>
        <w:rPr>
          <w:rFonts w:eastAsia="Garamond"/>
          <w:color w:val="000000"/>
          <w:spacing w:val="4"/>
        </w:rPr>
      </w:pPr>
      <w:r w:rsidRPr="004E573D">
        <w:rPr>
          <w:rFonts w:eastAsia="Garamond"/>
          <w:color w:val="000000"/>
          <w:spacing w:val="4"/>
        </w:rPr>
        <w:t xml:space="preserve">moist earth will become covered with rust, which, by degrees, penetrates to its centre, and destroys it. This may be in a large measure prevented by placing the conductor in a trough filled with charcoal, </w:t>
      </w:r>
      <w:r w:rsidRPr="004E573D">
        <w:rPr>
          <w:rFonts w:eastAsia="Garamond"/>
          <w:b/>
          <w:color w:val="000000"/>
          <w:spacing w:val="4"/>
          <w:sz w:val="17"/>
        </w:rPr>
        <w:t xml:space="preserve">n E, </w:t>
      </w:r>
      <w:r w:rsidRPr="004E573D">
        <w:rPr>
          <w:rFonts w:eastAsia="Garamond"/>
          <w:color w:val="000000"/>
          <w:spacing w:val="4"/>
        </w:rPr>
        <w:t xml:space="preserve">or </w:t>
      </w:r>
      <w:r w:rsidRPr="004E573D">
        <w:rPr>
          <w:rFonts w:eastAsia="Garamond"/>
          <w:b/>
          <w:color w:val="000000"/>
          <w:spacing w:val="4"/>
          <w:sz w:val="17"/>
        </w:rPr>
        <w:t xml:space="preserve">D' </w:t>
      </w:r>
      <w:r w:rsidRPr="004E573D">
        <w:rPr>
          <w:rFonts w:eastAsia="Garamond"/>
          <w:color w:val="000000"/>
          <w:spacing w:val="4"/>
        </w:rPr>
        <w:t>E', such as is represented on a larger scale at fig. 13. This trough is to be constructed in the follow</w:t>
      </w:r>
      <w:r w:rsidRPr="004E573D">
        <w:rPr>
          <w:rFonts w:eastAsia="Garamond"/>
          <w:color w:val="000000"/>
          <w:spacing w:val="4"/>
        </w:rPr>
        <w:softHyphen/>
        <w:t>ing manner</w:t>
      </w:r>
      <w:r w:rsidR="00181D20" w:rsidRPr="004E573D">
        <w:rPr>
          <w:rFonts w:eastAsia="Garamond"/>
          <w:color w:val="000000"/>
          <w:spacing w:val="4"/>
        </w:rPr>
        <w:t>:</w:t>
      </w:r>
      <w:r w:rsidRPr="004E573D">
        <w:rPr>
          <w:rFonts w:eastAsia="Garamond"/>
          <w:color w:val="000000"/>
          <w:spacing w:val="4"/>
        </w:rPr>
        <w:t>—</w:t>
      </w:r>
      <w:r w:rsidRPr="004E573D">
        <w:rPr>
          <w:rFonts w:eastAsia="Garamond"/>
          <w:color w:val="000000"/>
          <w:sz w:val="24"/>
        </w:rPr>
        <w:t xml:space="preserve"> </w:t>
      </w:r>
    </w:p>
    <w:p w14:paraId="60EEA516" w14:textId="77777777" w:rsidR="00EC26C0" w:rsidRPr="004E573D" w:rsidRDefault="00000000" w:rsidP="0095448B">
      <w:pPr>
        <w:shd w:val="clear" w:color="auto" w:fill="FFFFFF" w:themeFill="background1"/>
        <w:spacing w:before="13" w:line="248" w:lineRule="exact"/>
        <w:ind w:left="144" w:right="144" w:firstLine="216"/>
        <w:jc w:val="both"/>
        <w:textAlignment w:val="baseline"/>
        <w:rPr>
          <w:rFonts w:eastAsia="Garamond"/>
          <w:color w:val="000000"/>
          <w:spacing w:val="4"/>
        </w:rPr>
      </w:pPr>
      <w:r w:rsidRPr="004E573D">
        <w:rPr>
          <w:rFonts w:eastAsia="Garamond"/>
          <w:color w:val="000000"/>
          <w:spacing w:val="4"/>
        </w:rPr>
        <w:t xml:space="preserve">Having made a trench in the soil about two feet deep, a row of bricks is laid on their broad faces, and on them others on edge; a stratum of charcoal or of clean ashes </w:t>
      </w:r>
      <w:r w:rsidRPr="004E573D">
        <w:rPr>
          <w:rFonts w:eastAsia="Garamond"/>
          <w:i/>
          <w:color w:val="000000"/>
          <w:spacing w:val="4"/>
        </w:rPr>
        <w:t xml:space="preserve">(braise de bou-langer) </w:t>
      </w:r>
      <w:r w:rsidRPr="004E573D">
        <w:rPr>
          <w:rFonts w:eastAsia="Garamond"/>
          <w:color w:val="000000"/>
          <w:spacing w:val="4"/>
        </w:rPr>
        <w:t>is then strewed over the bottom bricks, about two inches thick, and the conductor is laid on this, and the trough then filled up with more ashes, and closed by a row of bricks laid along the 'top. Tiles, stone, or wood, will serve for making the trough as well as bricks. Iron thus buried in charcoal under</w:t>
      </w:r>
      <w:r w:rsidRPr="004E573D">
        <w:rPr>
          <w:rFonts w:eastAsia="Garamond"/>
          <w:color w:val="000000"/>
          <w:spacing w:val="4"/>
        </w:rPr>
        <w:softHyphen/>
        <w:t>goes no material change in the course of thirty years. But charcoal not only prevents the iron from rusting, for, being a very good conductor of electricity, after it has been heated to</w:t>
      </w:r>
    </w:p>
    <w:p w14:paraId="60EEA517" w14:textId="77777777" w:rsidR="00EC26C0" w:rsidRPr="004E573D" w:rsidRDefault="00EC26C0" w:rsidP="0095448B">
      <w:pPr>
        <w:shd w:val="clear" w:color="auto" w:fill="FFFFFF" w:themeFill="background1"/>
        <w:sectPr w:rsidR="00EC26C0" w:rsidRPr="004E573D">
          <w:type w:val="continuous"/>
          <w:pgSz w:w="8050" w:h="12533"/>
          <w:pgMar w:top="900" w:right="1026" w:bottom="1057" w:left="1084" w:header="720" w:footer="720" w:gutter="0"/>
          <w:cols w:space="720"/>
        </w:sectPr>
      </w:pPr>
    </w:p>
    <w:p w14:paraId="60EEA518" w14:textId="51DC60A9" w:rsidR="00EC26C0" w:rsidRPr="004E573D" w:rsidRDefault="00000000" w:rsidP="0095448B">
      <w:pPr>
        <w:shd w:val="clear" w:color="auto" w:fill="FFFFFF" w:themeFill="background1"/>
        <w:tabs>
          <w:tab w:val="right" w:pos="5832"/>
        </w:tabs>
        <w:spacing w:before="27" w:line="292" w:lineRule="exact"/>
        <w:ind w:left="2520"/>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345</w:t>
      </w:r>
    </w:p>
    <w:p w14:paraId="60EEA519" w14:textId="77777777" w:rsidR="00EC26C0" w:rsidRPr="004E573D" w:rsidRDefault="00000000" w:rsidP="0095448B">
      <w:pPr>
        <w:shd w:val="clear" w:color="auto" w:fill="FFFFFF" w:themeFill="background1"/>
        <w:spacing w:before="174" w:line="249" w:lineRule="exact"/>
        <w:ind w:left="144" w:right="144"/>
        <w:jc w:val="both"/>
        <w:textAlignment w:val="baseline"/>
        <w:rPr>
          <w:rFonts w:eastAsia="Garamond"/>
          <w:color w:val="000000"/>
          <w:sz w:val="23"/>
        </w:rPr>
      </w:pPr>
      <w:r w:rsidRPr="004E573D">
        <w:rPr>
          <w:rFonts w:eastAsia="Garamond"/>
          <w:color w:val="000000"/>
          <w:sz w:val="23"/>
        </w:rPr>
        <w:t>redness (as is the case with bakers' ashes), it facilitates the passage of any lightning discharge into the ground.</w:t>
      </w:r>
    </w:p>
    <w:p w14:paraId="60EEA51A" w14:textId="77777777" w:rsidR="00EC26C0" w:rsidRPr="004E573D" w:rsidRDefault="00000000" w:rsidP="0095448B">
      <w:pPr>
        <w:shd w:val="clear" w:color="auto" w:fill="FFFFFF" w:themeFill="background1"/>
        <w:spacing w:line="247" w:lineRule="exact"/>
        <w:ind w:left="144" w:right="144" w:firstLine="216"/>
        <w:textAlignment w:val="baseline"/>
        <w:rPr>
          <w:rFonts w:eastAsia="Garamond"/>
          <w:color w:val="000000"/>
          <w:sz w:val="23"/>
        </w:rPr>
      </w:pPr>
      <w:r w:rsidRPr="004E573D">
        <w:rPr>
          <w:rFonts w:eastAsia="Garamond"/>
          <w:color w:val="000000"/>
          <w:sz w:val="23"/>
        </w:rPr>
        <w:t>After leaving the trough the conductor should pass through the side of the well, and descend into the water to the depth of at least two feet below the lowest water-line. The extremity of the conductor may also advantageously terminate in two or three branches, to allow a readier transmission of the discharge into the water. If the well be situated in the interior of the build</w:t>
      </w:r>
      <w:r w:rsidRPr="004E573D">
        <w:rPr>
          <w:rFonts w:eastAsia="Garamond"/>
          <w:color w:val="000000"/>
          <w:sz w:val="23"/>
        </w:rPr>
        <w:softHyphen/>
        <w:t>ing, the conductor must be passed through the outer wall into the well below the surface of the ground.</w:t>
      </w:r>
    </w:p>
    <w:p w14:paraId="60EEA51B" w14:textId="77777777" w:rsidR="00EC26C0" w:rsidRPr="004E573D" w:rsidRDefault="00000000" w:rsidP="0095448B">
      <w:pPr>
        <w:shd w:val="clear" w:color="auto" w:fill="FFFFFF" w:themeFill="background1"/>
        <w:spacing w:before="3" w:line="249" w:lineRule="exact"/>
        <w:ind w:left="144" w:right="144" w:firstLine="216"/>
        <w:jc w:val="both"/>
        <w:textAlignment w:val="baseline"/>
        <w:rPr>
          <w:rFonts w:eastAsia="Garamond"/>
          <w:color w:val="000000"/>
          <w:spacing w:val="-1"/>
          <w:sz w:val="23"/>
        </w:rPr>
      </w:pPr>
      <w:r w:rsidRPr="004E573D">
        <w:rPr>
          <w:rFonts w:eastAsia="Garamond"/>
          <w:color w:val="000000"/>
          <w:spacing w:val="-1"/>
          <w:sz w:val="23"/>
        </w:rPr>
        <w:t>If there be no well at hand, a hole must be made in the ground with a six-inch auger to the depth of ten or fifteen feet, and the conductor be passed to the bottom of it,. placing it carefully in the centre of the cavity, and then filling this up with coke, or ashes, rammed down as hard as possible all round the con</w:t>
      </w:r>
      <w:r w:rsidRPr="004E573D">
        <w:rPr>
          <w:rFonts w:eastAsia="Garamond"/>
          <w:color w:val="000000"/>
          <w:spacing w:val="-1"/>
          <w:sz w:val="23"/>
        </w:rPr>
        <w:softHyphen/>
        <w:t xml:space="preserve">ductor. If expense be no object, it is still better to sink a much wider hole, </w:t>
      </w:r>
      <w:r w:rsidRPr="004E573D">
        <w:rPr>
          <w:rFonts w:eastAsia="Garamond"/>
          <w:b/>
          <w:color w:val="000000"/>
          <w:spacing w:val="-1"/>
          <w:sz w:val="17"/>
        </w:rPr>
        <w:t xml:space="preserve">E' </w:t>
      </w:r>
      <w:r w:rsidRPr="004E573D">
        <w:rPr>
          <w:rFonts w:eastAsia="Garamond"/>
          <w:color w:val="000000"/>
          <w:spacing w:val="-1"/>
          <w:sz w:val="23"/>
        </w:rPr>
        <w:t>F', at least sixteen feet deep (unless water be met with at a less depth), and to make the extremity of the conduc</w:t>
      </w:r>
      <w:r w:rsidRPr="004E573D">
        <w:rPr>
          <w:rFonts w:eastAsia="Garamond"/>
          <w:color w:val="000000"/>
          <w:spacing w:val="-1"/>
          <w:sz w:val="23"/>
        </w:rPr>
        <w:softHyphen/>
        <w:t>tor terminate in several branches, which are to be surrounded by charcoal, if not immersed in water. The conductor itself should be surrounded in a similar way by ashes packed firmly into a wooden case.</w:t>
      </w:r>
    </w:p>
    <w:p w14:paraId="60EEA51C" w14:textId="77777777" w:rsidR="00EC26C0" w:rsidRPr="004E573D" w:rsidRDefault="00000000" w:rsidP="0095448B">
      <w:pPr>
        <w:shd w:val="clear" w:color="auto" w:fill="FFFFFF" w:themeFill="background1"/>
        <w:spacing w:before="11" w:line="249" w:lineRule="exact"/>
        <w:ind w:left="144" w:right="144" w:firstLine="216"/>
        <w:jc w:val="both"/>
        <w:textAlignment w:val="baseline"/>
        <w:rPr>
          <w:rFonts w:eastAsia="Garamond"/>
          <w:color w:val="000000"/>
          <w:sz w:val="23"/>
        </w:rPr>
      </w:pPr>
      <w:r w:rsidRPr="004E573D">
        <w:rPr>
          <w:rFonts w:eastAsia="Garamond"/>
          <w:color w:val="000000"/>
          <w:sz w:val="23"/>
        </w:rPr>
        <w:t xml:space="preserve">In a dry soil, or on a rock, the trench to receive the conductor should be at least twice as long as it would need to be in a wet soil, and even longer, if that be required to reach moist ground. Should the situation not admit of the trench being much increased in length, others, in a transverse direction, may be made as represented at </w:t>
      </w:r>
      <w:r w:rsidRPr="004E573D">
        <w:rPr>
          <w:rFonts w:eastAsia="Garamond"/>
          <w:b/>
          <w:color w:val="000000"/>
          <w:sz w:val="17"/>
        </w:rPr>
        <w:t xml:space="preserve">A, </w:t>
      </w:r>
      <w:r w:rsidRPr="004E573D">
        <w:rPr>
          <w:rFonts w:eastAsia="Garamond"/>
          <w:color w:val="000000"/>
          <w:sz w:val="23"/>
        </w:rPr>
        <w:t>fig. 18, in which small bars of iron surrounded by ashes are placed transversely and connected with the conductor. In all cases the extremity of the conductor should terminate in several branches, and should pass into a wide hole well filled with the ashes or charcoal that has been exposed to a red heat.</w:t>
      </w:r>
    </w:p>
    <w:p w14:paraId="60EEA51D" w14:textId="77777777"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spacing w:val="-1"/>
          <w:sz w:val="23"/>
        </w:rPr>
      </w:pPr>
      <w:r w:rsidRPr="004E573D">
        <w:rPr>
          <w:rFonts w:eastAsia="Garamond"/>
          <w:color w:val="000000"/>
          <w:spacing w:val="-1"/>
          <w:sz w:val="23"/>
        </w:rPr>
        <w:t>The trench should be made in the lowest, and consequently dampest, spot near the building, and the, water gutters be arranged to discharge their water over it, so as to keep it always moist. Too great precautions cannot be taken to provide the lightning a ready passage into the ground, for it is chiefly on this that the efficacy of a lightning conductor depends.</w:t>
      </w:r>
    </w:p>
    <w:p w14:paraId="60EEA51E" w14:textId="77777777" w:rsidR="00EC26C0" w:rsidRPr="004E573D" w:rsidRDefault="00EC26C0" w:rsidP="0095448B">
      <w:pPr>
        <w:shd w:val="clear" w:color="auto" w:fill="FFFFFF" w:themeFill="background1"/>
        <w:sectPr w:rsidR="00EC26C0" w:rsidRPr="004E573D">
          <w:pgSz w:w="8074" w:h="12350"/>
          <w:pgMar w:top="1020" w:right="1288" w:bottom="694" w:left="846" w:header="720" w:footer="720" w:gutter="0"/>
          <w:cols w:space="720"/>
        </w:sectPr>
      </w:pPr>
    </w:p>
    <w:p w14:paraId="60EEA51F" w14:textId="77777777" w:rsidR="00EC26C0" w:rsidRPr="004E573D" w:rsidRDefault="00000000" w:rsidP="0095448B">
      <w:pPr>
        <w:shd w:val="clear" w:color="auto" w:fill="FFFFFF" w:themeFill="background1"/>
        <w:spacing w:before="268" w:line="20" w:lineRule="exact"/>
      </w:pPr>
      <w:r w:rsidRPr="004E573D">
        <w:lastRenderedPageBreak/>
        <w:pict w14:anchorId="60EEB23C">
          <v:line id="_x0000_s1175" style="position:absolute;z-index:251448832;mso-position-horizontal-relative:page;mso-position-vertical-relative:page" from="394.3pt,37.7pt" to="394.3pt,75.4pt" strokeweight=".25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515"/>
        <w:gridCol w:w="4425"/>
      </w:tblGrid>
      <w:tr w:rsidR="00EC26C0" w:rsidRPr="004E573D" w14:paraId="60EEA522" w14:textId="77777777">
        <w:trPr>
          <w:trHeight w:hRule="exact" w:val="264"/>
        </w:trPr>
        <w:tc>
          <w:tcPr>
            <w:tcW w:w="1515" w:type="dxa"/>
            <w:vAlign w:val="center"/>
          </w:tcPr>
          <w:p w14:paraId="60EEA520" w14:textId="77777777" w:rsidR="00EC26C0" w:rsidRPr="004E573D" w:rsidRDefault="00000000" w:rsidP="0095448B">
            <w:pPr>
              <w:shd w:val="clear" w:color="auto" w:fill="FFFFFF" w:themeFill="background1"/>
              <w:spacing w:line="249" w:lineRule="exact"/>
              <w:ind w:right="899"/>
              <w:jc w:val="right"/>
              <w:textAlignment w:val="baseline"/>
              <w:rPr>
                <w:rFonts w:eastAsia="Garamond"/>
                <w:color w:val="000000"/>
              </w:rPr>
            </w:pPr>
            <w:r w:rsidRPr="004E573D">
              <w:rPr>
                <w:rFonts w:eastAsia="Garamond"/>
                <w:color w:val="000000"/>
              </w:rPr>
              <w:t>346</w:t>
            </w:r>
          </w:p>
        </w:tc>
        <w:tc>
          <w:tcPr>
            <w:tcW w:w="4425" w:type="dxa"/>
            <w:vAlign w:val="center"/>
          </w:tcPr>
          <w:p w14:paraId="60EEA521" w14:textId="77777777" w:rsidR="00EC26C0" w:rsidRPr="004E573D" w:rsidRDefault="00000000" w:rsidP="0095448B">
            <w:pPr>
              <w:shd w:val="clear" w:color="auto" w:fill="FFFFFF" w:themeFill="background1"/>
              <w:spacing w:line="253" w:lineRule="exact"/>
              <w:ind w:right="2409"/>
              <w:jc w:val="right"/>
              <w:textAlignment w:val="baseline"/>
              <w:rPr>
                <w:rFonts w:eastAsia="Garamond"/>
                <w:i/>
                <w:color w:val="000000"/>
                <w:sz w:val="27"/>
              </w:rPr>
            </w:pPr>
            <w:r w:rsidRPr="004E573D">
              <w:rPr>
                <w:rFonts w:eastAsia="Garamond"/>
                <w:i/>
                <w:color w:val="000000"/>
                <w:sz w:val="27"/>
              </w:rPr>
              <w:t>Appendix.</w:t>
            </w:r>
          </w:p>
        </w:tc>
      </w:tr>
    </w:tbl>
    <w:p w14:paraId="60EEA523" w14:textId="77777777" w:rsidR="00EC26C0" w:rsidRPr="004E573D" w:rsidRDefault="00EC26C0" w:rsidP="0095448B">
      <w:pPr>
        <w:shd w:val="clear" w:color="auto" w:fill="FFFFFF" w:themeFill="background1"/>
        <w:spacing w:after="160" w:line="20" w:lineRule="exact"/>
      </w:pPr>
    </w:p>
    <w:p w14:paraId="60EEA524" w14:textId="77777777" w:rsidR="00EC26C0" w:rsidRPr="004E573D" w:rsidRDefault="00000000" w:rsidP="0095448B">
      <w:pPr>
        <w:shd w:val="clear" w:color="auto" w:fill="FFFFFF" w:themeFill="background1"/>
        <w:spacing w:after="168" w:line="249" w:lineRule="exact"/>
        <w:ind w:left="144" w:right="144" w:firstLine="216"/>
        <w:jc w:val="both"/>
        <w:textAlignment w:val="baseline"/>
        <w:rPr>
          <w:rFonts w:eastAsia="Garamond"/>
          <w:color w:val="000000"/>
          <w:spacing w:val="4"/>
        </w:rPr>
      </w:pPr>
      <w:r w:rsidRPr="004E573D">
        <w:rPr>
          <w:rFonts w:eastAsia="Garamond"/>
          <w:color w:val="000000"/>
          <w:spacing w:val="4"/>
        </w:rPr>
        <w:t>As iron bars are difficult to bend so as to adapt them to the projections of a building, it has been proposed to substitute metallic ropes in their stead. Fifteen iron wires are in such twisted together to form one strand, and four strands are com</w:t>
      </w:r>
      <w:r w:rsidRPr="004E573D">
        <w:rPr>
          <w:rFonts w:eastAsia="Garamond"/>
          <w:color w:val="000000"/>
          <w:spacing w:val="4"/>
        </w:rPr>
        <w:softHyphen/>
        <w:t>bined into a rope about an inch in diameter. Each strand is well tarred separately to prevent rusting, and after the strands</w:t>
      </w:r>
    </w:p>
    <w:p w14:paraId="60EEA525" w14:textId="77777777" w:rsidR="00EC26C0" w:rsidRPr="004E573D" w:rsidRDefault="00EC26C0" w:rsidP="0095448B">
      <w:pPr>
        <w:shd w:val="clear" w:color="auto" w:fill="FFFFFF" w:themeFill="background1"/>
        <w:spacing w:after="168" w:line="249" w:lineRule="exact"/>
        <w:sectPr w:rsidR="00EC26C0" w:rsidRPr="004E573D">
          <w:pgSz w:w="8184" w:h="12619"/>
          <w:pgMar w:top="740" w:right="985" w:bottom="119" w:left="1259" w:header="720" w:footer="720" w:gutter="0"/>
          <w:cols w:space="720"/>
        </w:sectPr>
      </w:pPr>
    </w:p>
    <w:p w14:paraId="60EEA526" w14:textId="77777777" w:rsidR="00EC26C0" w:rsidRPr="004E573D" w:rsidRDefault="00000000" w:rsidP="0095448B">
      <w:pPr>
        <w:shd w:val="clear" w:color="auto" w:fill="FFFFFF" w:themeFill="background1"/>
        <w:spacing w:after="72"/>
        <w:ind w:right="9"/>
        <w:textAlignment w:val="baseline"/>
      </w:pPr>
      <w:r w:rsidRPr="004E573D">
        <w:rPr>
          <w:noProof/>
        </w:rPr>
        <w:drawing>
          <wp:inline distT="0" distB="0" distL="0" distR="0" wp14:anchorId="60EEB23D" wp14:editId="60EEB23E">
            <wp:extent cx="3321685" cy="1063625"/>
            <wp:effectExtent l="0" t="0" r="0" b="0"/>
            <wp:docPr id="82" name="Picture"/>
            <wp:cNvGraphicFramePr/>
            <a:graphic xmlns:a="http://schemas.openxmlformats.org/drawingml/2006/main">
              <a:graphicData uri="http://schemas.openxmlformats.org/drawingml/2006/picture">
                <pic:pic xmlns:pic="http://schemas.openxmlformats.org/drawingml/2006/picture">
                  <pic:nvPicPr>
                    <pic:cNvPr id="82" name="Picture"/>
                    <pic:cNvPicPr preferRelativeResize="0"/>
                  </pic:nvPicPr>
                  <pic:blipFill>
                    <a:blip r:embed="rId92"/>
                    <a:stretch>
                      <a:fillRect/>
                    </a:stretch>
                  </pic:blipFill>
                  <pic:spPr>
                    <a:xfrm>
                      <a:off x="0" y="0"/>
                      <a:ext cx="3321685" cy="1063625"/>
                    </a:xfrm>
                    <a:prstGeom prst="rect">
                      <a:avLst/>
                    </a:prstGeom>
                  </pic:spPr>
                </pic:pic>
              </a:graphicData>
            </a:graphic>
          </wp:inline>
        </w:drawing>
      </w:r>
    </w:p>
    <w:p w14:paraId="60EEA527" w14:textId="77777777" w:rsidR="00EC26C0" w:rsidRPr="004E573D" w:rsidRDefault="00EC26C0" w:rsidP="0095448B">
      <w:pPr>
        <w:shd w:val="clear" w:color="auto" w:fill="FFFFFF" w:themeFill="background1"/>
        <w:spacing w:after="72"/>
        <w:sectPr w:rsidR="00EC26C0" w:rsidRPr="004E573D">
          <w:type w:val="continuous"/>
          <w:pgSz w:w="8184" w:h="12619"/>
          <w:pgMar w:top="740" w:right="194" w:bottom="119" w:left="2750" w:header="720" w:footer="720" w:gutter="0"/>
          <w:cols w:space="720"/>
        </w:sectPr>
      </w:pPr>
    </w:p>
    <w:p w14:paraId="60EEA528" w14:textId="77777777" w:rsidR="00EC26C0" w:rsidRPr="004E573D" w:rsidRDefault="00000000" w:rsidP="0095448B">
      <w:pPr>
        <w:shd w:val="clear" w:color="auto" w:fill="FFFFFF" w:themeFill="background1"/>
        <w:spacing w:after="101" w:line="249" w:lineRule="exact"/>
        <w:ind w:left="144" w:right="144"/>
        <w:jc w:val="both"/>
        <w:textAlignment w:val="baseline"/>
        <w:rPr>
          <w:rFonts w:eastAsia="Garamond"/>
          <w:color w:val="000000"/>
          <w:spacing w:val="4"/>
        </w:rPr>
      </w:pPr>
      <w:r w:rsidRPr="004E573D">
        <w:pict w14:anchorId="60EEB23F">
          <v:line id="_x0000_s1174" style="position:absolute;left:0;text-align:left;z-index:251449856;mso-position-horizontal-relative:page;mso-position-vertical-relative:page" from="402pt,416.4pt" to="402pt,615.4pt" strokeweight="1.9pt">
            <w10:wrap anchorx="page" anchory="page"/>
          </v:line>
        </w:pict>
      </w:r>
      <w:r w:rsidRPr="004E573D">
        <w:rPr>
          <w:rFonts w:eastAsia="Garamond"/>
          <w:color w:val="000000"/>
          <w:spacing w:val="4"/>
        </w:rPr>
        <w:t>are twisted together, the whole rope is tarred over again with great care. It may be attached to the terminal rod of the conductor in the same manner as that spoken of in reference to the bar iron conductor—namely, by means of a collar (B, fig. 15), the ears of which are made rather concave, in order better to embrace the rope. Instead of a fork, the stanchions which support it over the roof should be terminated by a ring, through which the rope can pass. At about six feet deep in the ground the rope is united to an iron bar, three-quarters of an inch square, as shown at c in fig. 16. This arrangement is made</w:t>
      </w:r>
    </w:p>
    <w:p w14:paraId="60EEA529" w14:textId="77777777" w:rsidR="00EC26C0" w:rsidRPr="004E573D" w:rsidRDefault="00000000" w:rsidP="0095448B">
      <w:pPr>
        <w:shd w:val="clear" w:color="auto" w:fill="FFFFFF" w:themeFill="background1"/>
        <w:spacing w:after="91"/>
        <w:ind w:left="1213" w:right="1156"/>
        <w:textAlignment w:val="baseline"/>
      </w:pPr>
      <w:r w:rsidRPr="004E573D">
        <w:rPr>
          <w:noProof/>
        </w:rPr>
        <w:drawing>
          <wp:inline distT="0" distB="0" distL="0" distR="0" wp14:anchorId="60EEB240" wp14:editId="60EEB241">
            <wp:extent cx="2267585" cy="1170305"/>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3" name="Picture"/>
                    <pic:cNvPicPr preferRelativeResize="0"/>
                  </pic:nvPicPr>
                  <pic:blipFill>
                    <a:blip r:embed="rId93"/>
                    <a:stretch>
                      <a:fillRect/>
                    </a:stretch>
                  </pic:blipFill>
                  <pic:spPr>
                    <a:xfrm>
                      <a:off x="0" y="0"/>
                      <a:ext cx="2267585" cy="1170305"/>
                    </a:xfrm>
                    <a:prstGeom prst="rect">
                      <a:avLst/>
                    </a:prstGeom>
                  </pic:spPr>
                </pic:pic>
              </a:graphicData>
            </a:graphic>
          </wp:inline>
        </w:drawing>
      </w:r>
    </w:p>
    <w:p w14:paraId="60EEA52A" w14:textId="77EFAE55" w:rsidR="00EC26C0" w:rsidRPr="004E573D" w:rsidRDefault="00000000" w:rsidP="0095448B">
      <w:pPr>
        <w:shd w:val="clear" w:color="auto" w:fill="FFFFFF" w:themeFill="background1"/>
        <w:spacing w:line="249" w:lineRule="exact"/>
        <w:ind w:left="144" w:right="144"/>
        <w:jc w:val="both"/>
        <w:textAlignment w:val="baseline"/>
        <w:rPr>
          <w:rFonts w:eastAsia="Garamond"/>
          <w:color w:val="000000"/>
          <w:spacing w:val="2"/>
        </w:rPr>
      </w:pPr>
      <w:r w:rsidRPr="004E573D">
        <w:rPr>
          <w:rFonts w:eastAsia="Garamond"/>
          <w:color w:val="000000"/>
          <w:spacing w:val="2"/>
        </w:rPr>
        <w:t>because the rope would soon be destroyed in the ground. Bars of iron, however, are preferable to the rope</w:t>
      </w:r>
      <w:r w:rsidR="00181D20" w:rsidRPr="004E573D">
        <w:rPr>
          <w:rFonts w:eastAsia="Garamond"/>
          <w:color w:val="000000"/>
          <w:spacing w:val="2"/>
        </w:rPr>
        <w:t>;</w:t>
      </w:r>
      <w:r w:rsidRPr="004E573D">
        <w:rPr>
          <w:rFonts w:eastAsia="Garamond"/>
          <w:color w:val="000000"/>
          <w:spacing w:val="2"/>
        </w:rPr>
        <w:t xml:space="preserve"> when, from pecu</w:t>
      </w:r>
      <w:r w:rsidRPr="004E573D">
        <w:rPr>
          <w:rFonts w:eastAsia="Garamond"/>
          <w:color w:val="000000"/>
          <w:spacing w:val="2"/>
        </w:rPr>
        <w:softHyphen/>
        <w:t>liarity of situation, it is absolutely necessary to adopt the form of rope, copper or brass wire is a better material for its construction than iron.</w:t>
      </w:r>
    </w:p>
    <w:p w14:paraId="60EEA52B" w14:textId="77777777" w:rsidR="00EC26C0" w:rsidRPr="004E573D" w:rsidRDefault="00000000" w:rsidP="0095448B">
      <w:pPr>
        <w:shd w:val="clear" w:color="auto" w:fill="FFFFFF" w:themeFill="background1"/>
        <w:spacing w:before="9" w:line="250" w:lineRule="exact"/>
        <w:ind w:left="144" w:right="144" w:firstLine="216"/>
        <w:jc w:val="both"/>
        <w:textAlignment w:val="baseline"/>
        <w:rPr>
          <w:rFonts w:eastAsia="Garamond"/>
          <w:color w:val="000000"/>
        </w:rPr>
      </w:pPr>
      <w:r w:rsidRPr="004E573D">
        <w:rPr>
          <w:rFonts w:eastAsia="Garamond"/>
          <w:color w:val="000000"/>
        </w:rPr>
        <w:t>If a building contain any large masses of metal, such as sheets of copper or lead on the roof, metal pipes and gutters, or iron</w:t>
      </w:r>
    </w:p>
    <w:p w14:paraId="60EEA52C" w14:textId="77777777" w:rsidR="00EC26C0" w:rsidRPr="004E573D" w:rsidRDefault="00EC26C0" w:rsidP="0095448B">
      <w:pPr>
        <w:shd w:val="clear" w:color="auto" w:fill="FFFFFF" w:themeFill="background1"/>
        <w:sectPr w:rsidR="00EC26C0" w:rsidRPr="004E573D">
          <w:type w:val="continuous"/>
          <w:pgSz w:w="8184" w:h="12619"/>
          <w:pgMar w:top="740" w:right="961" w:bottom="119" w:left="1283" w:header="720" w:footer="720" w:gutter="0"/>
          <w:cols w:space="720"/>
        </w:sectPr>
      </w:pPr>
    </w:p>
    <w:p w14:paraId="60EEA52D" w14:textId="371DC501" w:rsidR="00EC26C0" w:rsidRPr="004E573D" w:rsidRDefault="00000000" w:rsidP="0095448B">
      <w:pPr>
        <w:shd w:val="clear" w:color="auto" w:fill="FFFFFF" w:themeFill="background1"/>
        <w:tabs>
          <w:tab w:val="left" w:pos="5400"/>
        </w:tabs>
        <w:spacing w:before="14" w:line="288" w:lineRule="exact"/>
        <w:ind w:left="2448"/>
        <w:textAlignment w:val="baseline"/>
        <w:rPr>
          <w:rFonts w:eastAsia="Garamond"/>
          <w:i/>
          <w:color w:val="000000"/>
          <w:sz w:val="26"/>
        </w:rPr>
      </w:pPr>
      <w:r w:rsidRPr="004E573D">
        <w:rPr>
          <w:rFonts w:eastAsia="Garamond"/>
          <w:i/>
          <w:color w:val="000000"/>
          <w:sz w:val="26"/>
        </w:rPr>
        <w:lastRenderedPageBreak/>
        <w:t>A</w:t>
      </w:r>
      <w:r w:rsidR="005B72C2">
        <w:rPr>
          <w:rFonts w:eastAsia="Garamond"/>
          <w:i/>
          <w:color w:val="000000"/>
          <w:sz w:val="26"/>
        </w:rPr>
        <w:t>pp</w:t>
      </w:r>
      <w:r w:rsidRPr="004E573D">
        <w:rPr>
          <w:rFonts w:eastAsia="Garamond"/>
          <w:i/>
          <w:color w:val="000000"/>
          <w:sz w:val="26"/>
        </w:rPr>
        <w:t>endix.</w:t>
      </w:r>
      <w:r w:rsidRPr="004E573D">
        <w:rPr>
          <w:rFonts w:eastAsia="Garamond"/>
          <w:i/>
          <w:color w:val="000000"/>
          <w:sz w:val="26"/>
        </w:rPr>
        <w:tab/>
      </w:r>
      <w:r w:rsidRPr="004E573D">
        <w:rPr>
          <w:rFonts w:eastAsia="Garamond"/>
          <w:color w:val="000000"/>
          <w:sz w:val="23"/>
        </w:rPr>
        <w:t>347</w:t>
      </w:r>
    </w:p>
    <w:p w14:paraId="60EEA52E" w14:textId="6398D7AA" w:rsidR="00EC26C0" w:rsidRPr="004E573D" w:rsidRDefault="00000000" w:rsidP="0095448B">
      <w:pPr>
        <w:shd w:val="clear" w:color="auto" w:fill="FFFFFF" w:themeFill="background1"/>
        <w:spacing w:before="163" w:line="249" w:lineRule="exact"/>
        <w:ind w:left="144" w:right="144"/>
        <w:jc w:val="both"/>
        <w:textAlignment w:val="baseline"/>
        <w:rPr>
          <w:rFonts w:eastAsia="Garamond"/>
          <w:color w:val="000000"/>
          <w:sz w:val="23"/>
        </w:rPr>
      </w:pPr>
      <w:r w:rsidRPr="004E573D">
        <w:rPr>
          <w:rFonts w:eastAsia="Garamond"/>
          <w:color w:val="000000"/>
          <w:sz w:val="23"/>
        </w:rPr>
        <w:t>braces, they should all be connected with the conductor by iron bars of about half an inch square, or something less. Without this precaution the lightning would incline to strike from the conductor to the metal (especially if there should be any acci</w:t>
      </w:r>
      <w:r w:rsidRPr="004E573D">
        <w:rPr>
          <w:rFonts w:eastAsia="Garamond"/>
          <w:color w:val="000000"/>
          <w:sz w:val="23"/>
        </w:rPr>
        <w:softHyphen/>
        <w:t>dental break in it), and might occasion serious injury to the building, or to its inhabitants.</w:t>
      </w:r>
    </w:p>
    <w:p w14:paraId="60EEA52F" w14:textId="6141FF66" w:rsidR="00EC26C0" w:rsidRPr="004E573D" w:rsidRDefault="00000000" w:rsidP="0095448B">
      <w:pPr>
        <w:shd w:val="clear" w:color="auto" w:fill="FFFFFF" w:themeFill="background1"/>
        <w:spacing w:before="131" w:line="240" w:lineRule="exact"/>
        <w:jc w:val="center"/>
        <w:textAlignment w:val="baseline"/>
        <w:rPr>
          <w:rFonts w:eastAsia="Garamond"/>
          <w:i/>
          <w:color w:val="000000"/>
          <w:spacing w:val="15"/>
          <w:sz w:val="23"/>
        </w:rPr>
      </w:pPr>
      <w:r w:rsidRPr="004E573D">
        <w:rPr>
          <w:rFonts w:eastAsia="Garamond"/>
          <w:i/>
          <w:color w:val="000000"/>
          <w:spacing w:val="15"/>
          <w:sz w:val="23"/>
        </w:rPr>
        <w:t>Conductors for Churches.</w:t>
      </w:r>
    </w:p>
    <w:p w14:paraId="60EEA530" w14:textId="189C4C1E" w:rsidR="00EC26C0" w:rsidRPr="004E573D" w:rsidRDefault="00453FBE" w:rsidP="0095448B">
      <w:pPr>
        <w:shd w:val="clear" w:color="auto" w:fill="FFFFFF" w:themeFill="background1"/>
        <w:spacing w:before="67" w:after="192" w:line="249" w:lineRule="exact"/>
        <w:ind w:left="144" w:right="144" w:firstLine="216"/>
        <w:jc w:val="both"/>
        <w:textAlignment w:val="baseline"/>
        <w:rPr>
          <w:rFonts w:eastAsia="Garamond"/>
          <w:color w:val="000000"/>
          <w:spacing w:val="-2"/>
          <w:sz w:val="23"/>
        </w:rPr>
      </w:pPr>
      <w:r w:rsidRPr="00453FBE">
        <w:drawing>
          <wp:anchor distT="0" distB="0" distL="114300" distR="114300" simplePos="0" relativeHeight="252040704" behindDoc="0" locked="0" layoutInCell="1" allowOverlap="1" wp14:anchorId="1CD84291" wp14:editId="2254D4EF">
            <wp:simplePos x="0" y="0"/>
            <wp:positionH relativeFrom="column">
              <wp:posOffset>1056005</wp:posOffset>
            </wp:positionH>
            <wp:positionV relativeFrom="paragraph">
              <wp:posOffset>409575</wp:posOffset>
            </wp:positionV>
            <wp:extent cx="1828800" cy="2108200"/>
            <wp:effectExtent l="0" t="0" r="0" b="6350"/>
            <wp:wrapTopAndBottom/>
            <wp:docPr id="52199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97328" name=""/>
                    <pic:cNvPicPr/>
                  </pic:nvPicPr>
                  <pic:blipFill>
                    <a:blip r:embed="rId94">
                      <a:extLst>
                        <a:ext uri="{28A0092B-C50C-407E-A947-70E740481C1C}">
                          <a14:useLocalDpi xmlns:a14="http://schemas.microsoft.com/office/drawing/2010/main" val="0"/>
                        </a:ext>
                      </a:extLst>
                    </a:blip>
                    <a:stretch>
                      <a:fillRect/>
                    </a:stretch>
                  </pic:blipFill>
                  <pic:spPr>
                    <a:xfrm>
                      <a:off x="0" y="0"/>
                      <a:ext cx="1828800" cy="2108200"/>
                    </a:xfrm>
                    <a:prstGeom prst="rect">
                      <a:avLst/>
                    </a:prstGeom>
                  </pic:spPr>
                </pic:pic>
              </a:graphicData>
            </a:graphic>
            <wp14:sizeRelH relativeFrom="margin">
              <wp14:pctWidth>0</wp14:pctWidth>
            </wp14:sizeRelH>
            <wp14:sizeRelV relativeFrom="margin">
              <wp14:pctHeight>0</wp14:pctHeight>
            </wp14:sizeRelV>
          </wp:anchor>
        </w:drawing>
      </w:r>
      <w:r w:rsidR="00000000" w:rsidRPr="004E573D">
        <w:rPr>
          <w:rFonts w:eastAsia="Garamond"/>
          <w:color w:val="000000"/>
          <w:spacing w:val="-2"/>
          <w:sz w:val="23"/>
        </w:rPr>
        <w:t>For a church tower the terminal rod of the conductor should rise from about fifteen to twenty-four feet, according to the area</w:t>
      </w:r>
    </w:p>
    <w:p w14:paraId="60EEA531" w14:textId="0EC7E70F" w:rsidR="00AC2222" w:rsidRPr="004E573D" w:rsidRDefault="00AC2222" w:rsidP="0095448B">
      <w:pPr>
        <w:shd w:val="clear" w:color="auto" w:fill="FFFFFF" w:themeFill="background1"/>
        <w:spacing w:before="67" w:after="192" w:line="249" w:lineRule="exact"/>
        <w:sectPr w:rsidR="00AC2222" w:rsidRPr="004E573D">
          <w:pgSz w:w="7973" w:h="12326"/>
          <w:pgMar w:top="1060" w:right="1206" w:bottom="610" w:left="827" w:header="720" w:footer="720" w:gutter="0"/>
          <w:cols w:space="720"/>
        </w:sectPr>
      </w:pPr>
    </w:p>
    <w:p w14:paraId="60EEA533" w14:textId="23FC141C" w:rsidR="00EC26C0" w:rsidRPr="004E573D" w:rsidRDefault="00EC26C0" w:rsidP="0095448B">
      <w:pPr>
        <w:shd w:val="clear" w:color="auto" w:fill="FFFFFF" w:themeFill="background1"/>
        <w:sectPr w:rsidR="00EC26C0" w:rsidRPr="004E573D">
          <w:type w:val="continuous"/>
          <w:pgSz w:w="7973" w:h="12326"/>
          <w:pgMar w:top="1060" w:right="1177" w:bottom="610" w:left="827" w:header="720" w:footer="720" w:gutter="0"/>
          <w:cols w:space="720"/>
        </w:sectPr>
      </w:pPr>
    </w:p>
    <w:p w14:paraId="60EEA534" w14:textId="77777777" w:rsidR="00EC26C0" w:rsidRPr="004E573D" w:rsidRDefault="00000000" w:rsidP="0006746F">
      <w:pPr>
        <w:shd w:val="clear" w:color="auto" w:fill="FFFFFF" w:themeFill="background1"/>
        <w:spacing w:before="10" w:line="249" w:lineRule="exact"/>
        <w:ind w:right="144"/>
        <w:jc w:val="both"/>
        <w:textAlignment w:val="baseline"/>
        <w:rPr>
          <w:rFonts w:eastAsia="Garamond"/>
          <w:color w:val="000000"/>
          <w:spacing w:val="2"/>
          <w:sz w:val="23"/>
        </w:rPr>
      </w:pPr>
      <w:r w:rsidRPr="004E573D">
        <w:rPr>
          <w:rFonts w:eastAsia="Garamond"/>
          <w:color w:val="000000"/>
          <w:spacing w:val="2"/>
          <w:sz w:val="23"/>
        </w:rPr>
        <w:t>to be protected. The towers or spires of churches, being usually much smaller than the surrounding objects, do not require so high a conductor as buildings which have extensive flat roofs. Thin terminal rods, rising from three to six feet above the cross or weathercock, will, for the most part, suffice, and being light, these may easily be fixed, without in any way impairing the external appearance, or interfering with the motion of a vane.</w:t>
      </w:r>
    </w:p>
    <w:p w14:paraId="60EEA535" w14:textId="77777777" w:rsidR="00EC26C0" w:rsidRPr="004E573D" w:rsidRDefault="00000000" w:rsidP="0095448B">
      <w:pPr>
        <w:shd w:val="clear" w:color="auto" w:fill="FFFFFF" w:themeFill="background1"/>
        <w:spacing w:before="12" w:line="249" w:lineRule="exact"/>
        <w:ind w:left="144" w:right="144" w:firstLine="216"/>
        <w:jc w:val="both"/>
        <w:textAlignment w:val="baseline"/>
        <w:rPr>
          <w:rFonts w:eastAsia="Garamond"/>
          <w:color w:val="000000"/>
          <w:sz w:val="23"/>
        </w:rPr>
      </w:pPr>
      <w:r w:rsidRPr="004E573D">
        <w:rPr>
          <w:rFonts w:eastAsia="Garamond"/>
          <w:color w:val="000000"/>
          <w:sz w:val="23"/>
        </w:rPr>
        <w:t>In cases of special difficulty the terminal rod of a conductor may even be omitted altogether, and the foot of the cross, or weathercock, be well connected with the ground. This arrange-</w:t>
      </w:r>
      <w:r w:rsidRPr="004E573D">
        <w:rPr>
          <w:rFonts w:eastAsia="Garamond"/>
          <w:color w:val="000000"/>
          <w:sz w:val="24"/>
        </w:rPr>
        <w:t xml:space="preserve"> </w:t>
      </w:r>
    </w:p>
    <w:p w14:paraId="60EEA536" w14:textId="77777777" w:rsidR="00EC26C0" w:rsidRPr="004E573D" w:rsidRDefault="00EC26C0" w:rsidP="0095448B">
      <w:pPr>
        <w:shd w:val="clear" w:color="auto" w:fill="FFFFFF" w:themeFill="background1"/>
        <w:sectPr w:rsidR="00EC26C0" w:rsidRPr="004E573D">
          <w:type w:val="continuous"/>
          <w:pgSz w:w="7973" w:h="12326"/>
          <w:pgMar w:top="1060" w:right="1177" w:bottom="610" w:left="856" w:header="720" w:footer="720" w:gutter="0"/>
          <w:cols w:space="720"/>
        </w:sectPr>
      </w:pPr>
    </w:p>
    <w:p w14:paraId="60EEA537" w14:textId="21D14739" w:rsidR="00EC26C0" w:rsidRPr="004E573D" w:rsidRDefault="00000000" w:rsidP="0095448B">
      <w:pPr>
        <w:shd w:val="clear" w:color="auto" w:fill="FFFFFF" w:themeFill="background1"/>
        <w:tabs>
          <w:tab w:val="left" w:pos="2448"/>
        </w:tabs>
        <w:spacing w:before="33" w:line="249" w:lineRule="exact"/>
        <w:ind w:left="144"/>
        <w:textAlignment w:val="baseline"/>
        <w:rPr>
          <w:rFonts w:eastAsia="Garamond"/>
          <w:color w:val="000000"/>
        </w:rPr>
      </w:pPr>
      <w:r w:rsidRPr="004E573D">
        <w:rPr>
          <w:rFonts w:eastAsia="Garamond"/>
          <w:color w:val="000000"/>
        </w:rPr>
        <w:lastRenderedPageBreak/>
        <w:t>348</w:t>
      </w:r>
      <w:r w:rsidRPr="004E573D">
        <w:rPr>
          <w:rFonts w:eastAsia="Garamond"/>
          <w:color w:val="000000"/>
        </w:rPr>
        <w:tab/>
      </w:r>
      <w:r w:rsidRPr="004E573D">
        <w:rPr>
          <w:rFonts w:eastAsia="Garamond"/>
          <w:i/>
          <w:color w:val="000000"/>
          <w:sz w:val="25"/>
        </w:rPr>
        <w:t>Appendix.</w:t>
      </w:r>
    </w:p>
    <w:p w14:paraId="60EEA538" w14:textId="77777777" w:rsidR="00EC26C0" w:rsidRPr="004E573D" w:rsidRDefault="00000000" w:rsidP="0095448B">
      <w:pPr>
        <w:shd w:val="clear" w:color="auto" w:fill="FFFFFF" w:themeFill="background1"/>
        <w:spacing w:before="171" w:after="172" w:line="249" w:lineRule="exact"/>
        <w:ind w:left="144" w:right="144"/>
        <w:jc w:val="both"/>
        <w:textAlignment w:val="baseline"/>
        <w:rPr>
          <w:rFonts w:eastAsia="Garamond"/>
          <w:color w:val="000000"/>
        </w:rPr>
      </w:pPr>
      <w:r w:rsidRPr="004E573D">
        <w:rPr>
          <w:rFonts w:eastAsia="Garamond"/>
          <w:color w:val="000000"/>
        </w:rPr>
        <w:t>ment occasions little expense, and is well adapted for use with country churches. Fig. 19 represents a steeple without any terminal rod to the conductor, its cross being connected directly with the ground by means of the metal rod or strand which is attached to its foot. Fig. 20 gives a sketch of a steeple with the terminal rod of the conductor fixed to the cross. Churches</w:t>
      </w:r>
    </w:p>
    <w:p w14:paraId="60EEA539" w14:textId="77777777" w:rsidR="00EC26C0" w:rsidRPr="004E573D" w:rsidRDefault="00000000" w:rsidP="0095448B">
      <w:pPr>
        <w:shd w:val="clear" w:color="auto" w:fill="FFFFFF" w:themeFill="background1"/>
        <w:spacing w:after="62"/>
        <w:ind w:left="1391" w:right="1323"/>
        <w:textAlignment w:val="baseline"/>
      </w:pPr>
      <w:r w:rsidRPr="004E573D">
        <w:rPr>
          <w:noProof/>
        </w:rPr>
        <w:drawing>
          <wp:inline distT="0" distB="0" distL="0" distR="0" wp14:anchorId="60EEB243" wp14:editId="60EEB244">
            <wp:extent cx="2048510" cy="1341120"/>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5" name="Picture"/>
                    <pic:cNvPicPr preferRelativeResize="0"/>
                  </pic:nvPicPr>
                  <pic:blipFill>
                    <a:blip r:embed="rId95"/>
                    <a:stretch>
                      <a:fillRect/>
                    </a:stretch>
                  </pic:blipFill>
                  <pic:spPr>
                    <a:xfrm>
                      <a:off x="0" y="0"/>
                      <a:ext cx="2048510" cy="1341120"/>
                    </a:xfrm>
                    <a:prstGeom prst="rect">
                      <a:avLst/>
                    </a:prstGeom>
                  </pic:spPr>
                </pic:pic>
              </a:graphicData>
            </a:graphic>
          </wp:inline>
        </w:drawing>
      </w:r>
    </w:p>
    <w:p w14:paraId="60EEA53A" w14:textId="77777777" w:rsidR="00EC26C0" w:rsidRPr="004E573D" w:rsidRDefault="00000000" w:rsidP="0095448B">
      <w:pPr>
        <w:shd w:val="clear" w:color="auto" w:fill="FFFFFF" w:themeFill="background1"/>
        <w:spacing w:before="2" w:line="249" w:lineRule="exact"/>
        <w:ind w:left="144" w:right="144"/>
        <w:jc w:val="both"/>
        <w:textAlignment w:val="baseline"/>
        <w:rPr>
          <w:rFonts w:eastAsia="Garamond"/>
          <w:color w:val="000000"/>
        </w:rPr>
      </w:pPr>
      <w:r w:rsidRPr="004E573D">
        <w:rPr>
          <w:rFonts w:eastAsia="Garamond"/>
          <w:color w:val="000000"/>
        </w:rPr>
        <w:t>not protected by a conductor on the steeple require terminal rods from fifteen to twenty-four feet high, similar to those which are used on fiat buildings.</w:t>
      </w:r>
    </w:p>
    <w:p w14:paraId="60EEA53B" w14:textId="77777777" w:rsidR="00EC26C0" w:rsidRPr="004E573D" w:rsidRDefault="00000000" w:rsidP="0095448B">
      <w:pPr>
        <w:shd w:val="clear" w:color="auto" w:fill="FFFFFF" w:themeFill="background1"/>
        <w:spacing w:before="11" w:line="249" w:lineRule="exact"/>
        <w:ind w:left="144" w:right="144" w:firstLine="216"/>
        <w:jc w:val="both"/>
        <w:textAlignment w:val="baseline"/>
        <w:rPr>
          <w:rFonts w:eastAsia="Garamond"/>
          <w:color w:val="000000"/>
        </w:rPr>
      </w:pPr>
      <w:r w:rsidRPr="004E573D">
        <w:rPr>
          <w:rFonts w:eastAsia="Garamond"/>
          <w:color w:val="000000"/>
        </w:rPr>
        <w:t>Fig. 21 represents a conductor with a vane and other append</w:t>
      </w:r>
      <w:r w:rsidRPr="004E573D">
        <w:rPr>
          <w:rFonts w:eastAsia="Garamond"/>
          <w:color w:val="000000"/>
        </w:rPr>
        <w:softHyphen/>
        <w:t>ages so arranged as to be ornamental.</w:t>
      </w:r>
    </w:p>
    <w:p w14:paraId="60EEA53C" w14:textId="77777777" w:rsidR="00EC26C0" w:rsidRPr="004E573D" w:rsidRDefault="00000000" w:rsidP="0095448B">
      <w:pPr>
        <w:shd w:val="clear" w:color="auto" w:fill="FFFFFF" w:themeFill="background1"/>
        <w:spacing w:before="115" w:line="262" w:lineRule="exact"/>
        <w:jc w:val="center"/>
        <w:textAlignment w:val="baseline"/>
        <w:rPr>
          <w:rFonts w:eastAsia="Garamond"/>
          <w:i/>
          <w:color w:val="000000"/>
          <w:spacing w:val="10"/>
          <w:sz w:val="25"/>
        </w:rPr>
      </w:pPr>
      <w:r w:rsidRPr="004E573D">
        <w:rPr>
          <w:rFonts w:eastAsia="Garamond"/>
          <w:i/>
          <w:color w:val="000000"/>
          <w:spacing w:val="10"/>
          <w:sz w:val="25"/>
        </w:rPr>
        <w:t>Conductors for Powder Magazines.</w:t>
      </w:r>
    </w:p>
    <w:p w14:paraId="60EEA53D" w14:textId="77777777" w:rsidR="00EC26C0" w:rsidRPr="004E573D" w:rsidRDefault="00000000" w:rsidP="0095448B">
      <w:pPr>
        <w:shd w:val="clear" w:color="auto" w:fill="FFFFFF" w:themeFill="background1"/>
        <w:spacing w:before="51" w:after="125" w:line="249" w:lineRule="exact"/>
        <w:ind w:left="144" w:right="144" w:firstLine="216"/>
        <w:jc w:val="both"/>
        <w:textAlignment w:val="baseline"/>
        <w:rPr>
          <w:rFonts w:eastAsia="Garamond"/>
          <w:color w:val="000000"/>
        </w:rPr>
      </w:pPr>
      <w:r w:rsidRPr="004E573D">
        <w:rPr>
          <w:rFonts w:eastAsia="Garamond"/>
          <w:color w:val="000000"/>
        </w:rPr>
        <w:t>Conductors used on powder magazines require to be con</w:t>
      </w:r>
      <w:r w:rsidRPr="004E573D">
        <w:rPr>
          <w:rFonts w:eastAsia="Garamond"/>
          <w:color w:val="000000"/>
        </w:rPr>
        <w:softHyphen/>
        <w:t>structed with very great care; but in principle are perfectly</w:t>
      </w:r>
    </w:p>
    <w:p w14:paraId="60EEA53E" w14:textId="77777777" w:rsidR="00EC26C0" w:rsidRPr="004E573D" w:rsidRDefault="00EC26C0" w:rsidP="0095448B">
      <w:pPr>
        <w:shd w:val="clear" w:color="auto" w:fill="FFFFFF" w:themeFill="background1"/>
        <w:spacing w:before="51" w:after="125" w:line="249" w:lineRule="exact"/>
        <w:sectPr w:rsidR="00EC26C0" w:rsidRPr="004E573D">
          <w:pgSz w:w="8069" w:h="12250"/>
          <w:pgMar w:top="1020" w:right="1024" w:bottom="654" w:left="1105" w:header="720" w:footer="720" w:gutter="0"/>
          <w:cols w:space="720"/>
        </w:sectPr>
      </w:pPr>
    </w:p>
    <w:p w14:paraId="60EEA53F" w14:textId="77777777" w:rsidR="00EC26C0" w:rsidRPr="004E573D" w:rsidRDefault="00000000" w:rsidP="0095448B">
      <w:pPr>
        <w:shd w:val="clear" w:color="auto" w:fill="FFFFFF" w:themeFill="background1"/>
        <w:spacing w:before="1770" w:line="288" w:lineRule="exact"/>
        <w:textAlignment w:val="baseline"/>
        <w:rPr>
          <w:rFonts w:eastAsia="Times New Roman"/>
          <w:color w:val="000000"/>
          <w:sz w:val="24"/>
        </w:rPr>
      </w:pPr>
      <w:r w:rsidRPr="004E573D">
        <w:pict w14:anchorId="60EEB245">
          <v:shape id="_x0000_s1172" type="#_x0000_t202" style="position:absolute;margin-left:45.55pt;margin-top:0;width:205.45pt;height:95.8pt;z-index:-251300352;mso-wrap-distance-left:0;mso-wrap-distance-right: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1060"/>
                    <w:gridCol w:w="3049"/>
                  </w:tblGrid>
                  <w:tr w:rsidR="00EC26C0" w14:paraId="60EEB526" w14:textId="77777777">
                    <w:trPr>
                      <w:trHeight w:hRule="exact" w:val="380"/>
                    </w:trPr>
                    <w:tc>
                      <w:tcPr>
                        <w:tcW w:w="1060" w:type="dxa"/>
                        <w:vMerge w:val="restart"/>
                      </w:tcPr>
                      <w:p w14:paraId="60EEB524" w14:textId="77777777" w:rsidR="00EC26C0" w:rsidRDefault="00000000">
                        <w:pPr>
                          <w:textAlignment w:val="baseline"/>
                        </w:pPr>
                        <w:r>
                          <w:rPr>
                            <w:noProof/>
                          </w:rPr>
                          <w:drawing>
                            <wp:inline distT="0" distB="0" distL="0" distR="0" wp14:anchorId="60EEB579" wp14:editId="60EEB57A">
                              <wp:extent cx="499745" cy="1216660"/>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6" name="Picture"/>
                                      <pic:cNvPicPr preferRelativeResize="0"/>
                                    </pic:nvPicPr>
                                    <pic:blipFill>
                                      <a:blip r:embed="rId96"/>
                                      <a:stretch>
                                        <a:fillRect/>
                                      </a:stretch>
                                    </pic:blipFill>
                                    <pic:spPr>
                                      <a:xfrm>
                                        <a:off x="0" y="0"/>
                                        <a:ext cx="499745" cy="1216660"/>
                                      </a:xfrm>
                                      <a:prstGeom prst="rect">
                                        <a:avLst/>
                                      </a:prstGeom>
                                    </pic:spPr>
                                  </pic:pic>
                                </a:graphicData>
                              </a:graphic>
                            </wp:inline>
                          </w:drawing>
                        </w:r>
                      </w:p>
                    </w:tc>
                    <w:tc>
                      <w:tcPr>
                        <w:tcW w:w="3049" w:type="dxa"/>
                        <w:vAlign w:val="center"/>
                      </w:tcPr>
                      <w:p w14:paraId="60EEB525" w14:textId="77777777" w:rsidR="00EC26C0" w:rsidRDefault="00000000">
                        <w:pPr>
                          <w:spacing w:before="117" w:after="57" w:line="200" w:lineRule="exact"/>
                          <w:ind w:right="1015"/>
                          <w:jc w:val="right"/>
                          <w:textAlignment w:val="baseline"/>
                          <w:rPr>
                            <w:rFonts w:ascii="Garamond" w:eastAsia="Garamond" w:hAnsi="Garamond"/>
                            <w:i/>
                            <w:color w:val="000000"/>
                            <w:sz w:val="18"/>
                          </w:rPr>
                        </w:pPr>
                        <w:r>
                          <w:rPr>
                            <w:rFonts w:ascii="Garamond" w:eastAsia="Garamond" w:hAnsi="Garamond"/>
                            <w:i/>
                            <w:color w:val="000000"/>
                            <w:sz w:val="18"/>
                          </w:rPr>
                          <w:t xml:space="preserve">Fig. </w:t>
                        </w:r>
                        <w:r>
                          <w:rPr>
                            <w:rFonts w:ascii="Garamond" w:eastAsia="Garamond" w:hAnsi="Garamond"/>
                            <w:color w:val="000000"/>
                            <w:sz w:val="18"/>
                          </w:rPr>
                          <w:t>24.</w:t>
                        </w:r>
                      </w:p>
                    </w:tc>
                  </w:tr>
                  <w:tr w:rsidR="00EC26C0" w14:paraId="60EEB529" w14:textId="77777777">
                    <w:trPr>
                      <w:trHeight w:hRule="exact" w:val="1536"/>
                    </w:trPr>
                    <w:tc>
                      <w:tcPr>
                        <w:tcW w:w="1060" w:type="dxa"/>
                        <w:vMerge/>
                      </w:tcPr>
                      <w:p w14:paraId="60EEB527" w14:textId="77777777" w:rsidR="00EC26C0" w:rsidRDefault="00EC26C0"/>
                    </w:tc>
                    <w:tc>
                      <w:tcPr>
                        <w:tcW w:w="3049" w:type="dxa"/>
                      </w:tcPr>
                      <w:p w14:paraId="60EEB528" w14:textId="77777777" w:rsidR="00EC26C0" w:rsidRDefault="00000000">
                        <w:pPr>
                          <w:jc w:val="right"/>
                          <w:textAlignment w:val="baseline"/>
                        </w:pPr>
                        <w:r>
                          <w:rPr>
                            <w:noProof/>
                          </w:rPr>
                          <w:drawing>
                            <wp:inline distT="0" distB="0" distL="0" distR="0" wp14:anchorId="60EEB57B" wp14:editId="60EEB57C">
                              <wp:extent cx="1762125" cy="853440"/>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7" name="Picture"/>
                                      <pic:cNvPicPr preferRelativeResize="0"/>
                                    </pic:nvPicPr>
                                    <pic:blipFill>
                                      <a:blip r:embed="rId97"/>
                                      <a:stretch>
                                        <a:fillRect/>
                                      </a:stretch>
                                    </pic:blipFill>
                                    <pic:spPr>
                                      <a:xfrm>
                                        <a:off x="0" y="0"/>
                                        <a:ext cx="1762125" cy="853440"/>
                                      </a:xfrm>
                                      <a:prstGeom prst="rect">
                                        <a:avLst/>
                                      </a:prstGeom>
                                    </pic:spPr>
                                  </pic:pic>
                                </a:graphicData>
                              </a:graphic>
                            </wp:inline>
                          </w:drawing>
                        </w:r>
                      </w:p>
                    </w:tc>
                  </w:tr>
                </w:tbl>
                <w:p w14:paraId="60EEB7ED" w14:textId="77777777" w:rsidR="00F73EC3" w:rsidRDefault="00F73EC3"/>
              </w:txbxContent>
            </v:textbox>
          </v:shape>
        </w:pict>
      </w:r>
    </w:p>
    <w:p w14:paraId="60EEA540" w14:textId="77777777" w:rsidR="00EC26C0" w:rsidRPr="004E573D" w:rsidRDefault="00EC26C0" w:rsidP="0095448B">
      <w:pPr>
        <w:shd w:val="clear" w:color="auto" w:fill="FFFFFF" w:themeFill="background1"/>
        <w:sectPr w:rsidR="00EC26C0" w:rsidRPr="004E573D">
          <w:type w:val="continuous"/>
          <w:pgSz w:w="8069" w:h="12250"/>
          <w:pgMar w:top="1020" w:right="1011" w:bottom="654" w:left="1105" w:header="720" w:footer="720" w:gutter="0"/>
          <w:cols w:space="720"/>
        </w:sectPr>
      </w:pPr>
    </w:p>
    <w:p w14:paraId="60EEA541" w14:textId="77777777" w:rsidR="00EC26C0" w:rsidRPr="004E573D" w:rsidRDefault="00000000" w:rsidP="0095448B">
      <w:pPr>
        <w:shd w:val="clear" w:color="auto" w:fill="FFFFFF" w:themeFill="background1"/>
        <w:spacing w:before="14" w:line="248" w:lineRule="exact"/>
        <w:ind w:left="144" w:right="144"/>
        <w:jc w:val="both"/>
        <w:textAlignment w:val="baseline"/>
        <w:rPr>
          <w:rFonts w:eastAsia="Garamond"/>
          <w:color w:val="000000"/>
          <w:spacing w:val="3"/>
        </w:rPr>
      </w:pPr>
      <w:r w:rsidRPr="004E573D">
        <w:rPr>
          <w:rFonts w:eastAsia="Garamond"/>
          <w:color w:val="000000"/>
          <w:spacing w:val="3"/>
        </w:rPr>
        <w:t>similar to the one which would be used on other buildings. They should not, however, be attached to the walls, but should be placed from six to ten feet away (see fig. 22). The terminal rods should be about seven feet long, and the poles of such a height that the terminal rod may rise from fifteen to twenty feet above the top of the building. It is also advisable to have</w:t>
      </w:r>
    </w:p>
    <w:p w14:paraId="60EEA542" w14:textId="77777777" w:rsidR="00EC26C0" w:rsidRPr="004E573D" w:rsidRDefault="00EC26C0" w:rsidP="0095448B">
      <w:pPr>
        <w:shd w:val="clear" w:color="auto" w:fill="FFFFFF" w:themeFill="background1"/>
        <w:sectPr w:rsidR="00EC26C0" w:rsidRPr="004E573D">
          <w:type w:val="continuous"/>
          <w:pgSz w:w="8069" w:h="12250"/>
          <w:pgMar w:top="1020" w:right="1011" w:bottom="654" w:left="1118" w:header="720" w:footer="720" w:gutter="0"/>
          <w:cols w:space="720"/>
        </w:sectPr>
      </w:pPr>
    </w:p>
    <w:p w14:paraId="60EEA543" w14:textId="5C9A2D86" w:rsidR="00EC26C0" w:rsidRPr="004E573D" w:rsidRDefault="00000000" w:rsidP="0095448B">
      <w:pPr>
        <w:shd w:val="clear" w:color="auto" w:fill="FFFFFF" w:themeFill="background1"/>
        <w:tabs>
          <w:tab w:val="left" w:pos="5328"/>
        </w:tabs>
        <w:spacing w:before="22" w:line="291" w:lineRule="exact"/>
        <w:ind w:left="2232"/>
        <w:textAlignment w:val="baseline"/>
        <w:rPr>
          <w:rFonts w:eastAsia="Garamond"/>
          <w:i/>
          <w:color w:val="000000"/>
          <w:sz w:val="27"/>
        </w:rPr>
      </w:pPr>
      <w:r w:rsidRPr="004E573D">
        <w:rPr>
          <w:rFonts w:eastAsia="Garamond"/>
          <w:i/>
          <w:color w:val="000000"/>
          <w:sz w:val="27"/>
        </w:rPr>
        <w:lastRenderedPageBreak/>
        <w:t>A</w:t>
      </w:r>
      <w:r w:rsidR="005B72C2">
        <w:rPr>
          <w:rFonts w:eastAsia="Garamond"/>
          <w:i/>
          <w:color w:val="000000"/>
          <w:sz w:val="27"/>
        </w:rPr>
        <w:t>pp</w:t>
      </w:r>
      <w:r w:rsidRPr="004E573D">
        <w:rPr>
          <w:rFonts w:eastAsia="Garamond"/>
          <w:i/>
          <w:color w:val="000000"/>
          <w:sz w:val="27"/>
        </w:rPr>
        <w:t>endix.</w:t>
      </w:r>
      <w:r w:rsidRPr="004E573D">
        <w:rPr>
          <w:rFonts w:eastAsia="Garamond"/>
          <w:i/>
          <w:color w:val="000000"/>
          <w:sz w:val="27"/>
        </w:rPr>
        <w:tab/>
      </w:r>
      <w:r w:rsidRPr="004E573D">
        <w:rPr>
          <w:rFonts w:eastAsia="Garamond"/>
          <w:color w:val="000000"/>
          <w:sz w:val="23"/>
        </w:rPr>
        <w:t>349</w:t>
      </w:r>
    </w:p>
    <w:p w14:paraId="60EEA544" w14:textId="77777777" w:rsidR="00EC26C0" w:rsidRPr="00A212F5" w:rsidRDefault="00000000" w:rsidP="0095448B">
      <w:pPr>
        <w:shd w:val="clear" w:color="auto" w:fill="FFFFFF" w:themeFill="background1"/>
        <w:spacing w:before="164" w:line="249" w:lineRule="exact"/>
        <w:ind w:left="144" w:right="216"/>
        <w:jc w:val="both"/>
        <w:textAlignment w:val="baseline"/>
        <w:rPr>
          <w:rFonts w:eastAsia="Garamond"/>
          <w:color w:val="000000"/>
          <w:spacing w:val="-1"/>
        </w:rPr>
      </w:pPr>
      <w:r w:rsidRPr="00A212F5">
        <w:rPr>
          <w:rFonts w:eastAsia="Garamond"/>
          <w:color w:val="000000"/>
          <w:spacing w:val="-1"/>
        </w:rPr>
        <w:t>several conductors round each magazine. If the magazine be in a tower, or other very lofty building, it may be sufficient to protect it by a double copper conductor (as A B c in fig. 23), without any terminal rod. Since the influence of this conductor does not extend beyond the building,. it cannot attract the lightning from a distance, but nevertheless it will protect the magazine should it be struck. A magazine of more extended form may be defended in a similar manner (see fig. 24).</w:t>
      </w:r>
    </w:p>
    <w:p w14:paraId="60EEA545" w14:textId="77777777" w:rsidR="00EC26C0" w:rsidRPr="00A212F5" w:rsidRDefault="00000000" w:rsidP="0095448B">
      <w:pPr>
        <w:shd w:val="clear" w:color="auto" w:fill="FFFFFF" w:themeFill="background1"/>
        <w:spacing w:before="187" w:line="250" w:lineRule="exact"/>
        <w:jc w:val="center"/>
        <w:textAlignment w:val="baseline"/>
        <w:rPr>
          <w:rFonts w:eastAsia="Garamond"/>
          <w:i/>
          <w:color w:val="000000"/>
          <w:spacing w:val="16"/>
        </w:rPr>
      </w:pPr>
      <w:r w:rsidRPr="00A212F5">
        <w:rPr>
          <w:rFonts w:eastAsia="Garamond"/>
          <w:i/>
          <w:color w:val="000000"/>
          <w:spacing w:val="16"/>
        </w:rPr>
        <w:t>Conductors for Ships.</w:t>
      </w:r>
    </w:p>
    <w:p w14:paraId="60EEA546" w14:textId="77777777" w:rsidR="00EC26C0" w:rsidRPr="00A212F5" w:rsidRDefault="00000000" w:rsidP="0095448B">
      <w:pPr>
        <w:shd w:val="clear" w:color="auto" w:fill="FFFFFF" w:themeFill="background1"/>
        <w:spacing w:before="97" w:line="249" w:lineRule="exact"/>
        <w:ind w:left="144" w:right="216" w:firstLine="72"/>
        <w:jc w:val="both"/>
        <w:textAlignment w:val="baseline"/>
        <w:rPr>
          <w:rFonts w:eastAsia="Garamond"/>
          <w:color w:val="000000"/>
        </w:rPr>
      </w:pPr>
      <w:r w:rsidRPr="00A212F5">
        <w:rPr>
          <w:rFonts w:eastAsia="Garamond"/>
          <w:color w:val="000000"/>
        </w:rPr>
        <w:t xml:space="preserve">The terminal rod of the conductor of a ship (see fig. 25) should consist merely of the copper point </w:t>
      </w:r>
      <w:r w:rsidRPr="00A212F5">
        <w:rPr>
          <w:rFonts w:eastAsia="Garamond"/>
          <w:b/>
          <w:color w:val="000000"/>
        </w:rPr>
        <w:t xml:space="preserve">(A C, </w:t>
      </w:r>
      <w:r w:rsidRPr="00A212F5">
        <w:rPr>
          <w:rFonts w:eastAsia="Garamond"/>
          <w:color w:val="000000"/>
        </w:rPr>
        <w:t xml:space="preserve">fig. 4), such as has been already described. This may be screwed on a round iron rod </w:t>
      </w:r>
      <w:r w:rsidRPr="00A212F5">
        <w:rPr>
          <w:rFonts w:eastAsia="Garamond"/>
          <w:b/>
          <w:color w:val="000000"/>
        </w:rPr>
        <w:t xml:space="preserve">(C B, </w:t>
      </w:r>
      <w:r w:rsidRPr="00A212F5">
        <w:rPr>
          <w:rFonts w:eastAsia="Garamond"/>
          <w:color w:val="000000"/>
        </w:rPr>
        <w:t xml:space="preserve">fig. 26), itself attached to the extremity, 1, of the pole of the top-gallant mast, which carries the vane. An iron bar, Q, connected with the foot of the round rod, should descend down the pole, and he terminated by a crook, or ring, Q, to which the main line of the conductor may be attached. This may be formed of a metallic rope, and be supported at intervals by rigging </w:t>
      </w:r>
      <w:r w:rsidRPr="00A212F5">
        <w:rPr>
          <w:rFonts w:eastAsia="Garamond"/>
          <w:i/>
          <w:color w:val="000000"/>
        </w:rPr>
        <w:t xml:space="preserve">(g g, </w:t>
      </w:r>
      <w:r w:rsidRPr="00A212F5">
        <w:rPr>
          <w:rFonts w:eastAsia="Garamond"/>
          <w:color w:val="000000"/>
        </w:rPr>
        <w:t>fig. 25), and after having passed</w:t>
      </w:r>
    </w:p>
    <w:p w14:paraId="60EEA547" w14:textId="77777777" w:rsidR="00EC26C0" w:rsidRPr="00A212F5" w:rsidRDefault="00000000" w:rsidP="0095448B">
      <w:pPr>
        <w:shd w:val="clear" w:color="auto" w:fill="FFFFFF" w:themeFill="background1"/>
        <w:spacing w:line="247" w:lineRule="exact"/>
        <w:ind w:left="144" w:right="144"/>
        <w:jc w:val="both"/>
        <w:textAlignment w:val="baseline"/>
        <w:rPr>
          <w:rFonts w:eastAsia="Garamond"/>
          <w:color w:val="000000"/>
        </w:rPr>
      </w:pPr>
      <w:r w:rsidRPr="00A212F5">
        <w:rPr>
          <w:rFonts w:eastAsia="Garamond"/>
          <w:color w:val="000000"/>
        </w:rPr>
        <w:t xml:space="preserve">through a ring, </w:t>
      </w:r>
      <w:r w:rsidRPr="00A212F5">
        <w:rPr>
          <w:rFonts w:eastAsia="Garamond"/>
          <w:i/>
          <w:color w:val="000000"/>
        </w:rPr>
        <w:t xml:space="preserve">b, </w:t>
      </w:r>
      <w:r w:rsidRPr="00A212F5">
        <w:rPr>
          <w:rFonts w:eastAsia="Garamond"/>
          <w:color w:val="000000"/>
        </w:rPr>
        <w:t>fixed to the chains, may be connected with a bar, or plate of metal, which runs to the copper sheathing on</w:t>
      </w:r>
    </w:p>
    <w:p w14:paraId="60EEA548" w14:textId="374DF0AB" w:rsidR="00EC26C0" w:rsidRPr="00A212F5" w:rsidRDefault="00000000" w:rsidP="0095448B">
      <w:pPr>
        <w:shd w:val="clear" w:color="auto" w:fill="FFFFFF" w:themeFill="background1"/>
        <w:spacing w:line="249" w:lineRule="exact"/>
        <w:ind w:left="144" w:right="144"/>
        <w:jc w:val="both"/>
        <w:textAlignment w:val="baseline"/>
        <w:rPr>
          <w:rFonts w:eastAsia="Garamond"/>
          <w:color w:val="000000"/>
        </w:rPr>
      </w:pPr>
      <w:r w:rsidRPr="00A212F5">
        <w:rPr>
          <w:rFonts w:eastAsia="Garamond"/>
          <w:color w:val="000000"/>
        </w:rPr>
        <w:t>the bottom of the vessel. Small vessels require only one con</w:t>
      </w:r>
      <w:r w:rsidRPr="00A212F5">
        <w:rPr>
          <w:rFonts w:eastAsia="Garamond"/>
          <w:color w:val="000000"/>
        </w:rPr>
        <w:softHyphen/>
        <w:t>ductor</w:t>
      </w:r>
      <w:r w:rsidR="00181D20" w:rsidRPr="00A212F5">
        <w:rPr>
          <w:rFonts w:eastAsia="Garamond"/>
          <w:color w:val="000000"/>
        </w:rPr>
        <w:t>;</w:t>
      </w:r>
      <w:r w:rsidRPr="00A212F5">
        <w:rPr>
          <w:rFonts w:eastAsia="Garamond"/>
          <w:color w:val="000000"/>
        </w:rPr>
        <w:t xml:space="preserve"> large ships should have one on the mainmast and one on the mizzen-mast.</w:t>
      </w:r>
    </w:p>
    <w:p w14:paraId="60EEA549" w14:textId="4E8A0CB5" w:rsidR="00EC26C0" w:rsidRPr="004E573D" w:rsidRDefault="00000000" w:rsidP="0095448B">
      <w:pPr>
        <w:shd w:val="clear" w:color="auto" w:fill="FFFFFF" w:themeFill="background1"/>
        <w:spacing w:before="192" w:line="252" w:lineRule="exact"/>
        <w:jc w:val="center"/>
        <w:textAlignment w:val="baseline"/>
        <w:rPr>
          <w:rFonts w:eastAsia="Garamond"/>
          <w:i/>
          <w:color w:val="000000"/>
          <w:spacing w:val="22"/>
          <w:sz w:val="23"/>
        </w:rPr>
      </w:pPr>
      <w:r w:rsidRPr="004E573D">
        <w:rPr>
          <w:rFonts w:eastAsia="Garamond"/>
          <w:i/>
          <w:color w:val="000000"/>
          <w:spacing w:val="22"/>
          <w:sz w:val="23"/>
        </w:rPr>
        <w:t xml:space="preserve">General Disposition of Conductors on a </w:t>
      </w:r>
      <w:r w:rsidR="005B72C2" w:rsidRPr="004E573D">
        <w:rPr>
          <w:rFonts w:eastAsia="Garamond"/>
          <w:i/>
          <w:color w:val="000000"/>
          <w:spacing w:val="22"/>
          <w:sz w:val="23"/>
        </w:rPr>
        <w:t>Building</w:t>
      </w:r>
      <w:r w:rsidRPr="004E573D">
        <w:rPr>
          <w:rFonts w:eastAsia="Garamond"/>
          <w:i/>
          <w:color w:val="000000"/>
          <w:spacing w:val="22"/>
          <w:sz w:val="23"/>
        </w:rPr>
        <w:t>.</w:t>
      </w:r>
    </w:p>
    <w:p w14:paraId="60EEA54A" w14:textId="77777777" w:rsidR="00EC26C0" w:rsidRPr="00A212F5" w:rsidRDefault="00000000" w:rsidP="0095448B">
      <w:pPr>
        <w:shd w:val="clear" w:color="auto" w:fill="FFFFFF" w:themeFill="background1"/>
        <w:spacing w:before="99" w:line="249" w:lineRule="exact"/>
        <w:ind w:left="144" w:right="72" w:firstLine="216"/>
        <w:jc w:val="both"/>
        <w:textAlignment w:val="baseline"/>
        <w:rPr>
          <w:rFonts w:eastAsia="Garamond"/>
          <w:color w:val="000000"/>
        </w:rPr>
      </w:pPr>
      <w:r w:rsidRPr="00A212F5">
        <w:rPr>
          <w:rFonts w:eastAsia="Garamond"/>
          <w:color w:val="000000"/>
        </w:rPr>
        <w:t>It has been ascertained, by experiment, that the terminal rod of a conductor effectually protects a circle round it having a radius of twice its own height. According to this rule, a build</w:t>
      </w:r>
      <w:r w:rsidRPr="00A212F5">
        <w:rPr>
          <w:rFonts w:eastAsia="Garamond"/>
          <w:color w:val="000000"/>
        </w:rPr>
        <w:softHyphen/>
        <w:t>ing sixty feet long, or square, would require only a single ter</w:t>
      </w:r>
      <w:r w:rsidRPr="00A212F5">
        <w:rPr>
          <w:rFonts w:eastAsia="Garamond"/>
          <w:color w:val="000000"/>
        </w:rPr>
        <w:softHyphen/>
        <w:t>minal rod of fifteen or eighteen feet, raised from the centre of the roof (see figs. 14 and 17).</w:t>
      </w:r>
    </w:p>
    <w:p w14:paraId="60EEA54B" w14:textId="77777777" w:rsidR="00EC26C0" w:rsidRPr="004E573D" w:rsidRDefault="00000000" w:rsidP="0095448B">
      <w:pPr>
        <w:shd w:val="clear" w:color="auto" w:fill="FFFFFF" w:themeFill="background1"/>
        <w:spacing w:before="4" w:line="248" w:lineRule="exact"/>
        <w:ind w:left="144" w:right="72" w:firstLine="216"/>
        <w:jc w:val="both"/>
        <w:textAlignment w:val="baseline"/>
        <w:rPr>
          <w:rFonts w:eastAsia="Garamond"/>
          <w:color w:val="000000"/>
          <w:spacing w:val="1"/>
          <w:sz w:val="23"/>
        </w:rPr>
      </w:pPr>
      <w:r w:rsidRPr="00A212F5">
        <w:rPr>
          <w:rFonts w:eastAsia="Garamond"/>
          <w:color w:val="000000"/>
          <w:spacing w:val="1"/>
        </w:rPr>
        <w:t>A building of one hundred and twenty feet, by the same rule, would require a terminal rod of thirty feet. Such are some</w:t>
      </w:r>
      <w:r w:rsidRPr="00A212F5">
        <w:rPr>
          <w:rFonts w:eastAsia="Garamond"/>
          <w:color w:val="000000"/>
          <w:spacing w:val="1"/>
        </w:rPr>
        <w:softHyphen/>
        <w:t>times used. But it is better, instead of one terminal rod of that length, to have two of fifteen or eighteen feet, one placed at thirty feet</w:t>
      </w:r>
      <w:r w:rsidRPr="004E573D">
        <w:rPr>
          <w:rFonts w:eastAsia="Garamond"/>
          <w:color w:val="000000"/>
          <w:spacing w:val="1"/>
          <w:sz w:val="23"/>
        </w:rPr>
        <w:t xml:space="preserve"> from one end of the building, the other at the same distance from the other end, and consequently sixty feet</w:t>
      </w:r>
    </w:p>
    <w:p w14:paraId="60EEA54C" w14:textId="77777777" w:rsidR="00EC26C0" w:rsidRPr="004E573D" w:rsidRDefault="00EC26C0" w:rsidP="0095448B">
      <w:pPr>
        <w:shd w:val="clear" w:color="auto" w:fill="FFFFFF" w:themeFill="background1"/>
        <w:sectPr w:rsidR="00EC26C0" w:rsidRPr="004E573D">
          <w:pgSz w:w="7910" w:h="12293"/>
          <w:pgMar w:top="920" w:right="1177" w:bottom="697" w:left="793" w:header="720" w:footer="720" w:gutter="0"/>
          <w:cols w:space="720"/>
        </w:sectPr>
      </w:pPr>
    </w:p>
    <w:p w14:paraId="60EEA54D" w14:textId="77777777" w:rsidR="00EC26C0" w:rsidRPr="004E573D" w:rsidRDefault="00000000" w:rsidP="0095448B">
      <w:pPr>
        <w:shd w:val="clear" w:color="auto" w:fill="FFFFFF" w:themeFill="background1"/>
        <w:tabs>
          <w:tab w:val="left" w:pos="2376"/>
        </w:tabs>
        <w:spacing w:before="60" w:line="249" w:lineRule="exact"/>
        <w:ind w:left="144"/>
        <w:textAlignment w:val="baseline"/>
        <w:rPr>
          <w:rFonts w:eastAsia="Garamond"/>
          <w:color w:val="000000"/>
          <w:sz w:val="23"/>
        </w:rPr>
      </w:pPr>
      <w:r w:rsidRPr="004E573D">
        <w:rPr>
          <w:rFonts w:eastAsia="Garamond"/>
          <w:color w:val="000000"/>
          <w:sz w:val="23"/>
        </w:rPr>
        <w:lastRenderedPageBreak/>
        <w:t>350</w:t>
      </w:r>
      <w:r w:rsidRPr="004E573D">
        <w:rPr>
          <w:rFonts w:eastAsia="Garamond"/>
          <w:color w:val="000000"/>
          <w:sz w:val="23"/>
        </w:rPr>
        <w:tab/>
      </w:r>
      <w:r w:rsidRPr="004E573D">
        <w:rPr>
          <w:rFonts w:eastAsia="Garamond"/>
          <w:i/>
          <w:color w:val="000000"/>
          <w:sz w:val="28"/>
        </w:rPr>
        <w:t>Appendix.</w:t>
      </w:r>
    </w:p>
    <w:p w14:paraId="60EEA54E" w14:textId="77777777" w:rsidR="00EC26C0" w:rsidRPr="004E573D" w:rsidRDefault="00000000" w:rsidP="0095448B">
      <w:pPr>
        <w:shd w:val="clear" w:color="auto" w:fill="FFFFFF" w:themeFill="background1"/>
        <w:spacing w:before="179" w:line="249" w:lineRule="exact"/>
        <w:ind w:left="144" w:right="144"/>
        <w:jc w:val="both"/>
        <w:textAlignment w:val="baseline"/>
        <w:rPr>
          <w:rFonts w:eastAsia="Garamond"/>
          <w:color w:val="000000"/>
          <w:sz w:val="23"/>
        </w:rPr>
      </w:pPr>
      <w:r w:rsidRPr="004E573D">
        <w:rPr>
          <w:rFonts w:eastAsia="Garamond"/>
          <w:color w:val="000000"/>
          <w:sz w:val="23"/>
        </w:rPr>
        <w:t>apart from each other (see fig. 18). The same rule should be followed for three, or any greater number of conductors.</w:t>
      </w:r>
    </w:p>
    <w:p w14:paraId="60EEA550" w14:textId="34B74CF4" w:rsidR="00EC26C0" w:rsidRPr="004E573D" w:rsidRDefault="00000000" w:rsidP="00A212F5">
      <w:pPr>
        <w:shd w:val="clear" w:color="auto" w:fill="FFFFFF" w:themeFill="background1"/>
        <w:spacing w:before="21" w:line="249" w:lineRule="exact"/>
        <w:ind w:left="144" w:right="144" w:firstLine="216"/>
        <w:jc w:val="both"/>
        <w:textAlignment w:val="baseline"/>
        <w:rPr>
          <w:rFonts w:eastAsia="Times New Roman"/>
          <w:color w:val="000000"/>
          <w:sz w:val="15"/>
        </w:rPr>
      </w:pPr>
      <w:r w:rsidRPr="004E573D">
        <w:rPr>
          <w:rFonts w:eastAsia="Garamond"/>
          <w:color w:val="000000"/>
          <w:sz w:val="23"/>
        </w:rPr>
        <w:t>In the case of churches with steeples, a conductor placed on the steeple must, from its great height, exercise an influence to a considerable distance. But as nothing is at present certainly</w:t>
      </w:r>
      <w:r w:rsidRPr="004E573D">
        <w:rPr>
          <w:rFonts w:eastAsia="Times New Roman"/>
          <w:color w:val="000000"/>
          <w:sz w:val="15"/>
        </w:rPr>
        <w:t>.</w:t>
      </w:r>
    </w:p>
    <w:p w14:paraId="60EEA551" w14:textId="77777777" w:rsidR="00EC26C0" w:rsidRPr="004E573D" w:rsidRDefault="00000000" w:rsidP="0095448B">
      <w:pPr>
        <w:shd w:val="clear" w:color="auto" w:fill="FFFFFF" w:themeFill="background1"/>
        <w:spacing w:line="248" w:lineRule="exact"/>
        <w:ind w:left="144" w:right="144"/>
        <w:jc w:val="both"/>
        <w:textAlignment w:val="baseline"/>
        <w:rPr>
          <w:rFonts w:eastAsia="Garamond"/>
          <w:color w:val="000000"/>
          <w:sz w:val="23"/>
        </w:rPr>
      </w:pPr>
      <w:r w:rsidRPr="004E573D">
        <w:pict w14:anchorId="60EEB247">
          <v:shape id="_x0000_s1170" type="#_x0000_t202" style="position:absolute;left:0;text-align:left;margin-left:60.2pt;margin-top:144.25pt;width:297pt;height:355pt;z-index:-251545088;mso-wrap-distance-left:0;mso-wrap-distance-right:0;mso-position-horizontal-relative:page;mso-position-vertical-relative:page" filled="f" stroked="f">
            <v:textbox inset="0,0,0,0">
              <w:txbxContent>
                <w:p w14:paraId="60EEB7F1" w14:textId="77777777" w:rsidR="00F73EC3" w:rsidRDefault="00F73EC3"/>
              </w:txbxContent>
            </v:textbox>
            <w10:wrap type="square" anchorx="page" anchory="page"/>
          </v:shape>
        </w:pict>
      </w:r>
      <w:r w:rsidRPr="004E573D">
        <w:pict w14:anchorId="60EEB248">
          <v:shape id="_x0000_s1169" type="#_x0000_t202" style="position:absolute;left:0;text-align:left;margin-left:74.9pt;margin-top:144.25pt;width:268.8pt;height:353.05pt;z-index:-251544064;mso-wrap-distance-left:0;mso-wrap-distance-right:0;mso-position-horizontal-relative:page;mso-position-vertical-relative:page" filled="f" stroked="f">
            <v:textbox inset="0,0,0,0">
              <w:txbxContent>
                <w:p w14:paraId="60EEB52A" w14:textId="77777777" w:rsidR="00EC26C0" w:rsidRDefault="00000000">
                  <w:pPr>
                    <w:textAlignment w:val="baseline"/>
                  </w:pPr>
                  <w:r>
                    <w:rPr>
                      <w:noProof/>
                    </w:rPr>
                    <w:drawing>
                      <wp:inline distT="0" distB="0" distL="0" distR="0" wp14:anchorId="60EEB57D" wp14:editId="454333E9">
                        <wp:extent cx="3324225" cy="4076700"/>
                        <wp:effectExtent l="0" t="0" r="9525" b="0"/>
                        <wp:docPr id="88" name="Picture"/>
                        <wp:cNvGraphicFramePr/>
                        <a:graphic xmlns:a="http://schemas.openxmlformats.org/drawingml/2006/main">
                          <a:graphicData uri="http://schemas.openxmlformats.org/drawingml/2006/picture">
                            <pic:pic xmlns:pic="http://schemas.openxmlformats.org/drawingml/2006/picture">
                              <pic:nvPicPr>
                                <pic:cNvPr id="88" name="Picture"/>
                                <pic:cNvPicPr preferRelativeResize="0"/>
                              </pic:nvPicPr>
                              <pic:blipFill>
                                <a:blip r:embed="rId98"/>
                                <a:stretch>
                                  <a:fillRect/>
                                </a:stretch>
                              </pic:blipFill>
                              <pic:spPr>
                                <a:xfrm>
                                  <a:off x="0" y="0"/>
                                  <a:ext cx="3324225" cy="4076700"/>
                                </a:xfrm>
                                <a:prstGeom prst="rect">
                                  <a:avLst/>
                                </a:prstGeom>
                              </pic:spPr>
                            </pic:pic>
                          </a:graphicData>
                        </a:graphic>
                      </wp:inline>
                    </w:drawing>
                  </w:r>
                </w:p>
              </w:txbxContent>
            </v:textbox>
            <w10:wrap type="square" anchorx="page" anchory="page"/>
          </v:shape>
        </w:pict>
      </w:r>
      <w:r w:rsidRPr="004E573D">
        <w:pict w14:anchorId="60EEB249">
          <v:shape id="_x0000_s1168" type="#_x0000_t202" style="position:absolute;left:0;text-align:left;margin-left:97.7pt;margin-top:242.65pt;width:25.4pt;height:8.15pt;z-index:-251299328;mso-wrap-distance-left:0;mso-wrap-distance-right:0;mso-position-horizontal-relative:page;mso-position-vertical-relative:page" stroked="f">
            <v:textbox inset="0,0,0,0">
              <w:txbxContent>
                <w:p w14:paraId="60EEB52B" w14:textId="77777777" w:rsidR="00EC26C0" w:rsidRDefault="00000000">
                  <w:pPr>
                    <w:spacing w:line="158" w:lineRule="exact"/>
                    <w:textAlignment w:val="baseline"/>
                    <w:rPr>
                      <w:rFonts w:eastAsia="Times New Roman"/>
                      <w:i/>
                      <w:color w:val="000000"/>
                      <w:spacing w:val="-7"/>
                      <w:sz w:val="19"/>
                    </w:rPr>
                  </w:pPr>
                  <w:r>
                    <w:rPr>
                      <w:rFonts w:eastAsia="Times New Roman"/>
                      <w:i/>
                      <w:color w:val="000000"/>
                      <w:spacing w:val="-7"/>
                      <w:sz w:val="19"/>
                    </w:rPr>
                    <w:t xml:space="preserve">Fig. </w:t>
                  </w:r>
                  <w:r>
                    <w:rPr>
                      <w:rFonts w:eastAsia="Times New Roman"/>
                      <w:color w:val="000000"/>
                      <w:spacing w:val="-7"/>
                      <w:sz w:val="15"/>
                    </w:rPr>
                    <w:t>25</w:t>
                  </w:r>
                </w:p>
              </w:txbxContent>
            </v:textbox>
            <w10:wrap type="square" anchorx="page" anchory="page"/>
          </v:shape>
        </w:pict>
      </w:r>
      <w:r w:rsidRPr="004E573D">
        <w:rPr>
          <w:rFonts w:eastAsia="Garamond"/>
          <w:color w:val="000000"/>
          <w:sz w:val="23"/>
        </w:rPr>
        <w:t>known as to the distance to which such influence may extend, it is obviously prudent to considerithat it only protects a space whose radius is equal to the height of the terminal rod above the ridge of the roof of the church, and to erect other con ductors, on the roof itself, when this structure extends outside</w:t>
      </w:r>
    </w:p>
    <w:p w14:paraId="60EEA552" w14:textId="77777777" w:rsidR="00EC26C0" w:rsidRPr="004E573D" w:rsidRDefault="00EC26C0" w:rsidP="0095448B">
      <w:pPr>
        <w:shd w:val="clear" w:color="auto" w:fill="FFFFFF" w:themeFill="background1"/>
        <w:sectPr w:rsidR="00EC26C0" w:rsidRPr="004E573D">
          <w:pgSz w:w="8150" w:h="12259"/>
          <w:pgMar w:top="920" w:right="1006" w:bottom="623" w:left="1204" w:header="720" w:footer="720" w:gutter="0"/>
          <w:cols w:space="720"/>
        </w:sectPr>
      </w:pPr>
    </w:p>
    <w:p w14:paraId="60EEA553" w14:textId="77777777" w:rsidR="00EC26C0" w:rsidRPr="004E573D" w:rsidRDefault="00000000" w:rsidP="0095448B">
      <w:pPr>
        <w:shd w:val="clear" w:color="auto" w:fill="FFFFFF" w:themeFill="background1"/>
        <w:tabs>
          <w:tab w:val="left" w:pos="5328"/>
        </w:tabs>
        <w:spacing w:before="65" w:line="250" w:lineRule="exact"/>
        <w:ind w:left="2304"/>
        <w:textAlignment w:val="baseline"/>
        <w:rPr>
          <w:rFonts w:eastAsia="Garamond"/>
          <w:i/>
          <w:color w:val="000000"/>
          <w:sz w:val="28"/>
        </w:rPr>
      </w:pPr>
      <w:r w:rsidRPr="004E573D">
        <w:rPr>
          <w:rFonts w:eastAsia="Garamond"/>
          <w:i/>
          <w:color w:val="000000"/>
          <w:sz w:val="28"/>
        </w:rPr>
        <w:lastRenderedPageBreak/>
        <w:t>Appendix.</w:t>
      </w:r>
      <w:r w:rsidRPr="004E573D">
        <w:rPr>
          <w:rFonts w:eastAsia="Garamond"/>
          <w:i/>
          <w:color w:val="000000"/>
          <w:sz w:val="28"/>
        </w:rPr>
        <w:tab/>
      </w:r>
      <w:r w:rsidRPr="004E573D">
        <w:rPr>
          <w:rFonts w:eastAsia="Garamond"/>
          <w:color w:val="000000"/>
        </w:rPr>
        <w:t>35</w:t>
      </w:r>
      <w:r w:rsidRPr="004E573D">
        <w:rPr>
          <w:rFonts w:eastAsia="Garamond"/>
          <w:color w:val="000000"/>
          <w:vertAlign w:val="superscript"/>
        </w:rPr>
        <w:t>1</w:t>
      </w:r>
      <w:r w:rsidRPr="004E573D">
        <w:rPr>
          <w:rFonts w:eastAsia="Garamond"/>
          <w:color w:val="000000"/>
        </w:rPr>
        <w:t xml:space="preserve"> </w:t>
      </w:r>
    </w:p>
    <w:p w14:paraId="60EEA554" w14:textId="77777777" w:rsidR="00EC26C0" w:rsidRPr="004E573D" w:rsidRDefault="00000000" w:rsidP="0095448B">
      <w:pPr>
        <w:shd w:val="clear" w:color="auto" w:fill="FFFFFF" w:themeFill="background1"/>
        <w:spacing w:before="193" w:line="250" w:lineRule="exact"/>
        <w:ind w:left="144" w:right="216"/>
        <w:textAlignment w:val="baseline"/>
        <w:rPr>
          <w:rFonts w:eastAsia="Garamond"/>
          <w:color w:val="000000"/>
        </w:rPr>
      </w:pPr>
      <w:r w:rsidRPr="004E573D">
        <w:rPr>
          <w:rFonts w:eastAsia="Garamond"/>
          <w:color w:val="000000"/>
        </w:rPr>
        <w:t>the range specified as the one of probable protection (see figs. 27 and 28).</w:t>
      </w:r>
    </w:p>
    <w:p w14:paraId="60EEA555" w14:textId="77777777" w:rsidR="00EC26C0" w:rsidRPr="004E573D" w:rsidRDefault="00000000" w:rsidP="0095448B">
      <w:pPr>
        <w:shd w:val="clear" w:color="auto" w:fill="FFFFFF" w:themeFill="background1"/>
        <w:spacing w:before="66" w:line="246" w:lineRule="exact"/>
        <w:jc w:val="center"/>
        <w:textAlignment w:val="baseline"/>
        <w:rPr>
          <w:rFonts w:eastAsia="Garamond"/>
          <w:i/>
          <w:color w:val="000000"/>
          <w:spacing w:val="21"/>
        </w:rPr>
      </w:pPr>
      <w:r w:rsidRPr="004E573D">
        <w:rPr>
          <w:rFonts w:eastAsia="Garamond"/>
          <w:i/>
          <w:color w:val="000000"/>
          <w:spacing w:val="21"/>
        </w:rPr>
        <w:t>General Disposition of Conductors.</w:t>
      </w:r>
    </w:p>
    <w:p w14:paraId="60EEA556" w14:textId="77777777" w:rsidR="00EC26C0" w:rsidRPr="004E573D" w:rsidRDefault="00000000" w:rsidP="0095448B">
      <w:pPr>
        <w:shd w:val="clear" w:color="auto" w:fill="FFFFFF" w:themeFill="background1"/>
        <w:spacing w:before="46" w:after="158" w:line="250" w:lineRule="exact"/>
        <w:ind w:left="144" w:right="216" w:firstLine="144"/>
        <w:jc w:val="both"/>
        <w:textAlignment w:val="baseline"/>
        <w:rPr>
          <w:rFonts w:eastAsia="Garamond"/>
          <w:color w:val="000000"/>
        </w:rPr>
      </w:pPr>
      <w:r w:rsidRPr="004E573D">
        <w:rPr>
          <w:rFonts w:eastAsia="Garamond"/>
          <w:color w:val="000000"/>
        </w:rPr>
        <w:t>The necessity of establishing a very intimate communication between the conductor and the soil has already been very strongly insisted upon. If this condition be not rigorously secured, the conductor will not only prove less efficacious, but it</w:t>
      </w:r>
    </w:p>
    <w:p w14:paraId="60EEA557" w14:textId="77777777" w:rsidR="00EC26C0" w:rsidRPr="004E573D" w:rsidRDefault="00000000" w:rsidP="0095448B">
      <w:pPr>
        <w:shd w:val="clear" w:color="auto" w:fill="FFFFFF" w:themeFill="background1"/>
        <w:spacing w:after="115"/>
        <w:ind w:left="1292" w:right="1360"/>
        <w:textAlignment w:val="baseline"/>
      </w:pPr>
      <w:r w:rsidRPr="004E573D">
        <w:rPr>
          <w:noProof/>
        </w:rPr>
        <w:drawing>
          <wp:inline distT="0" distB="0" distL="0" distR="0" wp14:anchorId="60EEB24A" wp14:editId="60EEB24B">
            <wp:extent cx="2087880" cy="129222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89" name="Picture"/>
                    <pic:cNvPicPr preferRelativeResize="0"/>
                  </pic:nvPicPr>
                  <pic:blipFill>
                    <a:blip r:embed="rId99"/>
                    <a:stretch>
                      <a:fillRect/>
                    </a:stretch>
                  </pic:blipFill>
                  <pic:spPr>
                    <a:xfrm>
                      <a:off x="0" y="0"/>
                      <a:ext cx="2087880" cy="1292225"/>
                    </a:xfrm>
                    <a:prstGeom prst="rect">
                      <a:avLst/>
                    </a:prstGeom>
                  </pic:spPr>
                </pic:pic>
              </a:graphicData>
            </a:graphic>
          </wp:inline>
        </w:drawing>
      </w:r>
    </w:p>
    <w:p w14:paraId="60EEA558" w14:textId="77777777" w:rsidR="00EC26C0" w:rsidRPr="004E573D" w:rsidRDefault="00000000" w:rsidP="0095448B">
      <w:pPr>
        <w:shd w:val="clear" w:color="auto" w:fill="FFFFFF" w:themeFill="background1"/>
        <w:spacing w:line="249" w:lineRule="exact"/>
        <w:ind w:left="144" w:right="144"/>
        <w:jc w:val="both"/>
        <w:textAlignment w:val="baseline"/>
        <w:rPr>
          <w:rFonts w:eastAsia="Garamond"/>
          <w:color w:val="000000"/>
        </w:rPr>
      </w:pPr>
      <w:r w:rsidRPr="004E573D">
        <w:rPr>
          <w:rFonts w:eastAsia="Garamond"/>
          <w:color w:val="000000"/>
        </w:rPr>
        <w:t>may even be dangerous, in consequence of its attracting the lightning without being able to convey it to the ground.</w:t>
      </w:r>
    </w:p>
    <w:p w14:paraId="60EEA559" w14:textId="77777777" w:rsidR="00EC26C0" w:rsidRPr="004E573D" w:rsidRDefault="00000000" w:rsidP="0095448B">
      <w:pPr>
        <w:shd w:val="clear" w:color="auto" w:fill="FFFFFF" w:themeFill="background1"/>
        <w:spacing w:before="46" w:line="183" w:lineRule="exact"/>
        <w:ind w:left="144" w:right="144" w:firstLine="144"/>
        <w:jc w:val="both"/>
        <w:textAlignment w:val="baseline"/>
        <w:rPr>
          <w:rFonts w:eastAsia="Garamond"/>
          <w:color w:val="000000"/>
          <w:spacing w:val="4"/>
          <w:sz w:val="18"/>
        </w:rPr>
      </w:pPr>
      <w:r w:rsidRPr="004E573D">
        <w:rPr>
          <w:rFonts w:eastAsia="Garamond"/>
          <w:color w:val="000000"/>
          <w:spacing w:val="4"/>
          <w:sz w:val="18"/>
        </w:rPr>
        <w:t>[It is worthy of careful observation how emphatic the " Instruction" here is in speaking of the conductor as exercising an attractive influence over the lightning.]</w:t>
      </w:r>
    </w:p>
    <w:p w14:paraId="60EEA55A" w14:textId="77777777" w:rsidR="00EC26C0" w:rsidRPr="004E573D" w:rsidRDefault="00000000" w:rsidP="0095448B">
      <w:pPr>
        <w:shd w:val="clear" w:color="auto" w:fill="FFFFFF" w:themeFill="background1"/>
        <w:spacing w:before="67" w:after="91" w:line="250" w:lineRule="exact"/>
        <w:jc w:val="center"/>
        <w:textAlignment w:val="baseline"/>
        <w:rPr>
          <w:rFonts w:eastAsia="Garamond"/>
          <w:color w:val="000000"/>
          <w:spacing w:val="9"/>
        </w:rPr>
      </w:pPr>
      <w:r w:rsidRPr="004E573D">
        <w:rPr>
          <w:rFonts w:eastAsia="Garamond"/>
          <w:color w:val="000000"/>
          <w:spacing w:val="9"/>
        </w:rPr>
        <w:t>The lightning should always be conducted by the shortest</w:t>
      </w:r>
    </w:p>
    <w:p w14:paraId="60EEA55B" w14:textId="77777777" w:rsidR="00EC26C0" w:rsidRPr="004E573D" w:rsidRDefault="00000000" w:rsidP="0095448B">
      <w:pPr>
        <w:shd w:val="clear" w:color="auto" w:fill="FFFFFF" w:themeFill="background1"/>
        <w:spacing w:after="129"/>
        <w:ind w:left="1767" w:right="1753"/>
        <w:textAlignment w:val="baseline"/>
      </w:pPr>
      <w:r w:rsidRPr="004E573D">
        <w:rPr>
          <w:noProof/>
        </w:rPr>
        <w:drawing>
          <wp:inline distT="0" distB="0" distL="0" distR="0" wp14:anchorId="60EEB24C" wp14:editId="60EEB24D">
            <wp:extent cx="1536700" cy="948055"/>
            <wp:effectExtent l="0" t="0" r="0" b="0"/>
            <wp:docPr id="90" name="Picture"/>
            <wp:cNvGraphicFramePr/>
            <a:graphic xmlns:a="http://schemas.openxmlformats.org/drawingml/2006/main">
              <a:graphicData uri="http://schemas.openxmlformats.org/drawingml/2006/picture">
                <pic:pic xmlns:pic="http://schemas.openxmlformats.org/drawingml/2006/picture">
                  <pic:nvPicPr>
                    <pic:cNvPr id="90" name="Picture"/>
                    <pic:cNvPicPr preferRelativeResize="0"/>
                  </pic:nvPicPr>
                  <pic:blipFill>
                    <a:blip r:embed="rId100"/>
                    <a:stretch>
                      <a:fillRect/>
                    </a:stretch>
                  </pic:blipFill>
                  <pic:spPr>
                    <a:xfrm>
                      <a:off x="0" y="0"/>
                      <a:ext cx="1536700" cy="948055"/>
                    </a:xfrm>
                    <a:prstGeom prst="rect">
                      <a:avLst/>
                    </a:prstGeom>
                  </pic:spPr>
                </pic:pic>
              </a:graphicData>
            </a:graphic>
          </wp:inline>
        </w:drawing>
      </w:r>
    </w:p>
    <w:p w14:paraId="60EEA55C" w14:textId="77777777" w:rsidR="00EC26C0" w:rsidRPr="004E573D" w:rsidRDefault="00000000" w:rsidP="0095448B">
      <w:pPr>
        <w:shd w:val="clear" w:color="auto" w:fill="FFFFFF" w:themeFill="background1"/>
        <w:spacing w:line="250" w:lineRule="exact"/>
        <w:ind w:left="144" w:right="144"/>
        <w:jc w:val="both"/>
        <w:textAlignment w:val="baseline"/>
        <w:rPr>
          <w:rFonts w:eastAsia="Garamond"/>
          <w:color w:val="000000"/>
        </w:rPr>
      </w:pPr>
      <w:r w:rsidRPr="004E573D">
        <w:rPr>
          <w:rFonts w:eastAsia="Garamond"/>
          <w:color w:val="000000"/>
        </w:rPr>
        <w:t>possible road from the terminal rod of the conductor to the ground.</w:t>
      </w:r>
    </w:p>
    <w:p w14:paraId="60EEA55D" w14:textId="33440265"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rPr>
      </w:pPr>
      <w:r w:rsidRPr="004E573D">
        <w:rPr>
          <w:rFonts w:eastAsia="Garamond"/>
          <w:color w:val="000000"/>
        </w:rPr>
        <w:t>When two conductors are placed on a building and are con</w:t>
      </w:r>
      <w:r w:rsidRPr="004E573D">
        <w:rPr>
          <w:rFonts w:eastAsia="Garamond"/>
          <w:color w:val="000000"/>
        </w:rPr>
        <w:softHyphen/>
        <w:t>nected together by one common rod, the junction from which the branches diverge should lie at an equal distance on the roof between the two terminal points</w:t>
      </w:r>
      <w:r w:rsidR="00181D20" w:rsidRPr="004E573D">
        <w:rPr>
          <w:rFonts w:eastAsia="Garamond"/>
          <w:color w:val="000000"/>
        </w:rPr>
        <w:t>;</w:t>
      </w:r>
      <w:r w:rsidRPr="004E573D">
        <w:rPr>
          <w:rFonts w:eastAsia="Garamond"/>
          <w:color w:val="000000"/>
        </w:rPr>
        <w:t xml:space="preserve"> the common stem and its branches should then be formed of an iron bar, having the same dimensions that a single conductor would have required (see figs. 18 and 27).</w:t>
      </w:r>
    </w:p>
    <w:p w14:paraId="60EEA55E" w14:textId="77777777" w:rsidR="00EC26C0" w:rsidRPr="004E573D" w:rsidRDefault="00000000" w:rsidP="0095448B">
      <w:pPr>
        <w:shd w:val="clear" w:color="auto" w:fill="FFFFFF" w:themeFill="background1"/>
        <w:spacing w:before="4" w:line="250" w:lineRule="exact"/>
        <w:ind w:left="360"/>
        <w:jc w:val="both"/>
        <w:textAlignment w:val="baseline"/>
        <w:rPr>
          <w:rFonts w:eastAsia="Garamond"/>
          <w:color w:val="000000"/>
          <w:spacing w:val="3"/>
        </w:rPr>
      </w:pPr>
      <w:r w:rsidRPr="004E573D">
        <w:rPr>
          <w:rFonts w:eastAsia="Garamond"/>
          <w:color w:val="000000"/>
          <w:spacing w:val="3"/>
        </w:rPr>
        <w:t>If there he three conductors on a building, these should have</w:t>
      </w:r>
    </w:p>
    <w:p w14:paraId="60EEA55F" w14:textId="77777777" w:rsidR="00EC26C0" w:rsidRPr="004E573D" w:rsidRDefault="00EC26C0" w:rsidP="0095448B">
      <w:pPr>
        <w:shd w:val="clear" w:color="auto" w:fill="FFFFFF" w:themeFill="background1"/>
        <w:sectPr w:rsidR="00EC26C0" w:rsidRPr="004E573D">
          <w:pgSz w:w="7915" w:h="12307"/>
          <w:pgMar w:top="960" w:right="1208" w:bottom="631" w:left="767" w:header="720" w:footer="720" w:gutter="0"/>
          <w:cols w:space="720"/>
        </w:sectPr>
      </w:pPr>
    </w:p>
    <w:p w14:paraId="60EEA560" w14:textId="7BA541C4" w:rsidR="00EC26C0" w:rsidRPr="004E573D" w:rsidRDefault="00000000" w:rsidP="0095448B">
      <w:pPr>
        <w:shd w:val="clear" w:color="auto" w:fill="FFFFFF" w:themeFill="background1"/>
        <w:tabs>
          <w:tab w:val="left" w:pos="2376"/>
        </w:tabs>
        <w:spacing w:line="280" w:lineRule="exact"/>
        <w:ind w:left="144"/>
        <w:textAlignment w:val="baseline"/>
        <w:rPr>
          <w:rFonts w:eastAsia="Garamond"/>
          <w:i/>
          <w:color w:val="000000"/>
          <w:sz w:val="26"/>
        </w:rPr>
      </w:pPr>
      <w:r w:rsidRPr="004E573D">
        <w:rPr>
          <w:rFonts w:eastAsia="Garamond"/>
          <w:i/>
          <w:color w:val="000000"/>
          <w:sz w:val="26"/>
        </w:rPr>
        <w:lastRenderedPageBreak/>
        <w:t>352</w:t>
      </w:r>
      <w:r w:rsidRPr="004E573D">
        <w:rPr>
          <w:rFonts w:eastAsia="Garamond"/>
          <w:i/>
          <w:color w:val="000000"/>
          <w:sz w:val="26"/>
        </w:rPr>
        <w:tab/>
        <w:t>Appendix.</w:t>
      </w:r>
    </w:p>
    <w:p w14:paraId="60EEA561" w14:textId="77777777" w:rsidR="00EC26C0" w:rsidRPr="004E573D" w:rsidRDefault="00000000" w:rsidP="0095448B">
      <w:pPr>
        <w:shd w:val="clear" w:color="auto" w:fill="FFFFFF" w:themeFill="background1"/>
        <w:spacing w:before="178" w:line="249" w:lineRule="exact"/>
        <w:ind w:left="144" w:right="144"/>
        <w:jc w:val="both"/>
        <w:textAlignment w:val="baseline"/>
        <w:rPr>
          <w:rFonts w:eastAsia="Garamond"/>
          <w:color w:val="000000"/>
        </w:rPr>
      </w:pPr>
      <w:r w:rsidRPr="004E573D">
        <w:rPr>
          <w:rFonts w:eastAsia="Garamond"/>
          <w:color w:val="000000"/>
        </w:rPr>
        <w:t>two main stems to the earth (see fig. 28). In general each pair of conductors requires at least one rod.</w:t>
      </w:r>
    </w:p>
    <w:p w14:paraId="60EEA562" w14:textId="77777777" w:rsidR="00EC26C0" w:rsidRPr="004E573D" w:rsidRDefault="00000000" w:rsidP="0095448B">
      <w:pPr>
        <w:shd w:val="clear" w:color="auto" w:fill="FFFFFF" w:themeFill="background1"/>
        <w:spacing w:before="8" w:line="249" w:lineRule="exact"/>
        <w:ind w:left="144" w:right="144" w:firstLine="216"/>
        <w:jc w:val="both"/>
        <w:textAlignment w:val="baseline"/>
        <w:rPr>
          <w:rFonts w:eastAsia="Garamond"/>
          <w:color w:val="000000"/>
        </w:rPr>
      </w:pPr>
      <w:r w:rsidRPr="004E573D">
        <w:rPr>
          <w:rFonts w:eastAsia="Garamond"/>
          <w:color w:val="000000"/>
        </w:rPr>
        <w:t>Whatever number of conductors be placed on a building, they should all be connected together by establishing an inti</w:t>
      </w:r>
      <w:r w:rsidRPr="004E573D">
        <w:rPr>
          <w:rFonts w:eastAsia="Garamond"/>
          <w:color w:val="000000"/>
        </w:rPr>
        <w:softHyphen/>
        <w:t>mate communication between the base of all their terminal rods, by means of iron bars having the same dimensions as the conductors (see figs. 28, 29, 30).</w:t>
      </w:r>
    </w:p>
    <w:p w14:paraId="60EEA563" w14:textId="2204F322" w:rsidR="00EC26C0" w:rsidRPr="004E573D" w:rsidRDefault="00000000" w:rsidP="0095448B">
      <w:pPr>
        <w:shd w:val="clear" w:color="auto" w:fill="FFFFFF" w:themeFill="background1"/>
        <w:spacing w:before="2" w:line="249" w:lineRule="exact"/>
        <w:ind w:left="144" w:right="144" w:firstLine="216"/>
        <w:jc w:val="both"/>
        <w:textAlignment w:val="baseline"/>
        <w:rPr>
          <w:rFonts w:eastAsia="Garamond"/>
          <w:color w:val="000000"/>
          <w:spacing w:val="4"/>
        </w:rPr>
      </w:pPr>
      <w:r w:rsidRPr="004E573D">
        <w:rPr>
          <w:rFonts w:eastAsia="Garamond"/>
          <w:color w:val="000000"/>
          <w:spacing w:val="4"/>
        </w:rPr>
        <w:t>When the situation admits of it, the rod or rods should be placed on the wall of the building most exposed to the rain, because this, by wetting the wall, renders it in some measure a conductor</w:t>
      </w:r>
      <w:r w:rsidR="00181D20" w:rsidRPr="004E573D">
        <w:rPr>
          <w:rFonts w:eastAsia="Garamond"/>
          <w:color w:val="000000"/>
          <w:spacing w:val="4"/>
        </w:rPr>
        <w:t>;</w:t>
      </w:r>
      <w:r w:rsidRPr="004E573D">
        <w:rPr>
          <w:rFonts w:eastAsia="Garamond"/>
          <w:color w:val="000000"/>
          <w:spacing w:val="4"/>
        </w:rPr>
        <w:t xml:space="preserve"> and if the conductor were not so placed on the wall and in intimate communication with the ground, it is possible that the lightning might avail itself of the wet surface of the wall in getting to the earth. A further reason for selecting this side of the building is, that the direction taken by the lightning may be determined by the course followed by the rain</w:t>
      </w:r>
      <w:r w:rsidR="00181D20" w:rsidRPr="004E573D">
        <w:rPr>
          <w:rFonts w:eastAsia="Garamond"/>
          <w:color w:val="000000"/>
          <w:spacing w:val="4"/>
        </w:rPr>
        <w:t>;</w:t>
      </w:r>
      <w:r w:rsidRPr="004E573D">
        <w:rPr>
          <w:rFonts w:eastAsia="Garamond"/>
          <w:color w:val="000000"/>
          <w:spacing w:val="4"/>
        </w:rPr>
        <w:t xml:space="preserve"> and moreover, the wet surface, acting as a conductor, may lead the lightning to the conductor.</w:t>
      </w:r>
    </w:p>
    <w:p w14:paraId="60EEA564" w14:textId="77777777" w:rsidR="00EC26C0" w:rsidRPr="004E573D" w:rsidRDefault="00000000" w:rsidP="0095448B">
      <w:pPr>
        <w:shd w:val="clear" w:color="auto" w:fill="FFFFFF" w:themeFill="background1"/>
        <w:spacing w:before="64" w:line="243" w:lineRule="exact"/>
        <w:ind w:left="936"/>
        <w:jc w:val="both"/>
        <w:textAlignment w:val="baseline"/>
        <w:rPr>
          <w:rFonts w:eastAsia="Garamond"/>
          <w:i/>
          <w:color w:val="000000"/>
          <w:spacing w:val="18"/>
        </w:rPr>
      </w:pPr>
      <w:r w:rsidRPr="004E573D">
        <w:rPr>
          <w:rFonts w:eastAsia="Garamond"/>
          <w:i/>
          <w:color w:val="000000"/>
          <w:spacing w:val="18"/>
        </w:rPr>
        <w:t>Observations on the Efficacy of Conductors.</w:t>
      </w:r>
    </w:p>
    <w:p w14:paraId="60EEA565" w14:textId="367DB20F" w:rsidR="00EC26C0" w:rsidRPr="004E573D" w:rsidRDefault="00000000" w:rsidP="0095448B">
      <w:pPr>
        <w:shd w:val="clear" w:color="auto" w:fill="FFFFFF" w:themeFill="background1"/>
        <w:spacing w:before="30" w:line="249" w:lineRule="exact"/>
        <w:ind w:left="144" w:right="144" w:firstLine="216"/>
        <w:jc w:val="both"/>
        <w:textAlignment w:val="baseline"/>
        <w:rPr>
          <w:rFonts w:eastAsia="Garamond"/>
          <w:color w:val="000000"/>
          <w:spacing w:val="4"/>
        </w:rPr>
      </w:pPr>
      <w:r w:rsidRPr="004E573D">
        <w:rPr>
          <w:rFonts w:eastAsia="Garamond"/>
          <w:color w:val="000000"/>
          <w:spacing w:val="4"/>
        </w:rPr>
        <w:t>The experience of fifty years demonstrates that when con</w:t>
      </w:r>
      <w:r w:rsidR="00BA224A">
        <w:rPr>
          <w:rFonts w:eastAsia="Garamond"/>
          <w:color w:val="000000"/>
          <w:spacing w:val="4"/>
        </w:rPr>
        <w:t>-</w:t>
      </w:r>
      <w:r w:rsidRPr="004E573D">
        <w:rPr>
          <w:rFonts w:eastAsia="Garamond"/>
          <w:color w:val="000000"/>
          <w:spacing w:val="4"/>
        </w:rPr>
        <w:t xml:space="preserve"> ductors are constructed with the requisite care they effectually secure the buildings upon which they are placed from being injured by lightning. In the United States, where thunder</w:t>
      </w:r>
      <w:r w:rsidRPr="004E573D">
        <w:rPr>
          <w:rFonts w:eastAsia="Garamond"/>
          <w:color w:val="000000"/>
          <w:spacing w:val="4"/>
        </w:rPr>
        <w:softHyphen/>
        <w:t>storms are much more frequent and formidable than in Europe, their use has become general</w:t>
      </w:r>
      <w:r w:rsidR="00181D20" w:rsidRPr="004E573D">
        <w:rPr>
          <w:rFonts w:eastAsia="Garamond"/>
          <w:color w:val="000000"/>
          <w:spacing w:val="4"/>
        </w:rPr>
        <w:t>;</w:t>
      </w:r>
      <w:r w:rsidRPr="004E573D">
        <w:rPr>
          <w:rFonts w:eastAsia="Garamond"/>
          <w:color w:val="000000"/>
          <w:spacing w:val="4"/>
        </w:rPr>
        <w:t xml:space="preserve"> a great number of buildings, furnished with conductors, have been visited by lightning, but only two, in such circumstances, are alluded to as not having been saved from damage. The apprehension of the more frequent fall of lightning on buildings protected by conductors is</w:t>
      </w:r>
      <w:r w:rsidR="00BA224A">
        <w:rPr>
          <w:rFonts w:eastAsia="Garamond"/>
          <w:color w:val="000000"/>
          <w:spacing w:val="4"/>
        </w:rPr>
        <w:t xml:space="preserve"> </w:t>
      </w:r>
      <w:r w:rsidRPr="004E573D">
        <w:rPr>
          <w:rFonts w:eastAsia="Garamond"/>
          <w:color w:val="000000"/>
          <w:spacing w:val="4"/>
        </w:rPr>
        <w:t>unfounded, because their influence extends to too small a distance to warrant the idea that they determine the lightning of an electric cloud to discharge itself on the spot where they are erected. On the contrary, it appears certain, from direct ob</w:t>
      </w:r>
      <w:r w:rsidRPr="004E573D">
        <w:rPr>
          <w:rFonts w:eastAsia="Garamond"/>
          <w:color w:val="000000"/>
          <w:spacing w:val="4"/>
        </w:rPr>
        <w:softHyphen/>
        <w:t>servation, that buildings protected by conductors are not more frequently struck than others. The efficiency of a conductor to attract the lightning more frequently, also, it must be remembered, implies that it transmits the discharge freely to the ground, and that no risk to the safety of the buildings is therefore caused.</w:t>
      </w:r>
    </w:p>
    <w:p w14:paraId="60EEA566" w14:textId="77777777" w:rsidR="00EC26C0" w:rsidRPr="004E573D" w:rsidRDefault="00EC26C0" w:rsidP="0095448B">
      <w:pPr>
        <w:shd w:val="clear" w:color="auto" w:fill="FFFFFF" w:themeFill="background1"/>
        <w:sectPr w:rsidR="00EC26C0" w:rsidRPr="004E573D">
          <w:pgSz w:w="7958" w:h="12274"/>
          <w:pgMar w:top="940" w:right="831" w:bottom="638" w:left="1187" w:header="720" w:footer="720" w:gutter="0"/>
          <w:cols w:space="720"/>
        </w:sectPr>
      </w:pPr>
    </w:p>
    <w:p w14:paraId="60EEA567" w14:textId="2E8EFE38" w:rsidR="00EC26C0" w:rsidRPr="004E573D" w:rsidRDefault="00000000" w:rsidP="0095448B">
      <w:pPr>
        <w:shd w:val="clear" w:color="auto" w:fill="FFFFFF" w:themeFill="background1"/>
        <w:tabs>
          <w:tab w:val="right" w:pos="5760"/>
        </w:tabs>
        <w:spacing w:before="27" w:line="283"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353</w:t>
      </w:r>
    </w:p>
    <w:p w14:paraId="60EEA568" w14:textId="77777777" w:rsidR="00EC26C0" w:rsidRPr="004E573D" w:rsidRDefault="00000000" w:rsidP="0095448B">
      <w:pPr>
        <w:shd w:val="clear" w:color="auto" w:fill="FFFFFF" w:themeFill="background1"/>
        <w:spacing w:before="202" w:line="189" w:lineRule="exact"/>
        <w:ind w:left="144" w:right="144" w:firstLine="216"/>
        <w:jc w:val="both"/>
        <w:textAlignment w:val="baseline"/>
        <w:rPr>
          <w:rFonts w:eastAsia="Garamond"/>
          <w:color w:val="000000"/>
          <w:sz w:val="18"/>
        </w:rPr>
      </w:pPr>
      <w:r w:rsidRPr="004E573D">
        <w:rPr>
          <w:rFonts w:eastAsia="Garamond"/>
          <w:color w:val="000000"/>
          <w:sz w:val="18"/>
        </w:rPr>
        <w:t xml:space="preserve">[This view is manifestly not altogether in accordance with the position previously taken, that </w:t>
      </w:r>
      <w:r w:rsidRPr="004E573D">
        <w:rPr>
          <w:rFonts w:eastAsia="Garamond"/>
          <w:b/>
          <w:color w:val="000000"/>
          <w:sz w:val="18"/>
        </w:rPr>
        <w:t xml:space="preserve">a </w:t>
      </w:r>
      <w:r w:rsidRPr="004E573D">
        <w:rPr>
          <w:rFonts w:eastAsia="Garamond"/>
          <w:color w:val="000000"/>
          <w:sz w:val="18"/>
        </w:rPr>
        <w:t xml:space="preserve">conductor does act upon an electric discharge with an attractive influence. The clause of the "Instruction" indeed seems to entertain some doubt of the conclusion which it offers, as it afterwards argues that the free transmission of a discharge to the ground by </w:t>
      </w:r>
      <w:r w:rsidRPr="004E573D">
        <w:rPr>
          <w:rFonts w:eastAsia="Garamond"/>
          <w:b/>
          <w:color w:val="000000"/>
          <w:sz w:val="18"/>
        </w:rPr>
        <w:t xml:space="preserve">a </w:t>
      </w:r>
      <w:r w:rsidRPr="004E573D">
        <w:rPr>
          <w:rFonts w:eastAsia="Garamond"/>
          <w:color w:val="000000"/>
          <w:sz w:val="18"/>
        </w:rPr>
        <w:t>conductor compensates for the influence it may possibly exert in "attracting the lightning" to more frequent discharge.]</w:t>
      </w:r>
    </w:p>
    <w:p w14:paraId="60EEA569" w14:textId="73974635"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4"/>
        </w:rPr>
      </w:pPr>
      <w:r w:rsidRPr="004E573D">
        <w:rPr>
          <w:rFonts w:eastAsia="Garamond"/>
          <w:color w:val="000000"/>
          <w:spacing w:val="4"/>
        </w:rPr>
        <w:t>The use of sharp points for the lightning conductors has the advantage over bars rounded at the extremity, that they con</w:t>
      </w:r>
      <w:r w:rsidRPr="004E573D">
        <w:rPr>
          <w:rFonts w:eastAsia="Garamond"/>
          <w:color w:val="000000"/>
          <w:spacing w:val="4"/>
        </w:rPr>
        <w:softHyphen/>
        <w:t>tinually pour off into the air whilst under the influence of a thunder cloud a current of electric matter in an opposite state to that of the cloud</w:t>
      </w:r>
      <w:r w:rsidR="00181D20" w:rsidRPr="004E573D">
        <w:rPr>
          <w:rFonts w:eastAsia="Garamond"/>
          <w:color w:val="000000"/>
          <w:spacing w:val="4"/>
        </w:rPr>
        <w:t>;</w:t>
      </w:r>
      <w:r w:rsidRPr="004E573D">
        <w:rPr>
          <w:rFonts w:eastAsia="Garamond"/>
          <w:color w:val="000000"/>
          <w:spacing w:val="4"/>
        </w:rPr>
        <w:t xml:space="preserve"> and that this must have some effect in the direction of neutralising the electrical excitement and tension. This advantage should not be overlooked. The experiments of Charles and Romas with a kite flown under a thunder cloud, and other similar proceedings, tend to prove that if sharp-pointed conductors were placed in considerable numbers on lofty places they might actually diminish the electric intensity of the clouds, and the frequency of the fall of lightning on the surface of the earth. But, if the point of a conductor be blunted by lightning, or by any other cause, it is not by any means to be held that it has on that account become ineffectual to protect the building it is intended to defend. Dr. Rittenhouse states that, having often examined the points of the conductors</w:t>
      </w:r>
      <w:r w:rsidR="00181D20" w:rsidRPr="004E573D">
        <w:rPr>
          <w:rFonts w:eastAsia="Garamond"/>
          <w:color w:val="000000"/>
          <w:spacing w:val="4"/>
        </w:rPr>
        <w:t>.</w:t>
      </w:r>
      <w:r w:rsidRPr="004E573D">
        <w:rPr>
          <w:rFonts w:eastAsia="Garamond"/>
          <w:color w:val="000000"/>
          <w:spacing w:val="4"/>
        </w:rPr>
        <w:t xml:space="preserve"> in Philadelphia, where they are very frequent, with an excellent telescope, he has noticed many whose points have been fused</w:t>
      </w:r>
      <w:r w:rsidR="00181D20" w:rsidRPr="004E573D">
        <w:rPr>
          <w:rFonts w:eastAsia="Garamond"/>
          <w:color w:val="000000"/>
          <w:spacing w:val="4"/>
        </w:rPr>
        <w:t>;</w:t>
      </w:r>
      <w:r w:rsidRPr="004E573D">
        <w:rPr>
          <w:rFonts w:eastAsia="Garamond"/>
          <w:color w:val="000000"/>
          <w:spacing w:val="4"/>
        </w:rPr>
        <w:t xml:space="preserve"> but that he never found that the houses on which these were erected had been struck by lightning after the blunting of the points.</w:t>
      </w:r>
    </w:p>
    <w:p w14:paraId="60EEA56A" w14:textId="77777777" w:rsidR="00EC26C0" w:rsidRPr="004E573D" w:rsidRDefault="00000000" w:rsidP="0095448B">
      <w:pPr>
        <w:shd w:val="clear" w:color="auto" w:fill="FFFFFF" w:themeFill="background1"/>
        <w:spacing w:before="237" w:line="249" w:lineRule="exact"/>
        <w:jc w:val="center"/>
        <w:textAlignment w:val="baseline"/>
        <w:rPr>
          <w:rFonts w:eastAsia="Garamond"/>
          <w:color w:val="000000"/>
        </w:rPr>
      </w:pPr>
      <w:r w:rsidRPr="004E573D">
        <w:rPr>
          <w:rFonts w:eastAsia="Garamond"/>
          <w:color w:val="000000"/>
        </w:rPr>
        <w:t>SECTION II.</w:t>
      </w:r>
    </w:p>
    <w:p w14:paraId="60EEA56B" w14:textId="77777777" w:rsidR="00EC26C0" w:rsidRPr="004E573D" w:rsidRDefault="00000000" w:rsidP="00CF585D">
      <w:pPr>
        <w:pStyle w:val="NoSpacing"/>
        <w:jc w:val="center"/>
      </w:pPr>
      <w:r w:rsidRPr="004E573D">
        <w:t>REPORT OF THE COMMITTEE OF THE ACADEMY OF SCIENCES OF FRANCE OF THE YEAR 1854, DRAWN UP BY CLAUDE SERVAIS POUILLET.</w:t>
      </w:r>
    </w:p>
    <w:p w14:paraId="60EEA56C" w14:textId="77777777" w:rsidR="00EC26C0" w:rsidRPr="004E573D" w:rsidRDefault="00000000" w:rsidP="0095448B">
      <w:pPr>
        <w:shd w:val="clear" w:color="auto" w:fill="FFFFFF" w:themeFill="background1"/>
        <w:spacing w:before="121" w:line="249" w:lineRule="exact"/>
        <w:ind w:left="144" w:right="144" w:firstLine="216"/>
        <w:jc w:val="both"/>
        <w:textAlignment w:val="baseline"/>
        <w:rPr>
          <w:rFonts w:eastAsia="Garamond"/>
          <w:color w:val="000000"/>
        </w:rPr>
      </w:pPr>
      <w:r w:rsidRPr="004E573D">
        <w:rPr>
          <w:rFonts w:eastAsia="Garamond"/>
          <w:color w:val="000000"/>
        </w:rPr>
        <w:t>The " Instruction " bearing the date of December 18th, 1854, which was the work of a Committee of the Academy, consisting of MM. Becquerel, Babinet, Duhamel, Despretz, Cagniard de Latour, with M. Pouillet acting as reporter, begins by reciting that, in 1823, the Academy of Sciences had requested the Section of Physics to prepare a special " Instruction" upon lightning</w:t>
      </w:r>
    </w:p>
    <w:p w14:paraId="60EEA56D" w14:textId="77777777" w:rsidR="00EC26C0" w:rsidRPr="004E573D" w:rsidRDefault="00000000" w:rsidP="0095448B">
      <w:pPr>
        <w:shd w:val="clear" w:color="auto" w:fill="FFFFFF" w:themeFill="background1"/>
        <w:spacing w:line="242" w:lineRule="exact"/>
        <w:ind w:left="4896"/>
        <w:jc w:val="both"/>
        <w:textAlignment w:val="baseline"/>
        <w:rPr>
          <w:rFonts w:eastAsia="Garamond"/>
          <w:color w:val="000000"/>
          <w:spacing w:val="-2"/>
        </w:rPr>
      </w:pPr>
      <w:r w:rsidRPr="004E573D">
        <w:rPr>
          <w:rFonts w:eastAsia="Garamond"/>
          <w:color w:val="000000"/>
          <w:spacing w:val="-2"/>
        </w:rPr>
        <w:t>23</w:t>
      </w:r>
    </w:p>
    <w:p w14:paraId="60EEA56E" w14:textId="77777777" w:rsidR="00EC26C0" w:rsidRPr="004E573D" w:rsidRDefault="00EC26C0" w:rsidP="0095448B">
      <w:pPr>
        <w:shd w:val="clear" w:color="auto" w:fill="FFFFFF" w:themeFill="background1"/>
        <w:sectPr w:rsidR="00EC26C0" w:rsidRPr="004E573D">
          <w:pgSz w:w="7910" w:h="12307"/>
          <w:pgMar w:top="980" w:right="1229" w:bottom="431" w:left="741" w:header="720" w:footer="720" w:gutter="0"/>
          <w:cols w:space="720"/>
        </w:sectPr>
      </w:pPr>
    </w:p>
    <w:p w14:paraId="60EEA56F" w14:textId="33AF147A" w:rsidR="00EC26C0" w:rsidRPr="004E573D" w:rsidRDefault="00000000" w:rsidP="0095448B">
      <w:pPr>
        <w:shd w:val="clear" w:color="auto" w:fill="FFFFFF" w:themeFill="background1"/>
        <w:tabs>
          <w:tab w:val="left" w:pos="2376"/>
        </w:tabs>
        <w:spacing w:line="290" w:lineRule="exact"/>
        <w:ind w:left="144"/>
        <w:textAlignment w:val="baseline"/>
        <w:rPr>
          <w:rFonts w:eastAsia="Times New Roman"/>
          <w:color w:val="000000"/>
          <w:spacing w:val="-2"/>
          <w:sz w:val="20"/>
        </w:rPr>
      </w:pPr>
      <w:r w:rsidRPr="004E573D">
        <w:rPr>
          <w:rFonts w:eastAsia="Times New Roman"/>
          <w:color w:val="000000"/>
          <w:spacing w:val="-2"/>
          <w:sz w:val="20"/>
        </w:rPr>
        <w:lastRenderedPageBreak/>
        <w:t>354</w:t>
      </w:r>
      <w:r w:rsidRPr="004E573D">
        <w:rPr>
          <w:rFonts w:eastAsia="Times New Roman"/>
          <w:color w:val="000000"/>
          <w:spacing w:val="-2"/>
          <w:sz w:val="20"/>
        </w:rPr>
        <w:tab/>
      </w:r>
      <w:r w:rsidRPr="004E573D">
        <w:rPr>
          <w:rFonts w:eastAsia="Times New Roman"/>
          <w:i/>
          <w:color w:val="000000"/>
          <w:spacing w:val="-2"/>
          <w:sz w:val="27"/>
        </w:rPr>
        <w:t>Appendix.</w:t>
      </w:r>
    </w:p>
    <w:p w14:paraId="60EEA570" w14:textId="77777777" w:rsidR="00EC26C0" w:rsidRPr="004E573D" w:rsidRDefault="00000000" w:rsidP="0095448B">
      <w:pPr>
        <w:shd w:val="clear" w:color="auto" w:fill="FFFFFF" w:themeFill="background1"/>
        <w:spacing w:before="149" w:line="250" w:lineRule="exact"/>
        <w:ind w:left="144" w:right="144"/>
        <w:jc w:val="both"/>
        <w:textAlignment w:val="baseline"/>
        <w:rPr>
          <w:rFonts w:eastAsia="Times New Roman"/>
          <w:color w:val="000000"/>
          <w:spacing w:val="8"/>
          <w:sz w:val="20"/>
        </w:rPr>
      </w:pPr>
      <w:r w:rsidRPr="004E573D">
        <w:rPr>
          <w:rFonts w:eastAsia="Times New Roman"/>
          <w:color w:val="000000"/>
          <w:spacing w:val="8"/>
          <w:sz w:val="20"/>
        </w:rPr>
        <w:t>conductors. M. Gay-Lussac having been chosen to edit this, his report had received the approbation of the section, and that of the Academy at large, and that since that time this " Instruc</w:t>
      </w:r>
      <w:r w:rsidRPr="004E573D">
        <w:rPr>
          <w:rFonts w:eastAsia="Times New Roman"/>
          <w:color w:val="000000"/>
          <w:spacing w:val="8"/>
          <w:sz w:val="20"/>
        </w:rPr>
        <w:softHyphen/>
        <w:t>tion had become in some measure a popular manual on account of the great publicity which had been given to it. The Govern</w:t>
      </w:r>
      <w:r w:rsidRPr="004E573D">
        <w:rPr>
          <w:rFonts w:eastAsia="Times New Roman"/>
          <w:color w:val="000000"/>
          <w:spacing w:val="8"/>
          <w:sz w:val="20"/>
        </w:rPr>
        <w:softHyphen/>
        <w:t>ment which had asked for this report had undertaken to make its views known in all parts of the public service, in order that the cathedrals and churches, which are generally more liable than other buildings to accidents from lightning, might be more efficiently protected. In addition to this, they had urged that the apparatus of protection should be applied to powder maga</w:t>
      </w:r>
      <w:r w:rsidRPr="004E573D">
        <w:rPr>
          <w:rFonts w:eastAsia="Times New Roman"/>
          <w:color w:val="000000"/>
          <w:spacing w:val="8"/>
          <w:sz w:val="20"/>
        </w:rPr>
        <w:softHyphen/>
        <w:t>zines, arsenals, and shipping; and to buildings of every sort, including private houses. These directions, which had gone forth with the approval of the Academy of Sciences, had been received even by foreign nations with respect and confidence.</w:t>
      </w:r>
    </w:p>
    <w:p w14:paraId="60EEA571" w14:textId="77777777" w:rsidR="00EC26C0" w:rsidRPr="004E573D" w:rsidRDefault="00000000" w:rsidP="0095448B">
      <w:pPr>
        <w:shd w:val="clear" w:color="auto" w:fill="FFFFFF" w:themeFill="background1"/>
        <w:spacing w:before="8" w:line="250"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About a century had elapsed since lightning conductors were first tried, and yet even now their efficiency is not unanimously admitted. The ignorant cannot understand that rods of metal arranged in a particular manner can be capable of averting the power of lightning, and even among many learned men scepti</w:t>
      </w:r>
      <w:r w:rsidRPr="004E573D">
        <w:rPr>
          <w:rFonts w:eastAsia="Times New Roman"/>
          <w:color w:val="000000"/>
          <w:spacing w:val="7"/>
          <w:sz w:val="20"/>
        </w:rPr>
        <w:softHyphen/>
        <w:t>cism continued to prevail. Long experience had proved to be necessary to establish this truth, which' at first, with the excep</w:t>
      </w:r>
      <w:r w:rsidRPr="004E573D">
        <w:rPr>
          <w:rFonts w:eastAsia="Times New Roman"/>
          <w:color w:val="000000"/>
          <w:spacing w:val="7"/>
          <w:sz w:val="20"/>
        </w:rPr>
        <w:softHyphen/>
        <w:t>tion of Franklin and a few other enlightened experts, had all the world against it. The scientific disbelievers did not stop at saying that conductors were useless, but endeavoured to induce the Public to believe that they were positively hurtful—that, instead of diverting the lightning, their presence would bring about its explosion and render it more disastrous. Thus. instead of reassuring the public mind, they served rather to add to the terror which lightning naturally inspired.</w:t>
      </w:r>
    </w:p>
    <w:p w14:paraId="60EEA572" w14:textId="77777777" w:rsidR="00EC26C0" w:rsidRPr="004E573D" w:rsidRDefault="00000000" w:rsidP="0095448B">
      <w:pPr>
        <w:shd w:val="clear" w:color="auto" w:fill="FFFFFF" w:themeFill="background1"/>
        <w:spacing w:before="1" w:line="250"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These proceedings, however, have not been able to prevent the truth from coming to light, but they have retarded its recognition. The objections urged are very antiquated now, but they still have some effect. One encounters them from time to time, if not on the path of science, at any rate in close proximity thereto. The "Instruction - of 1823 contributed in no small measure to weaken such opposition, not only on account of the authority which the sanction of the Academy conferred, but still more through the influence of the practical rules which</w:t>
      </w:r>
    </w:p>
    <w:p w14:paraId="60EEA573" w14:textId="77777777" w:rsidR="00EC26C0" w:rsidRPr="004E573D" w:rsidRDefault="00EC26C0" w:rsidP="0095448B">
      <w:pPr>
        <w:shd w:val="clear" w:color="auto" w:fill="FFFFFF" w:themeFill="background1"/>
        <w:sectPr w:rsidR="00EC26C0" w:rsidRPr="004E573D">
          <w:pgSz w:w="7786" w:h="12413"/>
          <w:pgMar w:top="1080" w:right="722" w:bottom="677" w:left="1124" w:header="720" w:footer="720" w:gutter="0"/>
          <w:cols w:space="720"/>
        </w:sectPr>
      </w:pPr>
    </w:p>
    <w:p w14:paraId="60EEA574" w14:textId="4C8831F1" w:rsidR="00EC26C0" w:rsidRPr="004E573D" w:rsidRDefault="00000000" w:rsidP="0095448B">
      <w:pPr>
        <w:shd w:val="clear" w:color="auto" w:fill="FFFFFF" w:themeFill="background1"/>
        <w:tabs>
          <w:tab w:val="right" w:pos="5832"/>
        </w:tabs>
        <w:spacing w:line="287"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355</w:t>
      </w:r>
    </w:p>
    <w:p w14:paraId="60EEA575" w14:textId="77777777" w:rsidR="00EC26C0" w:rsidRPr="004E573D" w:rsidRDefault="00000000" w:rsidP="0095448B">
      <w:pPr>
        <w:shd w:val="clear" w:color="auto" w:fill="FFFFFF" w:themeFill="background1"/>
        <w:spacing w:before="164" w:line="249" w:lineRule="exact"/>
        <w:ind w:left="144" w:right="72"/>
        <w:textAlignment w:val="baseline"/>
        <w:rPr>
          <w:rFonts w:eastAsia="Garamond"/>
          <w:color w:val="000000"/>
          <w:spacing w:val="6"/>
        </w:rPr>
      </w:pPr>
      <w:r w:rsidRPr="004E573D">
        <w:rPr>
          <w:rFonts w:eastAsia="Garamond"/>
          <w:color w:val="000000"/>
          <w:spacing w:val="6"/>
        </w:rPr>
        <w:t>are given and explained in a manner so clear and precise that it is impossible they should be misunderstood. Even workmen under their guidance have been able to understand what they were doing, and on this account those errors in the placing of conductors which were once so frequent, and sufficient to neutralise their efficiency, no longer need to be feared.</w:t>
      </w:r>
    </w:p>
    <w:p w14:paraId="60EEA576" w14:textId="7F56B413"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spacing w:val="5"/>
        </w:rPr>
      </w:pPr>
      <w:r w:rsidRPr="004E573D">
        <w:rPr>
          <w:rFonts w:eastAsia="Garamond"/>
          <w:color w:val="000000"/>
          <w:spacing w:val="5"/>
        </w:rPr>
        <w:t>During the lapse of thirty-one years the science of electricity has made such strides, both theoretically and practically, that teachings given at that time might almost be expected to be now out of date</w:t>
      </w:r>
      <w:r w:rsidR="00181D20" w:rsidRPr="004E573D">
        <w:rPr>
          <w:rFonts w:eastAsia="Garamond"/>
          <w:color w:val="000000"/>
          <w:spacing w:val="5"/>
        </w:rPr>
        <w:t>;</w:t>
      </w:r>
      <w:r w:rsidRPr="004E573D">
        <w:rPr>
          <w:rFonts w:eastAsia="Garamond"/>
          <w:color w:val="000000"/>
          <w:spacing w:val="5"/>
        </w:rPr>
        <w:t xml:space="preserve"> such, however, is not the case. Science loves progress, and gives proof of that every day. It is nevertheless very rarely that she has to destroy any of her own realisations</w:t>
      </w:r>
      <w:r w:rsidR="00181D20" w:rsidRPr="004E573D">
        <w:rPr>
          <w:rFonts w:eastAsia="Garamond"/>
          <w:color w:val="000000"/>
          <w:spacing w:val="5"/>
        </w:rPr>
        <w:t>;</w:t>
      </w:r>
      <w:r w:rsidRPr="004E573D">
        <w:rPr>
          <w:rFonts w:eastAsia="Garamond"/>
          <w:color w:val="000000"/>
          <w:spacing w:val="5"/>
        </w:rPr>
        <w:t xml:space="preserve"> the forces of nature remain faithful to their laws. The action of electricity has not altered, but more is now known about it. In 1823, the discovery of electro-magnetism had only been made three years, and no one could foresee the immense results which it would soon contribute to science. Notwithstanding the advance, the " Instruction sur les Paratonnerres " of 1823 required no alteration in its essential principles. With regard to the construction of buildings a new condition has appeared—namely, the great extent to which metal has taken the place of stone and wood. Buildings have become in many cases metal</w:t>
      </w:r>
      <w:r w:rsidRPr="004E573D">
        <w:rPr>
          <w:rFonts w:eastAsia="Garamond"/>
          <w:color w:val="000000"/>
          <w:spacing w:val="5"/>
        </w:rPr>
        <w:softHyphen/>
        <w:t>lic masses upon which the storm clouds have infinitely more hold. The Palais de l'Industrie, in the Champs Elysees, is an example of this. It covers a space of nearly three hectares, and is itself a pile forty metres high, and, from base to summit, with huge masses of iron and zinc to be found everywhere. The company which undertook the construction of this great building asked the opinion of the Academy of Sciences upon the efficiency of the means used to protect it from the effects of lightning. The Academy desired the Section of Physics to examine into the matter and to report upon it. It was then found necessary to revise the " Instruction " of 1823, in order to introduce such modifications as the changes alluded to had made necessary.</w:t>
      </w:r>
    </w:p>
    <w:p w14:paraId="60EEA577" w14:textId="251DE246" w:rsidR="00EC26C0" w:rsidRPr="004E573D" w:rsidRDefault="00000000" w:rsidP="0095448B">
      <w:pPr>
        <w:shd w:val="clear" w:color="auto" w:fill="FFFFFF" w:themeFill="background1"/>
        <w:spacing w:before="2" w:line="249" w:lineRule="exact"/>
        <w:ind w:left="144"/>
        <w:jc w:val="right"/>
        <w:textAlignment w:val="baseline"/>
        <w:rPr>
          <w:rFonts w:eastAsia="Garamond"/>
          <w:color w:val="000000"/>
          <w:spacing w:val="7"/>
        </w:rPr>
      </w:pPr>
      <w:r w:rsidRPr="004E573D">
        <w:rPr>
          <w:rFonts w:eastAsia="Garamond"/>
          <w:color w:val="000000"/>
          <w:spacing w:val="7"/>
        </w:rPr>
        <w:t>It is only accidentally that the earlier " Instruction" touched upon buildings in whose construction metal was employed. The only passage in it which referred to the subject is the following</w:t>
      </w:r>
      <w:r w:rsidR="00181D20" w:rsidRPr="004E573D">
        <w:rPr>
          <w:rFonts w:eastAsia="Garamond"/>
          <w:color w:val="000000"/>
          <w:spacing w:val="7"/>
        </w:rPr>
        <w:t>:</w:t>
      </w:r>
      <w:r w:rsidRPr="004E573D">
        <w:rPr>
          <w:rFonts w:eastAsia="Garamond"/>
          <w:color w:val="000000"/>
          <w:spacing w:val="7"/>
        </w:rPr>
        <w:t>—</w:t>
      </w:r>
      <w:r w:rsidRPr="004E573D">
        <w:rPr>
          <w:rFonts w:eastAsia="Garamond"/>
          <w:color w:val="000000"/>
          <w:sz w:val="24"/>
        </w:rPr>
        <w:t xml:space="preserve"> </w:t>
      </w:r>
    </w:p>
    <w:p w14:paraId="60EEA578" w14:textId="77777777" w:rsidR="00EC26C0" w:rsidRPr="004E573D" w:rsidRDefault="00EC26C0" w:rsidP="0095448B">
      <w:pPr>
        <w:shd w:val="clear" w:color="auto" w:fill="FFFFFF" w:themeFill="background1"/>
        <w:sectPr w:rsidR="00EC26C0" w:rsidRPr="004E573D">
          <w:pgSz w:w="7987" w:h="12307"/>
          <w:pgMar w:top="1040" w:right="1203" w:bottom="671" w:left="844" w:header="720" w:footer="720" w:gutter="0"/>
          <w:cols w:space="720"/>
        </w:sectPr>
      </w:pPr>
    </w:p>
    <w:p w14:paraId="60EEA579" w14:textId="7DDA47B8" w:rsidR="00EC26C0" w:rsidRPr="004E573D" w:rsidRDefault="00000000" w:rsidP="0095448B">
      <w:pPr>
        <w:shd w:val="clear" w:color="auto" w:fill="FFFFFF" w:themeFill="background1"/>
        <w:tabs>
          <w:tab w:val="left" w:pos="2520"/>
        </w:tabs>
        <w:spacing w:line="248" w:lineRule="exact"/>
        <w:ind w:left="144"/>
        <w:textAlignment w:val="baseline"/>
        <w:rPr>
          <w:rFonts w:eastAsia="Times New Roman"/>
          <w:color w:val="000000"/>
          <w:spacing w:val="-3"/>
          <w:sz w:val="20"/>
        </w:rPr>
      </w:pPr>
      <w:r w:rsidRPr="004E573D">
        <w:rPr>
          <w:rFonts w:eastAsia="Times New Roman"/>
          <w:color w:val="000000"/>
          <w:spacing w:val="-3"/>
          <w:sz w:val="20"/>
        </w:rPr>
        <w:lastRenderedPageBreak/>
        <w:t>356</w:t>
      </w:r>
      <w:r w:rsidRPr="004E573D">
        <w:rPr>
          <w:rFonts w:eastAsia="Times New Roman"/>
          <w:color w:val="000000"/>
          <w:spacing w:val="-3"/>
          <w:sz w:val="20"/>
        </w:rPr>
        <w:tab/>
      </w:r>
      <w:r w:rsidRPr="004E573D">
        <w:rPr>
          <w:rFonts w:eastAsia="Times New Roman"/>
          <w:i/>
          <w:color w:val="000000"/>
          <w:spacing w:val="-3"/>
          <w:sz w:val="26"/>
        </w:rPr>
        <w:t>Appendix.</w:t>
      </w:r>
    </w:p>
    <w:p w14:paraId="60EEA57A" w14:textId="77777777" w:rsidR="00EC26C0" w:rsidRPr="004E573D" w:rsidRDefault="00000000" w:rsidP="0095448B">
      <w:pPr>
        <w:shd w:val="clear" w:color="auto" w:fill="FFFFFF" w:themeFill="background1"/>
        <w:spacing w:before="199"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"If the building upon which a conductor is placed contains pieces of metal of any considerable size, such as plates of lead which cover the ridges and the edges of the roof, metal gutters, or long bars of iron used for the strengthening of the building, it will be necessary to connect all these parts with the con</w:t>
      </w:r>
      <w:r w:rsidRPr="004E573D">
        <w:rPr>
          <w:rFonts w:eastAsia="Times New Roman"/>
          <w:color w:val="000000"/>
          <w:spacing w:val="9"/>
          <w:sz w:val="20"/>
        </w:rPr>
        <w:softHyphen/>
        <w:t>ductor, but bars of one-third of an inch square or iron wire of the same diameter will suffice for that purpose. If this is not done, and there should be any break in the connection with the conductor, or if the conductor does not freely communicate with the earth, it would be very possible that the lightning might be thrown with great force from the projecting rods upon some part of the metal used in the building. Several accidents have happened in this manner. We have cited an example at the beginning of the Instruction.' "</w:t>
      </w:r>
    </w:p>
    <w:p w14:paraId="60EEA57B"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Such are the directions which were given; and although these were somewhat wanting in detail they were nevertheless then sufficient for their object. The time has now come, how</w:t>
      </w:r>
      <w:r w:rsidRPr="004E573D">
        <w:rPr>
          <w:rFonts w:eastAsia="Times New Roman"/>
          <w:color w:val="000000"/>
          <w:spacing w:val="8"/>
          <w:sz w:val="20"/>
        </w:rPr>
        <w:softHyphen/>
        <w:t>ever, for entering more fully into the particulars of this subject.</w:t>
      </w:r>
    </w:p>
    <w:p w14:paraId="60EEA57C" w14:textId="1239DAFE" w:rsidR="00EC26C0" w:rsidRPr="004E573D" w:rsidRDefault="00000000" w:rsidP="0095448B">
      <w:pPr>
        <w:shd w:val="clear" w:color="auto" w:fill="FFFFFF" w:themeFill="background1"/>
        <w:spacing w:before="13" w:line="248" w:lineRule="exact"/>
        <w:ind w:left="144" w:right="144" w:firstLine="216"/>
        <w:jc w:val="both"/>
        <w:textAlignment w:val="baseline"/>
        <w:rPr>
          <w:rFonts w:eastAsia="Times New Roman"/>
          <w:color w:val="000000"/>
          <w:spacing w:val="11"/>
          <w:sz w:val="20"/>
        </w:rPr>
      </w:pPr>
      <w:r w:rsidRPr="004E573D">
        <w:rPr>
          <w:rFonts w:eastAsia="Times New Roman"/>
          <w:color w:val="000000"/>
          <w:spacing w:val="11"/>
          <w:sz w:val="20"/>
        </w:rPr>
        <w:t>Formerly in ordinary buildings the use of metal was con</w:t>
      </w:r>
      <w:r w:rsidRPr="004E573D">
        <w:rPr>
          <w:rFonts w:eastAsia="Times New Roman"/>
          <w:color w:val="000000"/>
          <w:spacing w:val="11"/>
          <w:sz w:val="20"/>
        </w:rPr>
        <w:softHyphen/>
        <w:t>fined almost entirely to the roofs, the gutters, and the braces of the foundation. It was a very rare thing to meet with either an iron framework, or a roofing of lead, copper, or zinc. Now metal predominates more and more. It is found every</w:t>
      </w:r>
      <w:r w:rsidRPr="004E573D">
        <w:rPr>
          <w:rFonts w:eastAsia="Times New Roman"/>
          <w:color w:val="000000"/>
          <w:spacing w:val="11"/>
          <w:sz w:val="20"/>
        </w:rPr>
        <w:softHyphen/>
        <w:t>where, and, what is still more important, in large surfaces and masses</w:t>
      </w:r>
      <w:r w:rsidR="00181D20" w:rsidRPr="004E573D">
        <w:rPr>
          <w:rFonts w:eastAsia="Times New Roman"/>
          <w:color w:val="000000"/>
          <w:spacing w:val="11"/>
          <w:sz w:val="20"/>
        </w:rPr>
        <w:t>;</w:t>
      </w:r>
      <w:r w:rsidRPr="004E573D">
        <w:rPr>
          <w:rFonts w:eastAsia="Times New Roman"/>
          <w:color w:val="000000"/>
          <w:spacing w:val="11"/>
          <w:sz w:val="20"/>
        </w:rPr>
        <w:t xml:space="preserve"> roofs of metal, frameworks, beams, windows, pillars all of metal, and sometimes even metal walls. Now this attractor of electricity decomposes the storm clouds a hundredfold more than those other bodies which were not such good conductors, such as slate, bricks, stone, wood, or plaster—in fact, all the materials formerly used in building. The same objection may therefore be urged against this new system of building as the one which has been adduced against the conductor—namely, that it attracts the lightning.</w:t>
      </w:r>
    </w:p>
    <w:p w14:paraId="60EEA57D" w14:textId="77777777" w:rsidR="00EC26C0" w:rsidRPr="004E573D" w:rsidRDefault="00000000" w:rsidP="0095448B">
      <w:pPr>
        <w:shd w:val="clear" w:color="auto" w:fill="FFFFFF" w:themeFill="background1"/>
        <w:spacing w:before="12" w:line="248"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Such objection to conductors has, however, only the appear</w:t>
      </w:r>
      <w:r w:rsidRPr="004E573D">
        <w:rPr>
          <w:rFonts w:eastAsia="Times New Roman"/>
          <w:color w:val="000000"/>
          <w:spacing w:val="8"/>
          <w:sz w:val="20"/>
        </w:rPr>
        <w:softHyphen/>
        <w:t>ance of truth. Although it is a fact that they attract the lightning, yet it is also true that, obedient to natural laws, the lightning always strikes them in a subdued and tractable man</w:t>
      </w:r>
      <w:r w:rsidRPr="004E573D">
        <w:rPr>
          <w:rFonts w:eastAsia="Times New Roman"/>
          <w:color w:val="000000"/>
          <w:spacing w:val="8"/>
          <w:sz w:val="20"/>
        </w:rPr>
        <w:softHyphen/>
        <w:t>ner, and generally without noise or spark, having been deprived of its most terrible power of destruction. When the same</w:t>
      </w:r>
    </w:p>
    <w:p w14:paraId="60EEA57E" w14:textId="77777777" w:rsidR="00EC26C0" w:rsidRPr="004E573D" w:rsidRDefault="00EC26C0" w:rsidP="0095448B">
      <w:pPr>
        <w:shd w:val="clear" w:color="auto" w:fill="FFFFFF" w:themeFill="background1"/>
        <w:sectPr w:rsidR="00EC26C0" w:rsidRPr="004E573D">
          <w:pgSz w:w="7939" w:h="12283"/>
          <w:pgMar w:top="980" w:right="783" w:bottom="687" w:left="1216" w:header="720" w:footer="720" w:gutter="0"/>
          <w:cols w:space="720"/>
        </w:sectPr>
      </w:pPr>
    </w:p>
    <w:p w14:paraId="60EEA57F" w14:textId="31B6B36E" w:rsidR="00EC26C0" w:rsidRPr="004E573D" w:rsidRDefault="00000000" w:rsidP="0095448B">
      <w:pPr>
        <w:shd w:val="clear" w:color="auto" w:fill="FFFFFF" w:themeFill="background1"/>
        <w:tabs>
          <w:tab w:val="right" w:pos="5832"/>
        </w:tabs>
        <w:spacing w:line="288" w:lineRule="exact"/>
        <w:ind w:left="2448"/>
        <w:textAlignment w:val="baseline"/>
        <w:rPr>
          <w:rFonts w:eastAsia="Times New Roman"/>
          <w:i/>
          <w:color w:val="000000"/>
          <w:sz w:val="25"/>
        </w:rPr>
      </w:pPr>
      <w:r w:rsidRPr="004E573D">
        <w:rPr>
          <w:rFonts w:eastAsia="Times New Roman"/>
          <w:i/>
          <w:color w:val="000000"/>
          <w:sz w:val="25"/>
        </w:rPr>
        <w:lastRenderedPageBreak/>
        <w:t>A</w:t>
      </w:r>
      <w:r w:rsidR="00CF585D">
        <w:rPr>
          <w:rFonts w:eastAsia="Times New Roman"/>
          <w:i/>
          <w:color w:val="000000"/>
          <w:sz w:val="25"/>
        </w:rPr>
        <w:t>pp</w:t>
      </w:r>
      <w:r w:rsidRPr="004E573D">
        <w:rPr>
          <w:rFonts w:eastAsia="Times New Roman"/>
          <w:i/>
          <w:color w:val="000000"/>
          <w:sz w:val="25"/>
        </w:rPr>
        <w:t>endix.</w:t>
      </w:r>
      <w:r w:rsidRPr="004E573D">
        <w:rPr>
          <w:rFonts w:eastAsia="Times New Roman"/>
          <w:i/>
          <w:color w:val="000000"/>
          <w:sz w:val="25"/>
        </w:rPr>
        <w:tab/>
      </w:r>
      <w:r w:rsidRPr="004E573D">
        <w:rPr>
          <w:rFonts w:eastAsia="Times New Roman"/>
          <w:color w:val="000000"/>
          <w:sz w:val="21"/>
        </w:rPr>
        <w:t>357</w:t>
      </w:r>
    </w:p>
    <w:p w14:paraId="60EEA580" w14:textId="77777777" w:rsidR="00EC26C0" w:rsidRPr="004E573D" w:rsidRDefault="00000000" w:rsidP="0095448B">
      <w:pPr>
        <w:shd w:val="clear" w:color="auto" w:fill="FFFFFF" w:themeFill="background1"/>
        <w:spacing w:before="154" w:line="249" w:lineRule="exact"/>
        <w:ind w:left="144" w:right="144"/>
        <w:jc w:val="both"/>
        <w:textAlignment w:val="baseline"/>
        <w:rPr>
          <w:rFonts w:eastAsia="Times New Roman"/>
          <w:color w:val="000000"/>
          <w:spacing w:val="4"/>
          <w:sz w:val="21"/>
        </w:rPr>
      </w:pPr>
      <w:r w:rsidRPr="004E573D">
        <w:rPr>
          <w:rFonts w:eastAsia="Times New Roman"/>
          <w:color w:val="000000"/>
          <w:spacing w:val="4"/>
          <w:sz w:val="21"/>
        </w:rPr>
        <w:t>objection is raised against buildings in the construction of which large masses of metal have been used, it is not only reasonable, but entirely true, and based firmly on established physical laws. Such buildings do, in fact, attract the lightning, and render its stroke more disastrous.</w:t>
      </w:r>
    </w:p>
    <w:p w14:paraId="60EEA581" w14:textId="77777777" w:rsidR="00EC26C0" w:rsidRPr="004E573D" w:rsidRDefault="00000000" w:rsidP="0095448B">
      <w:pPr>
        <w:shd w:val="clear" w:color="auto" w:fill="FFFFFF" w:themeFill="background1"/>
        <w:spacing w:before="4" w:line="249" w:lineRule="exact"/>
        <w:ind w:left="144" w:right="144" w:firstLine="216"/>
        <w:jc w:val="both"/>
        <w:textAlignment w:val="baseline"/>
        <w:rPr>
          <w:rFonts w:eastAsia="Times New Roman"/>
          <w:color w:val="000000"/>
          <w:spacing w:val="4"/>
          <w:sz w:val="21"/>
        </w:rPr>
      </w:pPr>
      <w:r w:rsidRPr="004E573D">
        <w:rPr>
          <w:rFonts w:eastAsia="Times New Roman"/>
          <w:color w:val="000000"/>
          <w:spacing w:val="4"/>
          <w:sz w:val="21"/>
        </w:rPr>
        <w:t>Given two buildings, equal in size and form, situated upon the same soil, and placed in the same manner with regard to a storm cloud, the one composed of stone and wood according to the old fashion, the other including large pieces of metal, according to the modern style. If neither of them possessed conductors, and the atmospheric conditions were such that the lightning might fall upon them, it would invariably strike the latter, and not the former, which would indeed be protected by its more seductive neighbour, the electric discharge being so much more strongly drawn towards the metal. The same thing would occur in that case as happens when one presents together, at the same distance and in the same position, a ball of stone, or wood, and one of metal, to the conductor of an electric machine—the metallic ball will always receive the spark as soon as it approaches near enough to the machine. Conductors are, therefore, so much the more indispensable for buildings that have large surfaces, or masses, of metal.</w:t>
      </w:r>
    </w:p>
    <w:p w14:paraId="60EEA582" w14:textId="77777777" w:rsidR="00EC26C0" w:rsidRPr="004E573D" w:rsidRDefault="00000000" w:rsidP="0095448B">
      <w:pPr>
        <w:shd w:val="clear" w:color="auto" w:fill="FFFFFF" w:themeFill="background1"/>
        <w:spacing w:before="15" w:line="249" w:lineRule="exact"/>
        <w:ind w:left="144" w:right="144" w:firstLine="216"/>
        <w:jc w:val="both"/>
        <w:textAlignment w:val="baseline"/>
        <w:rPr>
          <w:rFonts w:eastAsia="Times New Roman"/>
          <w:color w:val="000000"/>
          <w:spacing w:val="4"/>
          <w:sz w:val="21"/>
        </w:rPr>
      </w:pPr>
      <w:r w:rsidRPr="004E573D">
        <w:rPr>
          <w:rFonts w:eastAsia="Times New Roman"/>
          <w:color w:val="000000"/>
          <w:spacing w:val="4"/>
          <w:sz w:val="21"/>
        </w:rPr>
        <w:t>In order to form a clear idea of the cause of buildings being struck by lightning, one must not only take into account the building materials, and all objects present above ground, but must also pay due regard to the nature of the soil itself, from the surface to the most profound depths. A dry soil, composed of a thin bed of vegetable earth, under which are dense forma</w:t>
      </w:r>
      <w:r w:rsidRPr="004E573D">
        <w:rPr>
          <w:rFonts w:eastAsia="Times New Roman"/>
          <w:color w:val="000000"/>
          <w:spacing w:val="4"/>
          <w:sz w:val="21"/>
        </w:rPr>
        <w:softHyphen/>
        <w:t>tions of dry sand, chalk, or granite, does not attract the light</w:t>
      </w:r>
      <w:r w:rsidRPr="004E573D">
        <w:rPr>
          <w:rFonts w:eastAsia="Times New Roman"/>
          <w:color w:val="000000"/>
          <w:spacing w:val="4"/>
          <w:sz w:val="21"/>
        </w:rPr>
        <w:softHyphen/>
        <w:t>ning, because it is not a conductor of electricity. If it should be struck, it would be accidentally, and most probably after rain had saturated the surface. In that case buildings share, to a certain extent, in the privilege of the soil, provided they are not built after the new system, and do not occupy any consider</w:t>
      </w:r>
      <w:r w:rsidRPr="004E573D">
        <w:rPr>
          <w:rFonts w:eastAsia="Times New Roman"/>
          <w:color w:val="000000"/>
          <w:spacing w:val="4"/>
          <w:sz w:val="21"/>
        </w:rPr>
        <w:softHyphen/>
        <w:t>able space. But if under an arid and dry soil there are to be found, at the depth of several dozens of metres, large metallic beds, great caverns, sheets of water, or even abundant springs, the storm clouds exercise their inductive action upon these conducting materials, and the lightning is attracted, and falls</w:t>
      </w:r>
    </w:p>
    <w:p w14:paraId="60EEA583" w14:textId="77777777" w:rsidR="00EC26C0" w:rsidRPr="004E573D" w:rsidRDefault="00EC26C0" w:rsidP="0095448B">
      <w:pPr>
        <w:shd w:val="clear" w:color="auto" w:fill="FFFFFF" w:themeFill="background1"/>
        <w:sectPr w:rsidR="00EC26C0" w:rsidRPr="004E573D">
          <w:pgSz w:w="7973" w:h="12221"/>
          <w:pgMar w:top="1020" w:right="1173" w:bottom="585" w:left="860" w:header="720" w:footer="720" w:gutter="0"/>
          <w:cols w:space="720"/>
        </w:sectPr>
      </w:pPr>
    </w:p>
    <w:p w14:paraId="60EEA584" w14:textId="77577E4E" w:rsidR="00EC26C0" w:rsidRPr="004E573D" w:rsidRDefault="00000000" w:rsidP="0095448B">
      <w:pPr>
        <w:shd w:val="clear" w:color="auto" w:fill="FFFFFF" w:themeFill="background1"/>
        <w:tabs>
          <w:tab w:val="left" w:pos="2376"/>
        </w:tabs>
        <w:spacing w:line="248" w:lineRule="exact"/>
        <w:ind w:left="144"/>
        <w:textAlignment w:val="baseline"/>
        <w:rPr>
          <w:rFonts w:eastAsia="Times New Roman"/>
          <w:color w:val="000000"/>
          <w:sz w:val="20"/>
        </w:rPr>
      </w:pPr>
      <w:r w:rsidRPr="004E573D">
        <w:rPr>
          <w:rFonts w:eastAsia="Times New Roman"/>
          <w:color w:val="000000"/>
          <w:sz w:val="20"/>
        </w:rPr>
        <w:lastRenderedPageBreak/>
        <w:t>35</w:t>
      </w:r>
      <w:r w:rsidRPr="004E573D">
        <w:rPr>
          <w:rFonts w:eastAsia="Times New Roman"/>
          <w:color w:val="000000"/>
          <w:sz w:val="20"/>
          <w:vertAlign w:val="superscript"/>
        </w:rPr>
        <w:t>8</w:t>
      </w:r>
      <w:r w:rsidRPr="004E573D">
        <w:rPr>
          <w:rFonts w:eastAsia="Times New Roman"/>
          <w:i/>
          <w:color w:val="000000"/>
          <w:sz w:val="23"/>
        </w:rPr>
        <w:tab/>
        <w:t>Append</w:t>
      </w:r>
      <w:r w:rsidR="00CF585D">
        <w:rPr>
          <w:rFonts w:eastAsia="Times New Roman"/>
          <w:i/>
          <w:color w:val="000000"/>
          <w:sz w:val="23"/>
        </w:rPr>
        <w:t>ix</w:t>
      </w:r>
      <w:r w:rsidRPr="004E573D">
        <w:rPr>
          <w:rFonts w:eastAsia="Times New Roman"/>
          <w:i/>
          <w:color w:val="000000"/>
          <w:sz w:val="23"/>
        </w:rPr>
        <w:t>.</w:t>
      </w:r>
    </w:p>
    <w:p w14:paraId="60EEA585" w14:textId="370CE727" w:rsidR="00EC26C0" w:rsidRPr="004E573D" w:rsidRDefault="00000000" w:rsidP="0095448B">
      <w:pPr>
        <w:shd w:val="clear" w:color="auto" w:fill="FFFFFF" w:themeFill="background1"/>
        <w:spacing w:before="171" w:line="248" w:lineRule="exact"/>
        <w:ind w:left="144" w:right="144"/>
        <w:jc w:val="both"/>
        <w:textAlignment w:val="baseline"/>
        <w:rPr>
          <w:rFonts w:eastAsia="Times New Roman"/>
          <w:color w:val="000000"/>
          <w:spacing w:val="6"/>
          <w:sz w:val="20"/>
        </w:rPr>
      </w:pPr>
      <w:r w:rsidRPr="004E573D">
        <w:rPr>
          <w:rFonts w:eastAsia="Times New Roman"/>
          <w:color w:val="000000"/>
          <w:spacing w:val="6"/>
          <w:sz w:val="20"/>
        </w:rPr>
        <w:t>upon them, breaking through the interval. The dry crust not being an insurmountable obstacle, it can be penetrated, excavated, and fused, nearly as easily as a coating of varnish is by an electric spark. Then woe betide the buildings which are built upon its surface</w:t>
      </w:r>
      <w:r w:rsidR="00181D20" w:rsidRPr="004E573D">
        <w:rPr>
          <w:rFonts w:eastAsia="Times New Roman"/>
          <w:color w:val="000000"/>
          <w:spacing w:val="6"/>
          <w:sz w:val="20"/>
        </w:rPr>
        <w:t>;</w:t>
      </w:r>
      <w:r w:rsidRPr="004E573D">
        <w:rPr>
          <w:rFonts w:eastAsia="Times New Roman"/>
          <w:color w:val="000000"/>
          <w:spacing w:val="6"/>
          <w:sz w:val="20"/>
        </w:rPr>
        <w:t xml:space="preserve"> if they are of wood or stone, they are destroyed, </w:t>
      </w:r>
      <w:r w:rsidRPr="004E573D">
        <w:rPr>
          <w:rFonts w:eastAsia="Times New Roman"/>
          <w:i/>
          <w:color w:val="000000"/>
          <w:spacing w:val="6"/>
          <w:sz w:val="23"/>
        </w:rPr>
        <w:t xml:space="preserve">unless </w:t>
      </w:r>
      <w:r w:rsidRPr="004E573D">
        <w:rPr>
          <w:rFonts w:eastAsia="Times New Roman"/>
          <w:color w:val="000000"/>
          <w:spacing w:val="6"/>
          <w:sz w:val="20"/>
        </w:rPr>
        <w:t>they possess a well-placed conductor. When the metallic, or damp strata are hidden at very great depths, the danger of explosion is diminished from two causes: first, because the crust which covers them is more difficult to penetrate; and secondly, because the influence of the cloud is weakened by the increased distance which intervenes. The narrow valleys which are sometimes of great length may be taken as illustra</w:t>
      </w:r>
      <w:r w:rsidRPr="004E573D">
        <w:rPr>
          <w:rFonts w:eastAsia="Times New Roman"/>
          <w:color w:val="000000"/>
          <w:spacing w:val="6"/>
          <w:sz w:val="20"/>
        </w:rPr>
        <w:softHyphen/>
        <w:t>tions of this. The lightning never penetrates into them</w:t>
      </w:r>
      <w:r w:rsidR="00181D20" w:rsidRPr="004E573D">
        <w:rPr>
          <w:rFonts w:eastAsia="Times New Roman"/>
          <w:color w:val="000000"/>
          <w:spacing w:val="6"/>
          <w:sz w:val="20"/>
        </w:rPr>
        <w:t>;</w:t>
      </w:r>
      <w:r w:rsidRPr="004E573D">
        <w:rPr>
          <w:rFonts w:eastAsia="Times New Roman"/>
          <w:color w:val="000000"/>
          <w:spacing w:val="6"/>
          <w:sz w:val="20"/>
        </w:rPr>
        <w:t xml:space="preserve"> it may strike the crest of the hills, but there is no example of its having descended to the houses, trees, or streamlets, which are found in the regions below. These incontrovertible facts indi</w:t>
      </w:r>
      <w:r w:rsidRPr="004E573D">
        <w:rPr>
          <w:rFonts w:eastAsia="Times New Roman"/>
          <w:color w:val="000000"/>
          <w:spacing w:val="6"/>
          <w:sz w:val="20"/>
        </w:rPr>
        <w:softHyphen/>
        <w:t>cate, to some extent, the distance from the clouds at which it is necessary to be in order to be sheltered from danger.</w:t>
      </w:r>
    </w:p>
    <w:p w14:paraId="60EEA586" w14:textId="4F8B8BED" w:rsidR="00EC26C0" w:rsidRPr="004E573D" w:rsidRDefault="00000000" w:rsidP="0095448B">
      <w:pPr>
        <w:shd w:val="clear" w:color="auto" w:fill="FFFFFF" w:themeFill="background1"/>
        <w:spacing w:before="3" w:line="248" w:lineRule="exact"/>
        <w:ind w:left="144" w:right="144" w:firstLine="216"/>
        <w:jc w:val="both"/>
        <w:textAlignment w:val="baseline"/>
        <w:rPr>
          <w:rFonts w:eastAsia="Times New Roman"/>
          <w:color w:val="000000"/>
          <w:spacing w:val="6"/>
          <w:sz w:val="20"/>
        </w:rPr>
      </w:pPr>
      <w:r w:rsidRPr="004E573D">
        <w:rPr>
          <w:rFonts w:eastAsia="Times New Roman"/>
          <w:color w:val="000000"/>
          <w:spacing w:val="6"/>
          <w:sz w:val="20"/>
        </w:rPr>
        <w:t>It is well to keep in mind that the direction of a discharge of lightning is invariably governed by a uniform law. It never strikes by chance</w:t>
      </w:r>
      <w:r w:rsidR="00181D20" w:rsidRPr="004E573D">
        <w:rPr>
          <w:rFonts w:eastAsia="Times New Roman"/>
          <w:color w:val="000000"/>
          <w:spacing w:val="6"/>
          <w:sz w:val="20"/>
        </w:rPr>
        <w:t>;</w:t>
      </w:r>
      <w:r w:rsidRPr="004E573D">
        <w:rPr>
          <w:rFonts w:eastAsia="Times New Roman"/>
          <w:color w:val="000000"/>
          <w:spacing w:val="6"/>
          <w:sz w:val="20"/>
        </w:rPr>
        <w:t xml:space="preserve"> its points of departure and points of arrival, whether they be simple or multiple, are always marked out in conformity with the electric tension, and the trail of fire at the moment of the discharge always goes at once from each one to the othei; beginning at the same instant at each. If grass, bushes, or trees are struck, it is only because they are in the path which leads to the attraction hidden in the earth, and which ultimately receives the electric discharge and determines its course.</w:t>
      </w:r>
    </w:p>
    <w:p w14:paraId="60EEA587" w14:textId="20B7A222" w:rsidR="00EC26C0" w:rsidRPr="004E573D" w:rsidRDefault="00000000" w:rsidP="0095448B">
      <w:pPr>
        <w:shd w:val="clear" w:color="auto" w:fill="FFFFFF" w:themeFill="background1"/>
        <w:spacing w:before="8" w:line="248"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Thus the most exposed places are those which, being the nearest to the clouds, are also charged with moisture, or are for other reasons good conductors. For example, trees growing upon the summits of hills are in the first condition, and vessels in the middle of the sea are in the second</w:t>
      </w:r>
      <w:r w:rsidR="00181D20" w:rsidRPr="004E573D">
        <w:rPr>
          <w:rFonts w:eastAsia="Times New Roman"/>
          <w:color w:val="000000"/>
          <w:spacing w:val="7"/>
          <w:sz w:val="20"/>
        </w:rPr>
        <w:t>;</w:t>
      </w:r>
      <w:r w:rsidRPr="004E573D">
        <w:rPr>
          <w:rFonts w:eastAsia="Times New Roman"/>
          <w:color w:val="000000"/>
          <w:spacing w:val="7"/>
          <w:sz w:val="20"/>
        </w:rPr>
        <w:t xml:space="preserve"> and in the localities which possess sufficient of the one or the other of these condi</w:t>
      </w:r>
      <w:r w:rsidRPr="004E573D">
        <w:rPr>
          <w:rFonts w:eastAsia="Times New Roman"/>
          <w:color w:val="000000"/>
          <w:spacing w:val="7"/>
          <w:sz w:val="20"/>
        </w:rPr>
        <w:softHyphen/>
        <w:t>tions, a mean height can be found at which the most frequent and the most terrible strokes occur</w:t>
      </w:r>
      <w:r w:rsidR="00181D20" w:rsidRPr="004E573D">
        <w:rPr>
          <w:rFonts w:eastAsia="Times New Roman"/>
          <w:color w:val="000000"/>
          <w:spacing w:val="7"/>
          <w:sz w:val="20"/>
        </w:rPr>
        <w:t>;</w:t>
      </w:r>
      <w:r w:rsidRPr="004E573D">
        <w:rPr>
          <w:rFonts w:eastAsia="Times New Roman"/>
          <w:color w:val="000000"/>
          <w:spacing w:val="7"/>
          <w:sz w:val="20"/>
        </w:rPr>
        <w:t xml:space="preserve"> for the strokes of the same storm cloud may be strong or weak, according to the size of the conducting body which causes the discharge.</w:t>
      </w:r>
    </w:p>
    <w:p w14:paraId="60EEA588" w14:textId="77777777" w:rsidR="00EC26C0" w:rsidRPr="004E573D" w:rsidRDefault="00000000" w:rsidP="0095448B">
      <w:pPr>
        <w:shd w:val="clear" w:color="auto" w:fill="FFFFFF" w:themeFill="background1"/>
        <w:spacing w:before="1" w:line="248" w:lineRule="exact"/>
        <w:ind w:left="360"/>
        <w:jc w:val="both"/>
        <w:textAlignment w:val="baseline"/>
        <w:rPr>
          <w:rFonts w:eastAsia="Times New Roman"/>
          <w:color w:val="000000"/>
          <w:spacing w:val="9"/>
          <w:sz w:val="20"/>
        </w:rPr>
      </w:pPr>
      <w:r w:rsidRPr="004E573D">
        <w:rPr>
          <w:rFonts w:eastAsia="Times New Roman"/>
          <w:color w:val="000000"/>
          <w:spacing w:val="9"/>
          <w:sz w:val="20"/>
        </w:rPr>
        <w:t>Some facts may he here stated which illustrate these general</w:t>
      </w:r>
    </w:p>
    <w:p w14:paraId="60EEA589" w14:textId="77777777" w:rsidR="00EC26C0" w:rsidRPr="004E573D" w:rsidRDefault="00EC26C0" w:rsidP="0095448B">
      <w:pPr>
        <w:shd w:val="clear" w:color="auto" w:fill="FFFFFF" w:themeFill="background1"/>
        <w:sectPr w:rsidR="00EC26C0" w:rsidRPr="004E573D">
          <w:pgSz w:w="7810" w:h="12293"/>
          <w:pgMar w:top="860" w:right="820" w:bottom="877" w:left="1050" w:header="720" w:footer="720" w:gutter="0"/>
          <w:cols w:space="720"/>
        </w:sectPr>
      </w:pPr>
    </w:p>
    <w:p w14:paraId="60EEA58A" w14:textId="7C970D18" w:rsidR="00EC26C0" w:rsidRPr="004E573D" w:rsidRDefault="00000000" w:rsidP="0095448B">
      <w:pPr>
        <w:shd w:val="clear" w:color="auto" w:fill="FFFFFF" w:themeFill="background1"/>
        <w:tabs>
          <w:tab w:val="left" w:pos="5400"/>
        </w:tabs>
        <w:spacing w:line="290"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359</w:t>
      </w:r>
    </w:p>
    <w:p w14:paraId="60EEA58B" w14:textId="77777777" w:rsidR="00EC26C0" w:rsidRPr="004E573D" w:rsidRDefault="00000000" w:rsidP="0095448B">
      <w:pPr>
        <w:shd w:val="clear" w:color="auto" w:fill="FFFFFF" w:themeFill="background1"/>
        <w:spacing w:before="154" w:line="249" w:lineRule="exact"/>
        <w:ind w:left="144" w:right="144"/>
        <w:jc w:val="both"/>
        <w:textAlignment w:val="baseline"/>
        <w:rPr>
          <w:rFonts w:eastAsia="Garamond"/>
          <w:color w:val="000000"/>
        </w:rPr>
      </w:pPr>
      <w:r w:rsidRPr="004E573D">
        <w:rPr>
          <w:rFonts w:eastAsia="Garamond"/>
          <w:color w:val="000000"/>
        </w:rPr>
        <w:t>principles, and at the same time justify the modifications which have been proposed in the construction of paratonnerres.</w:t>
      </w:r>
    </w:p>
    <w:p w14:paraId="60EEA58C"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 xml:space="preserve">On April 19th, 1827, the packet-boat called New </w:t>
      </w:r>
      <w:r w:rsidRPr="004E573D">
        <w:rPr>
          <w:rFonts w:eastAsia="Garamond"/>
          <w:i/>
          <w:color w:val="000000"/>
        </w:rPr>
        <w:t xml:space="preserve">York, </w:t>
      </w:r>
      <w:r w:rsidRPr="004E573D">
        <w:rPr>
          <w:rFonts w:eastAsia="Garamond"/>
          <w:color w:val="000000"/>
        </w:rPr>
        <w:t>of 520 tons, coming from New York to Liverpool, sustained two strokes from lightning. At the time of the occurrence the vessel was in about thirty-eight degrees of latitude north, and sixty-three degrees longitude west, and consequently about 500 miles from the nearest land.</w:t>
      </w:r>
    </w:p>
    <w:p w14:paraId="60EEA58D" w14:textId="77777777" w:rsidR="00EC26C0" w:rsidRPr="004E573D" w:rsidRDefault="00000000" w:rsidP="0095448B">
      <w:pPr>
        <w:shd w:val="clear" w:color="auto" w:fill="FFFFFF" w:themeFill="background1"/>
        <w:spacing w:before="11" w:line="249" w:lineRule="exact"/>
        <w:ind w:left="144" w:right="144" w:firstLine="216"/>
        <w:jc w:val="both"/>
        <w:textAlignment w:val="baseline"/>
        <w:rPr>
          <w:rFonts w:eastAsia="Garamond"/>
          <w:color w:val="000000"/>
        </w:rPr>
      </w:pPr>
      <w:r w:rsidRPr="004E573D">
        <w:rPr>
          <w:rFonts w:eastAsia="Garamond"/>
          <w:color w:val="000000"/>
        </w:rPr>
        <w:t>At the first stroke, the vessel not having the conductor fixed, suffered great damage, as may be judged from the fact that a leaden pipe connecting the " cabinet de toilette " with the sea was completely fused, although it was three inches in diameter, and made of lead three-quarters of an inch thick.</w:t>
      </w:r>
    </w:p>
    <w:p w14:paraId="60EEA58E" w14:textId="77777777" w:rsidR="00EC26C0" w:rsidRPr="004E573D" w:rsidRDefault="00000000" w:rsidP="0095448B">
      <w:pPr>
        <w:shd w:val="clear" w:color="auto" w:fill="FFFFFF" w:themeFill="background1"/>
        <w:spacing w:before="9" w:line="249" w:lineRule="exact"/>
        <w:ind w:left="144" w:right="144" w:firstLine="216"/>
        <w:jc w:val="both"/>
        <w:textAlignment w:val="baseline"/>
        <w:rPr>
          <w:rFonts w:eastAsia="Garamond"/>
          <w:color w:val="000000"/>
          <w:spacing w:val="4"/>
        </w:rPr>
      </w:pPr>
      <w:r w:rsidRPr="004E573D">
        <w:rPr>
          <w:rFonts w:eastAsia="Garamond"/>
          <w:color w:val="000000"/>
          <w:spacing w:val="4"/>
        </w:rPr>
        <w:t>When the second stroke fell the conductor had been put up. It was composed of an iron terminal rod about four feet long, and half an inch in diameter, to which was attached a chain about 130 feet in length, which trailed in the sea. The chain was made of iron wire about a quarter of an inch in diameter, each link being eighteen inches long, finishing in buckles, and being united at, each end by round rings.</w:t>
      </w:r>
    </w:p>
    <w:p w14:paraId="60EEA58F" w14:textId="2E093A04" w:rsidR="00EC26C0" w:rsidRPr="004E573D" w:rsidRDefault="00000000" w:rsidP="0095448B">
      <w:pPr>
        <w:shd w:val="clear" w:color="auto" w:fill="FFFFFF" w:themeFill="background1"/>
        <w:spacing w:before="6" w:line="249" w:lineRule="exact"/>
        <w:ind w:left="144" w:right="144" w:firstLine="216"/>
        <w:jc w:val="both"/>
        <w:textAlignment w:val="baseline"/>
        <w:rPr>
          <w:rFonts w:eastAsia="Garamond"/>
          <w:color w:val="000000"/>
          <w:spacing w:val="2"/>
        </w:rPr>
      </w:pPr>
      <w:r w:rsidRPr="004E573D">
        <w:rPr>
          <w:rFonts w:eastAsia="Garamond"/>
          <w:color w:val="000000"/>
          <w:spacing w:val="2"/>
        </w:rPr>
        <w:t>At the moment of the second discharge the whole of the vessel was illuminated by a bright light</w:t>
      </w:r>
      <w:r w:rsidR="00181D20" w:rsidRPr="004E573D">
        <w:rPr>
          <w:rFonts w:eastAsia="Garamond"/>
          <w:color w:val="000000"/>
          <w:spacing w:val="2"/>
        </w:rPr>
        <w:t>;</w:t>
      </w:r>
      <w:r w:rsidRPr="004E573D">
        <w:rPr>
          <w:rFonts w:eastAsia="Garamond"/>
          <w:color w:val="000000"/>
          <w:spacing w:val="2"/>
        </w:rPr>
        <w:t xml:space="preserve"> at the same time the chain was divided in all parts into burning fragments and molten globules</w:t>
      </w:r>
      <w:r w:rsidR="00181D20" w:rsidRPr="004E573D">
        <w:rPr>
          <w:rFonts w:eastAsia="Garamond"/>
          <w:color w:val="000000"/>
          <w:spacing w:val="2"/>
        </w:rPr>
        <w:t>;</w:t>
      </w:r>
      <w:r w:rsidRPr="004E573D">
        <w:rPr>
          <w:rFonts w:eastAsia="Garamond"/>
          <w:color w:val="000000"/>
          <w:spacing w:val="2"/>
        </w:rPr>
        <w:t xml:space="preserve"> the terminal rod itself was fused for the length of a foot from the point. The molten globules set the bridge on fire in fifty places, notwithstanding the thick coating of hail which covered it, and the rain, which fell in torrents. The rest of the conductor remained in its place, with about three inches of the top link of the chain left. The largest fragment of the chain found upon the bridge was less than a yard in length, and was much blistered from the influence of the lightning, stroke.</w:t>
      </w:r>
    </w:p>
    <w:p w14:paraId="60EEA590" w14:textId="379EE5D9"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rPr>
      </w:pPr>
      <w:r w:rsidRPr="004E573D">
        <w:rPr>
          <w:rFonts w:eastAsia="Garamond"/>
          <w:color w:val="000000"/>
        </w:rPr>
        <w:t>Another similar incident of more recent date may next be referred to. Occurrences of this kind are of exceptional value, because they are generally described at the time when they happen, and are noted with much precision by men who have acquired the habit of minute observation. The following account is derived from a report communicated by the Ministre de la Marine to the Academy of Sciences</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A591" w14:textId="77777777" w:rsidR="00EC26C0" w:rsidRPr="004E573D" w:rsidRDefault="00000000" w:rsidP="0095448B">
      <w:pPr>
        <w:shd w:val="clear" w:color="auto" w:fill="FFFFFF" w:themeFill="background1"/>
        <w:spacing w:before="10" w:line="249" w:lineRule="exact"/>
        <w:ind w:left="360"/>
        <w:jc w:val="both"/>
        <w:textAlignment w:val="baseline"/>
        <w:rPr>
          <w:rFonts w:eastAsia="Garamond"/>
          <w:color w:val="000000"/>
          <w:spacing w:val="16"/>
        </w:rPr>
      </w:pPr>
      <w:r w:rsidRPr="004E573D">
        <w:rPr>
          <w:rFonts w:eastAsia="Garamond"/>
          <w:color w:val="000000"/>
          <w:spacing w:val="16"/>
        </w:rPr>
        <w:t>On the 13th June, 1854, in the Baltic, at seven in the</w:t>
      </w:r>
    </w:p>
    <w:p w14:paraId="60EEA592" w14:textId="77777777" w:rsidR="00EC26C0" w:rsidRPr="004E573D" w:rsidRDefault="00EC26C0" w:rsidP="0095448B">
      <w:pPr>
        <w:shd w:val="clear" w:color="auto" w:fill="FFFFFF" w:themeFill="background1"/>
        <w:sectPr w:rsidR="00EC26C0" w:rsidRPr="004E573D">
          <w:pgSz w:w="7886" w:h="12226"/>
          <w:pgMar w:top="1000" w:right="1104" w:bottom="570" w:left="842" w:header="720" w:footer="720" w:gutter="0"/>
          <w:cols w:space="720"/>
        </w:sectPr>
      </w:pPr>
    </w:p>
    <w:p w14:paraId="60EEA593" w14:textId="1B88F89B" w:rsidR="00EC26C0" w:rsidRPr="004E573D" w:rsidRDefault="00000000" w:rsidP="0095448B">
      <w:pPr>
        <w:shd w:val="clear" w:color="auto" w:fill="FFFFFF" w:themeFill="background1"/>
        <w:tabs>
          <w:tab w:val="left" w:pos="2448"/>
        </w:tabs>
        <w:spacing w:before="24" w:line="286" w:lineRule="exact"/>
        <w:ind w:left="144"/>
        <w:textAlignment w:val="baseline"/>
        <w:rPr>
          <w:rFonts w:eastAsia="Times New Roman"/>
          <w:i/>
          <w:color w:val="000000"/>
          <w:spacing w:val="-2"/>
          <w:sz w:val="26"/>
        </w:rPr>
      </w:pPr>
      <w:r w:rsidRPr="004E573D">
        <w:rPr>
          <w:rFonts w:eastAsia="Times New Roman"/>
          <w:i/>
          <w:color w:val="000000"/>
          <w:spacing w:val="-2"/>
          <w:sz w:val="26"/>
        </w:rPr>
        <w:lastRenderedPageBreak/>
        <w:t>36o</w:t>
      </w:r>
      <w:r w:rsidRPr="004E573D">
        <w:rPr>
          <w:rFonts w:eastAsia="Times New Roman"/>
          <w:i/>
          <w:color w:val="000000"/>
          <w:spacing w:val="-2"/>
          <w:sz w:val="26"/>
        </w:rPr>
        <w:tab/>
        <w:t>Appendix.</w:t>
      </w:r>
    </w:p>
    <w:p w14:paraId="60EEA594" w14:textId="253DAC8A" w:rsidR="00EC26C0" w:rsidRPr="004E573D" w:rsidRDefault="00000000" w:rsidP="0095448B">
      <w:pPr>
        <w:shd w:val="clear" w:color="auto" w:fill="FFFFFF" w:themeFill="background1"/>
        <w:spacing w:before="187" w:line="249" w:lineRule="exact"/>
        <w:ind w:left="144" w:right="144"/>
        <w:jc w:val="both"/>
        <w:textAlignment w:val="baseline"/>
        <w:rPr>
          <w:rFonts w:eastAsia="Times New Roman"/>
          <w:color w:val="000000"/>
          <w:spacing w:val="8"/>
          <w:sz w:val="20"/>
        </w:rPr>
      </w:pPr>
      <w:r w:rsidRPr="004E573D">
        <w:rPr>
          <w:rFonts w:eastAsia="Times New Roman"/>
          <w:color w:val="000000"/>
          <w:spacing w:val="8"/>
          <w:sz w:val="20"/>
        </w:rPr>
        <w:t xml:space="preserve">evening, the lightning struck the ship </w:t>
      </w:r>
      <w:r w:rsidRPr="004E573D">
        <w:rPr>
          <w:rFonts w:eastAsia="Times New Roman"/>
          <w:i/>
          <w:color w:val="000000"/>
          <w:spacing w:val="8"/>
          <w:sz w:val="20"/>
        </w:rPr>
        <w:t xml:space="preserve">Jupiter, </w:t>
      </w:r>
      <w:r w:rsidRPr="004E573D">
        <w:rPr>
          <w:rFonts w:eastAsia="Times New Roman"/>
          <w:color w:val="000000"/>
          <w:spacing w:val="8"/>
          <w:sz w:val="20"/>
        </w:rPr>
        <w:t xml:space="preserve">causing it to separate from the North Sea fleet. The chain conductors were in their places. The one on the mainmast, which had received the discharge, hung down the side of the vessel, with about seven feet of its length in the sea; on its terminal point was placed a ball about four pounds in weight. At the moment of the discharge a bright light was visible. At first the loudness of the report and the volumes of smoke led to the belief that </w:t>
      </w:r>
      <w:r w:rsidRPr="004E573D">
        <w:rPr>
          <w:rFonts w:eastAsia="Times New Roman"/>
          <w:b/>
          <w:color w:val="000000"/>
          <w:spacing w:val="8"/>
          <w:sz w:val="20"/>
        </w:rPr>
        <w:t xml:space="preserve">an </w:t>
      </w:r>
      <w:r w:rsidRPr="004E573D">
        <w:rPr>
          <w:rFonts w:eastAsia="Times New Roman"/>
          <w:color w:val="000000"/>
          <w:spacing w:val="8"/>
          <w:sz w:val="20"/>
        </w:rPr>
        <w:t>explosion had been caused by the firing of a cannon which had become separated from one of the batteries</w:t>
      </w:r>
      <w:r w:rsidR="00181D20" w:rsidRPr="004E573D">
        <w:rPr>
          <w:rFonts w:eastAsia="Times New Roman"/>
          <w:color w:val="000000"/>
          <w:spacing w:val="8"/>
          <w:sz w:val="20"/>
        </w:rPr>
        <w:t>;</w:t>
      </w:r>
      <w:r w:rsidRPr="004E573D">
        <w:rPr>
          <w:rFonts w:eastAsia="Times New Roman"/>
          <w:color w:val="000000"/>
          <w:spacing w:val="8"/>
          <w:sz w:val="20"/>
        </w:rPr>
        <w:t xml:space="preserve"> but this mistake only lasted for a moment. The chain of the conductor had disappeared, and great damage was visible in many places. The stern, the poop, and the rigging were covered with frag</w:t>
      </w:r>
      <w:r w:rsidRPr="004E573D">
        <w:rPr>
          <w:rFonts w:eastAsia="Times New Roman"/>
          <w:color w:val="000000"/>
          <w:spacing w:val="8"/>
          <w:sz w:val="20"/>
        </w:rPr>
        <w:softHyphen/>
        <w:t>ments of wood, as were also the clothes of several of the seamen, three of whom were slightly wounded. This chain, which was about 260 feet long, stretched from the terminal rod to the sea, following at first the direction of the mast, and then passing through large copper rings along the back-stay of the mainmast. It was composed of three strands, formed in all of sixteen brass wires about one-fortieth of an inch in thickness.</w:t>
      </w:r>
    </w:p>
    <w:p w14:paraId="60EEA595" w14:textId="045A581D"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The lightning had scattered this conductor into thousands of pieces, many of them smaller than pins; however, amongst these minute fragments were found here and there pieces of the chain itself. These were about eight inches long, and were violet-coloured, indicating the intense heat to which they had been subjected</w:t>
      </w:r>
      <w:r w:rsidR="00181D20" w:rsidRPr="004E573D">
        <w:rPr>
          <w:rFonts w:eastAsia="Times New Roman"/>
          <w:color w:val="000000"/>
          <w:spacing w:val="9"/>
          <w:sz w:val="20"/>
        </w:rPr>
        <w:t>;</w:t>
      </w:r>
      <w:r w:rsidRPr="004E573D">
        <w:rPr>
          <w:rFonts w:eastAsia="Times New Roman"/>
          <w:color w:val="000000"/>
          <w:spacing w:val="9"/>
          <w:sz w:val="20"/>
        </w:rPr>
        <w:t xml:space="preserve"> when first touched they were still very hot.</w:t>
      </w:r>
    </w:p>
    <w:p w14:paraId="60EEA596"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These two examples are sufficient to show that in some cases a conductor may be struck without being absolutely useless, since it receives the discharge, and directs its course, and thus averts the stroke which if undirected might have proved more mischievous.</w:t>
      </w:r>
    </w:p>
    <w:p w14:paraId="60EEA597" w14:textId="77777777" w:rsidR="00EC26C0" w:rsidRPr="004E573D" w:rsidRDefault="00000000" w:rsidP="0095448B">
      <w:pPr>
        <w:shd w:val="clear" w:color="auto" w:fill="FFFFFF" w:themeFill="background1"/>
        <w:spacing w:before="13" w:line="249" w:lineRule="exact"/>
        <w:ind w:left="144" w:right="144" w:firstLine="216"/>
        <w:jc w:val="both"/>
        <w:textAlignment w:val="baseline"/>
        <w:rPr>
          <w:rFonts w:eastAsia="Times New Roman"/>
          <w:color w:val="000000"/>
          <w:spacing w:val="6"/>
          <w:sz w:val="20"/>
        </w:rPr>
      </w:pPr>
      <w:r w:rsidRPr="004E573D">
        <w:rPr>
          <w:rFonts w:eastAsia="Times New Roman"/>
          <w:color w:val="000000"/>
          <w:spacing w:val="6"/>
          <w:sz w:val="20"/>
        </w:rPr>
        <w:t xml:space="preserve">The </w:t>
      </w:r>
      <w:r w:rsidRPr="004E573D">
        <w:rPr>
          <w:rFonts w:eastAsia="Times New Roman"/>
          <w:i/>
          <w:color w:val="000000"/>
          <w:spacing w:val="6"/>
          <w:sz w:val="20"/>
        </w:rPr>
        <w:t xml:space="preserve">Jupiter </w:t>
      </w:r>
      <w:r w:rsidRPr="004E573D">
        <w:rPr>
          <w:rFonts w:eastAsia="Times New Roman"/>
          <w:color w:val="000000"/>
          <w:spacing w:val="6"/>
          <w:sz w:val="20"/>
        </w:rPr>
        <w:t>received no damage, whilst a Turkish vessel not far from it, which was also fitted with a conductor—whose chain, however, did not reach the water—was also struck during the same storm, and was found to have in its side afterwards a hole of about one foot in depth. The hole was just above the copper of the bottom and close to the water-line. It resembled such a hole as would be made by a cannon-ball.</w:t>
      </w:r>
    </w:p>
    <w:p w14:paraId="60EEA598" w14:textId="77777777" w:rsidR="00EC26C0" w:rsidRPr="004E573D" w:rsidRDefault="00000000" w:rsidP="0095448B">
      <w:pPr>
        <w:shd w:val="clear" w:color="auto" w:fill="FFFFFF" w:themeFill="background1"/>
        <w:spacing w:line="246" w:lineRule="exact"/>
        <w:ind w:left="360"/>
        <w:jc w:val="both"/>
        <w:textAlignment w:val="baseline"/>
        <w:rPr>
          <w:rFonts w:eastAsia="Times New Roman"/>
          <w:color w:val="000000"/>
          <w:spacing w:val="5"/>
          <w:sz w:val="20"/>
        </w:rPr>
      </w:pPr>
      <w:r w:rsidRPr="004E573D">
        <w:rPr>
          <w:rFonts w:eastAsia="Times New Roman"/>
          <w:color w:val="000000"/>
          <w:spacing w:val="5"/>
          <w:sz w:val="20"/>
        </w:rPr>
        <w:t>A conductor only causes alarm instead of inspiring confidence,</w:t>
      </w:r>
    </w:p>
    <w:p w14:paraId="60EEA599" w14:textId="77777777" w:rsidR="00EC26C0" w:rsidRPr="004E573D" w:rsidRDefault="00EC26C0" w:rsidP="0095448B">
      <w:pPr>
        <w:shd w:val="clear" w:color="auto" w:fill="FFFFFF" w:themeFill="background1"/>
        <w:sectPr w:rsidR="00EC26C0" w:rsidRPr="004E573D">
          <w:pgSz w:w="7978" w:h="12254"/>
          <w:pgMar w:top="940" w:right="949" w:bottom="698" w:left="1089" w:header="720" w:footer="720" w:gutter="0"/>
          <w:cols w:space="720"/>
        </w:sectPr>
      </w:pPr>
    </w:p>
    <w:p w14:paraId="60EEA59A" w14:textId="77D382FC" w:rsidR="00EC26C0" w:rsidRPr="004E573D" w:rsidRDefault="00000000" w:rsidP="0095448B">
      <w:pPr>
        <w:shd w:val="clear" w:color="auto" w:fill="FFFFFF" w:themeFill="background1"/>
        <w:tabs>
          <w:tab w:val="left" w:pos="5400"/>
        </w:tabs>
        <w:spacing w:line="249" w:lineRule="exact"/>
        <w:ind w:left="2448"/>
        <w:textAlignment w:val="baseline"/>
        <w:rPr>
          <w:rFonts w:eastAsia="Garamond"/>
          <w:i/>
          <w:color w:val="000000"/>
          <w:sz w:val="26"/>
        </w:rPr>
      </w:pPr>
      <w:r w:rsidRPr="004E573D">
        <w:rPr>
          <w:rFonts w:eastAsia="Garamond"/>
          <w:i/>
          <w:color w:val="000000"/>
          <w:sz w:val="26"/>
        </w:rPr>
        <w:lastRenderedPageBreak/>
        <w:t>Append</w:t>
      </w:r>
      <w:r w:rsidR="00CF585D">
        <w:rPr>
          <w:rFonts w:eastAsia="Garamond"/>
          <w:i/>
          <w:color w:val="000000"/>
          <w:sz w:val="26"/>
        </w:rPr>
        <w:t>i</w:t>
      </w:r>
      <w:r w:rsidRPr="004E573D">
        <w:rPr>
          <w:rFonts w:eastAsia="Garamond"/>
          <w:i/>
          <w:color w:val="000000"/>
          <w:sz w:val="26"/>
        </w:rPr>
        <w:t>x.</w:t>
      </w:r>
      <w:r w:rsidRPr="004E573D">
        <w:rPr>
          <w:rFonts w:eastAsia="Garamond"/>
          <w:i/>
          <w:color w:val="000000"/>
          <w:sz w:val="26"/>
        </w:rPr>
        <w:tab/>
      </w:r>
      <w:r w:rsidRPr="004E573D">
        <w:rPr>
          <w:rFonts w:eastAsia="Garamond"/>
          <w:color w:val="000000"/>
        </w:rPr>
        <w:t>361</w:t>
      </w:r>
    </w:p>
    <w:p w14:paraId="60EEA59B" w14:textId="77777777" w:rsidR="00EC26C0" w:rsidRPr="004E573D" w:rsidRDefault="00000000" w:rsidP="0095448B">
      <w:pPr>
        <w:shd w:val="clear" w:color="auto" w:fill="FFFFFF" w:themeFill="background1"/>
        <w:spacing w:before="180" w:line="249" w:lineRule="exact"/>
        <w:ind w:left="144" w:right="216"/>
        <w:jc w:val="both"/>
        <w:textAlignment w:val="baseline"/>
        <w:rPr>
          <w:rFonts w:eastAsia="Garamond"/>
          <w:color w:val="000000"/>
        </w:rPr>
      </w:pPr>
      <w:r w:rsidRPr="004E573D">
        <w:rPr>
          <w:rFonts w:eastAsia="Garamond"/>
          <w:color w:val="000000"/>
        </w:rPr>
        <w:t>if, when properly placed, and in good condition, there is the smallest probability of its being struck, being broken into in</w:t>
      </w:r>
      <w:r w:rsidRPr="004E573D">
        <w:rPr>
          <w:rFonts w:eastAsia="Garamond"/>
          <w:color w:val="000000"/>
        </w:rPr>
        <w:softHyphen/>
        <w:t>candescent pieces, and being thrown far and wide like grape shot, or a rain of fire.</w:t>
      </w:r>
    </w:p>
    <w:p w14:paraId="60EEA59C" w14:textId="77777777" w:rsidR="00EC26C0" w:rsidRPr="004E573D" w:rsidRDefault="00000000" w:rsidP="0095448B">
      <w:pPr>
        <w:shd w:val="clear" w:color="auto" w:fill="FFFFFF" w:themeFill="background1"/>
        <w:spacing w:line="244" w:lineRule="exact"/>
        <w:ind w:left="144" w:right="216" w:firstLine="216"/>
        <w:jc w:val="both"/>
        <w:textAlignment w:val="baseline"/>
        <w:rPr>
          <w:rFonts w:eastAsia="Garamond"/>
          <w:color w:val="000000"/>
        </w:rPr>
      </w:pPr>
      <w:r w:rsidRPr="004E573D">
        <w:rPr>
          <w:rFonts w:eastAsia="Garamond"/>
          <w:color w:val="000000"/>
        </w:rPr>
        <w:t>It is important, therefore, to ascertain whether such accidents are inevitable, whether they belong essentially to the nature of things, or whether they may not rather be due to some error in the construction or application of the apparatus.</w:t>
      </w:r>
    </w:p>
    <w:p w14:paraId="60EEA59D" w14:textId="3FAB44B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pacing w:val="3"/>
        </w:rPr>
      </w:pPr>
      <w:r w:rsidRPr="004E573D">
        <w:rPr>
          <w:rFonts w:eastAsia="Garamond"/>
          <w:color w:val="000000"/>
          <w:spacing w:val="3"/>
        </w:rPr>
        <w:t>All the facts known in reference to the phenomena of light</w:t>
      </w:r>
      <w:r w:rsidRPr="004E573D">
        <w:rPr>
          <w:rFonts w:eastAsia="Garamond"/>
          <w:color w:val="000000"/>
          <w:spacing w:val="3"/>
        </w:rPr>
        <w:softHyphen/>
        <w:t>ning leave no doubt upon this point. Such conductors as have been destroyed have been found to be badly constructed</w:t>
      </w:r>
      <w:r w:rsidR="00181D20" w:rsidRPr="004E573D">
        <w:rPr>
          <w:rFonts w:eastAsia="Garamond"/>
          <w:color w:val="000000"/>
          <w:spacing w:val="3"/>
        </w:rPr>
        <w:t>;</w:t>
      </w:r>
      <w:r w:rsidRPr="004E573D">
        <w:rPr>
          <w:rFonts w:eastAsia="Garamond"/>
          <w:color w:val="000000"/>
          <w:spacing w:val="3"/>
        </w:rPr>
        <w:t xml:space="preserve"> that is, to have been made not in accordance with the principles drawn from experience. The point, however, is not that </w:t>
      </w:r>
      <w:r w:rsidRPr="004E573D">
        <w:rPr>
          <w:rFonts w:eastAsia="Times New Roman"/>
          <w:color w:val="000000"/>
          <w:spacing w:val="3"/>
          <w:sz w:val="23"/>
        </w:rPr>
        <w:t>con</w:t>
      </w:r>
      <w:r w:rsidRPr="004E573D">
        <w:rPr>
          <w:rFonts w:eastAsia="Times New Roman"/>
          <w:color w:val="000000"/>
          <w:spacing w:val="3"/>
          <w:sz w:val="23"/>
        </w:rPr>
        <w:softHyphen/>
      </w:r>
      <w:r w:rsidRPr="004E573D">
        <w:rPr>
          <w:rFonts w:eastAsia="Garamond"/>
          <w:color w:val="000000"/>
          <w:spacing w:val="3"/>
        </w:rPr>
        <w:t>ductors can be made so that they cannot -be struck. They are meant to be struck. But they can be made in a manner which, when they are struck, governs the lightning, and renders even the most violent discharges harmless.</w:t>
      </w:r>
    </w:p>
    <w:p w14:paraId="60EEA59E" w14:textId="77777777" w:rsidR="00EC26C0" w:rsidRPr="004E573D" w:rsidRDefault="00000000" w:rsidP="0095448B">
      <w:pPr>
        <w:shd w:val="clear" w:color="auto" w:fill="FFFFFF" w:themeFill="background1"/>
        <w:spacing w:before="6" w:line="249" w:lineRule="exact"/>
        <w:ind w:left="144" w:right="216" w:firstLine="216"/>
        <w:jc w:val="both"/>
        <w:textAlignment w:val="baseline"/>
        <w:rPr>
          <w:rFonts w:eastAsia="Garamond"/>
          <w:color w:val="000000"/>
          <w:spacing w:val="2"/>
        </w:rPr>
      </w:pPr>
      <w:r w:rsidRPr="004E573D">
        <w:rPr>
          <w:rFonts w:eastAsia="Garamond"/>
          <w:color w:val="000000"/>
          <w:spacing w:val="2"/>
        </w:rPr>
        <w:t xml:space="preserve">The conductor of the </w:t>
      </w:r>
      <w:r w:rsidRPr="004E573D">
        <w:rPr>
          <w:rFonts w:eastAsia="Garamond"/>
          <w:i/>
          <w:color w:val="000000"/>
          <w:spacing w:val="2"/>
        </w:rPr>
        <w:t xml:space="preserve">New York, </w:t>
      </w:r>
      <w:r w:rsidRPr="004E573D">
        <w:rPr>
          <w:rFonts w:eastAsia="Garamond"/>
          <w:color w:val="000000"/>
          <w:spacing w:val="2"/>
        </w:rPr>
        <w:t>for instance, had several faults in its construction. Its terminal rod was too thin and taper, and the conductor itself was too short by one section. Chains also are objectionable. They should be excluded from use in the manufacture of conductors, and for this reason—the links only touch each other imperfectly on account of the changes brought about by oxidation, and on account of the dust and dirt which adhere to them. Even when the surfaces of the points of contact are clean and metallic, they are always too small, so that even a weak discharge of lightning concentrated upon them may be sufficient to fuse the iron.</w:t>
      </w:r>
    </w:p>
    <w:p w14:paraId="60EEA59F" w14:textId="77777777" w:rsidR="00EC26C0" w:rsidRPr="004E573D" w:rsidRDefault="00000000" w:rsidP="0095448B">
      <w:pPr>
        <w:shd w:val="clear" w:color="auto" w:fill="FFFFFF" w:themeFill="background1"/>
        <w:spacing w:before="7" w:line="249" w:lineRule="exact"/>
        <w:ind w:left="144" w:right="72" w:firstLine="216"/>
        <w:jc w:val="both"/>
        <w:textAlignment w:val="baseline"/>
        <w:rPr>
          <w:rFonts w:eastAsia="Garamond"/>
          <w:color w:val="000000"/>
          <w:spacing w:val="3"/>
        </w:rPr>
      </w:pPr>
      <w:r w:rsidRPr="004E573D">
        <w:rPr>
          <w:rFonts w:eastAsia="Garamond"/>
          <w:color w:val="000000"/>
          <w:spacing w:val="3"/>
        </w:rPr>
        <w:t xml:space="preserve">The nature of these faults suggests the remedy. The fear may possibly be entertained that it would be necessary to make the terminal rods and the conductors of such dimensions that the establishment of a good conductor would become almost an impracticable matter in a great number of cases. Such fears seem indeed to be somewhat justified by the first discharge which struck the </w:t>
      </w:r>
      <w:r w:rsidRPr="004E573D">
        <w:rPr>
          <w:rFonts w:eastAsia="Garamond"/>
          <w:i/>
          <w:color w:val="000000"/>
          <w:spacing w:val="3"/>
        </w:rPr>
        <w:t xml:space="preserve">New York, </w:t>
      </w:r>
      <w:r w:rsidRPr="004E573D">
        <w:rPr>
          <w:rFonts w:eastAsia="Garamond"/>
          <w:color w:val="000000"/>
          <w:spacing w:val="3"/>
        </w:rPr>
        <w:t>since it was capable of fusing a leaden pipe which had a metallic section of nearly one foot. That, however, really proves nothing but what has already been demonstrated in the laboratory—namely, that lead is the worst metal that can be employed in the construction of conductors, _</w:t>
      </w:r>
    </w:p>
    <w:p w14:paraId="60EEA5A0" w14:textId="77777777" w:rsidR="00EC26C0" w:rsidRPr="004E573D" w:rsidRDefault="00EC26C0" w:rsidP="0095448B">
      <w:pPr>
        <w:shd w:val="clear" w:color="auto" w:fill="FFFFFF" w:themeFill="background1"/>
        <w:sectPr w:rsidR="00EC26C0" w:rsidRPr="004E573D">
          <w:pgSz w:w="7910" w:h="12235"/>
          <w:pgMar w:top="1020" w:right="1200" w:bottom="619" w:left="770" w:header="720" w:footer="720" w:gutter="0"/>
          <w:cols w:space="720"/>
        </w:sectPr>
      </w:pPr>
    </w:p>
    <w:p w14:paraId="60EEA5A1" w14:textId="1C6FFB6F" w:rsidR="00EC26C0" w:rsidRPr="004E573D" w:rsidRDefault="00000000" w:rsidP="0095448B">
      <w:pPr>
        <w:shd w:val="clear" w:color="auto" w:fill="FFFFFF" w:themeFill="background1"/>
        <w:tabs>
          <w:tab w:val="left" w:pos="2448"/>
        </w:tabs>
        <w:spacing w:line="270" w:lineRule="exact"/>
        <w:ind w:left="144"/>
        <w:textAlignment w:val="baseline"/>
        <w:rPr>
          <w:rFonts w:eastAsia="Bookman Old Style"/>
          <w:i/>
          <w:color w:val="000000"/>
          <w:spacing w:val="-1"/>
        </w:rPr>
      </w:pPr>
      <w:r w:rsidRPr="004E573D">
        <w:rPr>
          <w:rFonts w:eastAsia="Bookman Old Style"/>
          <w:i/>
          <w:color w:val="000000"/>
          <w:spacing w:val="-1"/>
        </w:rPr>
        <w:lastRenderedPageBreak/>
        <w:t>362</w:t>
      </w:r>
      <w:r w:rsidRPr="004E573D">
        <w:rPr>
          <w:rFonts w:eastAsia="Bookman Old Style"/>
          <w:i/>
          <w:color w:val="000000"/>
          <w:spacing w:val="-1"/>
        </w:rPr>
        <w:tab/>
        <w:t>Appendix.</w:t>
      </w:r>
    </w:p>
    <w:p w14:paraId="60EEA5A2" w14:textId="77777777" w:rsidR="00EC26C0" w:rsidRPr="004E573D" w:rsidRDefault="00000000" w:rsidP="0095448B">
      <w:pPr>
        <w:shd w:val="clear" w:color="auto" w:fill="FFFFFF" w:themeFill="background1"/>
        <w:spacing w:before="174" w:line="249" w:lineRule="exact"/>
        <w:ind w:left="144" w:right="144"/>
        <w:jc w:val="both"/>
        <w:textAlignment w:val="baseline"/>
        <w:rPr>
          <w:rFonts w:eastAsia="Times New Roman"/>
          <w:color w:val="000000"/>
          <w:sz w:val="20"/>
        </w:rPr>
      </w:pPr>
      <w:r w:rsidRPr="004E573D">
        <w:rPr>
          <w:rFonts w:eastAsia="Times New Roman"/>
          <w:color w:val="000000"/>
          <w:sz w:val="20"/>
        </w:rPr>
        <w:t>because it, is so readily fusible, and, comparatively speaking, a very bad conductor of electricity. Such laboratory experiment s</w:t>
      </w:r>
    </w:p>
    <w:p w14:paraId="60EEA5A3" w14:textId="1FBC3717" w:rsidR="00EC26C0" w:rsidRPr="004E573D" w:rsidRDefault="00000000" w:rsidP="0095448B">
      <w:pPr>
        <w:shd w:val="clear" w:color="auto" w:fill="FFFFFF" w:themeFill="background1"/>
        <w:spacing w:line="249" w:lineRule="exact"/>
        <w:ind w:left="144"/>
        <w:jc w:val="both"/>
        <w:textAlignment w:val="baseline"/>
        <w:rPr>
          <w:rFonts w:eastAsia="Times New Roman"/>
          <w:color w:val="000000"/>
          <w:spacing w:val="14"/>
          <w:sz w:val="20"/>
        </w:rPr>
      </w:pPr>
      <w:r w:rsidRPr="004E573D">
        <w:rPr>
          <w:rFonts w:eastAsia="Times New Roman"/>
          <w:color w:val="000000"/>
          <w:spacing w:val="14"/>
          <w:sz w:val="20"/>
        </w:rPr>
        <w:t>also show that iron or red copper should be used</w:t>
      </w:r>
      <w:r w:rsidR="00181D20" w:rsidRPr="004E573D">
        <w:rPr>
          <w:rFonts w:eastAsia="Times New Roman"/>
          <w:color w:val="000000"/>
          <w:spacing w:val="14"/>
          <w:sz w:val="20"/>
        </w:rPr>
        <w:t>;</w:t>
      </w:r>
      <w:r w:rsidRPr="004E573D">
        <w:rPr>
          <w:rFonts w:eastAsia="Times New Roman"/>
          <w:color w:val="000000"/>
          <w:spacing w:val="14"/>
          <w:sz w:val="20"/>
        </w:rPr>
        <w:t xml:space="preserve"> then very</w:t>
      </w:r>
    </w:p>
    <w:p w14:paraId="60EEA5A4" w14:textId="77777777" w:rsidR="00EC26C0" w:rsidRPr="004E573D" w:rsidRDefault="00000000" w:rsidP="0095448B">
      <w:pPr>
        <w:shd w:val="clear" w:color="auto" w:fill="FFFFFF" w:themeFill="background1"/>
        <w:spacing w:line="248" w:lineRule="exact"/>
        <w:ind w:left="144" w:right="144"/>
        <w:jc w:val="both"/>
        <w:textAlignment w:val="baseline"/>
        <w:rPr>
          <w:rFonts w:eastAsia="Times New Roman"/>
          <w:color w:val="000000"/>
          <w:spacing w:val="12"/>
          <w:sz w:val="20"/>
        </w:rPr>
      </w:pPr>
      <w:r w:rsidRPr="004E573D">
        <w:rPr>
          <w:rFonts w:eastAsia="Times New Roman"/>
          <w:color w:val="000000"/>
          <w:spacing w:val="12"/>
          <w:sz w:val="20"/>
        </w:rPr>
        <w:t>practicable dimensions and a cost that is not by any means exorbitant are found to be amply sufficient. There is no case</w:t>
      </w:r>
    </w:p>
    <w:p w14:paraId="60EEA5A5" w14:textId="403D6248" w:rsidR="00EC26C0" w:rsidRPr="004E573D" w:rsidRDefault="00000000" w:rsidP="0095448B">
      <w:pPr>
        <w:shd w:val="clear" w:color="auto" w:fill="FFFFFF" w:themeFill="background1"/>
        <w:spacing w:before="5" w:line="249" w:lineRule="exact"/>
        <w:ind w:left="144" w:right="144"/>
        <w:jc w:val="both"/>
        <w:textAlignment w:val="baseline"/>
        <w:rPr>
          <w:rFonts w:eastAsia="Times New Roman"/>
          <w:color w:val="000000"/>
          <w:spacing w:val="7"/>
          <w:sz w:val="20"/>
        </w:rPr>
      </w:pPr>
      <w:r w:rsidRPr="004E573D">
        <w:rPr>
          <w:rFonts w:eastAsia="Times New Roman"/>
          <w:color w:val="000000"/>
          <w:spacing w:val="7"/>
          <w:sz w:val="20"/>
        </w:rPr>
        <w:t xml:space="preserve">on record in which lightning has fused iron rods of three—quarters of an inch in diameter, or of one </w:t>
      </w:r>
      <w:r w:rsidRPr="004E573D">
        <w:rPr>
          <w:rFonts w:eastAsia="Bookman Old Style"/>
          <w:b/>
          <w:color w:val="000000"/>
          <w:spacing w:val="7"/>
          <w:sz w:val="18"/>
        </w:rPr>
        <w:t xml:space="preserve">and a quarter inches </w:t>
      </w:r>
      <w:r w:rsidRPr="004E573D">
        <w:rPr>
          <w:rFonts w:eastAsia="Times New Roman"/>
          <w:color w:val="000000"/>
          <w:spacing w:val="7"/>
          <w:sz w:val="20"/>
        </w:rPr>
        <w:t>square section</w:t>
      </w:r>
      <w:r w:rsidR="00181D20" w:rsidRPr="004E573D">
        <w:rPr>
          <w:rFonts w:eastAsia="Times New Roman"/>
          <w:color w:val="000000"/>
          <w:spacing w:val="7"/>
          <w:sz w:val="20"/>
        </w:rPr>
        <w:t>;</w:t>
      </w:r>
      <w:r w:rsidRPr="004E573D">
        <w:rPr>
          <w:rFonts w:eastAsia="Times New Roman"/>
          <w:color w:val="000000"/>
          <w:spacing w:val="7"/>
          <w:sz w:val="20"/>
        </w:rPr>
        <w:t xml:space="preserve"> and although red copper is much more fusible than iron, it may be employed in rods of still smaller dimen—sions, because it ranks with gold, silver, and palladium </w:t>
      </w:r>
      <w:r w:rsidRPr="004E573D">
        <w:rPr>
          <w:rFonts w:eastAsia="Bookman Old Style"/>
          <w:b/>
          <w:color w:val="000000"/>
          <w:spacing w:val="7"/>
          <w:sz w:val="18"/>
        </w:rPr>
        <w:t xml:space="preserve">in </w:t>
      </w:r>
      <w:r w:rsidRPr="004E573D">
        <w:rPr>
          <w:rFonts w:eastAsia="Times New Roman"/>
          <w:color w:val="000000"/>
          <w:spacing w:val="7"/>
          <w:sz w:val="20"/>
        </w:rPr>
        <w:t>the excellence of its powers of conduction.</w:t>
      </w:r>
    </w:p>
    <w:p w14:paraId="60EEA5A6" w14:textId="531A21BB" w:rsidR="00EC26C0" w:rsidRPr="004E573D" w:rsidRDefault="00000000" w:rsidP="0095448B">
      <w:pPr>
        <w:shd w:val="clear" w:color="auto" w:fill="FFFFFF" w:themeFill="background1"/>
        <w:spacing w:before="10" w:line="249" w:lineRule="exact"/>
        <w:ind w:left="144" w:right="216" w:firstLine="144"/>
        <w:jc w:val="both"/>
        <w:textAlignment w:val="baseline"/>
        <w:rPr>
          <w:rFonts w:eastAsia="Times New Roman"/>
          <w:color w:val="000000"/>
          <w:spacing w:val="5"/>
          <w:sz w:val="20"/>
        </w:rPr>
      </w:pPr>
      <w:r w:rsidRPr="004E573D">
        <w:rPr>
          <w:rFonts w:eastAsia="Times New Roman"/>
          <w:color w:val="000000"/>
          <w:spacing w:val="5"/>
          <w:sz w:val="20"/>
        </w:rPr>
        <w:t xml:space="preserve">The conductor of the </w:t>
      </w:r>
      <w:r w:rsidRPr="004E573D">
        <w:rPr>
          <w:rFonts w:eastAsia="Times New Roman"/>
          <w:i/>
          <w:color w:val="000000"/>
          <w:spacing w:val="5"/>
          <w:sz w:val="20"/>
        </w:rPr>
        <w:t xml:space="preserve">Jupiter, </w:t>
      </w:r>
      <w:r w:rsidRPr="004E573D">
        <w:rPr>
          <w:rFonts w:eastAsia="Times New Roman"/>
          <w:color w:val="000000"/>
          <w:spacing w:val="5"/>
          <w:sz w:val="20"/>
        </w:rPr>
        <w:t xml:space="preserve">although of better construc—tion, was nevertheless faulty in some part of its arrangements_ Little can be inferred concerning its upper termination in con—sequence of the absence of any record as to the effects produced on it by the electrical discharge. It is stated, however, that </w:t>
      </w:r>
      <w:r w:rsidRPr="004E573D">
        <w:rPr>
          <w:rFonts w:eastAsia="Bookman Old Style"/>
          <w:b/>
          <w:color w:val="000000"/>
          <w:spacing w:val="5"/>
          <w:sz w:val="18"/>
        </w:rPr>
        <w:t xml:space="preserve">it </w:t>
      </w:r>
      <w:r w:rsidRPr="004E573D">
        <w:rPr>
          <w:rFonts w:eastAsia="Times New Roman"/>
          <w:color w:val="000000"/>
          <w:spacing w:val="5"/>
          <w:sz w:val="20"/>
        </w:rPr>
        <w:t xml:space="preserve">was wrung and twisted. With regard to the chain which formed the chief part of the conductor, the nature of the injury may be accounted for. It was thought at first that the conductor was too short, and that the electric discharge had, in consequence, been dispersed too near the vessel, as was the case with the con—ductor of the </w:t>
      </w:r>
      <w:r w:rsidRPr="004E573D">
        <w:rPr>
          <w:rFonts w:eastAsia="Times New Roman"/>
          <w:i/>
          <w:color w:val="000000"/>
          <w:spacing w:val="5"/>
          <w:sz w:val="20"/>
        </w:rPr>
        <w:t xml:space="preserve">New York. </w:t>
      </w:r>
      <w:r w:rsidRPr="004E573D">
        <w:rPr>
          <w:rFonts w:eastAsia="Times New Roman"/>
          <w:color w:val="000000"/>
          <w:spacing w:val="5"/>
          <w:sz w:val="20"/>
        </w:rPr>
        <w:t>It had been clearly proved by Van Marum, in 1787, that brass possesses in a peculiar degree the property of being broken into small pieces by the action of an electrical discharge. The numerous fragments of the chain which were sent in for the purpose of examination bore obvious traces of fusion. But these marks did not, in any case, extend throughout the entire thickness of the chain</w:t>
      </w:r>
      <w:r w:rsidR="00181D20" w:rsidRPr="004E573D">
        <w:rPr>
          <w:rFonts w:eastAsia="Times New Roman"/>
          <w:color w:val="000000"/>
          <w:spacing w:val="5"/>
          <w:sz w:val="20"/>
        </w:rPr>
        <w:t>;</w:t>
      </w:r>
      <w:r w:rsidRPr="004E573D">
        <w:rPr>
          <w:rFonts w:eastAsia="Times New Roman"/>
          <w:color w:val="000000"/>
          <w:spacing w:val="5"/>
          <w:sz w:val="20"/>
        </w:rPr>
        <w:t xml:space="preserve"> all of them were limited to some of the sixteen wires which formed it. This appears to prove that the electric discharge was not passed equally through all the wires, and that those which it did traverse—being of insufficient dimensions for its transmission —were fused, the others being broken and dissipated by the sharp explosion which always accompanies electric volatilisation. In this way might be accounted for the breaking of the con—ductor into pieces, and the scattering of fragments several inches in length, which, although hot to the hand, were not hot enough to set on fire wood and other combustible substances.</w:t>
      </w:r>
    </w:p>
    <w:p w14:paraId="60EEA5A7" w14:textId="77777777" w:rsidR="00EC26C0" w:rsidRPr="004E573D" w:rsidRDefault="00000000" w:rsidP="0095448B">
      <w:pPr>
        <w:shd w:val="clear" w:color="auto" w:fill="FFFFFF" w:themeFill="background1"/>
        <w:spacing w:line="248" w:lineRule="exact"/>
        <w:ind w:left="288"/>
        <w:jc w:val="both"/>
        <w:textAlignment w:val="baseline"/>
        <w:rPr>
          <w:rFonts w:eastAsia="Times New Roman"/>
          <w:color w:val="000000"/>
          <w:spacing w:val="17"/>
          <w:sz w:val="20"/>
        </w:rPr>
      </w:pPr>
      <w:r w:rsidRPr="004E573D">
        <w:rPr>
          <w:rFonts w:eastAsia="Times New Roman"/>
          <w:color w:val="000000"/>
          <w:spacing w:val="17"/>
          <w:sz w:val="20"/>
        </w:rPr>
        <w:t>This explanation, however, raises the singular question</w:t>
      </w:r>
    </w:p>
    <w:p w14:paraId="60EEA5A8" w14:textId="77777777" w:rsidR="00EC26C0" w:rsidRPr="004E573D" w:rsidRDefault="00EC26C0" w:rsidP="0095448B">
      <w:pPr>
        <w:shd w:val="clear" w:color="auto" w:fill="FFFFFF" w:themeFill="background1"/>
        <w:sectPr w:rsidR="00EC26C0" w:rsidRPr="004E573D">
          <w:pgSz w:w="7934" w:h="12206"/>
          <w:pgMar w:top="1020" w:right="687" w:bottom="610" w:left="1307" w:header="720" w:footer="720" w:gutter="0"/>
          <w:cols w:space="720"/>
        </w:sectPr>
      </w:pPr>
    </w:p>
    <w:p w14:paraId="60EEA5A9" w14:textId="39E254CC" w:rsidR="00EC26C0" w:rsidRPr="004E573D" w:rsidRDefault="00000000" w:rsidP="0095448B">
      <w:pPr>
        <w:shd w:val="clear" w:color="auto" w:fill="FFFFFF" w:themeFill="background1"/>
        <w:tabs>
          <w:tab w:val="right" w:pos="5760"/>
        </w:tabs>
        <w:spacing w:before="50" w:line="250"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363</w:t>
      </w:r>
    </w:p>
    <w:p w14:paraId="60EEA5AA" w14:textId="4EB91B9A" w:rsidR="00EC26C0" w:rsidRPr="004E573D" w:rsidRDefault="00000000" w:rsidP="0095448B">
      <w:pPr>
        <w:shd w:val="clear" w:color="auto" w:fill="FFFFFF" w:themeFill="background1"/>
        <w:spacing w:before="180" w:line="250" w:lineRule="exact"/>
        <w:ind w:left="144" w:right="144"/>
        <w:jc w:val="both"/>
        <w:textAlignment w:val="baseline"/>
        <w:rPr>
          <w:rFonts w:eastAsia="Garamond"/>
          <w:color w:val="000000"/>
          <w:spacing w:val="4"/>
        </w:rPr>
      </w:pPr>
      <w:r w:rsidRPr="004E573D">
        <w:rPr>
          <w:rFonts w:eastAsia="Garamond"/>
          <w:color w:val="000000"/>
          <w:spacing w:val="4"/>
        </w:rPr>
        <w:t>whether, in a chain made of wires of equal size, laid and twisted together, lightning can choose some wires for its transmission in preference to the rest</w:t>
      </w:r>
      <w:r w:rsidR="00181D20" w:rsidRPr="004E573D">
        <w:rPr>
          <w:rFonts w:eastAsia="Garamond"/>
          <w:color w:val="000000"/>
          <w:spacing w:val="4"/>
        </w:rPr>
        <w:t>;</w:t>
      </w:r>
      <w:r w:rsidRPr="004E573D">
        <w:rPr>
          <w:rFonts w:eastAsia="Garamond"/>
          <w:color w:val="000000"/>
          <w:spacing w:val="4"/>
        </w:rPr>
        <w:t xml:space="preserve"> and this especially when the whale of the wires are hardly sufficient collectively to give it a free passage</w:t>
      </w:r>
      <w:r w:rsidR="00AB1ECE">
        <w:rPr>
          <w:rFonts w:eastAsia="Garamond"/>
          <w:color w:val="000000"/>
          <w:spacing w:val="4"/>
        </w:rPr>
        <w:t>?</w:t>
      </w:r>
    </w:p>
    <w:p w14:paraId="60EEA5AB"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3"/>
        </w:rPr>
      </w:pPr>
      <w:r w:rsidRPr="004E573D">
        <w:rPr>
          <w:rFonts w:eastAsia="Garamond"/>
          <w:color w:val="000000"/>
          <w:spacing w:val="3"/>
        </w:rPr>
        <w:t>There can be no hesitation as to the answer which should be given to this question, at any rate under certain conditions. Without doubt, if at the two ends of the link of a chain the wires were first separately plated, and then soldered together to form in some degree a metallic cylinder, it would never happen that a discharge having to pass through the entire length of the chain would show any preference for one or the other of such equal wires; having been connected metallically, they would resist together, and be all fused or volatilised together. If of insufficient capacity at the two extremities, or at the two points of junction with the other conductors, the wires were insulated from one another by dirt or oxidation, and if, further, the chain did not touch the other conductors except through the super</w:t>
      </w:r>
      <w:r w:rsidRPr="004E573D">
        <w:rPr>
          <w:rFonts w:eastAsia="Garamond"/>
          <w:color w:val="000000"/>
          <w:spacing w:val="3"/>
        </w:rPr>
        <w:softHyphen/>
        <w:t>ficial wires, then an altogether different result would follow. The wires not being then equal or solidly connected, the electric fluid would choose preferentially those which are in contact with the conductor, and which the torsion of the chain brought sometimes to the surface, and sometimes to the' centre of the cluster. These being only small in number, would be incap</w:t>
      </w:r>
      <w:r w:rsidRPr="004E573D">
        <w:rPr>
          <w:rFonts w:eastAsia="Garamond"/>
          <w:color w:val="000000"/>
          <w:spacing w:val="3"/>
        </w:rPr>
        <w:softHyphen/>
        <w:t xml:space="preserve">able of sustaining the effort, and the entire chain being broken by the discharge, would exhibit the phenomena which were produced on board the </w:t>
      </w:r>
      <w:r w:rsidRPr="004E573D">
        <w:rPr>
          <w:rFonts w:eastAsia="Garamond"/>
          <w:i/>
          <w:color w:val="000000"/>
          <w:spacing w:val="3"/>
        </w:rPr>
        <w:t xml:space="preserve">Jupiter, </w:t>
      </w:r>
      <w:r w:rsidRPr="004E573D">
        <w:rPr>
          <w:rFonts w:eastAsia="Garamond"/>
          <w:color w:val="000000"/>
          <w:spacing w:val="3"/>
        </w:rPr>
        <w:t>and which were so well described by M. Lugeol.</w:t>
      </w:r>
    </w:p>
    <w:p w14:paraId="60EEA5AC" w14:textId="29E36CF6"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6"/>
        </w:rPr>
      </w:pPr>
      <w:r w:rsidRPr="004E573D">
        <w:rPr>
          <w:rFonts w:eastAsia="Garamond"/>
          <w:color w:val="000000"/>
          <w:spacing w:val="6"/>
        </w:rPr>
        <w:t>These imperfections in the conductors of the two vessels, although they differ in some respects, are yet to be traced to one common origin. They depend upon the same cause, insuffi</w:t>
      </w:r>
      <w:r w:rsidRPr="004E573D">
        <w:rPr>
          <w:rFonts w:eastAsia="Garamond"/>
          <w:color w:val="000000"/>
          <w:spacing w:val="6"/>
        </w:rPr>
        <w:softHyphen/>
        <w:t xml:space="preserve">ciency of size. In the case of the </w:t>
      </w:r>
      <w:r w:rsidRPr="004E573D">
        <w:rPr>
          <w:rFonts w:eastAsia="Garamond"/>
          <w:i/>
          <w:color w:val="000000"/>
          <w:spacing w:val="6"/>
        </w:rPr>
        <w:t xml:space="preserve">New York </w:t>
      </w:r>
      <w:r w:rsidRPr="004E573D">
        <w:rPr>
          <w:rFonts w:eastAsia="Garamond"/>
          <w:color w:val="000000"/>
          <w:spacing w:val="6"/>
        </w:rPr>
        <w:t>this insuffi</w:t>
      </w:r>
      <w:r w:rsidRPr="004E573D">
        <w:rPr>
          <w:rFonts w:eastAsia="Garamond"/>
          <w:color w:val="000000"/>
          <w:spacing w:val="6"/>
        </w:rPr>
        <w:softHyphen/>
        <w:t>ciency of size was very apparent, as an iron wire only a quarter of an inch thick would be nine or ten times too small to serve efficiently as a conductor</w:t>
      </w:r>
      <w:r w:rsidR="00181D20" w:rsidRPr="004E573D">
        <w:rPr>
          <w:rFonts w:eastAsia="Garamond"/>
          <w:color w:val="000000"/>
          <w:spacing w:val="6"/>
        </w:rPr>
        <w:t>;</w:t>
      </w:r>
      <w:r w:rsidRPr="004E573D">
        <w:rPr>
          <w:rFonts w:eastAsia="Garamond"/>
          <w:color w:val="000000"/>
          <w:spacing w:val="6"/>
        </w:rPr>
        <w:t xml:space="preserve"> in the case of the </w:t>
      </w:r>
      <w:r w:rsidRPr="004E573D">
        <w:rPr>
          <w:rFonts w:eastAsia="Garamond"/>
          <w:i/>
          <w:color w:val="000000"/>
          <w:spacing w:val="6"/>
        </w:rPr>
        <w:t xml:space="preserve">Jupiter </w:t>
      </w:r>
      <w:r w:rsidRPr="004E573D">
        <w:rPr>
          <w:rFonts w:eastAsia="Garamond"/>
          <w:color w:val="000000"/>
          <w:spacing w:val="6"/>
        </w:rPr>
        <w:t>the insufficiency was less obvious, because it was chiefly due to badly-made joints.</w:t>
      </w:r>
    </w:p>
    <w:p w14:paraId="60EEA5AD" w14:textId="0C1DCE86" w:rsidR="00EC26C0" w:rsidRPr="004E573D" w:rsidRDefault="00000000" w:rsidP="0095448B">
      <w:pPr>
        <w:shd w:val="clear" w:color="auto" w:fill="FFFFFF" w:themeFill="background1"/>
        <w:spacing w:line="252" w:lineRule="exact"/>
        <w:ind w:left="144" w:right="144" w:firstLine="216"/>
        <w:jc w:val="both"/>
        <w:textAlignment w:val="baseline"/>
        <w:rPr>
          <w:rFonts w:eastAsia="Garamond"/>
          <w:color w:val="000000"/>
        </w:rPr>
      </w:pPr>
      <w:r w:rsidRPr="004E573D">
        <w:rPr>
          <w:rFonts w:eastAsia="Garamond"/>
          <w:color w:val="000000"/>
        </w:rPr>
        <w:t>The two fundamental rules for the construction of lightning 'conductors are</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A5AE" w14:textId="77777777" w:rsidR="00EC26C0" w:rsidRPr="004E573D" w:rsidRDefault="00EC26C0" w:rsidP="0095448B">
      <w:pPr>
        <w:shd w:val="clear" w:color="auto" w:fill="FFFFFF" w:themeFill="background1"/>
        <w:sectPr w:rsidR="00EC26C0" w:rsidRPr="004E573D">
          <w:pgSz w:w="7901" w:h="12235"/>
          <w:pgMar w:top="1020" w:right="1287" w:bottom="579" w:left="674" w:header="720" w:footer="720" w:gutter="0"/>
          <w:cols w:space="720"/>
        </w:sectPr>
      </w:pPr>
    </w:p>
    <w:p w14:paraId="60EEA5AF" w14:textId="13078C5E" w:rsidR="00EC26C0" w:rsidRPr="004E573D" w:rsidRDefault="00000000" w:rsidP="0095448B">
      <w:pPr>
        <w:shd w:val="clear" w:color="auto" w:fill="FFFFFF" w:themeFill="background1"/>
        <w:tabs>
          <w:tab w:val="left" w:pos="2448"/>
        </w:tabs>
        <w:spacing w:line="296" w:lineRule="exact"/>
        <w:ind w:left="144"/>
        <w:textAlignment w:val="baseline"/>
        <w:rPr>
          <w:rFonts w:eastAsia="Garamond"/>
          <w:color w:val="000000"/>
        </w:rPr>
      </w:pPr>
      <w:r w:rsidRPr="004E573D">
        <w:rPr>
          <w:rFonts w:eastAsia="Garamond"/>
          <w:color w:val="000000"/>
        </w:rPr>
        <w:lastRenderedPageBreak/>
        <w:t>364</w:t>
      </w:r>
      <w:r w:rsidRPr="004E573D">
        <w:rPr>
          <w:rFonts w:eastAsia="Garamond"/>
          <w:color w:val="000000"/>
        </w:rPr>
        <w:tab/>
      </w:r>
      <w:r w:rsidRPr="004E573D">
        <w:rPr>
          <w:rFonts w:eastAsia="Garamond"/>
          <w:i/>
          <w:color w:val="000000"/>
          <w:sz w:val="27"/>
        </w:rPr>
        <w:t>Appendix.</w:t>
      </w:r>
    </w:p>
    <w:p w14:paraId="60EEA5B0" w14:textId="77777777" w:rsidR="00EC26C0" w:rsidRPr="004E573D" w:rsidRDefault="00000000" w:rsidP="0095448B">
      <w:pPr>
        <w:numPr>
          <w:ilvl w:val="0"/>
          <w:numId w:val="18"/>
        </w:numPr>
        <w:shd w:val="clear" w:color="auto" w:fill="FFFFFF" w:themeFill="background1"/>
        <w:tabs>
          <w:tab w:val="clear" w:pos="216"/>
          <w:tab w:val="left" w:pos="576"/>
        </w:tabs>
        <w:spacing w:before="164" w:line="248" w:lineRule="exact"/>
        <w:ind w:right="144"/>
        <w:jc w:val="both"/>
        <w:textAlignment w:val="baseline"/>
        <w:rPr>
          <w:rFonts w:eastAsia="Garamond"/>
          <w:color w:val="000000"/>
        </w:rPr>
      </w:pPr>
      <w:r w:rsidRPr="004E573D">
        <w:rPr>
          <w:rFonts w:eastAsia="Garamond"/>
          <w:color w:val="000000"/>
        </w:rPr>
        <w:t>That they have, above everything, a sufficient size or thick—ness of metal.</w:t>
      </w:r>
    </w:p>
    <w:p w14:paraId="60EEA5B1" w14:textId="77777777" w:rsidR="00EC26C0" w:rsidRPr="004E573D" w:rsidRDefault="00000000" w:rsidP="0095448B">
      <w:pPr>
        <w:numPr>
          <w:ilvl w:val="0"/>
          <w:numId w:val="18"/>
        </w:numPr>
        <w:shd w:val="clear" w:color="auto" w:fill="FFFFFF" w:themeFill="background1"/>
        <w:tabs>
          <w:tab w:val="clear" w:pos="216"/>
          <w:tab w:val="left" w:pos="576"/>
        </w:tabs>
        <w:spacing w:before="4" w:line="248" w:lineRule="exact"/>
        <w:ind w:right="144"/>
        <w:jc w:val="both"/>
        <w:textAlignment w:val="baseline"/>
        <w:rPr>
          <w:rFonts w:eastAsia="Garamond"/>
          <w:color w:val="000000"/>
          <w:spacing w:val="2"/>
        </w:rPr>
      </w:pPr>
      <w:r w:rsidRPr="004E573D">
        <w:rPr>
          <w:rFonts w:eastAsia="Garamond"/>
          <w:color w:val="000000"/>
          <w:spacing w:val="2"/>
        </w:rPr>
        <w:t>That they are continuous, and without defect, from the point of the terminal rod to the common reservoir, the earth, or water contact. But it must be further explained what conti—nuity in this sense means. Two pieces of metal which touch one another may be thought to furnish sufficient continuity for electrical transmission. Or it may be held, on the other hand, that very often such contact may be attended by a dissolution of continuity on account of the oxidation which has been caused by the effects of time, and of foreign substances having been deposited between the surfaces.</w:t>
      </w:r>
    </w:p>
    <w:p w14:paraId="60EEA5B2" w14:textId="77777777" w:rsidR="00EC26C0" w:rsidRPr="004E573D" w:rsidRDefault="00000000" w:rsidP="0095448B">
      <w:pPr>
        <w:shd w:val="clear" w:color="auto" w:fill="FFFFFF" w:themeFill="background1"/>
        <w:spacing w:before="16" w:line="248" w:lineRule="exact"/>
        <w:ind w:left="144" w:right="144" w:firstLine="216"/>
        <w:jc w:val="both"/>
        <w:textAlignment w:val="baseline"/>
        <w:rPr>
          <w:rFonts w:eastAsia="Garamond"/>
          <w:color w:val="000000"/>
          <w:spacing w:val="-1"/>
        </w:rPr>
      </w:pPr>
      <w:r w:rsidRPr="004E573D">
        <w:rPr>
          <w:rFonts w:eastAsia="Garamond"/>
          <w:color w:val="000000"/>
          <w:spacing w:val="-1"/>
        </w:rPr>
        <w:t>The " Instruction of 1823, without having adopted the first view of the case, does not appear to have had sufficient regard the second series of possibilities, which should never, on any account, be overlooked where lightning conductors are concerned.</w:t>
      </w:r>
    </w:p>
    <w:p w14:paraId="60EEA5B3" w14:textId="3B802B17" w:rsidR="00EC26C0" w:rsidRPr="004E573D" w:rsidRDefault="00000000" w:rsidP="0095448B">
      <w:pPr>
        <w:shd w:val="clear" w:color="auto" w:fill="FFFFFF" w:themeFill="background1"/>
        <w:spacing w:before="5" w:line="248" w:lineRule="exact"/>
        <w:ind w:left="144" w:right="144" w:firstLine="216"/>
        <w:jc w:val="both"/>
        <w:textAlignment w:val="baseline"/>
        <w:rPr>
          <w:rFonts w:eastAsia="Garamond"/>
          <w:color w:val="000000"/>
          <w:spacing w:val="3"/>
        </w:rPr>
      </w:pPr>
      <w:r w:rsidRPr="004E573D">
        <w:rPr>
          <w:rFonts w:eastAsia="Garamond"/>
          <w:color w:val="000000"/>
          <w:spacing w:val="3"/>
        </w:rPr>
        <w:t>Doubtless, with proper precaution and care, two pieces of iron may be joined and fastened with a bolt so closely that thorough continuity would be practically established</w:t>
      </w:r>
      <w:r w:rsidR="00181D20" w:rsidRPr="004E573D">
        <w:rPr>
          <w:rFonts w:eastAsia="Garamond"/>
          <w:color w:val="000000"/>
          <w:spacing w:val="3"/>
        </w:rPr>
        <w:t>;</w:t>
      </w:r>
      <w:r w:rsidRPr="004E573D">
        <w:rPr>
          <w:rFonts w:eastAsia="Garamond"/>
          <w:color w:val="000000"/>
          <w:spacing w:val="3"/>
        </w:rPr>
        <w:t xml:space="preserve"> but when joints have to be multiplied negligence in the workman has to be greatly feared, and the danger arising from oxidation, the intrusion of dirt and foreign matter, and the mechanical defects caused by time and successive discharges of lightning as well. Consequently the following practical Rules should be held to be indispensable.</w:t>
      </w:r>
    </w:p>
    <w:p w14:paraId="60EEA5B4" w14:textId="77777777" w:rsidR="00EC26C0" w:rsidRPr="004E573D" w:rsidRDefault="00000000" w:rsidP="0095448B">
      <w:pPr>
        <w:shd w:val="clear" w:color="auto" w:fill="FFFFFF" w:themeFill="background1"/>
        <w:spacing w:line="246" w:lineRule="exact"/>
        <w:ind w:left="144" w:right="144" w:firstLine="216"/>
        <w:jc w:val="both"/>
        <w:textAlignment w:val="baseline"/>
        <w:rPr>
          <w:rFonts w:eastAsia="Garamond"/>
          <w:b/>
          <w:color w:val="000000"/>
        </w:rPr>
      </w:pPr>
      <w:r w:rsidRPr="004E573D">
        <w:rPr>
          <w:rFonts w:eastAsia="Garamond"/>
          <w:b/>
          <w:color w:val="000000"/>
        </w:rPr>
        <w:t xml:space="preserve">RULE I.—Reduce </w:t>
      </w:r>
      <w:r w:rsidRPr="004E573D">
        <w:rPr>
          <w:rFonts w:eastAsia="Garamond"/>
          <w:color w:val="000000"/>
        </w:rPr>
        <w:t>as much as possible the number of joints used in the length of the conductor, from the point of the ter</w:t>
      </w:r>
      <w:r w:rsidRPr="004E573D">
        <w:rPr>
          <w:rFonts w:eastAsia="Garamond"/>
          <w:color w:val="000000"/>
        </w:rPr>
        <w:softHyphen/>
        <w:t>minal rod to the common reservoir in the earth.</w:t>
      </w:r>
    </w:p>
    <w:p w14:paraId="60EEA5B5" w14:textId="77777777" w:rsidR="00EC26C0" w:rsidRPr="004E573D" w:rsidRDefault="00000000" w:rsidP="0095448B">
      <w:pPr>
        <w:shd w:val="clear" w:color="auto" w:fill="FFFFFF" w:themeFill="background1"/>
        <w:spacing w:before="13" w:line="248" w:lineRule="exact"/>
        <w:ind w:left="144" w:right="144" w:firstLine="216"/>
        <w:jc w:val="both"/>
        <w:textAlignment w:val="baseline"/>
        <w:rPr>
          <w:rFonts w:eastAsia="Garamond"/>
          <w:b/>
          <w:color w:val="000000"/>
        </w:rPr>
      </w:pPr>
      <w:r w:rsidRPr="004E573D">
        <w:rPr>
          <w:rFonts w:eastAsia="Garamond"/>
          <w:b/>
          <w:color w:val="000000"/>
        </w:rPr>
        <w:t xml:space="preserve">RULE II.—Fasten, </w:t>
      </w:r>
      <w:r w:rsidRPr="004E573D">
        <w:rPr>
          <w:rFonts w:eastAsia="Garamond"/>
          <w:color w:val="000000"/>
        </w:rPr>
        <w:t>by means of pewter solder, all joints which are necessary, either on account of the length, or of the form of the pieces, of which the conductor consists.</w:t>
      </w:r>
    </w:p>
    <w:p w14:paraId="60EEA5B6" w14:textId="78D0068C" w:rsidR="00EC26C0" w:rsidRPr="004E573D" w:rsidRDefault="00000000" w:rsidP="0095448B">
      <w:pPr>
        <w:shd w:val="clear" w:color="auto" w:fill="FFFFFF" w:themeFill="background1"/>
        <w:spacing w:before="5" w:line="248" w:lineRule="exact"/>
        <w:ind w:left="144" w:right="144"/>
        <w:jc w:val="both"/>
        <w:textAlignment w:val="baseline"/>
        <w:rPr>
          <w:rFonts w:eastAsia="Garamond"/>
          <w:color w:val="000000"/>
        </w:rPr>
      </w:pPr>
      <w:r w:rsidRPr="004E573D">
        <w:rPr>
          <w:rFonts w:eastAsia="Garamond"/>
          <w:color w:val="000000"/>
        </w:rPr>
        <w:t xml:space="preserve"> This pewter solder, which should extend over a surface </w:t>
      </w:r>
      <w:r w:rsidRPr="004E573D">
        <w:rPr>
          <w:rFonts w:eastAsia="Garamond"/>
          <w:b/>
          <w:color w:val="000000"/>
        </w:rPr>
        <w:t xml:space="preserve">at </w:t>
      </w:r>
      <w:r w:rsidRPr="004E573D">
        <w:rPr>
          <w:rFonts w:eastAsia="Garamond"/>
          <w:color w:val="000000"/>
        </w:rPr>
        <w:t>least of four inches square, should also be assisted by screws, bolts, or cylinders.</w:t>
      </w:r>
    </w:p>
    <w:p w14:paraId="60EEA5B7" w14:textId="77777777" w:rsidR="00EC26C0" w:rsidRPr="004E573D" w:rsidRDefault="00000000" w:rsidP="0095448B">
      <w:pPr>
        <w:shd w:val="clear" w:color="auto" w:fill="FFFFFF" w:themeFill="background1"/>
        <w:spacing w:before="13" w:line="248" w:lineRule="exact"/>
        <w:ind w:left="144" w:right="144" w:firstLine="216"/>
        <w:jc w:val="both"/>
        <w:textAlignment w:val="baseline"/>
        <w:rPr>
          <w:rFonts w:eastAsia="Garamond"/>
          <w:color w:val="000000"/>
          <w:spacing w:val="8"/>
        </w:rPr>
      </w:pPr>
      <w:r w:rsidRPr="004E573D">
        <w:rPr>
          <w:rFonts w:eastAsia="Garamond"/>
          <w:color w:val="000000"/>
          <w:spacing w:val="8"/>
        </w:rPr>
        <w:t>These precautions are at all times demanded by prudence, but above all they must be adopted with buildings in the con</w:t>
      </w:r>
      <w:r w:rsidRPr="004E573D">
        <w:rPr>
          <w:rFonts w:eastAsia="Garamond"/>
          <w:color w:val="000000"/>
          <w:spacing w:val="8"/>
        </w:rPr>
        <w:softHyphen/>
        <w:t>struction of which much metal has been employed; with buildings that are placed on soil of good conductivity; and lastly, with ships, because there are at sea certain conditions</w:t>
      </w:r>
    </w:p>
    <w:p w14:paraId="60EEA5B8" w14:textId="77777777" w:rsidR="00EC26C0" w:rsidRPr="004E573D" w:rsidRDefault="00EC26C0" w:rsidP="0095448B">
      <w:pPr>
        <w:shd w:val="clear" w:color="auto" w:fill="FFFFFF" w:themeFill="background1"/>
        <w:sectPr w:rsidR="00EC26C0" w:rsidRPr="004E573D">
          <w:pgSz w:w="7944" w:h="12211"/>
          <w:pgMar w:top="1000" w:right="687" w:bottom="615" w:left="1317" w:header="720" w:footer="720" w:gutter="0"/>
          <w:cols w:space="720"/>
        </w:sectPr>
      </w:pPr>
    </w:p>
    <w:p w14:paraId="60EEA5B9" w14:textId="301256A0" w:rsidR="00EC26C0" w:rsidRPr="004E573D" w:rsidRDefault="00736C4A" w:rsidP="0095448B">
      <w:pPr>
        <w:shd w:val="clear" w:color="auto" w:fill="FFFFFF" w:themeFill="background1"/>
        <w:tabs>
          <w:tab w:val="right" w:pos="5760"/>
        </w:tabs>
        <w:spacing w:before="41" w:line="249" w:lineRule="exact"/>
        <w:ind w:left="2376" w:right="72"/>
        <w:textAlignment w:val="baseline"/>
        <w:rPr>
          <w:rFonts w:eastAsia="Times New Roman"/>
          <w:i/>
          <w:color w:val="000000"/>
          <w:sz w:val="24"/>
        </w:rPr>
      </w:pPr>
      <w:r>
        <w:rPr>
          <w:rFonts w:eastAsia="Times New Roman"/>
          <w:i/>
          <w:color w:val="000000"/>
          <w:sz w:val="24"/>
        </w:rPr>
        <w:lastRenderedPageBreak/>
        <w:t>App</w:t>
      </w:r>
      <w:r w:rsidR="00000000" w:rsidRPr="004E573D">
        <w:rPr>
          <w:rFonts w:eastAsia="Times New Roman"/>
          <w:i/>
          <w:color w:val="000000"/>
          <w:sz w:val="24"/>
        </w:rPr>
        <w:t>endix.,</w:t>
      </w:r>
      <w:r w:rsidR="00000000" w:rsidRPr="004E573D">
        <w:rPr>
          <w:rFonts w:eastAsia="Times New Roman"/>
          <w:i/>
          <w:color w:val="000000"/>
          <w:sz w:val="24"/>
        </w:rPr>
        <w:tab/>
      </w:r>
      <w:r w:rsidR="00000000" w:rsidRPr="004E573D">
        <w:rPr>
          <w:rFonts w:eastAsia="Times New Roman"/>
          <w:color w:val="000000"/>
          <w:sz w:val="21"/>
        </w:rPr>
        <w:t>365</w:t>
      </w:r>
    </w:p>
    <w:p w14:paraId="60EEA5BA" w14:textId="77777777" w:rsidR="00EC26C0" w:rsidRPr="004E573D" w:rsidRDefault="00000000" w:rsidP="0095448B">
      <w:pPr>
        <w:shd w:val="clear" w:color="auto" w:fill="FFFFFF" w:themeFill="background1"/>
        <w:spacing w:before="194" w:line="249" w:lineRule="exact"/>
        <w:ind w:left="144" w:right="216"/>
        <w:jc w:val="both"/>
        <w:textAlignment w:val="baseline"/>
        <w:rPr>
          <w:rFonts w:eastAsia="Times New Roman"/>
          <w:color w:val="000000"/>
          <w:sz w:val="21"/>
        </w:rPr>
      </w:pPr>
      <w:r w:rsidRPr="004E573D">
        <w:rPr>
          <w:rFonts w:eastAsia="Times New Roman"/>
          <w:color w:val="000000"/>
          <w:sz w:val="21"/>
        </w:rPr>
        <w:t>which considerably increase the danger and intensity of the electric discharge.</w:t>
      </w:r>
    </w:p>
    <w:p w14:paraId="60EEA5BB" w14:textId="77777777" w:rsidR="00EC26C0" w:rsidRPr="004E573D" w:rsidRDefault="00000000" w:rsidP="0095448B">
      <w:pPr>
        <w:shd w:val="clear" w:color="auto" w:fill="FFFFFF" w:themeFill="background1"/>
        <w:tabs>
          <w:tab w:val="right" w:pos="5760"/>
        </w:tabs>
        <w:spacing w:line="248" w:lineRule="exact"/>
        <w:ind w:left="144" w:right="216" w:firstLine="216"/>
        <w:jc w:val="both"/>
        <w:textAlignment w:val="baseline"/>
        <w:rPr>
          <w:rFonts w:eastAsia="Times New Roman"/>
          <w:b/>
          <w:color w:val="000000"/>
          <w:spacing w:val="4"/>
          <w:sz w:val="16"/>
        </w:rPr>
      </w:pPr>
      <w:r w:rsidRPr="004E573D">
        <w:rPr>
          <w:rFonts w:eastAsia="Times New Roman"/>
          <w:b/>
          <w:color w:val="000000"/>
          <w:spacing w:val="4"/>
          <w:sz w:val="16"/>
        </w:rPr>
        <w:t>RULE</w:t>
      </w:r>
      <w:r w:rsidRPr="004E573D">
        <w:rPr>
          <w:rFonts w:eastAsia="Times New Roman"/>
          <w:b/>
          <w:color w:val="000000"/>
          <w:spacing w:val="4"/>
          <w:sz w:val="16"/>
        </w:rPr>
        <w:tab/>
      </w:r>
      <w:r w:rsidRPr="004E573D">
        <w:rPr>
          <w:rFonts w:eastAsia="Times New Roman"/>
          <w:color w:val="000000"/>
          <w:spacing w:val="4"/>
          <w:sz w:val="21"/>
        </w:rPr>
        <w:t xml:space="preserve">third rule to which also some importance should </w:t>
      </w:r>
      <w:r w:rsidRPr="004E573D">
        <w:rPr>
          <w:rFonts w:eastAsia="Times New Roman"/>
          <w:color w:val="000000"/>
          <w:spacing w:val="4"/>
          <w:sz w:val="21"/>
        </w:rPr>
        <w:br/>
        <w:t>be attached is not to diminish so much as is usually done the diameter of the terminal rod of the conductor. The upper end of the rod itself ought to have a section of at least one inch, and consequently a diameter of two-thirds of an inch. Here should be placed a cylinder about one-third of an inch in diameter, and of the same height. On this should be cut a screw thread, and upon this should be placed a cone of platinum of three-quarters of an inch in diameter at the base, and an inch and a half in height, the angle of the cone being about thirty degrees. This cone should be first hollowed in order to form a screw-nut for the screw, made on the end of the terminal rod, and should then be carefully soldered to the iron with strong solder in order to form one continuous whole with the rest of the conductor.</w:t>
      </w:r>
    </w:p>
    <w:p w14:paraId="60EEA5BC" w14:textId="476691CF" w:rsidR="00EC26C0" w:rsidRPr="004E573D" w:rsidRDefault="00000000" w:rsidP="0095448B">
      <w:pPr>
        <w:shd w:val="clear" w:color="auto" w:fill="FFFFFF" w:themeFill="background1"/>
        <w:spacing w:before="18" w:line="249" w:lineRule="exact"/>
        <w:ind w:left="144" w:right="72" w:firstLine="216"/>
        <w:jc w:val="both"/>
        <w:textAlignment w:val="baseline"/>
        <w:rPr>
          <w:rFonts w:eastAsia="Times New Roman"/>
          <w:color w:val="000000"/>
          <w:spacing w:val="4"/>
          <w:sz w:val="21"/>
        </w:rPr>
      </w:pPr>
      <w:r w:rsidRPr="004E573D">
        <w:rPr>
          <w:rFonts w:eastAsia="Times New Roman"/>
          <w:color w:val="000000"/>
          <w:spacing w:val="4"/>
          <w:sz w:val="21"/>
        </w:rPr>
        <w:t>However large the tempest cloud may be, and however con</w:t>
      </w:r>
      <w:r w:rsidRPr="004E573D">
        <w:rPr>
          <w:rFonts w:eastAsia="Times New Roman"/>
          <w:color w:val="000000"/>
          <w:spacing w:val="4"/>
          <w:sz w:val="21"/>
        </w:rPr>
        <w:softHyphen/>
        <w:t>siderable its electrical intensity, it is certain that if it were sufficiently distant from the conductor, and only approached it slowly, there would be no explosive discharge. The conductor would exercise its protecting action in an efficient manner; without absolutely neutralising the electric power of the cloud, it would reduce it in an enormous proportion, and in this case would not only protect a considerable area round about it, but would, by anticipation, also protect, to a certain measure, all the objects over which the cloud would pass in its further course. It is in order to secure this remarkable protective action that it is necessary to give to the conductor absolute metallic con</w:t>
      </w:r>
      <w:r w:rsidRPr="004E573D">
        <w:rPr>
          <w:rFonts w:eastAsia="Times New Roman"/>
          <w:color w:val="000000"/>
          <w:spacing w:val="4"/>
          <w:sz w:val="21"/>
        </w:rPr>
        <w:softHyphen/>
        <w:t>tinuity throughout its entire length. The point with an angle of 30 degrees, which is substituted for the sharper point previously used, does not sacrifice this protective action, although it may be less favourable to it when the distance is short and the intensity weak</w:t>
      </w:r>
      <w:r w:rsidR="00181D20" w:rsidRPr="004E573D">
        <w:rPr>
          <w:rFonts w:eastAsia="Times New Roman"/>
          <w:color w:val="000000"/>
          <w:spacing w:val="4"/>
          <w:sz w:val="21"/>
        </w:rPr>
        <w:t>;</w:t>
      </w:r>
      <w:r w:rsidRPr="004E573D">
        <w:rPr>
          <w:rFonts w:eastAsia="Times New Roman"/>
          <w:color w:val="000000"/>
          <w:spacing w:val="4"/>
          <w:sz w:val="21"/>
        </w:rPr>
        <w:t xml:space="preserve"> and it possesses an indisputable superiority in the incomparably greater resistance which it offers to fusion.</w:t>
      </w:r>
    </w:p>
    <w:p w14:paraId="60EEA5BD" w14:textId="08E644B1" w:rsidR="00EC26C0" w:rsidRPr="004E573D" w:rsidRDefault="00000000" w:rsidP="0095448B">
      <w:pPr>
        <w:shd w:val="clear" w:color="auto" w:fill="FFFFFF" w:themeFill="background1"/>
        <w:spacing w:before="10" w:line="249" w:lineRule="exact"/>
        <w:ind w:left="216" w:right="72" w:firstLine="144"/>
        <w:jc w:val="both"/>
        <w:textAlignment w:val="baseline"/>
        <w:rPr>
          <w:rFonts w:eastAsia="Times New Roman"/>
          <w:color w:val="000000"/>
          <w:sz w:val="21"/>
        </w:rPr>
      </w:pPr>
      <w:r w:rsidRPr="004E573D">
        <w:rPr>
          <w:rFonts w:eastAsia="Times New Roman"/>
          <w:color w:val="000000"/>
          <w:sz w:val="21"/>
        </w:rPr>
        <w:t>In fact, it is well to take into consideration this question</w:t>
      </w:r>
      <w:r w:rsidR="00181D20" w:rsidRPr="004E573D">
        <w:rPr>
          <w:rFonts w:eastAsia="Times New Roman"/>
          <w:color w:val="000000"/>
          <w:sz w:val="21"/>
        </w:rPr>
        <w:t>:</w:t>
      </w:r>
      <w:r w:rsidRPr="004E573D">
        <w:rPr>
          <w:rFonts w:eastAsia="Times New Roman"/>
          <w:color w:val="000000"/>
          <w:sz w:val="21"/>
        </w:rPr>
        <w:t xml:space="preserve"> Is it possible for a good conductor to be struck in the same</w:t>
      </w:r>
    </w:p>
    <w:p w14:paraId="60EEA5BE" w14:textId="77777777" w:rsidR="00EC26C0" w:rsidRPr="004E573D" w:rsidRDefault="00000000" w:rsidP="0095448B">
      <w:pPr>
        <w:shd w:val="clear" w:color="auto" w:fill="FFFFFF" w:themeFill="background1"/>
        <w:spacing w:before="11" w:line="249" w:lineRule="exact"/>
        <w:ind w:left="216" w:right="72"/>
        <w:jc w:val="both"/>
        <w:textAlignment w:val="baseline"/>
        <w:rPr>
          <w:rFonts w:eastAsia="Times New Roman"/>
          <w:color w:val="000000"/>
          <w:sz w:val="21"/>
        </w:rPr>
      </w:pPr>
      <w:r w:rsidRPr="004E573D">
        <w:rPr>
          <w:rFonts w:eastAsia="Times New Roman"/>
          <w:color w:val="000000"/>
          <w:sz w:val="21"/>
        </w:rPr>
        <w:t>manner as a bad conductor or other terrestrial objects—that is to say, by a flash of lightning, or sudden explosive discharge?</w:t>
      </w:r>
    </w:p>
    <w:p w14:paraId="60EEA5BF" w14:textId="77777777" w:rsidR="00EC26C0" w:rsidRPr="004E573D" w:rsidRDefault="00EC26C0" w:rsidP="0095448B">
      <w:pPr>
        <w:shd w:val="clear" w:color="auto" w:fill="FFFFFF" w:themeFill="background1"/>
        <w:sectPr w:rsidR="00EC26C0" w:rsidRPr="004E573D">
          <w:pgSz w:w="7944" w:h="12322"/>
          <w:pgMar w:top="1000" w:right="1285" w:bottom="666" w:left="719" w:header="720" w:footer="720" w:gutter="0"/>
          <w:cols w:space="720"/>
        </w:sectPr>
      </w:pPr>
    </w:p>
    <w:p w14:paraId="60EEA5C0" w14:textId="1E4BA18F" w:rsidR="00EC26C0" w:rsidRPr="004E573D" w:rsidRDefault="00000000" w:rsidP="0095448B">
      <w:pPr>
        <w:shd w:val="clear" w:color="auto" w:fill="FFFFFF" w:themeFill="background1"/>
        <w:tabs>
          <w:tab w:val="left" w:pos="2448"/>
        </w:tabs>
        <w:spacing w:before="23" w:line="290" w:lineRule="exact"/>
        <w:ind w:left="144"/>
        <w:textAlignment w:val="baseline"/>
        <w:rPr>
          <w:rFonts w:eastAsia="Times New Roman"/>
          <w:i/>
          <w:color w:val="000000"/>
          <w:spacing w:val="-3"/>
          <w:sz w:val="26"/>
        </w:rPr>
      </w:pPr>
      <w:r w:rsidRPr="004E573D">
        <w:rPr>
          <w:rFonts w:eastAsia="Times New Roman"/>
          <w:i/>
          <w:color w:val="000000"/>
          <w:spacing w:val="-3"/>
          <w:sz w:val="26"/>
        </w:rPr>
        <w:lastRenderedPageBreak/>
        <w:t>366</w:t>
      </w:r>
      <w:r w:rsidRPr="004E573D">
        <w:rPr>
          <w:rFonts w:eastAsia="Times New Roman"/>
          <w:i/>
          <w:color w:val="000000"/>
          <w:spacing w:val="-3"/>
          <w:sz w:val="26"/>
        </w:rPr>
        <w:tab/>
        <w:t>Appendix.</w:t>
      </w:r>
    </w:p>
    <w:p w14:paraId="60EEA5C1" w14:textId="77777777" w:rsidR="00EC26C0" w:rsidRPr="004E573D" w:rsidRDefault="00000000" w:rsidP="0095448B">
      <w:pPr>
        <w:shd w:val="clear" w:color="auto" w:fill="FFFFFF" w:themeFill="background1"/>
        <w:spacing w:before="177" w:line="249" w:lineRule="exact"/>
        <w:ind w:left="144" w:right="144"/>
        <w:jc w:val="both"/>
        <w:textAlignment w:val="baseline"/>
        <w:rPr>
          <w:rFonts w:eastAsia="Times New Roman"/>
          <w:color w:val="000000"/>
          <w:spacing w:val="10"/>
          <w:sz w:val="20"/>
        </w:rPr>
      </w:pPr>
      <w:r w:rsidRPr="004E573D">
        <w:rPr>
          <w:rFonts w:eastAsia="Times New Roman"/>
          <w:color w:val="000000"/>
          <w:spacing w:val="10"/>
          <w:sz w:val="20"/>
        </w:rPr>
        <w:t>Nothing is found in known facts which serves to settle this. It can only be said that if such a thing occur, it must be due to</w:t>
      </w:r>
    </w:p>
    <w:p w14:paraId="60EEA5C2" w14:textId="7750AEE9" w:rsidR="00EC26C0" w:rsidRPr="004E573D" w:rsidRDefault="00000000" w:rsidP="0095448B">
      <w:pPr>
        <w:shd w:val="clear" w:color="auto" w:fill="FFFFFF" w:themeFill="background1"/>
        <w:spacing w:line="249" w:lineRule="exact"/>
        <w:ind w:left="144" w:right="144"/>
        <w:textAlignment w:val="baseline"/>
        <w:rPr>
          <w:rFonts w:eastAsia="Times New Roman"/>
          <w:color w:val="000000"/>
          <w:spacing w:val="8"/>
          <w:sz w:val="20"/>
        </w:rPr>
      </w:pPr>
      <w:r w:rsidRPr="004E573D">
        <w:rPr>
          <w:rFonts w:eastAsia="Times New Roman"/>
          <w:color w:val="000000"/>
          <w:spacing w:val="8"/>
          <w:sz w:val="20"/>
        </w:rPr>
        <w:t>the fact of a considerable electric force having been developed in the vicinity of the conductor. This is all that can be deduced from the laws of atmospheric electricity, which are still but im</w:t>
      </w:r>
      <w:r w:rsidRPr="004E573D">
        <w:rPr>
          <w:rFonts w:eastAsia="Times New Roman"/>
          <w:color w:val="000000"/>
          <w:spacing w:val="8"/>
          <w:sz w:val="20"/>
        </w:rPr>
        <w:softHyphen/>
        <w:t>perfectly known</w:t>
      </w:r>
      <w:r w:rsidR="00181D20" w:rsidRPr="004E573D">
        <w:rPr>
          <w:rFonts w:eastAsia="Times New Roman"/>
          <w:color w:val="000000"/>
          <w:spacing w:val="8"/>
          <w:sz w:val="20"/>
        </w:rPr>
        <w:t>;</w:t>
      </w:r>
      <w:r w:rsidRPr="004E573D">
        <w:rPr>
          <w:rFonts w:eastAsia="Times New Roman"/>
          <w:color w:val="000000"/>
          <w:spacing w:val="8"/>
          <w:sz w:val="20"/>
        </w:rPr>
        <w:t xml:space="preserve"> and it is not impossible that such a condition may sometimes occur, either through the many and various actions which take place among the different clouds, or through rapid condensations analogous to those which send down tor</w:t>
      </w:r>
      <w:r w:rsidRPr="004E573D">
        <w:rPr>
          <w:rFonts w:eastAsia="Times New Roman"/>
          <w:color w:val="000000"/>
          <w:spacing w:val="8"/>
          <w:sz w:val="20"/>
        </w:rPr>
        <w:softHyphen/>
        <w:t>rents of rain and hail, or from other causes, which ignorance prevents us from yet specifying.</w:t>
      </w:r>
    </w:p>
    <w:p w14:paraId="60EEA5C3" w14:textId="27A76773"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Such an occurrence must be very rare and exceptional, but it is sufficient that it is not impossible to warrant the practical deduction</w:t>
      </w:r>
      <w:r w:rsidR="00181D20" w:rsidRPr="004E573D">
        <w:rPr>
          <w:rFonts w:eastAsia="Times New Roman"/>
          <w:color w:val="000000"/>
          <w:spacing w:val="8"/>
          <w:sz w:val="20"/>
        </w:rPr>
        <w:t>;</w:t>
      </w:r>
      <w:r w:rsidRPr="004E573D">
        <w:rPr>
          <w:rFonts w:eastAsia="Times New Roman"/>
          <w:color w:val="000000"/>
          <w:spacing w:val="8"/>
          <w:sz w:val="20"/>
        </w:rPr>
        <w:t>—that it is indispensable to construct a conductor, not only so that it is incapable of being destroyed by lightning, but also so that it is incapable of being injured by it enough to weaken its protecting power.</w:t>
      </w:r>
    </w:p>
    <w:p w14:paraId="60EEA5C4" w14:textId="213B4143" w:rsidR="00EC26C0" w:rsidRPr="004E573D" w:rsidRDefault="00000000" w:rsidP="0095448B">
      <w:pPr>
        <w:shd w:val="clear" w:color="auto" w:fill="FFFFFF" w:themeFill="background1"/>
        <w:spacing w:before="3" w:line="249"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A very sharp and fine point does not fulfil this condition, for such does not need a very sharp stroke to weaken it, or even to weaken the rod that bears it to such an extent as to permit its weight to bend it considerably</w:t>
      </w:r>
      <w:r w:rsidR="00181D20" w:rsidRPr="004E573D">
        <w:rPr>
          <w:rFonts w:eastAsia="Times New Roman"/>
          <w:color w:val="000000"/>
          <w:spacing w:val="9"/>
          <w:sz w:val="20"/>
        </w:rPr>
        <w:t>;</w:t>
      </w:r>
      <w:r w:rsidRPr="004E573D">
        <w:rPr>
          <w:rFonts w:eastAsia="Times New Roman"/>
          <w:color w:val="000000"/>
          <w:spacing w:val="9"/>
          <w:sz w:val="20"/>
        </w:rPr>
        <w:t xml:space="preserve"> and if a very violent dis</w:t>
      </w:r>
      <w:r w:rsidRPr="004E573D">
        <w:rPr>
          <w:rFonts w:eastAsia="Times New Roman"/>
          <w:color w:val="000000"/>
          <w:spacing w:val="9"/>
          <w:sz w:val="20"/>
        </w:rPr>
        <w:softHyphen/>
        <w:t>charge should occur, the point and. some length of the rod might be fused and melted. After such an accident, if the con</w:t>
      </w:r>
      <w:r w:rsidRPr="004E573D">
        <w:rPr>
          <w:rFonts w:eastAsia="Times New Roman"/>
          <w:color w:val="000000"/>
          <w:spacing w:val="9"/>
          <w:sz w:val="20"/>
        </w:rPr>
        <w:softHyphen/>
        <w:t>ductor itself has not received any injury, it is true that it may not be altogether useless</w:t>
      </w:r>
      <w:r w:rsidR="00181D20" w:rsidRPr="004E573D">
        <w:rPr>
          <w:rFonts w:eastAsia="Times New Roman"/>
          <w:color w:val="000000"/>
          <w:spacing w:val="9"/>
          <w:sz w:val="20"/>
        </w:rPr>
        <w:t>;</w:t>
      </w:r>
      <w:r w:rsidRPr="004E573D">
        <w:rPr>
          <w:rFonts w:eastAsia="Times New Roman"/>
          <w:color w:val="000000"/>
          <w:spacing w:val="9"/>
          <w:sz w:val="20"/>
        </w:rPr>
        <w:t xml:space="preserve"> but it is certain that it will have lost all the advantage which was sought in giving it a point of very acute angle. An apparatus thus weakened may remain useful in receiving other discharges and in protecting objects around it within a certain radius, but it has become useless for, exerting any preventive power, since the terminal rod then becomes nothing more than an unformed mass covered by a thick coating of oxide. These two states alluded to represent the two extreme opinions which at different. periods have been pronounced upon conductors. Before the stroke of lightning it represents what those require who ask exclusively for a preventive action in the conductor; after the stroke it gives what those ask for who, taking the preventive action as nothing, desire only that a conductor may be struck without injury. The " Instruction" does not pretend to satisfy everybody, but</w:t>
      </w:r>
    </w:p>
    <w:p w14:paraId="60EEA5C5" w14:textId="77777777" w:rsidR="00EC26C0" w:rsidRPr="004E573D" w:rsidRDefault="00EC26C0" w:rsidP="0095448B">
      <w:pPr>
        <w:shd w:val="clear" w:color="auto" w:fill="FFFFFF" w:themeFill="background1"/>
        <w:sectPr w:rsidR="00EC26C0" w:rsidRPr="004E573D">
          <w:pgSz w:w="8006" w:h="12293"/>
          <w:pgMar w:top="980" w:right="766" w:bottom="697" w:left="1300" w:header="720" w:footer="720" w:gutter="0"/>
          <w:cols w:space="720"/>
        </w:sectPr>
      </w:pPr>
    </w:p>
    <w:p w14:paraId="60EEA5C6" w14:textId="5165DDC6" w:rsidR="00EC26C0" w:rsidRPr="004E573D" w:rsidRDefault="00000000" w:rsidP="0095448B">
      <w:pPr>
        <w:shd w:val="clear" w:color="auto" w:fill="FFFFFF" w:themeFill="background1"/>
        <w:tabs>
          <w:tab w:val="right" w:pos="5832"/>
        </w:tabs>
        <w:spacing w:before="19" w:line="296"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b/>
          <w:color w:val="000000"/>
        </w:rPr>
        <w:t xml:space="preserve">36 </w:t>
      </w:r>
      <w:r w:rsidRPr="004E573D">
        <w:rPr>
          <w:rFonts w:eastAsia="Garamond"/>
          <w:i/>
          <w:color w:val="000000"/>
          <w:sz w:val="27"/>
        </w:rPr>
        <w:t>7</w:t>
      </w:r>
    </w:p>
    <w:p w14:paraId="60EEA5C7" w14:textId="77777777" w:rsidR="00EC26C0" w:rsidRPr="004E573D" w:rsidRDefault="00000000" w:rsidP="0095448B">
      <w:pPr>
        <w:shd w:val="clear" w:color="auto" w:fill="FFFFFF" w:themeFill="background1"/>
        <w:spacing w:before="162" w:line="250" w:lineRule="exact"/>
        <w:ind w:left="144" w:right="144"/>
        <w:jc w:val="both"/>
        <w:textAlignment w:val="baseline"/>
        <w:rPr>
          <w:rFonts w:eastAsia="Garamond"/>
          <w:color w:val="000000"/>
        </w:rPr>
      </w:pPr>
      <w:r w:rsidRPr="004E573D">
        <w:rPr>
          <w:rFonts w:eastAsia="Garamond"/>
          <w:color w:val="000000"/>
        </w:rPr>
        <w:t>its authors entertain a firm conviction that it is possible so to construct a conductor as that it shall resist perfectly the most violent strokes of lightning, and shall also possess, after such strokes as well as before them, an efficacious preventive action. Such is the aim of the three practical rules which we are now presenting.</w:t>
      </w:r>
    </w:p>
    <w:p w14:paraId="60EEA5C8" w14:textId="77777777" w:rsidR="00EC26C0" w:rsidRPr="004E573D" w:rsidRDefault="00000000" w:rsidP="0095448B">
      <w:pPr>
        <w:shd w:val="clear" w:color="auto" w:fill="FFFFFF" w:themeFill="background1"/>
        <w:spacing w:before="81" w:line="185" w:lineRule="exact"/>
        <w:ind w:left="144" w:right="144" w:firstLine="216"/>
        <w:jc w:val="both"/>
        <w:textAlignment w:val="baseline"/>
        <w:rPr>
          <w:rFonts w:eastAsia="Garamond"/>
          <w:color w:val="000000"/>
          <w:sz w:val="18"/>
        </w:rPr>
      </w:pPr>
      <w:r w:rsidRPr="004E573D">
        <w:rPr>
          <w:rFonts w:eastAsia="Garamond"/>
          <w:color w:val="000000"/>
          <w:sz w:val="18"/>
        </w:rPr>
        <w:t>[Beyond these remarks no ground was found for modifying any of the state</w:t>
      </w:r>
      <w:r w:rsidRPr="004E573D">
        <w:rPr>
          <w:rFonts w:eastAsia="Garamond"/>
          <w:color w:val="000000"/>
          <w:sz w:val="18"/>
        </w:rPr>
        <w:softHyphen/>
        <w:t>ments or rules contained in the " Instruction " of 1823.]</w:t>
      </w:r>
    </w:p>
    <w:p w14:paraId="60EEA5C9" w14:textId="77777777" w:rsidR="00EC26C0" w:rsidRPr="004E573D" w:rsidRDefault="00000000" w:rsidP="0095448B">
      <w:pPr>
        <w:shd w:val="clear" w:color="auto" w:fill="FFFFFF" w:themeFill="background1"/>
        <w:spacing w:before="41" w:line="250" w:lineRule="exact"/>
        <w:ind w:left="144" w:right="144" w:firstLine="216"/>
        <w:jc w:val="both"/>
        <w:textAlignment w:val="baseline"/>
        <w:rPr>
          <w:rFonts w:eastAsia="Garamond"/>
          <w:color w:val="000000"/>
          <w:spacing w:val="2"/>
        </w:rPr>
      </w:pPr>
      <w:r w:rsidRPr="004E573D">
        <w:rPr>
          <w:rFonts w:eastAsia="Garamond"/>
          <w:color w:val="000000"/>
          <w:spacing w:val="2"/>
        </w:rPr>
        <w:t>After having examined all that belongs to the construction and position of the conductor, the subject is not, however, exhausted: there still remains 'a very important and difficult question to be solved; the consideration, namely, as to the extent of the area which one well-placed conductor may be expected to protect. Some old observations appear to have proved beyond all doubt the occurrence of lightning strokes on buildings which were distant three or four times the height of the rod from its base. Consequently at the end of the last century the opinion was generally entertained that the area of protection had for its radius twice the height of the rod. The " Instruction " of 1823 found this notion accepted, and thought it right to adopt it generally. It, however, added some modify</w:t>
      </w:r>
      <w:r w:rsidRPr="004E573D">
        <w:rPr>
          <w:rFonts w:eastAsia="Garamond"/>
          <w:color w:val="000000"/>
          <w:spacing w:val="2"/>
        </w:rPr>
        <w:softHyphen/>
        <w:t>ing restrictions: for example, with regard to conductors on church clocks, it observes that if these are placed at an elevation of 99 feet above the roof, the radius of the area of protection for the roof is reduced to 99 feet instead of being 198 feet.</w:t>
      </w:r>
    </w:p>
    <w:p w14:paraId="60EEA5CA" w14:textId="77777777" w:rsidR="00EC26C0" w:rsidRPr="004E573D" w:rsidRDefault="00000000" w:rsidP="0095448B">
      <w:pPr>
        <w:shd w:val="clear" w:color="auto" w:fill="FFFFFF" w:themeFill="background1"/>
        <w:spacing w:before="15" w:line="250" w:lineRule="exact"/>
        <w:ind w:left="144" w:right="144" w:firstLine="216"/>
        <w:jc w:val="both"/>
        <w:textAlignment w:val="baseline"/>
        <w:rPr>
          <w:rFonts w:eastAsia="Garamond"/>
          <w:color w:val="000000"/>
        </w:rPr>
      </w:pPr>
      <w:r w:rsidRPr="004E573D">
        <w:rPr>
          <w:rFonts w:eastAsia="Garamond"/>
          <w:color w:val="000000"/>
        </w:rPr>
        <w:t>It should be kept in mind that the rules relating to the area of protection, although they have • been used for many years, nevertheless rest on a very arbitrary basis. This remark is not intended as an entire condemnation of these rules, but is rather aimed at preventing their having an efficacy attributed to them which they do not deserve. They were admitted on tradition, and were looked upon with such confidence that it was thought superfluous to submit them to any cheek or test. No observa</w:t>
      </w:r>
      <w:r w:rsidRPr="004E573D">
        <w:rPr>
          <w:rFonts w:eastAsia="Garamond"/>
          <w:color w:val="000000"/>
        </w:rPr>
        <w:softHyphen/>
        <w:t>tions were made regarding this particular point which could furnish science with data for testing the trustworthiness of the practice pursued.</w:t>
      </w:r>
    </w:p>
    <w:p w14:paraId="60EEA5CB"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8"/>
        </w:rPr>
      </w:pPr>
      <w:r w:rsidRPr="004E573D">
        <w:rPr>
          <w:rFonts w:eastAsia="Garamond"/>
          <w:color w:val="000000"/>
          <w:spacing w:val="8"/>
        </w:rPr>
        <w:t>It is only 'with some reservations, therefore, that these generally received rules on the extent of the area which a conductor protects around itself, can be accepted. The facts</w:t>
      </w:r>
    </w:p>
    <w:p w14:paraId="60EEA5CC" w14:textId="77777777" w:rsidR="00EC26C0" w:rsidRPr="004E573D" w:rsidRDefault="00EC26C0" w:rsidP="0095448B">
      <w:pPr>
        <w:shd w:val="clear" w:color="auto" w:fill="FFFFFF" w:themeFill="background1"/>
        <w:sectPr w:rsidR="00EC26C0" w:rsidRPr="004E573D">
          <w:pgSz w:w="7944" w:h="12322"/>
          <w:pgMar w:top="980" w:right="1254" w:bottom="706" w:left="750" w:header="720" w:footer="720" w:gutter="0"/>
          <w:cols w:space="720"/>
        </w:sectPr>
      </w:pPr>
    </w:p>
    <w:p w14:paraId="60EEA5CD" w14:textId="1DD46CC1" w:rsidR="00EC26C0" w:rsidRPr="004E573D" w:rsidRDefault="00000000" w:rsidP="0095448B">
      <w:pPr>
        <w:shd w:val="clear" w:color="auto" w:fill="FFFFFF" w:themeFill="background1"/>
        <w:tabs>
          <w:tab w:val="left" w:pos="2448"/>
        </w:tabs>
        <w:spacing w:line="258" w:lineRule="exact"/>
        <w:ind w:left="144"/>
        <w:textAlignment w:val="baseline"/>
        <w:rPr>
          <w:rFonts w:eastAsia="Garamond"/>
          <w:i/>
          <w:color w:val="000000"/>
          <w:sz w:val="25"/>
        </w:rPr>
      </w:pPr>
      <w:r w:rsidRPr="004E573D">
        <w:rPr>
          <w:rFonts w:eastAsia="Garamond"/>
          <w:i/>
          <w:color w:val="000000"/>
          <w:sz w:val="25"/>
        </w:rPr>
        <w:lastRenderedPageBreak/>
        <w:t>368</w:t>
      </w:r>
      <w:r w:rsidRPr="004E573D">
        <w:rPr>
          <w:rFonts w:eastAsia="Garamond"/>
          <w:i/>
          <w:color w:val="000000"/>
          <w:sz w:val="25"/>
        </w:rPr>
        <w:tab/>
        <w:t>A</w:t>
      </w:r>
      <w:r w:rsidR="00736C4A">
        <w:rPr>
          <w:rFonts w:eastAsia="Garamond"/>
          <w:i/>
          <w:color w:val="000000"/>
          <w:sz w:val="25"/>
        </w:rPr>
        <w:t>pp</w:t>
      </w:r>
      <w:r w:rsidRPr="004E573D">
        <w:rPr>
          <w:rFonts w:eastAsia="Garamond"/>
          <w:i/>
          <w:color w:val="000000"/>
          <w:sz w:val="25"/>
        </w:rPr>
        <w:t>endix.</w:t>
      </w:r>
    </w:p>
    <w:p w14:paraId="60EEA5CE" w14:textId="740C0614" w:rsidR="00EC26C0" w:rsidRPr="00736C4A" w:rsidRDefault="00000000" w:rsidP="0095448B">
      <w:pPr>
        <w:shd w:val="clear" w:color="auto" w:fill="FFFFFF" w:themeFill="background1"/>
        <w:spacing w:before="174" w:line="249" w:lineRule="exact"/>
        <w:ind w:left="144" w:right="216"/>
        <w:jc w:val="both"/>
        <w:textAlignment w:val="baseline"/>
        <w:rPr>
          <w:rFonts w:eastAsia="Garamond"/>
          <w:color w:val="000000"/>
          <w:sz w:val="20"/>
          <w:szCs w:val="20"/>
        </w:rPr>
      </w:pPr>
      <w:r w:rsidRPr="00736C4A">
        <w:rPr>
          <w:rFonts w:eastAsia="Garamond"/>
          <w:color w:val="000000"/>
          <w:sz w:val="20"/>
          <w:szCs w:val="20"/>
        </w:rPr>
        <w:t>actually observed on the point, also, are not absolute</w:t>
      </w:r>
      <w:r w:rsidR="00181D20" w:rsidRPr="00736C4A">
        <w:rPr>
          <w:rFonts w:eastAsia="Garamond"/>
          <w:color w:val="000000"/>
          <w:sz w:val="20"/>
          <w:szCs w:val="20"/>
        </w:rPr>
        <w:t>;</w:t>
      </w:r>
      <w:r w:rsidRPr="00736C4A">
        <w:rPr>
          <w:rFonts w:eastAsia="Garamond"/>
          <w:color w:val="000000"/>
          <w:sz w:val="20"/>
          <w:szCs w:val="20"/>
        </w:rPr>
        <w:t xml:space="preserve"> they depend upon varying circumstances, and particularly upon the</w:t>
      </w:r>
    </w:p>
    <w:p w14:paraId="60EEA5CF" w14:textId="77777777" w:rsidR="00EC26C0" w:rsidRPr="00736C4A" w:rsidRDefault="00000000" w:rsidP="0095448B">
      <w:pPr>
        <w:shd w:val="clear" w:color="auto" w:fill="FFFFFF" w:themeFill="background1"/>
        <w:spacing w:line="248" w:lineRule="exact"/>
        <w:ind w:left="144" w:right="216"/>
        <w:jc w:val="both"/>
        <w:textAlignment w:val="baseline"/>
        <w:rPr>
          <w:rFonts w:eastAsia="Garamond"/>
          <w:color w:val="000000"/>
          <w:spacing w:val="4"/>
          <w:sz w:val="20"/>
          <w:szCs w:val="20"/>
        </w:rPr>
      </w:pPr>
      <w:r w:rsidRPr="00736C4A">
        <w:rPr>
          <w:rFonts w:eastAsia="Garamond"/>
          <w:color w:val="000000"/>
          <w:spacing w:val="4"/>
          <w:sz w:val="20"/>
          <w:szCs w:val="20"/>
        </w:rPr>
        <w:t>nature of the materials employed in the buildings supposed to be protected. The radius of the area of protection, for instance, is not as great for a building the roofing or summit of which is of metal, as it is for a building which has only wood. tiles, or slate on the exposed parts.</w:t>
      </w:r>
    </w:p>
    <w:p w14:paraId="60EEA5D0" w14:textId="43F29105" w:rsidR="00EC26C0" w:rsidRPr="00736C4A" w:rsidRDefault="00000000" w:rsidP="0095448B">
      <w:pPr>
        <w:shd w:val="clear" w:color="auto" w:fill="FFFFFF" w:themeFill="background1"/>
        <w:spacing w:before="14" w:line="249" w:lineRule="exact"/>
        <w:ind w:left="144" w:right="216" w:firstLine="216"/>
        <w:jc w:val="both"/>
        <w:textAlignment w:val="baseline"/>
        <w:rPr>
          <w:rFonts w:eastAsia="Garamond"/>
          <w:color w:val="000000"/>
          <w:spacing w:val="2"/>
          <w:sz w:val="20"/>
          <w:szCs w:val="20"/>
        </w:rPr>
      </w:pPr>
      <w:r w:rsidRPr="00736C4A">
        <w:rPr>
          <w:rFonts w:eastAsia="Garamond"/>
          <w:color w:val="000000"/>
          <w:spacing w:val="2"/>
          <w:sz w:val="20"/>
          <w:szCs w:val="20"/>
        </w:rPr>
        <w:t>In concluding the review of these general principles occasion was taken to draw attention once again to the importance at all times of minutely observing the effects of storms. Every time t hat a storm occurs either near to or distant from dwelling-houses, in the plains or upon the mountains, it is nearly certain that there are important observations which may be made upon the phenomena which it exhibits. A very great number of ex</w:t>
      </w:r>
      <w:r w:rsidRPr="00736C4A">
        <w:rPr>
          <w:rFonts w:eastAsia="Garamond"/>
          <w:color w:val="000000"/>
          <w:spacing w:val="2"/>
          <w:sz w:val="20"/>
          <w:szCs w:val="20"/>
        </w:rPr>
        <w:softHyphen/>
        <w:t>amples are on record of people being killed, or of houses being set on fire. Many instances of metals fused, of timber shattered, of stones, and even of walls, thrown far away, are detailed</w:t>
      </w:r>
      <w:r w:rsidR="00181D20" w:rsidRPr="00736C4A">
        <w:rPr>
          <w:rFonts w:eastAsia="Garamond"/>
          <w:color w:val="000000"/>
          <w:spacing w:val="2"/>
          <w:sz w:val="20"/>
          <w:szCs w:val="20"/>
        </w:rPr>
        <w:t>;</w:t>
      </w:r>
      <w:r w:rsidRPr="00736C4A">
        <w:rPr>
          <w:rFonts w:eastAsia="Garamond"/>
          <w:color w:val="000000"/>
          <w:spacing w:val="2"/>
          <w:sz w:val="20"/>
          <w:szCs w:val="20"/>
        </w:rPr>
        <w:t xml:space="preserve"> precise measurements relative to distance, to dimen</w:t>
      </w:r>
      <w:r w:rsidRPr="00736C4A">
        <w:rPr>
          <w:rFonts w:eastAsia="Garamond"/>
          <w:color w:val="000000"/>
          <w:spacing w:val="2"/>
          <w:sz w:val="20"/>
          <w:szCs w:val="20"/>
        </w:rPr>
        <w:softHyphen/>
        <w:t>sions, to the position of objects, alike those which were struck, and those which escaped, in all cases are wanting. It is necessary to know what the lightning spares, as well as what it strikes. It is the duty of all observers, but especially of officers in the navy and artillery, of engineers, professors, inventors, and architects, to investigate these phenomena at the moment when they occur, and to describe them accurately for the benefit of science as well as for purposes of public economy. Such descriptions, when they refer to a stroke of lightning, should as nearly as possible trace the track of the lightning from its highest to its lowest point. They should also indicate by horizontal sections the relative positions of all objects in a circle wide enough to include those which have been struck.</w:t>
      </w:r>
    </w:p>
    <w:p w14:paraId="60EEA5D1" w14:textId="77777777" w:rsidR="00EC26C0" w:rsidRPr="00736C4A" w:rsidRDefault="00000000" w:rsidP="0095448B">
      <w:pPr>
        <w:shd w:val="clear" w:color="auto" w:fill="FFFFFF" w:themeFill="background1"/>
        <w:spacing w:before="2" w:line="249" w:lineRule="exact"/>
        <w:ind w:left="144" w:right="216" w:firstLine="216"/>
        <w:jc w:val="both"/>
        <w:textAlignment w:val="baseline"/>
        <w:rPr>
          <w:rFonts w:eastAsia="Garamond"/>
          <w:color w:val="000000"/>
          <w:sz w:val="20"/>
          <w:szCs w:val="20"/>
        </w:rPr>
      </w:pPr>
      <w:r w:rsidRPr="00736C4A">
        <w:rPr>
          <w:rFonts w:eastAsia="Garamond"/>
          <w:color w:val="000000"/>
          <w:sz w:val="20"/>
          <w:szCs w:val="20"/>
        </w:rPr>
        <w:t>The Academy of Sciences will always receive reports of this kind with great interest.</w:t>
      </w:r>
    </w:p>
    <w:p w14:paraId="60EEA5D2" w14:textId="77777777" w:rsidR="00EC26C0" w:rsidRPr="00736C4A" w:rsidRDefault="00000000" w:rsidP="0095448B">
      <w:pPr>
        <w:shd w:val="clear" w:color="auto" w:fill="FFFFFF" w:themeFill="background1"/>
        <w:spacing w:before="206" w:line="220" w:lineRule="exact"/>
        <w:jc w:val="center"/>
        <w:textAlignment w:val="baseline"/>
        <w:rPr>
          <w:rFonts w:eastAsia="Garamond"/>
          <w:b/>
          <w:color w:val="000000"/>
          <w:sz w:val="20"/>
          <w:szCs w:val="20"/>
        </w:rPr>
      </w:pPr>
      <w:r w:rsidRPr="00736C4A">
        <w:rPr>
          <w:rFonts w:eastAsia="Garamond"/>
          <w:b/>
          <w:color w:val="000000"/>
          <w:sz w:val="20"/>
          <w:szCs w:val="20"/>
        </w:rPr>
        <w:t>ADDITIONAL NOTE REGARDING SHIPS.</w:t>
      </w:r>
    </w:p>
    <w:p w14:paraId="60EEA5D3" w14:textId="77777777" w:rsidR="00EC26C0" w:rsidRPr="00736C4A" w:rsidRDefault="00000000" w:rsidP="0095448B">
      <w:pPr>
        <w:shd w:val="clear" w:color="auto" w:fill="FFFFFF" w:themeFill="background1"/>
        <w:spacing w:before="80" w:line="249" w:lineRule="exact"/>
        <w:ind w:left="144" w:right="216" w:firstLine="216"/>
        <w:jc w:val="both"/>
        <w:textAlignment w:val="baseline"/>
        <w:rPr>
          <w:rFonts w:eastAsia="Garamond"/>
          <w:color w:val="000000"/>
          <w:spacing w:val="7"/>
          <w:sz w:val="20"/>
          <w:szCs w:val="20"/>
        </w:rPr>
      </w:pPr>
      <w:r w:rsidRPr="00736C4A">
        <w:rPr>
          <w:rFonts w:eastAsia="Garamond"/>
          <w:color w:val="000000"/>
          <w:spacing w:val="7"/>
          <w:sz w:val="20"/>
          <w:szCs w:val="20"/>
        </w:rPr>
        <w:t>Red copper is very superior to iron and brass, which are used too often in the formation of the chain which forms the main line of the conductor. Red copper is less altered by atmospheric agencies, and, above all, it can be effectively</w:t>
      </w:r>
    </w:p>
    <w:p w14:paraId="60EEA5D4" w14:textId="77777777" w:rsidR="00EC26C0" w:rsidRPr="004E573D" w:rsidRDefault="00EC26C0" w:rsidP="0095448B">
      <w:pPr>
        <w:shd w:val="clear" w:color="auto" w:fill="FFFFFF" w:themeFill="background1"/>
        <w:sectPr w:rsidR="00EC26C0" w:rsidRPr="004E573D">
          <w:pgSz w:w="7819" w:h="12216"/>
          <w:pgMar w:top="900" w:right="685" w:bottom="720" w:left="1194" w:header="720" w:footer="720" w:gutter="0"/>
          <w:cols w:space="720"/>
        </w:sectPr>
      </w:pPr>
    </w:p>
    <w:p w14:paraId="60EEA5D5" w14:textId="5098CE86" w:rsidR="00EC26C0" w:rsidRPr="004E573D" w:rsidRDefault="00000000" w:rsidP="0095448B">
      <w:pPr>
        <w:shd w:val="clear" w:color="auto" w:fill="FFFFFF" w:themeFill="background1"/>
        <w:tabs>
          <w:tab w:val="right" w:pos="5832"/>
        </w:tabs>
        <w:spacing w:line="280" w:lineRule="exact"/>
        <w:ind w:left="2448"/>
        <w:textAlignment w:val="baseline"/>
        <w:rPr>
          <w:rFonts w:eastAsia="Times New Roman"/>
          <w:i/>
          <w:color w:val="000000"/>
          <w:sz w:val="25"/>
        </w:rPr>
      </w:pPr>
      <w:r w:rsidRPr="004E573D">
        <w:rPr>
          <w:rFonts w:eastAsia="Times New Roman"/>
          <w:i/>
          <w:color w:val="000000"/>
          <w:sz w:val="25"/>
        </w:rPr>
        <w:lastRenderedPageBreak/>
        <w:t>Appendix.</w:t>
      </w:r>
      <w:r w:rsidRPr="004E573D">
        <w:rPr>
          <w:rFonts w:eastAsia="Times New Roman"/>
          <w:i/>
          <w:color w:val="000000"/>
          <w:sz w:val="25"/>
        </w:rPr>
        <w:tab/>
        <w:t>369</w:t>
      </w:r>
    </w:p>
    <w:p w14:paraId="60EEA5D6" w14:textId="357B79B4" w:rsidR="00EC26C0" w:rsidRPr="004E573D" w:rsidRDefault="00000000" w:rsidP="0095448B">
      <w:pPr>
        <w:shd w:val="clear" w:color="auto" w:fill="FFFFFF" w:themeFill="background1"/>
        <w:spacing w:before="237" w:line="249" w:lineRule="exact"/>
        <w:ind w:left="144" w:right="144"/>
        <w:jc w:val="both"/>
        <w:textAlignment w:val="baseline"/>
        <w:rPr>
          <w:rFonts w:eastAsia="Times New Roman"/>
          <w:color w:val="000000"/>
          <w:spacing w:val="10"/>
          <w:sz w:val="20"/>
        </w:rPr>
      </w:pPr>
      <w:r w:rsidRPr="004E573D">
        <w:rPr>
          <w:rFonts w:eastAsia="Times New Roman"/>
          <w:color w:val="000000"/>
          <w:spacing w:val="10"/>
          <w:sz w:val="20"/>
        </w:rPr>
        <w:t>employed with a section three times smaller than that of iron or brass. Chains should be exclusively made of</w:t>
      </w:r>
      <w:r w:rsidR="00181D20" w:rsidRPr="004E573D">
        <w:rPr>
          <w:rFonts w:eastAsia="Times New Roman"/>
          <w:color w:val="000000"/>
          <w:spacing w:val="10"/>
          <w:sz w:val="20"/>
        </w:rPr>
        <w:t>.</w:t>
      </w:r>
      <w:r w:rsidRPr="004E573D">
        <w:rPr>
          <w:rFonts w:eastAsia="Times New Roman"/>
          <w:color w:val="000000"/>
          <w:spacing w:val="10"/>
          <w:sz w:val="20"/>
        </w:rPr>
        <w:t>red copper. They should have a square section of three-eighths of an inch, and their weight would then be about one pound and three-quarters per yard. The wires forming the chain should have three strands twisted in the ordinary manner.,</w:t>
      </w:r>
    </w:p>
    <w:p w14:paraId="60EEA5D7" w14:textId="4E03FE2B"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The terminal rod need only be some two or three feet in length, including its point, constructed in the way which has been already described. Its junction with the chain should be made in the workshop with tin solder</w:t>
      </w:r>
      <w:r w:rsidR="00181D20" w:rsidRPr="004E573D">
        <w:rPr>
          <w:rFonts w:eastAsia="Times New Roman"/>
          <w:color w:val="000000"/>
          <w:spacing w:val="7"/>
          <w:sz w:val="20"/>
        </w:rPr>
        <w:t>;</w:t>
      </w:r>
      <w:r w:rsidRPr="004E573D">
        <w:rPr>
          <w:rFonts w:eastAsia="Times New Roman"/>
          <w:color w:val="000000"/>
          <w:spacing w:val="7"/>
          <w:sz w:val="20"/>
        </w:rPr>
        <w:t xml:space="preserve"> for this purpose there should be in the terminal rod a hole through</w:t>
      </w:r>
      <w:r w:rsidR="00181D20" w:rsidRPr="004E573D">
        <w:rPr>
          <w:rFonts w:eastAsia="Times New Roman"/>
          <w:color w:val="000000"/>
          <w:spacing w:val="7"/>
          <w:sz w:val="20"/>
        </w:rPr>
        <w:t>.</w:t>
      </w:r>
      <w:r w:rsidRPr="004E573D">
        <w:rPr>
          <w:rFonts w:eastAsia="Times New Roman"/>
          <w:color w:val="000000"/>
          <w:spacing w:val="7"/>
          <w:sz w:val="20"/>
        </w:rPr>
        <w:t>which to pass the cable. The cable should have about a foot of its length passed through this hole, and then twisted back and fastened to the general stem. Finally, the hole should be filled with tin solder, with which all the wires should be connected so as to form a kind of wide hemisphere where the union is effected.</w:t>
      </w:r>
    </w:p>
    <w:p w14:paraId="60EEA5D8" w14:textId="3132C558" w:rsidR="00EC26C0" w:rsidRPr="004E573D" w:rsidRDefault="00000000" w:rsidP="0095448B">
      <w:pPr>
        <w:shd w:val="clear" w:color="auto" w:fill="FFFFFF" w:themeFill="background1"/>
        <w:spacing w:before="17" w:line="249"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With this arrangement the terminal rod of the conductor cannot be screwed to the summit of the pole which receives it</w:t>
      </w:r>
      <w:r w:rsidR="00181D20" w:rsidRPr="004E573D">
        <w:rPr>
          <w:rFonts w:eastAsia="Times New Roman"/>
          <w:color w:val="000000"/>
          <w:spacing w:val="9"/>
          <w:sz w:val="20"/>
        </w:rPr>
        <w:t>;</w:t>
      </w:r>
      <w:r w:rsidRPr="004E573D">
        <w:rPr>
          <w:rFonts w:eastAsia="Times New Roman"/>
          <w:color w:val="000000"/>
          <w:spacing w:val="9"/>
          <w:sz w:val="20"/>
        </w:rPr>
        <w:t xml:space="preserve"> it• will be necessary, therefore, to give it a form which will permit of its being fastened firmly to its support by a bolt.</w:t>
      </w:r>
    </w:p>
    <w:p w14:paraId="60EEA5D9" w14:textId="77777777" w:rsidR="00EC26C0" w:rsidRPr="004E573D" w:rsidRDefault="00000000" w:rsidP="0095448B">
      <w:pPr>
        <w:shd w:val="clear" w:color="auto" w:fill="FFFFFF" w:themeFill="background1"/>
        <w:spacing w:line="243"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At the lower extremity the chain should be adjusted in a similar manner in a piece of copper of convenient form, which is to be put in permanent connection with the sheathing of the ship.</w:t>
      </w:r>
    </w:p>
    <w:p w14:paraId="60EEA5DA" w14:textId="6595C7C7" w:rsidR="00EC26C0" w:rsidRPr="004E573D" w:rsidRDefault="00000000" w:rsidP="0095448B">
      <w:pPr>
        <w:shd w:val="clear" w:color="auto" w:fill="FFFFFF" w:themeFill="background1"/>
        <w:spacing w:before="5" w:line="249"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The precaution which is sometimes used to insulate the chain of the chain-wale is useless, and the proceeding of throwing the chain into the sea at the time of the storm is dangerous</w:t>
      </w:r>
      <w:r w:rsidR="00181D20" w:rsidRPr="004E573D">
        <w:rPr>
          <w:rFonts w:eastAsia="Times New Roman"/>
          <w:color w:val="000000"/>
          <w:spacing w:val="8"/>
          <w:sz w:val="20"/>
        </w:rPr>
        <w:t>;</w:t>
      </w:r>
      <w:r w:rsidRPr="004E573D">
        <w:rPr>
          <w:rFonts w:eastAsia="Times New Roman"/>
          <w:color w:val="000000"/>
          <w:spacing w:val="8"/>
          <w:sz w:val="20"/>
        </w:rPr>
        <w:t xml:space="preserve"> firstly, because it is possible that it may be forgotten when it requires to be done; and, secondly, it is often not sufficient 'that the chain should communicate with the water of the sea by only the eight or twelve square inches of surface which then come into operation.</w:t>
      </w:r>
    </w:p>
    <w:p w14:paraId="60EEA5DB" w14:textId="77777777" w:rsidR="00EC26C0" w:rsidRPr="004E573D" w:rsidRDefault="00000000" w:rsidP="0095448B">
      <w:pPr>
        <w:shd w:val="clear" w:color="auto" w:fill="FFFFFF" w:themeFill="background1"/>
        <w:spacing w:before="123" w:line="254" w:lineRule="exact"/>
        <w:ind w:left="144"/>
        <w:jc w:val="right"/>
        <w:textAlignment w:val="baseline"/>
        <w:rPr>
          <w:rFonts w:eastAsia="Times New Roman"/>
          <w:color w:val="000000"/>
          <w:spacing w:val="8"/>
          <w:sz w:val="20"/>
        </w:rPr>
      </w:pPr>
      <w:r w:rsidRPr="004E573D">
        <w:rPr>
          <w:rFonts w:eastAsia="Times New Roman"/>
          <w:color w:val="000000"/>
          <w:spacing w:val="8"/>
          <w:sz w:val="20"/>
        </w:rPr>
        <w:t xml:space="preserve">MEMORANDUM REGARDING THE PARIS EXHIBITION BUILDING. The buildings of the Exhibition cover </w:t>
      </w:r>
      <w:r w:rsidRPr="004E573D">
        <w:rPr>
          <w:rFonts w:eastAsia="Times New Roman"/>
          <w:i/>
          <w:color w:val="000000"/>
          <w:spacing w:val="8"/>
          <w:sz w:val="25"/>
        </w:rPr>
        <w:t xml:space="preserve">a </w:t>
      </w:r>
      <w:r w:rsidRPr="004E573D">
        <w:rPr>
          <w:rFonts w:eastAsia="Times New Roman"/>
          <w:color w:val="000000"/>
          <w:spacing w:val="8"/>
          <w:sz w:val="20"/>
        </w:rPr>
        <w:t>rectangular space of three hundred and twenty-five feet in width, by eight hundred and twelve feet in length, without including the pavilions, which are outside and at the four fronts. The central gallery is about eighty feet broad, while the rectangular</w:t>
      </w:r>
    </w:p>
    <w:p w14:paraId="60EEA5DC" w14:textId="77777777" w:rsidR="00EC26C0" w:rsidRPr="004E573D" w:rsidRDefault="00000000" w:rsidP="0095448B">
      <w:pPr>
        <w:shd w:val="clear" w:color="auto" w:fill="FFFFFF" w:themeFill="background1"/>
        <w:spacing w:before="38" w:line="249" w:lineRule="exact"/>
        <w:ind w:right="756"/>
        <w:jc w:val="right"/>
        <w:textAlignment w:val="baseline"/>
        <w:rPr>
          <w:rFonts w:eastAsia="Times New Roman"/>
          <w:color w:val="000000"/>
          <w:spacing w:val="-1"/>
          <w:sz w:val="20"/>
        </w:rPr>
      </w:pPr>
      <w:r w:rsidRPr="004E573D">
        <w:rPr>
          <w:rFonts w:eastAsia="Times New Roman"/>
          <w:color w:val="000000"/>
          <w:spacing w:val="-1"/>
          <w:sz w:val="20"/>
        </w:rPr>
        <w:t>24</w:t>
      </w:r>
    </w:p>
    <w:p w14:paraId="60EEA5DD" w14:textId="77777777" w:rsidR="00EC26C0" w:rsidRPr="004E573D" w:rsidRDefault="00EC26C0" w:rsidP="0095448B">
      <w:pPr>
        <w:shd w:val="clear" w:color="auto" w:fill="FFFFFF" w:themeFill="background1"/>
        <w:sectPr w:rsidR="00EC26C0" w:rsidRPr="004E573D">
          <w:pgSz w:w="7930" w:h="12346"/>
          <w:pgMar w:top="1040" w:right="1235" w:bottom="470" w:left="755" w:header="720" w:footer="720" w:gutter="0"/>
          <w:cols w:space="720"/>
        </w:sectPr>
      </w:pPr>
    </w:p>
    <w:p w14:paraId="60EEA5DE" w14:textId="391FBA6E" w:rsidR="00EC26C0" w:rsidRPr="004E573D" w:rsidRDefault="00000000" w:rsidP="0095448B">
      <w:pPr>
        <w:shd w:val="clear" w:color="auto" w:fill="FFFFFF" w:themeFill="background1"/>
        <w:tabs>
          <w:tab w:val="left" w:pos="2376"/>
        </w:tabs>
        <w:spacing w:line="249" w:lineRule="exact"/>
        <w:ind w:left="72" w:right="72"/>
        <w:textAlignment w:val="baseline"/>
        <w:rPr>
          <w:rFonts w:eastAsia="Garamond"/>
          <w:color w:val="000000"/>
        </w:rPr>
      </w:pPr>
      <w:r w:rsidRPr="004E573D">
        <w:rPr>
          <w:rFonts w:eastAsia="Garamond"/>
          <w:color w:val="000000"/>
        </w:rPr>
        <w:lastRenderedPageBreak/>
        <w:t>370</w:t>
      </w:r>
      <w:r w:rsidRPr="004E573D">
        <w:rPr>
          <w:rFonts w:eastAsia="Garamond"/>
          <w:color w:val="000000"/>
        </w:rPr>
        <w:tab/>
      </w:r>
      <w:r w:rsidRPr="004E573D">
        <w:rPr>
          <w:rFonts w:eastAsia="Garamond"/>
          <w:i/>
          <w:color w:val="000000"/>
          <w:sz w:val="27"/>
        </w:rPr>
        <w:t>Appendix.</w:t>
      </w:r>
    </w:p>
    <w:p w14:paraId="60EEA5DF" w14:textId="226D192F" w:rsidR="00EC26C0" w:rsidRPr="004E573D" w:rsidRDefault="00000000" w:rsidP="0095448B">
      <w:pPr>
        <w:shd w:val="clear" w:color="auto" w:fill="FFFFFF" w:themeFill="background1"/>
        <w:spacing w:before="161" w:line="249" w:lineRule="exact"/>
        <w:ind w:left="72" w:right="216"/>
        <w:jc w:val="both"/>
        <w:textAlignment w:val="baseline"/>
        <w:rPr>
          <w:rFonts w:eastAsia="Garamond"/>
          <w:color w:val="000000"/>
          <w:spacing w:val="4"/>
        </w:rPr>
      </w:pPr>
      <w:r w:rsidRPr="004E573D">
        <w:rPr>
          <w:rFonts w:eastAsia="Garamond"/>
          <w:color w:val="000000"/>
          <w:spacing w:val="4"/>
        </w:rPr>
        <w:t>gallery, which is adjacent to it, and which surrounds it on all sides, is only about ninety feet. The principals of the roof of the great iron framework are twenty-six feet from one another</w:t>
      </w:r>
      <w:r w:rsidR="00181D20" w:rsidRPr="004E573D">
        <w:rPr>
          <w:rFonts w:eastAsia="Garamond"/>
          <w:color w:val="000000"/>
          <w:spacing w:val="4"/>
        </w:rPr>
        <w:t>;</w:t>
      </w:r>
      <w:r w:rsidRPr="004E573D">
        <w:rPr>
          <w:rFonts w:eastAsia="Garamond"/>
          <w:color w:val="000000"/>
          <w:spacing w:val="4"/>
        </w:rPr>
        <w:t xml:space="preserve"> they are bound together by rafters by ties and cross-pieces, and the immense whole is supported by several hundred columns of cast iron, independently of the outer wall.</w:t>
      </w:r>
    </w:p>
    <w:p w14:paraId="60EEA5E0" w14:textId="1CE9D401" w:rsidR="00EC26C0" w:rsidRPr="004E573D" w:rsidRDefault="00000000" w:rsidP="0095448B">
      <w:pPr>
        <w:shd w:val="clear" w:color="auto" w:fill="FFFFFF" w:themeFill="background1"/>
        <w:spacing w:before="10" w:line="249" w:lineRule="exact"/>
        <w:ind w:left="216" w:right="216" w:firstLine="144"/>
        <w:jc w:val="both"/>
        <w:textAlignment w:val="baseline"/>
        <w:rPr>
          <w:rFonts w:eastAsia="Garamond"/>
          <w:color w:val="000000"/>
          <w:spacing w:val="3"/>
        </w:rPr>
      </w:pPr>
      <w:r w:rsidRPr="004E573D">
        <w:rPr>
          <w:rFonts w:eastAsia="Garamond"/>
          <w:color w:val="000000"/>
          <w:spacing w:val="3"/>
        </w:rPr>
        <w:t>The plan of construction did not allow the lightning con</w:t>
      </w:r>
      <w:r w:rsidRPr="004E573D">
        <w:rPr>
          <w:rFonts w:eastAsia="Garamond"/>
          <w:color w:val="000000"/>
          <w:spacing w:val="3"/>
        </w:rPr>
        <w:softHyphen/>
        <w:t>ductors to be more than twenty or twenty-three feet high, or that they should be placed anywhere but on the summits of the principals of the roof. Consequently they were fixed on every third principal, that is to say, seventy-eight feet from one another. Thus the rectangular gallery has thirty con</w:t>
      </w:r>
      <w:r w:rsidRPr="004E573D">
        <w:rPr>
          <w:rFonts w:eastAsia="Garamond"/>
          <w:color w:val="000000"/>
          <w:spacing w:val="3"/>
        </w:rPr>
        <w:softHyphen/>
        <w:t>ductors, and the central gallery nine or ten</w:t>
      </w:r>
      <w:r w:rsidR="00181D20" w:rsidRPr="004E573D">
        <w:rPr>
          <w:rFonts w:eastAsia="Garamond"/>
          <w:color w:val="000000"/>
          <w:spacing w:val="3"/>
        </w:rPr>
        <w:t>;</w:t>
      </w:r>
      <w:r w:rsidRPr="004E573D">
        <w:rPr>
          <w:rFonts w:eastAsia="Garamond"/>
          <w:color w:val="000000"/>
          <w:spacing w:val="3"/>
        </w:rPr>
        <w:t xml:space="preserve"> the pavilions had severally more or less, according to their size and position.</w:t>
      </w:r>
    </w:p>
    <w:p w14:paraId="60EEA5E1" w14:textId="5B1D50C3" w:rsidR="00EC26C0" w:rsidRPr="004E573D" w:rsidRDefault="00000000" w:rsidP="0095448B">
      <w:pPr>
        <w:shd w:val="clear" w:color="auto" w:fill="FFFFFF" w:themeFill="background1"/>
        <w:spacing w:before="6" w:line="249" w:lineRule="exact"/>
        <w:ind w:left="216" w:right="72" w:firstLine="144"/>
        <w:jc w:val="both"/>
        <w:textAlignment w:val="baseline"/>
        <w:rPr>
          <w:rFonts w:eastAsia="Garamond"/>
          <w:color w:val="000000"/>
          <w:spacing w:val="6"/>
        </w:rPr>
      </w:pPr>
      <w:r w:rsidRPr="004E573D">
        <w:rPr>
          <w:rFonts w:eastAsia="Garamond"/>
          <w:color w:val="000000"/>
          <w:spacing w:val="6"/>
        </w:rPr>
        <w:t>A large general conductor was established along the whole length of the leaden gutter which goes round the central gallery, having an entire length of sixteen hundred and twenty-five feet. It is formed of iron having a square section of about three and a half inches, and is made metallically con</w:t>
      </w:r>
      <w:r w:rsidRPr="004E573D">
        <w:rPr>
          <w:rFonts w:eastAsia="Garamond"/>
          <w:color w:val="000000"/>
          <w:spacing w:val="6"/>
        </w:rPr>
        <w:softHyphen/>
        <w:t>tinuous. Each section of this continuous line is furnished with an individual conductor, which is soldered to it. Lastly, the general conductor itself is placed in communication with the ground by means of four large shafts, which are sunk near the four angles of the main building, and towards the middle of the sides. These are sufficiently deep to have always one yard of water in them. It is important that these wells should be distant from one another</w:t>
      </w:r>
      <w:r w:rsidR="00181D20" w:rsidRPr="004E573D">
        <w:rPr>
          <w:rFonts w:eastAsia="Garamond"/>
          <w:color w:val="000000"/>
          <w:spacing w:val="6"/>
        </w:rPr>
        <w:t>;</w:t>
      </w:r>
      <w:r w:rsidRPr="004E573D">
        <w:rPr>
          <w:rFonts w:eastAsia="Garamond"/>
          <w:color w:val="000000"/>
          <w:spacing w:val="6"/>
        </w:rPr>
        <w:t xml:space="preserve"> and it is equally so that the conductors should be placed in contact with the water for a large space, either by being tied together in various ways, or by having soldered to them large and thick pieces of sheet iron, zinc, or copper.</w:t>
      </w:r>
    </w:p>
    <w:p w14:paraId="60EEA5E2" w14:textId="77777777" w:rsidR="00EC26C0" w:rsidRPr="004E573D" w:rsidRDefault="00000000" w:rsidP="0095448B">
      <w:pPr>
        <w:shd w:val="clear" w:color="auto" w:fill="FFFFFF" w:themeFill="background1"/>
        <w:spacing w:line="248" w:lineRule="exact"/>
        <w:ind w:left="216" w:right="216" w:firstLine="216"/>
        <w:jc w:val="both"/>
        <w:textAlignment w:val="baseline"/>
        <w:rPr>
          <w:rFonts w:eastAsia="Garamond"/>
          <w:color w:val="000000"/>
        </w:rPr>
      </w:pPr>
      <w:r w:rsidRPr="004E573D">
        <w:rPr>
          <w:rFonts w:eastAsia="Garamond"/>
          <w:color w:val="000000"/>
        </w:rPr>
        <w:t>The conductors of the pavilions are united to the general conductor and to the nearest of the branch ones, which are taken to the shafts in a similar way.</w:t>
      </w:r>
    </w:p>
    <w:p w14:paraId="60EEA5E3" w14:textId="77777777" w:rsidR="00EC26C0" w:rsidRPr="004E573D" w:rsidRDefault="00000000" w:rsidP="0095448B">
      <w:pPr>
        <w:shd w:val="clear" w:color="auto" w:fill="FFFFFF" w:themeFill="background1"/>
        <w:spacing w:before="4" w:line="249" w:lineRule="exact"/>
        <w:ind w:left="216" w:right="72" w:firstLine="216"/>
        <w:jc w:val="both"/>
        <w:textAlignment w:val="baseline"/>
        <w:rPr>
          <w:rFonts w:eastAsia="Garamond"/>
          <w:color w:val="000000"/>
        </w:rPr>
      </w:pPr>
      <w:r w:rsidRPr="004E573D">
        <w:rPr>
          <w:rFonts w:eastAsia="Garamond"/>
          <w:color w:val="000000"/>
        </w:rPr>
        <w:t>It should be noted that there is about one hundred and thirty feet of distance between the bases of the conductors on</w:t>
      </w:r>
    </w:p>
    <w:p w14:paraId="60EEA5E4" w14:textId="77777777" w:rsidR="00EC26C0" w:rsidRPr="004E573D" w:rsidRDefault="00000000" w:rsidP="0095448B">
      <w:pPr>
        <w:shd w:val="clear" w:color="auto" w:fill="FFFFFF" w:themeFill="background1"/>
        <w:spacing w:before="10" w:line="249" w:lineRule="exact"/>
        <w:ind w:left="216" w:right="72"/>
        <w:jc w:val="both"/>
        <w:textAlignment w:val="baseline"/>
        <w:rPr>
          <w:rFonts w:eastAsia="Garamond"/>
          <w:color w:val="000000"/>
        </w:rPr>
      </w:pPr>
      <w:r w:rsidRPr="004E573D">
        <w:rPr>
          <w:rFonts w:eastAsia="Garamond"/>
          <w:color w:val="000000"/>
        </w:rPr>
        <w:t>the central and rectangular galleries, while according to the received rules with regard to the area of protection, the con</w:t>
      </w:r>
      <w:r w:rsidRPr="004E573D">
        <w:rPr>
          <w:rFonts w:eastAsia="Garamond"/>
          <w:color w:val="000000"/>
        </w:rPr>
        <w:softHyphen/>
        <w:t>ductors of twenty-three feet should be only ninety-two feet</w:t>
      </w:r>
    </w:p>
    <w:p w14:paraId="60EEA5E5" w14:textId="77777777" w:rsidR="00EC26C0" w:rsidRPr="004E573D" w:rsidRDefault="00EC26C0" w:rsidP="0095448B">
      <w:pPr>
        <w:shd w:val="clear" w:color="auto" w:fill="FFFFFF" w:themeFill="background1"/>
        <w:sectPr w:rsidR="00EC26C0" w:rsidRPr="004E573D">
          <w:pgSz w:w="7915" w:h="12408"/>
          <w:pgMar w:top="1020" w:right="785" w:bottom="772" w:left="1190" w:header="720" w:footer="720" w:gutter="0"/>
          <w:cols w:space="720"/>
        </w:sectPr>
      </w:pPr>
    </w:p>
    <w:p w14:paraId="60EEA5E6" w14:textId="223801D8" w:rsidR="00EC26C0" w:rsidRPr="004E573D" w:rsidRDefault="00000000" w:rsidP="0095448B">
      <w:pPr>
        <w:shd w:val="clear" w:color="auto" w:fill="FFFFFF" w:themeFill="background1"/>
        <w:tabs>
          <w:tab w:val="right" w:pos="5760"/>
        </w:tabs>
        <w:spacing w:line="298"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371</w:t>
      </w:r>
    </w:p>
    <w:p w14:paraId="60EEA5E7" w14:textId="77777777" w:rsidR="00EC26C0" w:rsidRPr="004E573D" w:rsidRDefault="00000000" w:rsidP="0095448B">
      <w:pPr>
        <w:shd w:val="clear" w:color="auto" w:fill="FFFFFF" w:themeFill="background1"/>
        <w:spacing w:before="182" w:line="249" w:lineRule="exact"/>
        <w:ind w:left="144" w:right="216"/>
        <w:jc w:val="both"/>
        <w:textAlignment w:val="baseline"/>
        <w:rPr>
          <w:rFonts w:eastAsia="Garamond"/>
          <w:color w:val="000000"/>
        </w:rPr>
      </w:pPr>
      <w:r w:rsidRPr="004E573D">
        <w:rPr>
          <w:rFonts w:eastAsia="Garamond"/>
          <w:color w:val="000000"/>
        </w:rPr>
        <w:t>distant from one another. But these conditions are rendered necessary by the nature of the building, which only allowed the conductors to be placed at the summits of the principals of the roof. The excess of distance cannot entail any great peril, since at the divisions at the bases of the conductors the roofing falls rapidly, having the form of a horizontal cylinder with a circular base.</w:t>
      </w:r>
    </w:p>
    <w:p w14:paraId="60EEA5E8" w14:textId="77777777" w:rsidR="00EC26C0" w:rsidRPr="004E573D" w:rsidRDefault="00000000" w:rsidP="0095448B">
      <w:pPr>
        <w:shd w:val="clear" w:color="auto" w:fill="FFFFFF" w:themeFill="background1"/>
        <w:spacing w:before="281" w:line="249" w:lineRule="exact"/>
        <w:jc w:val="center"/>
        <w:textAlignment w:val="baseline"/>
        <w:rPr>
          <w:rFonts w:eastAsia="Garamond"/>
          <w:color w:val="000000"/>
        </w:rPr>
      </w:pPr>
      <w:r w:rsidRPr="004E573D">
        <w:rPr>
          <w:rFonts w:eastAsia="Garamond"/>
          <w:color w:val="000000"/>
        </w:rPr>
        <w:t>SECTION III.</w:t>
      </w:r>
    </w:p>
    <w:p w14:paraId="60EEA5E9" w14:textId="77777777" w:rsidR="00EC26C0" w:rsidRPr="004E573D" w:rsidRDefault="00000000" w:rsidP="00450C0B">
      <w:pPr>
        <w:pStyle w:val="NoSpacing"/>
        <w:jc w:val="center"/>
      </w:pPr>
      <w:r w:rsidRPr="004E573D">
        <w:t>REPORT OF THE COMMITTEE OF THE ACADEMIE DES SCIENCES, IN</w:t>
      </w:r>
    </w:p>
    <w:p w14:paraId="60EEA5EA" w14:textId="77777777" w:rsidR="00EC26C0" w:rsidRPr="004E573D" w:rsidRDefault="00000000" w:rsidP="00450C0B">
      <w:pPr>
        <w:pStyle w:val="NoSpacing"/>
        <w:jc w:val="center"/>
      </w:pPr>
      <w:r w:rsidRPr="004E573D">
        <w:t>THE YEAR 1855, DRAWN UP BY CLAUDE SERVAIS POUILLET.</w:t>
      </w:r>
      <w:r w:rsidRPr="004E573D">
        <w:tab/>
        <w:t>.</w:t>
      </w:r>
    </w:p>
    <w:p w14:paraId="60EEA5EB" w14:textId="77777777" w:rsidR="00EC26C0" w:rsidRPr="004E573D" w:rsidRDefault="00000000" w:rsidP="0095448B">
      <w:pPr>
        <w:shd w:val="clear" w:color="auto" w:fill="FFFFFF" w:themeFill="background1"/>
        <w:spacing w:before="126" w:line="249" w:lineRule="exact"/>
        <w:ind w:left="144" w:right="216" w:firstLine="216"/>
        <w:jc w:val="both"/>
        <w:textAlignment w:val="baseline"/>
        <w:rPr>
          <w:rFonts w:eastAsia="Garamond"/>
          <w:color w:val="000000"/>
          <w:spacing w:val="9"/>
        </w:rPr>
      </w:pPr>
      <w:r w:rsidRPr="004E573D">
        <w:rPr>
          <w:rFonts w:eastAsia="Garamond"/>
          <w:color w:val="000000"/>
          <w:spacing w:val="9"/>
        </w:rPr>
        <w:t>This. report related mainly to the protection of the new buildings of the Louvre, and was prepared by a committee consisting of MM. Becquerel, Babinet, Despretz, Cagniard de Latour, Regnault, De Senarmont, and Pouillet acting as reporter. It was approved and adopted by the Academy on February 19th, 1855.</w:t>
      </w:r>
    </w:p>
    <w:p w14:paraId="60EEA5EC"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rPr>
      </w:pPr>
      <w:r w:rsidRPr="004E573D">
        <w:rPr>
          <w:rFonts w:eastAsia="Garamond"/>
          <w:color w:val="000000"/>
        </w:rPr>
        <w:t>The report stated that the Minister of Public Instruction and Fine Arts, having asked from the Academy instructions respecting the conductors which should protect the new build</w:t>
      </w:r>
      <w:r w:rsidRPr="004E573D">
        <w:rPr>
          <w:rFonts w:eastAsia="Garamond"/>
          <w:color w:val="000000"/>
        </w:rPr>
        <w:softHyphen/>
        <w:t>ings of the, Louvre, the Commission charged with the work had just presented its report for the approval of the Academy.</w:t>
      </w:r>
    </w:p>
    <w:p w14:paraId="60EEA5ED" w14:textId="04023B6B" w:rsidR="00EC26C0" w:rsidRPr="004E573D" w:rsidRDefault="00000000" w:rsidP="0095448B">
      <w:pPr>
        <w:shd w:val="clear" w:color="auto" w:fill="FFFFFF" w:themeFill="background1"/>
        <w:spacing w:before="9" w:line="249" w:lineRule="exact"/>
        <w:ind w:left="144" w:right="216" w:firstLine="216"/>
        <w:jc w:val="both"/>
        <w:textAlignment w:val="baseline"/>
        <w:rPr>
          <w:rFonts w:eastAsia="Garamond"/>
          <w:color w:val="000000"/>
        </w:rPr>
      </w:pPr>
      <w:r w:rsidRPr="004E573D">
        <w:rPr>
          <w:rFonts w:eastAsia="Garamond"/>
          <w:color w:val="000000"/>
        </w:rPr>
        <w:t>The Louvre was the first public building in France upon which a lightning conductor was placed</w:t>
      </w:r>
      <w:r w:rsidR="00181D20" w:rsidRPr="004E573D">
        <w:rPr>
          <w:rFonts w:eastAsia="Garamond"/>
          <w:color w:val="000000"/>
        </w:rPr>
        <w:t>:</w:t>
      </w:r>
      <w:r w:rsidRPr="004E573D">
        <w:rPr>
          <w:rFonts w:eastAsia="Garamond"/>
          <w:color w:val="000000"/>
        </w:rPr>
        <w:t xml:space="preserve"> a member of the old Academy of Sciences, Le Roy, in the first instance advised this measure, and it was carried out in 1782. In the course of the following years the Government decided to take further steps in a similar direction. In 1783 the Minister for War consulted the Academy of Sciences as to the best means of protecting the powder magazine at Marseilles. The Commission appointed by the Academy to consider the matter included Franklin, Laplace, Coulomb, Le Roy, and the Abbe Rochon. In 1784 the Minister of Marine sent the Academician Le Roy on an expedition to the seaports Brest, Lorient, and Rochefort, to erect conductors on the principal marine establishments, and also upon the vessels and frigates which were in the roads at the time. Such was the somewhat tardy start of the Administration in this new path—a path in which it had been anticipated by many of the</w:t>
      </w:r>
    </w:p>
    <w:p w14:paraId="60EEA5EE" w14:textId="77777777" w:rsidR="00EC26C0" w:rsidRPr="004E573D" w:rsidRDefault="00EC26C0" w:rsidP="0095448B">
      <w:pPr>
        <w:shd w:val="clear" w:color="auto" w:fill="FFFFFF" w:themeFill="background1"/>
        <w:sectPr w:rsidR="00EC26C0" w:rsidRPr="004E573D">
          <w:pgSz w:w="7920" w:h="12322"/>
          <w:pgMar w:top="1080" w:right="1146" w:bottom="586" w:left="834" w:header="720" w:footer="720" w:gutter="0"/>
          <w:cols w:space="720"/>
        </w:sectPr>
      </w:pPr>
    </w:p>
    <w:p w14:paraId="60EEA5EF" w14:textId="66A62D49" w:rsidR="00EC26C0" w:rsidRPr="004E573D" w:rsidRDefault="00000000" w:rsidP="0095448B">
      <w:pPr>
        <w:shd w:val="clear" w:color="auto" w:fill="FFFFFF" w:themeFill="background1"/>
        <w:tabs>
          <w:tab w:val="left" w:pos="2448"/>
        </w:tabs>
        <w:spacing w:line="291" w:lineRule="exact"/>
        <w:ind w:left="216" w:right="72"/>
        <w:textAlignment w:val="baseline"/>
        <w:rPr>
          <w:rFonts w:eastAsia="Times New Roman"/>
          <w:i/>
          <w:color w:val="000000"/>
          <w:sz w:val="26"/>
        </w:rPr>
      </w:pPr>
      <w:r w:rsidRPr="004E573D">
        <w:rPr>
          <w:rFonts w:eastAsia="Times New Roman"/>
          <w:i/>
          <w:color w:val="000000"/>
          <w:sz w:val="26"/>
        </w:rPr>
        <w:lastRenderedPageBreak/>
        <w:t>372</w:t>
      </w:r>
      <w:r w:rsidRPr="004E573D">
        <w:rPr>
          <w:rFonts w:eastAsia="Times New Roman"/>
          <w:i/>
          <w:color w:val="000000"/>
          <w:sz w:val="26"/>
        </w:rPr>
        <w:tab/>
        <w:t>Appendix.</w:t>
      </w:r>
    </w:p>
    <w:p w14:paraId="60EEA5F0" w14:textId="77777777" w:rsidR="00EC26C0" w:rsidRPr="004E573D" w:rsidRDefault="00000000" w:rsidP="0095448B">
      <w:pPr>
        <w:shd w:val="clear" w:color="auto" w:fill="FFFFFF" w:themeFill="background1"/>
        <w:spacing w:before="177" w:line="249" w:lineRule="exact"/>
        <w:ind w:left="216" w:right="72"/>
        <w:jc w:val="both"/>
        <w:textAlignment w:val="baseline"/>
        <w:rPr>
          <w:rFonts w:eastAsia="Times New Roman"/>
          <w:color w:val="000000"/>
          <w:spacing w:val="9"/>
          <w:sz w:val="20"/>
        </w:rPr>
      </w:pPr>
      <w:r w:rsidRPr="004E573D">
        <w:rPr>
          <w:rFonts w:eastAsia="Times New Roman"/>
          <w:color w:val="000000"/>
          <w:spacing w:val="9"/>
          <w:sz w:val="20"/>
        </w:rPr>
        <w:t>European states. The fact here mentioned is the more re</w:t>
      </w:r>
      <w:r w:rsidRPr="004E573D">
        <w:rPr>
          <w:rFonts w:eastAsia="Times New Roman"/>
          <w:color w:val="000000"/>
          <w:spacing w:val="9"/>
          <w:sz w:val="20"/>
        </w:rPr>
        <w:softHyphen/>
        <w:t>markable, because thirty years before—that is, in 1752—France had outstripped all the other nations, America among the rest, in carrying out the experiments which demonstrated in the most decisive and striking manner the truth of Franklin's conjectures about the nature of lightning.</w:t>
      </w:r>
    </w:p>
    <w:p w14:paraId="60EEA5F1" w14:textId="3557292A" w:rsidR="00EC26C0" w:rsidRPr="004E573D" w:rsidRDefault="00000000" w:rsidP="0095448B">
      <w:pPr>
        <w:shd w:val="clear" w:color="auto" w:fill="FFFFFF" w:themeFill="background1"/>
        <w:spacing w:line="248" w:lineRule="exact"/>
        <w:ind w:left="216" w:right="72" w:firstLine="144"/>
        <w:jc w:val="both"/>
        <w:textAlignment w:val="baseline"/>
        <w:rPr>
          <w:rFonts w:eastAsia="Times New Roman"/>
          <w:color w:val="000000"/>
          <w:spacing w:val="7"/>
          <w:sz w:val="20"/>
        </w:rPr>
      </w:pPr>
      <w:r w:rsidRPr="004E573D">
        <w:rPr>
          <w:rFonts w:eastAsia="Times New Roman"/>
          <w:color w:val="000000"/>
          <w:spacing w:val="7"/>
          <w:sz w:val="20"/>
        </w:rPr>
        <w:t xml:space="preserve">The lightning conductors provided for the Louvre were, </w:t>
      </w:r>
      <w:r w:rsidR="00450C0B">
        <w:rPr>
          <w:rFonts w:eastAsia="Times New Roman"/>
          <w:color w:val="000000"/>
          <w:spacing w:val="7"/>
          <w:sz w:val="20"/>
        </w:rPr>
        <w:t>h</w:t>
      </w:r>
      <w:r w:rsidRPr="004E573D">
        <w:rPr>
          <w:rFonts w:eastAsia="Times New Roman"/>
          <w:color w:val="000000"/>
          <w:spacing w:val="7"/>
          <w:sz w:val="20"/>
        </w:rPr>
        <w:t>owever, the first indication that the authorities had confidence in the discovery. The erection of these conductors under the superintendence of Le Roy proved so satisfactory, that it led to the appointment of the Commission of the Academy in the</w:t>
      </w:r>
    </w:p>
    <w:p w14:paraId="60EEA5F2" w14:textId="77777777" w:rsidR="00EC26C0" w:rsidRPr="004E573D" w:rsidRDefault="00000000" w:rsidP="0095448B">
      <w:pPr>
        <w:numPr>
          <w:ilvl w:val="0"/>
          <w:numId w:val="9"/>
        </w:numPr>
        <w:shd w:val="clear" w:color="auto" w:fill="FFFFFF" w:themeFill="background1"/>
        <w:tabs>
          <w:tab w:val="clear" w:pos="72"/>
          <w:tab w:val="left" w:pos="216"/>
        </w:tabs>
        <w:spacing w:line="247" w:lineRule="exact"/>
        <w:ind w:right="72"/>
        <w:jc w:val="both"/>
        <w:textAlignment w:val="baseline"/>
        <w:rPr>
          <w:rFonts w:eastAsia="Times New Roman"/>
          <w:color w:val="000000"/>
          <w:spacing w:val="9"/>
          <w:sz w:val="20"/>
        </w:rPr>
      </w:pPr>
      <w:r w:rsidRPr="004E573D">
        <w:rPr>
          <w:rFonts w:eastAsia="Times New Roman"/>
          <w:color w:val="000000"/>
          <w:spacing w:val="9"/>
          <w:sz w:val="20"/>
        </w:rPr>
        <w:t>following year, of which Franklin was a member. The palaces of the Louvre and the Tuileries, and, finally, the additions made to them, were in consequence protected from lightning. without its having been found necessary to make any con</w:t>
      </w:r>
      <w:r w:rsidRPr="004E573D">
        <w:rPr>
          <w:rFonts w:eastAsia="Times New Roman"/>
          <w:color w:val="000000"/>
          <w:spacing w:val="9"/>
          <w:sz w:val="20"/>
        </w:rPr>
        <w:softHyphen/>
        <w:t>siderable modifications in the original plans of 1782.</w:t>
      </w:r>
    </w:p>
    <w:p w14:paraId="60EEA5F3" w14:textId="07071AED" w:rsidR="00EC26C0" w:rsidRPr="004E573D" w:rsidRDefault="00000000" w:rsidP="0095448B">
      <w:pPr>
        <w:shd w:val="clear" w:color="auto" w:fill="FFFFFF" w:themeFill="background1"/>
        <w:spacing w:before="5" w:line="249" w:lineRule="exact"/>
        <w:ind w:left="216" w:right="72" w:firstLine="144"/>
        <w:jc w:val="both"/>
        <w:textAlignment w:val="baseline"/>
        <w:rPr>
          <w:rFonts w:eastAsia="Times New Roman"/>
          <w:color w:val="000000"/>
          <w:spacing w:val="6"/>
          <w:sz w:val="20"/>
        </w:rPr>
      </w:pPr>
      <w:r w:rsidRPr="004E573D">
        <w:rPr>
          <w:rFonts w:eastAsia="Times New Roman"/>
          <w:color w:val="000000"/>
          <w:spacing w:val="6"/>
          <w:sz w:val="20"/>
        </w:rPr>
        <w:t>The new buildings of the Louvre, which were progressing rapidly, and which were designed to complete the three palaces, as one vast whole, consisted of two parts</w:t>
      </w:r>
      <w:r w:rsidR="00181D20" w:rsidRPr="004E573D">
        <w:rPr>
          <w:rFonts w:eastAsia="Times New Roman"/>
          <w:color w:val="000000"/>
          <w:spacing w:val="6"/>
          <w:sz w:val="20"/>
        </w:rPr>
        <w:t>:</w:t>
      </w:r>
      <w:r w:rsidRPr="004E573D">
        <w:rPr>
          <w:rFonts w:eastAsia="Times New Roman"/>
          <w:color w:val="000000"/>
          <w:spacing w:val="6"/>
          <w:sz w:val="20"/>
        </w:rPr>
        <w:t xml:space="preserve"> the one on the right, the other on the left, of an observer going from the Louvre towards the Arc de Triomphe, the Tuileries, and the Etoile. These two parts are separated by about four hundred and thirty feet—a space nearly equal to the size of the Court of the Louvre, for they are indeed almost exterior prolongations of the two sides perpendicular to the colonnade—prolongations which are</w:t>
      </w:r>
    </w:p>
    <w:p w14:paraId="60EEA5F4" w14:textId="77777777" w:rsidR="00EC26C0" w:rsidRPr="004E573D" w:rsidRDefault="00000000" w:rsidP="0095448B">
      <w:pPr>
        <w:shd w:val="clear" w:color="auto" w:fill="FFFFFF" w:themeFill="background1"/>
        <w:spacing w:line="247" w:lineRule="exact"/>
        <w:ind w:left="216" w:right="72"/>
        <w:jc w:val="both"/>
        <w:textAlignment w:val="baseline"/>
        <w:rPr>
          <w:rFonts w:eastAsia="Times New Roman"/>
          <w:color w:val="000000"/>
          <w:spacing w:val="11"/>
          <w:sz w:val="20"/>
        </w:rPr>
      </w:pPr>
      <w:r w:rsidRPr="004E573D">
        <w:rPr>
          <w:rFonts w:eastAsia="Times New Roman"/>
          <w:color w:val="000000"/>
          <w:spacing w:val="11"/>
          <w:sz w:val="20"/>
        </w:rPr>
        <w:t>seven hundred and fifteen feet in length, and which are face to face. At their extremities they fall back at a right angle, in</w:t>
      </w:r>
    </w:p>
    <w:p w14:paraId="60EEA5F5" w14:textId="77777777" w:rsidR="00EC26C0" w:rsidRPr="004E573D" w:rsidRDefault="00000000" w:rsidP="0095448B">
      <w:pPr>
        <w:shd w:val="clear" w:color="auto" w:fill="FFFFFF" w:themeFill="background1"/>
        <w:spacing w:before="1" w:line="249" w:lineRule="exact"/>
        <w:ind w:left="216" w:right="72"/>
        <w:jc w:val="both"/>
        <w:textAlignment w:val="baseline"/>
        <w:rPr>
          <w:rFonts w:eastAsia="Times New Roman"/>
          <w:color w:val="000000"/>
          <w:spacing w:val="13"/>
          <w:sz w:val="20"/>
        </w:rPr>
      </w:pPr>
      <w:r w:rsidRPr="004E573D">
        <w:rPr>
          <w:rFonts w:eastAsia="Times New Roman"/>
          <w:color w:val="000000"/>
          <w:spacing w:val="13"/>
          <w:sz w:val="20"/>
        </w:rPr>
        <w:t>order to join themselves, the one to the continuation of the</w:t>
      </w:r>
    </w:p>
    <w:p w14:paraId="60EEA5F6" w14:textId="77777777" w:rsidR="00EC26C0" w:rsidRPr="004E573D" w:rsidRDefault="00000000" w:rsidP="0095448B">
      <w:pPr>
        <w:shd w:val="clear" w:color="auto" w:fill="FFFFFF" w:themeFill="background1"/>
        <w:spacing w:before="1" w:line="249" w:lineRule="exact"/>
        <w:ind w:left="216" w:right="72"/>
        <w:jc w:val="both"/>
        <w:textAlignment w:val="baseline"/>
        <w:rPr>
          <w:rFonts w:eastAsia="Times New Roman"/>
          <w:color w:val="000000"/>
          <w:spacing w:val="7"/>
          <w:sz w:val="20"/>
        </w:rPr>
      </w:pPr>
      <w:r w:rsidRPr="004E573D">
        <w:rPr>
          <w:rFonts w:eastAsia="Times New Roman"/>
          <w:color w:val="000000"/>
          <w:spacing w:val="7"/>
          <w:sz w:val="20"/>
        </w:rPr>
        <w:t>Rivoli gallery, the other to the finished gallery of the river-side. These " wings thus form two new façades, each two hundred</w:t>
      </w:r>
    </w:p>
    <w:p w14:paraId="60EEA5F7" w14:textId="1A6AEE21" w:rsidR="00EC26C0" w:rsidRPr="004E573D" w:rsidRDefault="00000000" w:rsidP="0095448B">
      <w:pPr>
        <w:shd w:val="clear" w:color="auto" w:fill="FFFFFF" w:themeFill="background1"/>
        <w:spacing w:before="7" w:line="249" w:lineRule="exact"/>
        <w:ind w:left="216" w:right="72"/>
        <w:jc w:val="both"/>
        <w:textAlignment w:val="baseline"/>
        <w:rPr>
          <w:rFonts w:eastAsia="Times New Roman"/>
          <w:color w:val="000000"/>
          <w:spacing w:val="11"/>
          <w:sz w:val="20"/>
        </w:rPr>
      </w:pPr>
      <w:r w:rsidRPr="004E573D">
        <w:rPr>
          <w:rFonts w:eastAsia="Times New Roman"/>
          <w:color w:val="000000"/>
          <w:spacing w:val="11"/>
          <w:sz w:val="20"/>
        </w:rPr>
        <w:t>and twelve feet long, and opposite to the Tuileries</w:t>
      </w:r>
      <w:r w:rsidR="00181D20" w:rsidRPr="004E573D">
        <w:rPr>
          <w:rFonts w:eastAsia="Times New Roman"/>
          <w:color w:val="000000"/>
          <w:spacing w:val="11"/>
          <w:sz w:val="20"/>
        </w:rPr>
        <w:t>;</w:t>
      </w:r>
      <w:r w:rsidRPr="004E573D">
        <w:rPr>
          <w:rFonts w:eastAsia="Times New Roman"/>
          <w:color w:val="000000"/>
          <w:spacing w:val="11"/>
          <w:sz w:val="20"/>
        </w:rPr>
        <w:t xml:space="preserve"> the first</w:t>
      </w:r>
    </w:p>
    <w:p w14:paraId="60EEA5F8" w14:textId="5381F571" w:rsidR="00EC26C0" w:rsidRPr="004E573D" w:rsidRDefault="00000000" w:rsidP="0095448B">
      <w:pPr>
        <w:shd w:val="clear" w:color="auto" w:fill="FFFFFF" w:themeFill="background1"/>
        <w:spacing w:line="248" w:lineRule="exact"/>
        <w:ind w:left="216" w:right="72"/>
        <w:jc w:val="both"/>
        <w:textAlignment w:val="baseline"/>
        <w:rPr>
          <w:rFonts w:eastAsia="Times New Roman"/>
          <w:i/>
          <w:color w:val="000000"/>
          <w:spacing w:val="10"/>
          <w:sz w:val="20"/>
        </w:rPr>
      </w:pPr>
      <w:r w:rsidRPr="004E573D">
        <w:rPr>
          <w:rFonts w:eastAsia="Times New Roman"/>
          <w:i/>
          <w:color w:val="000000"/>
          <w:spacing w:val="10"/>
          <w:sz w:val="20"/>
        </w:rPr>
        <w:t xml:space="preserve">vis-a-vis </w:t>
      </w:r>
      <w:r w:rsidRPr="004E573D">
        <w:rPr>
          <w:rFonts w:eastAsia="Times New Roman"/>
          <w:color w:val="000000"/>
          <w:spacing w:val="10"/>
          <w:sz w:val="20"/>
        </w:rPr>
        <w:t>to the corner of the pavilion of Marsan, at a distance of seven hundred and ninety feet</w:t>
      </w:r>
      <w:r w:rsidR="00181D20" w:rsidRPr="004E573D">
        <w:rPr>
          <w:rFonts w:eastAsia="Times New Roman"/>
          <w:color w:val="000000"/>
          <w:spacing w:val="10"/>
          <w:sz w:val="20"/>
        </w:rPr>
        <w:t>;</w:t>
      </w:r>
      <w:r w:rsidRPr="004E573D">
        <w:rPr>
          <w:rFonts w:eastAsia="Times New Roman"/>
          <w:color w:val="000000"/>
          <w:spacing w:val="10"/>
          <w:sz w:val="20"/>
        </w:rPr>
        <w:t xml:space="preserve"> the second opposite to the</w:t>
      </w:r>
    </w:p>
    <w:p w14:paraId="60EEA5F9" w14:textId="77777777" w:rsidR="00EC26C0" w:rsidRPr="004E573D" w:rsidRDefault="00000000" w:rsidP="0095448B">
      <w:pPr>
        <w:shd w:val="clear" w:color="auto" w:fill="FFFFFF" w:themeFill="background1"/>
        <w:spacing w:before="3" w:line="249" w:lineRule="exact"/>
        <w:ind w:left="216" w:right="72"/>
        <w:jc w:val="both"/>
        <w:textAlignment w:val="baseline"/>
        <w:rPr>
          <w:rFonts w:eastAsia="Times New Roman"/>
          <w:color w:val="000000"/>
          <w:spacing w:val="9"/>
          <w:sz w:val="20"/>
        </w:rPr>
      </w:pPr>
      <w:r w:rsidRPr="004E573D">
        <w:rPr>
          <w:rFonts w:eastAsia="Times New Roman"/>
          <w:color w:val="000000"/>
          <w:spacing w:val="9"/>
          <w:sz w:val="20"/>
        </w:rPr>
        <w:t>corner of the pavilion of Flora, at a distance of eight hundred</w:t>
      </w:r>
    </w:p>
    <w:p w14:paraId="60EEA5FA" w14:textId="2EC05FD2" w:rsidR="00EC26C0" w:rsidRPr="004E573D" w:rsidRDefault="00000000" w:rsidP="0095448B">
      <w:pPr>
        <w:shd w:val="clear" w:color="auto" w:fill="FFFFFF" w:themeFill="background1"/>
        <w:spacing w:before="2" w:line="249" w:lineRule="exact"/>
        <w:ind w:left="216" w:right="72"/>
        <w:jc w:val="both"/>
        <w:textAlignment w:val="baseline"/>
        <w:rPr>
          <w:rFonts w:eastAsia="Times New Roman"/>
          <w:color w:val="000000"/>
          <w:spacing w:val="12"/>
          <w:sz w:val="20"/>
        </w:rPr>
      </w:pPr>
      <w:r w:rsidRPr="004E573D">
        <w:rPr>
          <w:rFonts w:eastAsia="Times New Roman"/>
          <w:color w:val="000000"/>
          <w:spacing w:val="12"/>
          <w:sz w:val="20"/>
        </w:rPr>
        <w:t>and sixty-six feet. The great, line of buildings begins at the old Louvre</w:t>
      </w:r>
      <w:r w:rsidR="00181D20" w:rsidRPr="004E573D">
        <w:rPr>
          <w:rFonts w:eastAsia="Times New Roman"/>
          <w:color w:val="000000"/>
          <w:spacing w:val="12"/>
          <w:sz w:val="20"/>
        </w:rPr>
        <w:t>;</w:t>
      </w:r>
      <w:r w:rsidRPr="004E573D">
        <w:rPr>
          <w:rFonts w:eastAsia="Times New Roman"/>
          <w:color w:val="000000"/>
          <w:spacing w:val="12"/>
          <w:sz w:val="20"/>
        </w:rPr>
        <w:t xml:space="preserve"> thus, by this ancient building, it is joined to the</w:t>
      </w:r>
    </w:p>
    <w:p w14:paraId="60EEA5FB" w14:textId="7B60B2DD" w:rsidR="00EC26C0" w:rsidRPr="004E573D" w:rsidRDefault="00000000" w:rsidP="0095448B">
      <w:pPr>
        <w:shd w:val="clear" w:color="auto" w:fill="FFFFFF" w:themeFill="background1"/>
        <w:spacing w:before="3" w:line="249" w:lineRule="exact"/>
        <w:ind w:left="216" w:right="72"/>
        <w:jc w:val="both"/>
        <w:textAlignment w:val="baseline"/>
        <w:rPr>
          <w:rFonts w:eastAsia="Times New Roman"/>
          <w:color w:val="000000"/>
          <w:spacing w:val="12"/>
          <w:sz w:val="20"/>
        </w:rPr>
      </w:pPr>
      <w:r w:rsidRPr="004E573D">
        <w:rPr>
          <w:rFonts w:eastAsia="Times New Roman"/>
          <w:color w:val="000000"/>
          <w:spacing w:val="12"/>
          <w:sz w:val="20"/>
        </w:rPr>
        <w:t>gallery of the river-side</w:t>
      </w:r>
      <w:r w:rsidR="00181D20" w:rsidRPr="004E573D">
        <w:rPr>
          <w:rFonts w:eastAsia="Times New Roman"/>
          <w:color w:val="000000"/>
          <w:spacing w:val="12"/>
          <w:sz w:val="20"/>
        </w:rPr>
        <w:t>;</w:t>
      </w:r>
      <w:r w:rsidRPr="004E573D">
        <w:rPr>
          <w:rFonts w:eastAsia="Times New Roman"/>
          <w:color w:val="000000"/>
          <w:spacing w:val="12"/>
          <w:sz w:val="20"/>
        </w:rPr>
        <w:t xml:space="preserve"> in addition to this it is joined there again by two other transverse galleries</w:t>
      </w:r>
      <w:r w:rsidR="00181D20" w:rsidRPr="004E573D">
        <w:rPr>
          <w:rFonts w:eastAsia="Times New Roman"/>
          <w:color w:val="000000"/>
          <w:spacing w:val="12"/>
          <w:sz w:val="20"/>
        </w:rPr>
        <w:t>;</w:t>
      </w:r>
      <w:r w:rsidRPr="004E573D">
        <w:rPr>
          <w:rFonts w:eastAsia="Times New Roman"/>
          <w:color w:val="000000"/>
          <w:spacing w:val="12"/>
          <w:sz w:val="20"/>
        </w:rPr>
        <w:t xml:space="preserve"> the one very near to the old Louvre, and the other cutting into two parts the re-</w:t>
      </w:r>
      <w:r w:rsidRPr="004E573D">
        <w:rPr>
          <w:rFonts w:eastAsia="Times New Roman"/>
          <w:color w:val="000000"/>
          <w:sz w:val="24"/>
        </w:rPr>
        <w:t xml:space="preserve"> </w:t>
      </w:r>
    </w:p>
    <w:p w14:paraId="60EEA5FC" w14:textId="77777777" w:rsidR="00EC26C0" w:rsidRPr="004E573D" w:rsidRDefault="00EC26C0" w:rsidP="0095448B">
      <w:pPr>
        <w:shd w:val="clear" w:color="auto" w:fill="FFFFFF" w:themeFill="background1"/>
        <w:sectPr w:rsidR="00EC26C0" w:rsidRPr="004E573D">
          <w:pgSz w:w="7949" w:h="12499"/>
          <w:pgMar w:top="1000" w:right="875" w:bottom="883" w:left="1134" w:header="720" w:footer="720" w:gutter="0"/>
          <w:cols w:space="720"/>
        </w:sectPr>
      </w:pPr>
    </w:p>
    <w:p w14:paraId="60EEA5FD" w14:textId="1B71F296" w:rsidR="00EC26C0" w:rsidRPr="004E573D" w:rsidRDefault="00000000" w:rsidP="0095448B">
      <w:pPr>
        <w:shd w:val="clear" w:color="auto" w:fill="FFFFFF" w:themeFill="background1"/>
        <w:tabs>
          <w:tab w:val="right" w:pos="5832"/>
        </w:tabs>
        <w:spacing w:line="291"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7"/>
        </w:rPr>
        <w:t>373</w:t>
      </w:r>
    </w:p>
    <w:p w14:paraId="60EEA5FE" w14:textId="77777777" w:rsidR="00EC26C0" w:rsidRPr="004E573D" w:rsidRDefault="00000000" w:rsidP="0095448B">
      <w:pPr>
        <w:shd w:val="clear" w:color="auto" w:fill="FFFFFF" w:themeFill="background1"/>
        <w:spacing w:before="137" w:line="249" w:lineRule="exact"/>
        <w:ind w:left="144" w:right="144"/>
        <w:jc w:val="both"/>
        <w:textAlignment w:val="baseline"/>
        <w:rPr>
          <w:rFonts w:eastAsia="Garamond"/>
          <w:color w:val="000000"/>
          <w:spacing w:val="2"/>
        </w:rPr>
      </w:pPr>
      <w:r w:rsidRPr="004E573D">
        <w:rPr>
          <w:rFonts w:eastAsia="Garamond"/>
          <w:color w:val="000000"/>
          <w:spacing w:val="2"/>
        </w:rPr>
        <w:t>maining space as far as the back of the new façade opposite the pavilion of Flora. The grand line of the right is joined in an analogous manner to the continuation of the Gallery of the Rivoli.</w:t>
      </w:r>
    </w:p>
    <w:p w14:paraId="60EEA5FF" w14:textId="77777777"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rPr>
      </w:pPr>
      <w:r w:rsidRPr="004E573D">
        <w:rPr>
          <w:rFonts w:eastAsia="Garamond"/>
          <w:color w:val="000000"/>
        </w:rPr>
        <w:t>In order to form some idea of the extent of these buildings, the different parts which constitute them may be conceived tc• be detached and to be placed one by the other in continued succession. They would thus form a length of about three thousand feet, which would be exactly three times the total length of the palace of the Tuileries.</w:t>
      </w:r>
    </w:p>
    <w:p w14:paraId="60EEA600" w14:textId="77777777" w:rsidR="00EC26C0" w:rsidRPr="004E573D" w:rsidRDefault="00000000" w:rsidP="0095448B">
      <w:pPr>
        <w:shd w:val="clear" w:color="auto" w:fill="FFFFFF" w:themeFill="background1"/>
        <w:spacing w:before="15" w:line="242" w:lineRule="exact"/>
        <w:ind w:left="144" w:right="144" w:firstLine="216"/>
        <w:jc w:val="both"/>
        <w:textAlignment w:val="baseline"/>
        <w:rPr>
          <w:rFonts w:eastAsia="Garamond"/>
          <w:color w:val="000000"/>
        </w:rPr>
      </w:pPr>
      <w:r w:rsidRPr="004E573D">
        <w:rPr>
          <w:rFonts w:eastAsia="Garamond"/>
          <w:color w:val="000000"/>
        </w:rPr>
        <w:t>Such is the group of buildings which had to. be protected from the effects of lightning.</w:t>
      </w:r>
    </w:p>
    <w:p w14:paraId="60EEA601" w14:textId="77777777" w:rsidR="00EC26C0" w:rsidRPr="004E573D" w:rsidRDefault="00000000" w:rsidP="0095448B">
      <w:pPr>
        <w:shd w:val="clear" w:color="auto" w:fill="FFFFFF" w:themeFill="background1"/>
        <w:spacing w:before="4" w:line="249" w:lineRule="exact"/>
        <w:ind w:left="144" w:right="144" w:firstLine="216"/>
        <w:jc w:val="both"/>
        <w:textAlignment w:val="baseline"/>
        <w:rPr>
          <w:rFonts w:eastAsia="Garamond"/>
          <w:color w:val="000000"/>
          <w:spacing w:val="3"/>
        </w:rPr>
      </w:pPr>
      <w:r w:rsidRPr="004E573D">
        <w:rPr>
          <w:rFonts w:eastAsia="Garamond"/>
          <w:color w:val="000000"/>
          <w:spacing w:val="3"/>
        </w:rPr>
        <w:t>A new circumstance which required attention before all things in reference to them was the almost exclusive employment of iron, either in the large framework, or for the beams and joists of all the floors. The roofs were similar to the old ones, with the exception that zinc had taken the place of lead in the ridges and gutters.</w:t>
      </w:r>
    </w:p>
    <w:p w14:paraId="60EEA602" w14:textId="77777777" w:rsidR="00EC26C0" w:rsidRPr="004E573D" w:rsidRDefault="00000000" w:rsidP="0095448B">
      <w:pPr>
        <w:shd w:val="clear" w:color="auto" w:fill="FFFFFF" w:themeFill="background1"/>
        <w:spacing w:before="5" w:line="249" w:lineRule="exact"/>
        <w:ind w:left="144" w:right="144" w:firstLine="216"/>
        <w:jc w:val="both"/>
        <w:textAlignment w:val="baseline"/>
        <w:rPr>
          <w:rFonts w:eastAsia="Garamond"/>
          <w:color w:val="000000"/>
        </w:rPr>
      </w:pPr>
      <w:r w:rsidRPr="004E573D">
        <w:rPr>
          <w:rFonts w:eastAsia="Garamond"/>
          <w:color w:val="000000"/>
        </w:rPr>
        <w:t>After examining the place, the Commission adopted in a general way the arrangement for the conductors which had previously been employed in the Louvre and the Tuileries, that is, with regard to the height of the terminal rods, the interval between them, and the length of the conductors. But in regard to the form of the points and the metallic continuity of the conductors, the Commission adopted the views stated in the Supplementary Reports adopted by the Academy of Sciences at the meeting on December 18th, 1854.</w:t>
      </w:r>
    </w:p>
    <w:p w14:paraId="60EEA603" w14:textId="77777777"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rPr>
      </w:pPr>
      <w:r w:rsidRPr="004E573D">
        <w:rPr>
          <w:rFonts w:eastAsia="Garamond"/>
          <w:color w:val="000000"/>
        </w:rPr>
        <w:t>As to the communication of the conductors with the common reservoir, the earth, the arrangements approved before were recommended again, as an absolute condition which it was necessary to fulfil, at any cost. Two additional observations regarding this connection were submitted.</w:t>
      </w:r>
    </w:p>
    <w:p w14:paraId="60EEA604" w14:textId="49E45D1D" w:rsidR="00EC26C0" w:rsidRPr="004E573D" w:rsidRDefault="00000000" w:rsidP="0095448B">
      <w:pPr>
        <w:shd w:val="clear" w:color="auto" w:fill="FFFFFF" w:themeFill="background1"/>
        <w:spacing w:before="14" w:line="248" w:lineRule="exact"/>
        <w:ind w:left="144" w:right="144" w:firstLine="216"/>
        <w:jc w:val="both"/>
        <w:textAlignment w:val="baseline"/>
        <w:rPr>
          <w:rFonts w:eastAsia="Garamond"/>
          <w:color w:val="000000"/>
          <w:spacing w:val="1"/>
        </w:rPr>
      </w:pPr>
      <w:r w:rsidRPr="004E573D">
        <w:rPr>
          <w:rFonts w:eastAsia="Garamond"/>
          <w:color w:val="000000"/>
          <w:spacing w:val="1"/>
        </w:rPr>
        <w:t>Firstly, in the earlier " Instruction" it was said that the conductors ought to communicate with the water of a river, a pond, wells, or at least with damp earth</w:t>
      </w:r>
      <w:r w:rsidR="00181D20" w:rsidRPr="004E573D">
        <w:rPr>
          <w:rFonts w:eastAsia="Garamond"/>
          <w:color w:val="000000"/>
          <w:spacing w:val="1"/>
        </w:rPr>
        <w:t>:</w:t>
      </w:r>
      <w:r w:rsidRPr="004E573D">
        <w:rPr>
          <w:rFonts w:eastAsia="Garamond"/>
          <w:color w:val="000000"/>
          <w:spacing w:val="1"/>
        </w:rPr>
        <w:t xml:space="preserve"> this rule, correct in itself, often becomes fallacious in the application which is made of it. People are apt to imagine that lightning can be ex</w:t>
      </w:r>
      <w:r w:rsidRPr="004E573D">
        <w:rPr>
          <w:rFonts w:eastAsia="Garamond"/>
          <w:color w:val="000000"/>
          <w:spacing w:val="1"/>
        </w:rPr>
        <w:softHyphen/>
        <w:t>tinguished with water in the same way as an ordinary fire, and if water is scarce they attempt to get over the difficulty by shutting</w:t>
      </w:r>
    </w:p>
    <w:p w14:paraId="60EEA605" w14:textId="77777777" w:rsidR="00EC26C0" w:rsidRPr="004E573D" w:rsidRDefault="00EC26C0" w:rsidP="0095448B">
      <w:pPr>
        <w:shd w:val="clear" w:color="auto" w:fill="FFFFFF" w:themeFill="background1"/>
        <w:sectPr w:rsidR="00EC26C0" w:rsidRPr="004E573D">
          <w:pgSz w:w="7915" w:h="12331"/>
          <w:pgMar w:top="960" w:right="1153" w:bottom="735" w:left="822" w:header="720" w:footer="720" w:gutter="0"/>
          <w:cols w:space="720"/>
        </w:sectPr>
      </w:pPr>
    </w:p>
    <w:p w14:paraId="60EEA606" w14:textId="0784DFA1" w:rsidR="00EC26C0" w:rsidRPr="004E573D" w:rsidRDefault="00000000" w:rsidP="0095448B">
      <w:pPr>
        <w:shd w:val="clear" w:color="auto" w:fill="FFFFFF" w:themeFill="background1"/>
        <w:tabs>
          <w:tab w:val="left" w:pos="2448"/>
        </w:tabs>
        <w:spacing w:line="287" w:lineRule="exact"/>
        <w:ind w:left="144"/>
        <w:textAlignment w:val="baseline"/>
        <w:rPr>
          <w:rFonts w:eastAsia="Garamond"/>
          <w:color w:val="000000"/>
        </w:rPr>
      </w:pPr>
      <w:r w:rsidRPr="004E573D">
        <w:rPr>
          <w:rFonts w:eastAsia="Garamond"/>
          <w:color w:val="000000"/>
        </w:rPr>
        <w:lastRenderedPageBreak/>
        <w:t>374</w:t>
      </w:r>
      <w:r w:rsidRPr="004E573D">
        <w:rPr>
          <w:rFonts w:eastAsia="Garamond"/>
          <w:color w:val="000000"/>
        </w:rPr>
        <w:tab/>
      </w:r>
      <w:r w:rsidRPr="004E573D">
        <w:rPr>
          <w:rFonts w:eastAsia="Garamond"/>
          <w:i/>
          <w:color w:val="000000"/>
          <w:sz w:val="27"/>
        </w:rPr>
        <w:t>Appendix.</w:t>
      </w:r>
    </w:p>
    <w:p w14:paraId="60EEA607" w14:textId="629EE142" w:rsidR="00EC26C0" w:rsidRPr="00010301" w:rsidRDefault="00000000" w:rsidP="0095448B">
      <w:pPr>
        <w:shd w:val="clear" w:color="auto" w:fill="FFFFFF" w:themeFill="background1"/>
        <w:spacing w:before="166" w:line="248" w:lineRule="exact"/>
        <w:ind w:left="144" w:right="144"/>
        <w:jc w:val="both"/>
        <w:textAlignment w:val="baseline"/>
        <w:rPr>
          <w:rFonts w:eastAsia="Garamond"/>
          <w:color w:val="000000"/>
          <w:spacing w:val="2"/>
          <w:sz w:val="20"/>
          <w:szCs w:val="20"/>
        </w:rPr>
      </w:pPr>
      <w:r w:rsidRPr="00010301">
        <w:rPr>
          <w:rFonts w:eastAsia="Garamond"/>
          <w:color w:val="000000"/>
          <w:spacing w:val="2"/>
          <w:sz w:val="20"/>
          <w:szCs w:val="20"/>
        </w:rPr>
        <w:t>it up in a well-closed cistern, into which the lower end of the conductor is plunged. This is a very dangerous error. The conductor should communicate with the real common reservoir</w:t>
      </w:r>
      <w:r w:rsidR="00181D20" w:rsidRPr="00010301">
        <w:rPr>
          <w:rFonts w:eastAsia="Garamond"/>
          <w:color w:val="000000"/>
          <w:spacing w:val="2"/>
          <w:sz w:val="20"/>
          <w:szCs w:val="20"/>
        </w:rPr>
        <w:t>;</w:t>
      </w:r>
      <w:r w:rsidRPr="00010301">
        <w:rPr>
          <w:rFonts w:eastAsia="Garamond"/>
          <w:color w:val="000000"/>
          <w:spacing w:val="2"/>
          <w:sz w:val="20"/>
          <w:szCs w:val="20"/>
        </w:rPr>
        <w:t xml:space="preserve"> that is to say, with the vast sheets of subterranean water which have a larger area than the tempest clouds. The water itself may become fulminant unless it have a sufficient extent. In localities where wells are possible, although expensive, people sometimes avail themselves of the alternative left in the</w:t>
      </w:r>
    </w:p>
    <w:p w14:paraId="60EEA608" w14:textId="77777777" w:rsidR="00EC26C0" w:rsidRPr="00010301" w:rsidRDefault="00000000" w:rsidP="0095448B">
      <w:pPr>
        <w:shd w:val="clear" w:color="auto" w:fill="FFFFFF" w:themeFill="background1"/>
        <w:spacing w:before="16" w:line="248" w:lineRule="exact"/>
        <w:ind w:left="144" w:right="144" w:firstLine="216"/>
        <w:jc w:val="both"/>
        <w:textAlignment w:val="baseline"/>
        <w:rPr>
          <w:rFonts w:eastAsia="Garamond"/>
          <w:color w:val="000000"/>
          <w:spacing w:val="4"/>
          <w:sz w:val="20"/>
          <w:szCs w:val="20"/>
        </w:rPr>
      </w:pPr>
      <w:r w:rsidRPr="00010301">
        <w:rPr>
          <w:rFonts w:eastAsia="Garamond"/>
          <w:color w:val="000000"/>
          <w:spacing w:val="4"/>
          <w:sz w:val="20"/>
          <w:szCs w:val="20"/>
        </w:rPr>
        <w:t>Instruction"; in place of making wells they put the con</w:t>
      </w:r>
      <w:r w:rsidRPr="00010301">
        <w:rPr>
          <w:rFonts w:eastAsia="Garamond"/>
          <w:color w:val="000000"/>
          <w:spacing w:val="4"/>
          <w:sz w:val="20"/>
          <w:szCs w:val="20"/>
        </w:rPr>
        <w:softHyphen/>
        <w:t>ductors in communication with damp earth, but they do not trouble themselves to ascertain whether that earth retains a sufficient amount of moisture in times of drought, when tempest-clouds are most to be feared; they are not at the pains to inquire if this damp stratum is sufficiently extensive to leave no room for danger. This second error more calls for notice, because it appears to be more common than the former one. Bearing in mind that it is very difficult to find' out whether a damp soil satisfies all the conditions of security, this mode of communication with the common reservoir should never be had recourse to. The metal of the lightning conductors should be always placed in connection with the inexhaustible subterranean sheets of water by means of large surfaces. This method presents at the present day few inconveniences, as the practice of boring has become easily and less expensive.</w:t>
      </w:r>
    </w:p>
    <w:p w14:paraId="60EEA609" w14:textId="2D67F41F" w:rsidR="00EC26C0" w:rsidRPr="00010301" w:rsidRDefault="00000000" w:rsidP="0095448B">
      <w:pPr>
        <w:shd w:val="clear" w:color="auto" w:fill="FFFFFF" w:themeFill="background1"/>
        <w:spacing w:before="14" w:line="248" w:lineRule="exact"/>
        <w:ind w:left="144" w:right="144" w:firstLine="216"/>
        <w:jc w:val="both"/>
        <w:textAlignment w:val="baseline"/>
        <w:rPr>
          <w:rFonts w:eastAsia="Garamond"/>
          <w:color w:val="000000"/>
          <w:sz w:val="20"/>
          <w:szCs w:val="20"/>
        </w:rPr>
      </w:pPr>
      <w:r w:rsidRPr="00010301">
        <w:rPr>
          <w:rFonts w:eastAsia="Garamond"/>
          <w:color w:val="000000"/>
          <w:sz w:val="20"/>
          <w:szCs w:val="20"/>
        </w:rPr>
        <w:t>Secondly, under certain circumstances, and above all when the sheets of water are at some considerable distance below the surface of the ground, it is advisable to employ a. conductor with two branches, a principal branch which descends to the sub</w:t>
      </w:r>
      <w:r w:rsidRPr="00010301">
        <w:rPr>
          <w:rFonts w:eastAsia="Garamond"/>
          <w:color w:val="000000"/>
          <w:sz w:val="20"/>
          <w:szCs w:val="20"/>
        </w:rPr>
        <w:softHyphen/>
        <w:t>terranean sheet of water, and a secondary branch which, parting from the other on the level of the ground, is put into commu</w:t>
      </w:r>
      <w:r w:rsidRPr="00010301">
        <w:rPr>
          <w:rFonts w:eastAsia="Garamond"/>
          <w:color w:val="000000"/>
          <w:sz w:val="20"/>
          <w:szCs w:val="20"/>
        </w:rPr>
        <w:softHyphen/>
        <w:t>nication with the superficial soil. These are the reasons for this arrangement</w:t>
      </w:r>
      <w:r w:rsidR="00AB0286" w:rsidRPr="00010301">
        <w:rPr>
          <w:rFonts w:eastAsia="Garamond"/>
          <w:color w:val="000000"/>
          <w:sz w:val="20"/>
          <w:szCs w:val="20"/>
        </w:rPr>
        <w:t xml:space="preserve">. </w:t>
      </w:r>
      <w:r w:rsidRPr="00010301">
        <w:rPr>
          <w:rFonts w:eastAsia="Garamond"/>
          <w:color w:val="000000"/>
          <w:sz w:val="20"/>
          <w:szCs w:val="20"/>
        </w:rPr>
        <w:t>After great drought the tempest exercises but a very weak power over the soil, which is dry, and therefore a bad conductor, all the energy of its action being expended upon the sheet of water below</w:t>
      </w:r>
      <w:r w:rsidR="00181D20" w:rsidRPr="00010301">
        <w:rPr>
          <w:rFonts w:eastAsia="Garamond"/>
          <w:color w:val="000000"/>
          <w:sz w:val="20"/>
          <w:szCs w:val="20"/>
        </w:rPr>
        <w:t>;</w:t>
      </w:r>
      <w:r w:rsidRPr="00010301">
        <w:rPr>
          <w:rFonts w:eastAsia="Garamond"/>
          <w:color w:val="000000"/>
          <w:sz w:val="20"/>
          <w:szCs w:val="20"/>
        </w:rPr>
        <w:t xml:space="preserve"> it is there, then, that the electric decomposition takes place, and the electric force, being then attracted, follows the principal branch of the conductor, and passes away at its point</w:t>
      </w:r>
      <w:r w:rsidR="00181D20" w:rsidRPr="00010301">
        <w:rPr>
          <w:rFonts w:eastAsia="Garamond"/>
          <w:color w:val="000000"/>
          <w:sz w:val="20"/>
          <w:szCs w:val="20"/>
        </w:rPr>
        <w:t>;</w:t>
      </w:r>
      <w:r w:rsidRPr="00010301">
        <w:rPr>
          <w:rFonts w:eastAsia="Garamond"/>
          <w:color w:val="000000"/>
          <w:sz w:val="20"/>
          <w:szCs w:val="20"/>
        </w:rPr>
        <w:t xml:space="preserve"> the secondary branch has in this case very small influence. On the other hand, after a wet summer,</w:t>
      </w:r>
    </w:p>
    <w:p w14:paraId="60EEA60A" w14:textId="77777777" w:rsidR="00EC26C0" w:rsidRPr="004E573D" w:rsidRDefault="00EC26C0" w:rsidP="0095448B">
      <w:pPr>
        <w:shd w:val="clear" w:color="auto" w:fill="FFFFFF" w:themeFill="background1"/>
        <w:sectPr w:rsidR="00EC26C0" w:rsidRPr="004E573D">
          <w:pgSz w:w="7958" w:h="12278"/>
          <w:pgMar w:top="920" w:right="869" w:bottom="762" w:left="1149" w:header="720" w:footer="720" w:gutter="0"/>
          <w:cols w:space="720"/>
        </w:sectPr>
      </w:pPr>
    </w:p>
    <w:p w14:paraId="60EEA60B" w14:textId="6A39D9BD" w:rsidR="00EC26C0" w:rsidRPr="004E573D" w:rsidRDefault="00000000" w:rsidP="0095448B">
      <w:pPr>
        <w:shd w:val="clear" w:color="auto" w:fill="FFFFFF" w:themeFill="background1"/>
        <w:tabs>
          <w:tab w:val="left" w:pos="5400"/>
        </w:tabs>
        <w:spacing w:line="300" w:lineRule="exact"/>
        <w:ind w:left="2376"/>
        <w:textAlignment w:val="baseline"/>
        <w:rPr>
          <w:rFonts w:eastAsia="Garamond"/>
          <w:i/>
          <w:color w:val="000000"/>
          <w:spacing w:val="-3"/>
          <w:sz w:val="27"/>
        </w:rPr>
      </w:pPr>
      <w:r w:rsidRPr="004E573D">
        <w:rPr>
          <w:rFonts w:eastAsia="Garamond"/>
          <w:i/>
          <w:color w:val="000000"/>
          <w:spacing w:val="-3"/>
          <w:sz w:val="27"/>
        </w:rPr>
        <w:lastRenderedPageBreak/>
        <w:t>Appendtx.</w:t>
      </w:r>
      <w:r w:rsidRPr="004E573D">
        <w:rPr>
          <w:rFonts w:eastAsia="Garamond"/>
          <w:i/>
          <w:color w:val="000000"/>
          <w:spacing w:val="-3"/>
          <w:sz w:val="27"/>
        </w:rPr>
        <w:tab/>
      </w:r>
      <w:r w:rsidRPr="004E573D">
        <w:rPr>
          <w:rFonts w:eastAsia="Garamond"/>
          <w:color w:val="000000"/>
          <w:spacing w:val="-3"/>
          <w:sz w:val="27"/>
        </w:rPr>
        <w:t>375</w:t>
      </w:r>
    </w:p>
    <w:p w14:paraId="60EEA60C" w14:textId="77777777" w:rsidR="00EC26C0" w:rsidRPr="004E573D" w:rsidRDefault="00000000" w:rsidP="0095448B">
      <w:pPr>
        <w:shd w:val="clear" w:color="auto" w:fill="FFFFFF" w:themeFill="background1"/>
        <w:spacing w:before="134" w:line="249" w:lineRule="exact"/>
        <w:ind w:left="144" w:right="144"/>
        <w:jc w:val="both"/>
        <w:textAlignment w:val="baseline"/>
        <w:rPr>
          <w:rFonts w:eastAsia="Garamond"/>
          <w:color w:val="000000"/>
          <w:spacing w:val="2"/>
        </w:rPr>
      </w:pPr>
      <w:r w:rsidRPr="004E573D">
        <w:rPr>
          <w:rFonts w:eastAsia="Garamond"/>
          <w:color w:val="000000"/>
          <w:spacing w:val="2"/>
        </w:rPr>
        <w:t>when the ground is damp, the superficial bed becomes at once a conductor, and responds to the influence of the tempest-cloud, at the same time acting as a screen, and preventing the electric influence from taking effect at the subterranean sheet of water. At such times it is indispensable that the surface of the soil itself should communicate directly with the conductor, for it might very easily happen that it had but a very imperfect communication by means of the subterranean, sheet. The secondary branch fulfils this condition, just when the principal branch becomes inactive.</w:t>
      </w:r>
    </w:p>
    <w:p w14:paraId="60EEA60D"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3"/>
        </w:rPr>
      </w:pPr>
      <w:r w:rsidRPr="004E573D">
        <w:rPr>
          <w:rFonts w:eastAsia="Garamond"/>
          <w:color w:val="000000"/>
          <w:spacing w:val="3"/>
        </w:rPr>
        <w:t>This observation, however, hardly applies to the soil of Paris, above all on the borders of the Seine, where the water of the wells is certainly in good communication with that of the river, and also with the moisture of the streets when they are soaked with rain.</w:t>
      </w:r>
    </w:p>
    <w:p w14:paraId="60EEA60E" w14:textId="551BC0FD" w:rsidR="00EC26C0" w:rsidRPr="004E573D" w:rsidRDefault="00000000" w:rsidP="0095448B">
      <w:pPr>
        <w:shd w:val="clear" w:color="auto" w:fill="FFFFFF" w:themeFill="background1"/>
        <w:spacing w:before="12" w:line="249" w:lineRule="exact"/>
        <w:ind w:left="144" w:right="144" w:firstLine="216"/>
        <w:jc w:val="both"/>
        <w:textAlignment w:val="baseline"/>
        <w:rPr>
          <w:rFonts w:eastAsia="Garamond"/>
          <w:color w:val="000000"/>
          <w:spacing w:val="3"/>
        </w:rPr>
      </w:pPr>
      <w:r w:rsidRPr="004E573D">
        <w:rPr>
          <w:rFonts w:eastAsia="Garamond"/>
          <w:color w:val="000000"/>
          <w:spacing w:val="3"/>
        </w:rPr>
        <w:t>For the new buildings of the Louvre, therefore, the proceed</w:t>
      </w:r>
      <w:r w:rsidRPr="004E573D">
        <w:rPr>
          <w:rFonts w:eastAsia="Garamond"/>
          <w:color w:val="000000"/>
          <w:spacing w:val="3"/>
        </w:rPr>
        <w:softHyphen/>
        <w:t>ing should be of the following character. In each of the courts there should be a well sunk of such a depth that, even in the time of great drought, it would always have water to the depth of at least a yard. A funnel of cast iron from five to six inches in interior diameter, receiving the water through lateral openings, should rise from the bottom of the well almost to the level of the ground</w:t>
      </w:r>
      <w:r w:rsidR="00181D20" w:rsidRPr="004E573D">
        <w:rPr>
          <w:rFonts w:eastAsia="Garamond"/>
          <w:color w:val="000000"/>
          <w:spacing w:val="3"/>
        </w:rPr>
        <w:t>;</w:t>
      </w:r>
      <w:r w:rsidRPr="004E573D">
        <w:rPr>
          <w:rFonts w:eastAsia="Garamond"/>
          <w:color w:val="000000"/>
          <w:spacing w:val="3"/>
        </w:rPr>
        <w:t xml:space="preserve"> there the conductor, having been put in metallic connection with the inner sides of the funnel by means of a cross piece of iron, should descend through the centre of the funnel in order to reach the bottom of the water. This arrangement will be such that the conductor can be drawn up and inspected from time to time. A flagstone level with the surface of the ground may be used as a cover to the openings to the wells.</w:t>
      </w:r>
    </w:p>
    <w:p w14:paraId="60EEA60F" w14:textId="45A60DA8"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If it</w:t>
      </w:r>
      <w:r w:rsidR="00010301">
        <w:rPr>
          <w:rFonts w:eastAsia="Garamond"/>
          <w:color w:val="000000"/>
        </w:rPr>
        <w:t xml:space="preserve"> </w:t>
      </w:r>
      <w:r w:rsidRPr="004E573D">
        <w:rPr>
          <w:rFonts w:eastAsia="Garamond"/>
          <w:color w:val="000000"/>
        </w:rPr>
        <w:t>happen that several conductors terminate in the same well, they should be all soldered to a common bar, which alone need descend into the water. The section of the bar should be from four to five inches square.</w:t>
      </w:r>
    </w:p>
    <w:p w14:paraId="60EEA610" w14:textId="77777777" w:rsidR="00EC26C0" w:rsidRPr="004E573D" w:rsidRDefault="00000000" w:rsidP="0095448B">
      <w:pPr>
        <w:shd w:val="clear" w:color="auto" w:fill="FFFFFF" w:themeFill="background1"/>
        <w:spacing w:before="7" w:line="249" w:lineRule="exact"/>
        <w:ind w:left="144" w:right="144" w:firstLine="216"/>
        <w:jc w:val="both"/>
        <w:textAlignment w:val="baseline"/>
        <w:rPr>
          <w:rFonts w:eastAsia="Garamond"/>
          <w:color w:val="000000"/>
        </w:rPr>
      </w:pPr>
      <w:r w:rsidRPr="004E573D">
        <w:rPr>
          <w:rFonts w:eastAsia="Garamond"/>
          <w:color w:val="000000"/>
        </w:rPr>
        <w:t>The last consideration which remains to he dealt with concerns the manner in which the lines of lightning conductors are to be put in communication with the different pieces of metal which enter into the construction of the building. The roofs are everywhere of iron, but the interior arrangements have</w:t>
      </w:r>
    </w:p>
    <w:p w14:paraId="60EEA611" w14:textId="77777777" w:rsidR="00EC26C0" w:rsidRPr="004E573D" w:rsidRDefault="00EC26C0" w:rsidP="0095448B">
      <w:pPr>
        <w:shd w:val="clear" w:color="auto" w:fill="FFFFFF" w:themeFill="background1"/>
        <w:sectPr w:rsidR="00EC26C0" w:rsidRPr="004E573D">
          <w:pgSz w:w="7853" w:h="12322"/>
          <w:pgMar w:top="920" w:right="1096" w:bottom="786" w:left="817" w:header="720" w:footer="720" w:gutter="0"/>
          <w:cols w:space="720"/>
        </w:sectPr>
      </w:pPr>
    </w:p>
    <w:p w14:paraId="60EEA612" w14:textId="7DA67F03" w:rsidR="00EC26C0" w:rsidRPr="004E573D" w:rsidRDefault="00000000" w:rsidP="0095448B">
      <w:pPr>
        <w:shd w:val="clear" w:color="auto" w:fill="FFFFFF" w:themeFill="background1"/>
        <w:tabs>
          <w:tab w:val="left" w:pos="2448"/>
        </w:tabs>
        <w:spacing w:line="249" w:lineRule="exact"/>
        <w:ind w:left="216"/>
        <w:textAlignment w:val="baseline"/>
        <w:rPr>
          <w:rFonts w:eastAsia="Times New Roman"/>
          <w:color w:val="000000"/>
          <w:spacing w:val="-6"/>
          <w:sz w:val="20"/>
        </w:rPr>
      </w:pPr>
      <w:r w:rsidRPr="004E573D">
        <w:rPr>
          <w:rFonts w:eastAsia="Times New Roman"/>
          <w:color w:val="000000"/>
          <w:spacing w:val="-6"/>
          <w:sz w:val="20"/>
        </w:rPr>
        <w:lastRenderedPageBreak/>
        <w:t>376</w:t>
      </w:r>
      <w:r w:rsidRPr="004E573D">
        <w:rPr>
          <w:rFonts w:eastAsia="Times New Roman"/>
          <w:color w:val="000000"/>
          <w:spacing w:val="-6"/>
          <w:sz w:val="20"/>
        </w:rPr>
        <w:tab/>
      </w:r>
      <w:r w:rsidRPr="004E573D">
        <w:rPr>
          <w:rFonts w:eastAsia="Times New Roman"/>
          <w:i/>
          <w:color w:val="000000"/>
          <w:spacing w:val="-6"/>
          <w:sz w:val="28"/>
        </w:rPr>
        <w:t>Appendix.</w:t>
      </w:r>
    </w:p>
    <w:p w14:paraId="60EEA613" w14:textId="77777777" w:rsidR="00EC26C0" w:rsidRPr="004E573D" w:rsidRDefault="00000000" w:rsidP="0095448B">
      <w:pPr>
        <w:shd w:val="clear" w:color="auto" w:fill="FFFFFF" w:themeFill="background1"/>
        <w:spacing w:before="183" w:line="249" w:lineRule="exact"/>
        <w:ind w:left="216" w:right="216"/>
        <w:jc w:val="both"/>
        <w:textAlignment w:val="baseline"/>
        <w:rPr>
          <w:rFonts w:eastAsia="Times New Roman"/>
          <w:color w:val="000000"/>
          <w:spacing w:val="8"/>
          <w:sz w:val="20"/>
        </w:rPr>
      </w:pPr>
      <w:r w:rsidRPr="004E573D">
        <w:rPr>
          <w:rFonts w:eastAsia="Times New Roman"/>
          <w:color w:val="000000"/>
          <w:spacing w:val="8"/>
          <w:sz w:val="20"/>
        </w:rPr>
        <w:t>required that certain parts of the building shall have but one floor, while other portions consist of several storeys, with six</w:t>
      </w:r>
    </w:p>
    <w:p w14:paraId="60EEA614" w14:textId="77777777" w:rsidR="00EC26C0" w:rsidRPr="004E573D" w:rsidRDefault="00000000" w:rsidP="0095448B">
      <w:pPr>
        <w:shd w:val="clear" w:color="auto" w:fill="FFFFFF" w:themeFill="background1"/>
        <w:spacing w:before="13" w:line="249" w:lineRule="exact"/>
        <w:ind w:left="216" w:right="216"/>
        <w:jc w:val="both"/>
        <w:textAlignment w:val="baseline"/>
        <w:rPr>
          <w:rFonts w:eastAsia="Times New Roman"/>
          <w:color w:val="000000"/>
          <w:spacing w:val="5"/>
          <w:sz w:val="20"/>
        </w:rPr>
      </w:pPr>
      <w:r w:rsidRPr="004E573D">
        <w:rPr>
          <w:rFonts w:eastAsia="Times New Roman"/>
          <w:color w:val="000000"/>
          <w:spacing w:val="5"/>
          <w:sz w:val="20"/>
        </w:rPr>
        <w:t xml:space="preserve">floors placed one over the other. Each of these floors has to be considered as a great metallic network composed of strong beams of sheet-iron, which cross one another with numerous rafters similar to rails, in their turn crossed by a multitude of still smaller iron bars. The interstices of this network are filled with earthenware. In considering the probable action on </w:t>
      </w:r>
      <w:r w:rsidRPr="004E573D">
        <w:rPr>
          <w:rFonts w:eastAsia="Times New Roman"/>
          <w:b/>
          <w:color w:val="000000"/>
          <w:spacing w:val="5"/>
          <w:sz w:val="20"/>
        </w:rPr>
        <w:t xml:space="preserve">a </w:t>
      </w:r>
      <w:r w:rsidRPr="004E573D">
        <w:rPr>
          <w:rFonts w:eastAsia="Times New Roman"/>
          <w:color w:val="000000"/>
          <w:spacing w:val="5"/>
          <w:sz w:val="20"/>
        </w:rPr>
        <w:t>thunderstorm of the portions of the building where six networks of iron are disposed one above another, it is easy to understand that if the roof were one great sheet of unbroken metal it would</w:t>
      </w:r>
      <w:r w:rsidRPr="004E573D">
        <w:rPr>
          <w:rFonts w:eastAsia="Times New Roman"/>
          <w:color w:val="000000"/>
          <w:spacing w:val="5"/>
          <w:sz w:val="20"/>
          <w:vertAlign w:val="superscript"/>
        </w:rPr>
        <w:t>-</w:t>
      </w:r>
      <w:r w:rsidRPr="004E573D">
        <w:rPr>
          <w:rFonts w:eastAsia="Times New Roman"/>
          <w:color w:val="000000"/>
          <w:spacing w:val="5"/>
          <w:sz w:val="20"/>
        </w:rPr>
        <w:t xml:space="preserve">return in itself all the electric action of the storm cloud, </w:t>
      </w:r>
      <w:r w:rsidRPr="004E573D">
        <w:rPr>
          <w:rFonts w:eastAsia="Times New Roman"/>
          <w:b/>
          <w:color w:val="000000"/>
          <w:spacing w:val="5"/>
          <w:sz w:val="20"/>
        </w:rPr>
        <w:t xml:space="preserve">at </w:t>
      </w:r>
      <w:r w:rsidRPr="004E573D">
        <w:rPr>
          <w:rFonts w:eastAsia="Times New Roman"/>
          <w:color w:val="000000"/>
          <w:spacing w:val="5"/>
          <w:sz w:val="20"/>
        </w:rPr>
        <w:t xml:space="preserve">least, so far as the summits and floors beneath are concerned, forming thus for them a kind of protecting screen. In this case then it would be sufficient for the roof to be connected with the conductors. But when the roof which has to be dealt with is only partially metallic, formed like a </w:t>
      </w:r>
      <w:r w:rsidRPr="004E573D">
        <w:rPr>
          <w:rFonts w:eastAsia="Times New Roman"/>
          <w:i/>
          <w:color w:val="000000"/>
          <w:spacing w:val="5"/>
          <w:sz w:val="20"/>
        </w:rPr>
        <w:t xml:space="preserve">network </w:t>
      </w:r>
      <w:r w:rsidRPr="004E573D">
        <w:rPr>
          <w:rFonts w:eastAsia="Times New Roman"/>
          <w:color w:val="000000"/>
          <w:spacing w:val="5"/>
          <w:sz w:val="20"/>
        </w:rPr>
        <w:t>with large meshes, it constitutes an insufficient screen, through which the top floor might still experience a considerable shock.</w:t>
      </w:r>
    </w:p>
    <w:p w14:paraId="60EEA615" w14:textId="7C6932CE" w:rsidR="00EC26C0" w:rsidRPr="004E573D" w:rsidRDefault="00000000" w:rsidP="0095448B">
      <w:pPr>
        <w:shd w:val="clear" w:color="auto" w:fill="FFFFFF" w:themeFill="background1"/>
        <w:spacing w:line="249" w:lineRule="exact"/>
        <w:ind w:left="360"/>
        <w:jc w:val="both"/>
        <w:textAlignment w:val="baseline"/>
        <w:rPr>
          <w:rFonts w:eastAsia="Times New Roman"/>
          <w:color w:val="000000"/>
          <w:spacing w:val="7"/>
          <w:sz w:val="20"/>
        </w:rPr>
      </w:pPr>
      <w:r w:rsidRPr="004E573D">
        <w:rPr>
          <w:rFonts w:eastAsia="Times New Roman"/>
          <w:color w:val="000000"/>
          <w:spacing w:val="7"/>
          <w:sz w:val="20"/>
        </w:rPr>
        <w:t>The following arrangements are consequently recommended</w:t>
      </w:r>
      <w:r w:rsidR="00181D20" w:rsidRPr="004E573D">
        <w:rPr>
          <w:rFonts w:eastAsia="Times New Roman"/>
          <w:color w:val="000000"/>
          <w:spacing w:val="7"/>
          <w:sz w:val="20"/>
        </w:rPr>
        <w:t>:</w:t>
      </w:r>
    </w:p>
    <w:p w14:paraId="60EEA616" w14:textId="77777777" w:rsidR="00EC26C0" w:rsidRPr="004E573D" w:rsidRDefault="00000000" w:rsidP="0095448B">
      <w:pPr>
        <w:numPr>
          <w:ilvl w:val="0"/>
          <w:numId w:val="19"/>
        </w:numPr>
        <w:shd w:val="clear" w:color="auto" w:fill="FFFFFF" w:themeFill="background1"/>
        <w:tabs>
          <w:tab w:val="clear" w:pos="216"/>
          <w:tab w:val="left" w:pos="576"/>
        </w:tabs>
        <w:spacing w:line="249" w:lineRule="exact"/>
        <w:ind w:right="216"/>
        <w:jc w:val="both"/>
        <w:textAlignment w:val="baseline"/>
        <w:rPr>
          <w:rFonts w:eastAsia="Times New Roman"/>
          <w:color w:val="000000"/>
          <w:sz w:val="20"/>
        </w:rPr>
      </w:pPr>
      <w:r w:rsidRPr="004E573D">
        <w:rPr>
          <w:rFonts w:eastAsia="Times New Roman"/>
          <w:color w:val="000000"/>
          <w:sz w:val="20"/>
        </w:rPr>
        <w:t>The principal pieces of the floors of all the storeys should be put into communication with the neighbouring conductors.</w:t>
      </w:r>
    </w:p>
    <w:p w14:paraId="60EEA617" w14:textId="77777777" w:rsidR="00EC26C0" w:rsidRPr="004E573D" w:rsidRDefault="00000000" w:rsidP="0095448B">
      <w:pPr>
        <w:numPr>
          <w:ilvl w:val="0"/>
          <w:numId w:val="20"/>
        </w:numPr>
        <w:shd w:val="clear" w:color="auto" w:fill="FFFFFF" w:themeFill="background1"/>
        <w:tabs>
          <w:tab w:val="clear" w:pos="360"/>
          <w:tab w:val="left" w:pos="720"/>
        </w:tabs>
        <w:spacing w:before="4" w:line="249" w:lineRule="exact"/>
        <w:ind w:right="216"/>
        <w:jc w:val="both"/>
        <w:textAlignment w:val="baseline"/>
        <w:rPr>
          <w:rFonts w:eastAsia="Times New Roman"/>
          <w:color w:val="000000"/>
          <w:spacing w:val="8"/>
          <w:sz w:val="20"/>
        </w:rPr>
      </w:pPr>
      <w:r w:rsidRPr="004E573D">
        <w:rPr>
          <w:rFonts w:eastAsia="Times New Roman"/>
          <w:color w:val="000000"/>
          <w:spacing w:val="8"/>
          <w:sz w:val="20"/>
        </w:rPr>
        <w:t>It is very desirable that all the beams of the upper floor should be put in metallic communication with one another by means of a bar bolted to each, and if possible soldered to the metal which is itself attached to the conductor.</w:t>
      </w:r>
    </w:p>
    <w:p w14:paraId="60EEA618" w14:textId="77777777" w:rsidR="00EC26C0" w:rsidRPr="004E573D" w:rsidRDefault="00000000" w:rsidP="0095448B">
      <w:pPr>
        <w:numPr>
          <w:ilvl w:val="0"/>
          <w:numId w:val="20"/>
        </w:numPr>
        <w:shd w:val="clear" w:color="auto" w:fill="FFFFFF" w:themeFill="background1"/>
        <w:tabs>
          <w:tab w:val="clear" w:pos="360"/>
          <w:tab w:val="left" w:pos="720"/>
        </w:tabs>
        <w:spacing w:before="8" w:line="249" w:lineRule="exact"/>
        <w:ind w:right="216"/>
        <w:jc w:val="both"/>
        <w:textAlignment w:val="baseline"/>
        <w:rPr>
          <w:rFonts w:eastAsia="Times New Roman"/>
          <w:b/>
          <w:color w:val="000000"/>
          <w:spacing w:val="7"/>
          <w:sz w:val="20"/>
        </w:rPr>
      </w:pPr>
      <w:r w:rsidRPr="00010301">
        <w:rPr>
          <w:rFonts w:eastAsia="Times New Roman"/>
          <w:bCs/>
          <w:color w:val="000000"/>
          <w:spacing w:val="7"/>
          <w:sz w:val="20"/>
        </w:rPr>
        <w:t xml:space="preserve">It </w:t>
      </w:r>
      <w:r w:rsidRPr="004E573D">
        <w:rPr>
          <w:rFonts w:eastAsia="Times New Roman"/>
          <w:color w:val="000000"/>
          <w:spacing w:val="7"/>
          <w:sz w:val="20"/>
        </w:rPr>
        <w:t>is probable that, under the general arrangement, the principals of the roof are in good connection with one another through the rafters which are between them, and also by the edge-piece. Consequently it will suffice if the terminal rods of all the conductors be connected with them. If it should happen that this connection is imperfect or doubtful, it is necessary that special terminal rods shall be supplied.</w:t>
      </w:r>
    </w:p>
    <w:p w14:paraId="60EEA619" w14:textId="77777777" w:rsidR="00EC26C0" w:rsidRPr="004E573D" w:rsidRDefault="00000000" w:rsidP="0095448B">
      <w:pPr>
        <w:numPr>
          <w:ilvl w:val="0"/>
          <w:numId w:val="20"/>
        </w:numPr>
        <w:shd w:val="clear" w:color="auto" w:fill="FFFFFF" w:themeFill="background1"/>
        <w:tabs>
          <w:tab w:val="clear" w:pos="360"/>
          <w:tab w:val="left" w:pos="720"/>
        </w:tabs>
        <w:spacing w:line="248" w:lineRule="exact"/>
        <w:ind w:right="216"/>
        <w:jc w:val="both"/>
        <w:textAlignment w:val="baseline"/>
        <w:rPr>
          <w:rFonts w:eastAsia="Times New Roman"/>
          <w:color w:val="000000"/>
          <w:spacing w:val="8"/>
          <w:sz w:val="20"/>
        </w:rPr>
      </w:pPr>
      <w:r w:rsidRPr="004E573D">
        <w:rPr>
          <w:rFonts w:eastAsia="Times New Roman"/>
          <w:color w:val="000000"/>
          <w:spacing w:val="8"/>
          <w:sz w:val="20"/>
        </w:rPr>
        <w:t>The zinc pipes and roofs must be metallically connected either with the teiminal rods, or with the main stems of the conductors. The arrangements which relate to the gutters and floors of the different storeys can very easily be made effec</w:t>
      </w:r>
      <w:r w:rsidRPr="004E573D">
        <w:rPr>
          <w:rFonts w:eastAsia="Times New Roman"/>
          <w:color w:val="000000"/>
          <w:spacing w:val="8"/>
          <w:sz w:val="20"/>
        </w:rPr>
        <w:softHyphen/>
        <w:t>tive because, in the thickness of *he walls, vertical conduits intended for the pipes to carry away the rain water have been</w:t>
      </w:r>
    </w:p>
    <w:p w14:paraId="60EEA61A" w14:textId="77777777" w:rsidR="00EC26C0" w:rsidRPr="004E573D" w:rsidRDefault="00EC26C0" w:rsidP="0095448B">
      <w:pPr>
        <w:shd w:val="clear" w:color="auto" w:fill="FFFFFF" w:themeFill="background1"/>
        <w:sectPr w:rsidR="00EC26C0" w:rsidRPr="004E573D">
          <w:pgSz w:w="7858" w:h="12288"/>
          <w:pgMar w:top="900" w:right="671" w:bottom="752" w:left="1247" w:header="720" w:footer="720" w:gutter="0"/>
          <w:cols w:space="720"/>
        </w:sectPr>
      </w:pPr>
    </w:p>
    <w:p w14:paraId="60EEA61B" w14:textId="50AD3A6C" w:rsidR="00EC26C0" w:rsidRPr="004E573D" w:rsidRDefault="00000000" w:rsidP="0095448B">
      <w:pPr>
        <w:shd w:val="clear" w:color="auto" w:fill="FFFFFF" w:themeFill="background1"/>
        <w:tabs>
          <w:tab w:val="right" w:pos="5832"/>
        </w:tabs>
        <w:spacing w:before="13" w:line="299" w:lineRule="exact"/>
        <w:ind w:left="2448"/>
        <w:textAlignment w:val="baseline"/>
        <w:rPr>
          <w:rFonts w:eastAsia="Garamond"/>
          <w:i/>
          <w:color w:val="000000"/>
          <w:sz w:val="28"/>
        </w:rPr>
      </w:pPr>
      <w:r w:rsidRPr="004E573D">
        <w:rPr>
          <w:rFonts w:eastAsia="Garamond"/>
          <w:i/>
          <w:color w:val="000000"/>
          <w:sz w:val="28"/>
        </w:rPr>
        <w:lastRenderedPageBreak/>
        <w:t>App</w:t>
      </w:r>
      <w:r w:rsidR="007409BA">
        <w:rPr>
          <w:rFonts w:eastAsia="Garamond"/>
          <w:i/>
          <w:color w:val="000000"/>
          <w:sz w:val="28"/>
        </w:rPr>
        <w:t>e</w:t>
      </w:r>
      <w:r w:rsidRPr="004E573D">
        <w:rPr>
          <w:rFonts w:eastAsia="Garamond"/>
          <w:i/>
          <w:color w:val="000000"/>
          <w:sz w:val="28"/>
        </w:rPr>
        <w:t>ndix.</w:t>
      </w:r>
      <w:r w:rsidRPr="004E573D">
        <w:rPr>
          <w:rFonts w:eastAsia="Garamond"/>
          <w:i/>
          <w:color w:val="000000"/>
          <w:sz w:val="28"/>
        </w:rPr>
        <w:tab/>
      </w:r>
      <w:r w:rsidRPr="004E573D">
        <w:rPr>
          <w:rFonts w:eastAsia="Garamond"/>
          <w:color w:val="000000"/>
        </w:rPr>
        <w:t>377</w:t>
      </w:r>
    </w:p>
    <w:p w14:paraId="60EEA61C" w14:textId="77777777" w:rsidR="00EC26C0" w:rsidRPr="004E573D" w:rsidRDefault="00000000" w:rsidP="0095448B">
      <w:pPr>
        <w:shd w:val="clear" w:color="auto" w:fill="FFFFFF" w:themeFill="background1"/>
        <w:spacing w:before="180" w:line="249" w:lineRule="exact"/>
        <w:ind w:left="144" w:right="144"/>
        <w:jc w:val="both"/>
        <w:textAlignment w:val="baseline"/>
        <w:rPr>
          <w:rFonts w:eastAsia="Garamond"/>
          <w:color w:val="000000"/>
          <w:spacing w:val="3"/>
        </w:rPr>
      </w:pPr>
      <w:r w:rsidRPr="004E573D">
        <w:rPr>
          <w:rFonts w:eastAsia="Garamond"/>
          <w:color w:val="000000"/>
          <w:spacing w:val="3"/>
        </w:rPr>
        <w:t>reserved. These conduits are sufficiently large to receive the main lines of the conductors, which thus have the double advantage of being easily inspected, and of being readily put in communication with the metallic pieces of the interior.</w:t>
      </w:r>
    </w:p>
    <w:p w14:paraId="60EEA61D"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This report, having been adopted by the Academy of Sciences, was ordered to be printed after that of December 18th, 1854.</w:t>
      </w:r>
    </w:p>
    <w:p w14:paraId="60EEA61E" w14:textId="77777777" w:rsidR="00EC26C0" w:rsidRPr="004E573D" w:rsidRDefault="00000000" w:rsidP="0095448B">
      <w:pPr>
        <w:shd w:val="clear" w:color="auto" w:fill="FFFFFF" w:themeFill="background1"/>
        <w:spacing w:before="323" w:line="249" w:lineRule="exact"/>
        <w:jc w:val="center"/>
        <w:textAlignment w:val="baseline"/>
        <w:rPr>
          <w:rFonts w:eastAsia="Garamond"/>
          <w:color w:val="000000"/>
          <w:spacing w:val="-1"/>
        </w:rPr>
      </w:pPr>
      <w:r w:rsidRPr="004E573D">
        <w:rPr>
          <w:rFonts w:eastAsia="Garamond"/>
          <w:color w:val="000000"/>
          <w:spacing w:val="-1"/>
        </w:rPr>
        <w:t>SECTION IV.</w:t>
      </w:r>
    </w:p>
    <w:p w14:paraId="60EEA61F" w14:textId="77777777" w:rsidR="00EC26C0" w:rsidRPr="004E573D" w:rsidRDefault="00000000" w:rsidP="007409BA">
      <w:pPr>
        <w:pStyle w:val="NoSpacing"/>
        <w:jc w:val="center"/>
      </w:pPr>
      <w:r w:rsidRPr="004E573D">
        <w:t>REPORT OF THE COMMITTEE OF THE ACADEMY, OF SCIENCES OF FRANCE IN THE YEAR 1855, DRAWN" UP BY CLAUDE SERVALS POUILLET.</w:t>
      </w:r>
    </w:p>
    <w:p w14:paraId="60EEA620" w14:textId="77777777" w:rsidR="00EC26C0" w:rsidRPr="004E573D" w:rsidRDefault="00000000" w:rsidP="0095448B">
      <w:pPr>
        <w:shd w:val="clear" w:color="auto" w:fill="FFFFFF" w:themeFill="background1"/>
        <w:spacing w:before="80" w:line="249" w:lineRule="exact"/>
        <w:ind w:left="144"/>
        <w:jc w:val="both"/>
        <w:textAlignment w:val="baseline"/>
        <w:rPr>
          <w:rFonts w:eastAsia="Garamond"/>
          <w:color w:val="000000"/>
          <w:spacing w:val="4"/>
        </w:rPr>
      </w:pPr>
      <w:r w:rsidRPr="004E573D">
        <w:rPr>
          <w:rFonts w:eastAsia="Garamond"/>
          <w:color w:val="000000"/>
          <w:spacing w:val="4"/>
        </w:rPr>
        <w:t>This report, respecting the points of lightning conductors, was</w:t>
      </w:r>
    </w:p>
    <w:p w14:paraId="60EEA621" w14:textId="77777777" w:rsidR="00EC26C0" w:rsidRPr="004E573D" w:rsidRDefault="00000000" w:rsidP="0095448B">
      <w:pPr>
        <w:shd w:val="clear" w:color="auto" w:fill="FFFFFF" w:themeFill="background1"/>
        <w:spacing w:line="248" w:lineRule="exact"/>
        <w:ind w:left="360" w:right="144" w:hanging="216"/>
        <w:jc w:val="both"/>
        <w:textAlignment w:val="baseline"/>
        <w:rPr>
          <w:rFonts w:eastAsia="Garamond"/>
          <w:color w:val="000000"/>
        </w:rPr>
      </w:pPr>
      <w:r w:rsidRPr="004E573D">
        <w:rPr>
          <w:rFonts w:eastAsia="Garamond"/>
          <w:color w:val="000000"/>
        </w:rPr>
        <w:t>•• the work of a Commission composed of MM. Becquerel, Babinet, Despretz, Cagniard de Latour, Regnault, De Senar-mont, and C. S. Pouillet, who acted as reporter. It was adopted by the Academy of Sciences on March 5th, 1855.</w:t>
      </w:r>
    </w:p>
    <w:p w14:paraId="60EEA622" w14:textId="18A8454D" w:rsidR="00EC26C0" w:rsidRPr="004E573D" w:rsidRDefault="00000000" w:rsidP="0095448B">
      <w:pPr>
        <w:shd w:val="clear" w:color="auto" w:fill="FFFFFF" w:themeFill="background1"/>
        <w:spacing w:before="9" w:line="249" w:lineRule="exact"/>
        <w:ind w:left="144" w:right="144" w:firstLine="216"/>
        <w:jc w:val="both"/>
        <w:textAlignment w:val="baseline"/>
        <w:rPr>
          <w:rFonts w:eastAsia="Garamond"/>
          <w:color w:val="000000"/>
          <w:spacing w:val="3"/>
        </w:rPr>
      </w:pPr>
      <w:r w:rsidRPr="004E573D">
        <w:rPr>
          <w:rFonts w:eastAsia="Garamond"/>
          <w:color w:val="000000"/>
          <w:spacing w:val="3"/>
        </w:rPr>
        <w:t>The report stated that the Commission had examined the points of conductors presented before it by MM. Deleuil, father and son, with great interest. It found the work such as might be expected from these able constructors, leaving nothing tp be desired. One of the points was a cone of massive platinum exactly conforming to the directions given in the report of December 18th, 1854</w:t>
      </w:r>
      <w:r w:rsidR="00181D20" w:rsidRPr="004E573D">
        <w:rPr>
          <w:rFonts w:eastAsia="Garamond"/>
          <w:color w:val="000000"/>
          <w:spacing w:val="3"/>
        </w:rPr>
        <w:t>;</w:t>
      </w:r>
      <w:r w:rsidRPr="004E573D">
        <w:rPr>
          <w:rFonts w:eastAsia="Garamond"/>
          <w:color w:val="000000"/>
          <w:spacing w:val="3"/>
        </w:rPr>
        <w:t xml:space="preserve"> the other was a cone similar in form, size, and all exterior appearances, but it was of lower price, be</w:t>
      </w:r>
      <w:r w:rsidRPr="004E573D">
        <w:rPr>
          <w:rFonts w:eastAsia="Garamond"/>
          <w:color w:val="000000"/>
          <w:spacing w:val="3"/>
        </w:rPr>
        <w:softHyphen/>
        <w:t>cause it was made of a conical capsule of platinum applied with strong solder upon the conical extremity of the iron terminal rod. Both of these points are three-quarters of an inch in diameter and one and a half inches in height. The second arrangement—that with the capsule or hollow point—need not be inferior in use to the first, but it is necessary that it should be made by a clever workman, who is aware that the whole of the interior of the capsule point must take the solder so that its entire interior surface may be very closely united to the iron of the terminal rod.</w:t>
      </w:r>
    </w:p>
    <w:p w14:paraId="60EEA623" w14:textId="77777777" w:rsidR="00EC26C0" w:rsidRPr="004E573D" w:rsidRDefault="00000000" w:rsidP="0095448B">
      <w:pPr>
        <w:shd w:val="clear" w:color="auto" w:fill="FFFFFF" w:themeFill="background1"/>
        <w:spacing w:before="4" w:line="249" w:lineRule="exact"/>
        <w:ind w:left="144" w:right="144" w:firstLine="216"/>
        <w:jc w:val="both"/>
        <w:textAlignment w:val="baseline"/>
        <w:rPr>
          <w:rFonts w:eastAsia="Garamond"/>
          <w:color w:val="000000"/>
          <w:spacing w:val="6"/>
        </w:rPr>
      </w:pPr>
      <w:r w:rsidRPr="004E573D">
        <w:rPr>
          <w:rFonts w:eastAsia="Garamond"/>
          <w:color w:val="000000"/>
          <w:spacing w:val="6"/>
        </w:rPr>
        <w:t>There does not appear to be any objection to substituting palladium for platinum, or an alloy of gold and silver of the standard 950 (French), either as a massive cone, or in the form of a conical capsule of a sufficient thickness. There can</w:t>
      </w:r>
    </w:p>
    <w:p w14:paraId="60EEA624" w14:textId="77777777" w:rsidR="00EC26C0" w:rsidRPr="004E573D" w:rsidRDefault="00EC26C0" w:rsidP="0095448B">
      <w:pPr>
        <w:shd w:val="clear" w:color="auto" w:fill="FFFFFF" w:themeFill="background1"/>
        <w:sectPr w:rsidR="00EC26C0" w:rsidRPr="004E573D">
          <w:pgSz w:w="7853" w:h="12331"/>
          <w:pgMar w:top="960" w:right="1191" w:bottom="715" w:left="722" w:header="720" w:footer="720" w:gutter="0"/>
          <w:cols w:space="720"/>
        </w:sectPr>
      </w:pPr>
    </w:p>
    <w:p w14:paraId="60EEA625" w14:textId="25144450" w:rsidR="00EC26C0" w:rsidRPr="004E573D" w:rsidRDefault="00000000" w:rsidP="0095448B">
      <w:pPr>
        <w:shd w:val="clear" w:color="auto" w:fill="FFFFFF" w:themeFill="background1"/>
        <w:tabs>
          <w:tab w:val="left" w:pos="2448"/>
        </w:tabs>
        <w:spacing w:before="42" w:line="276" w:lineRule="exact"/>
        <w:ind w:left="144"/>
        <w:textAlignment w:val="baseline"/>
        <w:rPr>
          <w:rFonts w:eastAsia="Garamond"/>
          <w:color w:val="000000"/>
        </w:rPr>
      </w:pPr>
      <w:r w:rsidRPr="004E573D">
        <w:rPr>
          <w:rFonts w:eastAsia="Garamond"/>
          <w:color w:val="000000"/>
        </w:rPr>
        <w:lastRenderedPageBreak/>
        <w:t>378</w:t>
      </w:r>
      <w:r w:rsidRPr="004E573D">
        <w:rPr>
          <w:rFonts w:eastAsia="Garamond"/>
          <w:color w:val="000000"/>
        </w:rPr>
        <w:tab/>
      </w:r>
      <w:r w:rsidRPr="004E573D">
        <w:rPr>
          <w:rFonts w:eastAsia="Garamond"/>
          <w:i/>
          <w:color w:val="000000"/>
          <w:sz w:val="28"/>
        </w:rPr>
        <w:t>Append</w:t>
      </w:r>
      <w:r w:rsidR="007409BA">
        <w:rPr>
          <w:rFonts w:eastAsia="Garamond"/>
          <w:i/>
          <w:color w:val="000000"/>
          <w:sz w:val="28"/>
        </w:rPr>
        <w:t>ix</w:t>
      </w:r>
    </w:p>
    <w:p w14:paraId="60EEA626" w14:textId="77777777" w:rsidR="00EC26C0" w:rsidRPr="004E573D" w:rsidRDefault="00000000" w:rsidP="0095448B">
      <w:pPr>
        <w:shd w:val="clear" w:color="auto" w:fill="FFFFFF" w:themeFill="background1"/>
        <w:spacing w:before="169" w:line="248" w:lineRule="exact"/>
        <w:ind w:left="144" w:right="144"/>
        <w:jc w:val="both"/>
        <w:textAlignment w:val="baseline"/>
        <w:rPr>
          <w:rFonts w:eastAsia="Garamond"/>
          <w:color w:val="000000"/>
        </w:rPr>
      </w:pPr>
      <w:r w:rsidRPr="004E573D">
        <w:rPr>
          <w:rFonts w:eastAsia="Garamond"/>
          <w:color w:val="000000"/>
        </w:rPr>
        <w:t>scarcely be a doubt that in the workshop of MM. Deleuil these points are constructed with the same perfection as the platinum points presented to the Academy.</w:t>
      </w:r>
    </w:p>
    <w:p w14:paraId="60EEA627" w14:textId="77777777" w:rsidR="00EC26C0" w:rsidRPr="004E573D" w:rsidRDefault="00000000" w:rsidP="0095448B">
      <w:pPr>
        <w:shd w:val="clear" w:color="auto" w:fill="FFFFFF" w:themeFill="background1"/>
        <w:spacing w:before="6" w:line="248" w:lineRule="exact"/>
        <w:ind w:left="144" w:right="144" w:firstLine="216"/>
        <w:jc w:val="both"/>
        <w:textAlignment w:val="baseline"/>
        <w:rPr>
          <w:rFonts w:eastAsia="Garamond"/>
          <w:color w:val="000000"/>
          <w:spacing w:val="5"/>
        </w:rPr>
      </w:pPr>
      <w:r w:rsidRPr="004E573D">
        <w:rPr>
          <w:rFonts w:eastAsia="Garamond"/>
          <w:color w:val="000000"/>
          <w:spacing w:val="5"/>
        </w:rPr>
        <w:t>All these metals, however, are so expensive that very few workmen have much experience in manipulating them, or are competent to carry out the work with that precision and delicate care which are indispensable to success. These reasons have led to a proposition, which had already been discussed privately by the first Commission, that the points of the lightning conductor should consist simply of red copper.</w:t>
      </w:r>
    </w:p>
    <w:p w14:paraId="60EEA628"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The cylinder of red copper should have a diameter of three-quarters of an inch, corresponding with the upper part of the terminal rod of the conductor, and should be soldered to it to make the elongation. Its length should be about eight inches, and it should terminate above by a cone of from one inch to one and a half inches in height.</w:t>
      </w:r>
    </w:p>
    <w:p w14:paraId="60EEA629" w14:textId="21AC2CA0" w:rsidR="00EC26C0" w:rsidRPr="004E573D" w:rsidRDefault="00000000" w:rsidP="0095448B">
      <w:pPr>
        <w:shd w:val="clear" w:color="auto" w:fill="FFFFFF" w:themeFill="background1"/>
        <w:spacing w:before="18" w:line="248" w:lineRule="exact"/>
        <w:ind w:left="144" w:right="144" w:firstLine="216"/>
        <w:jc w:val="both"/>
        <w:textAlignment w:val="baseline"/>
        <w:rPr>
          <w:rFonts w:eastAsia="Garamond"/>
          <w:color w:val="000000"/>
        </w:rPr>
      </w:pPr>
      <w:r w:rsidRPr="004E573D">
        <w:rPr>
          <w:rFonts w:eastAsia="Garamond"/>
          <w:color w:val="000000"/>
        </w:rPr>
        <w:t>This red copper point might be employed with nearly the same confidence as the points of platinum. If it is probable that it would suffer superficial oxidation from the action of the atmosphere, this possible objection. is more than compensated for by the following advantages</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A62A"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spacing w:val="3"/>
        </w:rPr>
      </w:pPr>
      <w:r w:rsidRPr="004E573D">
        <w:rPr>
          <w:rFonts w:eastAsia="Garamond"/>
          <w:color w:val="000000"/>
          <w:spacing w:val="3"/>
        </w:rPr>
        <w:t>I. The red copper which is found in commerce is, with palladium, gold, and silver, amongst the best conductors of heat and electricity. The point of the cone of this metal overheats itself much less than a platinum cone would do under the influence of electric currents, or even of strokes of lightning. With the form which has been specified it is very improbable that it would be broken, or much oxidised.</w:t>
      </w:r>
    </w:p>
    <w:p w14:paraId="60EEA62B" w14:textId="77777777" w:rsidR="00EC26C0" w:rsidRPr="004E573D" w:rsidRDefault="00000000" w:rsidP="0095448B">
      <w:pPr>
        <w:shd w:val="clear" w:color="auto" w:fill="FFFFFF" w:themeFill="background1"/>
        <w:spacing w:before="12" w:line="248" w:lineRule="exact"/>
        <w:ind w:left="144" w:right="144" w:firstLine="216"/>
        <w:jc w:val="both"/>
        <w:textAlignment w:val="baseline"/>
        <w:rPr>
          <w:rFonts w:eastAsia="Garamond"/>
          <w:color w:val="000000"/>
          <w:spacing w:val="3"/>
        </w:rPr>
      </w:pPr>
      <w:r w:rsidRPr="004E573D">
        <w:rPr>
          <w:rFonts w:eastAsia="Garamond"/>
          <w:color w:val="000000"/>
          <w:spacing w:val="3"/>
        </w:rPr>
        <w:t>2. A conductor with a red copper point entails but very moderate expense. It is within the reach not only of a village or parish community, but also of the majority of proprietors. It can be made anywhere. There are doubtless but few villages in France in which a workman capable of making and adjust</w:t>
      </w:r>
      <w:r w:rsidRPr="004E573D">
        <w:rPr>
          <w:rFonts w:eastAsia="Garamond"/>
          <w:color w:val="000000"/>
          <w:spacing w:val="3"/>
        </w:rPr>
        <w:softHyphen/>
        <w:t>ing all parts of a conductor completed by such a point may not be found.</w:t>
      </w:r>
    </w:p>
    <w:p w14:paraId="60EEA62C" w14:textId="77777777" w:rsidR="00EC26C0" w:rsidRPr="004E573D" w:rsidRDefault="00000000" w:rsidP="0095448B">
      <w:pPr>
        <w:shd w:val="clear" w:color="auto" w:fill="FFFFFF" w:themeFill="background1"/>
        <w:spacing w:before="11" w:line="185" w:lineRule="exact"/>
        <w:ind w:left="144" w:right="144" w:firstLine="216"/>
        <w:jc w:val="both"/>
        <w:textAlignment w:val="baseline"/>
        <w:rPr>
          <w:rFonts w:eastAsia="Garamond"/>
          <w:color w:val="000000"/>
          <w:sz w:val="18"/>
        </w:rPr>
      </w:pPr>
      <w:r w:rsidRPr="004E573D">
        <w:rPr>
          <w:rFonts w:eastAsia="Garamond"/>
          <w:color w:val="000000"/>
          <w:sz w:val="18"/>
        </w:rPr>
        <w:t>[The report having been put to the vote, M. Despretz, a member of the Commission, called attention to some particulars in which he was not able to share the opinion of his colleagues.]</w:t>
      </w:r>
    </w:p>
    <w:p w14:paraId="60EEA62D" w14:textId="77777777" w:rsidR="00EC26C0" w:rsidRPr="004E573D" w:rsidRDefault="00000000" w:rsidP="0095448B">
      <w:pPr>
        <w:shd w:val="clear" w:color="auto" w:fill="FFFFFF" w:themeFill="background1"/>
        <w:spacing w:line="237" w:lineRule="exact"/>
        <w:ind w:left="360"/>
        <w:textAlignment w:val="baseline"/>
        <w:rPr>
          <w:rFonts w:eastAsia="Garamond"/>
          <w:color w:val="000000"/>
          <w:spacing w:val="11"/>
          <w:sz w:val="18"/>
        </w:rPr>
      </w:pPr>
      <w:r w:rsidRPr="004E573D">
        <w:rPr>
          <w:rFonts w:eastAsia="Garamond"/>
          <w:color w:val="000000"/>
          <w:spacing w:val="11"/>
          <w:sz w:val="18"/>
        </w:rPr>
        <w:t xml:space="preserve">" </w:t>
      </w:r>
      <w:r w:rsidRPr="004E573D">
        <w:rPr>
          <w:rFonts w:eastAsia="Garamond"/>
          <w:color w:val="000000"/>
          <w:spacing w:val="11"/>
        </w:rPr>
        <w:t>M. Despretz fears that the coating of carbonate of the</w:t>
      </w:r>
    </w:p>
    <w:p w14:paraId="60EEA62E" w14:textId="77777777" w:rsidR="00EC26C0" w:rsidRPr="004E573D" w:rsidRDefault="00000000" w:rsidP="0095448B">
      <w:pPr>
        <w:shd w:val="clear" w:color="auto" w:fill="FFFFFF" w:themeFill="background1"/>
        <w:spacing w:before="6" w:line="248" w:lineRule="exact"/>
        <w:ind w:left="144"/>
        <w:textAlignment w:val="baseline"/>
        <w:rPr>
          <w:rFonts w:eastAsia="Garamond"/>
          <w:color w:val="000000"/>
          <w:spacing w:val="11"/>
        </w:rPr>
      </w:pPr>
      <w:r w:rsidRPr="004E573D">
        <w:rPr>
          <w:rFonts w:eastAsia="Garamond"/>
          <w:color w:val="000000"/>
          <w:spacing w:val="11"/>
        </w:rPr>
        <w:t>metal, or of any other substance of less conductivity, with</w:t>
      </w:r>
    </w:p>
    <w:p w14:paraId="60EEA62F" w14:textId="77777777" w:rsidR="00EC26C0" w:rsidRPr="004E573D" w:rsidRDefault="00EC26C0" w:rsidP="0095448B">
      <w:pPr>
        <w:shd w:val="clear" w:color="auto" w:fill="FFFFFF" w:themeFill="background1"/>
        <w:sectPr w:rsidR="00EC26C0" w:rsidRPr="004E573D">
          <w:pgSz w:w="7858" w:h="12283"/>
          <w:pgMar w:top="920" w:right="681" w:bottom="707" w:left="1237" w:header="720" w:footer="720" w:gutter="0"/>
          <w:cols w:space="720"/>
        </w:sectPr>
      </w:pPr>
    </w:p>
    <w:p w14:paraId="60EEA630" w14:textId="7265A114" w:rsidR="00EC26C0" w:rsidRPr="004E573D" w:rsidRDefault="00000000" w:rsidP="0095448B">
      <w:pPr>
        <w:shd w:val="clear" w:color="auto" w:fill="FFFFFF" w:themeFill="background1"/>
        <w:tabs>
          <w:tab w:val="right" w:pos="5760"/>
        </w:tabs>
        <w:spacing w:before="35" w:line="287" w:lineRule="exact"/>
        <w:ind w:left="2448"/>
        <w:textAlignment w:val="baseline"/>
        <w:rPr>
          <w:rFonts w:eastAsia="Garamond"/>
          <w:i/>
          <w:color w:val="000000"/>
          <w:sz w:val="28"/>
        </w:rPr>
      </w:pPr>
      <w:r w:rsidRPr="004E573D">
        <w:rPr>
          <w:rFonts w:eastAsia="Garamond"/>
          <w:i/>
          <w:color w:val="000000"/>
          <w:sz w:val="28"/>
        </w:rPr>
        <w:lastRenderedPageBreak/>
        <w:t>Appendix.</w:t>
      </w:r>
      <w:r w:rsidRPr="004E573D">
        <w:rPr>
          <w:rFonts w:eastAsia="Garamond"/>
          <w:i/>
          <w:color w:val="000000"/>
          <w:sz w:val="28"/>
        </w:rPr>
        <w:tab/>
      </w:r>
      <w:r w:rsidRPr="004E573D">
        <w:rPr>
          <w:rFonts w:eastAsia="Garamond"/>
          <w:color w:val="000000"/>
          <w:sz w:val="25"/>
        </w:rPr>
        <w:t>379</w:t>
      </w:r>
    </w:p>
    <w:p w14:paraId="60EEA631" w14:textId="77777777" w:rsidR="00EC26C0" w:rsidRPr="004E573D" w:rsidRDefault="00000000" w:rsidP="0095448B">
      <w:pPr>
        <w:shd w:val="clear" w:color="auto" w:fill="FFFFFF" w:themeFill="background1"/>
        <w:spacing w:before="152" w:line="250" w:lineRule="exact"/>
        <w:ind w:left="144" w:right="144"/>
        <w:jc w:val="both"/>
        <w:textAlignment w:val="baseline"/>
        <w:rPr>
          <w:rFonts w:eastAsia="Garamond"/>
          <w:color w:val="000000"/>
        </w:rPr>
      </w:pPr>
      <w:r w:rsidRPr="004E573D">
        <w:rPr>
          <w:rFonts w:eastAsia="Garamond"/>
          <w:color w:val="000000"/>
        </w:rPr>
        <w:t>which the copper point may get covered, more or less, accord</w:t>
      </w:r>
      <w:r w:rsidRPr="004E573D">
        <w:rPr>
          <w:rFonts w:eastAsia="Garamond"/>
          <w:color w:val="000000"/>
        </w:rPr>
        <w:softHyphen/>
        <w:t>ing to circumstances, might weaken its efficient action as a conductor. On this account. M. Despretz disapproves of the proposal to terminate the conductor by a rod of copper.</w:t>
      </w:r>
    </w:p>
    <w:p w14:paraId="60EEA632" w14:textId="7AFDE53E"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4"/>
        </w:rPr>
      </w:pPr>
      <w:r w:rsidRPr="004E573D">
        <w:rPr>
          <w:rFonts w:eastAsia="Garamond"/>
          <w:color w:val="000000"/>
          <w:spacing w:val="4"/>
        </w:rPr>
        <w:t>" He does not think it prudent to abandon the use of the platinum. He would prefer that the conductors should be terminated by a platinum cone, rounded off at•the upper part, and soldered to the copper or iron with strong solder</w:t>
      </w:r>
      <w:r w:rsidR="00AB0286" w:rsidRPr="004E573D">
        <w:rPr>
          <w:rFonts w:eastAsia="Garamond"/>
          <w:color w:val="000000"/>
          <w:spacing w:val="4"/>
        </w:rPr>
        <w:t xml:space="preserve">. </w:t>
      </w:r>
      <w:r w:rsidRPr="004E573D">
        <w:rPr>
          <w:rFonts w:eastAsia="Garamond"/>
          <w:color w:val="000000"/>
          <w:spacing w:val="4"/>
        </w:rPr>
        <w:t xml:space="preserve"> It appears to him that the expense of such a point ought not to be more than fifty francs (two pounds sterling) for ordinary buildings.</w:t>
      </w:r>
    </w:p>
    <w:p w14:paraId="60EEA633" w14:textId="77777777" w:rsidR="00EC26C0" w:rsidRPr="004E573D" w:rsidRDefault="00000000" w:rsidP="0095448B">
      <w:pPr>
        <w:shd w:val="clear" w:color="auto" w:fill="FFFFFF" w:themeFill="background1"/>
        <w:spacing w:before="8" w:line="250" w:lineRule="exact"/>
        <w:ind w:left="144" w:right="144" w:firstLine="216"/>
        <w:jc w:val="both"/>
        <w:textAlignment w:val="baseline"/>
        <w:rPr>
          <w:rFonts w:eastAsia="Garamond"/>
          <w:color w:val="000000"/>
        </w:rPr>
      </w:pPr>
      <w:r w:rsidRPr="004E573D">
        <w:rPr>
          <w:rFonts w:eastAsia="Garamond"/>
          <w:color w:val="000000"/>
        </w:rPr>
        <w:t>" He thinks also that in all the chief towns of a department, and in the workshops placed under the direction of the Minis</w:t>
      </w:r>
      <w:r w:rsidRPr="004E573D">
        <w:rPr>
          <w:rFonts w:eastAsia="Garamond"/>
          <w:color w:val="000000"/>
        </w:rPr>
        <w:softHyphen/>
        <w:t>ters of War and Marine, there are men quite capable of solder</w:t>
      </w:r>
      <w:r w:rsidRPr="004E573D">
        <w:rPr>
          <w:rFonts w:eastAsia="Garamond"/>
          <w:color w:val="000000"/>
        </w:rPr>
        <w:softHyphen/>
        <w:t>ing the platinum with strong solder."</w:t>
      </w:r>
    </w:p>
    <w:p w14:paraId="60EEA634" w14:textId="77777777" w:rsidR="00EC26C0" w:rsidRPr="004E573D" w:rsidRDefault="00000000" w:rsidP="0095448B">
      <w:pPr>
        <w:shd w:val="clear" w:color="auto" w:fill="FFFFFF" w:themeFill="background1"/>
        <w:spacing w:before="67" w:line="184" w:lineRule="exact"/>
        <w:ind w:left="144" w:right="144" w:firstLine="216"/>
        <w:jc w:val="both"/>
        <w:textAlignment w:val="baseline"/>
        <w:rPr>
          <w:rFonts w:eastAsia="Garamond"/>
          <w:color w:val="000000"/>
          <w:spacing w:val="4"/>
          <w:sz w:val="18"/>
        </w:rPr>
      </w:pPr>
      <w:r w:rsidRPr="004E573D">
        <w:rPr>
          <w:rFonts w:eastAsia="Garamond"/>
          <w:color w:val="000000"/>
          <w:spacing w:val="4"/>
          <w:sz w:val="18"/>
        </w:rPr>
        <w:t>[These observations and the replies made to them by M. Regnault and M. Pouillet having been considered, the report was put to the vote, and adopted.</w:t>
      </w:r>
    </w:p>
    <w:p w14:paraId="60EEA635" w14:textId="77777777" w:rsidR="00EC26C0" w:rsidRPr="004E573D" w:rsidRDefault="00000000" w:rsidP="0095448B">
      <w:pPr>
        <w:shd w:val="clear" w:color="auto" w:fill="FFFFFF" w:themeFill="background1"/>
        <w:spacing w:before="12" w:line="188" w:lineRule="exact"/>
        <w:ind w:left="144" w:right="144" w:firstLine="216"/>
        <w:jc w:val="both"/>
        <w:textAlignment w:val="baseline"/>
        <w:rPr>
          <w:rFonts w:eastAsia="Garamond"/>
          <w:color w:val="000000"/>
          <w:sz w:val="18"/>
        </w:rPr>
      </w:pPr>
      <w:r w:rsidRPr="004E573D">
        <w:rPr>
          <w:rFonts w:eastAsia="Garamond"/>
          <w:color w:val="000000"/>
          <w:sz w:val="18"/>
        </w:rPr>
        <w:t>The Academy decided also that this report should be printed with the previous ones, in the little volume entitled, " Instruction sur les Paratonnerres adoptee par FAcademie des Sciences."]</w:t>
      </w:r>
    </w:p>
    <w:p w14:paraId="60EEA636" w14:textId="77777777" w:rsidR="00EC26C0" w:rsidRPr="004E573D" w:rsidRDefault="00000000" w:rsidP="0095448B">
      <w:pPr>
        <w:shd w:val="clear" w:color="auto" w:fill="FFFFFF" w:themeFill="background1"/>
        <w:spacing w:before="278" w:line="250" w:lineRule="exact"/>
        <w:jc w:val="center"/>
        <w:textAlignment w:val="baseline"/>
        <w:rPr>
          <w:rFonts w:eastAsia="Garamond"/>
          <w:color w:val="000000"/>
          <w:spacing w:val="-1"/>
        </w:rPr>
      </w:pPr>
      <w:r w:rsidRPr="004E573D">
        <w:rPr>
          <w:rFonts w:eastAsia="Garamond"/>
          <w:color w:val="000000"/>
          <w:spacing w:val="-1"/>
        </w:rPr>
        <w:t>SECTION V.</w:t>
      </w:r>
    </w:p>
    <w:p w14:paraId="60EEA637" w14:textId="77777777" w:rsidR="00EC26C0" w:rsidRPr="004E573D" w:rsidRDefault="00000000" w:rsidP="007409BA">
      <w:pPr>
        <w:pStyle w:val="NoSpacing"/>
        <w:jc w:val="center"/>
      </w:pPr>
      <w:r w:rsidRPr="004E573D">
        <w:t>REPORT OF THE COMMITTEE OF THE ACADEMY OF SCIENCES OF FRANCE IN THE YEAR 1867, DRAWN UP BY CLAUDE SERVALS POUILLET.</w:t>
      </w:r>
    </w:p>
    <w:p w14:paraId="60EEA638" w14:textId="77777777" w:rsidR="00EC26C0" w:rsidRPr="004E573D" w:rsidRDefault="00000000" w:rsidP="0095448B">
      <w:pPr>
        <w:shd w:val="clear" w:color="auto" w:fill="FFFFFF" w:themeFill="background1"/>
        <w:spacing w:before="100" w:line="250" w:lineRule="exact"/>
        <w:ind w:left="144" w:right="144" w:firstLine="216"/>
        <w:jc w:val="both"/>
        <w:textAlignment w:val="baseline"/>
        <w:rPr>
          <w:rFonts w:eastAsia="Garamond"/>
          <w:color w:val="000000"/>
        </w:rPr>
      </w:pPr>
      <w:r w:rsidRPr="004E573D">
        <w:rPr>
          <w:rFonts w:eastAsia="Garamond"/>
          <w:color w:val="000000"/>
        </w:rPr>
        <w:t>This report, relating more especially to the protection of powder magazines, was prepared by a Commission composed of MM. Becquerel, Babinet, Duhamel, Fizeau, Edm. Becquerel, Regnault, le Marechal Vaillant, and C. S. Pouillet, who acted as reporter. It was approved and adopted by the Academy of Sciences on January 14th, 1867.</w:t>
      </w:r>
    </w:p>
    <w:p w14:paraId="60EEA639" w14:textId="77777777" w:rsidR="00EC26C0" w:rsidRPr="004E573D" w:rsidRDefault="00000000" w:rsidP="0095448B">
      <w:pPr>
        <w:shd w:val="clear" w:color="auto" w:fill="FFFFFF" w:themeFill="background1"/>
        <w:spacing w:before="13" w:line="250" w:lineRule="exact"/>
        <w:ind w:left="144" w:right="144" w:firstLine="216"/>
        <w:jc w:val="both"/>
        <w:textAlignment w:val="baseline"/>
        <w:rPr>
          <w:rFonts w:eastAsia="Garamond"/>
          <w:color w:val="000000"/>
        </w:rPr>
      </w:pPr>
      <w:r w:rsidRPr="004E573D">
        <w:rPr>
          <w:rFonts w:eastAsia="Garamond"/>
          <w:color w:val="000000"/>
        </w:rPr>
        <w:t>The Minister of War, in a letter dated October 27th, 1866, had requested the Academy of Sciences to send him, as promptly as possible, instructions as to the establishment of lightning con</w:t>
      </w:r>
      <w:r w:rsidRPr="004E573D">
        <w:rPr>
          <w:rFonts w:eastAsia="Garamond"/>
          <w:color w:val="000000"/>
        </w:rPr>
        <w:softHyphen/>
        <w:t>ductors upon powder magazines, fearing that some of these magazines were not as well protected as they required to be.</w:t>
      </w:r>
    </w:p>
    <w:p w14:paraId="60EEA63A" w14:textId="77777777" w:rsidR="00EC26C0" w:rsidRPr="004E573D" w:rsidRDefault="00000000" w:rsidP="0095448B">
      <w:pPr>
        <w:shd w:val="clear" w:color="auto" w:fill="FFFFFF" w:themeFill="background1"/>
        <w:spacing w:before="4" w:line="250" w:lineRule="exact"/>
        <w:ind w:left="144" w:right="144" w:firstLine="216"/>
        <w:jc w:val="both"/>
        <w:textAlignment w:val="baseline"/>
        <w:rPr>
          <w:rFonts w:eastAsia="Garamond"/>
          <w:color w:val="000000"/>
        </w:rPr>
      </w:pPr>
      <w:r w:rsidRPr="004E573D">
        <w:rPr>
          <w:rFonts w:eastAsia="Garamond"/>
          <w:color w:val="000000"/>
        </w:rPr>
        <w:t>A Commission composed of MM. Becquerel, Babinet, Duhamel, Fizeau, Edm. Becquerel, Regnault, the Marshal</w:t>
      </w:r>
    </w:p>
    <w:p w14:paraId="60EEA63B" w14:textId="77777777" w:rsidR="00EC26C0" w:rsidRPr="004E573D" w:rsidRDefault="00EC26C0" w:rsidP="0095448B">
      <w:pPr>
        <w:shd w:val="clear" w:color="auto" w:fill="FFFFFF" w:themeFill="background1"/>
        <w:sectPr w:rsidR="00EC26C0" w:rsidRPr="004E573D">
          <w:pgSz w:w="7877" w:h="12317"/>
          <w:pgMar w:top="960" w:right="1314" w:bottom="761" w:left="623" w:header="720" w:footer="720" w:gutter="0"/>
          <w:cols w:space="720"/>
        </w:sectPr>
      </w:pPr>
    </w:p>
    <w:p w14:paraId="60EEA63C" w14:textId="34A6C843" w:rsidR="00EC26C0" w:rsidRPr="004E573D" w:rsidRDefault="00000000" w:rsidP="0095448B">
      <w:pPr>
        <w:shd w:val="clear" w:color="auto" w:fill="FFFFFF" w:themeFill="background1"/>
        <w:tabs>
          <w:tab w:val="left" w:pos="2448"/>
        </w:tabs>
        <w:spacing w:line="290" w:lineRule="exact"/>
        <w:ind w:left="144"/>
        <w:textAlignment w:val="baseline"/>
        <w:rPr>
          <w:rFonts w:eastAsia="Garamond"/>
          <w:color w:val="000000"/>
          <w:spacing w:val="-2"/>
        </w:rPr>
      </w:pPr>
      <w:r w:rsidRPr="004E573D">
        <w:rPr>
          <w:rFonts w:eastAsia="Garamond"/>
          <w:color w:val="000000"/>
          <w:spacing w:val="-2"/>
        </w:rPr>
        <w:lastRenderedPageBreak/>
        <w:t>380</w:t>
      </w:r>
      <w:r w:rsidRPr="004E573D">
        <w:rPr>
          <w:rFonts w:eastAsia="Garamond"/>
          <w:color w:val="000000"/>
          <w:spacing w:val="-2"/>
        </w:rPr>
        <w:tab/>
      </w:r>
      <w:r w:rsidRPr="004E573D">
        <w:rPr>
          <w:rFonts w:eastAsia="Garamond"/>
          <w:i/>
          <w:color w:val="000000"/>
          <w:spacing w:val="-2"/>
          <w:sz w:val="28"/>
        </w:rPr>
        <w:t>Appendix.</w:t>
      </w:r>
    </w:p>
    <w:p w14:paraId="60EEA63D" w14:textId="77777777" w:rsidR="00EC26C0" w:rsidRPr="004E573D" w:rsidRDefault="00000000" w:rsidP="0095448B">
      <w:pPr>
        <w:shd w:val="clear" w:color="auto" w:fill="FFFFFF" w:themeFill="background1"/>
        <w:spacing w:before="181" w:line="248" w:lineRule="exact"/>
        <w:ind w:left="144" w:right="144"/>
        <w:jc w:val="both"/>
        <w:textAlignment w:val="baseline"/>
        <w:rPr>
          <w:rFonts w:eastAsia="Garamond"/>
          <w:color w:val="000000"/>
        </w:rPr>
      </w:pPr>
      <w:r w:rsidRPr="004E573D">
        <w:rPr>
          <w:rFonts w:eastAsia="Garamond"/>
          <w:color w:val="000000"/>
        </w:rPr>
        <w:t>Vaillant, and Pouillet, hastened to prepare a report, for the acceptance of the Academy.</w:t>
      </w:r>
    </w:p>
    <w:p w14:paraId="60EEA63E" w14:textId="4D899FAE" w:rsidR="00EC26C0" w:rsidRPr="004E573D" w:rsidRDefault="00000000" w:rsidP="0095448B">
      <w:pPr>
        <w:shd w:val="clear" w:color="auto" w:fill="FFFFFF" w:themeFill="background1"/>
        <w:spacing w:before="8" w:line="248" w:lineRule="exact"/>
        <w:ind w:left="144" w:right="144" w:firstLine="216"/>
        <w:jc w:val="both"/>
        <w:textAlignment w:val="baseline"/>
        <w:rPr>
          <w:rFonts w:eastAsia="Garamond"/>
          <w:color w:val="000000"/>
        </w:rPr>
      </w:pPr>
      <w:r w:rsidRPr="004E573D">
        <w:rPr>
          <w:rFonts w:eastAsia="Garamond"/>
          <w:color w:val="000000"/>
        </w:rPr>
        <w:t>In preparing it the Commission examined very many docu</w:t>
      </w:r>
      <w:r w:rsidRPr="004E573D">
        <w:rPr>
          <w:rFonts w:eastAsia="Garamond"/>
          <w:color w:val="000000"/>
        </w:rPr>
        <w:softHyphen/>
        <w:t>ments submitted to it by the Minister of War. It also specially consulted the printed works which constitute the history of lightning conductors intended for the protection of powder magazines, which are named in the following clauses</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A63F" w14:textId="77777777" w:rsidR="00EC26C0" w:rsidRPr="004E573D" w:rsidRDefault="00000000" w:rsidP="0095448B">
      <w:pPr>
        <w:numPr>
          <w:ilvl w:val="0"/>
          <w:numId w:val="21"/>
        </w:numPr>
        <w:shd w:val="clear" w:color="auto" w:fill="FFFFFF" w:themeFill="background1"/>
        <w:tabs>
          <w:tab w:val="clear" w:pos="288"/>
          <w:tab w:val="left" w:pos="648"/>
        </w:tabs>
        <w:spacing w:line="244" w:lineRule="exact"/>
        <w:ind w:right="144"/>
        <w:jc w:val="both"/>
        <w:textAlignment w:val="baseline"/>
        <w:rPr>
          <w:rFonts w:eastAsia="Garamond"/>
          <w:color w:val="000000"/>
        </w:rPr>
      </w:pPr>
      <w:r w:rsidRPr="004E573D">
        <w:rPr>
          <w:rFonts w:eastAsia="Garamond"/>
          <w:color w:val="000000"/>
        </w:rPr>
        <w:t>Report made to the Academy of Sciences, April 24th, 1784, by a Commission consisting of Franklin, LeRoy, Coulomb, De Laplace, and Abbe Rochon.</w:t>
      </w:r>
    </w:p>
    <w:p w14:paraId="60EEA640" w14:textId="77777777" w:rsidR="00EC26C0" w:rsidRPr="004E573D" w:rsidRDefault="00000000" w:rsidP="0095448B">
      <w:pPr>
        <w:numPr>
          <w:ilvl w:val="0"/>
          <w:numId w:val="21"/>
        </w:numPr>
        <w:shd w:val="clear" w:color="auto" w:fill="FFFFFF" w:themeFill="background1"/>
        <w:tabs>
          <w:tab w:val="clear" w:pos="288"/>
          <w:tab w:val="left" w:pos="648"/>
        </w:tabs>
        <w:spacing w:before="14" w:line="248" w:lineRule="exact"/>
        <w:ind w:right="144"/>
        <w:jc w:val="both"/>
        <w:textAlignment w:val="baseline"/>
        <w:rPr>
          <w:rFonts w:eastAsia="Garamond"/>
          <w:color w:val="000000"/>
          <w:spacing w:val="3"/>
        </w:rPr>
      </w:pPr>
      <w:r w:rsidRPr="004E573D">
        <w:rPr>
          <w:rFonts w:eastAsia="Garamond"/>
          <w:color w:val="000000"/>
          <w:spacing w:val="3"/>
        </w:rPr>
        <w:t>Report made to the Institute (6 NivOse VIII.) on December 27th, 1799, by a Commission consisting of De La</w:t>
      </w:r>
      <w:r w:rsidRPr="004E573D">
        <w:rPr>
          <w:rFonts w:eastAsia="Garamond"/>
          <w:color w:val="000000"/>
          <w:spacing w:val="3"/>
        </w:rPr>
        <w:softHyphen/>
        <w:t>place, Coulomb, and Le Roy acting as reporter.</w:t>
      </w:r>
    </w:p>
    <w:p w14:paraId="60EEA641" w14:textId="7D4426DB" w:rsidR="00EC26C0" w:rsidRPr="004E573D" w:rsidRDefault="00000000" w:rsidP="0095448B">
      <w:pPr>
        <w:numPr>
          <w:ilvl w:val="0"/>
          <w:numId w:val="21"/>
        </w:numPr>
        <w:shd w:val="clear" w:color="auto" w:fill="FFFFFF" w:themeFill="background1"/>
        <w:tabs>
          <w:tab w:val="clear" w:pos="288"/>
          <w:tab w:val="left" w:pos="648"/>
        </w:tabs>
        <w:spacing w:before="4" w:line="248" w:lineRule="exact"/>
        <w:ind w:right="144"/>
        <w:jc w:val="both"/>
        <w:textAlignment w:val="baseline"/>
        <w:rPr>
          <w:rFonts w:eastAsia="Garamond"/>
          <w:color w:val="000000"/>
        </w:rPr>
      </w:pPr>
      <w:r w:rsidRPr="004E573D">
        <w:rPr>
          <w:rFonts w:eastAsia="Garamond"/>
          <w:color w:val="000000"/>
        </w:rPr>
        <w:t>" Instruction respecting conductors for powder magazines by the Committee of Fortifications on August 25th, 1807</w:t>
      </w:r>
      <w:r w:rsidR="00181D20" w:rsidRPr="004E573D">
        <w:rPr>
          <w:rFonts w:eastAsia="Garamond"/>
          <w:color w:val="000000"/>
        </w:rPr>
        <w:t>;</w:t>
      </w:r>
      <w:r w:rsidRPr="004E573D">
        <w:rPr>
          <w:rFonts w:eastAsia="Garamond"/>
          <w:color w:val="000000"/>
        </w:rPr>
        <w:t xml:space="preserve"> consisting of General Andreossy, President</w:t>
      </w:r>
      <w:r w:rsidR="00181D20" w:rsidRPr="004E573D">
        <w:rPr>
          <w:rFonts w:eastAsia="Garamond"/>
          <w:color w:val="000000"/>
        </w:rPr>
        <w:t>;</w:t>
      </w:r>
      <w:r w:rsidRPr="004E573D">
        <w:rPr>
          <w:rFonts w:eastAsia="Garamond"/>
          <w:color w:val="000000"/>
        </w:rPr>
        <w:t xml:space="preserve"> the lieutenant-colonel of the corps</w:t>
      </w:r>
      <w:r w:rsidR="00181D20" w:rsidRPr="004E573D">
        <w:rPr>
          <w:rFonts w:eastAsia="Garamond"/>
          <w:color w:val="000000"/>
        </w:rPr>
        <w:t>;</w:t>
      </w:r>
      <w:r w:rsidRPr="004E573D">
        <w:rPr>
          <w:rFonts w:eastAsia="Garamond"/>
          <w:color w:val="000000"/>
        </w:rPr>
        <w:t xml:space="preserve"> Alex. Allent, secretary</w:t>
      </w:r>
      <w:r w:rsidR="00181D20" w:rsidRPr="004E573D">
        <w:rPr>
          <w:rFonts w:eastAsia="Garamond"/>
          <w:color w:val="000000"/>
        </w:rPr>
        <w:t>;</w:t>
      </w:r>
      <w:r w:rsidRPr="004E573D">
        <w:rPr>
          <w:rFonts w:eastAsia="Garamond"/>
          <w:color w:val="000000"/>
        </w:rPr>
        <w:t xml:space="preserve"> and the inspector-general of the corps, Marescot.</w:t>
      </w:r>
    </w:p>
    <w:p w14:paraId="60EEA642" w14:textId="77777777" w:rsidR="00EC26C0" w:rsidRPr="004E573D" w:rsidRDefault="00000000" w:rsidP="0095448B">
      <w:pPr>
        <w:numPr>
          <w:ilvl w:val="0"/>
          <w:numId w:val="21"/>
        </w:numPr>
        <w:shd w:val="clear" w:color="auto" w:fill="FFFFFF" w:themeFill="background1"/>
        <w:tabs>
          <w:tab w:val="clear" w:pos="288"/>
          <w:tab w:val="left" w:pos="648"/>
        </w:tabs>
        <w:spacing w:before="9" w:line="248" w:lineRule="exact"/>
        <w:ind w:right="144"/>
        <w:jc w:val="both"/>
        <w:textAlignment w:val="baseline"/>
        <w:rPr>
          <w:rFonts w:eastAsia="Garamond"/>
          <w:color w:val="000000"/>
        </w:rPr>
      </w:pPr>
      <w:r w:rsidRPr="004E573D">
        <w:rPr>
          <w:rFonts w:eastAsia="Garamond"/>
          <w:color w:val="000000"/>
        </w:rPr>
        <w:t>Report made to the Institute on November 2nd, 1807, by a Commission consisting of De Laplace, Rochon, Charles, Mont-golfier, and Gay-Lussac acting as reporter.</w:t>
      </w:r>
    </w:p>
    <w:p w14:paraId="60EEA643" w14:textId="77777777" w:rsidR="00EC26C0" w:rsidRPr="004E573D" w:rsidRDefault="00000000" w:rsidP="0095448B">
      <w:pPr>
        <w:numPr>
          <w:ilvl w:val="0"/>
          <w:numId w:val="21"/>
        </w:numPr>
        <w:shd w:val="clear" w:color="auto" w:fill="FFFFFF" w:themeFill="background1"/>
        <w:tabs>
          <w:tab w:val="clear" w:pos="288"/>
          <w:tab w:val="left" w:pos="648"/>
        </w:tabs>
        <w:spacing w:line="247" w:lineRule="exact"/>
        <w:ind w:right="144"/>
        <w:jc w:val="both"/>
        <w:textAlignment w:val="baseline"/>
        <w:rPr>
          <w:rFonts w:eastAsia="Garamond"/>
          <w:color w:val="000000"/>
        </w:rPr>
      </w:pPr>
      <w:r w:rsidRPr="004E573D">
        <w:rPr>
          <w:rFonts w:eastAsia="Garamond"/>
          <w:color w:val="000000"/>
        </w:rPr>
        <w:t>Instruction respecting conductors adopted by the Academy of Sciences on June 23rd, 1823, prepared by a Commission con</w:t>
      </w:r>
      <w:r w:rsidRPr="004E573D">
        <w:rPr>
          <w:rFonts w:eastAsia="Garamond"/>
          <w:color w:val="000000"/>
        </w:rPr>
        <w:softHyphen/>
        <w:t>sisting of Poisson, Lefevre-Gineau, Girard, Dulong, Fresnel, and Gay-Lussac acting as reporter.</w:t>
      </w:r>
    </w:p>
    <w:p w14:paraId="60EEA644" w14:textId="77777777" w:rsidR="00EC26C0" w:rsidRPr="004E573D" w:rsidRDefault="00000000" w:rsidP="0095448B">
      <w:pPr>
        <w:shd w:val="clear" w:color="auto" w:fill="FFFFFF" w:themeFill="background1"/>
        <w:spacing w:before="8" w:line="248" w:lineRule="exact"/>
        <w:ind w:left="144" w:right="144" w:firstLine="216"/>
        <w:jc w:val="both"/>
        <w:textAlignment w:val="baseline"/>
        <w:rPr>
          <w:rFonts w:eastAsia="Garamond"/>
          <w:color w:val="000000"/>
        </w:rPr>
      </w:pPr>
      <w:r w:rsidRPr="004E573D">
        <w:rPr>
          <w:rFonts w:eastAsia="Garamond"/>
          <w:color w:val="000000"/>
        </w:rPr>
        <w:t>The Commission also took into consideration some documents which had been recently collected by one of its members, M. the Marshal Vaillant, and which referred especially to such powder magazines as could not have access to any subterranean sheet of water in the immediate neighbourhood.</w:t>
      </w:r>
    </w:p>
    <w:p w14:paraId="60EEA645" w14:textId="77777777" w:rsidR="00EC26C0" w:rsidRPr="004E573D" w:rsidRDefault="00000000" w:rsidP="0095448B">
      <w:pPr>
        <w:shd w:val="clear" w:color="auto" w:fill="FFFFFF" w:themeFill="background1"/>
        <w:spacing w:before="314" w:line="248" w:lineRule="exact"/>
        <w:jc w:val="center"/>
        <w:textAlignment w:val="baseline"/>
        <w:rPr>
          <w:rFonts w:eastAsia="Garamond"/>
          <w:color w:val="000000"/>
          <w:spacing w:val="-25"/>
        </w:rPr>
      </w:pPr>
      <w:r w:rsidRPr="004E573D">
        <w:rPr>
          <w:rFonts w:eastAsia="Garamond"/>
          <w:color w:val="000000"/>
          <w:spacing w:val="-25"/>
        </w:rPr>
        <w:t>GENERAL PROPOSITIONS LAID DOWN IN THIS REPORT.</w:t>
      </w:r>
    </w:p>
    <w:p w14:paraId="60EEA646" w14:textId="77777777" w:rsidR="00EC26C0" w:rsidRPr="004E573D" w:rsidRDefault="00000000" w:rsidP="0095448B">
      <w:pPr>
        <w:shd w:val="clear" w:color="auto" w:fill="FFFFFF" w:themeFill="background1"/>
        <w:spacing w:before="185" w:line="248" w:lineRule="exact"/>
        <w:ind w:left="144" w:right="144" w:firstLine="216"/>
        <w:jc w:val="both"/>
        <w:textAlignment w:val="baseline"/>
        <w:rPr>
          <w:rFonts w:eastAsia="Garamond"/>
          <w:color w:val="000000"/>
        </w:rPr>
      </w:pPr>
      <w:r w:rsidRPr="004E573D">
        <w:rPr>
          <w:rFonts w:eastAsia="Garamond"/>
          <w:color w:val="000000"/>
        </w:rPr>
        <w:t>1. The tempest clouds which furnish the lightning are simply ordinary clouds charged with a large quantity of electricity.</w:t>
      </w:r>
    </w:p>
    <w:p w14:paraId="60EEA647" w14:textId="77777777" w:rsidR="00EC26C0" w:rsidRPr="004E573D" w:rsidRDefault="00000000" w:rsidP="0095448B">
      <w:pPr>
        <w:shd w:val="clear" w:color="auto" w:fill="FFFFFF" w:themeFill="background1"/>
        <w:spacing w:line="246" w:lineRule="exact"/>
        <w:ind w:left="144" w:right="144" w:firstLine="216"/>
        <w:jc w:val="both"/>
        <w:textAlignment w:val="baseline"/>
        <w:rPr>
          <w:rFonts w:eastAsia="Garamond"/>
          <w:color w:val="000000"/>
        </w:rPr>
      </w:pPr>
      <w:r w:rsidRPr="004E573D">
        <w:rPr>
          <w:rFonts w:eastAsia="Garamond"/>
          <w:color w:val="000000"/>
        </w:rPr>
        <w:t>The lightning which traverses the atmosphere is an immense electric spark, of which the two points of departure are in two clouds distant from each other, and charged with opposing electricities.</w:t>
      </w:r>
    </w:p>
    <w:p w14:paraId="60EEA648" w14:textId="77777777" w:rsidR="00EC26C0" w:rsidRPr="004E573D" w:rsidRDefault="00EC26C0" w:rsidP="0095448B">
      <w:pPr>
        <w:shd w:val="clear" w:color="auto" w:fill="FFFFFF" w:themeFill="background1"/>
        <w:sectPr w:rsidR="00EC26C0" w:rsidRPr="004E573D">
          <w:pgSz w:w="7810" w:h="12446"/>
          <w:pgMar w:top="940" w:right="508" w:bottom="910" w:left="1362" w:header="720" w:footer="720" w:gutter="0"/>
          <w:cols w:space="720"/>
        </w:sectPr>
      </w:pPr>
    </w:p>
    <w:p w14:paraId="60EEA649" w14:textId="124F5BED" w:rsidR="00EC26C0" w:rsidRPr="004E573D" w:rsidRDefault="00000000" w:rsidP="0095448B">
      <w:pPr>
        <w:shd w:val="clear" w:color="auto" w:fill="FFFFFF" w:themeFill="background1"/>
        <w:tabs>
          <w:tab w:val="right" w:pos="5832"/>
        </w:tabs>
        <w:spacing w:line="248" w:lineRule="exact"/>
        <w:ind w:left="2448"/>
        <w:textAlignment w:val="baseline"/>
        <w:rPr>
          <w:rFonts w:eastAsia="Garamond"/>
          <w:i/>
          <w:color w:val="000000"/>
          <w:sz w:val="26"/>
        </w:rPr>
      </w:pPr>
      <w:r w:rsidRPr="004E573D">
        <w:rPr>
          <w:rFonts w:eastAsia="Garamond"/>
          <w:i/>
          <w:color w:val="000000"/>
          <w:sz w:val="26"/>
        </w:rPr>
        <w:lastRenderedPageBreak/>
        <w:t>A</w:t>
      </w:r>
      <w:r w:rsidR="007409BA">
        <w:rPr>
          <w:rFonts w:eastAsia="Garamond"/>
          <w:i/>
          <w:color w:val="000000"/>
          <w:sz w:val="26"/>
        </w:rPr>
        <w:t>pp</w:t>
      </w:r>
      <w:r w:rsidRPr="004E573D">
        <w:rPr>
          <w:rFonts w:eastAsia="Garamond"/>
          <w:i/>
          <w:color w:val="000000"/>
          <w:sz w:val="26"/>
        </w:rPr>
        <w:t>endix.</w:t>
      </w:r>
      <w:r w:rsidRPr="004E573D">
        <w:rPr>
          <w:rFonts w:eastAsia="Garamond"/>
          <w:i/>
          <w:color w:val="000000"/>
          <w:sz w:val="26"/>
        </w:rPr>
        <w:tab/>
      </w:r>
      <w:r w:rsidRPr="004E573D">
        <w:rPr>
          <w:rFonts w:eastAsia="Garamond"/>
          <w:color w:val="000000"/>
        </w:rPr>
        <w:t>381</w:t>
      </w:r>
    </w:p>
    <w:p w14:paraId="60EEA64A" w14:textId="77777777" w:rsidR="00EC26C0" w:rsidRPr="004E573D" w:rsidRDefault="00000000" w:rsidP="0095448B">
      <w:pPr>
        <w:shd w:val="clear" w:color="auto" w:fill="FFFFFF" w:themeFill="background1"/>
        <w:spacing w:before="186" w:line="248" w:lineRule="exact"/>
        <w:ind w:left="72" w:right="144" w:firstLine="288"/>
        <w:jc w:val="both"/>
        <w:textAlignment w:val="baseline"/>
        <w:rPr>
          <w:rFonts w:eastAsia="Garamond"/>
          <w:color w:val="000000"/>
        </w:rPr>
      </w:pPr>
      <w:r w:rsidRPr="004E573D">
        <w:rPr>
          <w:rFonts w:eastAsia="Garamond"/>
          <w:color w:val="000000"/>
        </w:rPr>
        <w:t>The thunder is the noise of the spark breaking through the air—the crack of a gigantic whip.</w:t>
      </w:r>
    </w:p>
    <w:p w14:paraId="60EEA64B" w14:textId="77777777" w:rsidR="00EC26C0" w:rsidRPr="004E573D" w:rsidRDefault="00000000" w:rsidP="0095448B">
      <w:pPr>
        <w:shd w:val="clear" w:color="auto" w:fill="FFFFFF" w:themeFill="background1"/>
        <w:spacing w:line="247" w:lineRule="exact"/>
        <w:ind w:left="72" w:right="144" w:firstLine="288"/>
        <w:jc w:val="both"/>
        <w:textAlignment w:val="baseline"/>
        <w:rPr>
          <w:rFonts w:eastAsia="Garamond"/>
          <w:color w:val="000000"/>
        </w:rPr>
      </w:pPr>
      <w:r w:rsidRPr="004E573D">
        <w:rPr>
          <w:rFonts w:eastAsia="Garamond"/>
          <w:color w:val="000000"/>
        </w:rPr>
        <w:t>The lightning is the spark itself; the recomposition of the opposing electricities.</w:t>
      </w:r>
    </w:p>
    <w:p w14:paraId="60EEA64C" w14:textId="77777777" w:rsidR="00EC26C0" w:rsidRPr="004E573D" w:rsidRDefault="00000000" w:rsidP="0095448B">
      <w:pPr>
        <w:shd w:val="clear" w:color="auto" w:fill="FFFFFF" w:themeFill="background1"/>
        <w:spacing w:line="247" w:lineRule="exact"/>
        <w:ind w:left="72" w:right="144" w:firstLine="288"/>
        <w:jc w:val="both"/>
        <w:textAlignment w:val="baseline"/>
        <w:rPr>
          <w:rFonts w:eastAsia="Garamond"/>
          <w:color w:val="000000"/>
        </w:rPr>
      </w:pPr>
      <w:r w:rsidRPr="004E573D">
        <w:rPr>
          <w:rFonts w:eastAsia="Garamond"/>
          <w:color w:val="000000"/>
        </w:rPr>
        <w:t>If one of the points of departure of the lightning is on the surface of the ground it is said that the thunder falls, or rather the lightning falls, and that terrestrial objects are struck. Then all the points of the track of the lightning are concerned in the recomposition, or the neutralisation, of the two opposing electricities, of which one is furnished by the cloud and one by the earth.</w:t>
      </w:r>
    </w:p>
    <w:p w14:paraId="60EEA64D" w14:textId="6BD8E39A" w:rsidR="00EC26C0" w:rsidRPr="004E573D" w:rsidRDefault="00000000" w:rsidP="0095448B">
      <w:pPr>
        <w:shd w:val="clear" w:color="auto" w:fill="FFFFFF" w:themeFill="background1"/>
        <w:spacing w:before="7" w:line="248" w:lineRule="exact"/>
        <w:ind w:left="72"/>
        <w:jc w:val="right"/>
        <w:textAlignment w:val="baseline"/>
        <w:rPr>
          <w:rFonts w:eastAsia="Garamond"/>
          <w:color w:val="000000"/>
          <w:spacing w:val="6"/>
        </w:rPr>
      </w:pPr>
      <w:r w:rsidRPr="004E573D">
        <w:rPr>
          <w:rFonts w:eastAsia="Garamond"/>
          <w:color w:val="000000"/>
          <w:spacing w:val="6"/>
        </w:rPr>
        <w:t>But how does the earth, which is generally in a neutral, or saturated state, and without apparent electricity, come to be thus charged with electricity, and with an electricity adverse to that of the cloud at the very moment when it is struck</w:t>
      </w:r>
      <w:r w:rsidR="00AB1ECE">
        <w:rPr>
          <w:rFonts w:eastAsia="Garamond"/>
          <w:color w:val="000000"/>
          <w:spacing w:val="6"/>
        </w:rPr>
        <w:t>?</w:t>
      </w:r>
    </w:p>
    <w:p w14:paraId="60EEA64E" w14:textId="77777777" w:rsidR="00EC26C0" w:rsidRPr="004E573D" w:rsidRDefault="00000000" w:rsidP="0095448B">
      <w:pPr>
        <w:shd w:val="clear" w:color="auto" w:fill="FFFFFF" w:themeFill="background1"/>
        <w:spacing w:before="5" w:line="248" w:lineRule="exact"/>
        <w:ind w:left="360"/>
        <w:jc w:val="both"/>
        <w:textAlignment w:val="baseline"/>
        <w:rPr>
          <w:rFonts w:eastAsia="Garamond"/>
          <w:color w:val="000000"/>
          <w:spacing w:val="3"/>
        </w:rPr>
      </w:pPr>
      <w:r w:rsidRPr="004E573D">
        <w:rPr>
          <w:rFonts w:eastAsia="Garamond"/>
          <w:color w:val="000000"/>
          <w:spacing w:val="3"/>
        </w:rPr>
        <w:t>Such is the first question that has to be examined.</w:t>
      </w:r>
    </w:p>
    <w:p w14:paraId="60EEA64F" w14:textId="77777777" w:rsidR="00EC26C0" w:rsidRPr="004E573D" w:rsidRDefault="00000000" w:rsidP="0095448B">
      <w:pPr>
        <w:shd w:val="clear" w:color="auto" w:fill="FFFFFF" w:themeFill="background1"/>
        <w:spacing w:before="6" w:line="248" w:lineRule="exact"/>
        <w:ind w:left="144" w:right="144" w:firstLine="216"/>
        <w:jc w:val="both"/>
        <w:textAlignment w:val="baseline"/>
        <w:rPr>
          <w:rFonts w:eastAsia="Garamond"/>
          <w:color w:val="000000"/>
          <w:spacing w:val="4"/>
        </w:rPr>
      </w:pPr>
      <w:r w:rsidRPr="004E573D">
        <w:rPr>
          <w:rFonts w:eastAsia="Garamond"/>
          <w:color w:val="000000"/>
          <w:spacing w:val="4"/>
        </w:rPr>
        <w:t>2. Before the lightning strikes, the tempest cloud, although at a height of several miles, acts by inductive influence repel</w:t>
      </w:r>
      <w:r w:rsidRPr="004E573D">
        <w:rPr>
          <w:rFonts w:eastAsia="Garamond"/>
          <w:color w:val="000000"/>
          <w:spacing w:val="4"/>
        </w:rPr>
        <w:softHyphen/>
        <w:t>ling the electricity of the one, and attracting the electricity of the opposite kind. This influence is exercised upon all bodies, but it is not energetically efficacious except upon good con</w:t>
      </w:r>
      <w:r w:rsidRPr="004E573D">
        <w:rPr>
          <w:rFonts w:eastAsia="Garamond"/>
          <w:color w:val="000000"/>
          <w:spacing w:val="4"/>
        </w:rPr>
        <w:softHyphen/>
        <w:t>ductors. Such are, in different degrees, metals, water, very damp ground, and living bodies, both vegetable and animal.</w:t>
      </w:r>
    </w:p>
    <w:p w14:paraId="60EEA650"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The same conductor is differently influenced by the cloud, according to its form and dimensions, and, above all, according to its perfect or imperfect communication with the ground.</w:t>
      </w:r>
    </w:p>
    <w:p w14:paraId="60EEA651" w14:textId="77777777" w:rsidR="00EC26C0" w:rsidRPr="004E573D" w:rsidRDefault="00000000" w:rsidP="0095448B">
      <w:pPr>
        <w:shd w:val="clear" w:color="auto" w:fill="FFFFFF" w:themeFill="background1"/>
        <w:spacing w:before="4" w:line="248" w:lineRule="exact"/>
        <w:ind w:left="144" w:right="144" w:firstLine="216"/>
        <w:textAlignment w:val="baseline"/>
        <w:rPr>
          <w:rFonts w:eastAsia="Garamond"/>
          <w:color w:val="000000"/>
        </w:rPr>
      </w:pPr>
      <w:r w:rsidRPr="004E573D">
        <w:rPr>
          <w:rFonts w:eastAsia="Garamond"/>
          <w:color w:val="000000"/>
        </w:rPr>
        <w:t>A tree, for instance, when growing in moderately wet ground, is only influenced in a very small degree, because a similar state of electricity to that contained in the cloud cannot be repelled to any distance in such ground, it serving only as a very bad. conductor for a great electric charge.</w:t>
      </w:r>
    </w:p>
    <w:p w14:paraId="60EEA652" w14:textId="77777777" w:rsidR="00EC26C0" w:rsidRPr="004E573D" w:rsidRDefault="00000000" w:rsidP="0095448B">
      <w:pPr>
        <w:shd w:val="clear" w:color="auto" w:fill="FFFFFF" w:themeFill="background1"/>
        <w:spacing w:before="4" w:line="248" w:lineRule="exact"/>
        <w:ind w:left="144" w:right="144" w:firstLine="216"/>
        <w:textAlignment w:val="baseline"/>
        <w:rPr>
          <w:rFonts w:eastAsia="Garamond"/>
          <w:color w:val="000000"/>
          <w:spacing w:val="2"/>
        </w:rPr>
      </w:pPr>
      <w:r w:rsidRPr="004E573D">
        <w:rPr>
          <w:rFonts w:eastAsia="Garamond"/>
          <w:color w:val="000000"/>
          <w:spacing w:val="2"/>
        </w:rPr>
        <w:t>If the tree, on the other hand, grows in a large mass of very damp soil, it would be greatly influenced because the similar state of electricity can then spread itself very far in this relatively good conductor. It will be influenced in the highest degree if this good conductor is, towards its limits, itself in good com</w:t>
      </w:r>
      <w:r w:rsidRPr="004E573D">
        <w:rPr>
          <w:rFonts w:eastAsia="Garamond"/>
          <w:color w:val="000000"/>
          <w:spacing w:val="2"/>
        </w:rPr>
        <w:softHyphen/>
        <w:t>munication with other indefinitely extended sheets of water.</w:t>
      </w:r>
    </w:p>
    <w:p w14:paraId="60EEA653" w14:textId="77777777" w:rsidR="00EC26C0" w:rsidRPr="004E573D" w:rsidRDefault="00000000" w:rsidP="0095448B">
      <w:pPr>
        <w:shd w:val="clear" w:color="auto" w:fill="FFFFFF" w:themeFill="background1"/>
        <w:spacing w:before="4" w:line="248" w:lineRule="exact"/>
        <w:ind w:left="144" w:right="144" w:firstLine="216"/>
        <w:jc w:val="both"/>
        <w:textAlignment w:val="baseline"/>
        <w:rPr>
          <w:rFonts w:eastAsia="Garamond"/>
          <w:color w:val="000000"/>
        </w:rPr>
      </w:pPr>
      <w:r w:rsidRPr="004E573D">
        <w:rPr>
          <w:rFonts w:eastAsia="Garamond"/>
          <w:color w:val="000000"/>
        </w:rPr>
        <w:t>When the surface of the earth is acted upon by an electrical machine, the part of it which is visible is called the soil or</w:t>
      </w:r>
    </w:p>
    <w:p w14:paraId="60EEA654" w14:textId="77777777" w:rsidR="00EC26C0" w:rsidRPr="004E573D" w:rsidRDefault="00EC26C0" w:rsidP="0095448B">
      <w:pPr>
        <w:shd w:val="clear" w:color="auto" w:fill="FFFFFF" w:themeFill="background1"/>
        <w:sectPr w:rsidR="00EC26C0" w:rsidRPr="004E573D">
          <w:pgSz w:w="7853" w:h="12331"/>
          <w:pgMar w:top="1080" w:right="1271" w:bottom="675" w:left="642" w:header="720" w:footer="720" w:gutter="0"/>
          <w:cols w:space="720"/>
        </w:sectPr>
      </w:pPr>
    </w:p>
    <w:p w14:paraId="60EEA655" w14:textId="2CF6168A" w:rsidR="00EC26C0" w:rsidRPr="004E573D" w:rsidRDefault="00000000" w:rsidP="0095448B">
      <w:pPr>
        <w:shd w:val="clear" w:color="auto" w:fill="FFFFFF" w:themeFill="background1"/>
        <w:tabs>
          <w:tab w:val="left" w:pos="2448"/>
        </w:tabs>
        <w:spacing w:before="26" w:line="283" w:lineRule="exact"/>
        <w:ind w:left="144"/>
        <w:textAlignment w:val="baseline"/>
        <w:rPr>
          <w:rFonts w:eastAsia="Garamond"/>
          <w:i/>
          <w:color w:val="000000"/>
          <w:sz w:val="27"/>
        </w:rPr>
      </w:pPr>
      <w:r w:rsidRPr="004E573D">
        <w:rPr>
          <w:rFonts w:eastAsia="Garamond"/>
          <w:i/>
          <w:color w:val="000000"/>
          <w:sz w:val="27"/>
        </w:rPr>
        <w:lastRenderedPageBreak/>
        <w:t>382</w:t>
      </w:r>
      <w:r w:rsidRPr="004E573D">
        <w:rPr>
          <w:rFonts w:eastAsia="Garamond"/>
          <w:i/>
          <w:color w:val="000000"/>
          <w:sz w:val="27"/>
        </w:rPr>
        <w:tab/>
      </w:r>
      <w:r w:rsidR="007409BA">
        <w:rPr>
          <w:rFonts w:eastAsia="Garamond"/>
          <w:i/>
          <w:color w:val="000000"/>
          <w:sz w:val="27"/>
        </w:rPr>
        <w:t>Appendix</w:t>
      </w:r>
    </w:p>
    <w:p w14:paraId="60EEA656" w14:textId="77777777" w:rsidR="00EC26C0" w:rsidRPr="004E573D" w:rsidRDefault="00000000" w:rsidP="0095448B">
      <w:pPr>
        <w:shd w:val="clear" w:color="auto" w:fill="FFFFFF" w:themeFill="background1"/>
        <w:spacing w:before="174" w:line="249" w:lineRule="exact"/>
        <w:ind w:left="144" w:right="72"/>
        <w:jc w:val="both"/>
        <w:textAlignment w:val="baseline"/>
        <w:rPr>
          <w:rFonts w:eastAsia="Garamond"/>
          <w:color w:val="000000"/>
        </w:rPr>
      </w:pPr>
      <w:r w:rsidRPr="004E573D">
        <w:rPr>
          <w:rFonts w:eastAsia="Garamond"/>
          <w:color w:val="000000"/>
        </w:rPr>
        <w:t>common reservoir. It is so called because it has conductive capacity enough to disperse or neutralise a small, artificially-produced electric charge.</w:t>
      </w:r>
    </w:p>
    <w:p w14:paraId="60EEA657" w14:textId="4E2AF927" w:rsidR="00EC26C0" w:rsidRPr="004E573D" w:rsidRDefault="00000000" w:rsidP="0095448B">
      <w:pPr>
        <w:shd w:val="clear" w:color="auto" w:fill="FFFFFF" w:themeFill="background1"/>
        <w:spacing w:before="13" w:line="249" w:lineRule="exact"/>
        <w:ind w:left="144" w:right="72" w:firstLine="216"/>
        <w:jc w:val="both"/>
        <w:textAlignment w:val="baseline"/>
        <w:rPr>
          <w:rFonts w:eastAsia="Garamond"/>
          <w:color w:val="000000"/>
          <w:spacing w:val="6"/>
        </w:rPr>
      </w:pPr>
      <w:r w:rsidRPr="004E573D">
        <w:rPr>
          <w:rFonts w:eastAsia="Garamond"/>
          <w:color w:val="000000"/>
          <w:spacing w:val="6"/>
        </w:rPr>
        <w:t xml:space="preserve">If, however, it is acted upon by lightning, the </w:t>
      </w:r>
      <w:r w:rsidRPr="004E573D">
        <w:rPr>
          <w:rFonts w:eastAsia="Garamond"/>
          <w:i/>
          <w:color w:val="000000"/>
          <w:spacing w:val="6"/>
        </w:rPr>
        <w:t xml:space="preserve">surface </w:t>
      </w:r>
      <w:r w:rsidRPr="004E573D">
        <w:rPr>
          <w:rFonts w:eastAsia="Garamond"/>
          <w:color w:val="000000"/>
          <w:spacing w:val="6"/>
        </w:rPr>
        <w:t>of the earth is no longer what is called the common reservoir</w:t>
      </w:r>
      <w:r w:rsidR="00181D20" w:rsidRPr="004E573D">
        <w:rPr>
          <w:rFonts w:eastAsia="Garamond"/>
          <w:color w:val="000000"/>
          <w:spacing w:val="6"/>
        </w:rPr>
        <w:t>;</w:t>
      </w:r>
      <w:r w:rsidRPr="004E573D">
        <w:rPr>
          <w:rFonts w:eastAsia="Garamond"/>
          <w:color w:val="000000"/>
          <w:spacing w:val="6"/>
        </w:rPr>
        <w:t xml:space="preserve"> it be</w:t>
      </w:r>
      <w:r w:rsidRPr="004E573D">
        <w:rPr>
          <w:rFonts w:eastAsia="Garamond"/>
          <w:color w:val="000000"/>
          <w:spacing w:val="6"/>
        </w:rPr>
        <w:softHyphen/>
        <w:t xml:space="preserve">comes, relatively, a bad conductor, on account of the geological formations of different kinds on which it rests. It is necessary then to reach the permanent body of water which is to be found at some varying depth (it may be termed the </w:t>
      </w:r>
      <w:r w:rsidRPr="004E573D">
        <w:rPr>
          <w:rFonts w:eastAsia="Garamond"/>
          <w:i/>
          <w:color w:val="000000"/>
          <w:spacing w:val="6"/>
        </w:rPr>
        <w:t>subter</w:t>
      </w:r>
      <w:r w:rsidRPr="004E573D">
        <w:rPr>
          <w:rFonts w:eastAsia="Garamond"/>
          <w:i/>
          <w:color w:val="000000"/>
          <w:spacing w:val="6"/>
        </w:rPr>
        <w:softHyphen/>
        <w:t xml:space="preserve">ranean sheet) </w:t>
      </w:r>
      <w:r w:rsidRPr="004E573D">
        <w:rPr>
          <w:rFonts w:eastAsia="Garamond"/>
          <w:color w:val="000000"/>
          <w:spacing w:val="6"/>
        </w:rPr>
        <w:t>in order to find a bed at which there is suffi</w:t>
      </w:r>
      <w:r w:rsidRPr="004E573D">
        <w:rPr>
          <w:rFonts w:eastAsia="Garamond"/>
          <w:color w:val="000000"/>
          <w:spacing w:val="6"/>
        </w:rPr>
        <w:softHyphen/>
        <w:t>ciently ample conductivity. This subterranean sheet, on account of its extent and many large connections, can never be insulated from neighbouring water-courses, and with them, and the rivers and the sea, in itself, constitutes what may be termed the common reservoir of tempest clouds, and conse</w:t>
      </w:r>
      <w:r w:rsidRPr="004E573D">
        <w:rPr>
          <w:rFonts w:eastAsia="Garamond"/>
          <w:color w:val="000000"/>
          <w:spacing w:val="6"/>
        </w:rPr>
        <w:softHyphen/>
        <w:t>quently serves as the reservoir for lightning conductors.</w:t>
      </w:r>
    </w:p>
    <w:p w14:paraId="60EEA658" w14:textId="18F89C5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6"/>
        </w:rPr>
      </w:pPr>
      <w:r w:rsidRPr="004E573D">
        <w:rPr>
          <w:rFonts w:eastAsia="Garamond"/>
          <w:color w:val="000000"/>
          <w:spacing w:val="6"/>
        </w:rPr>
        <w:t>In fact, whilst the tempest cloud exercises, on everything below it, an attractive influence for the opposite state of electricity, and a repulsive one for the same state, it is the subterranean water-sheet, above all, which responds chiefly to the inductive influence. In that case all its upper surface is charged with electricity, contrary to that of the cloud accumulated there by attraction, while electricity similar to that which is active in the cloud is repelled and dispersed to a distance in the common reservoir. When the lightning strikes, its two points of departure are, the one in the tempest cloud and the other in the subterranean sheet</w:t>
      </w:r>
      <w:r w:rsidR="00181D20" w:rsidRPr="004E573D">
        <w:rPr>
          <w:rFonts w:eastAsia="Garamond"/>
          <w:color w:val="000000"/>
          <w:spacing w:val="6"/>
        </w:rPr>
        <w:t>;</w:t>
      </w:r>
      <w:r w:rsidRPr="004E573D">
        <w:rPr>
          <w:rFonts w:eastAsia="Garamond"/>
          <w:color w:val="000000"/>
          <w:spacing w:val="6"/>
        </w:rPr>
        <w:t xml:space="preserve"> which then forms, so to speak, the second cloud necessary to the outburst of the lightning.</w:t>
      </w:r>
    </w:p>
    <w:p w14:paraId="60EEA659" w14:textId="77777777" w:rsidR="00EC26C0" w:rsidRPr="004E573D" w:rsidRDefault="00000000" w:rsidP="0095448B">
      <w:pPr>
        <w:shd w:val="clear" w:color="auto" w:fill="FFFFFF" w:themeFill="background1"/>
        <w:spacing w:before="2" w:line="249" w:lineRule="exact"/>
        <w:ind w:left="144" w:right="144" w:firstLine="216"/>
        <w:jc w:val="both"/>
        <w:textAlignment w:val="baseline"/>
        <w:rPr>
          <w:rFonts w:eastAsia="Garamond"/>
          <w:color w:val="000000"/>
        </w:rPr>
      </w:pPr>
      <w:r w:rsidRPr="004E573D">
        <w:rPr>
          <w:rFonts w:eastAsia="Garamond"/>
          <w:color w:val="000000"/>
        </w:rPr>
        <w:t>It is thus that the earth, without ceasing to be in a neutral, or saturated, condition as a whole, is, nevertheless, rendered locally electric by the presence of the tempest cloud.</w:t>
      </w:r>
    </w:p>
    <w:p w14:paraId="60EEA65A" w14:textId="77777777" w:rsidR="00EC26C0" w:rsidRPr="004E573D" w:rsidRDefault="00000000" w:rsidP="0095448B">
      <w:pPr>
        <w:shd w:val="clear" w:color="auto" w:fill="FFFFFF" w:themeFill="background1"/>
        <w:spacing w:line="248" w:lineRule="exact"/>
        <w:ind w:left="144"/>
        <w:jc w:val="right"/>
        <w:textAlignment w:val="baseline"/>
        <w:rPr>
          <w:rFonts w:eastAsia="Garamond"/>
          <w:color w:val="000000"/>
          <w:spacing w:val="8"/>
        </w:rPr>
      </w:pPr>
      <w:r w:rsidRPr="004E573D">
        <w:rPr>
          <w:rFonts w:eastAsia="Garamond"/>
          <w:color w:val="000000"/>
          <w:spacing w:val="8"/>
        </w:rPr>
        <w:t>Buildings, trees, and living bodies, struck by lightning, are only to be looked upon as stepping-stones which the electric force found in its path, and which it seized upon in passing. Nevertheless, it is not necessary to consider that these stepping-stones are absolutely passive, and that they in no case contribute to modify, or even to determine, the direction of the stroke of lightning. On the contrary, it is certain</w:t>
      </w:r>
    </w:p>
    <w:p w14:paraId="60EEA65B" w14:textId="77777777" w:rsidR="00EC26C0" w:rsidRPr="004E573D" w:rsidRDefault="00EC26C0" w:rsidP="0095448B">
      <w:pPr>
        <w:shd w:val="clear" w:color="auto" w:fill="FFFFFF" w:themeFill="background1"/>
        <w:sectPr w:rsidR="00EC26C0" w:rsidRPr="004E573D">
          <w:pgSz w:w="7814" w:h="12293"/>
          <w:pgMar w:top="1040" w:right="570" w:bottom="637" w:left="1304" w:header="720" w:footer="720" w:gutter="0"/>
          <w:cols w:space="720"/>
        </w:sectPr>
      </w:pPr>
    </w:p>
    <w:p w14:paraId="60EEA65C" w14:textId="39A818AE" w:rsidR="00EC26C0" w:rsidRPr="004E573D" w:rsidRDefault="00000000" w:rsidP="0095448B">
      <w:pPr>
        <w:shd w:val="clear" w:color="auto" w:fill="FFFFFF" w:themeFill="background1"/>
        <w:tabs>
          <w:tab w:val="right" w:pos="5832"/>
        </w:tabs>
        <w:spacing w:before="14" w:line="291"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383</w:t>
      </w:r>
    </w:p>
    <w:p w14:paraId="60EEA65D" w14:textId="77777777" w:rsidR="00EC26C0" w:rsidRPr="004E573D" w:rsidRDefault="00000000" w:rsidP="0095448B">
      <w:pPr>
        <w:shd w:val="clear" w:color="auto" w:fill="FFFFFF" w:themeFill="background1"/>
        <w:spacing w:before="171" w:line="249" w:lineRule="exact"/>
        <w:ind w:left="144" w:right="144"/>
        <w:jc w:val="both"/>
        <w:textAlignment w:val="baseline"/>
        <w:rPr>
          <w:rFonts w:eastAsia="Garamond"/>
          <w:color w:val="000000"/>
          <w:sz w:val="23"/>
        </w:rPr>
      </w:pPr>
      <w:r w:rsidRPr="004E573D">
        <w:rPr>
          <w:rFonts w:eastAsia="Garamond"/>
          <w:color w:val="000000"/>
          <w:sz w:val="23"/>
        </w:rPr>
        <w:t xml:space="preserve">that they do exercise, in this respect, an action more or less pronounced, according to their extent and good conductive capacity. For example, when a vessel is struck in the middle of the sea, it is very probable that the lightning has not taken the route which is </w:t>
      </w:r>
      <w:r w:rsidRPr="004E573D">
        <w:rPr>
          <w:rFonts w:eastAsia="Garamond"/>
          <w:i/>
          <w:color w:val="000000"/>
          <w:sz w:val="23"/>
        </w:rPr>
        <w:t xml:space="preserve">geometrically </w:t>
      </w:r>
      <w:r w:rsidRPr="004E573D">
        <w:rPr>
          <w:rFonts w:eastAsia="Garamond"/>
          <w:color w:val="000000"/>
          <w:sz w:val="23"/>
        </w:rPr>
        <w:t xml:space="preserve">the shortest way to the water-reservoir which it seeks, and where it should be neutralised by the contrary electricity: it is more likely that it has chosen the route which is </w:t>
      </w:r>
      <w:r w:rsidRPr="004E573D">
        <w:rPr>
          <w:rFonts w:eastAsia="Garamond"/>
          <w:i/>
          <w:color w:val="000000"/>
          <w:sz w:val="23"/>
        </w:rPr>
        <w:t xml:space="preserve">electrically </w:t>
      </w:r>
      <w:r w:rsidRPr="004E573D">
        <w:rPr>
          <w:rFonts w:eastAsia="Garamond"/>
          <w:color w:val="000000"/>
          <w:sz w:val="23"/>
        </w:rPr>
        <w:t>the shortest, on account of the inductive influence the tempest cloud has previously exerted upon the masts, rigging, and other conducting bodies of the ship, all of which are more or less elevated above the sea, and more or less conductors.</w:t>
      </w:r>
    </w:p>
    <w:p w14:paraId="60EEA65E" w14:textId="5DAEDEED"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sz w:val="23"/>
        </w:rPr>
      </w:pPr>
      <w:r w:rsidRPr="004E573D">
        <w:rPr>
          <w:rFonts w:eastAsia="Garamond"/>
          <w:color w:val="000000"/>
          <w:sz w:val="23"/>
        </w:rPr>
        <w:t>The phenomenon is strictly analogous to</w:t>
      </w:r>
      <w:r w:rsidRPr="004E573D">
        <w:rPr>
          <w:rFonts w:eastAsia="Garamond"/>
          <w:color w:val="000000"/>
          <w:sz w:val="23"/>
          <w:vertAlign w:val="superscript"/>
        </w:rPr>
        <w:t>.</w:t>
      </w:r>
      <w:r w:rsidRPr="004E573D">
        <w:rPr>
          <w:rFonts w:eastAsia="Garamond"/>
          <w:color w:val="000000"/>
          <w:sz w:val="23"/>
        </w:rPr>
        <w:t xml:space="preserve"> the one that is offered by a spark drawn to a great distance from the conductor of a powerful electric machine</w:t>
      </w:r>
      <w:r w:rsidR="00181D20" w:rsidRPr="004E573D">
        <w:rPr>
          <w:rFonts w:eastAsia="Garamond"/>
          <w:color w:val="000000"/>
          <w:sz w:val="23"/>
        </w:rPr>
        <w:t>:</w:t>
      </w:r>
      <w:r w:rsidRPr="004E573D">
        <w:rPr>
          <w:rFonts w:eastAsia="Garamond"/>
          <w:color w:val="000000"/>
          <w:sz w:val="23"/>
        </w:rPr>
        <w:t xml:space="preserve"> it can be turned from its most direct route by the presence of one or several insulated con</w:t>
      </w:r>
      <w:r w:rsidRPr="004E573D">
        <w:rPr>
          <w:rFonts w:eastAsia="Garamond"/>
          <w:color w:val="000000"/>
          <w:sz w:val="23"/>
        </w:rPr>
        <w:softHyphen/>
        <w:t>ductors placed near its course</w:t>
      </w:r>
      <w:r w:rsidR="00181D20" w:rsidRPr="004E573D">
        <w:rPr>
          <w:rFonts w:eastAsia="Garamond"/>
          <w:color w:val="000000"/>
          <w:sz w:val="23"/>
        </w:rPr>
        <w:t>;</w:t>
      </w:r>
      <w:r w:rsidRPr="004E573D">
        <w:rPr>
          <w:rFonts w:eastAsia="Garamond"/>
          <w:color w:val="000000"/>
          <w:sz w:val="23"/>
        </w:rPr>
        <w:t xml:space="preserve"> it arrives ultimately at the same end, but it gets there by a way electrically shorter, although geometrically longer.</w:t>
      </w:r>
    </w:p>
    <w:p w14:paraId="60EEA65F" w14:textId="77777777" w:rsidR="00EC26C0" w:rsidRPr="004E573D" w:rsidRDefault="00000000" w:rsidP="0095448B">
      <w:pPr>
        <w:shd w:val="clear" w:color="auto" w:fill="FFFFFF" w:themeFill="background1"/>
        <w:spacing w:line="244" w:lineRule="exact"/>
        <w:ind w:left="144" w:right="144" w:firstLine="216"/>
        <w:jc w:val="both"/>
        <w:textAlignment w:val="baseline"/>
        <w:rPr>
          <w:rFonts w:eastAsia="Garamond"/>
          <w:color w:val="000000"/>
          <w:sz w:val="23"/>
        </w:rPr>
      </w:pPr>
      <w:r w:rsidRPr="004E573D">
        <w:rPr>
          <w:rFonts w:eastAsia="Garamond"/>
          <w:color w:val="000000"/>
          <w:sz w:val="23"/>
        </w:rPr>
        <w:t>These insulated conductors in this case change the direction of the spark; the intervening stepping-stones, recently alluded to, change the direction of the lightning.</w:t>
      </w:r>
    </w:p>
    <w:p w14:paraId="60EEA660" w14:textId="219AEF69" w:rsidR="00EC26C0" w:rsidRPr="004E573D" w:rsidRDefault="00000000" w:rsidP="0095448B">
      <w:pPr>
        <w:shd w:val="clear" w:color="auto" w:fill="FFFFFF" w:themeFill="background1"/>
        <w:spacing w:before="11" w:line="249" w:lineRule="exact"/>
        <w:ind w:left="144" w:right="144" w:firstLine="216"/>
        <w:jc w:val="both"/>
        <w:textAlignment w:val="baseline"/>
        <w:rPr>
          <w:rFonts w:eastAsia="Garamond"/>
          <w:color w:val="000000"/>
          <w:sz w:val="23"/>
        </w:rPr>
      </w:pPr>
      <w:r w:rsidRPr="004E573D">
        <w:rPr>
          <w:rFonts w:eastAsia="Garamond"/>
          <w:color w:val="000000"/>
          <w:sz w:val="23"/>
        </w:rPr>
        <w:t>This fundamental principle can only be briefly, and in a passing way, alluded to here</w:t>
      </w:r>
      <w:r w:rsidR="00181D20" w:rsidRPr="004E573D">
        <w:rPr>
          <w:rFonts w:eastAsia="Garamond"/>
          <w:color w:val="000000"/>
          <w:sz w:val="23"/>
        </w:rPr>
        <w:t>;</w:t>
      </w:r>
      <w:r w:rsidRPr="004E573D">
        <w:rPr>
          <w:rFonts w:eastAsia="Garamond"/>
          <w:color w:val="000000"/>
          <w:sz w:val="23"/>
        </w:rPr>
        <w:t xml:space="preserve"> it, however, furnishes the ex</w:t>
      </w:r>
      <w:r w:rsidRPr="004E573D">
        <w:rPr>
          <w:rFonts w:eastAsia="Garamond"/>
          <w:color w:val="000000"/>
          <w:sz w:val="23"/>
        </w:rPr>
        <w:softHyphen/>
        <w:t>planation of the course—sometimes so strange—of strokes of lightning, and of all the destructive effects which these produce. An adequate account of the phenomena attending a stroke of lightning cannot be given without the clear definition of the two points of departure, and of the series of the inter</w:t>
      </w:r>
      <w:r w:rsidRPr="004E573D">
        <w:rPr>
          <w:rFonts w:eastAsia="Garamond"/>
          <w:color w:val="000000"/>
          <w:sz w:val="23"/>
        </w:rPr>
        <w:softHyphen/>
        <w:t>mediate stepping-stones between the two points which have been affected by the discharge. The intermediate steps are sometimes single and simple, and sometimes manifold.</w:t>
      </w:r>
    </w:p>
    <w:p w14:paraId="60EEA661"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z w:val="23"/>
        </w:rPr>
      </w:pPr>
      <w:r w:rsidRPr="004E573D">
        <w:rPr>
          <w:rFonts w:eastAsia="Garamond"/>
          <w:color w:val="000000"/>
          <w:sz w:val="23"/>
        </w:rPr>
        <w:t>3. A lightning conductor is a good one if its continuity is uninterrupted, if its lower extremity communicates freely with an extensive subterranean water-sheet, and if its upper ex</w:t>
      </w:r>
      <w:r w:rsidRPr="004E573D">
        <w:rPr>
          <w:rFonts w:eastAsia="Garamond"/>
          <w:color w:val="000000"/>
          <w:sz w:val="23"/>
        </w:rPr>
        <w:softHyphen/>
        <w:t>tremity is raised sufficiently high into the air above the edifice which it is intended to protect.</w:t>
      </w:r>
    </w:p>
    <w:p w14:paraId="60EEA662" w14:textId="77777777" w:rsidR="00EC26C0" w:rsidRPr="004E573D" w:rsidRDefault="00000000" w:rsidP="0095448B">
      <w:pPr>
        <w:shd w:val="clear" w:color="auto" w:fill="FFFFFF" w:themeFill="background1"/>
        <w:spacing w:line="252" w:lineRule="exact"/>
        <w:ind w:left="144" w:right="144" w:firstLine="216"/>
        <w:jc w:val="both"/>
        <w:textAlignment w:val="baseline"/>
        <w:rPr>
          <w:rFonts w:eastAsia="Garamond"/>
          <w:color w:val="000000"/>
          <w:sz w:val="23"/>
        </w:rPr>
      </w:pPr>
      <w:r w:rsidRPr="004E573D">
        <w:rPr>
          <w:rFonts w:eastAsia="Garamond"/>
          <w:color w:val="000000"/>
          <w:sz w:val="23"/>
        </w:rPr>
        <w:t>A discharge from an electric battery can melt several yards of not very thick iron wire.</w:t>
      </w:r>
    </w:p>
    <w:p w14:paraId="60EEA663" w14:textId="77777777" w:rsidR="00EC26C0" w:rsidRPr="004E573D" w:rsidRDefault="00EC26C0" w:rsidP="0095448B">
      <w:pPr>
        <w:shd w:val="clear" w:color="auto" w:fill="FFFFFF" w:themeFill="background1"/>
        <w:sectPr w:rsidR="00EC26C0" w:rsidRPr="004E573D">
          <w:pgSz w:w="7848" w:h="12326"/>
          <w:pgMar w:top="1020" w:right="1213" w:bottom="690" w:left="695" w:header="720" w:footer="720" w:gutter="0"/>
          <w:cols w:space="720"/>
        </w:sectPr>
      </w:pPr>
    </w:p>
    <w:p w14:paraId="60EEA664" w14:textId="208AEF22" w:rsidR="00EC26C0" w:rsidRPr="004E573D" w:rsidRDefault="00000000" w:rsidP="0095448B">
      <w:pPr>
        <w:shd w:val="clear" w:color="auto" w:fill="FFFFFF" w:themeFill="background1"/>
        <w:tabs>
          <w:tab w:val="left" w:pos="2448"/>
        </w:tabs>
        <w:spacing w:before="53" w:line="248" w:lineRule="exact"/>
        <w:ind w:left="144"/>
        <w:textAlignment w:val="baseline"/>
        <w:rPr>
          <w:rFonts w:eastAsia="Times New Roman"/>
          <w:color w:val="000000"/>
          <w:sz w:val="21"/>
        </w:rPr>
      </w:pPr>
      <w:r w:rsidRPr="004E573D">
        <w:rPr>
          <w:rFonts w:eastAsia="Times New Roman"/>
          <w:color w:val="000000"/>
          <w:sz w:val="21"/>
        </w:rPr>
        <w:lastRenderedPageBreak/>
        <w:t>384</w:t>
      </w:r>
      <w:r w:rsidRPr="004E573D">
        <w:rPr>
          <w:rFonts w:eastAsia="Times New Roman"/>
          <w:color w:val="000000"/>
          <w:sz w:val="21"/>
        </w:rPr>
        <w:tab/>
      </w:r>
      <w:r w:rsidRPr="004E573D">
        <w:rPr>
          <w:rFonts w:eastAsia="Times New Roman"/>
          <w:i/>
          <w:color w:val="000000"/>
          <w:sz w:val="25"/>
        </w:rPr>
        <w:t>Appendix,.</w:t>
      </w:r>
    </w:p>
    <w:p w14:paraId="60EEA665" w14:textId="77777777" w:rsidR="00EC26C0" w:rsidRPr="004E573D" w:rsidRDefault="00000000" w:rsidP="0095448B">
      <w:pPr>
        <w:shd w:val="clear" w:color="auto" w:fill="FFFFFF" w:themeFill="background1"/>
        <w:spacing w:before="194" w:line="248" w:lineRule="exact"/>
        <w:ind w:left="144" w:right="144" w:firstLine="216"/>
        <w:jc w:val="both"/>
        <w:textAlignment w:val="baseline"/>
        <w:rPr>
          <w:rFonts w:eastAsia="Times New Roman"/>
          <w:color w:val="000000"/>
          <w:spacing w:val="4"/>
          <w:sz w:val="21"/>
        </w:rPr>
      </w:pPr>
      <w:r w:rsidRPr="004E573D">
        <w:rPr>
          <w:rFonts w:eastAsia="Times New Roman"/>
          <w:color w:val="000000"/>
          <w:spacing w:val="4"/>
          <w:sz w:val="21"/>
        </w:rPr>
        <w:t xml:space="preserve">An explosion of lightning can fuse or volatilise a hundred yards' length of bell-wire, or the hammer-wires of public clocks. In 1827, a chain measuring one hundred and thirty feet in length, made of iron wire a quarter of an inch in diameter, and intended to serve as a lightning conductor on board the packet-boat </w:t>
      </w:r>
      <w:r w:rsidRPr="004E573D">
        <w:rPr>
          <w:rFonts w:eastAsia="Times New Roman"/>
          <w:i/>
          <w:color w:val="000000"/>
          <w:spacing w:val="4"/>
          <w:sz w:val="25"/>
        </w:rPr>
        <w:t xml:space="preserve">Kew York, </w:t>
      </w:r>
      <w:r w:rsidRPr="004E573D">
        <w:rPr>
          <w:rFonts w:eastAsia="Times New Roman"/>
          <w:color w:val="000000"/>
          <w:spacing w:val="4"/>
          <w:sz w:val="21"/>
        </w:rPr>
        <w:t>was fused by a stroke of lightning, and dis</w:t>
      </w:r>
      <w:r w:rsidRPr="004E573D">
        <w:rPr>
          <w:rFonts w:eastAsia="Times New Roman"/>
          <w:color w:val="000000"/>
          <w:spacing w:val="4"/>
          <w:sz w:val="21"/>
        </w:rPr>
        <w:softHyphen/>
        <w:t>persed in innumerable incandescent fragments.</w:t>
      </w:r>
    </w:p>
    <w:p w14:paraId="60EEA666" w14:textId="77777777" w:rsidR="00EC26C0" w:rsidRPr="004E573D" w:rsidRDefault="00000000" w:rsidP="0095448B">
      <w:pPr>
        <w:shd w:val="clear" w:color="auto" w:fill="FFFFFF" w:themeFill="background1"/>
        <w:spacing w:before="10" w:line="248" w:lineRule="exact"/>
        <w:ind w:left="144" w:right="144" w:firstLine="216"/>
        <w:jc w:val="both"/>
        <w:textAlignment w:val="baseline"/>
        <w:rPr>
          <w:rFonts w:eastAsia="Times New Roman"/>
          <w:color w:val="000000"/>
          <w:sz w:val="21"/>
        </w:rPr>
      </w:pPr>
      <w:r w:rsidRPr="004E573D">
        <w:rPr>
          <w:rFonts w:eastAsia="Times New Roman"/>
          <w:color w:val="000000"/>
          <w:sz w:val="21"/>
        </w:rPr>
        <w:t>There is no case on record where the lightning has been able to fuse a square bar of iron measuring two yards in length, and having a thickness of about three-fifths of an inch square. Such, therefore, is the size of the bars of iron usually adopted for constructing the main stems of conductors.</w:t>
      </w:r>
    </w:p>
    <w:p w14:paraId="60EEA667" w14:textId="77777777" w:rsidR="00EC26C0" w:rsidRPr="004E573D" w:rsidRDefault="00000000" w:rsidP="0095448B">
      <w:pPr>
        <w:shd w:val="clear" w:color="auto" w:fill="FFFFFF" w:themeFill="background1"/>
        <w:spacing w:before="1" w:line="248" w:lineRule="exact"/>
        <w:ind w:left="144" w:right="144" w:firstLine="216"/>
        <w:jc w:val="both"/>
        <w:textAlignment w:val="baseline"/>
        <w:rPr>
          <w:rFonts w:eastAsia="Times New Roman"/>
          <w:color w:val="000000"/>
          <w:spacing w:val="4"/>
          <w:sz w:val="21"/>
        </w:rPr>
      </w:pPr>
      <w:r w:rsidRPr="004E573D">
        <w:rPr>
          <w:rFonts w:eastAsia="Times New Roman"/>
          <w:color w:val="000000"/>
          <w:spacing w:val="4"/>
          <w:sz w:val="21"/>
        </w:rPr>
        <w:t>It is by no means necessary that the subterranean reservoir, or water-sheet, should be in a vertical line beneath the edifice that is to be protected, or nearly so. A lightning conductor is not less efficient when it runs for a great part of its length in bent curves, whether horizontal or oblique. The essential con</w:t>
      </w:r>
      <w:r w:rsidRPr="004E573D">
        <w:rPr>
          <w:rFonts w:eastAsia="Times New Roman"/>
          <w:color w:val="000000"/>
          <w:spacing w:val="4"/>
          <w:sz w:val="21"/>
        </w:rPr>
        <w:softHyphen/>
        <w:t>dition is, that the conductor should reach the subterranean sheet, and that it should communicate intimately with it, even if at a distance of several miles.</w:t>
      </w:r>
    </w:p>
    <w:p w14:paraId="60EEA668" w14:textId="77777777" w:rsidR="00EC26C0" w:rsidRPr="004E573D" w:rsidRDefault="00000000" w:rsidP="0095448B">
      <w:pPr>
        <w:shd w:val="clear" w:color="auto" w:fill="FFFFFF" w:themeFill="background1"/>
        <w:spacing w:line="245" w:lineRule="exact"/>
        <w:ind w:left="144" w:right="144" w:firstLine="216"/>
        <w:jc w:val="both"/>
        <w:textAlignment w:val="baseline"/>
        <w:rPr>
          <w:rFonts w:eastAsia="Times New Roman"/>
          <w:color w:val="000000"/>
          <w:sz w:val="21"/>
        </w:rPr>
      </w:pPr>
      <w:r w:rsidRPr="004E573D">
        <w:rPr>
          <w:rFonts w:eastAsia="Times New Roman"/>
          <w:color w:val="000000"/>
          <w:sz w:val="21"/>
        </w:rPr>
        <w:t>4. A conductor being arranged in accordance with these con</w:t>
      </w:r>
      <w:r w:rsidRPr="004E573D">
        <w:rPr>
          <w:rFonts w:eastAsia="Times New Roman"/>
          <w:color w:val="000000"/>
          <w:sz w:val="21"/>
        </w:rPr>
        <w:softHyphen/>
        <w:t>ditions, the phenomena produced in it during a storm would be somewhat of this character.</w:t>
      </w:r>
    </w:p>
    <w:p w14:paraId="60EEA669" w14:textId="74A8D583" w:rsidR="00EC26C0" w:rsidRPr="004E573D" w:rsidRDefault="00000000" w:rsidP="0095448B">
      <w:pPr>
        <w:shd w:val="clear" w:color="auto" w:fill="FFFFFF" w:themeFill="background1"/>
        <w:spacing w:before="11" w:line="248" w:lineRule="exact"/>
        <w:ind w:left="144" w:right="144" w:firstLine="216"/>
        <w:jc w:val="both"/>
        <w:textAlignment w:val="baseline"/>
        <w:rPr>
          <w:rFonts w:eastAsia="Times New Roman"/>
          <w:color w:val="000000"/>
          <w:sz w:val="21"/>
        </w:rPr>
      </w:pPr>
      <w:r w:rsidRPr="004E573D">
        <w:rPr>
          <w:rFonts w:eastAsia="Times New Roman"/>
          <w:color w:val="000000"/>
          <w:sz w:val="21"/>
        </w:rPr>
        <w:t>Electricity, developed by the influence of the subterranean reservoir in place of accumulating in it, is drawn to the base of the earth-terminal of the conductor, which is the point where</w:t>
      </w:r>
      <w:r w:rsidRPr="004E573D">
        <w:rPr>
          <w:rFonts w:eastAsia="Times New Roman"/>
          <w:color w:val="000000"/>
          <w:sz w:val="21"/>
          <w:vertAlign w:val="superscript"/>
        </w:rPr>
        <w:t>-</w:t>
      </w:r>
      <w:r w:rsidRPr="004E573D">
        <w:rPr>
          <w:rFonts w:eastAsia="Times New Roman"/>
          <w:color w:val="000000"/>
          <w:sz w:val="21"/>
        </w:rPr>
        <w:t>it precipitates itself</w:t>
      </w:r>
      <w:r w:rsidR="00181D20" w:rsidRPr="004E573D">
        <w:rPr>
          <w:rFonts w:eastAsia="Times New Roman"/>
          <w:color w:val="000000"/>
          <w:sz w:val="21"/>
        </w:rPr>
        <w:t>:</w:t>
      </w:r>
      <w:r w:rsidRPr="004E573D">
        <w:rPr>
          <w:rFonts w:eastAsia="Times New Roman"/>
          <w:color w:val="000000"/>
          <w:sz w:val="21"/>
        </w:rPr>
        <w:t xml:space="preserve"> for in the interior even of a solid metallic bar, however long it may be, the electric fluid is diffused and propagated with a velocity only comparable to the velocity of lightning itself. The electricity attracted in the subterranean reservoir by the inductive influence is suddenly accumulated towards the summit of the conductor.</w:t>
      </w:r>
    </w:p>
    <w:p w14:paraId="60EEA66A" w14:textId="43B817AD" w:rsidR="00EC26C0" w:rsidRPr="004E573D" w:rsidRDefault="00000000" w:rsidP="0095448B">
      <w:pPr>
        <w:shd w:val="clear" w:color="auto" w:fill="FFFFFF" w:themeFill="background1"/>
        <w:spacing w:before="27" w:line="248" w:lineRule="exact"/>
        <w:ind w:left="144" w:right="144" w:firstLine="216"/>
        <w:jc w:val="both"/>
        <w:textAlignment w:val="baseline"/>
        <w:rPr>
          <w:rFonts w:eastAsia="Times New Roman"/>
          <w:color w:val="000000"/>
          <w:spacing w:val="3"/>
          <w:sz w:val="21"/>
        </w:rPr>
      </w:pPr>
      <w:r w:rsidRPr="004E573D">
        <w:rPr>
          <w:rFonts w:eastAsia="Times New Roman"/>
          <w:color w:val="000000"/>
          <w:spacing w:val="3"/>
          <w:sz w:val="21"/>
        </w:rPr>
        <w:t>If the conductor is terminated at its upper end by a very acute point of gold or platinum, the electric force, attracted by the storm cloud, exerts against the air—which is a bad conductor —a pressure sufficiently strong to set itself free, producing as it escapes a luminous feather, or brush of light, visible in the darkness. The divergent rays of this flash diminish in lumi</w:t>
      </w:r>
      <w:r w:rsidRPr="004E573D">
        <w:rPr>
          <w:rFonts w:eastAsia="Times New Roman"/>
          <w:color w:val="000000"/>
          <w:spacing w:val="3"/>
          <w:sz w:val="21"/>
        </w:rPr>
        <w:softHyphen/>
        <w:t>nousness according to their distance from the point</w:t>
      </w:r>
      <w:r w:rsidR="00181D20" w:rsidRPr="004E573D">
        <w:rPr>
          <w:rFonts w:eastAsia="Times New Roman"/>
          <w:color w:val="000000"/>
          <w:spacing w:val="3"/>
          <w:sz w:val="21"/>
        </w:rPr>
        <w:t>;</w:t>
      </w:r>
      <w:r w:rsidRPr="004E573D">
        <w:rPr>
          <w:rFonts w:eastAsia="Times New Roman"/>
          <w:color w:val="000000"/>
          <w:spacing w:val="3"/>
          <w:sz w:val="21"/>
        </w:rPr>
        <w:t xml:space="preserve"> they are</w:t>
      </w:r>
    </w:p>
    <w:p w14:paraId="60EEA66B" w14:textId="77777777" w:rsidR="00EC26C0" w:rsidRPr="004E573D" w:rsidRDefault="00EC26C0" w:rsidP="0095448B">
      <w:pPr>
        <w:shd w:val="clear" w:color="auto" w:fill="FFFFFF" w:themeFill="background1"/>
        <w:sectPr w:rsidR="00EC26C0" w:rsidRPr="004E573D">
          <w:pgSz w:w="7829" w:h="12274"/>
          <w:pgMar w:top="1000" w:right="647" w:bottom="658" w:left="1242" w:header="720" w:footer="720" w:gutter="0"/>
          <w:cols w:space="720"/>
        </w:sectPr>
      </w:pPr>
    </w:p>
    <w:p w14:paraId="60EEA66C" w14:textId="46F281CD" w:rsidR="00EC26C0" w:rsidRPr="004E573D" w:rsidRDefault="00000000" w:rsidP="0095448B">
      <w:pPr>
        <w:shd w:val="clear" w:color="auto" w:fill="FFFFFF" w:themeFill="background1"/>
        <w:tabs>
          <w:tab w:val="right" w:pos="5904"/>
        </w:tabs>
        <w:spacing w:before="1" w:line="295" w:lineRule="exact"/>
        <w:ind w:left="2520"/>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385</w:t>
      </w:r>
    </w:p>
    <w:p w14:paraId="60EEA66D" w14:textId="77777777" w:rsidR="00EC26C0" w:rsidRPr="004E573D" w:rsidRDefault="00000000" w:rsidP="0095448B">
      <w:pPr>
        <w:shd w:val="clear" w:color="auto" w:fill="FFFFFF" w:themeFill="background1"/>
        <w:spacing w:before="181" w:line="249" w:lineRule="exact"/>
        <w:ind w:left="216" w:right="144"/>
        <w:jc w:val="both"/>
        <w:textAlignment w:val="baseline"/>
        <w:rPr>
          <w:rFonts w:eastAsia="Garamond"/>
          <w:color w:val="000000"/>
        </w:rPr>
      </w:pPr>
      <w:r w:rsidRPr="004E573D">
        <w:rPr>
          <w:rFonts w:eastAsia="Garamond"/>
          <w:color w:val="000000"/>
        </w:rPr>
        <w:t>very seldom visible at a distance of more than six or seven inches. The atmosphere is intensely electrified in that position, and there is little doubt that, if the air be calm, its molecules, charged with electric force from the point, are transported even to the cloud itself, and contribute there to neutralize the electric force with which it is charged.</w:t>
      </w:r>
    </w:p>
    <w:p w14:paraId="60EEA66E" w14:textId="77777777" w:rsidR="00EC26C0" w:rsidRPr="004E573D" w:rsidRDefault="00000000" w:rsidP="0095448B">
      <w:pPr>
        <w:shd w:val="clear" w:color="auto" w:fill="FFFFFF" w:themeFill="background1"/>
        <w:spacing w:before="1" w:line="249" w:lineRule="exact"/>
        <w:ind w:left="216" w:right="144" w:firstLine="144"/>
        <w:textAlignment w:val="baseline"/>
        <w:rPr>
          <w:rFonts w:eastAsia="Garamond"/>
          <w:color w:val="000000"/>
        </w:rPr>
      </w:pPr>
      <w:r w:rsidRPr="004E573D">
        <w:rPr>
          <w:rFonts w:eastAsia="Garamond"/>
          <w:color w:val="000000"/>
        </w:rPr>
        <w:t>This neutralization is what has been termed the preventive action of the lightning conductor.</w:t>
      </w:r>
    </w:p>
    <w:p w14:paraId="60EEA66F" w14:textId="77777777" w:rsidR="00EC26C0" w:rsidRPr="004E573D" w:rsidRDefault="00000000" w:rsidP="0095448B">
      <w:pPr>
        <w:shd w:val="clear" w:color="auto" w:fill="FFFFFF" w:themeFill="background1"/>
        <w:spacing w:line="248" w:lineRule="exact"/>
        <w:ind w:left="216" w:right="144" w:firstLine="144"/>
        <w:jc w:val="both"/>
        <w:textAlignment w:val="baseline"/>
        <w:rPr>
          <w:rFonts w:eastAsia="Garamond"/>
          <w:color w:val="000000"/>
          <w:spacing w:val="3"/>
        </w:rPr>
      </w:pPr>
      <w:r w:rsidRPr="004E573D">
        <w:rPr>
          <w:rFonts w:eastAsia="Garamond"/>
          <w:color w:val="000000"/>
          <w:spacing w:val="3"/>
        </w:rPr>
        <w:t>At the time that the acute point develops the feather, or brush, of light, the flood of electricity that is issuing through it may acquire so great an intensity that the terminal rod becomes heated even to fusion. In this case the gold or platinum associated with the point, although much less fusible, may fall in drops along with the copper or iron that has served for its' support.</w:t>
      </w:r>
    </w:p>
    <w:p w14:paraId="60EEA670" w14:textId="77777777" w:rsidR="00EC26C0" w:rsidRPr="004E573D" w:rsidRDefault="00000000" w:rsidP="0095448B">
      <w:pPr>
        <w:shd w:val="clear" w:color="auto" w:fill="FFFFFF" w:themeFill="background1"/>
        <w:spacing w:before="3" w:line="249" w:lineRule="exact"/>
        <w:ind w:left="216" w:right="144" w:firstLine="144"/>
        <w:jc w:val="both"/>
        <w:textAlignment w:val="baseline"/>
        <w:rPr>
          <w:rFonts w:eastAsia="Garamond"/>
          <w:color w:val="000000"/>
        </w:rPr>
      </w:pPr>
      <w:r w:rsidRPr="004E573D">
        <w:rPr>
          <w:rFonts w:eastAsia="Garamond"/>
          <w:color w:val="000000"/>
        </w:rPr>
        <w:t>When the terminal rod of a conductor has thus lost its sharp point, and its summit is converted into a large button of melted gold or platinum, the question may be fairly asked whether it has, or has not, become useless.</w:t>
      </w:r>
    </w:p>
    <w:p w14:paraId="60EEA671" w14:textId="75EE2C98" w:rsidR="00EC26C0" w:rsidRPr="004E573D" w:rsidRDefault="00000000" w:rsidP="0095448B">
      <w:pPr>
        <w:shd w:val="clear" w:color="auto" w:fill="FFFFFF" w:themeFill="background1"/>
        <w:spacing w:before="6" w:line="249" w:lineRule="exact"/>
        <w:ind w:left="216" w:right="144" w:firstLine="144"/>
        <w:jc w:val="both"/>
        <w:textAlignment w:val="baseline"/>
        <w:rPr>
          <w:rFonts w:eastAsia="Garamond"/>
          <w:color w:val="000000"/>
        </w:rPr>
      </w:pPr>
      <w:r w:rsidRPr="004E573D">
        <w:rPr>
          <w:rFonts w:eastAsia="Garamond"/>
          <w:color w:val="000000"/>
        </w:rPr>
        <w:t>The proper reply to this question is</w:t>
      </w:r>
      <w:r w:rsidR="00181D20" w:rsidRPr="004E573D">
        <w:rPr>
          <w:rFonts w:eastAsia="Garamond"/>
          <w:color w:val="000000"/>
        </w:rPr>
        <w:t>:</w:t>
      </w:r>
      <w:r w:rsidRPr="004E573D">
        <w:rPr>
          <w:rFonts w:eastAsia="Garamond"/>
          <w:color w:val="000000"/>
        </w:rPr>
        <w:t xml:space="preserve"> "No, the conductor is not useless, provided it still continues to fulfil two essential conditions, namely</w:t>
      </w:r>
      <w:r w:rsidR="00181D20" w:rsidRPr="004E573D">
        <w:rPr>
          <w:rFonts w:eastAsia="Garamond"/>
          <w:color w:val="000000"/>
        </w:rPr>
        <w:t>:</w:t>
      </w:r>
      <w:r w:rsidRPr="004E573D">
        <w:rPr>
          <w:rFonts w:eastAsia="Garamond"/>
          <w:color w:val="000000"/>
        </w:rPr>
        <w:t>—</w:t>
      </w:r>
      <w:r w:rsidRPr="004E573D">
        <w:rPr>
          <w:rFonts w:eastAsia="Garamond"/>
          <w:color w:val="000000"/>
          <w:sz w:val="24"/>
        </w:rPr>
        <w:t xml:space="preserve"> </w:t>
      </w:r>
    </w:p>
    <w:p w14:paraId="60EEA672" w14:textId="77777777" w:rsidR="00EC26C0" w:rsidRPr="004E573D" w:rsidRDefault="00000000" w:rsidP="0095448B">
      <w:pPr>
        <w:numPr>
          <w:ilvl w:val="0"/>
          <w:numId w:val="22"/>
        </w:numPr>
        <w:shd w:val="clear" w:color="auto" w:fill="FFFFFF" w:themeFill="background1"/>
        <w:tabs>
          <w:tab w:val="clear" w:pos="432"/>
          <w:tab w:val="left" w:pos="792"/>
        </w:tabs>
        <w:spacing w:before="4" w:line="243" w:lineRule="exact"/>
        <w:ind w:right="144"/>
        <w:jc w:val="both"/>
        <w:textAlignment w:val="baseline"/>
        <w:rPr>
          <w:rFonts w:eastAsia="Garamond"/>
          <w:color w:val="000000"/>
        </w:rPr>
      </w:pPr>
      <w:r w:rsidRPr="004E573D">
        <w:rPr>
          <w:rFonts w:eastAsia="Garamond"/>
          <w:color w:val="000000"/>
        </w:rPr>
        <w:t>That the conductor retains its own continuity without break.</w:t>
      </w:r>
    </w:p>
    <w:p w14:paraId="60EEA673" w14:textId="77777777" w:rsidR="00EC26C0" w:rsidRPr="004E573D" w:rsidRDefault="00000000" w:rsidP="0095448B">
      <w:pPr>
        <w:numPr>
          <w:ilvl w:val="0"/>
          <w:numId w:val="22"/>
        </w:numPr>
        <w:shd w:val="clear" w:color="auto" w:fill="FFFFFF" w:themeFill="background1"/>
        <w:tabs>
          <w:tab w:val="clear" w:pos="432"/>
          <w:tab w:val="left" w:pos="792"/>
        </w:tabs>
        <w:spacing w:before="6" w:line="249" w:lineRule="exact"/>
        <w:ind w:right="144"/>
        <w:jc w:val="both"/>
        <w:textAlignment w:val="baseline"/>
        <w:rPr>
          <w:rFonts w:eastAsia="Garamond"/>
          <w:color w:val="000000"/>
        </w:rPr>
      </w:pPr>
      <w:r w:rsidRPr="004E573D">
        <w:rPr>
          <w:rFonts w:eastAsia="Garamond"/>
          <w:color w:val="000000"/>
        </w:rPr>
        <w:t>That by its lower extremity it communicates freely with a large subterranean reservoir of water, or moist earth."</w:t>
      </w:r>
    </w:p>
    <w:p w14:paraId="60EEA674" w14:textId="77777777" w:rsidR="00EC26C0" w:rsidRPr="004E573D" w:rsidRDefault="00000000" w:rsidP="0095448B">
      <w:pPr>
        <w:shd w:val="clear" w:color="auto" w:fill="FFFFFF" w:themeFill="background1"/>
        <w:spacing w:line="248" w:lineRule="exact"/>
        <w:ind w:left="216" w:right="144" w:firstLine="144"/>
        <w:jc w:val="both"/>
        <w:textAlignment w:val="baseline"/>
        <w:rPr>
          <w:rFonts w:eastAsia="Garamond"/>
          <w:color w:val="000000"/>
        </w:rPr>
      </w:pPr>
      <w:r w:rsidRPr="004E573D">
        <w:rPr>
          <w:rFonts w:eastAsia="Garamond"/>
          <w:color w:val="000000"/>
        </w:rPr>
        <w:t>But in losing its point the conductor is in some measure deprived of its preventive influence. The aigrette, or brush of light, cannot be reproduced except under the condition of much stronger action, and the fusion which depends so much upon</w:t>
      </w:r>
    </w:p>
    <w:p w14:paraId="60EEA675" w14:textId="09B57177" w:rsidR="00EC26C0" w:rsidRPr="004E573D" w:rsidRDefault="00000000" w:rsidP="0095448B">
      <w:pPr>
        <w:shd w:val="clear" w:color="auto" w:fill="FFFFFF" w:themeFill="background1"/>
        <w:spacing w:before="2" w:line="249" w:lineRule="exact"/>
        <w:ind w:left="72" w:right="144"/>
        <w:jc w:val="both"/>
        <w:textAlignment w:val="baseline"/>
        <w:rPr>
          <w:rFonts w:eastAsia="Garamond"/>
          <w:color w:val="000000"/>
          <w:spacing w:val="8"/>
        </w:rPr>
      </w:pPr>
      <w:r w:rsidRPr="004E573D">
        <w:rPr>
          <w:rFonts w:eastAsia="Garamond"/>
          <w:color w:val="000000"/>
          <w:spacing w:val="8"/>
        </w:rPr>
        <w:t>the fineness and acuteness of the point, can only be renewed with difficulty, things being otherwise left in nearly the same state. The atmosphere is no longer electrified by the aigrette in a luminous form</w:t>
      </w:r>
      <w:r w:rsidR="00181D20" w:rsidRPr="004E573D">
        <w:rPr>
          <w:rFonts w:eastAsia="Garamond"/>
          <w:color w:val="000000"/>
          <w:spacing w:val="8"/>
        </w:rPr>
        <w:t>:</w:t>
      </w:r>
      <w:r w:rsidRPr="004E573D">
        <w:rPr>
          <w:rFonts w:eastAsia="Garamond"/>
          <w:color w:val="000000"/>
          <w:spacing w:val="8"/>
        </w:rPr>
        <w:t xml:space="preserve"> this part of the preventive action has dis</w:t>
      </w:r>
      <w:r w:rsidRPr="004E573D">
        <w:rPr>
          <w:rFonts w:eastAsia="Garamond"/>
          <w:color w:val="000000"/>
          <w:spacing w:val="8"/>
        </w:rPr>
        <w:softHyphen/>
        <w:t>appeared. The other part, which depends on the contact of the upper portions of the terminal rod with the electrified atmosphere, has at the same time also become much less.</w:t>
      </w:r>
    </w:p>
    <w:p w14:paraId="60EEA676" w14:textId="77777777" w:rsidR="00EC26C0" w:rsidRPr="004E573D" w:rsidRDefault="00000000" w:rsidP="0095448B">
      <w:pPr>
        <w:shd w:val="clear" w:color="auto" w:fill="FFFFFF" w:themeFill="background1"/>
        <w:spacing w:before="13" w:line="249" w:lineRule="exact"/>
        <w:ind w:left="72" w:right="144" w:firstLine="144"/>
        <w:jc w:val="both"/>
        <w:textAlignment w:val="baseline"/>
        <w:rPr>
          <w:rFonts w:eastAsia="Garamond"/>
          <w:color w:val="000000"/>
          <w:spacing w:val="8"/>
        </w:rPr>
      </w:pPr>
      <w:r w:rsidRPr="004E573D">
        <w:rPr>
          <w:rFonts w:eastAsia="Garamond"/>
          <w:color w:val="000000"/>
          <w:spacing w:val="8"/>
        </w:rPr>
        <w:t>For the rest, it is true that the wind does carry away very far from the storm cloud the air electrified by the aigrette, as</w:t>
      </w:r>
    </w:p>
    <w:p w14:paraId="60EEA678" w14:textId="77777777" w:rsidR="00EC26C0" w:rsidRPr="004E573D" w:rsidRDefault="00EC26C0" w:rsidP="0095448B">
      <w:pPr>
        <w:shd w:val="clear" w:color="auto" w:fill="FFFFFF" w:themeFill="background1"/>
        <w:sectPr w:rsidR="00EC26C0" w:rsidRPr="004E573D">
          <w:pgSz w:w="7901" w:h="12326"/>
          <w:pgMar w:top="1000" w:right="1297" w:bottom="470" w:left="664" w:header="720" w:footer="720" w:gutter="0"/>
          <w:cols w:space="720"/>
        </w:sectPr>
      </w:pPr>
    </w:p>
    <w:p w14:paraId="60EEA679" w14:textId="4017CBFC" w:rsidR="00EC26C0" w:rsidRPr="004E573D" w:rsidRDefault="00000000" w:rsidP="0095448B">
      <w:pPr>
        <w:shd w:val="clear" w:color="auto" w:fill="FFFFFF" w:themeFill="background1"/>
        <w:tabs>
          <w:tab w:val="left" w:pos="2448"/>
        </w:tabs>
        <w:spacing w:before="1" w:line="280" w:lineRule="exact"/>
        <w:ind w:left="144"/>
        <w:textAlignment w:val="baseline"/>
        <w:rPr>
          <w:rFonts w:eastAsia="Bookman Old Style"/>
          <w:i/>
          <w:color w:val="000000"/>
          <w:spacing w:val="-5"/>
          <w:sz w:val="23"/>
        </w:rPr>
      </w:pPr>
      <w:r w:rsidRPr="004E573D">
        <w:rPr>
          <w:rFonts w:eastAsia="Bookman Old Style"/>
          <w:i/>
          <w:color w:val="000000"/>
          <w:spacing w:val="-5"/>
          <w:sz w:val="23"/>
        </w:rPr>
        <w:lastRenderedPageBreak/>
        <w:t>386</w:t>
      </w:r>
      <w:r w:rsidRPr="004E573D">
        <w:rPr>
          <w:rFonts w:eastAsia="Bookman Old Style"/>
          <w:i/>
          <w:color w:val="000000"/>
          <w:spacing w:val="-5"/>
          <w:sz w:val="23"/>
        </w:rPr>
        <w:tab/>
        <w:t>Appendix.</w:t>
      </w:r>
    </w:p>
    <w:p w14:paraId="60EEA67A" w14:textId="77777777" w:rsidR="00EC26C0" w:rsidRPr="004E573D" w:rsidRDefault="00000000" w:rsidP="0095448B">
      <w:pPr>
        <w:shd w:val="clear" w:color="auto" w:fill="FFFFFF" w:themeFill="background1"/>
        <w:spacing w:before="177" w:line="249" w:lineRule="exact"/>
        <w:ind w:left="144" w:right="144"/>
        <w:jc w:val="both"/>
        <w:textAlignment w:val="baseline"/>
        <w:rPr>
          <w:rFonts w:eastAsia="Bookman Old Style"/>
          <w:color w:val="000000"/>
          <w:spacing w:val="-6"/>
          <w:sz w:val="19"/>
        </w:rPr>
      </w:pPr>
      <w:r w:rsidRPr="004E573D">
        <w:rPr>
          <w:rFonts w:eastAsia="Bookman Old Style"/>
          <w:color w:val="000000"/>
          <w:spacing w:val="-6"/>
          <w:sz w:val="19"/>
        </w:rPr>
        <w:t>well as by the terminal rod, but the preventive action is so very much reduced that it ceases to be of practical importance.</w:t>
      </w:r>
    </w:p>
    <w:p w14:paraId="60EEA67B"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Bookman Old Style"/>
          <w:color w:val="000000"/>
          <w:sz w:val="19"/>
        </w:rPr>
      </w:pPr>
      <w:r w:rsidRPr="004E573D">
        <w:rPr>
          <w:rFonts w:eastAsia="Bookman Old Style"/>
          <w:color w:val="000000"/>
          <w:sz w:val="19"/>
        </w:rPr>
        <w:t>In losing its acute point a conductor is, therefore, deprived of only a very small portion of its influence.</w:t>
      </w:r>
    </w:p>
    <w:p w14:paraId="60EEA67C"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Bookman Old Style"/>
          <w:color w:val="000000"/>
          <w:spacing w:val="-4"/>
          <w:sz w:val="19"/>
        </w:rPr>
      </w:pPr>
      <w:r w:rsidRPr="004E573D">
        <w:rPr>
          <w:rFonts w:eastAsia="Bookman Old Style"/>
          <w:color w:val="000000"/>
          <w:spacing w:val="-4"/>
          <w:sz w:val="19"/>
        </w:rPr>
        <w:t>On this account the Commission of 1855 advised the termi</w:t>
      </w:r>
      <w:r w:rsidRPr="004E573D">
        <w:rPr>
          <w:rFonts w:eastAsia="Bookman Old Style"/>
          <w:color w:val="000000"/>
          <w:spacing w:val="-4"/>
          <w:sz w:val="19"/>
        </w:rPr>
        <w:softHyphen/>
        <w:t xml:space="preserve">nating of the rod of the conductor by a cylinder of red copper, rather more than three-quarters of an inch in diameter, and having a length of from eight to ten inches, with the top diminished, so as to form a cone of from an inch to one and a half inches in height </w:t>
      </w:r>
      <w:r w:rsidRPr="004E573D">
        <w:rPr>
          <w:rFonts w:eastAsia="Bookman Old Style"/>
          <w:i/>
          <w:color w:val="000000"/>
          <w:spacing w:val="-4"/>
          <w:sz w:val="19"/>
        </w:rPr>
        <w:t xml:space="preserve">(Comptes _Rendus de l'Acadentie des Sciences, </w:t>
      </w:r>
      <w:r w:rsidRPr="004E573D">
        <w:rPr>
          <w:rFonts w:eastAsia="Bookman Old Style"/>
          <w:color w:val="000000"/>
          <w:spacing w:val="-4"/>
          <w:sz w:val="19"/>
        </w:rPr>
        <w:t>t. xi., p. 522).</w:t>
      </w:r>
    </w:p>
    <w:p w14:paraId="60EEA67D" w14:textId="77777777" w:rsidR="00EC26C0" w:rsidRPr="004E573D" w:rsidRDefault="00000000" w:rsidP="0095448B">
      <w:pPr>
        <w:shd w:val="clear" w:color="auto" w:fill="FFFFFF" w:themeFill="background1"/>
        <w:spacing w:before="1" w:line="249" w:lineRule="exact"/>
        <w:ind w:left="144" w:right="144" w:firstLine="216"/>
        <w:jc w:val="both"/>
        <w:textAlignment w:val="baseline"/>
        <w:rPr>
          <w:rFonts w:eastAsia="Bookman Old Style"/>
          <w:color w:val="000000"/>
          <w:sz w:val="19"/>
        </w:rPr>
      </w:pPr>
      <w:r w:rsidRPr="004E573D">
        <w:rPr>
          <w:rFonts w:eastAsia="Bookman Old Style"/>
          <w:color w:val="000000"/>
          <w:sz w:val="19"/>
        </w:rPr>
        <w:t>This cylinder is adjusted upon the extremity of the iron terminal rod of the conductor, and soldered to it in order to ensure the continuity of the whole.</w:t>
      </w:r>
    </w:p>
    <w:p w14:paraId="60EEA67E" w14:textId="7721BAEF" w:rsidR="00EC26C0" w:rsidRPr="004E573D" w:rsidRDefault="00000000" w:rsidP="0095448B">
      <w:pPr>
        <w:shd w:val="clear" w:color="auto" w:fill="FFFFFF" w:themeFill="background1"/>
        <w:spacing w:before="2" w:line="249" w:lineRule="exact"/>
        <w:ind w:left="144" w:right="144" w:firstLine="216"/>
        <w:jc w:val="both"/>
        <w:textAlignment w:val="baseline"/>
        <w:rPr>
          <w:rFonts w:eastAsia="Bookman Old Style"/>
          <w:color w:val="000000"/>
          <w:sz w:val="19"/>
        </w:rPr>
      </w:pPr>
      <w:r w:rsidRPr="004E573D">
        <w:rPr>
          <w:rFonts w:eastAsia="Bookman Old Style"/>
          <w:color w:val="000000"/>
          <w:sz w:val="19"/>
        </w:rPr>
        <w:t>With a conductor whose terminal rod is ended by a cone of red copper, what then would be the phenomena produced during storms apart from the consideration of any preventive influence</w:t>
      </w:r>
      <w:r w:rsidR="00AB1ECE">
        <w:rPr>
          <w:rFonts w:eastAsia="Bookman Old Style"/>
          <w:color w:val="000000"/>
          <w:sz w:val="19"/>
        </w:rPr>
        <w:t>?</w:t>
      </w:r>
    </w:p>
    <w:p w14:paraId="60EEA67F" w14:textId="74858CDE" w:rsidR="00EC26C0" w:rsidRPr="004E573D" w:rsidRDefault="00000000" w:rsidP="0095448B">
      <w:pPr>
        <w:shd w:val="clear" w:color="auto" w:fill="FFFFFF" w:themeFill="background1"/>
        <w:spacing w:before="3" w:line="249" w:lineRule="exact"/>
        <w:ind w:left="144" w:right="144" w:firstLine="216"/>
        <w:jc w:val="both"/>
        <w:textAlignment w:val="baseline"/>
        <w:rPr>
          <w:rFonts w:eastAsia="Bookman Old Style"/>
          <w:color w:val="000000"/>
          <w:spacing w:val="-5"/>
          <w:sz w:val="19"/>
        </w:rPr>
      </w:pPr>
      <w:r w:rsidRPr="004E573D">
        <w:rPr>
          <w:rFonts w:eastAsia="Bookman Old Style"/>
          <w:color w:val="000000"/>
          <w:spacing w:val="-5"/>
          <w:sz w:val="19"/>
        </w:rPr>
        <w:t>The cone occasionally exhibits the appearance of a star, but much more rarely than the acute points of gold or platinum</w:t>
      </w:r>
      <w:r w:rsidR="00181D20" w:rsidRPr="004E573D">
        <w:rPr>
          <w:rFonts w:eastAsia="Bookman Old Style"/>
          <w:color w:val="000000"/>
          <w:spacing w:val="-5"/>
          <w:sz w:val="19"/>
        </w:rPr>
        <w:t>;</w:t>
      </w:r>
      <w:r w:rsidRPr="004E573D">
        <w:rPr>
          <w:rFonts w:eastAsia="Bookman Old Style"/>
          <w:color w:val="000000"/>
          <w:spacing w:val="-5"/>
          <w:sz w:val="19"/>
        </w:rPr>
        <w:t xml:space="preserve"> even in this case it resists fusion, in consequence of its 'form, and also on account of its great conductivity both for electricity and heat.</w:t>
      </w:r>
    </w:p>
    <w:p w14:paraId="60EEA680" w14:textId="77777777" w:rsidR="00EC26C0" w:rsidRPr="004E573D" w:rsidRDefault="00000000" w:rsidP="0095448B">
      <w:pPr>
        <w:shd w:val="clear" w:color="auto" w:fill="FFFFFF" w:themeFill="background1"/>
        <w:spacing w:before="9" w:line="242" w:lineRule="exact"/>
        <w:ind w:left="144" w:right="144" w:firstLine="216"/>
        <w:jc w:val="both"/>
        <w:textAlignment w:val="baseline"/>
        <w:rPr>
          <w:rFonts w:eastAsia="Bookman Old Style"/>
          <w:color w:val="000000"/>
          <w:spacing w:val="-6"/>
          <w:sz w:val="19"/>
        </w:rPr>
      </w:pPr>
      <w:r w:rsidRPr="004E573D">
        <w:rPr>
          <w:rFonts w:eastAsia="Bookman Old Style"/>
          <w:color w:val="000000"/>
          <w:spacing w:val="-6"/>
          <w:sz w:val="19"/>
        </w:rPr>
        <w:t>If the lightning strikes, it is by the cone of copper that it has to pass to the terminal rod and conductor, and it is through this terminal rod that it gets neutralised in the subterranean reservoir.</w:t>
      </w:r>
    </w:p>
    <w:p w14:paraId="60EEA681" w14:textId="77777777" w:rsidR="00EC26C0" w:rsidRPr="004E573D" w:rsidRDefault="00000000" w:rsidP="0095448B">
      <w:pPr>
        <w:shd w:val="clear" w:color="auto" w:fill="FFFFFF" w:themeFill="background1"/>
        <w:spacing w:before="4" w:line="249" w:lineRule="exact"/>
        <w:ind w:left="144" w:right="144" w:firstLine="216"/>
        <w:jc w:val="both"/>
        <w:textAlignment w:val="baseline"/>
        <w:rPr>
          <w:rFonts w:eastAsia="Bookman Old Style"/>
          <w:color w:val="000000"/>
          <w:spacing w:val="-4"/>
          <w:sz w:val="19"/>
        </w:rPr>
      </w:pPr>
      <w:r w:rsidRPr="004E573D">
        <w:rPr>
          <w:rFonts w:eastAsia="Bookman Old Style"/>
          <w:color w:val="000000"/>
          <w:spacing w:val="-4"/>
          <w:sz w:val="19"/>
        </w:rPr>
        <w:t>The two points of departure for the lightning discharge are, the one on the surface of the cloud, the other at the terminal rod of the conductor. There is not, then, any luminous appear</w:t>
      </w:r>
      <w:r w:rsidRPr="004E573D">
        <w:rPr>
          <w:rFonts w:eastAsia="Bookman Old Style"/>
          <w:color w:val="000000"/>
          <w:spacing w:val="-4"/>
          <w:sz w:val="19"/>
        </w:rPr>
        <w:softHyphen/>
        <w:t>ance in the conducting part of the circuit. The discharge passes through the whole extent of the conductor, in the same manner as the current produced by an electric or Voltaic battery passes down an iron wire of sufficient diameter.</w:t>
      </w:r>
    </w:p>
    <w:p w14:paraId="60EEA682" w14:textId="630314AA" w:rsidR="00EC26C0" w:rsidRPr="004E573D" w:rsidRDefault="00000000" w:rsidP="0095448B">
      <w:pPr>
        <w:shd w:val="clear" w:color="auto" w:fill="FFFFFF" w:themeFill="background1"/>
        <w:spacing w:before="3" w:line="249" w:lineRule="exact"/>
        <w:ind w:left="144" w:right="144" w:firstLine="216"/>
        <w:jc w:val="both"/>
        <w:textAlignment w:val="baseline"/>
        <w:rPr>
          <w:rFonts w:eastAsia="Bookman Old Style"/>
          <w:color w:val="000000"/>
          <w:spacing w:val="-10"/>
          <w:sz w:val="19"/>
        </w:rPr>
      </w:pPr>
      <w:r w:rsidRPr="004E573D">
        <w:rPr>
          <w:rFonts w:eastAsia="Bookman Old Style"/>
          <w:color w:val="000000"/>
          <w:spacing w:val="-10"/>
          <w:sz w:val="19"/>
        </w:rPr>
        <w:t>The stroke of lightning is quite of an ordinary character, but it does no injury either to the conductor or the building which it protects</w:t>
      </w:r>
      <w:r w:rsidR="00181D20" w:rsidRPr="004E573D">
        <w:rPr>
          <w:rFonts w:eastAsia="Bookman Old Style"/>
          <w:color w:val="000000"/>
          <w:spacing w:val="-10"/>
          <w:sz w:val="19"/>
        </w:rPr>
        <w:t>;</w:t>
      </w:r>
      <w:r w:rsidRPr="004E573D">
        <w:rPr>
          <w:rFonts w:eastAsia="Bookman Old Style"/>
          <w:color w:val="000000"/>
          <w:spacing w:val="-10"/>
          <w:sz w:val="19"/>
        </w:rPr>
        <w:t xml:space="preserve"> it resembles essentially the innumerable strokes of lightning which extinguish themselves in the atmosphere during thunderstorms.</w:t>
      </w:r>
    </w:p>
    <w:p w14:paraId="60EEA683" w14:textId="77777777" w:rsidR="00EC26C0" w:rsidRPr="004E573D" w:rsidRDefault="00EC26C0" w:rsidP="0095448B">
      <w:pPr>
        <w:shd w:val="clear" w:color="auto" w:fill="FFFFFF" w:themeFill="background1"/>
        <w:sectPr w:rsidR="00EC26C0" w:rsidRPr="004E573D">
          <w:pgSz w:w="7858" w:h="12542"/>
          <w:pgMar w:top="1000" w:right="702" w:bottom="986" w:left="1216" w:header="720" w:footer="720" w:gutter="0"/>
          <w:cols w:space="720"/>
        </w:sectPr>
      </w:pPr>
    </w:p>
    <w:p w14:paraId="60EEA684" w14:textId="6B30FF31" w:rsidR="00EC26C0" w:rsidRPr="004E573D" w:rsidRDefault="00000000" w:rsidP="0095448B">
      <w:pPr>
        <w:shd w:val="clear" w:color="auto" w:fill="FFFFFF" w:themeFill="background1"/>
        <w:tabs>
          <w:tab w:val="right" w:pos="5832"/>
        </w:tabs>
        <w:spacing w:before="16" w:line="253" w:lineRule="exact"/>
        <w:ind w:left="2448"/>
        <w:textAlignment w:val="baseline"/>
        <w:rPr>
          <w:rFonts w:eastAsia="Garamond"/>
          <w:i/>
          <w:color w:val="000000"/>
        </w:rPr>
      </w:pPr>
      <w:r w:rsidRPr="004E573D">
        <w:rPr>
          <w:rFonts w:eastAsia="Garamond"/>
          <w:i/>
          <w:color w:val="000000"/>
        </w:rPr>
        <w:lastRenderedPageBreak/>
        <w:t>Appendix.</w:t>
      </w:r>
      <w:r w:rsidRPr="004E573D">
        <w:rPr>
          <w:rFonts w:eastAsia="Garamond"/>
          <w:i/>
          <w:color w:val="000000"/>
        </w:rPr>
        <w:tab/>
        <w:t>387</w:t>
      </w:r>
    </w:p>
    <w:p w14:paraId="60EEA685" w14:textId="77777777" w:rsidR="00EC26C0" w:rsidRPr="004E573D" w:rsidRDefault="00000000" w:rsidP="00291032">
      <w:pPr>
        <w:pStyle w:val="NoSpacing"/>
        <w:jc w:val="center"/>
      </w:pPr>
      <w:r w:rsidRPr="004E573D">
        <w:t>CONSTRUCTION OF LIGHTNING CONDUCTORS.</w:t>
      </w:r>
    </w:p>
    <w:p w14:paraId="60EEA686" w14:textId="66EA0834" w:rsidR="00EC26C0" w:rsidRPr="004E573D" w:rsidRDefault="00000000" w:rsidP="0095448B">
      <w:pPr>
        <w:shd w:val="clear" w:color="auto" w:fill="FFFFFF" w:themeFill="background1"/>
        <w:spacing w:before="92" w:line="249" w:lineRule="exact"/>
        <w:ind w:left="144" w:right="216" w:firstLine="216"/>
        <w:jc w:val="both"/>
        <w:textAlignment w:val="baseline"/>
        <w:rPr>
          <w:rFonts w:eastAsia="Garamond"/>
          <w:i/>
          <w:color w:val="000000"/>
          <w:spacing w:val="4"/>
        </w:rPr>
      </w:pPr>
      <w:r w:rsidRPr="004E573D">
        <w:rPr>
          <w:rFonts w:eastAsia="Garamond"/>
          <w:i/>
          <w:color w:val="000000"/>
          <w:spacing w:val="4"/>
        </w:rPr>
        <w:t xml:space="preserve">The Terminal Rod.—The </w:t>
      </w:r>
      <w:r w:rsidRPr="004E573D">
        <w:rPr>
          <w:rFonts w:eastAsia="Garamond"/>
          <w:color w:val="000000"/>
          <w:spacing w:val="4"/>
        </w:rPr>
        <w:t>terminal rod of the. lightning conductor should be prolonged above by a cylinder of red copper terminating in a cone</w:t>
      </w:r>
      <w:r w:rsidR="00181D20" w:rsidRPr="004E573D">
        <w:rPr>
          <w:rFonts w:eastAsia="Garamond"/>
          <w:color w:val="000000"/>
          <w:spacing w:val="4"/>
        </w:rPr>
        <w:t>;</w:t>
      </w:r>
      <w:r w:rsidRPr="004E573D">
        <w:rPr>
          <w:rFonts w:eastAsia="Garamond"/>
          <w:color w:val="000000"/>
          <w:spacing w:val="4"/>
        </w:rPr>
        <w:t xml:space="preserve"> at the point of its junction with the copper cylinder it should be rounded off, and reduced to a little more than three-quarters of an inch in diameter</w:t>
      </w:r>
      <w:r w:rsidR="00181D20" w:rsidRPr="004E573D">
        <w:rPr>
          <w:rFonts w:eastAsia="Garamond"/>
          <w:color w:val="000000"/>
          <w:spacing w:val="4"/>
        </w:rPr>
        <w:t>;</w:t>
      </w:r>
      <w:r w:rsidRPr="004E573D">
        <w:rPr>
          <w:rFonts w:eastAsia="Garamond"/>
          <w:color w:val="000000"/>
          <w:spacing w:val="4"/>
        </w:rPr>
        <w:t xml:space="preserve"> lower down it should remain square, and it should go on increasing regularly in thickness as far as the insertion of the conductor, where it ought to measure from one and a half to two inches across. Its total height, between the summit of the copper tone and this junction, may vary between ten and sixteen feet, according to circumstances. There is generally more advantage in augmenting the number of terminal rods main</w:t>
      </w:r>
      <w:r w:rsidRPr="004E573D">
        <w:rPr>
          <w:rFonts w:eastAsia="Garamond"/>
          <w:color w:val="000000"/>
          <w:spacing w:val="4"/>
        </w:rPr>
        <w:softHyphen/>
        <w:t>tained within these limits, and in uniting them by a common conducting strand, in order to make them continuous, than there would be in reducing the number and giving them a height of from twenty-two to twenty-six feet.</w:t>
      </w:r>
    </w:p>
    <w:p w14:paraId="60EEA687" w14:textId="77777777" w:rsidR="00EC26C0" w:rsidRPr="004E573D" w:rsidRDefault="00000000" w:rsidP="0095448B">
      <w:pPr>
        <w:shd w:val="clear" w:color="auto" w:fill="FFFFFF" w:themeFill="background1"/>
        <w:spacing w:before="6" w:line="249" w:lineRule="exact"/>
        <w:ind w:left="144" w:right="216" w:firstLine="216"/>
        <w:jc w:val="both"/>
        <w:textAlignment w:val="baseline"/>
        <w:rPr>
          <w:rFonts w:eastAsia="Garamond"/>
          <w:color w:val="000000"/>
        </w:rPr>
      </w:pPr>
      <w:r w:rsidRPr="004E573D">
        <w:rPr>
          <w:rFonts w:eastAsia="Garamond"/>
          <w:color w:val="000000"/>
        </w:rPr>
        <w:t>The form of the terminal rod may be varied at will, the particular one which is most convenient for securing a firm support being chosen.</w:t>
      </w:r>
    </w:p>
    <w:p w14:paraId="60EEA688" w14:textId="18FA32F5" w:rsidR="00EC26C0" w:rsidRPr="004E573D" w:rsidRDefault="00000000" w:rsidP="0095448B">
      <w:pPr>
        <w:shd w:val="clear" w:color="auto" w:fill="FFFFFF" w:themeFill="background1"/>
        <w:spacing w:line="248" w:lineRule="exact"/>
        <w:ind w:left="144" w:right="72" w:firstLine="216"/>
        <w:jc w:val="both"/>
        <w:textAlignment w:val="baseline"/>
        <w:rPr>
          <w:rFonts w:eastAsia="Garamond"/>
          <w:i/>
          <w:color w:val="000000"/>
          <w:spacing w:val="6"/>
        </w:rPr>
      </w:pPr>
      <w:r w:rsidRPr="004E573D">
        <w:rPr>
          <w:rFonts w:eastAsia="Garamond"/>
          <w:i/>
          <w:color w:val="000000"/>
          <w:spacing w:val="6"/>
        </w:rPr>
        <w:t xml:space="preserve">The Stem of the Conductor.—The </w:t>
      </w:r>
      <w:r w:rsidRPr="004E573D">
        <w:rPr>
          <w:rFonts w:eastAsia="Garamond"/>
          <w:color w:val="000000"/>
          <w:spacing w:val="6"/>
        </w:rPr>
        <w:t>conductor should be secured to the terminal rod, by the best pewter solder, and the two should be fastened together by a clamp, covered by solder, to ensure metallic continuity. All separate lengths of the con</w:t>
      </w:r>
      <w:r w:rsidRPr="004E573D">
        <w:rPr>
          <w:rFonts w:eastAsia="Garamond"/>
          <w:color w:val="000000"/>
          <w:spacing w:val="6"/>
        </w:rPr>
        <w:softHyphen/>
        <w:t>ductor, excepting that which communicates with the subter</w:t>
      </w:r>
      <w:r w:rsidRPr="004E573D">
        <w:rPr>
          <w:rFonts w:eastAsia="Garamond"/>
          <w:color w:val="000000"/>
          <w:spacing w:val="6"/>
        </w:rPr>
        <w:softHyphen/>
        <w:t>ranean sheet of water, should be about five-eighths of an inch square</w:t>
      </w:r>
      <w:r w:rsidR="00181D20" w:rsidRPr="004E573D">
        <w:rPr>
          <w:rFonts w:eastAsia="Garamond"/>
          <w:color w:val="000000"/>
          <w:spacing w:val="6"/>
        </w:rPr>
        <w:t>:</w:t>
      </w:r>
      <w:r w:rsidRPr="004E573D">
        <w:rPr>
          <w:rFonts w:eastAsia="Garamond"/>
          <w:color w:val="000000"/>
          <w:spacing w:val="6"/>
        </w:rPr>
        <w:t xml:space="preserve"> they should be joined in this way</w:t>
      </w:r>
      <w:r w:rsidR="00181D20" w:rsidRPr="004E573D">
        <w:rPr>
          <w:rFonts w:eastAsia="Garamond"/>
          <w:color w:val="000000"/>
          <w:spacing w:val="6"/>
        </w:rPr>
        <w:t>:</w:t>
      </w:r>
      <w:r w:rsidRPr="004E573D">
        <w:rPr>
          <w:rFonts w:eastAsia="Garamond"/>
          <w:color w:val="000000"/>
          <w:spacing w:val="6"/>
        </w:rPr>
        <w:t>—the ends of the lengths having been laid side by side, and overlapping each other about six inches, are to be firmly bolted together with two bolts, the joints being afterwards covered with solder.</w:t>
      </w:r>
    </w:p>
    <w:p w14:paraId="60EEA689" w14:textId="37AB95D4" w:rsidR="00EC26C0" w:rsidRPr="004E573D" w:rsidRDefault="00000000" w:rsidP="0095448B">
      <w:pPr>
        <w:shd w:val="clear" w:color="auto" w:fill="FFFFFF" w:themeFill="background1"/>
        <w:spacing w:before="7" w:line="249" w:lineRule="exact"/>
        <w:ind w:left="144" w:right="216" w:firstLine="216"/>
        <w:jc w:val="both"/>
        <w:textAlignment w:val="baseline"/>
        <w:rPr>
          <w:rFonts w:eastAsia="Garamond"/>
          <w:color w:val="000000"/>
        </w:rPr>
      </w:pPr>
      <w:r w:rsidRPr="004E573D">
        <w:rPr>
          <w:rFonts w:eastAsia="Garamond"/>
          <w:color w:val="000000"/>
        </w:rPr>
        <w:t>The curves which it will be found necessary to give the</w:t>
      </w:r>
      <w:r w:rsidR="00181D20" w:rsidRPr="004E573D">
        <w:rPr>
          <w:rFonts w:eastAsia="Garamond"/>
          <w:color w:val="000000"/>
        </w:rPr>
        <w:t>,</w:t>
      </w:r>
      <w:r w:rsidRPr="004E573D">
        <w:rPr>
          <w:rFonts w:eastAsia="Garamond"/>
          <w:color w:val="000000"/>
        </w:rPr>
        <w:t>conductor on its way into the soil or along the ground, or to the spot immediately above the subterranean reservoir will suffice to furnish an allowance for expansion and contraction under varying temperature.</w:t>
      </w:r>
    </w:p>
    <w:p w14:paraId="60EEA68A" w14:textId="77777777" w:rsidR="00EC26C0" w:rsidRPr="004E573D" w:rsidRDefault="00000000" w:rsidP="0095448B">
      <w:pPr>
        <w:shd w:val="clear" w:color="auto" w:fill="FFFFFF" w:themeFill="background1"/>
        <w:spacing w:before="17" w:line="248" w:lineRule="exact"/>
        <w:ind w:left="144" w:right="216" w:firstLine="216"/>
        <w:jc w:val="both"/>
        <w:textAlignment w:val="baseline"/>
        <w:rPr>
          <w:rFonts w:eastAsia="Garamond"/>
          <w:color w:val="000000"/>
        </w:rPr>
      </w:pPr>
      <w:r w:rsidRPr="004E573D">
        <w:rPr>
          <w:rFonts w:eastAsia="Garamond"/>
          <w:color w:val="000000"/>
        </w:rPr>
        <w:t>As it is of importance that soldered joints should not be injured by abrupt bends, or by oblique strains, 'it is necessary to have near them forked iron supports, which will permit</w:t>
      </w:r>
    </w:p>
    <w:p w14:paraId="60EEA68B" w14:textId="77777777" w:rsidR="00EC26C0" w:rsidRPr="004E573D" w:rsidRDefault="00EC26C0" w:rsidP="0095448B">
      <w:pPr>
        <w:shd w:val="clear" w:color="auto" w:fill="FFFFFF" w:themeFill="background1"/>
        <w:sectPr w:rsidR="00EC26C0" w:rsidRPr="004E573D">
          <w:pgSz w:w="7872" w:h="12341"/>
          <w:pgMar w:top="1080" w:right="1182" w:bottom="645" w:left="750" w:header="720" w:footer="720" w:gutter="0"/>
          <w:cols w:space="720"/>
        </w:sectPr>
      </w:pPr>
    </w:p>
    <w:p w14:paraId="60EEA68C" w14:textId="5FEF3F30" w:rsidR="00EC26C0" w:rsidRPr="004E573D" w:rsidRDefault="00000000" w:rsidP="0095448B">
      <w:pPr>
        <w:shd w:val="clear" w:color="auto" w:fill="FFFFFF" w:themeFill="background1"/>
        <w:tabs>
          <w:tab w:val="left" w:pos="2376"/>
        </w:tabs>
        <w:spacing w:line="293" w:lineRule="exact"/>
        <w:ind w:left="144"/>
        <w:textAlignment w:val="baseline"/>
        <w:rPr>
          <w:rFonts w:eastAsia="Times New Roman"/>
          <w:color w:val="000000"/>
          <w:sz w:val="26"/>
        </w:rPr>
      </w:pPr>
      <w:r w:rsidRPr="004E573D">
        <w:rPr>
          <w:rFonts w:eastAsia="Times New Roman"/>
          <w:color w:val="000000"/>
          <w:sz w:val="26"/>
        </w:rPr>
        <w:lastRenderedPageBreak/>
        <w:t>388</w:t>
      </w:r>
      <w:r w:rsidRPr="004E573D">
        <w:rPr>
          <w:rFonts w:eastAsia="Times New Roman"/>
          <w:color w:val="000000"/>
          <w:sz w:val="26"/>
        </w:rPr>
        <w:tab/>
      </w:r>
      <w:r w:rsidRPr="004E573D">
        <w:rPr>
          <w:rFonts w:eastAsia="Times New Roman"/>
          <w:i/>
          <w:color w:val="000000"/>
          <w:sz w:val="26"/>
        </w:rPr>
        <w:t>Appendix.</w:t>
      </w:r>
    </w:p>
    <w:p w14:paraId="60EEA68D" w14:textId="77777777" w:rsidR="00EC26C0" w:rsidRPr="004E573D" w:rsidRDefault="00000000" w:rsidP="0095448B">
      <w:pPr>
        <w:shd w:val="clear" w:color="auto" w:fill="FFFFFF" w:themeFill="background1"/>
        <w:spacing w:before="160" w:line="250" w:lineRule="exact"/>
        <w:ind w:left="144" w:right="144"/>
        <w:textAlignment w:val="baseline"/>
        <w:rPr>
          <w:rFonts w:eastAsia="Times New Roman"/>
          <w:color w:val="000000"/>
          <w:spacing w:val="4"/>
          <w:sz w:val="20"/>
        </w:rPr>
      </w:pPr>
      <w:r w:rsidRPr="004E573D">
        <w:rPr>
          <w:rFonts w:eastAsia="Times New Roman"/>
          <w:color w:val="000000"/>
          <w:spacing w:val="4"/>
          <w:sz w:val="20"/>
        </w:rPr>
        <w:t>longitudinal slipping, but will prevent all lateral shaking. These supports must not, however, be constructed of insulating substances.</w:t>
      </w:r>
    </w:p>
    <w:p w14:paraId="60EEA68E" w14:textId="77777777" w:rsidR="00EC26C0" w:rsidRPr="004E573D" w:rsidRDefault="00000000" w:rsidP="0095448B">
      <w:pPr>
        <w:shd w:val="clear" w:color="auto" w:fill="FFFFFF" w:themeFill="background1"/>
        <w:spacing w:before="4" w:line="250" w:lineRule="exact"/>
        <w:ind w:left="144" w:right="144" w:firstLine="216"/>
        <w:textAlignment w:val="baseline"/>
        <w:rPr>
          <w:rFonts w:eastAsia="Times New Roman"/>
          <w:i/>
          <w:color w:val="000000"/>
          <w:sz w:val="20"/>
        </w:rPr>
      </w:pPr>
      <w:r w:rsidRPr="004E573D">
        <w:rPr>
          <w:rFonts w:eastAsia="Times New Roman"/>
          <w:i/>
          <w:color w:val="000000"/>
          <w:sz w:val="20"/>
        </w:rPr>
        <w:t xml:space="preserve">Communication with Moist Ground or Water.—The </w:t>
      </w:r>
      <w:r w:rsidRPr="004E573D">
        <w:rPr>
          <w:rFonts w:eastAsia="Times New Roman"/>
          <w:color w:val="000000"/>
          <w:sz w:val="20"/>
        </w:rPr>
        <w:t>best subterranean reservoir is a well which never dries up, and which always has at least twenty inches of water in it in the most unfavourable seasons.</w:t>
      </w:r>
    </w:p>
    <w:p w14:paraId="60EEA68F" w14:textId="77777777" w:rsidR="00EC26C0" w:rsidRPr="004E573D" w:rsidRDefault="00000000" w:rsidP="0095448B">
      <w:pPr>
        <w:shd w:val="clear" w:color="auto" w:fill="FFFFFF" w:themeFill="background1"/>
        <w:spacing w:before="2" w:line="250" w:lineRule="exact"/>
        <w:ind w:left="144" w:right="144" w:firstLine="216"/>
        <w:textAlignment w:val="baseline"/>
        <w:rPr>
          <w:rFonts w:eastAsia="Times New Roman"/>
          <w:color w:val="000000"/>
          <w:spacing w:val="8"/>
          <w:sz w:val="20"/>
        </w:rPr>
      </w:pPr>
      <w:r w:rsidRPr="004E573D">
        <w:rPr>
          <w:rFonts w:eastAsia="Times New Roman"/>
          <w:color w:val="000000"/>
          <w:spacing w:val="8"/>
          <w:sz w:val="20"/>
        </w:rPr>
        <w:t>A well for a conductor should be constructed in the same manner as an ordinary well. It should, however, be reserved entirely for the service of the conductor, and should receive no water from either ditch or sewer.</w:t>
      </w:r>
    </w:p>
    <w:p w14:paraId="60EEA690"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The ordinary well may be replaced in special circumstances by a boring of from eight to ten inches in diameter, lined care</w:t>
      </w:r>
      <w:r w:rsidRPr="004E573D">
        <w:rPr>
          <w:rFonts w:eastAsia="Times New Roman"/>
          <w:color w:val="000000"/>
          <w:spacing w:val="9"/>
          <w:sz w:val="20"/>
        </w:rPr>
        <w:softHyphen/>
        <w:t>fully with a tube, in order to prevent the sides from falling in.</w:t>
      </w:r>
    </w:p>
    <w:p w14:paraId="60EEA691" w14:textId="14182086" w:rsidR="00EC26C0" w:rsidRPr="004E573D" w:rsidRDefault="00000000" w:rsidP="0095448B">
      <w:pPr>
        <w:shd w:val="clear" w:color="auto" w:fill="FFFFFF" w:themeFill="background1"/>
        <w:spacing w:line="249"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That portion of the conductor which descends into the well should be made of iron rather more than three-quarters of an inch square</w:t>
      </w:r>
      <w:r w:rsidR="00181D20" w:rsidRPr="004E573D">
        <w:rPr>
          <w:rFonts w:eastAsia="Times New Roman"/>
          <w:color w:val="000000"/>
          <w:spacing w:val="9"/>
          <w:sz w:val="20"/>
        </w:rPr>
        <w:t>;</w:t>
      </w:r>
      <w:r w:rsidRPr="004E573D">
        <w:rPr>
          <w:rFonts w:eastAsia="Times New Roman"/>
          <w:color w:val="000000"/>
          <w:spacing w:val="9"/>
          <w:sz w:val="20"/>
        </w:rPr>
        <w:t xml:space="preserve"> its lower extremity should have four "roots" of about two feet in length, one being bolted to each of the four sides of the descending conductor, and the joints where con</w:t>
      </w:r>
      <w:r w:rsidRPr="004E573D">
        <w:rPr>
          <w:rFonts w:eastAsia="Times New Roman"/>
          <w:color w:val="000000"/>
          <w:spacing w:val="9"/>
          <w:sz w:val="20"/>
        </w:rPr>
        <w:softHyphen/>
        <w:t>nection is made should be covered with a thick knot of pewter solder. These " roots" may have substituted for them a spiral of five or six turns, formed by bending the lower extremity of the conductor itself into a cork-screw form.</w:t>
      </w:r>
    </w:p>
    <w:p w14:paraId="60EEA692" w14:textId="4D6FD358" w:rsidR="00EC26C0" w:rsidRPr="004E573D" w:rsidRDefault="00000000" w:rsidP="0095448B">
      <w:pPr>
        <w:shd w:val="clear" w:color="auto" w:fill="FFFFFF" w:themeFill="background1"/>
        <w:spacing w:before="9" w:line="250"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The upper part of the vertical portion of the conductor should be fastened to the entrance of the well, either by a sufficiently strong bolt placed upon two parallel bars, or by some other con</w:t>
      </w:r>
      <w:r w:rsidRPr="004E573D">
        <w:rPr>
          <w:rFonts w:eastAsia="Times New Roman"/>
          <w:color w:val="000000"/>
          <w:spacing w:val="7"/>
          <w:sz w:val="20"/>
        </w:rPr>
        <w:softHyphen/>
        <w:t>venient means. These supports should be so arranged that the " roots" and the knot of pewter solder covering the joints are always immersed in the water</w:t>
      </w:r>
      <w:r w:rsidR="00181D20" w:rsidRPr="004E573D">
        <w:rPr>
          <w:rFonts w:eastAsia="Times New Roman"/>
          <w:color w:val="000000"/>
          <w:spacing w:val="7"/>
          <w:sz w:val="20"/>
        </w:rPr>
        <w:t>;</w:t>
      </w:r>
      <w:r w:rsidRPr="004E573D">
        <w:rPr>
          <w:rFonts w:eastAsia="Times New Roman"/>
          <w:color w:val="000000"/>
          <w:spacing w:val="7"/>
          <w:sz w:val="20"/>
        </w:rPr>
        <w:t xml:space="preserve"> but the weight should not be allowed to rest upon the mud at the bottom of the well, because the " roots " would sink into it.</w:t>
      </w:r>
    </w:p>
    <w:p w14:paraId="60EEA693" w14:textId="77777777" w:rsidR="00EC26C0" w:rsidRPr="004E573D" w:rsidRDefault="00000000" w:rsidP="0095448B">
      <w:pPr>
        <w:shd w:val="clear" w:color="auto" w:fill="FFFFFF" w:themeFill="background1"/>
        <w:spacing w:line="249" w:lineRule="exact"/>
        <w:ind w:left="144" w:right="144" w:firstLine="216"/>
        <w:textAlignment w:val="baseline"/>
        <w:rPr>
          <w:rFonts w:eastAsia="Times New Roman"/>
          <w:color w:val="000000"/>
          <w:spacing w:val="8"/>
          <w:sz w:val="20"/>
        </w:rPr>
      </w:pPr>
      <w:r w:rsidRPr="004E573D">
        <w:rPr>
          <w:rFonts w:eastAsia="Times New Roman"/>
          <w:color w:val="000000"/>
          <w:spacing w:val="8"/>
          <w:sz w:val="20"/>
        </w:rPr>
        <w:t>It, is important that there should be some means available for ascertaining the depth of the water in the well in the different seasons of the year, even although it might seem to be prac</w:t>
      </w:r>
      <w:r w:rsidRPr="004E573D">
        <w:rPr>
          <w:rFonts w:eastAsia="Times New Roman"/>
          <w:color w:val="000000"/>
          <w:spacing w:val="8"/>
          <w:sz w:val="20"/>
        </w:rPr>
        <w:softHyphen/>
        <w:t>ticable to notice variations of level by means of neighbouring wells.</w:t>
      </w:r>
    </w:p>
    <w:p w14:paraId="60EEA694" w14:textId="77777777" w:rsidR="00EC26C0" w:rsidRPr="004E573D" w:rsidRDefault="00000000" w:rsidP="0095448B">
      <w:pPr>
        <w:shd w:val="clear" w:color="auto" w:fill="FFFFFF" w:themeFill="background1"/>
        <w:spacing w:before="8" w:line="250" w:lineRule="exact"/>
        <w:ind w:left="144" w:right="144" w:firstLine="216"/>
        <w:jc w:val="both"/>
        <w:textAlignment w:val="baseline"/>
        <w:rPr>
          <w:rFonts w:eastAsia="Times New Roman"/>
          <w:color w:val="000000"/>
          <w:sz w:val="20"/>
        </w:rPr>
      </w:pPr>
      <w:r w:rsidRPr="004E573D">
        <w:rPr>
          <w:rFonts w:eastAsia="Times New Roman"/>
          <w:color w:val="000000"/>
          <w:sz w:val="20"/>
        </w:rPr>
        <w:t>It is necessary to inspect, from time to time, the condition of the immersed iron, because some kinds of water would injure it considerably by corrosion in the course of four or five years.</w:t>
      </w:r>
    </w:p>
    <w:p w14:paraId="60EEA695" w14:textId="77777777" w:rsidR="00EC26C0" w:rsidRPr="004E573D" w:rsidRDefault="00EC26C0" w:rsidP="0095448B">
      <w:pPr>
        <w:shd w:val="clear" w:color="auto" w:fill="FFFFFF" w:themeFill="background1"/>
        <w:sectPr w:rsidR="00EC26C0" w:rsidRPr="004E573D">
          <w:pgSz w:w="7872" w:h="12456"/>
          <w:pgMar w:top="1020" w:right="702" w:bottom="780" w:left="1230" w:header="720" w:footer="720" w:gutter="0"/>
          <w:cols w:space="720"/>
        </w:sectPr>
      </w:pPr>
    </w:p>
    <w:p w14:paraId="60EEA696" w14:textId="6E7DE718" w:rsidR="00EC26C0" w:rsidRPr="004E573D" w:rsidRDefault="00000000" w:rsidP="0095448B">
      <w:pPr>
        <w:shd w:val="clear" w:color="auto" w:fill="FFFFFF" w:themeFill="background1"/>
        <w:tabs>
          <w:tab w:val="left" w:pos="5400"/>
        </w:tabs>
        <w:spacing w:before="61" w:line="249" w:lineRule="exact"/>
        <w:ind w:left="2448"/>
        <w:textAlignment w:val="baseline"/>
        <w:rPr>
          <w:rFonts w:eastAsia="Times New Roman"/>
          <w:i/>
          <w:color w:val="000000"/>
          <w:sz w:val="26"/>
        </w:rPr>
      </w:pPr>
      <w:r w:rsidRPr="004E573D">
        <w:rPr>
          <w:rFonts w:eastAsia="Times New Roman"/>
          <w:i/>
          <w:color w:val="000000"/>
          <w:sz w:val="26"/>
        </w:rPr>
        <w:lastRenderedPageBreak/>
        <w:t>A</w:t>
      </w:r>
      <w:r w:rsidR="00291032">
        <w:rPr>
          <w:rFonts w:eastAsia="Times New Roman"/>
          <w:i/>
          <w:color w:val="000000"/>
          <w:sz w:val="26"/>
        </w:rPr>
        <w:t>pp</w:t>
      </w:r>
      <w:r w:rsidRPr="004E573D">
        <w:rPr>
          <w:rFonts w:eastAsia="Times New Roman"/>
          <w:i/>
          <w:color w:val="000000"/>
          <w:sz w:val="26"/>
        </w:rPr>
        <w:t>endix.</w:t>
      </w:r>
      <w:r w:rsidRPr="004E573D">
        <w:rPr>
          <w:rFonts w:eastAsia="Times New Roman"/>
          <w:i/>
          <w:color w:val="000000"/>
          <w:sz w:val="26"/>
        </w:rPr>
        <w:tab/>
      </w:r>
      <w:r w:rsidRPr="004E573D">
        <w:rPr>
          <w:rFonts w:eastAsia="Times New Roman"/>
          <w:color w:val="000000"/>
          <w:sz w:val="20"/>
        </w:rPr>
        <w:t>389</w:t>
      </w:r>
    </w:p>
    <w:p w14:paraId="60EEA697" w14:textId="77777777" w:rsidR="00EC26C0" w:rsidRPr="004E573D" w:rsidRDefault="00000000" w:rsidP="0095448B">
      <w:pPr>
        <w:shd w:val="clear" w:color="auto" w:fill="FFFFFF" w:themeFill="background1"/>
        <w:spacing w:before="174" w:line="249" w:lineRule="exact"/>
        <w:ind w:left="144" w:right="144"/>
        <w:jc w:val="both"/>
        <w:textAlignment w:val="baseline"/>
        <w:rPr>
          <w:rFonts w:eastAsia="Times New Roman"/>
          <w:color w:val="000000"/>
          <w:spacing w:val="8"/>
          <w:sz w:val="20"/>
        </w:rPr>
      </w:pPr>
      <w:r w:rsidRPr="004E573D">
        <w:rPr>
          <w:rFonts w:eastAsia="Times New Roman"/>
          <w:color w:val="000000"/>
          <w:spacing w:val="8"/>
          <w:sz w:val="20"/>
        </w:rPr>
        <w:t>In order to do this the joint outside the well should have the solder removed, and the conductor may be then raised, and the state of its lower extremity be examined.</w:t>
      </w:r>
    </w:p>
    <w:p w14:paraId="60EEA698" w14:textId="77777777" w:rsidR="00EC26C0" w:rsidRPr="004E573D" w:rsidRDefault="00000000" w:rsidP="0095448B">
      <w:pPr>
        <w:shd w:val="clear" w:color="auto" w:fill="FFFFFF" w:themeFill="background1"/>
        <w:spacing w:before="323" w:line="249" w:lineRule="exact"/>
        <w:jc w:val="center"/>
        <w:textAlignment w:val="baseline"/>
        <w:rPr>
          <w:rFonts w:eastAsia="Times New Roman"/>
          <w:color w:val="000000"/>
          <w:spacing w:val="-19"/>
          <w:sz w:val="20"/>
        </w:rPr>
      </w:pPr>
      <w:r w:rsidRPr="004E573D">
        <w:rPr>
          <w:rFonts w:eastAsia="Times New Roman"/>
          <w:color w:val="000000"/>
          <w:spacing w:val="-19"/>
          <w:sz w:val="20"/>
        </w:rPr>
        <w:t>SPECIAL CONSIDERATIONS.</w:t>
      </w:r>
    </w:p>
    <w:p w14:paraId="60EEA699" w14:textId="77777777" w:rsidR="00EC26C0" w:rsidRPr="004E573D" w:rsidRDefault="00000000" w:rsidP="0095448B">
      <w:pPr>
        <w:shd w:val="clear" w:color="auto" w:fill="FFFFFF" w:themeFill="background1"/>
        <w:spacing w:before="174" w:line="249" w:lineRule="exact"/>
        <w:ind w:left="144" w:right="144" w:firstLine="216"/>
        <w:jc w:val="both"/>
        <w:textAlignment w:val="baseline"/>
        <w:rPr>
          <w:rFonts w:eastAsia="Times New Roman"/>
          <w:color w:val="000000"/>
          <w:sz w:val="20"/>
        </w:rPr>
      </w:pPr>
      <w:r w:rsidRPr="004E573D">
        <w:rPr>
          <w:rFonts w:eastAsia="Times New Roman"/>
          <w:color w:val="000000"/>
          <w:sz w:val="20"/>
        </w:rPr>
        <w:t>A lightning conductor should not be placed directly upon the building of a powder magazine itself, but outside the gates and the wall of enclosure.</w:t>
      </w:r>
    </w:p>
    <w:p w14:paraId="60EEA69A" w14:textId="769C7CA6" w:rsidR="00EC26C0" w:rsidRPr="004E573D" w:rsidRDefault="00000000" w:rsidP="0095448B">
      <w:pPr>
        <w:shd w:val="clear" w:color="auto" w:fill="FFFFFF" w:themeFill="background1"/>
        <w:spacing w:before="4"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Each magazine of large dimensions (with a horizontal measure 290 feet by 60 feet, and a height of 36 feet) should have three lightning conductors</w:t>
      </w:r>
      <w:r w:rsidR="00181D20" w:rsidRPr="004E573D">
        <w:rPr>
          <w:rFonts w:eastAsia="Times New Roman"/>
          <w:color w:val="000000"/>
          <w:spacing w:val="7"/>
          <w:sz w:val="20"/>
        </w:rPr>
        <w:t>:</w:t>
      </w:r>
      <w:r w:rsidRPr="004E573D">
        <w:rPr>
          <w:rFonts w:eastAsia="Times New Roman"/>
          <w:color w:val="000000"/>
          <w:spacing w:val="7"/>
          <w:sz w:val="20"/>
        </w:rPr>
        <w:t xml:space="preserve"> two near to the extremities of the large front of the wall of the enclosure which is most exposed to the storms, and the third towards the middle of the opposite front. These lightning conductors, of which the terminal rod need be only sixteen feet high, should be raised upon supports forty-nine feet in height, along which the stem of the conductor should descend to the ground.</w:t>
      </w:r>
    </w:p>
    <w:p w14:paraId="60EEA69B" w14:textId="77777777" w:rsidR="00EC26C0" w:rsidRPr="004E573D" w:rsidRDefault="00000000" w:rsidP="0095448B">
      <w:pPr>
        <w:shd w:val="clear" w:color="auto" w:fill="FFFFFF" w:themeFill="background1"/>
        <w:spacing w:before="10"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A circuit, which may be called the circuit of circumference, because it follows the course of the exterior of the wall of the magazine a little distance below the soil, should pass at the foot of the three supports, and be well soldered to each of the conductors which descend from the terminal rods. The three conductors are thus rendered continuous, and the electric dis</w:t>
      </w:r>
      <w:r w:rsidRPr="004E573D">
        <w:rPr>
          <w:rFonts w:eastAsia="Times New Roman"/>
          <w:color w:val="000000"/>
          <w:spacing w:val="7"/>
          <w:sz w:val="20"/>
        </w:rPr>
        <w:softHyphen/>
        <w:t>charge will be able to start from the most favourable point of this circuit of circumference to make its way to the subterranean reservoir of moisture.</w:t>
      </w:r>
    </w:p>
    <w:p w14:paraId="60EEA69C" w14:textId="77777777" w:rsidR="00EC26C0" w:rsidRPr="004E573D" w:rsidRDefault="00000000" w:rsidP="0095448B">
      <w:pPr>
        <w:shd w:val="clear" w:color="auto" w:fill="FFFFFF" w:themeFill="background1"/>
        <w:spacing w:line="245" w:lineRule="exact"/>
        <w:ind w:left="360"/>
        <w:jc w:val="both"/>
        <w:textAlignment w:val="baseline"/>
        <w:rPr>
          <w:rFonts w:eastAsia="Times New Roman"/>
          <w:color w:val="000000"/>
          <w:spacing w:val="7"/>
          <w:sz w:val="20"/>
        </w:rPr>
      </w:pPr>
      <w:r w:rsidRPr="004E573D">
        <w:rPr>
          <w:rFonts w:eastAsia="Times New Roman"/>
          <w:color w:val="000000"/>
          <w:spacing w:val="7"/>
          <w:sz w:val="20"/>
        </w:rPr>
        <w:t>This arrangement has two advantages.</w:t>
      </w:r>
    </w:p>
    <w:p w14:paraId="60EEA69D" w14:textId="77777777" w:rsidR="00EC26C0" w:rsidRPr="004E573D" w:rsidRDefault="00000000" w:rsidP="0095448B">
      <w:pPr>
        <w:shd w:val="clear" w:color="auto" w:fill="FFFFFF" w:themeFill="background1"/>
        <w:spacing w:before="4"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Firstly, it enables all the work of the first erection of the conductors, and such repairs to them as are afterwards necessary, to be carried on outside the building, removing thus from the roof and the walls of the magazine those soldering operations which have to be performed in fitting up conductors.</w:t>
      </w:r>
    </w:p>
    <w:p w14:paraId="60EEA69E"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Secondly, the circuit of circumference is an addition which tends to prevent discharges of lightning, that might be acci</w:t>
      </w:r>
      <w:r w:rsidRPr="004E573D">
        <w:rPr>
          <w:rFonts w:eastAsia="Times New Roman"/>
          <w:color w:val="000000"/>
          <w:spacing w:val="8"/>
          <w:sz w:val="20"/>
        </w:rPr>
        <w:softHyphen/>
        <w:t>dentally produced under certain circumstances. For example, after heavy rain, when the surface soil has become so saturated with moisture that it is able to serve as an earth connection.</w:t>
      </w:r>
    </w:p>
    <w:p w14:paraId="60EEA69F" w14:textId="77777777" w:rsidR="00EC26C0" w:rsidRPr="004E573D" w:rsidRDefault="00000000" w:rsidP="0095448B">
      <w:pPr>
        <w:shd w:val="clear" w:color="auto" w:fill="FFFFFF" w:themeFill="background1"/>
        <w:spacing w:before="5" w:line="249" w:lineRule="exact"/>
        <w:ind w:left="360"/>
        <w:jc w:val="both"/>
        <w:textAlignment w:val="baseline"/>
        <w:rPr>
          <w:rFonts w:eastAsia="Times New Roman"/>
          <w:color w:val="000000"/>
          <w:spacing w:val="11"/>
          <w:sz w:val="20"/>
        </w:rPr>
      </w:pPr>
      <w:r w:rsidRPr="004E573D">
        <w:rPr>
          <w:rFonts w:eastAsia="Times New Roman"/>
          <w:color w:val="000000"/>
          <w:spacing w:val="11"/>
          <w:sz w:val="20"/>
        </w:rPr>
        <w:t>For magazines of moderate size, two terminal rods and two</w:t>
      </w:r>
    </w:p>
    <w:p w14:paraId="60EEA6A0" w14:textId="77777777" w:rsidR="00EC26C0" w:rsidRPr="004E573D" w:rsidRDefault="00EC26C0" w:rsidP="0095448B">
      <w:pPr>
        <w:shd w:val="clear" w:color="auto" w:fill="FFFFFF" w:themeFill="background1"/>
        <w:sectPr w:rsidR="00EC26C0" w:rsidRPr="004E573D">
          <w:pgSz w:w="7848" w:h="12350"/>
          <w:pgMar w:top="1000" w:right="1100" w:bottom="714" w:left="808" w:header="720" w:footer="720" w:gutter="0"/>
          <w:cols w:space="720"/>
        </w:sectPr>
      </w:pPr>
    </w:p>
    <w:p w14:paraId="60EEA6A1" w14:textId="281EDABC" w:rsidR="00EC26C0" w:rsidRPr="004E573D" w:rsidRDefault="00000000" w:rsidP="0095448B">
      <w:pPr>
        <w:shd w:val="clear" w:color="auto" w:fill="FFFFFF" w:themeFill="background1"/>
        <w:tabs>
          <w:tab w:val="left" w:pos="2520"/>
        </w:tabs>
        <w:spacing w:before="3" w:line="297" w:lineRule="exact"/>
        <w:ind w:left="144"/>
        <w:textAlignment w:val="baseline"/>
        <w:rPr>
          <w:rFonts w:eastAsia="Bookman Old Style"/>
          <w:color w:val="000000"/>
          <w:sz w:val="20"/>
        </w:rPr>
      </w:pPr>
      <w:r w:rsidRPr="004E573D">
        <w:rPr>
          <w:rFonts w:eastAsia="Bookman Old Style"/>
          <w:color w:val="000000"/>
          <w:sz w:val="20"/>
        </w:rPr>
        <w:lastRenderedPageBreak/>
        <w:t>390</w:t>
      </w:r>
      <w:r w:rsidRPr="004E573D">
        <w:rPr>
          <w:rFonts w:eastAsia="Bookman Old Style"/>
          <w:color w:val="000000"/>
          <w:sz w:val="20"/>
        </w:rPr>
        <w:tab/>
      </w:r>
      <w:r w:rsidRPr="004E573D">
        <w:rPr>
          <w:rFonts w:eastAsia="Garamond"/>
          <w:i/>
          <w:color w:val="000000"/>
          <w:sz w:val="27"/>
        </w:rPr>
        <w:t>Appendix.</w:t>
      </w:r>
    </w:p>
    <w:p w14:paraId="60EEA6A2" w14:textId="77777777" w:rsidR="00EC26C0" w:rsidRPr="004E573D" w:rsidRDefault="00000000" w:rsidP="0095448B">
      <w:pPr>
        <w:shd w:val="clear" w:color="auto" w:fill="FFFFFF" w:themeFill="background1"/>
        <w:spacing w:before="179" w:line="249" w:lineRule="exact"/>
        <w:ind w:left="144" w:right="144"/>
        <w:jc w:val="both"/>
        <w:textAlignment w:val="baseline"/>
        <w:rPr>
          <w:rFonts w:eastAsia="Garamond"/>
          <w:color w:val="000000"/>
          <w:spacing w:val="4"/>
        </w:rPr>
      </w:pPr>
      <w:r w:rsidRPr="004E573D">
        <w:rPr>
          <w:rFonts w:eastAsia="Garamond"/>
          <w:color w:val="000000"/>
          <w:spacing w:val="4"/>
        </w:rPr>
        <w:t>supports may be sufficient, and for small magazines one ter</w:t>
      </w:r>
      <w:r w:rsidRPr="004E573D">
        <w:rPr>
          <w:rFonts w:eastAsia="Garamond"/>
          <w:color w:val="000000"/>
          <w:spacing w:val="4"/>
        </w:rPr>
        <w:softHyphen/>
        <w:t>minal rod and one support. But in all cases the circuit of circumference should be established.</w:t>
      </w:r>
    </w:p>
    <w:p w14:paraId="60EEA6A3" w14:textId="77777777" w:rsidR="00EC26C0" w:rsidRPr="004E573D" w:rsidRDefault="00000000" w:rsidP="0095448B">
      <w:pPr>
        <w:shd w:val="clear" w:color="auto" w:fill="FFFFFF" w:themeFill="background1"/>
        <w:spacing w:before="6" w:line="249" w:lineRule="exact"/>
        <w:ind w:left="144" w:right="144" w:firstLine="216"/>
        <w:jc w:val="both"/>
        <w:textAlignment w:val="baseline"/>
        <w:rPr>
          <w:rFonts w:eastAsia="Garamond"/>
          <w:color w:val="000000"/>
          <w:spacing w:val="2"/>
        </w:rPr>
      </w:pPr>
      <w:r w:rsidRPr="004E573D">
        <w:rPr>
          <w:rFonts w:eastAsia="Garamond"/>
          <w:color w:val="000000"/>
          <w:spacing w:val="2"/>
        </w:rPr>
        <w:t>If it happens that a powder magazine is commanded, or over</w:t>
      </w:r>
      <w:r w:rsidRPr="004E573D">
        <w:rPr>
          <w:rFonts w:eastAsia="Garamond"/>
          <w:color w:val="000000"/>
          <w:spacing w:val="2"/>
        </w:rPr>
        <w:softHyphen/>
        <w:t>looked, at a short distance by mountains, hills, or by lofty buildings, this does not by any means serve as a guarantee against danger from lightning. On the contrary, the magazine is not the less exposed to risk on that account, and it ought to be protected in just the same manner as if it had nothing near it which surpassed it in height. The summits of such hills, or buildings, might receive the first stroke of the lightning, but as it is certain that the stroke would not stop there, but would prolong its passage as far as the subterranean reservoir, it cannot be guaranteed that in this long course it will not select the powder magazine as one of its intermediate stepping-stones.</w:t>
      </w:r>
    </w:p>
    <w:p w14:paraId="60EEA6A4"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A powder magazine placed in such circumstances would not be altogether protected, either against the secondary shock or against the direct discharge, unless it were defended by its terminal rods, by its conductors, by its circuit of circumference, and by its communication with the subterranean reservoir.</w:t>
      </w:r>
    </w:p>
    <w:p w14:paraId="60EEA6A5" w14:textId="77777777" w:rsidR="00EC26C0" w:rsidRPr="004E573D" w:rsidRDefault="00000000" w:rsidP="0095448B">
      <w:pPr>
        <w:shd w:val="clear" w:color="auto" w:fill="FFFFFF" w:themeFill="background1"/>
        <w:spacing w:line="253" w:lineRule="exact"/>
        <w:ind w:left="144" w:right="144" w:firstLine="216"/>
        <w:jc w:val="both"/>
        <w:textAlignment w:val="baseline"/>
        <w:rPr>
          <w:rFonts w:eastAsia="Garamond"/>
          <w:color w:val="000000"/>
        </w:rPr>
      </w:pPr>
      <w:r w:rsidRPr="004E573D">
        <w:rPr>
          <w:rFonts w:eastAsia="Garamond"/>
          <w:color w:val="000000"/>
        </w:rPr>
        <w:t>Certain details of the construction upon this system are next alluded to.</w:t>
      </w:r>
    </w:p>
    <w:p w14:paraId="60EEA6A6"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i/>
          <w:color w:val="000000"/>
          <w:spacing w:val="5"/>
        </w:rPr>
      </w:pPr>
      <w:r w:rsidRPr="004E573D">
        <w:rPr>
          <w:rFonts w:eastAsia="Garamond"/>
          <w:i/>
          <w:color w:val="000000"/>
          <w:spacing w:val="5"/>
        </w:rPr>
        <w:t xml:space="preserve">Supporta of the Terminal Rods.—The </w:t>
      </w:r>
      <w:r w:rsidRPr="004E573D">
        <w:rPr>
          <w:rFonts w:eastAsia="Garamond"/>
          <w:color w:val="000000"/>
          <w:spacing w:val="5"/>
        </w:rPr>
        <w:t>supports having no electric functions to perform may be constructed, at will, of stone, bricks, wood, or iron. They will always be efficient, provided they are forty-nine feet high, sufficiently solid to resist all winds, and if the terminal rod be fixed to their summit in a proper way.</w:t>
      </w:r>
    </w:p>
    <w:p w14:paraId="60EEA6A7" w14:textId="1BB2AE0B" w:rsidR="00EC26C0" w:rsidRPr="004E573D" w:rsidRDefault="00000000" w:rsidP="0095448B">
      <w:pPr>
        <w:shd w:val="clear" w:color="auto" w:fill="FFFFFF" w:themeFill="background1"/>
        <w:spacing w:line="249" w:lineRule="exact"/>
        <w:ind w:left="144" w:right="144" w:firstLine="216"/>
        <w:jc w:val="both"/>
        <w:textAlignment w:val="baseline"/>
        <w:rPr>
          <w:rFonts w:eastAsia="Garamond"/>
          <w:i/>
          <w:color w:val="000000"/>
          <w:spacing w:val="4"/>
        </w:rPr>
      </w:pPr>
      <w:r w:rsidRPr="004E573D">
        <w:rPr>
          <w:rFonts w:eastAsia="Garamond"/>
          <w:i/>
          <w:color w:val="000000"/>
          <w:spacing w:val="4"/>
        </w:rPr>
        <w:t xml:space="preserve">Circuit of Circumference.--The </w:t>
      </w:r>
      <w:r w:rsidRPr="004E573D">
        <w:rPr>
          <w:rFonts w:eastAsia="Garamond"/>
          <w:color w:val="000000"/>
          <w:spacing w:val="4"/>
        </w:rPr>
        <w:t>circuit of circumference should be composed of three parts, of which one is in nearly a straight line ranging along one of the great fronts of the wall of enclosure</w:t>
      </w:r>
      <w:r w:rsidR="00181D20" w:rsidRPr="004E573D">
        <w:rPr>
          <w:rFonts w:eastAsia="Garamond"/>
          <w:color w:val="000000"/>
          <w:spacing w:val="4"/>
        </w:rPr>
        <w:t>;</w:t>
      </w:r>
      <w:r w:rsidRPr="004E573D">
        <w:rPr>
          <w:rFonts w:eastAsia="Garamond"/>
          <w:color w:val="000000"/>
          <w:spacing w:val="4"/>
        </w:rPr>
        <w:t xml:space="preserve"> the two other parts should be equal to one another in length, and should together make up the other three sides of the rectangle. These three parts are to be united to each other, and to the descending conductors by bolts and pewter solder, in a similar way to the method used for joining the lengths of the ordinary conductor.</w:t>
      </w:r>
    </w:p>
    <w:p w14:paraId="60EEA6A8"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The trough, or trench, where the subterranean part of the circuit of the circumference of the conductor is lodged, should</w:t>
      </w:r>
    </w:p>
    <w:p w14:paraId="60EEA6A9" w14:textId="77777777" w:rsidR="00EC26C0" w:rsidRPr="004E573D" w:rsidRDefault="00EC26C0" w:rsidP="0095448B">
      <w:pPr>
        <w:shd w:val="clear" w:color="auto" w:fill="FFFFFF" w:themeFill="background1"/>
        <w:sectPr w:rsidR="00EC26C0" w:rsidRPr="004E573D">
          <w:pgSz w:w="7810" w:h="12245"/>
          <w:pgMar w:top="940" w:right="755" w:bottom="709" w:left="1115" w:header="720" w:footer="720" w:gutter="0"/>
          <w:cols w:space="720"/>
        </w:sectPr>
      </w:pPr>
    </w:p>
    <w:p w14:paraId="60EEA6AA" w14:textId="4D834ABE" w:rsidR="00EC26C0" w:rsidRPr="004E573D" w:rsidRDefault="00000000" w:rsidP="0095448B">
      <w:pPr>
        <w:shd w:val="clear" w:color="auto" w:fill="FFFFFF" w:themeFill="background1"/>
        <w:tabs>
          <w:tab w:val="right" w:pos="5832"/>
        </w:tabs>
        <w:spacing w:before="34" w:line="300" w:lineRule="exact"/>
        <w:ind w:left="2448"/>
        <w:textAlignment w:val="baseline"/>
        <w:rPr>
          <w:rFonts w:eastAsia="Garamond"/>
          <w:i/>
          <w:color w:val="000000"/>
          <w:sz w:val="27"/>
        </w:rPr>
      </w:pPr>
      <w:r w:rsidRPr="004E573D">
        <w:rPr>
          <w:rFonts w:eastAsia="Garamond"/>
          <w:i/>
          <w:color w:val="000000"/>
          <w:sz w:val="27"/>
        </w:rPr>
        <w:lastRenderedPageBreak/>
        <w:t>A</w:t>
      </w:r>
      <w:r w:rsidR="00291032">
        <w:rPr>
          <w:rFonts w:eastAsia="Garamond"/>
          <w:i/>
          <w:color w:val="000000"/>
          <w:sz w:val="27"/>
        </w:rPr>
        <w:t>pp</w:t>
      </w:r>
      <w:r w:rsidRPr="004E573D">
        <w:rPr>
          <w:rFonts w:eastAsia="Garamond"/>
          <w:i/>
          <w:color w:val="000000"/>
          <w:sz w:val="27"/>
        </w:rPr>
        <w:t>en</w:t>
      </w:r>
      <w:r w:rsidR="00291032">
        <w:rPr>
          <w:rFonts w:eastAsia="Garamond"/>
          <w:i/>
          <w:color w:val="000000"/>
          <w:sz w:val="27"/>
        </w:rPr>
        <w:t>d</w:t>
      </w:r>
      <w:r w:rsidRPr="004E573D">
        <w:rPr>
          <w:rFonts w:eastAsia="Garamond"/>
          <w:i/>
          <w:color w:val="000000"/>
          <w:sz w:val="27"/>
        </w:rPr>
        <w:t>ix.</w:t>
      </w:r>
      <w:r w:rsidRPr="004E573D">
        <w:rPr>
          <w:rFonts w:eastAsia="Garamond"/>
          <w:i/>
          <w:color w:val="000000"/>
          <w:sz w:val="27"/>
        </w:rPr>
        <w:tab/>
      </w:r>
      <w:r w:rsidRPr="004E573D">
        <w:rPr>
          <w:rFonts w:eastAsia="Garamond"/>
          <w:color w:val="000000"/>
          <w:sz w:val="27"/>
        </w:rPr>
        <w:t>. 39</w:t>
      </w:r>
      <w:r w:rsidRPr="004E573D">
        <w:rPr>
          <w:rFonts w:eastAsia="Garamond"/>
          <w:color w:val="000000"/>
          <w:sz w:val="27"/>
          <w:vertAlign w:val="superscript"/>
        </w:rPr>
        <w:t>1</w:t>
      </w:r>
      <w:r w:rsidRPr="004E573D">
        <w:rPr>
          <w:rFonts w:eastAsia="Garamond"/>
          <w:color w:val="000000"/>
          <w:sz w:val="27"/>
        </w:rPr>
        <w:t xml:space="preserve"> </w:t>
      </w:r>
    </w:p>
    <w:p w14:paraId="60EEA6AB" w14:textId="0E628E94" w:rsidR="00EC26C0" w:rsidRPr="00824F86" w:rsidRDefault="00000000" w:rsidP="0095448B">
      <w:pPr>
        <w:shd w:val="clear" w:color="auto" w:fill="FFFFFF" w:themeFill="background1"/>
        <w:spacing w:before="156" w:line="249" w:lineRule="exact"/>
        <w:ind w:left="144" w:right="144"/>
        <w:jc w:val="both"/>
        <w:textAlignment w:val="baseline"/>
        <w:rPr>
          <w:rFonts w:eastAsia="Garamond"/>
          <w:color w:val="000000"/>
          <w:sz w:val="20"/>
          <w:szCs w:val="20"/>
        </w:rPr>
      </w:pPr>
      <w:r w:rsidRPr="00824F86">
        <w:rPr>
          <w:rFonts w:eastAsia="Garamond"/>
          <w:color w:val="000000"/>
          <w:sz w:val="20"/>
          <w:szCs w:val="20"/>
        </w:rPr>
        <w:t>not be hollowed out too deeply</w:t>
      </w:r>
      <w:r w:rsidR="00181D20" w:rsidRPr="00824F86">
        <w:rPr>
          <w:rFonts w:eastAsia="Garamond"/>
          <w:color w:val="000000"/>
          <w:sz w:val="20"/>
          <w:szCs w:val="20"/>
        </w:rPr>
        <w:t>;</w:t>
      </w:r>
      <w:r w:rsidRPr="00824F86">
        <w:rPr>
          <w:rFonts w:eastAsia="Garamond"/>
          <w:color w:val="000000"/>
          <w:sz w:val="20"/>
          <w:szCs w:val="20"/>
        </w:rPr>
        <w:t xml:space="preserve"> the conductor itself should be but little below the soil The trench need not be filled with charcoal, earth, or sand. It does not require to be covered except where thoroughfares cross, and it is of no consequence if the trench is accidentally filled with water.</w:t>
      </w:r>
    </w:p>
    <w:p w14:paraId="60EEA6AC" w14:textId="0310A3B9" w:rsidR="00EC26C0" w:rsidRPr="00824F86" w:rsidRDefault="00000000" w:rsidP="0095448B">
      <w:pPr>
        <w:shd w:val="clear" w:color="auto" w:fill="FFFFFF" w:themeFill="background1"/>
        <w:spacing w:before="4" w:line="249" w:lineRule="exact"/>
        <w:ind w:left="144" w:right="144" w:firstLine="216"/>
        <w:jc w:val="both"/>
        <w:textAlignment w:val="baseline"/>
        <w:rPr>
          <w:rFonts w:eastAsia="Garamond"/>
          <w:color w:val="000000"/>
          <w:sz w:val="20"/>
          <w:szCs w:val="20"/>
        </w:rPr>
      </w:pPr>
      <w:r w:rsidRPr="00824F86">
        <w:rPr>
          <w:rFonts w:eastAsia="Garamond"/>
          <w:color w:val="000000"/>
          <w:sz w:val="20"/>
          <w:szCs w:val="20"/>
        </w:rPr>
        <w:t>In place of the trench, a simple gutter of cast iron, with its sides level with the ground, may be employed. In this case, the angles of the gutter should be joined together by rounded shoulder-pieces, at the corners of the wall of enclosure. The gutter also should be carefully covered with wood or stone</w:t>
      </w:r>
      <w:r w:rsidR="00181D20" w:rsidRPr="00824F86">
        <w:rPr>
          <w:rFonts w:eastAsia="Garamond"/>
          <w:color w:val="000000"/>
          <w:sz w:val="20"/>
          <w:szCs w:val="20"/>
        </w:rPr>
        <w:t>.</w:t>
      </w:r>
      <w:r w:rsidRPr="00824F86">
        <w:rPr>
          <w:rFonts w:eastAsia="Garamond"/>
          <w:color w:val="000000"/>
          <w:sz w:val="20"/>
          <w:szCs w:val="20"/>
        </w:rPr>
        <w:t>at the points where thoroughfares cross</w:t>
      </w:r>
      <w:r w:rsidR="00181D20" w:rsidRPr="00824F86">
        <w:rPr>
          <w:rFonts w:eastAsia="Garamond"/>
          <w:color w:val="000000"/>
          <w:sz w:val="20"/>
          <w:szCs w:val="20"/>
        </w:rPr>
        <w:t>;</w:t>
      </w:r>
      <w:r w:rsidRPr="00824F86">
        <w:rPr>
          <w:rFonts w:eastAsia="Garamond"/>
          <w:color w:val="000000"/>
          <w:sz w:val="20"/>
          <w:szCs w:val="20"/>
        </w:rPr>
        <w:t xml:space="preserve"> everywhere else it should present itself as a water-drain.</w:t>
      </w:r>
    </w:p>
    <w:p w14:paraId="60EEA6AD" w14:textId="77777777" w:rsidR="00EC26C0" w:rsidRPr="00824F86" w:rsidRDefault="00000000" w:rsidP="0095448B">
      <w:pPr>
        <w:shd w:val="clear" w:color="auto" w:fill="FFFFFF" w:themeFill="background1"/>
        <w:spacing w:line="248" w:lineRule="exact"/>
        <w:ind w:left="144" w:right="144" w:firstLine="216"/>
        <w:jc w:val="both"/>
        <w:textAlignment w:val="baseline"/>
        <w:rPr>
          <w:rFonts w:eastAsia="Garamond"/>
          <w:i/>
          <w:color w:val="000000"/>
          <w:sz w:val="20"/>
          <w:szCs w:val="20"/>
        </w:rPr>
      </w:pPr>
      <w:r w:rsidRPr="00824F86">
        <w:rPr>
          <w:rFonts w:eastAsia="Garamond"/>
          <w:i/>
          <w:color w:val="000000"/>
          <w:sz w:val="20"/>
          <w:szCs w:val="20"/>
        </w:rPr>
        <w:t xml:space="preserve">Communication with Subterranean Reservoirs of Moisture. </w:t>
      </w:r>
      <w:r w:rsidRPr="00824F86">
        <w:rPr>
          <w:rFonts w:eastAsia="Garamond"/>
          <w:color w:val="000000"/>
          <w:sz w:val="20"/>
          <w:szCs w:val="20"/>
        </w:rPr>
        <w:t xml:space="preserve">—If the subterranean reservoir of moisture is at a little distance, the method already alluded to had better be used. After having chosen in the circuit of circumference the point of departure most favourable for the purpose, a gutter in the form of a </w:t>
      </w:r>
      <w:r w:rsidRPr="00824F86">
        <w:rPr>
          <w:rFonts w:eastAsia="Garamond"/>
          <w:b/>
          <w:color w:val="000000"/>
          <w:sz w:val="20"/>
          <w:szCs w:val="20"/>
        </w:rPr>
        <w:t xml:space="preserve">T, </w:t>
      </w:r>
      <w:r w:rsidRPr="00824F86">
        <w:rPr>
          <w:rFonts w:eastAsia="Garamond"/>
          <w:color w:val="000000"/>
          <w:sz w:val="20"/>
          <w:szCs w:val="20"/>
        </w:rPr>
        <w:t>joined on the right and on the left with the gutter of the circuit of circumference, should be placed. The end of the branch conductor, which is to be carried to the earth reservoir, is to be 'bent into an angle, and soldered to the conductor of the circuit of circumference. Nothing then is further needed but to continue the branch conductor, and its gutter, as far as the vertical branch which descends into some suitable well.</w:t>
      </w:r>
    </w:p>
    <w:p w14:paraId="60EEA6AE" w14:textId="77777777" w:rsidR="00EC26C0" w:rsidRPr="00824F86" w:rsidRDefault="00000000" w:rsidP="0095448B">
      <w:pPr>
        <w:shd w:val="clear" w:color="auto" w:fill="FFFFFF" w:themeFill="background1"/>
        <w:spacing w:before="1" w:line="249" w:lineRule="exact"/>
        <w:ind w:left="144" w:right="144" w:firstLine="216"/>
        <w:jc w:val="both"/>
        <w:textAlignment w:val="baseline"/>
        <w:rPr>
          <w:rFonts w:eastAsia="Garamond"/>
          <w:color w:val="000000"/>
          <w:sz w:val="20"/>
          <w:szCs w:val="20"/>
        </w:rPr>
      </w:pPr>
      <w:r w:rsidRPr="00824F86">
        <w:rPr>
          <w:rFonts w:eastAsia="Garamond"/>
          <w:color w:val="000000"/>
          <w:sz w:val="20"/>
          <w:szCs w:val="20"/>
        </w:rPr>
        <w:t>If the subterranean reservoir is only to be found at a great distance, and in order to get there it is necessary to run over the slopes of hills several hundred yards, or even several miles, the plan to be adopted is in no way changed. It is absolutely imperative that the conductor should proceed to the reservoir of moisture, and that it should not stop short on the way.</w:t>
      </w:r>
    </w:p>
    <w:p w14:paraId="60EEA6AF" w14:textId="77777777" w:rsidR="00EC26C0" w:rsidRPr="00824F86" w:rsidRDefault="00000000" w:rsidP="0095448B">
      <w:pPr>
        <w:shd w:val="clear" w:color="auto" w:fill="FFFFFF" w:themeFill="background1"/>
        <w:spacing w:before="27" w:line="248" w:lineRule="exact"/>
        <w:ind w:left="144" w:right="144" w:firstLine="216"/>
        <w:jc w:val="both"/>
        <w:textAlignment w:val="baseline"/>
        <w:rPr>
          <w:rFonts w:eastAsia="Garamond"/>
          <w:color w:val="000000"/>
          <w:sz w:val="20"/>
          <w:szCs w:val="20"/>
        </w:rPr>
      </w:pPr>
      <w:r w:rsidRPr="00824F86">
        <w:rPr>
          <w:rFonts w:eastAsia="Garamond"/>
          <w:color w:val="000000"/>
          <w:sz w:val="20"/>
          <w:szCs w:val="20"/>
        </w:rPr>
        <w:t>Timid people might be somewhat frightened at contemplat</w:t>
      </w:r>
      <w:r w:rsidRPr="00824F86">
        <w:rPr>
          <w:rFonts w:eastAsia="Garamond"/>
          <w:color w:val="000000"/>
          <w:sz w:val="20"/>
          <w:szCs w:val="20"/>
        </w:rPr>
        <w:softHyphen/>
        <w:t>ing such a necessity. But the object is of such paramount im</w:t>
      </w:r>
      <w:r w:rsidRPr="00824F86">
        <w:rPr>
          <w:rFonts w:eastAsia="Garamond"/>
          <w:color w:val="000000"/>
          <w:sz w:val="20"/>
          <w:szCs w:val="20"/>
        </w:rPr>
        <w:softHyphen/>
        <w:t>portance that it ought not to be regarded as impracticable, until the nature of the difficulties which it presents have been very carefully considered.</w:t>
      </w:r>
    </w:p>
    <w:p w14:paraId="60EEA6B0" w14:textId="77777777" w:rsidR="00EC26C0" w:rsidRPr="00824F86" w:rsidRDefault="00000000" w:rsidP="0095448B">
      <w:pPr>
        <w:shd w:val="clear" w:color="auto" w:fill="FFFFFF" w:themeFill="background1"/>
        <w:spacing w:line="250" w:lineRule="exact"/>
        <w:ind w:left="144" w:right="144" w:firstLine="216"/>
        <w:jc w:val="both"/>
        <w:textAlignment w:val="baseline"/>
        <w:rPr>
          <w:rFonts w:eastAsia="Garamond"/>
          <w:color w:val="000000"/>
          <w:spacing w:val="3"/>
          <w:sz w:val="20"/>
          <w:szCs w:val="20"/>
        </w:rPr>
      </w:pPr>
      <w:r w:rsidRPr="00824F86">
        <w:rPr>
          <w:rFonts w:eastAsia="Garamond"/>
          <w:color w:val="000000"/>
          <w:spacing w:val="3"/>
          <w:sz w:val="20"/>
          <w:szCs w:val="20"/>
        </w:rPr>
        <w:t>In reality, the conductor only needs to be increased in length in the manner just indicated, or by some other analogous one.</w:t>
      </w:r>
    </w:p>
    <w:p w14:paraId="60EEA6B1" w14:textId="77777777" w:rsidR="00EC26C0" w:rsidRPr="004E573D" w:rsidRDefault="00000000" w:rsidP="0095448B">
      <w:pPr>
        <w:shd w:val="clear" w:color="auto" w:fill="FFFFFF" w:themeFill="background1"/>
        <w:spacing w:line="244" w:lineRule="exact"/>
        <w:ind w:left="360"/>
        <w:jc w:val="both"/>
        <w:textAlignment w:val="baseline"/>
        <w:rPr>
          <w:rFonts w:eastAsia="Garamond"/>
          <w:color w:val="000000"/>
          <w:spacing w:val="5"/>
          <w:sz w:val="23"/>
        </w:rPr>
      </w:pPr>
      <w:r w:rsidRPr="004E573D">
        <w:rPr>
          <w:rFonts w:eastAsia="Garamond"/>
          <w:color w:val="000000"/>
          <w:spacing w:val="5"/>
          <w:sz w:val="23"/>
        </w:rPr>
        <w:t>The greater the distance to be traversed the more chance</w:t>
      </w:r>
    </w:p>
    <w:p w14:paraId="60EEA6B2" w14:textId="77777777" w:rsidR="00EC26C0" w:rsidRPr="004E573D" w:rsidRDefault="00EC26C0" w:rsidP="0095448B">
      <w:pPr>
        <w:shd w:val="clear" w:color="auto" w:fill="FFFFFF" w:themeFill="background1"/>
        <w:sectPr w:rsidR="00EC26C0" w:rsidRPr="004E573D">
          <w:pgSz w:w="7858" w:h="12346"/>
          <w:pgMar w:top="1020" w:right="1223" w:bottom="690" w:left="695" w:header="720" w:footer="720" w:gutter="0"/>
          <w:cols w:space="720"/>
        </w:sectPr>
      </w:pPr>
    </w:p>
    <w:p w14:paraId="60EEA6B3" w14:textId="5735587E" w:rsidR="00EC26C0" w:rsidRPr="004E573D" w:rsidRDefault="00000000" w:rsidP="0095448B">
      <w:pPr>
        <w:shd w:val="clear" w:color="auto" w:fill="FFFFFF" w:themeFill="background1"/>
        <w:tabs>
          <w:tab w:val="left" w:pos="2448"/>
        </w:tabs>
        <w:spacing w:before="131" w:line="266" w:lineRule="exact"/>
        <w:ind w:left="144"/>
        <w:textAlignment w:val="baseline"/>
        <w:rPr>
          <w:rFonts w:eastAsia="Times New Roman"/>
          <w:i/>
          <w:color w:val="000000"/>
          <w:sz w:val="25"/>
        </w:rPr>
      </w:pPr>
      <w:r w:rsidRPr="004E573D">
        <w:rPr>
          <w:rFonts w:eastAsia="Times New Roman"/>
          <w:i/>
          <w:color w:val="000000"/>
          <w:sz w:val="25"/>
        </w:rPr>
        <w:lastRenderedPageBreak/>
        <w:t>392</w:t>
      </w:r>
      <w:r w:rsidRPr="004E573D">
        <w:rPr>
          <w:rFonts w:eastAsia="Times New Roman"/>
          <w:i/>
          <w:color w:val="000000"/>
          <w:sz w:val="25"/>
          <w:vertAlign w:val="subscript"/>
        </w:rPr>
        <w:t>.</w:t>
      </w:r>
      <w:r w:rsidRPr="004E573D">
        <w:rPr>
          <w:rFonts w:eastAsia="Times New Roman"/>
          <w:i/>
          <w:color w:val="000000"/>
          <w:sz w:val="25"/>
        </w:rPr>
        <w:tab/>
        <w:t>Appendix.</w:t>
      </w:r>
    </w:p>
    <w:p w14:paraId="60EEA6B4" w14:textId="77777777" w:rsidR="00EC26C0" w:rsidRPr="004E573D" w:rsidRDefault="00000000" w:rsidP="0095448B">
      <w:pPr>
        <w:shd w:val="clear" w:color="auto" w:fill="FFFFFF" w:themeFill="background1"/>
        <w:spacing w:before="165" w:line="249" w:lineRule="exact"/>
        <w:ind w:left="144" w:right="144"/>
        <w:jc w:val="both"/>
        <w:textAlignment w:val="baseline"/>
        <w:rPr>
          <w:rFonts w:eastAsia="Times New Roman"/>
          <w:color w:val="000000"/>
          <w:spacing w:val="14"/>
          <w:sz w:val="20"/>
        </w:rPr>
      </w:pPr>
      <w:r w:rsidRPr="004E573D">
        <w:rPr>
          <w:rFonts w:eastAsia="Times New Roman"/>
          <w:color w:val="000000"/>
          <w:spacing w:val="14"/>
          <w:sz w:val="20"/>
        </w:rPr>
        <w:t>of course there is of coming upon ground difficult to break through, rocks, heaps of rubbish, and the like. Obstacles of this kind may prevent the metal strand from being carried along the level of the ground.</w:t>
      </w:r>
    </w:p>
    <w:p w14:paraId="60EEA6B5" w14:textId="77777777" w:rsidR="00EC26C0" w:rsidRPr="004E573D" w:rsidRDefault="00000000" w:rsidP="0095448B">
      <w:pPr>
        <w:shd w:val="clear" w:color="auto" w:fill="FFFFFF" w:themeFill="background1"/>
        <w:spacing w:before="3" w:line="249" w:lineRule="exact"/>
        <w:ind w:left="144" w:right="144" w:firstLine="216"/>
        <w:jc w:val="both"/>
        <w:textAlignment w:val="baseline"/>
        <w:rPr>
          <w:rFonts w:eastAsia="Times New Roman"/>
          <w:color w:val="000000"/>
          <w:spacing w:val="11"/>
          <w:sz w:val="20"/>
        </w:rPr>
      </w:pPr>
      <w:r w:rsidRPr="004E573D">
        <w:rPr>
          <w:rFonts w:eastAsia="Times New Roman"/>
          <w:color w:val="000000"/>
          <w:spacing w:val="11"/>
          <w:sz w:val="20"/>
        </w:rPr>
        <w:t>In such a case there might be an advantage in changing the method, and in substituting an aerial course for that of the level of the ground. Some modification, resembling the ordinary arrangement of the telegraph wires, might then be adopted.</w:t>
      </w:r>
    </w:p>
    <w:p w14:paraId="60EEA6B6"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The strongest wire only should be used, such as is not less than a quarter of an inch in diameter. The joining of the ends of the lengths of wire would have to be accomplished by means of a cylinder filled with solder. The wires should be plated beforehand, and the cylinder should have a length of from six to eight inches.</w:t>
      </w:r>
    </w:p>
    <w:p w14:paraId="60EEA6B7" w14:textId="77777777" w:rsidR="00EC26C0" w:rsidRPr="004E573D" w:rsidRDefault="00000000" w:rsidP="0095448B">
      <w:pPr>
        <w:shd w:val="clear" w:color="auto" w:fill="FFFFFF" w:themeFill="background1"/>
        <w:spacing w:before="10"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Six wires should be employed in order to obtain a sufficient strength. They should not be united or mingled, but kept separate from one another.</w:t>
      </w:r>
    </w:p>
    <w:p w14:paraId="60EEA6B8" w14:textId="77777777" w:rsidR="00EC26C0" w:rsidRPr="004E573D" w:rsidRDefault="00000000" w:rsidP="0095448B">
      <w:pPr>
        <w:shd w:val="clear" w:color="auto" w:fill="FFFFFF" w:themeFill="background1"/>
        <w:spacing w:before="5" w:line="249"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Instead of being insulated on poles, or posts, as they would be in the service of the telegraph, they should be supported by iron brackets or blocks of cast iron, the arrangement of which would vary according as the wire was continued in a straight line or in an irregular one.</w:t>
      </w:r>
    </w:p>
    <w:p w14:paraId="60EEA6B9" w14:textId="77777777" w:rsidR="00EC26C0" w:rsidRPr="004E573D" w:rsidRDefault="00000000" w:rsidP="0095448B">
      <w:pPr>
        <w:shd w:val="clear" w:color="auto" w:fill="FFFFFF" w:themeFill="background1"/>
        <w:spacing w:before="2" w:line="249"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The junction of the system of the aerial wires with the system of the conductors on the level of the ground would have to be made by means of bolts and cylinders firmly soldered together into one continuous mass.</w:t>
      </w:r>
    </w:p>
    <w:p w14:paraId="60EEA6BA" w14:textId="77777777" w:rsidR="00EC26C0" w:rsidRPr="004E573D" w:rsidRDefault="00000000" w:rsidP="0095448B">
      <w:pPr>
        <w:shd w:val="clear" w:color="auto" w:fill="FFFFFF" w:themeFill="background1"/>
        <w:spacing w:before="2" w:line="249" w:lineRule="exact"/>
        <w:ind w:left="144" w:right="144" w:firstLine="216"/>
        <w:jc w:val="both"/>
        <w:textAlignment w:val="baseline"/>
        <w:rPr>
          <w:rFonts w:eastAsia="Times New Roman"/>
          <w:color w:val="000000"/>
          <w:spacing w:val="5"/>
          <w:sz w:val="20"/>
        </w:rPr>
      </w:pPr>
      <w:r w:rsidRPr="004E573D">
        <w:rPr>
          <w:rFonts w:eastAsia="Times New Roman"/>
          <w:color w:val="000000"/>
          <w:spacing w:val="5"/>
          <w:sz w:val="20"/>
        </w:rPr>
        <w:t>By combining these two systems according to the accidents of the ground, it would certainly be possible to surmount any obstacle.</w:t>
      </w:r>
    </w:p>
    <w:p w14:paraId="60EEA6BB" w14:textId="70A854C5"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Even thus, however, the problem is not entirely solved. There may remain a difficulty of another nature</w:t>
      </w:r>
      <w:r w:rsidR="00181D20" w:rsidRPr="004E573D">
        <w:rPr>
          <w:rFonts w:eastAsia="Times New Roman"/>
          <w:color w:val="000000"/>
          <w:spacing w:val="9"/>
          <w:sz w:val="20"/>
        </w:rPr>
        <w:t>:</w:t>
      </w:r>
      <w:r w:rsidRPr="004E573D">
        <w:rPr>
          <w:rFonts w:eastAsia="Times New Roman"/>
          <w:color w:val="000000"/>
          <w:spacing w:val="9"/>
          <w:sz w:val="20"/>
        </w:rPr>
        <w:t xml:space="preserve"> of what use would these conductors be if they became the playthings of children, or if they excited the cupidity of thieves, or the attention of mischievous persons, who could at any moment deface or destroy them</w:t>
      </w:r>
      <w:r w:rsidR="00AB1ECE">
        <w:rPr>
          <w:rFonts w:eastAsia="Times New Roman"/>
          <w:color w:val="000000"/>
          <w:spacing w:val="9"/>
          <w:sz w:val="20"/>
        </w:rPr>
        <w:t>?</w:t>
      </w:r>
    </w:p>
    <w:p w14:paraId="60EEA6BC" w14:textId="77777777" w:rsidR="00EC26C0" w:rsidRPr="004E573D" w:rsidRDefault="00000000" w:rsidP="0095448B">
      <w:pPr>
        <w:shd w:val="clear" w:color="auto" w:fill="FFFFFF" w:themeFill="background1"/>
        <w:spacing w:before="2" w:line="249" w:lineRule="exact"/>
        <w:ind w:left="144" w:right="144" w:firstLine="216"/>
        <w:jc w:val="both"/>
        <w:textAlignment w:val="baseline"/>
        <w:rPr>
          <w:rFonts w:eastAsia="Times New Roman"/>
          <w:color w:val="000000"/>
          <w:spacing w:val="10"/>
          <w:sz w:val="20"/>
        </w:rPr>
      </w:pPr>
      <w:r w:rsidRPr="004E573D">
        <w:rPr>
          <w:rFonts w:eastAsia="Times New Roman"/>
          <w:color w:val="000000"/>
          <w:spacing w:val="10"/>
          <w:sz w:val="20"/>
        </w:rPr>
        <w:t>Everybody understands that it is necessary to erect light</w:t>
      </w:r>
      <w:r w:rsidRPr="004E573D">
        <w:rPr>
          <w:rFonts w:eastAsia="Times New Roman"/>
          <w:color w:val="000000"/>
          <w:spacing w:val="10"/>
          <w:sz w:val="20"/>
        </w:rPr>
        <w:softHyphen/>
        <w:t>ning conductors on powder magazines in order to prevent great disasters. It is, however, not the less necessary that they</w:t>
      </w:r>
    </w:p>
    <w:p w14:paraId="60EEA6BD" w14:textId="77777777" w:rsidR="00EC26C0" w:rsidRPr="004E573D" w:rsidRDefault="00EC26C0" w:rsidP="0095448B">
      <w:pPr>
        <w:shd w:val="clear" w:color="auto" w:fill="FFFFFF" w:themeFill="background1"/>
        <w:sectPr w:rsidR="00EC26C0" w:rsidRPr="004E573D">
          <w:pgSz w:w="7800" w:h="12298"/>
          <w:pgMar w:top="880" w:right="601" w:bottom="722" w:left="1259" w:header="720" w:footer="720" w:gutter="0"/>
          <w:cols w:space="720"/>
        </w:sectPr>
      </w:pPr>
    </w:p>
    <w:p w14:paraId="60EEA6BE" w14:textId="106D719B" w:rsidR="00EC26C0" w:rsidRPr="004E573D" w:rsidRDefault="00000000" w:rsidP="0095448B">
      <w:pPr>
        <w:shd w:val="clear" w:color="auto" w:fill="FFFFFF" w:themeFill="background1"/>
        <w:tabs>
          <w:tab w:val="right" w:pos="5832"/>
        </w:tabs>
        <w:spacing w:line="284"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rPr>
        <w:t>393</w:t>
      </w:r>
    </w:p>
    <w:p w14:paraId="60EEA6BF" w14:textId="77777777" w:rsidR="00EC26C0" w:rsidRPr="004E573D" w:rsidRDefault="00000000" w:rsidP="0095448B">
      <w:pPr>
        <w:shd w:val="clear" w:color="auto" w:fill="FFFFFF" w:themeFill="background1"/>
        <w:spacing w:before="176" w:line="250" w:lineRule="exact"/>
        <w:ind w:left="144" w:right="144"/>
        <w:jc w:val="both"/>
        <w:textAlignment w:val="baseline"/>
        <w:rPr>
          <w:rFonts w:eastAsia="Garamond"/>
          <w:color w:val="000000"/>
          <w:spacing w:val="4"/>
        </w:rPr>
      </w:pPr>
      <w:r w:rsidRPr="004E573D">
        <w:rPr>
          <w:rFonts w:eastAsia="Garamond"/>
          <w:color w:val="000000"/>
          <w:spacing w:val="4"/>
        </w:rPr>
        <w:t>should be respected throughout the entire extent of their course, when they have been provided. There is some ground, of course, to hope that lightning conductors would not be re</w:t>
      </w:r>
      <w:r w:rsidRPr="004E573D">
        <w:rPr>
          <w:rFonts w:eastAsia="Garamond"/>
          <w:color w:val="000000"/>
          <w:spacing w:val="4"/>
        </w:rPr>
        <w:softHyphen/>
        <w:t>garded with less respect than telegraph wires.</w:t>
      </w:r>
    </w:p>
    <w:p w14:paraId="60EEA6C0"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4"/>
        </w:rPr>
      </w:pPr>
      <w:r w:rsidRPr="004E573D">
        <w:rPr>
          <w:rFonts w:eastAsia="Garamond"/>
          <w:color w:val="000000"/>
          <w:spacing w:val="4"/>
        </w:rPr>
        <w:t>It is well known that a coating of paint does not interfere with the electrical functions of a conductor. The terminal rod of the conductor, therefore, may be covered with such paint as may be thought to be most suitable for preserving it. The immersed part of any conductor must always, however, be excepted from this rule, and be allowed to remain in direct contact with the water of the well, or with the moist earth.</w:t>
      </w:r>
    </w:p>
    <w:p w14:paraId="60EEA6C1" w14:textId="77777777" w:rsidR="00EC26C0" w:rsidRPr="004E573D" w:rsidRDefault="00000000" w:rsidP="0095448B">
      <w:pPr>
        <w:shd w:val="clear" w:color="auto" w:fill="FFFFFF" w:themeFill="background1"/>
        <w:spacing w:before="281" w:line="250" w:lineRule="exact"/>
        <w:jc w:val="center"/>
        <w:textAlignment w:val="baseline"/>
        <w:rPr>
          <w:rFonts w:eastAsia="Garamond"/>
          <w:color w:val="000000"/>
        </w:rPr>
      </w:pPr>
      <w:r w:rsidRPr="004E573D">
        <w:rPr>
          <w:rFonts w:eastAsia="Garamond"/>
          <w:color w:val="000000"/>
        </w:rPr>
        <w:t>SECTION VI.</w:t>
      </w:r>
    </w:p>
    <w:p w14:paraId="60EEA6C2" w14:textId="77777777" w:rsidR="00EC26C0" w:rsidRPr="004E573D" w:rsidRDefault="00000000" w:rsidP="0095448B">
      <w:pPr>
        <w:shd w:val="clear" w:color="auto" w:fill="FFFFFF" w:themeFill="background1"/>
        <w:spacing w:before="122" w:line="250" w:lineRule="exact"/>
        <w:ind w:left="360" w:right="144" w:hanging="216"/>
        <w:jc w:val="both"/>
        <w:textAlignment w:val="baseline"/>
        <w:rPr>
          <w:rFonts w:eastAsia="Garamond"/>
          <w:b/>
          <w:color w:val="000000"/>
          <w:sz w:val="16"/>
        </w:rPr>
      </w:pPr>
      <w:r w:rsidRPr="004E573D">
        <w:rPr>
          <w:rFonts w:eastAsia="Garamond"/>
          <w:b/>
          <w:color w:val="000000"/>
          <w:sz w:val="16"/>
        </w:rPr>
        <w:t xml:space="preserve">REPORT OF THE COMMITTEE OF THE ACADEMY OF SCIENCES OF FRANCE IN THE YEAR </w:t>
      </w:r>
      <w:r w:rsidRPr="004E573D">
        <w:rPr>
          <w:rFonts w:eastAsia="Garamond"/>
          <w:color w:val="000000"/>
        </w:rPr>
        <w:t xml:space="preserve">1868, </w:t>
      </w:r>
      <w:r w:rsidRPr="004E573D">
        <w:rPr>
          <w:rFonts w:eastAsia="Garamond"/>
          <w:b/>
          <w:color w:val="000000"/>
          <w:sz w:val="16"/>
        </w:rPr>
        <w:t>DRAWN UP BY C. S. POUILLET.</w:t>
      </w:r>
    </w:p>
    <w:p w14:paraId="60EEA6C3" w14:textId="77777777" w:rsidR="00EC26C0" w:rsidRPr="004E573D" w:rsidRDefault="00000000" w:rsidP="0095448B">
      <w:pPr>
        <w:shd w:val="clear" w:color="auto" w:fill="FFFFFF" w:themeFill="background1"/>
        <w:spacing w:before="86" w:line="250" w:lineRule="exact"/>
        <w:ind w:left="144" w:right="144" w:firstLine="216"/>
        <w:jc w:val="both"/>
        <w:textAlignment w:val="baseline"/>
        <w:rPr>
          <w:rFonts w:eastAsia="Garamond"/>
          <w:color w:val="000000"/>
        </w:rPr>
      </w:pPr>
      <w:r w:rsidRPr="004E573D">
        <w:rPr>
          <w:rFonts w:eastAsia="Garamond"/>
          <w:color w:val="000000"/>
        </w:rPr>
        <w:t>This report, relating chiefly to the lightning conductors of the Louvre and the Tuileries, was prepared by a commission composed of MM. Becquerel, Babinet, Duhamel, Fizeau, Edm. Becquerel, le Marechal Valliant, and C. S. Pouillet, the latter acting as reporter. It was adopted by the Academy of Sciences on July 20th, 1868.</w:t>
      </w:r>
    </w:p>
    <w:p w14:paraId="60EEA6C4" w14:textId="77777777" w:rsidR="00EC26C0" w:rsidRPr="004E573D" w:rsidRDefault="00000000" w:rsidP="0095448B">
      <w:pPr>
        <w:shd w:val="clear" w:color="auto" w:fill="FFFFFF" w:themeFill="background1"/>
        <w:spacing w:before="3" w:line="250" w:lineRule="exact"/>
        <w:ind w:left="144" w:right="144" w:firstLine="216"/>
        <w:jc w:val="both"/>
        <w:textAlignment w:val="baseline"/>
        <w:rPr>
          <w:rFonts w:eastAsia="Garamond"/>
          <w:color w:val="000000"/>
          <w:spacing w:val="4"/>
        </w:rPr>
      </w:pPr>
      <w:r w:rsidRPr="004E573D">
        <w:rPr>
          <w:rFonts w:eastAsia="Garamond"/>
          <w:color w:val="000000"/>
          <w:spacing w:val="4"/>
        </w:rPr>
        <w:t>The Minister of the Emperor's household, and of Fine Arts, transmitted to the President of the Academy plans and reports which had been prepared regarding the lightning conductors of the Louvre and Tuileries, on the 2nd March, 1868, and re</w:t>
      </w:r>
      <w:r w:rsidRPr="004E573D">
        <w:rPr>
          <w:rFonts w:eastAsia="Garamond"/>
          <w:color w:val="000000"/>
          <w:spacing w:val="4"/>
        </w:rPr>
        <w:softHyphen/>
        <w:t>quested him to consult with the Academy of Sciences upon the subject.</w:t>
      </w:r>
    </w:p>
    <w:p w14:paraId="60EEA6C5" w14:textId="77777777" w:rsidR="00EC26C0" w:rsidRPr="004E573D" w:rsidRDefault="00000000" w:rsidP="0095448B">
      <w:pPr>
        <w:shd w:val="clear" w:color="auto" w:fill="FFFFFF" w:themeFill="background1"/>
        <w:spacing w:before="5" w:line="250" w:lineRule="exact"/>
        <w:ind w:left="144" w:right="144" w:firstLine="216"/>
        <w:jc w:val="both"/>
        <w:textAlignment w:val="baseline"/>
        <w:rPr>
          <w:rFonts w:eastAsia="Garamond"/>
          <w:color w:val="000000"/>
          <w:spacing w:val="2"/>
        </w:rPr>
      </w:pPr>
      <w:r w:rsidRPr="004E573D">
        <w:rPr>
          <w:rFonts w:eastAsia="Garamond"/>
          <w:color w:val="000000"/>
          <w:spacing w:val="2"/>
        </w:rPr>
        <w:t>The Commission appointed by the Academy on lightning conductors, of which the Minister himself was a member, pro</w:t>
      </w:r>
      <w:r w:rsidRPr="004E573D">
        <w:rPr>
          <w:rFonts w:eastAsia="Garamond"/>
          <w:color w:val="000000"/>
          <w:spacing w:val="2"/>
        </w:rPr>
        <w:softHyphen/>
        <w:t>ceeded to collect data necessary for entering upon an exhaust</w:t>
      </w:r>
      <w:r w:rsidRPr="004E573D">
        <w:rPr>
          <w:rFonts w:eastAsia="Garamond"/>
          <w:color w:val="000000"/>
          <w:spacing w:val="2"/>
        </w:rPr>
        <w:softHyphen/>
        <w:t xml:space="preserve">ive examination of the great question submitted to it. The Academy had already been appealed to in 1855 on the occasion of the erection of the new buildings of the Louvre, and had furnished some recommendations and suggestions (see </w:t>
      </w:r>
      <w:r w:rsidRPr="004E573D">
        <w:rPr>
          <w:rFonts w:eastAsia="Garamond"/>
          <w:i/>
          <w:color w:val="000000"/>
          <w:spacing w:val="2"/>
          <w:sz w:val="27"/>
        </w:rPr>
        <w:t xml:space="preserve">ante). </w:t>
      </w:r>
      <w:r w:rsidRPr="004E573D">
        <w:rPr>
          <w:rFonts w:eastAsia="Garamond"/>
          <w:color w:val="000000"/>
          <w:spacing w:val="2"/>
        </w:rPr>
        <w:t>But under the authority of the Minister's letter, the Academy was now consulted on the entire range of the huge mass of build</w:t>
      </w:r>
      <w:r w:rsidRPr="004E573D">
        <w:rPr>
          <w:rFonts w:eastAsia="Garamond"/>
          <w:color w:val="000000"/>
          <w:spacing w:val="2"/>
        </w:rPr>
        <w:softHyphen/>
        <w:t>ings which extends from the colonnade of the Louvre as far as the Palace of the Tuileries, and which covers an extent of twenty-</w:t>
      </w:r>
      <w:r w:rsidRPr="004E573D">
        <w:rPr>
          <w:rFonts w:eastAsia="Garamond"/>
          <w:color w:val="000000"/>
          <w:sz w:val="24"/>
        </w:rPr>
        <w:t xml:space="preserve"> </w:t>
      </w:r>
    </w:p>
    <w:p w14:paraId="60EEA6C6" w14:textId="77777777" w:rsidR="00EC26C0" w:rsidRPr="004E573D" w:rsidRDefault="00EC26C0" w:rsidP="0095448B">
      <w:pPr>
        <w:shd w:val="clear" w:color="auto" w:fill="FFFFFF" w:themeFill="background1"/>
        <w:sectPr w:rsidR="00EC26C0" w:rsidRPr="004E573D">
          <w:pgSz w:w="7838" w:h="12326"/>
          <w:pgMar w:top="980" w:right="1152" w:bottom="710" w:left="746" w:header="720" w:footer="720" w:gutter="0"/>
          <w:cols w:space="720"/>
        </w:sectPr>
      </w:pPr>
    </w:p>
    <w:p w14:paraId="60EEA6C7" w14:textId="62F874A1" w:rsidR="00EC26C0" w:rsidRPr="004E573D" w:rsidRDefault="00000000" w:rsidP="0095448B">
      <w:pPr>
        <w:shd w:val="clear" w:color="auto" w:fill="FFFFFF" w:themeFill="background1"/>
        <w:tabs>
          <w:tab w:val="left" w:pos="2448"/>
        </w:tabs>
        <w:spacing w:line="249" w:lineRule="exact"/>
        <w:ind w:left="144"/>
        <w:textAlignment w:val="baseline"/>
        <w:rPr>
          <w:rFonts w:eastAsia="Garamond"/>
          <w:color w:val="000000"/>
          <w:spacing w:val="16"/>
        </w:rPr>
      </w:pPr>
      <w:r w:rsidRPr="004E573D">
        <w:rPr>
          <w:rFonts w:eastAsia="Garamond"/>
          <w:color w:val="000000"/>
          <w:spacing w:val="16"/>
        </w:rPr>
        <w:lastRenderedPageBreak/>
        <w:t>394</w:t>
      </w:r>
      <w:r w:rsidRPr="004E573D">
        <w:rPr>
          <w:rFonts w:eastAsia="Garamond"/>
          <w:color w:val="000000"/>
          <w:spacing w:val="16"/>
        </w:rPr>
        <w:tab/>
      </w:r>
      <w:r w:rsidRPr="004E573D">
        <w:rPr>
          <w:rFonts w:eastAsia="Garamond"/>
          <w:i/>
          <w:color w:val="000000"/>
          <w:spacing w:val="16"/>
        </w:rPr>
        <w:t>Appendix.</w:t>
      </w:r>
    </w:p>
    <w:p w14:paraId="60EEA6C8" w14:textId="77777777" w:rsidR="00EC26C0" w:rsidRPr="004E573D" w:rsidRDefault="00000000" w:rsidP="0095448B">
      <w:pPr>
        <w:shd w:val="clear" w:color="auto" w:fill="FFFFFF" w:themeFill="background1"/>
        <w:spacing w:before="164" w:line="249" w:lineRule="exact"/>
        <w:ind w:left="144" w:right="144"/>
        <w:jc w:val="both"/>
        <w:textAlignment w:val="baseline"/>
        <w:rPr>
          <w:rFonts w:eastAsia="Garamond"/>
          <w:color w:val="000000"/>
        </w:rPr>
      </w:pPr>
      <w:r w:rsidRPr="004E573D">
        <w:rPr>
          <w:rFonts w:eastAsia="Garamond"/>
          <w:color w:val="000000"/>
        </w:rPr>
        <w:t>seven acres. The length of these buildings, old and new, is nearly two miles.</w:t>
      </w:r>
    </w:p>
    <w:p w14:paraId="60EEA6C9"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3"/>
        </w:rPr>
      </w:pPr>
      <w:r w:rsidRPr="004E573D">
        <w:rPr>
          <w:rFonts w:eastAsia="Garamond"/>
          <w:color w:val="000000"/>
          <w:spacing w:val="3"/>
        </w:rPr>
        <w:t>The principles approved by the Academy in its "Instruction " of 1855, and in that of 1867, obviously applied to this excep</w:t>
      </w:r>
      <w:r w:rsidRPr="004E573D">
        <w:rPr>
          <w:rFonts w:eastAsia="Garamond"/>
          <w:color w:val="000000"/>
          <w:spacing w:val="3"/>
        </w:rPr>
        <w:softHyphen/>
        <w:t>tional case as well as to the more ordinary ones. The Commis</w:t>
      </w:r>
      <w:r w:rsidRPr="004E573D">
        <w:rPr>
          <w:rFonts w:eastAsia="Garamond"/>
          <w:color w:val="000000"/>
          <w:spacing w:val="3"/>
        </w:rPr>
        <w:softHyphen/>
        <w:t>sion had, therefore, principally to determine what were the most simple and sure methods of applying those principles in the exceptional case with which it was asked to deal.</w:t>
      </w:r>
    </w:p>
    <w:p w14:paraId="60EEA6CA" w14:textId="77777777" w:rsidR="00EC26C0" w:rsidRPr="004E573D" w:rsidRDefault="00000000" w:rsidP="0095448B">
      <w:pPr>
        <w:shd w:val="clear" w:color="auto" w:fill="FFFFFF" w:themeFill="background1"/>
        <w:spacing w:before="10" w:line="243" w:lineRule="exact"/>
        <w:ind w:left="144" w:right="144" w:firstLine="216"/>
        <w:jc w:val="both"/>
        <w:textAlignment w:val="baseline"/>
        <w:rPr>
          <w:rFonts w:eastAsia="Garamond"/>
          <w:color w:val="000000"/>
        </w:rPr>
      </w:pPr>
      <w:r w:rsidRPr="004E573D">
        <w:rPr>
          <w:rFonts w:eastAsia="Garamond"/>
          <w:color w:val="000000"/>
        </w:rPr>
        <w:t>After having deliberated in several sittings, the Commission agreed upon a report, which it submitted for the approbation of the Academy. The report was adopted on the 20th July, 1868.</w:t>
      </w:r>
    </w:p>
    <w:p w14:paraId="60EEA6CB" w14:textId="77777777" w:rsidR="00EC26C0" w:rsidRPr="004E573D" w:rsidRDefault="00000000" w:rsidP="0095448B">
      <w:pPr>
        <w:shd w:val="clear" w:color="auto" w:fill="FFFFFF" w:themeFill="background1"/>
        <w:spacing w:before="1" w:line="249" w:lineRule="exact"/>
        <w:ind w:left="360"/>
        <w:jc w:val="both"/>
        <w:textAlignment w:val="baseline"/>
        <w:rPr>
          <w:rFonts w:eastAsia="Garamond"/>
          <w:color w:val="000000"/>
          <w:spacing w:val="4"/>
        </w:rPr>
      </w:pPr>
      <w:r w:rsidRPr="004E573D">
        <w:rPr>
          <w:rFonts w:eastAsia="Garamond"/>
          <w:color w:val="000000"/>
          <w:spacing w:val="4"/>
        </w:rPr>
        <w:t>This report dealt in the first instance with</w:t>
      </w:r>
    </w:p>
    <w:p w14:paraId="60EEA6CC" w14:textId="77777777" w:rsidR="00EC26C0" w:rsidRPr="004E573D" w:rsidRDefault="00000000" w:rsidP="00824F86">
      <w:pPr>
        <w:pStyle w:val="NoSpacing"/>
        <w:jc w:val="center"/>
      </w:pPr>
      <w:r w:rsidRPr="004E573D">
        <w:t>GENERAL ARRANGEMENTS.</w:t>
      </w:r>
    </w:p>
    <w:p w14:paraId="60EEA6CD" w14:textId="749BDB05" w:rsidR="00EC26C0" w:rsidRPr="004E573D" w:rsidRDefault="00000000" w:rsidP="0095448B">
      <w:pPr>
        <w:shd w:val="clear" w:color="auto" w:fill="FFFFFF" w:themeFill="background1"/>
        <w:spacing w:before="33" w:line="249" w:lineRule="exact"/>
        <w:ind w:left="360"/>
        <w:jc w:val="both"/>
        <w:textAlignment w:val="baseline"/>
        <w:rPr>
          <w:rFonts w:eastAsia="Garamond"/>
          <w:color w:val="000000"/>
          <w:spacing w:val="3"/>
        </w:rPr>
      </w:pPr>
      <w:r w:rsidRPr="004E573D">
        <w:rPr>
          <w:rFonts w:eastAsia="Garamond"/>
          <w:color w:val="000000"/>
          <w:spacing w:val="3"/>
        </w:rPr>
        <w:t>The general arrangements referred to three distinct heads</w:t>
      </w:r>
      <w:r w:rsidR="00181D20" w:rsidRPr="004E573D">
        <w:rPr>
          <w:rFonts w:eastAsia="Garamond"/>
          <w:color w:val="000000"/>
          <w:spacing w:val="3"/>
        </w:rPr>
        <w:t>:</w:t>
      </w:r>
    </w:p>
    <w:p w14:paraId="60EEA6CE"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Firstly. It started with the conception of an iron rod three-quarters of an inch square, so placed as to dominate over the roofs of all the buildings which were to be protected. When one, or more, pavilions occur in the course of the same roof, this conductor is to be raised in order to gain the summit of the pavilion, and is then to descend on the other side in order to resume its route.</w:t>
      </w:r>
    </w:p>
    <w:p w14:paraId="60EEA6CF" w14:textId="5EBD005D"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3"/>
        </w:rPr>
      </w:pPr>
      <w:r w:rsidRPr="004E573D">
        <w:rPr>
          <w:rFonts w:eastAsia="Garamond"/>
          <w:color w:val="000000"/>
          <w:spacing w:val="3"/>
        </w:rPr>
        <w:t xml:space="preserve">This great conductor constitutes what may be termed the </w:t>
      </w:r>
      <w:r w:rsidRPr="004E573D">
        <w:rPr>
          <w:rFonts w:eastAsia="Garamond"/>
          <w:i/>
          <w:color w:val="000000"/>
          <w:spacing w:val="3"/>
        </w:rPr>
        <w:t xml:space="preserve">circuit of the roofs, </w:t>
      </w:r>
      <w:r w:rsidRPr="004E573D">
        <w:rPr>
          <w:rFonts w:eastAsia="Garamond"/>
          <w:color w:val="000000"/>
          <w:spacing w:val="3"/>
        </w:rPr>
        <w:t>its course and varied contour being in a large measure modelled upon the arrangement, of the roofs</w:t>
      </w:r>
      <w:r w:rsidR="00181D20" w:rsidRPr="004E573D">
        <w:rPr>
          <w:rFonts w:eastAsia="Garamond"/>
          <w:color w:val="000000"/>
          <w:spacing w:val="3"/>
        </w:rPr>
        <w:t>;</w:t>
      </w:r>
      <w:r w:rsidRPr="004E573D">
        <w:rPr>
          <w:rFonts w:eastAsia="Garamond"/>
          <w:color w:val="000000"/>
          <w:spacing w:val="3"/>
        </w:rPr>
        <w:t xml:space="preserve"> it runs over them all, and has, of necessity, several branches, par</w:t>
      </w:r>
      <w:r w:rsidRPr="004E573D">
        <w:rPr>
          <w:rFonts w:eastAsia="Garamond"/>
          <w:color w:val="000000"/>
          <w:spacing w:val="3"/>
        </w:rPr>
        <w:softHyphen/>
        <w:t>ticularly in the new buildings, where several roofs rise parallel with, and perpendicular to, the great structures of the Quay, and the Rue de Rivoli.</w:t>
      </w:r>
    </w:p>
    <w:p w14:paraId="60EEA6D0"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The circuit has also several shorter branches, because it has to be put in good connection with all the pipes, gutters, and metallic masses which are in communication with the roof.</w:t>
      </w:r>
    </w:p>
    <w:p w14:paraId="60EEA6D1" w14:textId="77777777" w:rsidR="00EC26C0" w:rsidRPr="004E573D" w:rsidRDefault="00000000" w:rsidP="0095448B">
      <w:pPr>
        <w:shd w:val="clear" w:color="auto" w:fill="FFFFFF" w:themeFill="background1"/>
        <w:spacing w:before="13" w:line="249" w:lineRule="exact"/>
        <w:ind w:left="144" w:right="144" w:firstLine="216"/>
        <w:jc w:val="both"/>
        <w:textAlignment w:val="baseline"/>
        <w:rPr>
          <w:rFonts w:eastAsia="Garamond"/>
          <w:color w:val="000000"/>
          <w:spacing w:val="3"/>
        </w:rPr>
      </w:pPr>
      <w:r w:rsidRPr="004E573D">
        <w:rPr>
          <w:rFonts w:eastAsia="Garamond"/>
          <w:color w:val="000000"/>
          <w:spacing w:val="3"/>
        </w:rPr>
        <w:t>Secondly. The circuit of the roofs has to be placed in direct communication with a reservoir constituted by wells which have a permanent supply of water. Suitable spots were therefore chosen for sinking twelve wells which have each a descend</w:t>
      </w:r>
      <w:r w:rsidRPr="004E573D">
        <w:rPr>
          <w:rFonts w:eastAsia="Garamond"/>
          <w:color w:val="000000"/>
          <w:spacing w:val="3"/>
        </w:rPr>
        <w:softHyphen/>
        <w:t>ing conductor issuing from the circuit of the roofs, to which it is carefully connected by solder. These descending conduc</w:t>
      </w:r>
      <w:r w:rsidRPr="004E573D">
        <w:rPr>
          <w:rFonts w:eastAsia="Garamond"/>
          <w:color w:val="000000"/>
          <w:spacing w:val="3"/>
        </w:rPr>
        <w:softHyphen/>
        <w:t>tors are made to reach the water of the wells without any unnecessary windings.</w:t>
      </w:r>
    </w:p>
    <w:p w14:paraId="60EEA6D2" w14:textId="77777777" w:rsidR="00EC26C0" w:rsidRPr="004E573D" w:rsidRDefault="00EC26C0" w:rsidP="0095448B">
      <w:pPr>
        <w:shd w:val="clear" w:color="auto" w:fill="FFFFFF" w:themeFill="background1"/>
        <w:sectPr w:rsidR="00EC26C0" w:rsidRPr="004E573D">
          <w:pgSz w:w="7771" w:h="12254"/>
          <w:pgMar w:top="1000" w:right="701" w:bottom="598" w:left="1130" w:header="720" w:footer="720" w:gutter="0"/>
          <w:cols w:space="720"/>
        </w:sectPr>
      </w:pPr>
    </w:p>
    <w:p w14:paraId="60EEA6D3" w14:textId="49A09D7A" w:rsidR="00EC26C0" w:rsidRPr="004E573D" w:rsidRDefault="00000000" w:rsidP="0095448B">
      <w:pPr>
        <w:shd w:val="clear" w:color="auto" w:fill="FFFFFF" w:themeFill="background1"/>
        <w:tabs>
          <w:tab w:val="right" w:pos="5904"/>
        </w:tabs>
        <w:spacing w:line="250"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395</w:t>
      </w:r>
    </w:p>
    <w:p w14:paraId="60EEA6D4" w14:textId="77777777" w:rsidR="00EC26C0" w:rsidRPr="004E573D" w:rsidRDefault="00000000" w:rsidP="0095448B">
      <w:pPr>
        <w:shd w:val="clear" w:color="auto" w:fill="FFFFFF" w:themeFill="background1"/>
        <w:spacing w:before="162" w:line="250" w:lineRule="exact"/>
        <w:ind w:left="144" w:right="144" w:firstLine="216"/>
        <w:jc w:val="both"/>
        <w:textAlignment w:val="baseline"/>
        <w:rPr>
          <w:rFonts w:eastAsia="Garamond"/>
          <w:color w:val="000000"/>
          <w:spacing w:val="-2"/>
          <w:sz w:val="23"/>
        </w:rPr>
      </w:pPr>
      <w:r w:rsidRPr="004E573D">
        <w:rPr>
          <w:rFonts w:eastAsia="Garamond"/>
          <w:color w:val="000000"/>
          <w:spacing w:val="-2"/>
          <w:sz w:val="23"/>
        </w:rPr>
        <w:t>By these arrangements all the metallic masses of the roofs are caused to communicate with the subterranean sheet of water.</w:t>
      </w:r>
    </w:p>
    <w:p w14:paraId="60EEA6D5" w14:textId="77777777" w:rsidR="00EC26C0" w:rsidRPr="004E573D" w:rsidRDefault="00000000" w:rsidP="0095448B">
      <w:pPr>
        <w:shd w:val="clear" w:color="auto" w:fill="FFFFFF" w:themeFill="background1"/>
        <w:spacing w:before="3" w:line="250" w:lineRule="exact"/>
        <w:ind w:left="144" w:right="144" w:firstLine="216"/>
        <w:textAlignment w:val="baseline"/>
        <w:rPr>
          <w:rFonts w:eastAsia="Garamond"/>
          <w:color w:val="000000"/>
          <w:sz w:val="23"/>
        </w:rPr>
      </w:pPr>
      <w:r w:rsidRPr="004E573D">
        <w:rPr>
          <w:rFonts w:eastAsia="Garamond"/>
          <w:color w:val="000000"/>
          <w:sz w:val="23"/>
        </w:rPr>
        <w:t>Thirdly. The terminal rod of every conductor has to be put in close metallic connection with the surface of the roof. The detailed arrangement of these connections is explained further on.</w:t>
      </w:r>
    </w:p>
    <w:p w14:paraId="60EEA6D6" w14:textId="77777777" w:rsidR="00EC26C0" w:rsidRPr="004E573D" w:rsidRDefault="00000000" w:rsidP="0095448B">
      <w:pPr>
        <w:shd w:val="clear" w:color="auto" w:fill="FFFFFF" w:themeFill="background1"/>
        <w:spacing w:line="250" w:lineRule="exact"/>
        <w:ind w:left="144" w:right="144" w:firstLine="216"/>
        <w:jc w:val="both"/>
        <w:textAlignment w:val="baseline"/>
        <w:rPr>
          <w:rFonts w:eastAsia="Garamond"/>
          <w:color w:val="000000"/>
          <w:sz w:val="23"/>
        </w:rPr>
      </w:pPr>
      <w:r w:rsidRPr="004E573D">
        <w:rPr>
          <w:rFonts w:eastAsia="Garamond"/>
          <w:color w:val="000000"/>
          <w:sz w:val="23"/>
        </w:rPr>
        <w:t>Such is a bare abstract of the system proposed by the Com</w:t>
      </w:r>
      <w:r w:rsidRPr="004E573D">
        <w:rPr>
          <w:rFonts w:eastAsia="Garamond"/>
          <w:color w:val="000000"/>
          <w:sz w:val="23"/>
        </w:rPr>
        <w:softHyphen/>
        <w:t>mission.</w:t>
      </w:r>
    </w:p>
    <w:p w14:paraId="60EEA6D7" w14:textId="77777777" w:rsidR="00EC26C0" w:rsidRPr="004E573D" w:rsidRDefault="00000000" w:rsidP="0095448B">
      <w:pPr>
        <w:shd w:val="clear" w:color="auto" w:fill="FFFFFF" w:themeFill="background1"/>
        <w:spacing w:before="8" w:line="250" w:lineRule="exact"/>
        <w:ind w:left="144" w:right="144" w:firstLine="216"/>
        <w:jc w:val="both"/>
        <w:textAlignment w:val="baseline"/>
        <w:rPr>
          <w:rFonts w:eastAsia="Garamond"/>
          <w:color w:val="000000"/>
          <w:sz w:val="23"/>
        </w:rPr>
      </w:pPr>
      <w:r w:rsidRPr="004E573D">
        <w:rPr>
          <w:rFonts w:eastAsia="Garamond"/>
          <w:color w:val="000000"/>
          <w:sz w:val="23"/>
        </w:rPr>
        <w:t>In order that the system may be more fully comprehended, and in order that, above all, it may be put into practice with the extreme care which it demands, the following explanation of the various details of its execution was prepared.</w:t>
      </w:r>
    </w:p>
    <w:p w14:paraId="60EEA6D8" w14:textId="77777777" w:rsidR="00EC26C0" w:rsidRPr="004E573D" w:rsidRDefault="00000000" w:rsidP="0095448B">
      <w:pPr>
        <w:shd w:val="clear" w:color="auto" w:fill="FFFFFF" w:themeFill="background1"/>
        <w:spacing w:before="335" w:line="250" w:lineRule="exact"/>
        <w:jc w:val="center"/>
        <w:textAlignment w:val="baseline"/>
        <w:rPr>
          <w:rFonts w:eastAsia="Garamond"/>
          <w:color w:val="000000"/>
          <w:spacing w:val="-25"/>
          <w:sz w:val="23"/>
        </w:rPr>
      </w:pPr>
      <w:r w:rsidRPr="004E573D">
        <w:rPr>
          <w:rFonts w:eastAsia="Garamond"/>
          <w:color w:val="000000"/>
          <w:spacing w:val="-25"/>
          <w:sz w:val="23"/>
        </w:rPr>
        <w:t>THE CIRCUIT OF THE ROOFS.</w:t>
      </w:r>
    </w:p>
    <w:p w14:paraId="60EEA6D9" w14:textId="59658D6F" w:rsidR="00EC26C0" w:rsidRPr="004E573D" w:rsidRDefault="00000000" w:rsidP="0095448B">
      <w:pPr>
        <w:shd w:val="clear" w:color="auto" w:fill="FFFFFF" w:themeFill="background1"/>
        <w:spacing w:before="156" w:line="250" w:lineRule="exact"/>
        <w:ind w:left="144" w:right="144" w:firstLine="216"/>
        <w:jc w:val="both"/>
        <w:textAlignment w:val="baseline"/>
        <w:rPr>
          <w:rFonts w:eastAsia="Garamond"/>
          <w:color w:val="000000"/>
          <w:sz w:val="23"/>
        </w:rPr>
      </w:pPr>
      <w:r w:rsidRPr="004E573D">
        <w:rPr>
          <w:rFonts w:eastAsia="Garamond"/>
          <w:color w:val="000000"/>
          <w:sz w:val="23"/>
        </w:rPr>
        <w:t>The circuit of the roofs is to be composed of iron bars three-quarters of an inch square, and from thirteen to sixteen feet long. These bars are to be joined by laying their ends side by side, and overlapping them at each junction by about. six inches</w:t>
      </w:r>
      <w:r w:rsidR="00181D20" w:rsidRPr="004E573D">
        <w:rPr>
          <w:rFonts w:eastAsia="Garamond"/>
          <w:color w:val="000000"/>
          <w:sz w:val="23"/>
        </w:rPr>
        <w:t>;</w:t>
      </w:r>
      <w:r w:rsidRPr="004E573D">
        <w:rPr>
          <w:rFonts w:eastAsia="Garamond"/>
          <w:color w:val="000000"/>
          <w:sz w:val="23"/>
        </w:rPr>
        <w:t xml:space="preserve"> they are then to be fastened together by two bolts, and the joints are to be covered carefully with pewter solder.</w:t>
      </w:r>
    </w:p>
    <w:p w14:paraId="60EEA6DA" w14:textId="77777777" w:rsidR="00EC26C0" w:rsidRPr="004E573D" w:rsidRDefault="00000000" w:rsidP="0095448B">
      <w:pPr>
        <w:shd w:val="clear" w:color="auto" w:fill="FFFFFF" w:themeFill="background1"/>
        <w:spacing w:before="3" w:line="250" w:lineRule="exact"/>
        <w:ind w:left="144" w:right="144" w:firstLine="216"/>
        <w:jc w:val="both"/>
        <w:textAlignment w:val="baseline"/>
        <w:rPr>
          <w:rFonts w:eastAsia="Garamond"/>
          <w:color w:val="000000"/>
          <w:sz w:val="23"/>
        </w:rPr>
      </w:pPr>
      <w:r w:rsidRPr="004E573D">
        <w:rPr>
          <w:rFonts w:eastAsia="Garamond"/>
          <w:color w:val="000000"/>
          <w:sz w:val="23"/>
        </w:rPr>
        <w:t xml:space="preserve">When there is occasion to fix a perpendicular branch to the principal line of the circuit of the roofs, the new branch must be terminated in the form of a </w:t>
      </w:r>
      <w:r w:rsidRPr="004E573D">
        <w:rPr>
          <w:rFonts w:eastAsia="Garamond"/>
          <w:b/>
          <w:color w:val="000000"/>
          <w:sz w:val="20"/>
        </w:rPr>
        <w:t xml:space="preserve">T, </w:t>
      </w:r>
      <w:r w:rsidRPr="004E573D">
        <w:rPr>
          <w:rFonts w:eastAsia="Garamond"/>
          <w:color w:val="000000"/>
          <w:sz w:val="23"/>
        </w:rPr>
        <w:t xml:space="preserve">of which the cross-bar is placed close upon the principal line of the circuit, to which it is fastened by two bolts and solder, whilst the stem of, the </w:t>
      </w:r>
      <w:r w:rsidRPr="004E573D">
        <w:rPr>
          <w:rFonts w:eastAsia="Garamond"/>
          <w:b/>
          <w:color w:val="000000"/>
          <w:sz w:val="20"/>
        </w:rPr>
        <w:t xml:space="preserve">T </w:t>
      </w:r>
      <w:r w:rsidRPr="004E573D">
        <w:rPr>
          <w:rFonts w:eastAsia="Garamond"/>
          <w:color w:val="000000"/>
          <w:sz w:val="23"/>
        </w:rPr>
        <w:t>is prolonged to constitute the branch.</w:t>
      </w:r>
    </w:p>
    <w:p w14:paraId="60EEA6DB"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z w:val="23"/>
        </w:rPr>
      </w:pPr>
      <w:r w:rsidRPr="004E573D">
        <w:rPr>
          <w:rFonts w:eastAsia="Garamond"/>
          <w:color w:val="000000"/>
          <w:sz w:val="23"/>
        </w:rPr>
        <w:t>In certain cases the circuit should be allowed to rest im</w:t>
      </w:r>
      <w:r w:rsidRPr="004E573D">
        <w:rPr>
          <w:rFonts w:eastAsia="Garamond"/>
          <w:color w:val="000000"/>
          <w:sz w:val="23"/>
        </w:rPr>
        <w:softHyphen/>
        <w:t>mediately upon the roof. As it is important, however, that the soldered joints shall not be damaged in any way, either by the repairs of the roof or from any other cause, it is advisable that the bar shall be supported at a certain height by means of supports arranged at a suitable distance from each other. These supports must follow the form and disposition of the roofs. Sometimes it will be necessary to have recourse to fixed supports; these, then, should be forked in order to prevent lateral displacement of too great an extent, at the same, time that they, permit the requisite expansion and contraction. At other times they might be limited to rollers of cast iron of</w:t>
      </w:r>
    </w:p>
    <w:p w14:paraId="60EEA6DC" w14:textId="77777777" w:rsidR="00EC26C0" w:rsidRPr="004E573D" w:rsidRDefault="00EC26C0" w:rsidP="0095448B">
      <w:pPr>
        <w:shd w:val="clear" w:color="auto" w:fill="FFFFFF" w:themeFill="background1"/>
        <w:sectPr w:rsidR="00EC26C0" w:rsidRPr="004E573D">
          <w:pgSz w:w="7915" w:h="12307"/>
          <w:pgMar w:top="980" w:right="1355" w:bottom="711" w:left="620" w:header="720" w:footer="720" w:gutter="0"/>
          <w:cols w:space="720"/>
        </w:sectPr>
      </w:pPr>
    </w:p>
    <w:p w14:paraId="60EEA6DD" w14:textId="7F69B62E" w:rsidR="00EC26C0" w:rsidRPr="004E573D" w:rsidRDefault="00000000" w:rsidP="0095448B">
      <w:pPr>
        <w:shd w:val="clear" w:color="auto" w:fill="FFFFFF" w:themeFill="background1"/>
        <w:tabs>
          <w:tab w:val="left" w:pos="2448"/>
        </w:tabs>
        <w:spacing w:line="249" w:lineRule="exact"/>
        <w:ind w:left="144"/>
        <w:textAlignment w:val="baseline"/>
        <w:rPr>
          <w:rFonts w:eastAsia="Times New Roman"/>
          <w:color w:val="000000"/>
          <w:spacing w:val="-6"/>
          <w:sz w:val="20"/>
        </w:rPr>
      </w:pPr>
      <w:r w:rsidRPr="004E573D">
        <w:rPr>
          <w:rFonts w:eastAsia="Times New Roman"/>
          <w:color w:val="000000"/>
          <w:spacing w:val="-6"/>
          <w:sz w:val="20"/>
        </w:rPr>
        <w:lastRenderedPageBreak/>
        <w:t>396.</w:t>
      </w:r>
      <w:r w:rsidRPr="004E573D">
        <w:rPr>
          <w:rFonts w:eastAsia="Times New Roman"/>
          <w:color w:val="000000"/>
          <w:spacing w:val="-6"/>
          <w:sz w:val="20"/>
        </w:rPr>
        <w:tab/>
      </w:r>
      <w:r w:rsidRPr="004E573D">
        <w:rPr>
          <w:rFonts w:eastAsia="Times New Roman"/>
          <w:i/>
          <w:color w:val="000000"/>
          <w:spacing w:val="-6"/>
          <w:sz w:val="27"/>
        </w:rPr>
        <w:t>Appendix.</w:t>
      </w:r>
    </w:p>
    <w:p w14:paraId="60EEA6DE" w14:textId="44065C1D" w:rsidR="00EC26C0" w:rsidRPr="004E573D" w:rsidRDefault="00000000" w:rsidP="0095448B">
      <w:pPr>
        <w:shd w:val="clear" w:color="auto" w:fill="FFFFFF" w:themeFill="background1"/>
        <w:spacing w:before="175" w:line="249" w:lineRule="exact"/>
        <w:ind w:left="144" w:right="144"/>
        <w:jc w:val="both"/>
        <w:textAlignment w:val="baseline"/>
        <w:rPr>
          <w:rFonts w:eastAsia="Times New Roman"/>
          <w:color w:val="000000"/>
          <w:spacing w:val="7"/>
          <w:sz w:val="20"/>
        </w:rPr>
      </w:pPr>
      <w:r w:rsidRPr="004E573D">
        <w:rPr>
          <w:rFonts w:eastAsia="Times New Roman"/>
          <w:color w:val="000000"/>
          <w:spacing w:val="7"/>
          <w:sz w:val="20"/>
        </w:rPr>
        <w:t>six or seven pounds' weight, simply placed upon the roof and</w:t>
      </w:r>
      <w:r w:rsidR="00181D20" w:rsidRPr="004E573D">
        <w:rPr>
          <w:rFonts w:eastAsia="Times New Roman"/>
          <w:color w:val="000000"/>
          <w:spacing w:val="7"/>
          <w:sz w:val="20"/>
        </w:rPr>
        <w:t>.</w:t>
      </w:r>
      <w:r w:rsidRPr="004E573D">
        <w:rPr>
          <w:rFonts w:eastAsia="Times New Roman"/>
          <w:color w:val="000000"/>
          <w:spacing w:val="7"/>
          <w:sz w:val="20"/>
        </w:rPr>
        <w:t>bearing at their upper ends openings adjusted for the reception of the bars of the roof circuit.</w:t>
      </w:r>
    </w:p>
    <w:p w14:paraId="60EEA6DF" w14:textId="77777777" w:rsidR="00EC26C0" w:rsidRPr="004E573D" w:rsidRDefault="00000000" w:rsidP="0095448B">
      <w:pPr>
        <w:shd w:val="clear" w:color="auto" w:fill="FFFFFF" w:themeFill="background1"/>
        <w:spacing w:before="3" w:line="249" w:lineRule="exact"/>
        <w:ind w:left="144" w:right="144" w:firstLine="216"/>
        <w:textAlignment w:val="baseline"/>
        <w:rPr>
          <w:rFonts w:eastAsia="Times New Roman"/>
          <w:i/>
          <w:color w:val="000000"/>
          <w:spacing w:val="11"/>
          <w:sz w:val="20"/>
        </w:rPr>
      </w:pPr>
      <w:r w:rsidRPr="004E573D">
        <w:rPr>
          <w:rFonts w:eastAsia="Times New Roman"/>
          <w:i/>
          <w:color w:val="000000"/>
          <w:spacing w:val="11"/>
          <w:sz w:val="20"/>
        </w:rPr>
        <w:t xml:space="preserve">The Compensation for Expansion, and Contraction.—Under </w:t>
      </w:r>
      <w:r w:rsidRPr="004E573D">
        <w:rPr>
          <w:rFonts w:eastAsia="Times New Roman"/>
          <w:color w:val="000000"/>
          <w:spacing w:val="11"/>
          <w:sz w:val="20"/>
        </w:rPr>
        <w:t>a variation of temperature of 80° Centigrade the alteration in the length of the iron bar is about one-thousandth part of a yard in each yard. In the climate of Paris the variation of temperature experienced by the circuit of the roofs would be about 80° Centigrade. Every hundred yards of circuit may therefore be elongated some four inches in passing from ex</w:t>
      </w:r>
      <w:r w:rsidRPr="004E573D">
        <w:rPr>
          <w:rFonts w:eastAsia="Times New Roman"/>
          <w:color w:val="000000"/>
          <w:spacing w:val="11"/>
          <w:sz w:val="20"/>
        </w:rPr>
        <w:softHyphen/>
        <w:t>treme cold to extreme heat, or shortened on being cooled to the same extent.</w:t>
      </w:r>
    </w:p>
    <w:p w14:paraId="60EEA6E0" w14:textId="210050CD" w:rsidR="00EC26C0" w:rsidRPr="004E573D" w:rsidRDefault="00000000" w:rsidP="0095448B">
      <w:pPr>
        <w:shd w:val="clear" w:color="auto" w:fill="FFFFFF" w:themeFill="background1"/>
        <w:spacing w:line="249" w:lineRule="exact"/>
        <w:ind w:left="144" w:right="144" w:firstLine="216"/>
        <w:jc w:val="both"/>
        <w:textAlignment w:val="baseline"/>
        <w:rPr>
          <w:rFonts w:eastAsia="Times New Roman"/>
          <w:color w:val="000000"/>
          <w:spacing w:val="10"/>
          <w:sz w:val="20"/>
        </w:rPr>
      </w:pPr>
      <w:r w:rsidRPr="004E573D">
        <w:rPr>
          <w:rFonts w:eastAsia="Times New Roman"/>
          <w:color w:val="000000"/>
          <w:spacing w:val="10"/>
          <w:sz w:val="20"/>
        </w:rPr>
        <w:t>It results from this that when the circuit of the roofs extends to a great length in a straight line, it may be necessary to in</w:t>
      </w:r>
      <w:r w:rsidRPr="004E573D">
        <w:rPr>
          <w:rFonts w:eastAsia="Times New Roman"/>
          <w:color w:val="000000"/>
          <w:spacing w:val="10"/>
          <w:sz w:val="20"/>
        </w:rPr>
        <w:softHyphen/>
        <w:t>troduce at suitable places a compensator to counteract the play of expansion and contraction, which would tend to derange the adjustments of the apparatus</w:t>
      </w:r>
      <w:r w:rsidR="00AB0286" w:rsidRPr="004E573D">
        <w:rPr>
          <w:rFonts w:eastAsia="Times New Roman"/>
          <w:color w:val="000000"/>
          <w:spacing w:val="10"/>
          <w:sz w:val="20"/>
        </w:rPr>
        <w:t xml:space="preserve">. </w:t>
      </w:r>
    </w:p>
    <w:p w14:paraId="60EEA6E1" w14:textId="77777777" w:rsidR="00EC26C0" w:rsidRPr="004E573D" w:rsidRDefault="00000000" w:rsidP="0095448B">
      <w:pPr>
        <w:shd w:val="clear" w:color="auto" w:fill="FFFFFF" w:themeFill="background1"/>
        <w:spacing w:before="18" w:line="249" w:lineRule="exact"/>
        <w:ind w:left="144" w:right="144" w:firstLine="216"/>
        <w:jc w:val="both"/>
        <w:textAlignment w:val="baseline"/>
        <w:rPr>
          <w:rFonts w:eastAsia="Times New Roman"/>
          <w:color w:val="000000"/>
          <w:spacing w:val="11"/>
          <w:sz w:val="20"/>
        </w:rPr>
      </w:pPr>
      <w:r w:rsidRPr="004E573D">
        <w:rPr>
          <w:rFonts w:eastAsia="Times New Roman"/>
          <w:color w:val="000000"/>
          <w:spacing w:val="11"/>
          <w:sz w:val="20"/>
        </w:rPr>
        <w:t>In such circumstances the compensator should be composed of a band of red copper three-quarters of an inch in breadth, two inches thick, and twenty-seven inches long. The extremi</w:t>
      </w:r>
      <w:r w:rsidRPr="004E573D">
        <w:rPr>
          <w:rFonts w:eastAsia="Times New Roman"/>
          <w:color w:val="000000"/>
          <w:spacing w:val="11"/>
          <w:sz w:val="20"/>
        </w:rPr>
        <w:softHyphen/>
        <w:t>ties of this band of copper are to overlap each end of the two adjacent lengths of the circuit of the roofs by six inches, and to be fastened to those ends by strong solder. A piece of iron of the same section as the circuit of the roofs, and also six inches long, is to be placed over the ends of the copper, so that the whole may be firmly bolted together. The band of copper is bent to the form of a semi-circle, and opposes but a feeble resistance to bending a little more or less. Under this arrangement the contiguous ends of the two lengths of the circuit of the roofs approach each other more or less according to the state of the temperature.</w:t>
      </w:r>
    </w:p>
    <w:p w14:paraId="60EEA6E2" w14:textId="77777777" w:rsidR="00EC26C0" w:rsidRPr="004E573D" w:rsidRDefault="00000000" w:rsidP="0095448B">
      <w:pPr>
        <w:shd w:val="clear" w:color="auto" w:fill="FFFFFF" w:themeFill="background1"/>
        <w:spacing w:before="6"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Let it be conceived that an interval of six inches is left between the ends of the two lengths, to allow the play of expan</w:t>
      </w:r>
      <w:r w:rsidRPr="004E573D">
        <w:rPr>
          <w:rFonts w:eastAsia="Times New Roman"/>
          <w:color w:val="000000"/>
          <w:spacing w:val="7"/>
          <w:sz w:val="20"/>
        </w:rPr>
        <w:softHyphen/>
        <w:t>sion and contraction, the temperature at the time being 20° Centigrade.</w:t>
      </w:r>
    </w:p>
    <w:p w14:paraId="60EEA6E3"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Accordingly as the temperature rises, and proceeds more and more towards its maximum of 60° above zero, the expansion causes the extremities of the ends of the lengths of the circuit of the roof to approach each other, so that at the maximum of</w:t>
      </w:r>
    </w:p>
    <w:p w14:paraId="60EEA6E4" w14:textId="77777777" w:rsidR="00EC26C0" w:rsidRPr="004E573D" w:rsidRDefault="00EC26C0" w:rsidP="0095448B">
      <w:pPr>
        <w:shd w:val="clear" w:color="auto" w:fill="FFFFFF" w:themeFill="background1"/>
        <w:sectPr w:rsidR="00EC26C0" w:rsidRPr="004E573D">
          <w:pgSz w:w="7814" w:h="12288"/>
          <w:pgMar w:top="920" w:right="474" w:bottom="732" w:left="1400" w:header="720" w:footer="720" w:gutter="0"/>
          <w:cols w:space="720"/>
        </w:sectPr>
      </w:pPr>
    </w:p>
    <w:p w14:paraId="60EEA6E5" w14:textId="3CB0D0F7" w:rsidR="00EC26C0" w:rsidRPr="004E573D" w:rsidRDefault="00000000" w:rsidP="0095448B">
      <w:pPr>
        <w:shd w:val="clear" w:color="auto" w:fill="FFFFFF" w:themeFill="background1"/>
        <w:tabs>
          <w:tab w:val="right" w:pos="5832"/>
        </w:tabs>
        <w:spacing w:before="8" w:line="250" w:lineRule="exact"/>
        <w:ind w:left="2520"/>
        <w:textAlignment w:val="baseline"/>
        <w:rPr>
          <w:rFonts w:eastAsia="Garamond"/>
          <w:i/>
          <w:color w:val="000000"/>
        </w:rPr>
      </w:pPr>
      <w:r w:rsidRPr="004E573D">
        <w:rPr>
          <w:rFonts w:eastAsia="Garamond"/>
          <w:i/>
          <w:color w:val="000000"/>
        </w:rPr>
        <w:lastRenderedPageBreak/>
        <w:t>Appendix.</w:t>
      </w:r>
      <w:r w:rsidRPr="004E573D">
        <w:rPr>
          <w:rFonts w:eastAsia="Garamond"/>
          <w:i/>
          <w:color w:val="000000"/>
        </w:rPr>
        <w:tab/>
      </w:r>
      <w:r w:rsidRPr="004E573D">
        <w:rPr>
          <w:rFonts w:eastAsia="Garamond"/>
          <w:color w:val="000000"/>
        </w:rPr>
        <w:t>397</w:t>
      </w:r>
    </w:p>
    <w:p w14:paraId="60EEA6E6" w14:textId="77777777" w:rsidR="00EC26C0" w:rsidRPr="004E573D" w:rsidRDefault="00000000" w:rsidP="0095448B">
      <w:pPr>
        <w:shd w:val="clear" w:color="auto" w:fill="FFFFFF" w:themeFill="background1"/>
        <w:spacing w:before="168" w:line="250" w:lineRule="exact"/>
        <w:ind w:left="144" w:right="144"/>
        <w:jc w:val="both"/>
        <w:textAlignment w:val="baseline"/>
        <w:rPr>
          <w:rFonts w:eastAsia="Garamond"/>
          <w:color w:val="000000"/>
        </w:rPr>
      </w:pPr>
      <w:r w:rsidRPr="004E573D">
        <w:rPr>
          <w:rFonts w:eastAsia="Garamond"/>
          <w:color w:val="000000"/>
        </w:rPr>
        <w:t>, heat the interval is reduced to four inches. The compensator then attains its maximum of closure.</w:t>
      </w:r>
    </w:p>
    <w:p w14:paraId="60EEA6E7" w14:textId="77777777" w:rsidR="00EC26C0" w:rsidRPr="004E573D" w:rsidRDefault="00000000" w:rsidP="0095448B">
      <w:pPr>
        <w:shd w:val="clear" w:color="auto" w:fill="FFFFFF" w:themeFill="background1"/>
        <w:spacing w:before="4" w:line="250" w:lineRule="exact"/>
        <w:ind w:left="144" w:right="144" w:firstLine="216"/>
        <w:jc w:val="both"/>
        <w:textAlignment w:val="baseline"/>
        <w:rPr>
          <w:rFonts w:eastAsia="Garamond"/>
          <w:color w:val="000000"/>
          <w:spacing w:val="3"/>
        </w:rPr>
      </w:pPr>
      <w:r w:rsidRPr="004E573D">
        <w:rPr>
          <w:rFonts w:eastAsia="Garamond"/>
          <w:color w:val="000000"/>
          <w:spacing w:val="3"/>
        </w:rPr>
        <w:t>On the other hand, the increase of cold below 20° Centigrade would draw the ends of the two lengths of the circuit more and more away from each other, and the interval between them would increase until at the maximum of cold it would reach eight inches, and the compensator attain its maximum of opening.</w:t>
      </w:r>
    </w:p>
    <w:p w14:paraId="60EEA6E8" w14:textId="77777777" w:rsidR="00EC26C0" w:rsidRPr="004E573D" w:rsidRDefault="00000000" w:rsidP="0095448B">
      <w:pPr>
        <w:shd w:val="clear" w:color="auto" w:fill="FFFFFF" w:themeFill="background1"/>
        <w:spacing w:line="248" w:lineRule="exact"/>
        <w:ind w:left="144" w:right="144" w:firstLine="216"/>
        <w:textAlignment w:val="baseline"/>
        <w:rPr>
          <w:rFonts w:eastAsia="Garamond"/>
          <w:color w:val="000000"/>
        </w:rPr>
      </w:pPr>
      <w:r w:rsidRPr="004E573D">
        <w:rPr>
          <w:rFonts w:eastAsia="Garamond"/>
          <w:color w:val="000000"/>
        </w:rPr>
        <w:t>If it should happen that the compensator was exposed to accidental shocks or damage, it would be easy to find means of protection for it.</w:t>
      </w:r>
    </w:p>
    <w:p w14:paraId="60EEA6E9" w14:textId="33255100" w:rsidR="00EC26C0" w:rsidRPr="004E573D" w:rsidRDefault="00000000" w:rsidP="0095448B">
      <w:pPr>
        <w:shd w:val="clear" w:color="auto" w:fill="FFFFFF" w:themeFill="background1"/>
        <w:spacing w:line="249" w:lineRule="exact"/>
        <w:ind w:left="144" w:right="144" w:firstLine="216"/>
        <w:jc w:val="both"/>
        <w:textAlignment w:val="baseline"/>
        <w:rPr>
          <w:rFonts w:eastAsia="Garamond"/>
          <w:i/>
          <w:color w:val="000000"/>
          <w:spacing w:val="3"/>
        </w:rPr>
      </w:pPr>
      <w:r w:rsidRPr="004E573D">
        <w:rPr>
          <w:rFonts w:eastAsia="Garamond"/>
          <w:i/>
          <w:color w:val="000000"/>
          <w:spacing w:val="3"/>
        </w:rPr>
        <w:t xml:space="preserve">Pipes and other Metallic Masses of the Roofing.—In </w:t>
      </w:r>
      <w:r w:rsidRPr="004E573D">
        <w:rPr>
          <w:rFonts w:eastAsia="Garamond"/>
          <w:color w:val="000000"/>
          <w:spacing w:val="3"/>
        </w:rPr>
        <w:t>both the Louvre and the Tuileries the leaden rain pipes are adjusted with so much</w:t>
      </w:r>
      <w:r w:rsidRPr="004E573D">
        <w:rPr>
          <w:rFonts w:eastAsia="Garamond"/>
          <w:color w:val="000000"/>
          <w:spacing w:val="3"/>
          <w:vertAlign w:val="subscript"/>
        </w:rPr>
        <w:t>.</w:t>
      </w:r>
      <w:r w:rsidRPr="004E573D">
        <w:rPr>
          <w:rFonts w:eastAsia="Garamond"/>
          <w:color w:val="000000"/>
          <w:spacing w:val="3"/>
        </w:rPr>
        <w:t xml:space="preserve"> care that it is permissible to consider them as forming one continuous whole</w:t>
      </w:r>
      <w:r w:rsidR="00181D20" w:rsidRPr="004E573D">
        <w:rPr>
          <w:rFonts w:eastAsia="Garamond"/>
          <w:color w:val="000000"/>
          <w:spacing w:val="3"/>
        </w:rPr>
        <w:t>;</w:t>
      </w:r>
      <w:r w:rsidRPr="004E573D">
        <w:rPr>
          <w:rFonts w:eastAsia="Garamond"/>
          <w:color w:val="000000"/>
          <w:spacing w:val="3"/>
        </w:rPr>
        <w:t xml:space="preserve"> as this is the case, it is suffi</w:t>
      </w:r>
      <w:r w:rsidRPr="004E573D">
        <w:rPr>
          <w:rFonts w:eastAsia="Garamond"/>
          <w:color w:val="000000"/>
          <w:spacing w:val="3"/>
        </w:rPr>
        <w:softHyphen/>
        <w:t>cient to establish, at certain intervals, good connections between the pipes and the circuit of the roofs.</w:t>
      </w:r>
    </w:p>
    <w:p w14:paraId="60EEA6EA"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2"/>
        </w:rPr>
      </w:pPr>
      <w:r w:rsidRPr="004E573D">
        <w:rPr>
          <w:rFonts w:eastAsia="Garamond"/>
          <w:color w:val="000000"/>
          <w:spacing w:val="2"/>
        </w:rPr>
        <w:t>These connections could be made either with plates of sheet iron, or some other form of flat iron, of which the section must be at least five-sixteenths of an inch square. It is important, also, to take care that the soldering at the two points of connec</w:t>
      </w:r>
      <w:r w:rsidRPr="004E573D">
        <w:rPr>
          <w:rFonts w:eastAsia="Garamond"/>
          <w:color w:val="000000"/>
          <w:spacing w:val="2"/>
        </w:rPr>
        <w:softHyphen/>
        <w:t>tion—that is, on the leaden pipe and the circuit of the roof—should take effect for from eight, to ten square inches of super</w:t>
      </w:r>
      <w:r w:rsidRPr="004E573D">
        <w:rPr>
          <w:rFonts w:eastAsia="Garamond"/>
          <w:color w:val="000000"/>
          <w:spacing w:val="2"/>
        </w:rPr>
        <w:softHyphen/>
        <w:t>ficial extent.</w:t>
      </w:r>
    </w:p>
    <w:p w14:paraId="60EEA6EB" w14:textId="77777777" w:rsidR="00EC26C0" w:rsidRPr="004E573D" w:rsidRDefault="00000000" w:rsidP="0095448B">
      <w:pPr>
        <w:shd w:val="clear" w:color="auto" w:fill="FFFFFF" w:themeFill="background1"/>
        <w:spacing w:before="3" w:line="250" w:lineRule="exact"/>
        <w:ind w:left="144" w:right="144" w:firstLine="216"/>
        <w:jc w:val="both"/>
        <w:textAlignment w:val="baseline"/>
        <w:rPr>
          <w:rFonts w:eastAsia="Garamond"/>
          <w:color w:val="000000"/>
          <w:spacing w:val="4"/>
        </w:rPr>
      </w:pPr>
      <w:r w:rsidRPr="004E573D">
        <w:rPr>
          <w:rFonts w:eastAsia="Garamond"/>
          <w:color w:val="000000"/>
          <w:spacing w:val="4"/>
        </w:rPr>
        <w:t>All other large metallic masses of the roofing should be united and made continuous by bands of sheet iron soldered upon them. These precautions taken, they may be connected metallically with the circuit of the roof, or, if more convenient, with the pipes, since these last are themselves directly joined to the circuit of the roofs.</w:t>
      </w:r>
    </w:p>
    <w:p w14:paraId="60EEA6EC" w14:textId="77777777" w:rsidR="00EC26C0" w:rsidRPr="004E573D" w:rsidRDefault="00000000" w:rsidP="0095448B">
      <w:pPr>
        <w:shd w:val="clear" w:color="auto" w:fill="FFFFFF" w:themeFill="background1"/>
        <w:spacing w:before="137" w:line="250" w:lineRule="exact"/>
        <w:ind w:left="144"/>
        <w:textAlignment w:val="baseline"/>
        <w:rPr>
          <w:rFonts w:eastAsia="Garamond"/>
          <w:color w:val="000000"/>
          <w:spacing w:val="-26"/>
        </w:rPr>
      </w:pPr>
      <w:r w:rsidRPr="004E573D">
        <w:rPr>
          <w:rFonts w:eastAsia="Garamond"/>
          <w:color w:val="000000"/>
          <w:spacing w:val="-26"/>
        </w:rPr>
        <w:t>CONNECTION OF THE CIRCUIT OF THE ROOFS WITH THE GROUND.</w:t>
      </w:r>
    </w:p>
    <w:p w14:paraId="60EEA6ED" w14:textId="77777777" w:rsidR="00EC26C0" w:rsidRPr="004E573D" w:rsidRDefault="00000000" w:rsidP="0095448B">
      <w:pPr>
        <w:shd w:val="clear" w:color="auto" w:fill="FFFFFF" w:themeFill="background1"/>
        <w:spacing w:before="65" w:line="250" w:lineRule="exact"/>
        <w:ind w:left="144" w:right="144" w:firstLine="216"/>
        <w:jc w:val="both"/>
        <w:textAlignment w:val="baseline"/>
        <w:rPr>
          <w:rFonts w:eastAsia="Garamond"/>
          <w:color w:val="000000"/>
        </w:rPr>
      </w:pPr>
      <w:r w:rsidRPr="004E573D">
        <w:rPr>
          <w:rFonts w:eastAsia="Garamond"/>
          <w:color w:val="000000"/>
        </w:rPr>
        <w:t>After all the arrangements which have been explained of the circuit of the roofs, and of its metallic continuity, it must still be understood that these do not alone suffice to constitute an effectual lightning conductor.</w:t>
      </w:r>
    </w:p>
    <w:p w14:paraId="60EEA6EE" w14:textId="77777777"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rPr>
      </w:pPr>
      <w:r w:rsidRPr="004E573D">
        <w:rPr>
          <w:rFonts w:eastAsia="Garamond"/>
          <w:color w:val="000000"/>
        </w:rPr>
        <w:t>"What is it, then, that is wanted for that? A very little thing, but a very important one—namely, a perfect connection with the ground.</w:t>
      </w:r>
    </w:p>
    <w:p w14:paraId="60EEA6EF" w14:textId="77777777" w:rsidR="00EC26C0" w:rsidRPr="004E573D" w:rsidRDefault="00EC26C0" w:rsidP="0095448B">
      <w:pPr>
        <w:shd w:val="clear" w:color="auto" w:fill="FFFFFF" w:themeFill="background1"/>
        <w:sectPr w:rsidR="00EC26C0" w:rsidRPr="004E573D">
          <w:pgSz w:w="7781" w:h="12298"/>
          <w:pgMar w:top="1060" w:right="1271" w:bottom="702" w:left="570" w:header="720" w:footer="720" w:gutter="0"/>
          <w:cols w:space="720"/>
        </w:sectPr>
      </w:pPr>
    </w:p>
    <w:p w14:paraId="60EEA6F1" w14:textId="42774138" w:rsidR="00EC26C0" w:rsidRPr="004E573D" w:rsidRDefault="00000000" w:rsidP="00A16014">
      <w:pPr>
        <w:shd w:val="clear" w:color="auto" w:fill="FFFFFF" w:themeFill="background1"/>
        <w:tabs>
          <w:tab w:val="left" w:pos="2592"/>
        </w:tabs>
        <w:spacing w:line="234" w:lineRule="exact"/>
        <w:ind w:left="288"/>
        <w:textAlignment w:val="baseline"/>
        <w:rPr>
          <w:rFonts w:eastAsia="Garamond"/>
          <w:i/>
          <w:color w:val="000000"/>
          <w:sz w:val="26"/>
        </w:rPr>
      </w:pPr>
      <w:r w:rsidRPr="004E573D">
        <w:rPr>
          <w:rFonts w:eastAsia="Garamond"/>
          <w:i/>
          <w:color w:val="000000"/>
          <w:sz w:val="26"/>
        </w:rPr>
        <w:lastRenderedPageBreak/>
        <w:t>398</w:t>
      </w:r>
      <w:r w:rsidRPr="004E573D">
        <w:rPr>
          <w:rFonts w:eastAsia="Garamond"/>
          <w:i/>
          <w:color w:val="000000"/>
          <w:sz w:val="26"/>
        </w:rPr>
        <w:tab/>
        <w:t>Appendix.</w:t>
      </w:r>
    </w:p>
    <w:p w14:paraId="60EEA6F2" w14:textId="77777777" w:rsidR="00EC26C0" w:rsidRPr="004E573D" w:rsidRDefault="00000000" w:rsidP="0095448B">
      <w:pPr>
        <w:shd w:val="clear" w:color="auto" w:fill="FFFFFF" w:themeFill="background1"/>
        <w:spacing w:line="248" w:lineRule="exact"/>
        <w:ind w:left="288" w:firstLine="216"/>
        <w:jc w:val="both"/>
        <w:textAlignment w:val="baseline"/>
        <w:rPr>
          <w:rFonts w:eastAsia="Garamond"/>
          <w:color w:val="000000"/>
          <w:spacing w:val="4"/>
          <w:sz w:val="23"/>
        </w:rPr>
      </w:pPr>
      <w:r w:rsidRPr="004E573D">
        <w:rPr>
          <w:rFonts w:eastAsia="Garamond"/>
          <w:color w:val="000000"/>
          <w:spacing w:val="4"/>
          <w:sz w:val="23"/>
        </w:rPr>
        <w:t>But let it be conceived that this connection is established. Let it be understood that at some point, of the circuit of the roof there is soldered a conducting rod which descends to the base of the edifice, is there bent horizontally in order to gain the opening of a well, and is then bent again so that it may reach the bottom, be plunged into the subterranean reservoir of water, and communicate freely with it. In an instant the vast frame-work of the circuit is transformed into a lightning conductor; and it is worthy of remark that it</w:t>
      </w:r>
    </w:p>
    <w:p w14:paraId="60EEA6F3" w14:textId="77777777" w:rsidR="00EC26C0" w:rsidRPr="004E573D" w:rsidRDefault="00000000" w:rsidP="0095448B">
      <w:pPr>
        <w:shd w:val="clear" w:color="auto" w:fill="FFFFFF" w:themeFill="background1"/>
        <w:spacing w:before="1" w:line="249" w:lineRule="exact"/>
        <w:ind w:left="288" w:hanging="288"/>
        <w:jc w:val="both"/>
        <w:textAlignment w:val="baseline"/>
        <w:rPr>
          <w:rFonts w:eastAsia="Garamond"/>
          <w:color w:val="000000"/>
          <w:spacing w:val="-1"/>
          <w:sz w:val="23"/>
        </w:rPr>
      </w:pPr>
      <w:r w:rsidRPr="004E573D">
        <w:rPr>
          <w:rFonts w:eastAsia="Garamond"/>
          <w:color w:val="000000"/>
          <w:spacing w:val="-1"/>
          <w:sz w:val="23"/>
        </w:rPr>
        <w:t>, really becomes a universal conductor, protecting with the same efficiency the whole of the buildings and roofs which it crosses.</w:t>
      </w:r>
    </w:p>
    <w:p w14:paraId="60EEA6F4" w14:textId="73CFA79B" w:rsidR="00EC26C0" w:rsidRPr="004E573D" w:rsidRDefault="00000000" w:rsidP="0095448B">
      <w:pPr>
        <w:shd w:val="clear" w:color="auto" w:fill="FFFFFF" w:themeFill="background1"/>
        <w:spacing w:before="6" w:line="249" w:lineRule="exact"/>
        <w:ind w:left="288" w:firstLine="216"/>
        <w:jc w:val="both"/>
        <w:textAlignment w:val="baseline"/>
        <w:rPr>
          <w:rFonts w:eastAsia="Garamond"/>
          <w:color w:val="000000"/>
          <w:sz w:val="23"/>
        </w:rPr>
      </w:pPr>
      <w:r w:rsidRPr="004E573D">
        <w:rPr>
          <w:rFonts w:eastAsia="Garamond"/>
          <w:color w:val="000000"/>
          <w:sz w:val="23"/>
        </w:rPr>
        <w:t>This deduction, it must be added, is, however, theoretical, rather than practical, in this sense</w:t>
      </w:r>
      <w:r w:rsidR="00181D20" w:rsidRPr="004E573D">
        <w:rPr>
          <w:rFonts w:eastAsia="Garamond"/>
          <w:color w:val="000000"/>
          <w:sz w:val="23"/>
        </w:rPr>
        <w:t>;</w:t>
      </w:r>
      <w:r w:rsidRPr="004E573D">
        <w:rPr>
          <w:rFonts w:eastAsia="Garamond"/>
          <w:color w:val="000000"/>
          <w:sz w:val="23"/>
        </w:rPr>
        <w:t xml:space="preserve"> it is subordinate to certain conditions, which are not always fulfilled. For instance, the circuit of the roofs would not protect any object more elevated than itself</w:t>
      </w:r>
      <w:r w:rsidR="00181D20" w:rsidRPr="004E573D">
        <w:rPr>
          <w:rFonts w:eastAsia="Garamond"/>
          <w:color w:val="000000"/>
          <w:sz w:val="23"/>
        </w:rPr>
        <w:t>;</w:t>
      </w:r>
      <w:r w:rsidRPr="004E573D">
        <w:rPr>
          <w:rFonts w:eastAsia="Garamond"/>
          <w:color w:val="000000"/>
          <w:sz w:val="23"/>
        </w:rPr>
        <w:t xml:space="preserve"> the lightning, when it fell, would, without doubt, strike such objects as chimneys, and ornamental finials, which would serve it in some measure as intermediate stepping-stones whereby it could reach the circuit of the roofs. They would be broken and damaged in the passage of the lightning. Any positive fault or deficiency in the descending conductors, of course, would at once place all the buildings in danger.</w:t>
      </w:r>
    </w:p>
    <w:p w14:paraId="60EEA6F5" w14:textId="77777777" w:rsidR="00EC26C0" w:rsidRPr="004E573D" w:rsidRDefault="00000000" w:rsidP="0095448B">
      <w:pPr>
        <w:shd w:val="clear" w:color="auto" w:fill="FFFFFF" w:themeFill="background1"/>
        <w:spacing w:before="4" w:line="249" w:lineRule="exact"/>
        <w:ind w:left="288" w:firstLine="216"/>
        <w:jc w:val="both"/>
        <w:textAlignment w:val="baseline"/>
        <w:rPr>
          <w:rFonts w:eastAsia="Garamond"/>
          <w:color w:val="000000"/>
          <w:sz w:val="23"/>
        </w:rPr>
      </w:pPr>
      <w:r w:rsidRPr="004E573D">
        <w:rPr>
          <w:rFonts w:eastAsia="Garamond"/>
          <w:color w:val="000000"/>
          <w:sz w:val="23"/>
        </w:rPr>
        <w:t>Prudence, then, dictates that the circuit of the roofs be pro</w:t>
      </w:r>
      <w:r w:rsidRPr="004E573D">
        <w:rPr>
          <w:rFonts w:eastAsia="Garamond"/>
          <w:color w:val="000000"/>
          <w:sz w:val="23"/>
        </w:rPr>
        <w:softHyphen/>
        <w:t>tected by a sufficient number of terminal rods, of proper height, in order to prevent the possibility of damage. It also prescribes that the connection with the subterranean reservoir, or earth contact, be not limited to a single well, nor to a single con</w:t>
      </w:r>
      <w:r w:rsidRPr="004E573D">
        <w:rPr>
          <w:rFonts w:eastAsia="Garamond"/>
          <w:color w:val="000000"/>
          <w:sz w:val="23"/>
        </w:rPr>
        <w:softHyphen/>
        <w:t>ductor.</w:t>
      </w:r>
    </w:p>
    <w:p w14:paraId="60EEA6F6" w14:textId="77777777" w:rsidR="00EC26C0" w:rsidRPr="004E573D" w:rsidRDefault="00000000" w:rsidP="0095448B">
      <w:pPr>
        <w:shd w:val="clear" w:color="auto" w:fill="FFFFFF" w:themeFill="background1"/>
        <w:spacing w:line="249" w:lineRule="exact"/>
        <w:ind w:left="288" w:firstLine="216"/>
        <w:jc w:val="both"/>
        <w:textAlignment w:val="baseline"/>
        <w:rPr>
          <w:rFonts w:eastAsia="Garamond"/>
          <w:color w:val="000000"/>
          <w:sz w:val="23"/>
        </w:rPr>
      </w:pPr>
      <w:r w:rsidRPr="004E573D">
        <w:rPr>
          <w:rFonts w:eastAsia="Garamond"/>
          <w:color w:val="000000"/>
          <w:sz w:val="23"/>
        </w:rPr>
        <w:t>In consequence of the extension of the roofs and arrange</w:t>
      </w:r>
      <w:r w:rsidRPr="004E573D">
        <w:rPr>
          <w:rFonts w:eastAsia="Garamond"/>
          <w:color w:val="000000"/>
          <w:sz w:val="23"/>
        </w:rPr>
        <w:softHyphen/>
        <w:t>ments of the buildings of the Louvre and the Tuileries, it is essential that the number of wells should be increased to ten or twelve, suitably distributed about the whole enclosure. The number of the descending conductors should also be at least ten or twelve, so that each well may have one.</w:t>
      </w:r>
    </w:p>
    <w:p w14:paraId="60EEA6F7" w14:textId="77777777" w:rsidR="00EC26C0" w:rsidRPr="004E573D" w:rsidRDefault="00000000" w:rsidP="0095448B">
      <w:pPr>
        <w:shd w:val="clear" w:color="auto" w:fill="FFFFFF" w:themeFill="background1"/>
        <w:spacing w:before="3" w:line="249" w:lineRule="exact"/>
        <w:ind w:left="288" w:firstLine="216"/>
        <w:jc w:val="both"/>
        <w:textAlignment w:val="baseline"/>
        <w:rPr>
          <w:rFonts w:eastAsia="Garamond"/>
          <w:color w:val="000000"/>
          <w:sz w:val="23"/>
        </w:rPr>
      </w:pPr>
      <w:r w:rsidRPr="004E573D">
        <w:rPr>
          <w:rFonts w:eastAsia="Garamond"/>
          <w:color w:val="000000"/>
          <w:sz w:val="23"/>
        </w:rPr>
        <w:t>The wells, reserved exclusively for the service of the con</w:t>
      </w:r>
      <w:r w:rsidRPr="004E573D">
        <w:rPr>
          <w:rFonts w:eastAsia="Garamond"/>
          <w:color w:val="000000"/>
          <w:sz w:val="23"/>
        </w:rPr>
        <w:softHyphen/>
        <w:t>ductors, should be in the courts and near the façades. The position of each must be determined by the architect, so that the descending conductor belonging to it can reach it by a horizontal line of some yards in length.</w:t>
      </w:r>
    </w:p>
    <w:p w14:paraId="60EEA6F8" w14:textId="77777777" w:rsidR="00EC26C0" w:rsidRPr="004E573D" w:rsidRDefault="00EC26C0" w:rsidP="0095448B">
      <w:pPr>
        <w:shd w:val="clear" w:color="auto" w:fill="FFFFFF" w:themeFill="background1"/>
        <w:sectPr w:rsidR="00EC26C0" w:rsidRPr="004E573D">
          <w:pgSz w:w="7800" w:h="12288"/>
          <w:pgMar w:top="1020" w:right="708" w:bottom="672" w:left="1146" w:header="720" w:footer="720" w:gutter="0"/>
          <w:cols w:space="720"/>
        </w:sectPr>
      </w:pPr>
    </w:p>
    <w:p w14:paraId="60EEA6F9" w14:textId="4E2C4605" w:rsidR="00EC26C0" w:rsidRPr="004E573D" w:rsidRDefault="00000000" w:rsidP="0095448B">
      <w:pPr>
        <w:shd w:val="clear" w:color="auto" w:fill="FFFFFF" w:themeFill="background1"/>
        <w:tabs>
          <w:tab w:val="right" w:pos="5832"/>
        </w:tabs>
        <w:spacing w:before="25" w:line="286" w:lineRule="exact"/>
        <w:ind w:left="2376" w:right="72"/>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color w:val="000000"/>
          <w:sz w:val="23"/>
        </w:rPr>
        <w:t>399</w:t>
      </w:r>
    </w:p>
    <w:p w14:paraId="60EEA6FA" w14:textId="2750C914" w:rsidR="00EC26C0" w:rsidRPr="004E573D" w:rsidRDefault="00000000" w:rsidP="0095448B">
      <w:pPr>
        <w:shd w:val="clear" w:color="auto" w:fill="FFFFFF" w:themeFill="background1"/>
        <w:spacing w:before="180" w:line="249" w:lineRule="exact"/>
        <w:ind w:left="144" w:right="216"/>
        <w:jc w:val="both"/>
        <w:textAlignment w:val="baseline"/>
        <w:rPr>
          <w:rFonts w:eastAsia="Garamond"/>
          <w:color w:val="000000"/>
          <w:sz w:val="23"/>
        </w:rPr>
      </w:pPr>
      <w:r w:rsidRPr="004E573D">
        <w:rPr>
          <w:rFonts w:eastAsia="Garamond"/>
          <w:color w:val="000000"/>
          <w:sz w:val="23"/>
        </w:rPr>
        <w:t>- At its point of departure from the circuit of the roofs, the descending conductor is to be bolted and soldered on in the manner already described. The stem of the T joint is then to be bent according</w:t>
      </w:r>
      <w:r w:rsidR="00181D20" w:rsidRPr="004E573D">
        <w:rPr>
          <w:rFonts w:eastAsia="Garamond"/>
          <w:color w:val="000000"/>
          <w:sz w:val="23"/>
        </w:rPr>
        <w:t>,</w:t>
      </w:r>
      <w:r w:rsidRPr="004E573D">
        <w:rPr>
          <w:rFonts w:eastAsia="Garamond"/>
          <w:color w:val="000000"/>
          <w:sz w:val="23"/>
        </w:rPr>
        <w:t>to the. conditions of the place, in order to reach the façade, or angle of the building, from which it is then to descend vertically as far as about eight inches beneath the pavement, being fastened in its course in such a way as to sustain its weight, and to maintain it at a proper distance from the walls. The architect must arrange these particulars accord</w:t>
      </w:r>
      <w:r w:rsidRPr="004E573D">
        <w:rPr>
          <w:rFonts w:eastAsia="Garamond"/>
          <w:color w:val="000000"/>
          <w:sz w:val="23"/>
        </w:rPr>
        <w:softHyphen/>
        <w:t>ing to circumstances.</w:t>
      </w:r>
    </w:p>
    <w:p w14:paraId="60EEA6FB" w14:textId="77777777" w:rsidR="00EC26C0" w:rsidRPr="004E573D" w:rsidRDefault="00000000" w:rsidP="0095448B">
      <w:pPr>
        <w:shd w:val="clear" w:color="auto" w:fill="FFFFFF" w:themeFill="background1"/>
        <w:spacing w:before="1" w:line="249" w:lineRule="exact"/>
        <w:ind w:left="144" w:right="216" w:firstLine="216"/>
        <w:jc w:val="both"/>
        <w:textAlignment w:val="baseline"/>
        <w:rPr>
          <w:rFonts w:eastAsia="Garamond"/>
          <w:color w:val="000000"/>
          <w:sz w:val="23"/>
        </w:rPr>
      </w:pPr>
      <w:r w:rsidRPr="004E573D">
        <w:rPr>
          <w:rFonts w:eastAsia="Garamond"/>
          <w:color w:val="000000"/>
          <w:sz w:val="23"/>
        </w:rPr>
        <w:t>The descending conductor having arrived at the end of its vertical course, is to be bent parallel to the pavement and directed towards the centre of the well, which it should reach by a pipe provided for the purpose, and resting from Right -to ten inches below the soil. The pipe should be made secure with flags of iron or granite, of which the upper face is level with the pavement, and which can be easily lifted up in order to ascertain the condition of that part of the conductor.</w:t>
      </w:r>
    </w:p>
    <w:p w14:paraId="60EEA6FC" w14:textId="77777777" w:rsidR="00EC26C0" w:rsidRPr="004E573D" w:rsidRDefault="00000000" w:rsidP="0095448B">
      <w:pPr>
        <w:shd w:val="clear" w:color="auto" w:fill="FFFFFF" w:themeFill="background1"/>
        <w:spacing w:before="12" w:line="249" w:lineRule="exact"/>
        <w:ind w:left="144" w:right="72" w:firstLine="216"/>
        <w:jc w:val="both"/>
        <w:textAlignment w:val="baseline"/>
        <w:rPr>
          <w:rFonts w:eastAsia="Garamond"/>
          <w:color w:val="000000"/>
          <w:spacing w:val="2"/>
          <w:sz w:val="23"/>
        </w:rPr>
      </w:pPr>
      <w:r w:rsidRPr="004E573D">
        <w:rPr>
          <w:rFonts w:eastAsia="Garamond"/>
          <w:color w:val="000000"/>
          <w:spacing w:val="2"/>
          <w:sz w:val="23"/>
        </w:rPr>
        <w:t>At the end nearest the well the conductor has to receive its last adjustments. The length of this part has to depend upon the depth of the well. It is to be attached by solder and two bolts in a similar manner to the other joinings already described. At its lowest extremity it is to have attached to it four "roots," which, with the principal stem, are to be im</w:t>
      </w:r>
      <w:r w:rsidRPr="004E573D">
        <w:rPr>
          <w:rFonts w:eastAsia="Garamond"/>
          <w:color w:val="000000"/>
          <w:spacing w:val="2"/>
          <w:sz w:val="23"/>
        </w:rPr>
        <w:softHyphen/>
        <w:t>mersed in the water to a depth of two and a half feet at least. At the point where the four " roots " are bolted to the principal stem of the conductor, they are to be covered with a mass of solder.</w:t>
      </w:r>
    </w:p>
    <w:p w14:paraId="60EEA6FD" w14:textId="77777777" w:rsidR="00EC26C0" w:rsidRPr="004E573D" w:rsidRDefault="00000000" w:rsidP="0095448B">
      <w:pPr>
        <w:shd w:val="clear" w:color="auto" w:fill="FFFFFF" w:themeFill="background1"/>
        <w:spacing w:line="248" w:lineRule="exact"/>
        <w:ind w:left="144" w:right="216" w:firstLine="216"/>
        <w:jc w:val="both"/>
        <w:textAlignment w:val="baseline"/>
        <w:rPr>
          <w:rFonts w:eastAsia="Garamond"/>
          <w:color w:val="000000"/>
          <w:sz w:val="23"/>
        </w:rPr>
      </w:pPr>
      <w:r w:rsidRPr="004E573D">
        <w:rPr>
          <w:rFonts w:eastAsia="Garamond"/>
          <w:color w:val="000000"/>
          <w:sz w:val="23"/>
        </w:rPr>
        <w:t>Two considerations should be taken carefully into account when any great repairs to the building have to be carried out.</w:t>
      </w:r>
    </w:p>
    <w:p w14:paraId="60EEA6FE" w14:textId="77777777" w:rsidR="00EC26C0" w:rsidRPr="004E573D" w:rsidRDefault="00000000" w:rsidP="0095448B">
      <w:pPr>
        <w:shd w:val="clear" w:color="auto" w:fill="FFFFFF" w:themeFill="background1"/>
        <w:spacing w:before="1" w:line="249" w:lineRule="exact"/>
        <w:ind w:left="144" w:right="72" w:firstLine="216"/>
        <w:jc w:val="both"/>
        <w:textAlignment w:val="baseline"/>
        <w:rPr>
          <w:rFonts w:eastAsia="Garamond"/>
          <w:color w:val="000000"/>
          <w:spacing w:val="-1"/>
          <w:sz w:val="23"/>
        </w:rPr>
      </w:pPr>
      <w:r w:rsidRPr="004E573D">
        <w:rPr>
          <w:rFonts w:eastAsia="Garamond"/>
          <w:color w:val="000000"/>
          <w:spacing w:val="-1"/>
          <w:sz w:val="23"/>
        </w:rPr>
        <w:t>If one of the lengths of iron which compose the circuit of the roofs has to be removed, producing a gap of about sixteen feet,</w:t>
      </w:r>
    </w:p>
    <w:p w14:paraId="60EEA6FF" w14:textId="77777777" w:rsidR="00EC26C0" w:rsidRPr="004E573D" w:rsidRDefault="00000000" w:rsidP="0095448B">
      <w:pPr>
        <w:shd w:val="clear" w:color="auto" w:fill="FFFFFF" w:themeFill="background1"/>
        <w:spacing w:before="5" w:line="249" w:lineRule="exact"/>
        <w:ind w:left="144" w:right="72"/>
        <w:textAlignment w:val="baseline"/>
        <w:rPr>
          <w:rFonts w:eastAsia="Garamond"/>
          <w:color w:val="000000"/>
          <w:sz w:val="23"/>
        </w:rPr>
      </w:pPr>
      <w:r w:rsidRPr="004E573D">
        <w:rPr>
          <w:rFonts w:eastAsia="Garamond"/>
          <w:color w:val="000000"/>
          <w:sz w:val="23"/>
        </w:rPr>
        <w:t>the edifice is not, thereby, exposed to danger, because such gap</w:t>
      </w:r>
    </w:p>
    <w:p w14:paraId="60EEA700" w14:textId="77777777" w:rsidR="00EC26C0" w:rsidRPr="004E573D" w:rsidRDefault="00000000" w:rsidP="0095448B">
      <w:pPr>
        <w:shd w:val="clear" w:color="auto" w:fill="FFFFFF" w:themeFill="background1"/>
        <w:spacing w:line="247" w:lineRule="exact"/>
        <w:ind w:left="144" w:right="72"/>
        <w:jc w:val="both"/>
        <w:textAlignment w:val="baseline"/>
        <w:rPr>
          <w:rFonts w:eastAsia="Garamond"/>
          <w:color w:val="000000"/>
          <w:sz w:val="23"/>
        </w:rPr>
      </w:pPr>
      <w:r w:rsidRPr="004E573D">
        <w:rPr>
          <w:rFonts w:eastAsia="Garamond"/>
          <w:color w:val="000000"/>
          <w:sz w:val="23"/>
        </w:rPr>
        <w:t>is insignificant compared with the distance of the tempest clouds. If the lightning should fall near this place it would</w:t>
      </w:r>
    </w:p>
    <w:p w14:paraId="60EEA701" w14:textId="28EAD600" w:rsidR="00EC26C0" w:rsidRPr="004E573D" w:rsidRDefault="00000000" w:rsidP="0095448B">
      <w:pPr>
        <w:shd w:val="clear" w:color="auto" w:fill="FFFFFF" w:themeFill="background1"/>
        <w:spacing w:line="248" w:lineRule="exact"/>
        <w:ind w:left="144" w:right="72"/>
        <w:jc w:val="both"/>
        <w:textAlignment w:val="baseline"/>
        <w:rPr>
          <w:rFonts w:eastAsia="Garamond"/>
          <w:color w:val="000000"/>
          <w:sz w:val="23"/>
        </w:rPr>
      </w:pPr>
      <w:r w:rsidRPr="004E573D">
        <w:rPr>
          <w:rFonts w:eastAsia="Garamond"/>
          <w:color w:val="000000"/>
          <w:sz w:val="23"/>
        </w:rPr>
        <w:t>never strike in the small space of sixteen feet</w:t>
      </w:r>
      <w:r w:rsidR="00181D20" w:rsidRPr="004E573D">
        <w:rPr>
          <w:rFonts w:eastAsia="Garamond"/>
          <w:color w:val="000000"/>
          <w:sz w:val="23"/>
        </w:rPr>
        <w:t>;</w:t>
      </w:r>
      <w:r w:rsidRPr="004E573D">
        <w:rPr>
          <w:rFonts w:eastAsia="Garamond"/>
          <w:color w:val="000000"/>
          <w:sz w:val="23"/>
        </w:rPr>
        <w:t xml:space="preserve"> it would neces</w:t>
      </w:r>
      <w:r w:rsidRPr="004E573D">
        <w:rPr>
          <w:rFonts w:eastAsia="Garamond"/>
          <w:color w:val="000000"/>
          <w:sz w:val="23"/>
        </w:rPr>
        <w:softHyphen/>
        <w:t>sarily prefer to fall upon the neighbouring part of the circuit of the roofs, which would then conduct it harmlessly to the sub</w:t>
      </w:r>
      <w:r w:rsidRPr="004E573D">
        <w:rPr>
          <w:rFonts w:eastAsia="Garamond"/>
          <w:color w:val="000000"/>
          <w:sz w:val="23"/>
        </w:rPr>
        <w:softHyphen/>
        <w:t>terranean reservoir of moisture.</w:t>
      </w:r>
    </w:p>
    <w:p w14:paraId="60EEA702" w14:textId="77777777" w:rsidR="00EC26C0" w:rsidRPr="004E573D" w:rsidRDefault="00EC26C0" w:rsidP="0095448B">
      <w:pPr>
        <w:shd w:val="clear" w:color="auto" w:fill="FFFFFF" w:themeFill="background1"/>
        <w:sectPr w:rsidR="00EC26C0" w:rsidRPr="004E573D">
          <w:pgSz w:w="7838" w:h="12317"/>
          <w:pgMar w:top="960" w:right="1217" w:bottom="741" w:left="675" w:header="720" w:footer="720" w:gutter="0"/>
          <w:cols w:space="720"/>
        </w:sectPr>
      </w:pPr>
    </w:p>
    <w:p w14:paraId="60EEA703" w14:textId="5D0D432D" w:rsidR="00EC26C0" w:rsidRPr="004E573D" w:rsidRDefault="00000000" w:rsidP="0095448B">
      <w:pPr>
        <w:shd w:val="clear" w:color="auto" w:fill="FFFFFF" w:themeFill="background1"/>
        <w:tabs>
          <w:tab w:val="left" w:pos="2520"/>
        </w:tabs>
        <w:spacing w:before="5" w:line="288" w:lineRule="exact"/>
        <w:ind w:left="144"/>
        <w:textAlignment w:val="baseline"/>
        <w:rPr>
          <w:rFonts w:eastAsia="Garamond"/>
          <w:i/>
          <w:color w:val="000000"/>
        </w:rPr>
      </w:pPr>
      <w:r w:rsidRPr="004E573D">
        <w:rPr>
          <w:rFonts w:eastAsia="Garamond"/>
          <w:i/>
          <w:color w:val="000000"/>
        </w:rPr>
        <w:lastRenderedPageBreak/>
        <w:t>400</w:t>
      </w:r>
      <w:r w:rsidRPr="004E573D">
        <w:rPr>
          <w:rFonts w:eastAsia="Garamond"/>
          <w:i/>
          <w:color w:val="000000"/>
        </w:rPr>
        <w:tab/>
      </w:r>
      <w:r w:rsidRPr="004E573D">
        <w:rPr>
          <w:rFonts w:eastAsia="Garamond"/>
          <w:i/>
          <w:color w:val="000000"/>
          <w:sz w:val="26"/>
        </w:rPr>
        <w:t>Appendix.</w:t>
      </w:r>
    </w:p>
    <w:p w14:paraId="60EEA704" w14:textId="7E183992" w:rsidR="00EC26C0" w:rsidRPr="004E573D" w:rsidRDefault="00000000" w:rsidP="0095448B">
      <w:pPr>
        <w:shd w:val="clear" w:color="auto" w:fill="FFFFFF" w:themeFill="background1"/>
        <w:spacing w:before="180" w:line="249" w:lineRule="exact"/>
        <w:ind w:left="144" w:right="72" w:firstLine="216"/>
        <w:jc w:val="both"/>
        <w:textAlignment w:val="baseline"/>
        <w:rPr>
          <w:rFonts w:eastAsia="Garamond"/>
          <w:color w:val="000000"/>
          <w:spacing w:val="4"/>
        </w:rPr>
      </w:pPr>
      <w:r w:rsidRPr="004E573D">
        <w:rPr>
          <w:rFonts w:eastAsia="Garamond"/>
          <w:color w:val="000000"/>
          <w:spacing w:val="4"/>
        </w:rPr>
        <w:t>But this, which would be true of a gap of sixteen feet, would not be true of a larger gap or break of from thirty to forty yards</w:t>
      </w:r>
      <w:r w:rsidR="00181D20" w:rsidRPr="004E573D">
        <w:rPr>
          <w:rFonts w:eastAsia="Garamond"/>
          <w:color w:val="000000"/>
          <w:spacing w:val="4"/>
        </w:rPr>
        <w:t>;</w:t>
      </w:r>
      <w:r w:rsidRPr="004E573D">
        <w:rPr>
          <w:rFonts w:eastAsia="Garamond"/>
          <w:color w:val="000000"/>
          <w:spacing w:val="4"/>
        </w:rPr>
        <w:t xml:space="preserve"> with such the corresponding part of the edifice would no longer be protected against the lightning.</w:t>
      </w:r>
    </w:p>
    <w:p w14:paraId="60EEA705" w14:textId="2E0A4D97" w:rsidR="00EC26C0" w:rsidRPr="004E573D" w:rsidRDefault="00000000" w:rsidP="0095448B">
      <w:pPr>
        <w:shd w:val="clear" w:color="auto" w:fill="FFFFFF" w:themeFill="background1"/>
        <w:spacing w:line="248" w:lineRule="exact"/>
        <w:ind w:left="144" w:right="72" w:firstLine="216"/>
        <w:textAlignment w:val="baseline"/>
        <w:rPr>
          <w:rFonts w:eastAsia="Garamond"/>
          <w:color w:val="000000"/>
          <w:spacing w:val="4"/>
        </w:rPr>
      </w:pPr>
      <w:r w:rsidRPr="004E573D">
        <w:rPr>
          <w:rFonts w:eastAsia="Garamond"/>
          <w:color w:val="000000"/>
          <w:spacing w:val="4"/>
        </w:rPr>
        <w:t>In the case of two successive descending conductors, X and Y, separated from each other by an interval 9f two hundred and twenty yards, with a gap or break of sixteen feet to the right of X, and to the left of Y, would the edifice be exposed to danger in consequence of the simultaneous existence of the two breaks</w:t>
      </w:r>
      <w:r w:rsidR="00AB1ECE">
        <w:rPr>
          <w:rFonts w:eastAsia="Garamond"/>
          <w:color w:val="000000"/>
          <w:spacing w:val="4"/>
        </w:rPr>
        <w:t>?</w:t>
      </w:r>
    </w:p>
    <w:p w14:paraId="60EEA706" w14:textId="77777777" w:rsidR="00EC26C0" w:rsidRPr="004E573D" w:rsidRDefault="00000000" w:rsidP="0095448B">
      <w:pPr>
        <w:shd w:val="clear" w:color="auto" w:fill="FFFFFF" w:themeFill="background1"/>
        <w:spacing w:before="4" w:line="249" w:lineRule="exact"/>
        <w:ind w:left="144" w:right="216" w:firstLine="216"/>
        <w:jc w:val="both"/>
        <w:textAlignment w:val="baseline"/>
        <w:rPr>
          <w:rFonts w:eastAsia="Garamond"/>
          <w:color w:val="000000"/>
          <w:spacing w:val="2"/>
        </w:rPr>
      </w:pPr>
      <w:r w:rsidRPr="004E573D">
        <w:rPr>
          <w:rFonts w:eastAsia="Garamond"/>
          <w:color w:val="000000"/>
          <w:spacing w:val="2"/>
        </w:rPr>
        <w:t>The edifice would obviously be exposed to considerable danger. In effect, the two hundred yards, more or less, of the circuit of the roofs which remain contained between the two small breaks of sixteen feet each, having no longer any connection with the ground, would cease to exert, any efficacy as a conductor. The edifice would be without protection in the whole of the space which separates the two descending con</w:t>
      </w:r>
      <w:r w:rsidRPr="004E573D">
        <w:rPr>
          <w:rFonts w:eastAsia="Garamond"/>
          <w:color w:val="000000"/>
          <w:spacing w:val="2"/>
        </w:rPr>
        <w:softHyphen/>
        <w:t>ductors, X and Y.</w:t>
      </w:r>
    </w:p>
    <w:p w14:paraId="60EEA707" w14:textId="0CEB8997" w:rsidR="00EC26C0" w:rsidRPr="004E573D" w:rsidRDefault="00000000" w:rsidP="0095448B">
      <w:pPr>
        <w:shd w:val="clear" w:color="auto" w:fill="FFFFFF" w:themeFill="background1"/>
        <w:spacing w:before="3" w:line="249" w:lineRule="exact"/>
        <w:ind w:left="144" w:right="216" w:firstLine="216"/>
        <w:jc w:val="both"/>
        <w:textAlignment w:val="baseline"/>
        <w:rPr>
          <w:rFonts w:eastAsia="Garamond"/>
          <w:color w:val="000000"/>
        </w:rPr>
      </w:pPr>
      <w:r w:rsidRPr="004E573D">
        <w:rPr>
          <w:rFonts w:eastAsia="Garamond"/>
          <w:color w:val="000000"/>
        </w:rPr>
        <w:t>These remarks should serve to guide the architect in the arrangement of his work</w:t>
      </w:r>
      <w:r w:rsidR="00181D20" w:rsidRPr="004E573D">
        <w:rPr>
          <w:rFonts w:eastAsia="Garamond"/>
          <w:color w:val="000000"/>
        </w:rPr>
        <w:t>;</w:t>
      </w:r>
      <w:r w:rsidRPr="004E573D">
        <w:rPr>
          <w:rFonts w:eastAsia="Garamond"/>
          <w:color w:val="000000"/>
        </w:rPr>
        <w:t xml:space="preserve"> he should bear them in mind in choosing the points for the sinking of the wells, and for the establishment of the descending rods.</w:t>
      </w:r>
    </w:p>
    <w:p w14:paraId="60EEA708" w14:textId="77777777" w:rsidR="00EC26C0" w:rsidRPr="004E573D" w:rsidRDefault="00000000" w:rsidP="0095448B">
      <w:pPr>
        <w:shd w:val="clear" w:color="auto" w:fill="FFFFFF" w:themeFill="background1"/>
        <w:spacing w:before="359" w:line="221" w:lineRule="exact"/>
        <w:ind w:left="144"/>
        <w:textAlignment w:val="baseline"/>
        <w:rPr>
          <w:rFonts w:eastAsia="Garamond"/>
          <w:b/>
          <w:color w:val="000000"/>
          <w:spacing w:val="8"/>
          <w:sz w:val="16"/>
        </w:rPr>
      </w:pPr>
      <w:r w:rsidRPr="004E573D">
        <w:rPr>
          <w:rFonts w:eastAsia="Garamond"/>
          <w:b/>
          <w:color w:val="000000"/>
          <w:spacing w:val="8"/>
          <w:sz w:val="16"/>
        </w:rPr>
        <w:t>TERMINAL RODS, AND THEIR JUNCTION WITH THE CIRCUIT OF</w:t>
      </w:r>
    </w:p>
    <w:p w14:paraId="60EEA709" w14:textId="77777777" w:rsidR="00EC26C0" w:rsidRPr="004E573D" w:rsidRDefault="00000000" w:rsidP="0095448B">
      <w:pPr>
        <w:shd w:val="clear" w:color="auto" w:fill="FFFFFF" w:themeFill="background1"/>
        <w:spacing w:before="26" w:line="221" w:lineRule="exact"/>
        <w:jc w:val="center"/>
        <w:textAlignment w:val="baseline"/>
        <w:rPr>
          <w:rFonts w:eastAsia="Garamond"/>
          <w:b/>
          <w:color w:val="000000"/>
          <w:sz w:val="16"/>
        </w:rPr>
      </w:pPr>
      <w:r w:rsidRPr="004E573D">
        <w:rPr>
          <w:rFonts w:eastAsia="Garamond"/>
          <w:b/>
          <w:color w:val="000000"/>
          <w:sz w:val="16"/>
        </w:rPr>
        <w:t>THE ROOFS.</w:t>
      </w:r>
    </w:p>
    <w:p w14:paraId="60EEA70A" w14:textId="742A69AC" w:rsidR="00EC26C0" w:rsidRPr="004E573D" w:rsidRDefault="00000000" w:rsidP="0095448B">
      <w:pPr>
        <w:shd w:val="clear" w:color="auto" w:fill="FFFFFF" w:themeFill="background1"/>
        <w:spacing w:before="138" w:line="249" w:lineRule="exact"/>
        <w:ind w:left="144" w:right="216" w:firstLine="216"/>
        <w:jc w:val="both"/>
        <w:textAlignment w:val="baseline"/>
        <w:rPr>
          <w:rFonts w:eastAsia="Garamond"/>
          <w:color w:val="000000"/>
          <w:spacing w:val="4"/>
        </w:rPr>
      </w:pPr>
      <w:r w:rsidRPr="004E573D">
        <w:rPr>
          <w:rFonts w:eastAsia="Garamond"/>
          <w:color w:val="000000"/>
          <w:spacing w:val="4"/>
        </w:rPr>
        <w:t>The terminal rod of a conductor should be a quadrangular pyramid, having at its base a square section of about two and a half inches, and at its summit a section of three-quarters of an inch</w:t>
      </w:r>
      <w:r w:rsidR="00181D20" w:rsidRPr="004E573D">
        <w:rPr>
          <w:rFonts w:eastAsia="Garamond"/>
          <w:color w:val="000000"/>
          <w:spacing w:val="4"/>
        </w:rPr>
        <w:t>;</w:t>
      </w:r>
      <w:r w:rsidRPr="004E573D">
        <w:rPr>
          <w:rFonts w:eastAsia="Garamond"/>
          <w:color w:val="000000"/>
          <w:spacing w:val="4"/>
        </w:rPr>
        <w:t xml:space="preserve"> this summit should be rounded and fitted with a screw-hole for the reception of a cylinder of red copper of three-quarfers of an inch in diameter, and six inches long. The upper part of this cylinder is to be diminished into a cone about one inch high, and the lower part is to be adjusted and fixed to the iron of the terminal rod with strong solder.</w:t>
      </w:r>
    </w:p>
    <w:p w14:paraId="60EEA70B" w14:textId="77777777" w:rsidR="00EC26C0" w:rsidRPr="004E573D" w:rsidRDefault="00000000" w:rsidP="0095448B">
      <w:pPr>
        <w:shd w:val="clear" w:color="auto" w:fill="FFFFFF" w:themeFill="background1"/>
        <w:spacing w:line="245" w:lineRule="exact"/>
        <w:ind w:left="144" w:right="216" w:firstLine="216"/>
        <w:jc w:val="both"/>
        <w:textAlignment w:val="baseline"/>
        <w:rPr>
          <w:rFonts w:eastAsia="Garamond"/>
          <w:color w:val="000000"/>
        </w:rPr>
      </w:pPr>
      <w:r w:rsidRPr="004E573D">
        <w:rPr>
          <w:rFonts w:eastAsia="Garamond"/>
          <w:color w:val="000000"/>
        </w:rPr>
        <w:t>This cylinder of red copper, ending in a cone, is what is termed the point of the conductor.</w:t>
      </w:r>
    </w:p>
    <w:p w14:paraId="60EEA70C" w14:textId="77777777" w:rsidR="00EC26C0" w:rsidRPr="004E573D" w:rsidRDefault="00000000" w:rsidP="0095448B">
      <w:pPr>
        <w:shd w:val="clear" w:color="auto" w:fill="FFFFFF" w:themeFill="background1"/>
        <w:spacing w:before="6" w:line="249" w:lineRule="exact"/>
        <w:ind w:left="144" w:right="216" w:firstLine="216"/>
        <w:jc w:val="both"/>
        <w:textAlignment w:val="baseline"/>
        <w:rPr>
          <w:rFonts w:eastAsia="Garamond"/>
          <w:color w:val="000000"/>
        </w:rPr>
      </w:pPr>
      <w:r w:rsidRPr="004E573D">
        <w:rPr>
          <w:rFonts w:eastAsia="Garamond"/>
          <w:color w:val="000000"/>
        </w:rPr>
        <w:t>The height of the terminal rod is technically the interval comprised between its summit and the place at its base where</w:t>
      </w:r>
    </w:p>
    <w:p w14:paraId="60EEA70D" w14:textId="77777777" w:rsidR="00EC26C0" w:rsidRPr="004E573D" w:rsidRDefault="00EC26C0" w:rsidP="0095448B">
      <w:pPr>
        <w:shd w:val="clear" w:color="auto" w:fill="FFFFFF" w:themeFill="background1"/>
        <w:sectPr w:rsidR="00EC26C0" w:rsidRPr="004E573D">
          <w:pgSz w:w="7987" w:h="12480"/>
          <w:pgMar w:top="1080" w:right="696" w:bottom="844" w:left="1345" w:header="720" w:footer="720" w:gutter="0"/>
          <w:cols w:space="720"/>
        </w:sectPr>
      </w:pPr>
    </w:p>
    <w:p w14:paraId="60EEA70E" w14:textId="124183BE" w:rsidR="00EC26C0" w:rsidRPr="004E573D" w:rsidRDefault="00000000" w:rsidP="0095448B">
      <w:pPr>
        <w:shd w:val="clear" w:color="auto" w:fill="FFFFFF" w:themeFill="background1"/>
        <w:tabs>
          <w:tab w:val="right" w:pos="5760"/>
        </w:tabs>
        <w:spacing w:line="293"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Pr="004E573D">
        <w:rPr>
          <w:rFonts w:eastAsia="Garamond"/>
          <w:i/>
          <w:color w:val="000000"/>
        </w:rPr>
        <w:t>401</w:t>
      </w:r>
    </w:p>
    <w:p w14:paraId="60EEA70F" w14:textId="77777777" w:rsidR="00EC26C0" w:rsidRPr="004E573D" w:rsidRDefault="00000000" w:rsidP="0095448B">
      <w:pPr>
        <w:shd w:val="clear" w:color="auto" w:fill="FFFFFF" w:themeFill="background1"/>
        <w:spacing w:before="179" w:line="249" w:lineRule="exact"/>
        <w:ind w:left="144" w:right="144"/>
        <w:jc w:val="both"/>
        <w:textAlignment w:val="baseline"/>
        <w:rPr>
          <w:rFonts w:eastAsia="Garamond"/>
          <w:color w:val="000000"/>
        </w:rPr>
      </w:pPr>
      <w:r w:rsidRPr="004E573D">
        <w:rPr>
          <w:rFonts w:eastAsia="Garamond"/>
          <w:color w:val="000000"/>
        </w:rPr>
        <w:t>it joins the conductor; all that is below this point of junction is chiefly of use for fixing it securely upon the framework of iron or wood, and does not count as effective height.</w:t>
      </w:r>
    </w:p>
    <w:p w14:paraId="60EEA710"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spacing w:val="5"/>
        </w:rPr>
      </w:pPr>
      <w:r w:rsidRPr="004E573D">
        <w:rPr>
          <w:rFonts w:eastAsia="Garamond"/>
          <w:color w:val="000000"/>
          <w:spacing w:val="5"/>
        </w:rPr>
        <w:t>The height of the terminal rod may vary from sixteen to thirty-three feet, according to circumstances, but should generally, as a mean, be from twenty to twenty-eight feet.</w:t>
      </w:r>
    </w:p>
    <w:p w14:paraId="60EEA711"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The effective length of the terminal rod must consist of one continuous piece of metal.</w:t>
      </w:r>
    </w:p>
    <w:p w14:paraId="60EEA712"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In order to put a terminal rod in perfect connection with the subterranean reservoir of moisture, it is sufficient to establish a connection with some point in the circuit of the roofs which is the nearest to the ground. This connection should always be as short as possible, and should not, in any case, be more than three or four yards.</w:t>
      </w:r>
    </w:p>
    <w:p w14:paraId="60EEA713" w14:textId="14FF95DC"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 xml:space="preserve">The short conductor which metallically unites the terminal rod to the circuit of the roofs may be designated the </w:t>
      </w:r>
      <w:r w:rsidRPr="004E573D">
        <w:rPr>
          <w:rFonts w:eastAsia="Garamond"/>
          <w:i/>
          <w:color w:val="000000"/>
        </w:rPr>
        <w:t>conductor of the terminal rod</w:t>
      </w:r>
      <w:r w:rsidR="00181D20" w:rsidRPr="004E573D">
        <w:rPr>
          <w:rFonts w:eastAsia="Garamond"/>
          <w:i/>
          <w:color w:val="000000"/>
        </w:rPr>
        <w:t>;</w:t>
      </w:r>
      <w:r w:rsidRPr="004E573D">
        <w:rPr>
          <w:rFonts w:eastAsia="Garamond"/>
          <w:i/>
          <w:color w:val="000000"/>
        </w:rPr>
        <w:t xml:space="preserve"> </w:t>
      </w:r>
      <w:r w:rsidRPr="004E573D">
        <w:rPr>
          <w:rFonts w:eastAsia="Garamond"/>
          <w:color w:val="000000"/>
        </w:rPr>
        <w:t>it should always be made of iron, having a square section of three-quarters of an inch.</w:t>
      </w:r>
    </w:p>
    <w:p w14:paraId="60EEA714" w14:textId="7DFC002A"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It will be easily understood that there are chiefly two im</w:t>
      </w:r>
      <w:r w:rsidRPr="004E573D">
        <w:rPr>
          <w:rFonts w:eastAsia="Garamond"/>
          <w:color w:val="000000"/>
        </w:rPr>
        <w:softHyphen/>
        <w:t>portant points in this conductor</w:t>
      </w:r>
      <w:r w:rsidR="00181D20" w:rsidRPr="004E573D">
        <w:rPr>
          <w:rFonts w:eastAsia="Garamond"/>
          <w:color w:val="000000"/>
        </w:rPr>
        <w:t>:</w:t>
      </w:r>
      <w:r w:rsidRPr="004E573D">
        <w:rPr>
          <w:rFonts w:eastAsia="Garamond"/>
          <w:color w:val="000000"/>
        </w:rPr>
        <w:t xml:space="preserve"> its junction with the terminal rod, and its junction with the circuit of the roofs.</w:t>
      </w:r>
    </w:p>
    <w:p w14:paraId="60EEA715"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Garamond"/>
          <w:color w:val="000000"/>
        </w:rPr>
      </w:pPr>
      <w:r w:rsidRPr="004E573D">
        <w:rPr>
          <w:rFonts w:eastAsia="Garamond"/>
          <w:color w:val="000000"/>
        </w:rPr>
        <w:t>The junction with the terminal rod must always be made by means of a screw and strong solder in the manner which has been previously described.</w:t>
      </w:r>
    </w:p>
    <w:p w14:paraId="60EEA716" w14:textId="77777777" w:rsidR="00EC26C0" w:rsidRPr="004E573D" w:rsidRDefault="00000000" w:rsidP="0095448B">
      <w:pPr>
        <w:shd w:val="clear" w:color="auto" w:fill="FFFFFF" w:themeFill="background1"/>
        <w:spacing w:before="3" w:line="249" w:lineRule="exact"/>
        <w:ind w:left="144" w:right="144" w:firstLine="216"/>
        <w:jc w:val="both"/>
        <w:textAlignment w:val="baseline"/>
        <w:rPr>
          <w:rFonts w:eastAsia="Garamond"/>
          <w:color w:val="000000"/>
        </w:rPr>
      </w:pPr>
      <w:r w:rsidRPr="004E573D">
        <w:rPr>
          <w:rFonts w:eastAsia="Garamond"/>
          <w:color w:val="000000"/>
        </w:rPr>
        <w:t>The junction with the circuit of the roofs must be effected in the same way as the joining of the perpendicular portions of the rod to the circuit—namely, by a T-shaped end, fastened with bolts and solder.</w:t>
      </w:r>
    </w:p>
    <w:p w14:paraId="60EEA717" w14:textId="1D7137D2" w:rsidR="00EC26C0" w:rsidRPr="004E573D" w:rsidRDefault="00000000" w:rsidP="0095448B">
      <w:pPr>
        <w:shd w:val="clear" w:color="auto" w:fill="FFFFFF" w:themeFill="background1"/>
        <w:spacing w:before="16" w:line="249" w:lineRule="exact"/>
        <w:ind w:left="144" w:right="144" w:firstLine="216"/>
        <w:jc w:val="both"/>
        <w:textAlignment w:val="baseline"/>
        <w:rPr>
          <w:rFonts w:eastAsia="Garamond"/>
          <w:color w:val="000000"/>
          <w:spacing w:val="5"/>
        </w:rPr>
      </w:pPr>
      <w:r w:rsidRPr="004E573D">
        <w:rPr>
          <w:rFonts w:eastAsia="Garamond"/>
          <w:color w:val="000000"/>
          <w:spacing w:val="5"/>
        </w:rPr>
        <w:t>It may, however, happen that this method presents certain inconveniences; for example, when the circuit of the roofs is prolonged in a straight•line for any great length, so that it is necessary to have recourse to the compensator previously described, in order to obviate the objectionable effects of ex</w:t>
      </w:r>
      <w:r w:rsidRPr="004E573D">
        <w:rPr>
          <w:rFonts w:eastAsia="Garamond"/>
          <w:color w:val="000000"/>
          <w:spacing w:val="5"/>
        </w:rPr>
        <w:softHyphen/>
        <w:t>pansion and contraction. It is easy to understand that the con</w:t>
      </w:r>
      <w:r w:rsidRPr="004E573D">
        <w:rPr>
          <w:rFonts w:eastAsia="Garamond"/>
          <w:color w:val="000000"/>
          <w:spacing w:val="5"/>
        </w:rPr>
        <w:softHyphen/>
        <w:t xml:space="preserve">ductor of the terminal rod, being drawn away by the direct or retrograde displacement of the circuit of the roofs, would tend to move </w:t>
      </w:r>
      <w:r w:rsidRPr="004E573D">
        <w:rPr>
          <w:rFonts w:eastAsia="Garamond"/>
          <w:i/>
          <w:color w:val="000000"/>
          <w:spacing w:val="5"/>
        </w:rPr>
        <w:t xml:space="preserve">en masse </w:t>
      </w:r>
      <w:r w:rsidRPr="004E573D">
        <w:rPr>
          <w:rFonts w:eastAsia="Garamond"/>
          <w:color w:val="000000"/>
          <w:spacing w:val="5"/>
        </w:rPr>
        <w:t>on account of its great rigidity</w:t>
      </w:r>
      <w:r w:rsidR="00181D20" w:rsidRPr="004E573D">
        <w:rPr>
          <w:rFonts w:eastAsia="Garamond"/>
          <w:color w:val="000000"/>
          <w:spacing w:val="5"/>
        </w:rPr>
        <w:t>;</w:t>
      </w:r>
      <w:r w:rsidRPr="004E573D">
        <w:rPr>
          <w:rFonts w:eastAsia="Garamond"/>
          <w:color w:val="000000"/>
          <w:spacing w:val="5"/>
        </w:rPr>
        <w:t xml:space="preserve"> then the proportion of the conductor which runs to the base of the terminal rod would be very much strained, and would eventu-</w:t>
      </w:r>
      <w:r w:rsidRPr="004E573D">
        <w:rPr>
          <w:rFonts w:eastAsia="Garamond"/>
          <w:color w:val="000000"/>
          <w:sz w:val="24"/>
        </w:rPr>
        <w:t xml:space="preserve"> </w:t>
      </w:r>
    </w:p>
    <w:p w14:paraId="60EEA718" w14:textId="77777777" w:rsidR="00EC26C0" w:rsidRPr="004E573D" w:rsidRDefault="00000000" w:rsidP="0095448B">
      <w:pPr>
        <w:shd w:val="clear" w:color="auto" w:fill="FFFFFF" w:themeFill="background1"/>
        <w:spacing w:before="1" w:line="249" w:lineRule="exact"/>
        <w:ind w:left="4896"/>
        <w:jc w:val="both"/>
        <w:textAlignment w:val="baseline"/>
        <w:rPr>
          <w:rFonts w:eastAsia="Garamond"/>
          <w:color w:val="000000"/>
          <w:spacing w:val="-15"/>
        </w:rPr>
      </w:pPr>
      <w:r w:rsidRPr="004E573D">
        <w:rPr>
          <w:rFonts w:eastAsia="Garamond"/>
          <w:color w:val="000000"/>
          <w:spacing w:val="-15"/>
        </w:rPr>
        <w:t>2 6</w:t>
      </w:r>
    </w:p>
    <w:p w14:paraId="60EEA719" w14:textId="77777777" w:rsidR="00EC26C0" w:rsidRPr="004E573D" w:rsidRDefault="00EC26C0" w:rsidP="0095448B">
      <w:pPr>
        <w:shd w:val="clear" w:color="auto" w:fill="FFFFFF" w:themeFill="background1"/>
        <w:sectPr w:rsidR="00EC26C0" w:rsidRPr="004E573D">
          <w:pgSz w:w="7814" w:h="12264"/>
          <w:pgMar w:top="960" w:right="1179" w:bottom="448" w:left="689" w:header="720" w:footer="720" w:gutter="0"/>
          <w:cols w:space="720"/>
        </w:sectPr>
      </w:pPr>
    </w:p>
    <w:p w14:paraId="60EEA71A" w14:textId="3FEA0EFB" w:rsidR="00EC26C0" w:rsidRPr="004E573D" w:rsidRDefault="00000000" w:rsidP="0095448B">
      <w:pPr>
        <w:shd w:val="clear" w:color="auto" w:fill="FFFFFF" w:themeFill="background1"/>
        <w:tabs>
          <w:tab w:val="left" w:pos="2448"/>
        </w:tabs>
        <w:spacing w:line="286" w:lineRule="exact"/>
        <w:ind w:left="144"/>
        <w:textAlignment w:val="baseline"/>
        <w:rPr>
          <w:rFonts w:eastAsia="Bookman Old Style"/>
          <w:i/>
          <w:color w:val="000000"/>
          <w:spacing w:val="-3"/>
          <w:sz w:val="18"/>
        </w:rPr>
      </w:pPr>
      <w:r w:rsidRPr="004E573D">
        <w:rPr>
          <w:rFonts w:eastAsia="Bookman Old Style"/>
          <w:i/>
          <w:color w:val="000000"/>
          <w:spacing w:val="-3"/>
          <w:sz w:val="18"/>
        </w:rPr>
        <w:lastRenderedPageBreak/>
        <w:t>402</w:t>
      </w:r>
      <w:r w:rsidRPr="004E573D">
        <w:rPr>
          <w:rFonts w:eastAsia="Bookman Old Style"/>
          <w:i/>
          <w:color w:val="000000"/>
          <w:spacing w:val="-3"/>
          <w:sz w:val="18"/>
        </w:rPr>
        <w:tab/>
      </w:r>
      <w:r w:rsidRPr="004E573D">
        <w:rPr>
          <w:rFonts w:eastAsia="Times New Roman"/>
          <w:i/>
          <w:color w:val="000000"/>
          <w:spacing w:val="-3"/>
          <w:sz w:val="27"/>
        </w:rPr>
        <w:t>Appendix.</w:t>
      </w:r>
    </w:p>
    <w:p w14:paraId="60EEA71B" w14:textId="77777777" w:rsidR="00EC26C0" w:rsidRPr="004E573D" w:rsidRDefault="00000000" w:rsidP="0095448B">
      <w:pPr>
        <w:shd w:val="clear" w:color="auto" w:fill="FFFFFF" w:themeFill="background1"/>
        <w:spacing w:before="165" w:line="242" w:lineRule="exact"/>
        <w:ind w:left="144" w:right="144"/>
        <w:jc w:val="both"/>
        <w:textAlignment w:val="baseline"/>
        <w:rPr>
          <w:rFonts w:eastAsia="Times New Roman"/>
          <w:color w:val="000000"/>
          <w:spacing w:val="4"/>
          <w:sz w:val="20"/>
        </w:rPr>
      </w:pPr>
      <w:r w:rsidRPr="004E573D">
        <w:rPr>
          <w:rFonts w:eastAsia="Times New Roman"/>
          <w:color w:val="000000"/>
          <w:spacing w:val="4"/>
          <w:sz w:val="20"/>
        </w:rPr>
        <w:t>ally be liable to be broken by the repetition of the strained condition.</w:t>
      </w:r>
    </w:p>
    <w:p w14:paraId="60EEA71C" w14:textId="77777777" w:rsidR="00EC26C0" w:rsidRPr="004E573D" w:rsidRDefault="00000000" w:rsidP="0095448B">
      <w:pPr>
        <w:shd w:val="clear" w:color="auto" w:fill="FFFFFF" w:themeFill="background1"/>
        <w:spacing w:before="9" w:line="249" w:lineRule="exact"/>
        <w:ind w:left="144" w:right="144" w:firstLine="216"/>
        <w:jc w:val="both"/>
        <w:textAlignment w:val="baseline"/>
        <w:rPr>
          <w:rFonts w:eastAsia="Times New Roman"/>
          <w:color w:val="000000"/>
          <w:spacing w:val="6"/>
          <w:sz w:val="20"/>
        </w:rPr>
      </w:pPr>
      <w:r w:rsidRPr="004E573D">
        <w:rPr>
          <w:rFonts w:eastAsia="Times New Roman"/>
          <w:color w:val="000000"/>
          <w:spacing w:val="6"/>
          <w:sz w:val="20"/>
        </w:rPr>
        <w:t>In those points of the circuit of the roofs where the expansion may reach a large amplitude, it is necessary to provide a certain suppleness for the conductor of the terminal rod, which would allow it to yield to the drawing away of the circuit of the roof without compromising its own continuity. This result may be obtained in different ways. But the arrangements described in the following paragraph would suffice.</w:t>
      </w:r>
    </w:p>
    <w:p w14:paraId="60EEA71D" w14:textId="77777777" w:rsidR="00EC26C0" w:rsidRPr="004E573D" w:rsidRDefault="00000000" w:rsidP="0095448B">
      <w:pPr>
        <w:shd w:val="clear" w:color="auto" w:fill="FFFFFF" w:themeFill="background1"/>
        <w:spacing w:before="10" w:line="249" w:lineRule="exact"/>
        <w:ind w:left="144" w:right="144" w:firstLine="216"/>
        <w:jc w:val="both"/>
        <w:textAlignment w:val="baseline"/>
        <w:rPr>
          <w:rFonts w:eastAsia="Times New Roman"/>
          <w:color w:val="000000"/>
          <w:spacing w:val="7"/>
          <w:sz w:val="20"/>
        </w:rPr>
      </w:pPr>
      <w:r w:rsidRPr="004E573D">
        <w:rPr>
          <w:rFonts w:eastAsia="Times New Roman"/>
          <w:color w:val="000000"/>
          <w:spacing w:val="7"/>
          <w:sz w:val="20"/>
        </w:rPr>
        <w:t>The conductor of the terminal rod is, as in ordinary cases, directed perpendicularly to the length of the circuit of the roof, but it need not be in direct contact with that circuit. It may he cut off so as to leave an interval of from sixteen to twenty inches, and this interval may be filled with a band of red copper, of which the free portion is bent into the shape of a double S, thus 5</w:t>
      </w:r>
      <w:r w:rsidRPr="004E573D">
        <w:rPr>
          <w:rFonts w:eastAsia="Bookman Old Style"/>
          <w:color w:val="000000"/>
          <w:spacing w:val="7"/>
          <w:sz w:val="20"/>
          <w:vertAlign w:val="subscript"/>
        </w:rPr>
        <w:t>i</w:t>
      </w:r>
      <w:r w:rsidRPr="004E573D">
        <w:rPr>
          <w:rFonts w:eastAsia="Times New Roman"/>
          <w:color w:val="000000"/>
          <w:spacing w:val="7"/>
          <w:sz w:val="20"/>
        </w:rPr>
        <w:t xml:space="preserve"> whilst its extremities remain straight, so</w:t>
      </w:r>
      <w:r w:rsidRPr="004E573D">
        <w:rPr>
          <w:rFonts w:eastAsia="Times New Roman"/>
          <w:color w:val="000000"/>
          <w:spacing w:val="7"/>
          <w:sz w:val="20"/>
          <w:vertAlign w:val="superscript"/>
        </w:rPr>
        <w:t>-</w:t>
      </w:r>
      <w:r w:rsidRPr="004E573D">
        <w:rPr>
          <w:rFonts w:eastAsia="Times New Roman"/>
          <w:color w:val="000000"/>
          <w:spacing w:val="7"/>
          <w:sz w:val="20"/>
        </w:rPr>
        <w:t xml:space="preserve"> that they may be soldered, the one end to the iron of the conductor of the terminal rod, and the other to the circuit of the roofs. This band of copper should be three-quarters of an inch in width and one-fifth of an inch in thickness. Its straight ends should be each six inches long, and its free bent portion should be about one and a half times the length of the distance between the circuit of the roofs and the end of the conductor of the terminal rod. It will then have sufficient suppleness to yield to such displace</w:t>
      </w:r>
      <w:r w:rsidRPr="004E573D">
        <w:rPr>
          <w:rFonts w:eastAsia="Times New Roman"/>
          <w:color w:val="000000"/>
          <w:spacing w:val="7"/>
          <w:sz w:val="20"/>
        </w:rPr>
        <w:softHyphen/>
        <w:t>ments as may arise from variation in temperature.</w:t>
      </w:r>
    </w:p>
    <w:p w14:paraId="60EEA71E" w14:textId="4258BF7C" w:rsidR="00EC26C0" w:rsidRPr="004E573D" w:rsidRDefault="00000000" w:rsidP="0095448B">
      <w:pPr>
        <w:shd w:val="clear" w:color="auto" w:fill="FFFFFF" w:themeFill="background1"/>
        <w:spacing w:before="3" w:line="249" w:lineRule="exact"/>
        <w:ind w:left="144" w:right="144" w:firstLine="216"/>
        <w:jc w:val="both"/>
        <w:textAlignment w:val="baseline"/>
        <w:rPr>
          <w:rFonts w:eastAsia="Times New Roman"/>
          <w:color w:val="000000"/>
          <w:sz w:val="20"/>
        </w:rPr>
      </w:pPr>
      <w:r w:rsidRPr="004E573D">
        <w:rPr>
          <w:rFonts w:eastAsia="Times New Roman"/>
          <w:color w:val="000000"/>
          <w:sz w:val="20"/>
        </w:rPr>
        <w:t>In regard to the place which the terminal rods should occupy, and to their relative distances, it may be said</w:t>
      </w:r>
      <w:r w:rsidR="00181D20" w:rsidRPr="004E573D">
        <w:rPr>
          <w:rFonts w:eastAsia="Times New Roman"/>
          <w:color w:val="000000"/>
          <w:sz w:val="20"/>
        </w:rPr>
        <w:t>:</w:t>
      </w:r>
      <w:r w:rsidRPr="004E573D">
        <w:rPr>
          <w:rFonts w:eastAsia="Times New Roman"/>
          <w:color w:val="000000"/>
          <w:sz w:val="20"/>
        </w:rPr>
        <w:t>—</w:t>
      </w:r>
      <w:r w:rsidRPr="004E573D">
        <w:rPr>
          <w:rFonts w:eastAsia="Bookman Old Style"/>
          <w:color w:val="000000"/>
          <w:sz w:val="24"/>
        </w:rPr>
        <w:t xml:space="preserve"> </w:t>
      </w:r>
    </w:p>
    <w:p w14:paraId="60EEA71F" w14:textId="77777777" w:rsidR="00EC26C0" w:rsidRPr="004E573D" w:rsidRDefault="00000000" w:rsidP="0095448B">
      <w:pPr>
        <w:shd w:val="clear" w:color="auto" w:fill="FFFFFF" w:themeFill="background1"/>
        <w:spacing w:before="6" w:line="249"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 xml:space="preserve">First, that terminal rods should be placed upon all the culminating points of the roof, such as pavilions, domes, and belfries. These might be designated the </w:t>
      </w:r>
      <w:r w:rsidRPr="004E573D">
        <w:rPr>
          <w:rFonts w:eastAsia="Times New Roman"/>
          <w:i/>
          <w:color w:val="000000"/>
          <w:spacing w:val="8"/>
          <w:sz w:val="20"/>
        </w:rPr>
        <w:t xml:space="preserve">principal </w:t>
      </w:r>
      <w:r w:rsidRPr="004E573D">
        <w:rPr>
          <w:rFonts w:eastAsia="Times New Roman"/>
          <w:color w:val="000000"/>
          <w:spacing w:val="8"/>
          <w:sz w:val="20"/>
        </w:rPr>
        <w:t>terminal rods.</w:t>
      </w:r>
    </w:p>
    <w:p w14:paraId="60EEA720" w14:textId="77777777" w:rsidR="00EC26C0" w:rsidRPr="004E573D" w:rsidRDefault="00000000" w:rsidP="0095448B">
      <w:pPr>
        <w:shd w:val="clear" w:color="auto" w:fill="FFFFFF" w:themeFill="background1"/>
        <w:spacing w:line="248" w:lineRule="exact"/>
        <w:ind w:left="144" w:right="144" w:firstLine="216"/>
        <w:jc w:val="both"/>
        <w:textAlignment w:val="baseline"/>
        <w:rPr>
          <w:rFonts w:eastAsia="Times New Roman"/>
          <w:color w:val="000000"/>
          <w:sz w:val="20"/>
        </w:rPr>
      </w:pPr>
      <w:r w:rsidRPr="004E573D">
        <w:rPr>
          <w:rFonts w:eastAsia="Times New Roman"/>
          <w:color w:val="000000"/>
          <w:sz w:val="20"/>
        </w:rPr>
        <w:t xml:space="preserve">Secondly, the consideration then remains as to how many </w:t>
      </w:r>
      <w:r w:rsidRPr="004E573D">
        <w:rPr>
          <w:rFonts w:eastAsia="Times New Roman"/>
          <w:i/>
          <w:color w:val="000000"/>
          <w:sz w:val="20"/>
        </w:rPr>
        <w:t xml:space="preserve">secondary </w:t>
      </w:r>
      <w:r w:rsidRPr="004E573D">
        <w:rPr>
          <w:rFonts w:eastAsia="Times New Roman"/>
          <w:color w:val="000000"/>
          <w:sz w:val="20"/>
        </w:rPr>
        <w:t>terminal rods should be used between two con</w:t>
      </w:r>
      <w:r w:rsidRPr="004E573D">
        <w:rPr>
          <w:rFonts w:eastAsia="Times New Roman"/>
          <w:color w:val="000000"/>
          <w:sz w:val="20"/>
        </w:rPr>
        <w:softHyphen/>
        <w:t>secutive principal terminal rods.</w:t>
      </w:r>
    </w:p>
    <w:p w14:paraId="60EEA721" w14:textId="77777777" w:rsidR="00EC26C0" w:rsidRPr="004E573D" w:rsidRDefault="00000000" w:rsidP="0095448B">
      <w:pPr>
        <w:shd w:val="clear" w:color="auto" w:fill="FFFFFF" w:themeFill="background1"/>
        <w:spacing w:before="3" w:line="249"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When in that interval there are many objects having a con</w:t>
      </w:r>
      <w:r w:rsidRPr="004E573D">
        <w:rPr>
          <w:rFonts w:eastAsia="Times New Roman"/>
          <w:color w:val="000000"/>
          <w:spacing w:val="8"/>
          <w:sz w:val="20"/>
        </w:rPr>
        <w:softHyphen/>
        <w:t>siderable height above the circuit of the roofs, such as chimneys and ornamental projections, the secondary terminal rods ought not to be distant from one another more than from twenty-seven to thirty-three yards.</w:t>
      </w:r>
    </w:p>
    <w:p w14:paraId="60EEA722" w14:textId="77777777" w:rsidR="00EC26C0" w:rsidRPr="004E573D" w:rsidRDefault="00000000" w:rsidP="0095448B">
      <w:pPr>
        <w:shd w:val="clear" w:color="auto" w:fill="FFFFFF" w:themeFill="background1"/>
        <w:spacing w:before="1" w:line="249" w:lineRule="exact"/>
        <w:ind w:left="360"/>
        <w:jc w:val="both"/>
        <w:textAlignment w:val="baseline"/>
        <w:rPr>
          <w:rFonts w:eastAsia="Times New Roman"/>
          <w:color w:val="000000"/>
          <w:spacing w:val="11"/>
          <w:sz w:val="20"/>
        </w:rPr>
      </w:pPr>
      <w:r w:rsidRPr="004E573D">
        <w:rPr>
          <w:rFonts w:eastAsia="Times New Roman"/>
          <w:color w:val="000000"/>
          <w:spacing w:val="11"/>
          <w:sz w:val="20"/>
        </w:rPr>
        <w:t>But when, on the other hand, it happens that in the interval</w:t>
      </w:r>
    </w:p>
    <w:p w14:paraId="60EEA723" w14:textId="77777777" w:rsidR="00EC26C0" w:rsidRPr="004E573D" w:rsidRDefault="00EC26C0" w:rsidP="0095448B">
      <w:pPr>
        <w:shd w:val="clear" w:color="auto" w:fill="FFFFFF" w:themeFill="background1"/>
        <w:sectPr w:rsidR="00EC26C0" w:rsidRPr="004E573D">
          <w:pgSz w:w="7848" w:h="12293"/>
          <w:pgMar w:top="960" w:right="605" w:bottom="717" w:left="1297" w:header="720" w:footer="720" w:gutter="0"/>
          <w:cols w:space="720"/>
        </w:sectPr>
      </w:pPr>
    </w:p>
    <w:p w14:paraId="60EEA724" w14:textId="66576EC2" w:rsidR="00EC26C0" w:rsidRPr="004E573D" w:rsidRDefault="00000000" w:rsidP="0095448B">
      <w:pPr>
        <w:shd w:val="clear" w:color="auto" w:fill="FFFFFF" w:themeFill="background1"/>
        <w:tabs>
          <w:tab w:val="right" w:pos="5904"/>
        </w:tabs>
        <w:spacing w:line="291" w:lineRule="exact"/>
        <w:ind w:left="2448"/>
        <w:textAlignment w:val="baseline"/>
        <w:rPr>
          <w:rFonts w:eastAsia="Garamond"/>
          <w:i/>
          <w:color w:val="000000"/>
          <w:sz w:val="25"/>
        </w:rPr>
      </w:pPr>
      <w:r w:rsidRPr="004E573D">
        <w:rPr>
          <w:rFonts w:eastAsia="Garamond"/>
          <w:i/>
          <w:color w:val="000000"/>
          <w:sz w:val="25"/>
        </w:rPr>
        <w:lastRenderedPageBreak/>
        <w:t>Appendix.</w:t>
      </w:r>
      <w:r w:rsidRPr="004E573D">
        <w:rPr>
          <w:rFonts w:eastAsia="Garamond"/>
          <w:i/>
          <w:color w:val="000000"/>
          <w:sz w:val="25"/>
        </w:rPr>
        <w:tab/>
      </w:r>
      <w:r w:rsidRPr="004E573D">
        <w:rPr>
          <w:rFonts w:eastAsia="Garamond"/>
          <w:color w:val="000000"/>
          <w:sz w:val="25"/>
        </w:rPr>
        <w:t>4</w:t>
      </w:r>
      <w:r w:rsidR="00A16014">
        <w:rPr>
          <w:rFonts w:eastAsia="Garamond"/>
          <w:color w:val="000000"/>
          <w:sz w:val="25"/>
        </w:rPr>
        <w:t>03</w:t>
      </w:r>
    </w:p>
    <w:p w14:paraId="60EEA725" w14:textId="77777777" w:rsidR="00EC26C0" w:rsidRPr="004E573D" w:rsidRDefault="00000000" w:rsidP="0095448B">
      <w:pPr>
        <w:shd w:val="clear" w:color="auto" w:fill="FFFFFF" w:themeFill="background1"/>
        <w:spacing w:before="156" w:line="249" w:lineRule="exact"/>
        <w:ind w:left="144" w:right="144"/>
        <w:jc w:val="both"/>
        <w:textAlignment w:val="baseline"/>
        <w:rPr>
          <w:rFonts w:eastAsia="Garamond"/>
          <w:color w:val="000000"/>
        </w:rPr>
      </w:pPr>
      <w:r w:rsidRPr="004E573D">
        <w:rPr>
          <w:rFonts w:eastAsia="Garamond"/>
          <w:color w:val="000000"/>
        </w:rPr>
        <w:t>which separates two principal terminal rods, the circuit of the roofs is not associated with any object which is at any great height above it, the secondary terminal rods may be placed at from fifty-four to sixty-six yards from one another.</w:t>
      </w:r>
    </w:p>
    <w:p w14:paraId="60EEA726"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Garamond"/>
          <w:color w:val="000000"/>
        </w:rPr>
      </w:pPr>
      <w:r w:rsidRPr="004E573D">
        <w:rPr>
          <w:rFonts w:eastAsia="Garamond"/>
          <w:color w:val="000000"/>
        </w:rPr>
        <w:t>At least once a year the whole of the parts and arrangements of any lightning conductor, whether attached to a private or to a public building, should be examined to ascertain whether the metal is in good preservation, and whether the connection with each other and with the moist earth is perfect.</w:t>
      </w:r>
    </w:p>
    <w:p w14:paraId="60EEA727" w14:textId="77777777" w:rsidR="00EC26C0" w:rsidRPr="004E573D" w:rsidRDefault="00000000" w:rsidP="0095448B">
      <w:pPr>
        <w:shd w:val="clear" w:color="auto" w:fill="FFFFFF" w:themeFill="background1"/>
        <w:spacing w:before="2" w:line="249" w:lineRule="exact"/>
        <w:ind w:left="144" w:right="144" w:firstLine="216"/>
        <w:jc w:val="both"/>
        <w:textAlignment w:val="baseline"/>
        <w:rPr>
          <w:rFonts w:eastAsia="Garamond"/>
          <w:color w:val="000000"/>
        </w:rPr>
      </w:pPr>
      <w:r w:rsidRPr="004E573D">
        <w:rPr>
          <w:rFonts w:eastAsia="Garamond"/>
          <w:color w:val="000000"/>
        </w:rPr>
        <w:t>In all cases in reference to public buildings, a report should be made on the state in which the lightning conductors are found, and this report on the result of the inspection should be submitted to some responsible authority.</w:t>
      </w:r>
    </w:p>
    <w:p w14:paraId="60EEA728" w14:textId="77777777" w:rsidR="00EC26C0" w:rsidRPr="004E573D" w:rsidRDefault="00000000" w:rsidP="0095448B">
      <w:pPr>
        <w:shd w:val="clear" w:color="auto" w:fill="FFFFFF" w:themeFill="background1"/>
        <w:spacing w:before="71" w:line="187" w:lineRule="exact"/>
        <w:ind w:left="144" w:right="144" w:firstLine="216"/>
        <w:jc w:val="both"/>
        <w:textAlignment w:val="baseline"/>
        <w:rPr>
          <w:rFonts w:eastAsia="Garamond"/>
          <w:color w:val="000000"/>
          <w:sz w:val="18"/>
        </w:rPr>
      </w:pPr>
      <w:r w:rsidRPr="004E573D">
        <w:rPr>
          <w:rFonts w:eastAsia="Garamond"/>
          <w:color w:val="000000"/>
          <w:sz w:val="18"/>
        </w:rPr>
        <w:t xml:space="preserve">[All the French "Instructions " which were adopted by the Acad‘mie des Sciences between the years 1823 and 1868 appear to have been mainly composed by Claude Servais Pouillet acting as secretary to the various commissions instituted by the Academy. M. Pouillet was, during this time, a high authority in matters of electrical science. He had </w:t>
      </w:r>
      <w:r w:rsidRPr="004E573D">
        <w:rPr>
          <w:rFonts w:eastAsia="Garamond"/>
          <w:b/>
          <w:color w:val="000000"/>
          <w:sz w:val="18"/>
        </w:rPr>
        <w:t xml:space="preserve">a </w:t>
      </w:r>
      <w:r w:rsidRPr="004E573D">
        <w:rPr>
          <w:rFonts w:eastAsia="Garamond"/>
          <w:color w:val="000000"/>
          <w:sz w:val="18"/>
        </w:rPr>
        <w:t>very distinguished career. He was born in 1791, and at a very early age was Professor of Physical Sciences at the College Bourbon, Paris. He directed the scientific studies of the sons of Louis Philippe. He ultimately became Chief Director of the Conservatoire des Arts et Metiers, the Industrial University of France. He wrote a book entitled "Elements de Physique Experimentale et de Meteorologie," which has been translated into nearly all the languages of civilized Europe, and which is really the ground of his high scientific reputation. He was concerned, after the publication of his book, with investigations relating to the electrical tension of the air, marine telegraphy, and thermo-electricity. But his very valuable researches in connection with lightning conductors and atmospheric electricity are almost exclusively contained in the reports to the Academie des Sciences, of which abstracts have been here given.]</w:t>
      </w:r>
    </w:p>
    <w:p w14:paraId="60EEA729" w14:textId="77777777" w:rsidR="00EC26C0" w:rsidRPr="004E573D" w:rsidRDefault="00000000" w:rsidP="0095448B">
      <w:pPr>
        <w:shd w:val="clear" w:color="auto" w:fill="FFFFFF" w:themeFill="background1"/>
        <w:spacing w:before="443" w:line="249" w:lineRule="exact"/>
        <w:jc w:val="center"/>
        <w:textAlignment w:val="baseline"/>
        <w:rPr>
          <w:rFonts w:eastAsia="Garamond"/>
          <w:color w:val="000000"/>
        </w:rPr>
      </w:pPr>
      <w:r w:rsidRPr="004E573D">
        <w:rPr>
          <w:rFonts w:eastAsia="Garamond"/>
          <w:color w:val="000000"/>
        </w:rPr>
        <w:t>SECTION VII.</w:t>
      </w:r>
    </w:p>
    <w:p w14:paraId="60EEA72A" w14:textId="6D296191" w:rsidR="00EC26C0" w:rsidRPr="004E573D" w:rsidRDefault="00000000" w:rsidP="00A16014">
      <w:pPr>
        <w:pStyle w:val="NoSpacing"/>
        <w:jc w:val="center"/>
      </w:pPr>
      <w:r w:rsidRPr="004E573D">
        <w:t>CRITICAL RESUME OF THE PROVISIONS AND SCOPE OF THE FRENCH " INSTRUCTIONS."</w:t>
      </w:r>
    </w:p>
    <w:p w14:paraId="60EEA72B" w14:textId="3ADE82D2" w:rsidR="00EC26C0" w:rsidRPr="004E573D" w:rsidRDefault="00000000" w:rsidP="0095448B">
      <w:pPr>
        <w:shd w:val="clear" w:color="auto" w:fill="FFFFFF" w:themeFill="background1"/>
        <w:spacing w:before="150" w:line="249" w:lineRule="exact"/>
        <w:ind w:left="144" w:right="144" w:firstLine="216"/>
        <w:jc w:val="both"/>
        <w:textAlignment w:val="baseline"/>
        <w:rPr>
          <w:rFonts w:eastAsia="Garamond"/>
          <w:color w:val="000000"/>
          <w:spacing w:val="6"/>
        </w:rPr>
      </w:pPr>
      <w:r w:rsidRPr="004E573D">
        <w:rPr>
          <w:rFonts w:eastAsia="Garamond"/>
          <w:color w:val="000000"/>
          <w:spacing w:val="6"/>
        </w:rPr>
        <w:t>The " Instruction " which science owes mainly to the intelli</w:t>
      </w:r>
      <w:r w:rsidRPr="004E573D">
        <w:rPr>
          <w:rFonts w:eastAsia="Garamond"/>
          <w:color w:val="000000"/>
          <w:spacing w:val="6"/>
        </w:rPr>
        <w:softHyphen/>
        <w:t>gence and care of Gay-Lussac appeared in 1823. It may therefore be taken as representing substantially the state of electrical science in reference to lightning conductors in Gay-Lussac's time. The additions or improvements made subse</w:t>
      </w:r>
      <w:r w:rsidRPr="004E573D">
        <w:rPr>
          <w:rFonts w:eastAsia="Garamond"/>
          <w:color w:val="000000"/>
          <w:spacing w:val="6"/>
        </w:rPr>
        <w:softHyphen/>
        <w:t>quently to Gay-Lussac, and in Pouillet's time, are chiefly contained in</w:t>
      </w:r>
      <w:r w:rsidR="00181D20" w:rsidRPr="004E573D">
        <w:rPr>
          <w:rFonts w:eastAsia="Garamond"/>
          <w:color w:val="000000"/>
          <w:spacing w:val="6"/>
        </w:rPr>
        <w:t>:</w:t>
      </w:r>
      <w:r w:rsidRPr="004E573D">
        <w:rPr>
          <w:rFonts w:eastAsia="Garamond"/>
          <w:color w:val="000000"/>
          <w:spacing w:val="6"/>
        </w:rPr>
        <w:t>-1. The report of 1854, suggested thirty-one</w:t>
      </w:r>
    </w:p>
    <w:p w14:paraId="60EEA72C" w14:textId="77777777" w:rsidR="00EC26C0" w:rsidRPr="004E573D" w:rsidRDefault="00EC26C0" w:rsidP="0095448B">
      <w:pPr>
        <w:shd w:val="clear" w:color="auto" w:fill="FFFFFF" w:themeFill="background1"/>
        <w:sectPr w:rsidR="00EC26C0" w:rsidRPr="004E573D">
          <w:pgSz w:w="7848" w:h="12283"/>
          <w:pgMar w:top="1000" w:right="1260" w:bottom="707" w:left="642" w:header="720" w:footer="720" w:gutter="0"/>
          <w:cols w:space="720"/>
        </w:sectPr>
      </w:pPr>
    </w:p>
    <w:p w14:paraId="60EEA72D" w14:textId="44186212" w:rsidR="00EC26C0" w:rsidRPr="004E573D" w:rsidRDefault="00000000" w:rsidP="0095448B">
      <w:pPr>
        <w:shd w:val="clear" w:color="auto" w:fill="FFFFFF" w:themeFill="background1"/>
        <w:tabs>
          <w:tab w:val="left" w:pos="2448"/>
        </w:tabs>
        <w:spacing w:line="289" w:lineRule="exact"/>
        <w:ind w:left="144"/>
        <w:textAlignment w:val="baseline"/>
        <w:rPr>
          <w:rFonts w:eastAsia="Times New Roman"/>
          <w:i/>
          <w:color w:val="000000"/>
          <w:sz w:val="26"/>
        </w:rPr>
      </w:pPr>
      <w:r w:rsidRPr="004E573D">
        <w:rPr>
          <w:rFonts w:eastAsia="Times New Roman"/>
          <w:i/>
          <w:color w:val="000000"/>
          <w:sz w:val="26"/>
        </w:rPr>
        <w:lastRenderedPageBreak/>
        <w:t>4</w:t>
      </w:r>
      <w:r w:rsidR="00EA5EDC">
        <w:rPr>
          <w:rFonts w:eastAsia="Times New Roman"/>
          <w:i/>
          <w:color w:val="000000"/>
          <w:sz w:val="26"/>
        </w:rPr>
        <w:t>04</w:t>
      </w:r>
      <w:r w:rsidRPr="004E573D">
        <w:rPr>
          <w:rFonts w:eastAsia="Times New Roman"/>
          <w:i/>
          <w:color w:val="000000"/>
          <w:sz w:val="26"/>
        </w:rPr>
        <w:tab/>
        <w:t>Appendix.</w:t>
      </w:r>
    </w:p>
    <w:p w14:paraId="60EEA72E" w14:textId="77777777" w:rsidR="00EC26C0" w:rsidRPr="004E573D" w:rsidRDefault="00000000" w:rsidP="0095448B">
      <w:pPr>
        <w:shd w:val="clear" w:color="auto" w:fill="FFFFFF" w:themeFill="background1"/>
        <w:spacing w:before="170" w:line="248" w:lineRule="exact"/>
        <w:ind w:left="144" w:right="144"/>
        <w:jc w:val="both"/>
        <w:textAlignment w:val="baseline"/>
        <w:rPr>
          <w:rFonts w:eastAsia="Times New Roman"/>
          <w:color w:val="000000"/>
          <w:spacing w:val="9"/>
          <w:sz w:val="20"/>
        </w:rPr>
      </w:pPr>
      <w:r w:rsidRPr="004E573D">
        <w:rPr>
          <w:rFonts w:eastAsia="Times New Roman"/>
          <w:color w:val="000000"/>
          <w:spacing w:val="9"/>
          <w:sz w:val="20"/>
        </w:rPr>
        <w:t>years after Gay-Lussac's " Instruction " in consequence of the building of the large Palais d'Industrie in the Champs Elysees principally of iron. 2 and 3. Two supplementary reports of 1855, suggested in consequence of extensive additions having been made to the buildings of the Louvre, and including some specific examinations into the efficacy of points used as air terminals for conductors. 4. The report of 1867, suggested by accidents to powder magazines. 5. The report of 1868, asked for by Marshal Vaillant in consequence of the large additions made to the buildings of the Tuileries and Louvre.</w:t>
      </w:r>
    </w:p>
    <w:p w14:paraId="60EEA72F" w14:textId="40212E6B" w:rsidR="00EC26C0" w:rsidRPr="004E573D" w:rsidRDefault="00000000" w:rsidP="0095448B">
      <w:pPr>
        <w:shd w:val="clear" w:color="auto" w:fill="FFFFFF" w:themeFill="background1"/>
        <w:spacing w:line="247"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It appears from a critical digest of these French reports that the principles, which were fully recognized in Gay-Lussac's time, were that lightning was the sudden passage through the air of discharges of electrical matter, that such discharges. traversed so-called conducting bodies most rapidly, that no bodies transmitted such discharges without some resistance, and that this resistance increased with the length, and with the small transverse dimensions of the conductor. The surrounding air served to retain the accumulation of electrical matter on conductors. Its affinity was chiefly for the surfaces</w:t>
      </w:r>
      <w:r w:rsidR="00181D20" w:rsidRPr="004E573D">
        <w:rPr>
          <w:rFonts w:eastAsia="Times New Roman"/>
          <w:color w:val="000000"/>
          <w:spacing w:val="8"/>
          <w:sz w:val="20"/>
        </w:rPr>
        <w:t>,</w:t>
      </w:r>
      <w:r w:rsidRPr="004E573D">
        <w:rPr>
          <w:rFonts w:eastAsia="Times New Roman"/>
          <w:color w:val="000000"/>
          <w:spacing w:val="8"/>
          <w:sz w:val="20"/>
        </w:rPr>
        <w:t>of the bodies in which it was confined. Its reaction on the confining air was greatest at points. Moist ground served as its great reservoir. It divided, or diffused, itself among conductors in proportion to their several capacities for receiving it. There was danger in any break of the continuity of conductors, and a paramount need in conductors employed for protective purposes for a good earth connection.</w:t>
      </w:r>
    </w:p>
    <w:p w14:paraId="60EEA730" w14:textId="77777777" w:rsidR="00EC26C0" w:rsidRPr="004E573D" w:rsidRDefault="00000000" w:rsidP="0095448B">
      <w:pPr>
        <w:shd w:val="clear" w:color="auto" w:fill="FFFFFF" w:themeFill="background1"/>
        <w:spacing w:before="27" w:line="248" w:lineRule="exact"/>
        <w:ind w:left="144" w:right="144" w:firstLine="216"/>
        <w:jc w:val="both"/>
        <w:textAlignment w:val="baseline"/>
        <w:rPr>
          <w:rFonts w:eastAsia="Times New Roman"/>
          <w:color w:val="000000"/>
          <w:spacing w:val="9"/>
          <w:sz w:val="20"/>
        </w:rPr>
      </w:pPr>
      <w:r w:rsidRPr="004E573D">
        <w:rPr>
          <w:rFonts w:eastAsia="Times New Roman"/>
          <w:color w:val="000000"/>
          <w:spacing w:val="9"/>
          <w:sz w:val="20"/>
        </w:rPr>
        <w:t>The storm cloud acts by induction on subjacent terrestrial bodies, and excites electrical tension in them. Points in such bodies give off an electrical stream, which serves to neutralize the excitement of the cloud. A sharp cone is the best form for an air terminal. The higher the conductor the more energetic is its neutralizing influence. The conductor protects bodies around to a distance of twice its own height transversely in all directions. The electrical discharge is connected with the production of heat, which is the cause of the ignition of com</w:t>
      </w:r>
      <w:r w:rsidRPr="004E573D">
        <w:rPr>
          <w:rFonts w:eastAsia="Times New Roman"/>
          <w:color w:val="000000"/>
          <w:spacing w:val="9"/>
          <w:sz w:val="20"/>
        </w:rPr>
        <w:softHyphen/>
        <w:t>bustible bodies, and of conflagrations. The thunder is only heard after all danger of mischief from the lightning discharge is passed.</w:t>
      </w:r>
    </w:p>
    <w:p w14:paraId="60EEA731" w14:textId="77777777" w:rsidR="00EC26C0" w:rsidRPr="004E573D" w:rsidRDefault="00EC26C0" w:rsidP="0095448B">
      <w:pPr>
        <w:shd w:val="clear" w:color="auto" w:fill="FFFFFF" w:themeFill="background1"/>
        <w:sectPr w:rsidR="00EC26C0" w:rsidRPr="004E573D">
          <w:pgSz w:w="7853" w:h="12326"/>
          <w:pgMar w:top="960" w:right="600" w:bottom="750" w:left="1307" w:header="720" w:footer="720" w:gutter="0"/>
          <w:cols w:space="720"/>
        </w:sectPr>
      </w:pPr>
    </w:p>
    <w:p w14:paraId="60EEA732" w14:textId="4D3BB0A8" w:rsidR="00EC26C0" w:rsidRPr="004E573D" w:rsidRDefault="00000000" w:rsidP="0095448B">
      <w:pPr>
        <w:shd w:val="clear" w:color="auto" w:fill="FFFFFF" w:themeFill="background1"/>
        <w:tabs>
          <w:tab w:val="left" w:pos="5328"/>
        </w:tabs>
        <w:spacing w:line="290" w:lineRule="exact"/>
        <w:ind w:left="2448"/>
        <w:textAlignment w:val="baseline"/>
        <w:rPr>
          <w:rFonts w:eastAsia="Garamond"/>
          <w:i/>
          <w:color w:val="000000"/>
          <w:sz w:val="27"/>
        </w:rPr>
      </w:pPr>
      <w:r w:rsidRPr="004E573D">
        <w:rPr>
          <w:rFonts w:eastAsia="Garamond"/>
          <w:i/>
          <w:color w:val="000000"/>
          <w:sz w:val="27"/>
        </w:rPr>
        <w:lastRenderedPageBreak/>
        <w:t>Appendix.</w:t>
      </w:r>
      <w:r w:rsidRPr="004E573D">
        <w:rPr>
          <w:rFonts w:eastAsia="Garamond"/>
          <w:i/>
          <w:color w:val="000000"/>
          <w:sz w:val="27"/>
        </w:rPr>
        <w:tab/>
      </w:r>
      <w:r w:rsidR="00EA5EDC">
        <w:rPr>
          <w:rFonts w:eastAsia="Garamond"/>
          <w:i/>
          <w:color w:val="000000"/>
          <w:sz w:val="27"/>
        </w:rPr>
        <w:t>405</w:t>
      </w:r>
    </w:p>
    <w:p w14:paraId="60EEA733" w14:textId="77777777" w:rsidR="00EC26C0" w:rsidRPr="004E573D" w:rsidRDefault="00000000" w:rsidP="0095448B">
      <w:pPr>
        <w:shd w:val="clear" w:color="auto" w:fill="FFFFFF" w:themeFill="background1"/>
        <w:spacing w:before="173" w:line="248" w:lineRule="exact"/>
        <w:ind w:left="144" w:right="144" w:firstLine="216"/>
        <w:jc w:val="both"/>
        <w:textAlignment w:val="baseline"/>
        <w:rPr>
          <w:rFonts w:eastAsia="Garamond"/>
          <w:color w:val="000000"/>
          <w:sz w:val="23"/>
        </w:rPr>
      </w:pPr>
      <w:r w:rsidRPr="004E573D">
        <w:rPr>
          <w:rFonts w:eastAsia="Garamond"/>
          <w:color w:val="000000"/>
          <w:sz w:val="23"/>
        </w:rPr>
        <w:t>Lightning conductors employed for protective purposes must be without breaks of metallic continuity. They must be plunged into wet or moist ground. The terminal iron rod which projects into the air must have a base representing two and a half square inches, and must project thirty feet from its base. It should be made at</w:t>
      </w:r>
      <w:r w:rsidRPr="004E573D">
        <w:rPr>
          <w:rFonts w:eastAsia="Garamond"/>
          <w:color w:val="000000"/>
          <w:sz w:val="23"/>
          <w:vertAlign w:val="superscript"/>
        </w:rPr>
        <w:t>,</w:t>
      </w:r>
      <w:r w:rsidRPr="004E573D">
        <w:rPr>
          <w:rFonts w:eastAsia="Garamond"/>
          <w:color w:val="000000"/>
          <w:sz w:val="23"/>
        </w:rPr>
        <w:t xml:space="preserve"> the top of gilded brass, or of an alloy of silver and copper. It should have a small platinum needle attached to it. But it may be of bare copper. The iron bar which is used for the support of this terminal must have a sectional dimension of three-quarters of a square inch. It must descend into the ground fifteen feet below the surface, and be plunged two feet into water. It should open out into spreading roots at its base, should pass through a close packed mass of broken charcoal to preserve the iron from corrosion, and also to facilitate its discharge into the ground.''</w:t>
      </w:r>
    </w:p>
    <w:p w14:paraId="60EEA734" w14:textId="46E5CA0E" w:rsidR="00EC26C0" w:rsidRPr="004E573D" w:rsidRDefault="00000000" w:rsidP="0095448B">
      <w:pPr>
        <w:shd w:val="clear" w:color="auto" w:fill="FFFFFF" w:themeFill="background1"/>
        <w:spacing w:before="168" w:line="200" w:lineRule="exact"/>
        <w:ind w:left="144" w:right="144" w:firstLine="216"/>
        <w:jc w:val="both"/>
        <w:textAlignment w:val="baseline"/>
        <w:rPr>
          <w:rFonts w:eastAsia="Garamond"/>
          <w:color w:val="000000"/>
          <w:spacing w:val="2"/>
          <w:sz w:val="19"/>
        </w:rPr>
      </w:pPr>
      <w:r w:rsidRPr="004E573D">
        <w:rPr>
          <w:rFonts w:eastAsia="Garamond"/>
          <w:color w:val="000000"/>
          <w:spacing w:val="2"/>
          <w:sz w:val="19"/>
        </w:rPr>
        <w:t xml:space="preserve">* The value of the packing of fragments of gas coke, which is now almost universally adopted for completing the earth connections of lightning conductors, depends upon a combination of a series of circumstances. A covering of coke serves to protect both iron and copper from the corrosive influence of oxygen and sulphur. M. Jarriant, of Paris, states that he found iron, which had been buried in the moist earth with a surrounding of coke, had </w:t>
      </w:r>
      <w:hyperlink r:id="rId101">
        <w:r w:rsidR="00EC26C0" w:rsidRPr="004E573D">
          <w:rPr>
            <w:rFonts w:eastAsia="Garamond"/>
            <w:color w:val="0000FF"/>
            <w:spacing w:val="2"/>
            <w:sz w:val="19"/>
            <w:u w:val="single"/>
          </w:rPr>
          <w:t>suffered.no</w:t>
        </w:r>
      </w:hyperlink>
      <w:r w:rsidRPr="004E573D">
        <w:rPr>
          <w:rFonts w:eastAsia="Garamond"/>
          <w:color w:val="000000"/>
          <w:spacing w:val="2"/>
          <w:sz w:val="19"/>
        </w:rPr>
        <w:t xml:space="preserve"> material injury from corrosion after thirty years. Coke is considered better than charcoal, because it absorbs moisture more readily, and because it retains it more tenaciously. M. Callaud, the French electrician, in some carefully-performed experiments, found that a piece of dry coke weighing thirty-five grammes absorbed two grammes and </w:t>
      </w:r>
      <w:r w:rsidRPr="004E573D">
        <w:rPr>
          <w:rFonts w:eastAsia="Garamond"/>
          <w:b/>
          <w:color w:val="000000"/>
          <w:spacing w:val="2"/>
          <w:sz w:val="19"/>
        </w:rPr>
        <w:t xml:space="preserve">a </w:t>
      </w:r>
      <w:r w:rsidRPr="004E573D">
        <w:rPr>
          <w:rFonts w:eastAsia="Garamond"/>
          <w:color w:val="000000"/>
          <w:spacing w:val="2"/>
          <w:sz w:val="19"/>
        </w:rPr>
        <w:t>half of water into its surface, when just plunged into the water</w:t>
      </w:r>
      <w:r w:rsidR="00181D20" w:rsidRPr="004E573D">
        <w:rPr>
          <w:rFonts w:eastAsia="Garamond"/>
          <w:color w:val="000000"/>
          <w:spacing w:val="2"/>
          <w:sz w:val="19"/>
        </w:rPr>
        <w:t>;</w:t>
      </w:r>
      <w:r w:rsidRPr="004E573D">
        <w:rPr>
          <w:rFonts w:eastAsia="Garamond"/>
          <w:color w:val="000000"/>
          <w:spacing w:val="2"/>
          <w:sz w:val="19"/>
        </w:rPr>
        <w:t xml:space="preserve"> but that if left in it for twenty-four hours it absorbed ten grammes, or nearly a fourth part of its own weight. He calculated from this that the interior spaces must have surfaces for contact with water about four times as large as the actual outer surface of the mass. A fragment of 35 grammes of coke would therefore have an available absorbing surface of something like 400 square centimetres. But 3,333 such fragments might be con</w:t>
      </w:r>
      <w:r w:rsidRPr="004E573D">
        <w:rPr>
          <w:rFonts w:eastAsia="Garamond"/>
          <w:color w:val="000000"/>
          <w:spacing w:val="2"/>
          <w:sz w:val="19"/>
        </w:rPr>
        <w:softHyphen/>
        <w:t>tained in one hectolitre (approaching nearly to 3 bushels), and those 3,333 fragments would possess an available absorbing surface of 700 square metres. or in English measure 837 square yards.</w:t>
      </w:r>
    </w:p>
    <w:p w14:paraId="60EEA735" w14:textId="77777777" w:rsidR="00EC26C0" w:rsidRPr="004E573D" w:rsidRDefault="00000000" w:rsidP="0095448B">
      <w:pPr>
        <w:shd w:val="clear" w:color="auto" w:fill="FFFFFF" w:themeFill="background1"/>
        <w:spacing w:before="8" w:line="199" w:lineRule="exact"/>
        <w:ind w:left="144" w:right="144" w:firstLine="216"/>
        <w:jc w:val="both"/>
        <w:textAlignment w:val="baseline"/>
        <w:rPr>
          <w:rFonts w:eastAsia="Garamond"/>
          <w:color w:val="000000"/>
          <w:sz w:val="19"/>
        </w:rPr>
      </w:pPr>
      <w:r w:rsidRPr="004E573D">
        <w:rPr>
          <w:rFonts w:eastAsia="Garamond"/>
          <w:color w:val="000000"/>
          <w:sz w:val="19"/>
        </w:rPr>
        <w:t>The conducting power of coke is about three times less than that of pure copper. A conductor composed of coke should therefore have three times the sectional area of one of pure copper, to furnish as ready a transmission for an electrical discharge. In the case of a terminal earth-plate of copper the entire surface of the copper must be looked upon as accomplishing the transmission of any electrical discharge passing from the conductor to the earth. If, therefore, the contact of the copper is made by coke, the surface of the copper ought to be three times as large as it would be if the coke</w:t>
      </w:r>
    </w:p>
    <w:p w14:paraId="60EEA736" w14:textId="77777777" w:rsidR="00EC26C0" w:rsidRPr="004E573D" w:rsidRDefault="00EC26C0" w:rsidP="0095448B">
      <w:pPr>
        <w:shd w:val="clear" w:color="auto" w:fill="FFFFFF" w:themeFill="background1"/>
        <w:sectPr w:rsidR="00EC26C0" w:rsidRPr="004E573D">
          <w:pgSz w:w="7920" w:h="12307"/>
          <w:pgMar w:top="1020" w:right="1251" w:bottom="711" w:left="723" w:header="720" w:footer="720" w:gutter="0"/>
          <w:cols w:space="720"/>
        </w:sectPr>
      </w:pPr>
    </w:p>
    <w:p w14:paraId="60EEA737" w14:textId="57A5C98F" w:rsidR="00EC26C0" w:rsidRPr="004E573D" w:rsidRDefault="00000000" w:rsidP="0095448B">
      <w:pPr>
        <w:shd w:val="clear" w:color="auto" w:fill="FFFFFF" w:themeFill="background1"/>
        <w:tabs>
          <w:tab w:val="left" w:pos="2520"/>
        </w:tabs>
        <w:spacing w:line="248" w:lineRule="exact"/>
        <w:ind w:left="144"/>
        <w:textAlignment w:val="baseline"/>
        <w:rPr>
          <w:rFonts w:eastAsia="Garamond"/>
          <w:color w:val="000000"/>
        </w:rPr>
      </w:pPr>
      <w:r w:rsidRPr="004E573D">
        <w:rPr>
          <w:rFonts w:eastAsia="Garamond"/>
          <w:color w:val="000000"/>
        </w:rPr>
        <w:lastRenderedPageBreak/>
        <w:t>406</w:t>
      </w:r>
      <w:r w:rsidRPr="004E573D">
        <w:rPr>
          <w:rFonts w:eastAsia="Garamond"/>
          <w:color w:val="000000"/>
        </w:rPr>
        <w:tab/>
      </w:r>
      <w:r w:rsidRPr="004E573D">
        <w:rPr>
          <w:rFonts w:eastAsia="Garamond"/>
          <w:i/>
          <w:color w:val="000000"/>
          <w:sz w:val="27"/>
        </w:rPr>
        <w:t>Appendix.</w:t>
      </w:r>
    </w:p>
    <w:p w14:paraId="60EEA738" w14:textId="095A48B6" w:rsidR="00EC26C0" w:rsidRPr="004E573D" w:rsidRDefault="00000000" w:rsidP="0095448B">
      <w:pPr>
        <w:shd w:val="clear" w:color="auto" w:fill="FFFFFF" w:themeFill="background1"/>
        <w:spacing w:before="181" w:line="248" w:lineRule="exact"/>
        <w:ind w:left="144" w:right="144" w:firstLine="216"/>
        <w:jc w:val="both"/>
        <w:textAlignment w:val="baseline"/>
        <w:rPr>
          <w:rFonts w:eastAsia="Garamond"/>
          <w:color w:val="000000"/>
          <w:spacing w:val="3"/>
        </w:rPr>
      </w:pPr>
      <w:r w:rsidRPr="004E573D">
        <w:rPr>
          <w:rFonts w:eastAsia="Garamond"/>
          <w:color w:val="000000"/>
          <w:spacing w:val="3"/>
        </w:rPr>
        <w:t>Ropes of twisted iron wires, well tarred, may be used in the place of rods. Rods are, however, better than ropes. When ropes are employed they had better be made of brass, or of copper wire, rather than of iron. All masses of metal in a building must be connected with the conductor. Conductors must not in any case be fixed upon the walls of powder maga</w:t>
      </w:r>
      <w:r w:rsidRPr="004E573D">
        <w:rPr>
          <w:rFonts w:eastAsia="Garamond"/>
          <w:color w:val="000000"/>
          <w:spacing w:val="3"/>
        </w:rPr>
        <w:softHyphen/>
        <w:t xml:space="preserve">zines, but must be supported upon wooden posts, surrounding the building, and clean away from its walls. Ships may </w:t>
      </w:r>
      <w:r w:rsidR="00910FD0">
        <w:rPr>
          <w:rFonts w:eastAsia="Garamond"/>
          <w:color w:val="000000"/>
          <w:spacing w:val="3"/>
        </w:rPr>
        <w:t xml:space="preserve">be </w:t>
      </w:r>
      <w:r w:rsidRPr="004E573D">
        <w:rPr>
          <w:rFonts w:eastAsia="Garamond"/>
          <w:color w:val="000000"/>
          <w:spacing w:val="3"/>
        </w:rPr>
        <w:t>protected by metallic ropes descending from the masthead, and connected below with the copper sheathing of the hull. Iron conductors should have a sectional area of three-quarters of an inch to be thoroughly efficient. But conductors still protect buildings even when they are too small to carry off lightning discharges with impunity to themselves, because they direct the course of the discharge away from the buildings. When several conductors are employed they must all be metallically connected together. A properly constructed conductor is an absolute protection from lightning. It does not cause more</w:t>
      </w:r>
    </w:p>
    <w:p w14:paraId="60EEA739" w14:textId="77777777" w:rsidR="00EC26C0" w:rsidRPr="004E573D" w:rsidRDefault="00000000" w:rsidP="0095448B">
      <w:pPr>
        <w:shd w:val="clear" w:color="auto" w:fill="FFFFFF" w:themeFill="background1"/>
        <w:spacing w:before="256" w:line="200" w:lineRule="exact"/>
        <w:ind w:left="144" w:right="216"/>
        <w:jc w:val="both"/>
        <w:textAlignment w:val="baseline"/>
        <w:rPr>
          <w:rFonts w:eastAsia="Garamond"/>
          <w:color w:val="000000"/>
          <w:spacing w:val="2"/>
          <w:sz w:val="19"/>
        </w:rPr>
      </w:pPr>
      <w:r w:rsidRPr="004E573D">
        <w:rPr>
          <w:rFonts w:eastAsia="Garamond"/>
          <w:color w:val="000000"/>
          <w:spacing w:val="2"/>
          <w:sz w:val="19"/>
        </w:rPr>
        <w:t>had the same conductivity as copper. The packing round of the copper plate with coke reduces the transmitting power of the copper where the contact is made by two-thirds. This reduction, however, is of course met by increasing the size of the copper surface two-thirds. The water-saturated coke then increases the contact surfaces where the discharge passes from moist coke to moist earth enormously. The coke is of course retentive of moisture in the same proportion that it is absorbent. When the earth communication of a lightning conductor is made by means of an earth-plate of copper surrounded by fragments of coke, the conductor itself is spread out gradually into the earth through its own expanded earth-plate, through the mass of moist coke, and through the still larger mass of water-saturated soil. The electrical discharge itself is expansively diffused through this enlarging terrestrial mass. The inferior conductivity with augmented distance from the base of the conductor is more than com</w:t>
      </w:r>
      <w:r w:rsidRPr="004E573D">
        <w:rPr>
          <w:rFonts w:eastAsia="Garamond"/>
          <w:color w:val="000000"/>
          <w:spacing w:val="2"/>
          <w:sz w:val="19"/>
        </w:rPr>
        <w:softHyphen/>
        <w:t>pensated for by the augmented dimensions of the vast mass that becomes engaged in the work of transmission. Whether the facilities for the dispersion of the discharge into the earth be equal to what is required for purposes of safety, is not, however, merely a matter of theoretical calcu</w:t>
      </w:r>
      <w:r w:rsidRPr="004E573D">
        <w:rPr>
          <w:rFonts w:eastAsia="Garamond"/>
          <w:color w:val="000000"/>
          <w:spacing w:val="2"/>
          <w:sz w:val="19"/>
        </w:rPr>
        <w:softHyphen/>
        <w:t>lation. That question is summarily settled by the application of the galvanometer. If this infallible instrument shows that the resistance to the passage of the electrical discharge from a conductor to the earth, furnished with an earth-termination arranged in this fashion, is less than a single ohm, it may be concluded as a matter of absolute certainty that the facility for diffusion of the discharge into the earth is all that can be desired for any practical purpose of defence.</w:t>
      </w:r>
    </w:p>
    <w:p w14:paraId="60EEA73A" w14:textId="77777777" w:rsidR="00EC26C0" w:rsidRPr="004E573D" w:rsidRDefault="00EC26C0" w:rsidP="0095448B">
      <w:pPr>
        <w:shd w:val="clear" w:color="auto" w:fill="FFFFFF" w:themeFill="background1"/>
        <w:sectPr w:rsidR="00EC26C0" w:rsidRPr="004E573D">
          <w:pgSz w:w="7810" w:h="12293"/>
          <w:pgMar w:top="980" w:right="589" w:bottom="697" w:left="1275" w:header="720" w:footer="720" w:gutter="0"/>
          <w:cols w:space="720"/>
        </w:sectPr>
      </w:pPr>
    </w:p>
    <w:p w14:paraId="60EEA73B" w14:textId="53C2C3A2" w:rsidR="00EC26C0" w:rsidRPr="004E573D" w:rsidRDefault="00000000" w:rsidP="0095448B">
      <w:pPr>
        <w:shd w:val="clear" w:color="auto" w:fill="FFFFFF" w:themeFill="background1"/>
        <w:tabs>
          <w:tab w:val="left" w:pos="5328"/>
        </w:tabs>
        <w:spacing w:line="249" w:lineRule="exact"/>
        <w:ind w:left="2448"/>
        <w:textAlignment w:val="baseline"/>
        <w:rPr>
          <w:rFonts w:eastAsia="Garamond"/>
          <w:i/>
          <w:color w:val="000000"/>
        </w:rPr>
      </w:pPr>
      <w:r w:rsidRPr="004E573D">
        <w:rPr>
          <w:rFonts w:eastAsia="Garamond"/>
          <w:i/>
          <w:color w:val="000000"/>
        </w:rPr>
        <w:lastRenderedPageBreak/>
        <w:t>Appendix.</w:t>
      </w:r>
      <w:r w:rsidRPr="004E573D">
        <w:rPr>
          <w:rFonts w:eastAsia="Garamond"/>
          <w:i/>
          <w:color w:val="000000"/>
        </w:rPr>
        <w:tab/>
      </w:r>
      <w:r w:rsidR="00910FD0">
        <w:rPr>
          <w:rFonts w:eastAsia="Garamond"/>
          <w:color w:val="000000"/>
        </w:rPr>
        <w:t>407</w:t>
      </w:r>
    </w:p>
    <w:p w14:paraId="60EEA73C" w14:textId="2C548E13" w:rsidR="00EC26C0" w:rsidRPr="004E573D" w:rsidRDefault="00000000" w:rsidP="0095448B">
      <w:pPr>
        <w:shd w:val="clear" w:color="auto" w:fill="FFFFFF" w:themeFill="background1"/>
        <w:spacing w:before="149" w:line="249" w:lineRule="exact"/>
        <w:ind w:left="144" w:right="144"/>
        <w:jc w:val="both"/>
        <w:textAlignment w:val="baseline"/>
        <w:rPr>
          <w:rFonts w:eastAsia="Garamond"/>
          <w:color w:val="000000"/>
          <w:spacing w:val="4"/>
        </w:rPr>
      </w:pPr>
      <w:r w:rsidRPr="004E573D">
        <w:rPr>
          <w:rFonts w:eastAsia="Garamond"/>
          <w:color w:val="000000"/>
          <w:spacing w:val="4"/>
        </w:rPr>
        <w:t>frequent discharges than would occur without its presence</w:t>
      </w:r>
      <w:r w:rsidR="00181D20" w:rsidRPr="004E573D">
        <w:rPr>
          <w:rFonts w:eastAsia="Garamond"/>
          <w:color w:val="000000"/>
          <w:spacing w:val="4"/>
        </w:rPr>
        <w:t>;</w:t>
      </w:r>
      <w:r w:rsidRPr="004E573D">
        <w:rPr>
          <w:rFonts w:eastAsia="Garamond"/>
          <w:color w:val="000000"/>
          <w:spacing w:val="4"/>
        </w:rPr>
        <w:t xml:space="preserve"> but even if it did this would be of no practical importance, because it is capable of carrying safely away through itself whatever discharge it may happen to bring down. Its transmission of the discharge is free and harmless. Points used as air terminals of conductors diminish the intensity of the charges of storm clouds, and diminish also the frequency of lightning. Con</w:t>
      </w:r>
      <w:r w:rsidRPr="004E573D">
        <w:rPr>
          <w:rFonts w:eastAsia="Garamond"/>
          <w:color w:val="000000"/>
          <w:spacing w:val="4"/>
        </w:rPr>
        <w:softHyphen/>
        <w:t>ductors are, still efficient as protectors after they have lost their points. Although a conductor may, in general terms, be looked upon as protecting an area around in all directions twice the extent of its own height, it is more prudent in practice to require only that it shall be called upon to protect an area around equal in extent to its height. The production of the return shock through the inductive agency of the primary discharge of the thunder cloud was perfectly known to Gay-Lussac and his colleagues.</w:t>
      </w:r>
    </w:p>
    <w:p w14:paraId="60EEA73D" w14:textId="70ADBC43" w:rsidR="00EC26C0" w:rsidRPr="004E573D" w:rsidRDefault="00000000" w:rsidP="0095448B">
      <w:pPr>
        <w:shd w:val="clear" w:color="auto" w:fill="FFFFFF" w:themeFill="background1"/>
        <w:spacing w:before="12" w:line="249" w:lineRule="exact"/>
        <w:ind w:left="144" w:right="144" w:firstLine="216"/>
        <w:jc w:val="both"/>
        <w:textAlignment w:val="baseline"/>
        <w:rPr>
          <w:rFonts w:eastAsia="Garamond"/>
          <w:color w:val="000000"/>
          <w:spacing w:val="4"/>
        </w:rPr>
      </w:pPr>
      <w:r w:rsidRPr="004E573D">
        <w:rPr>
          <w:rFonts w:eastAsia="Garamond"/>
          <w:color w:val="000000"/>
          <w:spacing w:val="4"/>
        </w:rPr>
        <w:t>Such were the spirit and scope of the arrangements adopted in the Gay-Lussac period of electrical science and lightning-rod construction. The fallacious conceptions of that period which have been rectified or removed by more recent investi</w:t>
      </w:r>
      <w:r w:rsidRPr="004E573D">
        <w:rPr>
          <w:rFonts w:eastAsia="Garamond"/>
          <w:color w:val="000000"/>
          <w:spacing w:val="4"/>
        </w:rPr>
        <w:softHyphen/>
        <w:t xml:space="preserve">gations are surprisingly few when the accelerated progress of other branches of human knowledge in these later days is fairly taken into account. In reference to these it may, however, not be amiss to point out that Gay-Lussac spoke of the electrical state as </w:t>
      </w:r>
      <w:r w:rsidRPr="004E573D">
        <w:rPr>
          <w:rFonts w:eastAsia="Garamond"/>
          <w:i/>
          <w:color w:val="000000"/>
          <w:spacing w:val="4"/>
        </w:rPr>
        <w:t>"electric matter</w:t>
      </w:r>
      <w:r w:rsidR="00181D20" w:rsidRPr="004E573D">
        <w:rPr>
          <w:rFonts w:eastAsia="Garamond"/>
          <w:i/>
          <w:color w:val="000000"/>
          <w:spacing w:val="4"/>
        </w:rPr>
        <w:t>;</w:t>
      </w:r>
      <w:r w:rsidRPr="004E573D">
        <w:rPr>
          <w:rFonts w:eastAsia="Garamond"/>
          <w:i/>
          <w:color w:val="000000"/>
          <w:spacing w:val="4"/>
        </w:rPr>
        <w:t xml:space="preserve">" </w:t>
      </w:r>
      <w:r w:rsidRPr="004E573D">
        <w:rPr>
          <w:rFonts w:eastAsia="Garamond"/>
          <w:color w:val="000000"/>
          <w:spacing w:val="4"/>
        </w:rPr>
        <w:t xml:space="preserve">and that he himself really conceived it had some material entity, is substantially proved by his alluding to the " </w:t>
      </w:r>
      <w:r w:rsidRPr="004E573D">
        <w:rPr>
          <w:rFonts w:eastAsia="Garamond"/>
          <w:i/>
          <w:color w:val="000000"/>
          <w:spacing w:val="4"/>
        </w:rPr>
        <w:t xml:space="preserve">electrical matter" </w:t>
      </w:r>
      <w:r w:rsidRPr="004E573D">
        <w:rPr>
          <w:rFonts w:eastAsia="Garamond"/>
          <w:color w:val="000000"/>
          <w:spacing w:val="4"/>
        </w:rPr>
        <w:t xml:space="preserve">as being kept upon the surface of conductors by the "pressure of the air" and by his referring to the </w:t>
      </w:r>
      <w:r w:rsidRPr="004E573D">
        <w:rPr>
          <w:rFonts w:eastAsia="Garamond"/>
          <w:i/>
          <w:color w:val="000000"/>
          <w:spacing w:val="4"/>
        </w:rPr>
        <w:t xml:space="preserve">"electric molecules" </w:t>
      </w:r>
      <w:r w:rsidRPr="004E573D">
        <w:rPr>
          <w:rFonts w:eastAsia="Garamond"/>
          <w:color w:val="000000"/>
          <w:spacing w:val="4"/>
        </w:rPr>
        <w:t>as being self-repulsive. He believed that the lightning discharge selected the most perfect and most easy route of transmission, rather than what is now known to be the case, that it divides itself amongst all conducting routes open within the inverse proportion of the resistance which each route offers. He held that lightning strikes sooner if points of conductors are discharging a rapid stream, instead of that the stroke of the lightning is delayed by such discharge in consequence of the neutralization brought about in the excitement of the storm cloud, which is obvi</w:t>
      </w:r>
      <w:r w:rsidRPr="004E573D">
        <w:rPr>
          <w:rFonts w:eastAsia="Garamond"/>
          <w:color w:val="000000"/>
          <w:spacing w:val="4"/>
        </w:rPr>
        <w:softHyphen/>
        <w:t>ously the more correct view. He thought that the heat</w:t>
      </w:r>
    </w:p>
    <w:p w14:paraId="60EEA73E" w14:textId="77777777" w:rsidR="00EC26C0" w:rsidRPr="004E573D" w:rsidRDefault="00EC26C0" w:rsidP="0095448B">
      <w:pPr>
        <w:shd w:val="clear" w:color="auto" w:fill="FFFFFF" w:themeFill="background1"/>
        <w:sectPr w:rsidR="00EC26C0" w:rsidRPr="004E573D">
          <w:pgSz w:w="7877" w:h="12307"/>
          <w:pgMar w:top="980" w:right="1234" w:bottom="751" w:left="697" w:header="720" w:footer="720" w:gutter="0"/>
          <w:cols w:space="720"/>
        </w:sectPr>
      </w:pPr>
    </w:p>
    <w:p w14:paraId="60EEA73F" w14:textId="4717EF0E" w:rsidR="00EC26C0" w:rsidRPr="004E573D" w:rsidRDefault="00000000" w:rsidP="0095448B">
      <w:pPr>
        <w:shd w:val="clear" w:color="auto" w:fill="FFFFFF" w:themeFill="background1"/>
        <w:tabs>
          <w:tab w:val="left" w:pos="2520"/>
        </w:tabs>
        <w:spacing w:before="6" w:line="297" w:lineRule="exact"/>
        <w:ind w:left="144"/>
        <w:textAlignment w:val="baseline"/>
        <w:rPr>
          <w:rFonts w:eastAsia="Bookman Old Style"/>
          <w:color w:val="000000"/>
          <w:sz w:val="20"/>
        </w:rPr>
      </w:pPr>
      <w:r w:rsidRPr="004E573D">
        <w:rPr>
          <w:rFonts w:eastAsia="Bookman Old Style"/>
          <w:color w:val="000000"/>
          <w:sz w:val="20"/>
        </w:rPr>
        <w:lastRenderedPageBreak/>
        <w:t>408</w:t>
      </w:r>
      <w:r w:rsidRPr="004E573D">
        <w:rPr>
          <w:rFonts w:eastAsia="Bookman Old Style"/>
          <w:color w:val="000000"/>
          <w:sz w:val="20"/>
        </w:rPr>
        <w:tab/>
      </w:r>
      <w:r w:rsidRPr="004E573D">
        <w:rPr>
          <w:rFonts w:eastAsia="Garamond"/>
          <w:i/>
          <w:color w:val="000000"/>
          <w:sz w:val="26"/>
        </w:rPr>
        <w:t>Appendix.</w:t>
      </w:r>
    </w:p>
    <w:p w14:paraId="60EEA740" w14:textId="77777777" w:rsidR="00EC26C0" w:rsidRPr="004E573D" w:rsidRDefault="00000000" w:rsidP="0095448B">
      <w:pPr>
        <w:shd w:val="clear" w:color="auto" w:fill="FFFFFF" w:themeFill="background1"/>
        <w:spacing w:before="199" w:line="250" w:lineRule="exact"/>
        <w:ind w:left="144" w:right="144"/>
        <w:jc w:val="both"/>
        <w:textAlignment w:val="baseline"/>
        <w:rPr>
          <w:rFonts w:eastAsia="Garamond"/>
          <w:color w:val="000000"/>
          <w:spacing w:val="4"/>
        </w:rPr>
      </w:pPr>
      <w:r w:rsidRPr="004E573D">
        <w:rPr>
          <w:rFonts w:eastAsia="Garamond"/>
          <w:color w:val="000000"/>
          <w:spacing w:val="4"/>
        </w:rPr>
        <w:t xml:space="preserve">developed by a lightning discharge was dependent on the </w:t>
      </w:r>
      <w:r w:rsidRPr="004E573D">
        <w:rPr>
          <w:rFonts w:eastAsia="Garamond"/>
          <w:i/>
          <w:color w:val="000000"/>
          <w:spacing w:val="4"/>
        </w:rPr>
        <w:t xml:space="preserve">velocity </w:t>
      </w:r>
      <w:r w:rsidRPr="004E573D">
        <w:rPr>
          <w:rFonts w:eastAsia="Garamond"/>
          <w:color w:val="000000"/>
          <w:spacing w:val="4"/>
        </w:rPr>
        <w:t xml:space="preserve">of its passage through the conductor, instead of being, as is the case, due to the material resistance offered to the transmission, and, in that sense, according to the </w:t>
      </w:r>
      <w:r w:rsidRPr="004E573D">
        <w:rPr>
          <w:rFonts w:eastAsia="Garamond"/>
          <w:i/>
          <w:color w:val="000000"/>
          <w:spacing w:val="4"/>
        </w:rPr>
        <w:t xml:space="preserve">retardation </w:t>
      </w:r>
      <w:r w:rsidRPr="004E573D">
        <w:rPr>
          <w:rFonts w:eastAsia="Garamond"/>
          <w:color w:val="000000"/>
          <w:spacing w:val="4"/>
        </w:rPr>
        <w:t>of the transmission. Beyond these very few exceptions there is scarcely anything in the doctrines of the great electrician that can be held to require critical comment or correction.</w:t>
      </w:r>
    </w:p>
    <w:p w14:paraId="60EEA741" w14:textId="5DD4E861" w:rsidR="00EC26C0" w:rsidRPr="004E573D" w:rsidRDefault="00000000" w:rsidP="0095448B">
      <w:pPr>
        <w:shd w:val="clear" w:color="auto" w:fill="FFFFFF" w:themeFill="background1"/>
        <w:spacing w:line="249" w:lineRule="exact"/>
        <w:ind w:left="144" w:right="144" w:firstLine="216"/>
        <w:jc w:val="both"/>
        <w:textAlignment w:val="baseline"/>
        <w:rPr>
          <w:rFonts w:eastAsia="Garamond"/>
          <w:color w:val="000000"/>
          <w:spacing w:val="2"/>
        </w:rPr>
      </w:pPr>
      <w:r w:rsidRPr="004E573D">
        <w:rPr>
          <w:rFonts w:eastAsia="Garamond"/>
          <w:color w:val="000000"/>
          <w:spacing w:val="2"/>
        </w:rPr>
        <w:t>Pouillet, who was unquestionably the immediate successor of Gay-Lussac in the investigation of the laws of atmospheric electricity, and the conditions of the lightning discharge, and the man upon whom the mantle of the older electrician must be held to have fallen when his own work was ended, main</w:t>
      </w:r>
      <w:r w:rsidRPr="004E573D">
        <w:rPr>
          <w:rFonts w:eastAsia="Garamond"/>
          <w:color w:val="000000"/>
          <w:spacing w:val="2"/>
        </w:rPr>
        <w:softHyphen/>
        <w:t>tained from the commencement of his labours in connection with the French Commissions and " Instructions " that there had been no radical change in the scientific conception of the action of electricity during the thirty-one years that had immediately followed the investigations of Gay-Lussac</w:t>
      </w:r>
      <w:r w:rsidR="00181D20" w:rsidRPr="004E573D">
        <w:rPr>
          <w:rFonts w:eastAsia="Garamond"/>
          <w:color w:val="000000"/>
          <w:spacing w:val="2"/>
        </w:rPr>
        <w:t>;</w:t>
      </w:r>
      <w:r w:rsidRPr="004E573D">
        <w:rPr>
          <w:rFonts w:eastAsia="Garamond"/>
          <w:color w:val="000000"/>
          <w:spacing w:val="2"/>
        </w:rPr>
        <w:t xml:space="preserve"> but that more pre</w:t>
      </w:r>
      <w:r w:rsidRPr="004E573D">
        <w:rPr>
          <w:rFonts w:eastAsia="Garamond"/>
          <w:color w:val="000000"/>
          <w:spacing w:val="2"/>
        </w:rPr>
        <w:softHyphen/>
        <w:t>cise knowledge of the mode of its operation had been acquired, and that various important changes had been made in the construction of buildings, which required some relative change in the structural arrangements of lightning conductors. First, and foremost amongst the altered conditions was the introduc</w:t>
      </w:r>
      <w:r w:rsidRPr="004E573D">
        <w:rPr>
          <w:rFonts w:eastAsia="Garamond"/>
          <w:color w:val="000000"/>
          <w:spacing w:val="2"/>
        </w:rPr>
        <w:softHyphen/>
        <w:t>tion of the use of large masses of metal into the construction of buildings. In the period during which Pouillet held his rule as an electrician, it was felt that the increase of iron in buildings served to induce lightning discharges upon them, and that all large metallic masses needed to be connected continuously with conductors by iron bars possessing a sectional area of not less than one-third of a square inch, if the risk was to be warded off of conductors serving to throw lightning discharges upon the structures with which they were associated. Well-planned and well-executed conductors became so much the more essential. The risk of the aberrant escape of lightning from conductors was, in all cases, proportional to the faults and imperfections of the conductors. Conductors are, of course, intended to be struck, but they are meant to be so struck that they act in guiding and ruling the course of the discharge. Even an insufficient conductor is capable of diverting the course of the lightning discharge and of averting mischief. Every con-</w:t>
      </w:r>
      <w:r w:rsidRPr="004E573D">
        <w:rPr>
          <w:rFonts w:eastAsia="Bookman Old Style"/>
          <w:color w:val="000000"/>
          <w:sz w:val="24"/>
        </w:rPr>
        <w:t xml:space="preserve"> </w:t>
      </w:r>
    </w:p>
    <w:p w14:paraId="60EEA742" w14:textId="77777777" w:rsidR="00EC26C0" w:rsidRPr="004E573D" w:rsidRDefault="00EC26C0" w:rsidP="0095448B">
      <w:pPr>
        <w:shd w:val="clear" w:color="auto" w:fill="FFFFFF" w:themeFill="background1"/>
        <w:sectPr w:rsidR="00EC26C0" w:rsidRPr="004E573D">
          <w:pgSz w:w="7877" w:h="12437"/>
          <w:pgMar w:top="940" w:right="692" w:bottom="841" w:left="1239" w:header="720" w:footer="720" w:gutter="0"/>
          <w:cols w:space="720"/>
        </w:sectPr>
      </w:pPr>
    </w:p>
    <w:p w14:paraId="60EEA743" w14:textId="26C5C8C5" w:rsidR="00EC26C0" w:rsidRPr="004E573D" w:rsidRDefault="00000000" w:rsidP="0095448B">
      <w:pPr>
        <w:shd w:val="clear" w:color="auto" w:fill="FFFFFF" w:themeFill="background1"/>
        <w:tabs>
          <w:tab w:val="right" w:pos="5832"/>
        </w:tabs>
        <w:spacing w:before="16" w:line="291" w:lineRule="exact"/>
        <w:ind w:left="2520"/>
        <w:textAlignment w:val="baseline"/>
        <w:rPr>
          <w:rFonts w:eastAsia="Garamond"/>
          <w:i/>
          <w:color w:val="000000"/>
          <w:sz w:val="25"/>
        </w:rPr>
      </w:pPr>
      <w:r w:rsidRPr="004E573D">
        <w:rPr>
          <w:rFonts w:eastAsia="Garamond"/>
          <w:i/>
          <w:color w:val="000000"/>
          <w:sz w:val="25"/>
        </w:rPr>
        <w:lastRenderedPageBreak/>
        <w:t>Appendix.</w:t>
      </w:r>
      <w:r w:rsidRPr="004E573D">
        <w:rPr>
          <w:rFonts w:eastAsia="Garamond"/>
          <w:i/>
          <w:color w:val="000000"/>
          <w:sz w:val="25"/>
        </w:rPr>
        <w:tab/>
      </w:r>
      <w:r w:rsidR="00910FD0">
        <w:rPr>
          <w:rFonts w:eastAsia="Garamond"/>
          <w:color w:val="000000"/>
          <w:sz w:val="25"/>
        </w:rPr>
        <w:t>409</w:t>
      </w:r>
    </w:p>
    <w:p w14:paraId="60EEA744" w14:textId="77777777" w:rsidR="00EC26C0" w:rsidRPr="004E573D" w:rsidRDefault="00000000" w:rsidP="0095448B">
      <w:pPr>
        <w:shd w:val="clear" w:color="auto" w:fill="FFFFFF" w:themeFill="background1"/>
        <w:spacing w:before="156" w:line="249" w:lineRule="exact"/>
        <w:ind w:left="144" w:right="144"/>
        <w:jc w:val="both"/>
        <w:textAlignment w:val="baseline"/>
        <w:rPr>
          <w:rFonts w:eastAsia="Garamond"/>
          <w:color w:val="000000"/>
          <w:spacing w:val="5"/>
        </w:rPr>
      </w:pPr>
      <w:r w:rsidRPr="004E573D">
        <w:rPr>
          <w:rFonts w:eastAsia="Garamond"/>
          <w:color w:val="000000"/>
          <w:spacing w:val="5"/>
        </w:rPr>
        <w:t>ductor, however, that has been injured by lightning, has been so injured because of its own insufficiency and imperfection. There is no case of an iron rod with a diameter of three-quarters of an inch having been fused or broken by a lightning discharge. Red copper is more readily fusible than iron, but it is at' the same time less likely to be fused than iron when of sufficient transverse dimensions, on account of its having superior conducting capacity, and less resistance. In all cases the lightning discharge takes place by intermediate stages, or stepping-stones, when such are open to it. It is for this reason that buildings standing upon a thin crust of dry soil im</w:t>
      </w:r>
      <w:r w:rsidRPr="004E573D">
        <w:rPr>
          <w:rFonts w:eastAsia="Garamond"/>
          <w:color w:val="000000"/>
          <w:spacing w:val="5"/>
        </w:rPr>
        <w:softHyphen/>
        <w:t>mediately covering a large extent of moist ground are in imminent danger.</w:t>
      </w:r>
    </w:p>
    <w:p w14:paraId="60EEA745" w14:textId="7BA4E7B7" w:rsidR="00EC26C0" w:rsidRPr="004E573D" w:rsidRDefault="00000000" w:rsidP="0095448B">
      <w:pPr>
        <w:shd w:val="clear" w:color="auto" w:fill="FFFFFF" w:themeFill="background1"/>
        <w:spacing w:before="10" w:line="249" w:lineRule="exact"/>
        <w:ind w:left="144" w:right="144" w:firstLine="216"/>
        <w:jc w:val="both"/>
        <w:textAlignment w:val="baseline"/>
        <w:rPr>
          <w:rFonts w:eastAsia="Garamond"/>
          <w:color w:val="000000"/>
          <w:spacing w:val="3"/>
        </w:rPr>
      </w:pPr>
      <w:r w:rsidRPr="004E573D">
        <w:rPr>
          <w:rFonts w:eastAsia="Garamond"/>
          <w:color w:val="000000"/>
          <w:spacing w:val="3"/>
        </w:rPr>
        <w:t>The Pouillet codes of instruction more urgently than ever insist that lightning conductors must be of adequate dimensions for their work, that they must be structurally continuous and jointless throughout, that they must be furnished above by terminal iron rods of not less than a square inch of sectional area at the base, and with short conical points fashioned upon an angle of 30°. Such points possess less neutralizing power than sharper ones; but this imperfection is more than compensated by the circumstance that they are less liable to be fused. A lightning rod should be incapable of being injured by a powerful discharge, as well as incapable of being destroyed, and it is quite competent to electrical science to make it• so. Iron rods intended to serve as conductors should in no case be less than nine-sixteenths of an inch in diameter when square, and ten-sixteenths when round. Hollow cones of platinum, well soldered upon sharp copper rods, are good contrivances for terminal points. Palladium, and gold and silver alloy, may be substituted for platinum. But upon the whole red copper itself makes a quite unobjectionable point. It is of a somewhat corrodible nature</w:t>
      </w:r>
      <w:r w:rsidR="00181D20" w:rsidRPr="004E573D">
        <w:rPr>
          <w:rFonts w:eastAsia="Garamond"/>
          <w:color w:val="000000"/>
          <w:spacing w:val="3"/>
        </w:rPr>
        <w:t>;</w:t>
      </w:r>
      <w:r w:rsidRPr="004E573D">
        <w:rPr>
          <w:rFonts w:eastAsia="Garamond"/>
          <w:color w:val="000000"/>
          <w:spacing w:val="3"/>
        </w:rPr>
        <w:t xml:space="preserve"> but it has, on the other hand, the very great advantages of being an excellent conductor of electricity, of not affording enough resistance to be intensely heated by the influence of a discharge, of being of comparatively low cost, and of being very easily constructed.</w:t>
      </w:r>
    </w:p>
    <w:p w14:paraId="60EEA746" w14:textId="77777777" w:rsidR="00EC26C0" w:rsidRPr="004E573D" w:rsidRDefault="00000000" w:rsidP="0095448B">
      <w:pPr>
        <w:shd w:val="clear" w:color="auto" w:fill="FFFFFF" w:themeFill="background1"/>
        <w:spacing w:before="15" w:line="249" w:lineRule="exact"/>
        <w:ind w:left="144" w:right="144" w:firstLine="216"/>
        <w:jc w:val="both"/>
        <w:textAlignment w:val="baseline"/>
        <w:rPr>
          <w:rFonts w:eastAsia="Garamond"/>
          <w:color w:val="000000"/>
        </w:rPr>
      </w:pPr>
      <w:r w:rsidRPr="004E573D">
        <w:rPr>
          <w:rFonts w:eastAsia="Garamond"/>
          <w:color w:val="000000"/>
        </w:rPr>
        <w:t xml:space="preserve">Red copper is better than brass or iron for the conductors of ships. It should be used in the form of chains having a </w:t>
      </w:r>
      <w:r w:rsidRPr="004E573D">
        <w:rPr>
          <w:rFonts w:eastAsia="Garamond"/>
          <w:i/>
          <w:color w:val="000000"/>
          <w:sz w:val="25"/>
        </w:rPr>
        <w:t>sec-</w:t>
      </w:r>
      <w:r w:rsidRPr="004E573D">
        <w:rPr>
          <w:rFonts w:eastAsia="Garamond"/>
          <w:color w:val="000000"/>
          <w:sz w:val="24"/>
        </w:rPr>
        <w:t xml:space="preserve"> </w:t>
      </w:r>
    </w:p>
    <w:p w14:paraId="60EEA747" w14:textId="77777777" w:rsidR="00EC26C0" w:rsidRPr="004E573D" w:rsidRDefault="00EC26C0" w:rsidP="0095448B">
      <w:pPr>
        <w:shd w:val="clear" w:color="auto" w:fill="FFFFFF" w:themeFill="background1"/>
        <w:sectPr w:rsidR="00EC26C0" w:rsidRPr="004E573D">
          <w:pgSz w:w="7930" w:h="12312"/>
          <w:pgMar w:top="980" w:right="1251" w:bottom="676" w:left="733" w:header="720" w:footer="720" w:gutter="0"/>
          <w:cols w:space="720"/>
        </w:sectPr>
      </w:pPr>
    </w:p>
    <w:p w14:paraId="60EEA748" w14:textId="343FDB81" w:rsidR="00EC26C0" w:rsidRPr="004E573D" w:rsidRDefault="00000000" w:rsidP="0095448B">
      <w:pPr>
        <w:shd w:val="clear" w:color="auto" w:fill="FFFFFF" w:themeFill="background1"/>
        <w:tabs>
          <w:tab w:val="left" w:pos="2520"/>
        </w:tabs>
        <w:spacing w:before="44" w:line="249" w:lineRule="exact"/>
        <w:ind w:left="144"/>
        <w:textAlignment w:val="baseline"/>
        <w:rPr>
          <w:rFonts w:eastAsia="Times New Roman"/>
          <w:color w:val="000000"/>
          <w:sz w:val="20"/>
        </w:rPr>
      </w:pPr>
      <w:r w:rsidRPr="004E573D">
        <w:rPr>
          <w:rFonts w:eastAsia="Times New Roman"/>
          <w:color w:val="000000"/>
          <w:sz w:val="20"/>
        </w:rPr>
        <w:lastRenderedPageBreak/>
        <w:t>410</w:t>
      </w:r>
      <w:r w:rsidRPr="004E573D">
        <w:rPr>
          <w:rFonts w:eastAsia="Times New Roman"/>
          <w:color w:val="000000"/>
          <w:sz w:val="20"/>
        </w:rPr>
        <w:tab/>
      </w:r>
      <w:r w:rsidRPr="004E573D">
        <w:rPr>
          <w:rFonts w:eastAsia="Times New Roman"/>
          <w:i/>
          <w:color w:val="000000"/>
          <w:sz w:val="25"/>
        </w:rPr>
        <w:t>Appendix.</w:t>
      </w:r>
    </w:p>
    <w:p w14:paraId="60EEA749" w14:textId="77777777" w:rsidR="00EC26C0" w:rsidRPr="004E573D" w:rsidRDefault="00000000" w:rsidP="0095448B">
      <w:pPr>
        <w:shd w:val="clear" w:color="auto" w:fill="FFFFFF" w:themeFill="background1"/>
        <w:spacing w:before="168" w:line="249" w:lineRule="exact"/>
        <w:ind w:left="144" w:right="144"/>
        <w:jc w:val="both"/>
        <w:textAlignment w:val="baseline"/>
        <w:rPr>
          <w:rFonts w:eastAsia="Times New Roman"/>
          <w:color w:val="000000"/>
          <w:spacing w:val="8"/>
          <w:sz w:val="20"/>
        </w:rPr>
      </w:pPr>
      <w:r w:rsidRPr="004E573D">
        <w:rPr>
          <w:rFonts w:eastAsia="Times New Roman"/>
          <w:color w:val="000000"/>
          <w:spacing w:val="8"/>
          <w:sz w:val="20"/>
        </w:rPr>
        <w:t>tional area of three-eighths of a square inch, and weighing not less than one pound and three9uarters per yard, and connected intimately at the bottom with the copper sheathing of the hull. Such chains must never be insulated from the masts and rigging of the vessels, and must never be trailed loosely in the sea, in</w:t>
      </w:r>
      <w:r w:rsidRPr="004E573D">
        <w:rPr>
          <w:rFonts w:eastAsia="Times New Roman"/>
          <w:color w:val="000000"/>
          <w:spacing w:val="8"/>
          <w:sz w:val="20"/>
        </w:rPr>
        <w:softHyphen/>
        <w:t>stead of being structurally connected with the metallic sheathing of the hull, on account of the derangement to which such an arrangement is liable in instants of emergency, and because a few square inches of contact with the water of the sea is altogether insufficient to serve as an earth connection.</w:t>
      </w:r>
    </w:p>
    <w:p w14:paraId="60EEA74A" w14:textId="77777777" w:rsidR="00EC26C0" w:rsidRPr="004E573D" w:rsidRDefault="00000000" w:rsidP="0095448B">
      <w:pPr>
        <w:shd w:val="clear" w:color="auto" w:fill="FFFFFF" w:themeFill="background1"/>
        <w:spacing w:before="29" w:line="249" w:lineRule="exact"/>
        <w:ind w:left="144" w:right="144" w:firstLine="216"/>
        <w:jc w:val="both"/>
        <w:textAlignment w:val="baseline"/>
        <w:rPr>
          <w:rFonts w:eastAsia="Times New Roman"/>
          <w:color w:val="000000"/>
          <w:spacing w:val="8"/>
          <w:sz w:val="20"/>
        </w:rPr>
      </w:pPr>
      <w:r w:rsidRPr="004E573D">
        <w:rPr>
          <w:rFonts w:eastAsia="Times New Roman"/>
          <w:color w:val="000000"/>
          <w:spacing w:val="8"/>
          <w:sz w:val="20"/>
        </w:rPr>
        <w:t>For large public buildings, like those of the Tuileries and Louvre, a system of many conductors united together as a metallic bar along the roofs, and by a second metallic bar just below the level of the ground, was held to he advisable. The earth connections of these bars were to be made by plunging branched terminations of vertical rods descending from them into thirty-six inches of water, contained in wells dug out in the court</w:t>
      </w:r>
      <w:r w:rsidRPr="004E573D">
        <w:rPr>
          <w:rFonts w:eastAsia="Times New Roman"/>
          <w:color w:val="000000"/>
          <w:spacing w:val="8"/>
          <w:sz w:val="20"/>
        </w:rPr>
        <w:softHyphen/>
        <w:t>yards of the buildings. Twelve such wells were deemed neces</w:t>
      </w:r>
      <w:r w:rsidRPr="004E573D">
        <w:rPr>
          <w:rFonts w:eastAsia="Times New Roman"/>
          <w:color w:val="000000"/>
          <w:spacing w:val="8"/>
          <w:sz w:val="20"/>
        </w:rPr>
        <w:softHyphen/>
        <w:t>sary for the earth connections of the buildings of the Louvre. Air-terminals were to be projected up from the roof bar, or roof circuit, as it• was technically called, at a distance of from fifty-four to sixty-six yards, and at the shorter distances of twenty-seven to thirty-three whenever projecting pinnacles of the building occurred. A double system of earth connections was also adopted, the one proceeding to superficial soil, which was sure to be moistened during the occurrence of rain, and the other in the deep ground, which would act as a more perma</w:t>
      </w:r>
      <w:r w:rsidRPr="004E573D">
        <w:rPr>
          <w:rFonts w:eastAsia="Times New Roman"/>
          <w:color w:val="000000"/>
          <w:spacing w:val="8"/>
          <w:sz w:val="20"/>
        </w:rPr>
        <w:softHyphen/>
        <w:t xml:space="preserve">nent reservoir of moisture in seasons of drought. The broad principle was laid down that the reservoir of moisture within the earth, used as a subterranean connection, must be of larger mass than the entire storm-cloud from which the electrical discharge was derived. The bold idea was also enunciated that such a large subterranean reservoir of water </w:t>
      </w:r>
      <w:r w:rsidRPr="004E573D">
        <w:rPr>
          <w:rFonts w:eastAsia="Times New Roman"/>
          <w:i/>
          <w:color w:val="000000"/>
          <w:spacing w:val="8"/>
          <w:sz w:val="25"/>
        </w:rPr>
        <w:t xml:space="preserve">must </w:t>
      </w:r>
      <w:r w:rsidRPr="004E573D">
        <w:rPr>
          <w:rFonts w:eastAsia="Times New Roman"/>
          <w:color w:val="000000"/>
          <w:spacing w:val="8"/>
          <w:sz w:val="20"/>
        </w:rPr>
        <w:t>be reached by the ground connection of the conductor, even if it had to be sought at a distance of many miles, and that in some cases it might be necessary to carry an aerial conductor above ground, along posts, to complete the connection where the ground was otherwise unmanageable. The influence of the storm-cloud in inductively drawing up charges of high tension</w:t>
      </w:r>
    </w:p>
    <w:p w14:paraId="60EEA74B" w14:textId="77777777" w:rsidR="00EC26C0" w:rsidRPr="004E573D" w:rsidRDefault="00EC26C0" w:rsidP="0095448B">
      <w:pPr>
        <w:shd w:val="clear" w:color="auto" w:fill="FFFFFF" w:themeFill="background1"/>
        <w:sectPr w:rsidR="00EC26C0" w:rsidRPr="004E573D">
          <w:pgSz w:w="7834" w:h="12302"/>
          <w:pgMar w:top="960" w:right="656" w:bottom="726" w:left="1232" w:header="720" w:footer="720" w:gutter="0"/>
          <w:cols w:space="720"/>
        </w:sectPr>
      </w:pPr>
    </w:p>
    <w:p w14:paraId="60EEA74C" w14:textId="574C20D9" w:rsidR="00EC26C0" w:rsidRPr="004E573D" w:rsidRDefault="00000000" w:rsidP="0095448B">
      <w:pPr>
        <w:shd w:val="clear" w:color="auto" w:fill="FFFFFF" w:themeFill="background1"/>
        <w:tabs>
          <w:tab w:val="left" w:pos="5400"/>
        </w:tabs>
        <w:spacing w:line="249" w:lineRule="exact"/>
        <w:ind w:left="2448"/>
        <w:textAlignment w:val="baseline"/>
        <w:rPr>
          <w:rFonts w:eastAsia="Garamond"/>
          <w:i/>
          <w:color w:val="000000"/>
          <w:spacing w:val="-1"/>
          <w:sz w:val="27"/>
        </w:rPr>
      </w:pPr>
      <w:r w:rsidRPr="004E573D">
        <w:rPr>
          <w:rFonts w:eastAsia="Garamond"/>
          <w:i/>
          <w:color w:val="000000"/>
          <w:spacing w:val="-1"/>
          <w:sz w:val="27"/>
        </w:rPr>
        <w:lastRenderedPageBreak/>
        <w:t>Appendix.</w:t>
      </w:r>
      <w:r w:rsidRPr="004E573D">
        <w:rPr>
          <w:rFonts w:eastAsia="Garamond"/>
          <w:i/>
          <w:color w:val="000000"/>
          <w:spacing w:val="-1"/>
          <w:sz w:val="27"/>
        </w:rPr>
        <w:tab/>
      </w:r>
      <w:r w:rsidRPr="004E573D">
        <w:rPr>
          <w:rFonts w:eastAsia="Garamond"/>
          <w:color w:val="000000"/>
          <w:spacing w:val="-1"/>
        </w:rPr>
        <w:t>411</w:t>
      </w:r>
    </w:p>
    <w:p w14:paraId="60EEA74D" w14:textId="7C66A30F" w:rsidR="00EC26C0" w:rsidRPr="004E573D" w:rsidRDefault="00000000" w:rsidP="0095448B">
      <w:pPr>
        <w:shd w:val="clear" w:color="auto" w:fill="FFFFFF" w:themeFill="background1"/>
        <w:spacing w:before="206" w:line="249" w:lineRule="exact"/>
        <w:ind w:left="144" w:right="144"/>
        <w:jc w:val="both"/>
        <w:textAlignment w:val="baseline"/>
        <w:rPr>
          <w:rFonts w:eastAsia="Garamond"/>
          <w:color w:val="000000"/>
          <w:spacing w:val="2"/>
        </w:rPr>
      </w:pPr>
      <w:r w:rsidRPr="004E573D">
        <w:rPr>
          <w:rFonts w:eastAsia="Garamond"/>
          <w:color w:val="000000"/>
          <w:spacing w:val="2"/>
        </w:rPr>
        <w:t>from large earth reservoirs to the summit of the lightning rod, and of other conducting bodies, standing on the ground, and of the departure of a lightning discharge simultaneously from the two extremities of its aerial track, were insisted upon. The recomposition of the antagonistic electrical forces was held to be occurring all along the track of the luminous discharge. The bodies struck in the course of a discharge were to be regarded virtually as stepping stones, modifying and directing the course of the discharge. In every case of a mischievous lightning stroke the extreme points of the discharge, and the distribution of the objects calculated to serve it as intermediate stepping</w:t>
      </w:r>
      <w:r w:rsidRPr="004E573D">
        <w:rPr>
          <w:rFonts w:eastAsia="Garamond"/>
          <w:color w:val="000000"/>
          <w:spacing w:val="2"/>
        </w:rPr>
        <w:softHyphen/>
        <w:t>stones, were matters requiring careful consideration. The neutralization of storm clouds from the points of conductors was due to the innumerable electric charges which were carried between the points and the clouds by the air molecules. It was more advantageous to multiply the number of the air terminals in any large system of conductors, than to merely increase the elevation of the individual rods. All soldered joints were to be carefully supported by contiguous holdfasts, to prevent them</w:t>
      </w:r>
      <w:r w:rsidR="00181D20" w:rsidRPr="004E573D">
        <w:rPr>
          <w:rFonts w:eastAsia="Garamond"/>
          <w:color w:val="000000"/>
          <w:spacing w:val="2"/>
        </w:rPr>
        <w:t>.</w:t>
      </w:r>
      <w:r w:rsidRPr="004E573D">
        <w:rPr>
          <w:rFonts w:eastAsia="Garamond"/>
          <w:color w:val="000000"/>
          <w:spacing w:val="2"/>
        </w:rPr>
        <w:t>from being injured by mechanical strain. Ready means were to be provided for watching the depth of water in the earth wells, and for periodically examining the condition of the earth terminals of the rod. A very perfect system of providing for the contraction and expansion of long conducting rods by varying temperature was introduced. Bands of red copper, bent into the form of a bow, were interpolated in the general line of the horizontal stretches of the conductor every hundred yards, in</w:t>
      </w:r>
      <w:r w:rsidR="00181D20" w:rsidRPr="004E573D">
        <w:rPr>
          <w:rFonts w:eastAsia="Garamond"/>
          <w:color w:val="000000"/>
          <w:spacing w:val="2"/>
        </w:rPr>
        <w:t>,</w:t>
      </w:r>
      <w:r w:rsidRPr="004E573D">
        <w:rPr>
          <w:rFonts w:eastAsia="Garamond"/>
          <w:color w:val="000000"/>
          <w:spacing w:val="2"/>
        </w:rPr>
        <w:t>such a way that the intervals between the separate stretches of the conductor could vary between four and eight inches without breaking the metallic continuity. The expansion and contrac</w:t>
      </w:r>
      <w:r w:rsidRPr="004E573D">
        <w:rPr>
          <w:rFonts w:eastAsia="Garamond"/>
          <w:color w:val="000000"/>
          <w:spacing w:val="2"/>
        </w:rPr>
        <w:softHyphen/>
        <w:t>tion of the iron bars to be allowed for was fixed</w:t>
      </w:r>
      <w:r w:rsidR="00181D20" w:rsidRPr="004E573D">
        <w:rPr>
          <w:rFonts w:eastAsia="Garamond"/>
          <w:color w:val="000000"/>
          <w:spacing w:val="2"/>
        </w:rPr>
        <w:t>,</w:t>
      </w:r>
      <w:r w:rsidRPr="004E573D">
        <w:rPr>
          <w:rFonts w:eastAsia="Garamond"/>
          <w:color w:val="000000"/>
          <w:spacing w:val="2"/>
        </w:rPr>
        <w:t>at four inches in every hundred yards, for a change of temperature of 80° Centigrade. It was insisted upon that any defect in the de</w:t>
      </w:r>
      <w:r w:rsidRPr="004E573D">
        <w:rPr>
          <w:rFonts w:eastAsia="Garamond"/>
          <w:color w:val="000000"/>
          <w:spacing w:val="2"/>
        </w:rPr>
        <w:softHyphen/>
        <w:t>scending conductor and ground connection in a large system of conductors inevitably occasioned the risk of damage to the buildings through the influence of lightning. Gaps might be safely made in the bars of a conductor with multifold earth con</w:t>
      </w:r>
      <w:r w:rsidRPr="004E573D">
        <w:rPr>
          <w:rFonts w:eastAsia="Garamond"/>
          <w:color w:val="000000"/>
          <w:spacing w:val="2"/>
        </w:rPr>
        <w:softHyphen/>
        <w:t>tacts during the prosecution of examination and repairs, if these did not exceed sixteen feet; but such gaps became imminently</w:t>
      </w:r>
    </w:p>
    <w:p w14:paraId="60EEA74E" w14:textId="77777777" w:rsidR="00EC26C0" w:rsidRPr="004E573D" w:rsidRDefault="00EC26C0" w:rsidP="0095448B">
      <w:pPr>
        <w:shd w:val="clear" w:color="auto" w:fill="FFFFFF" w:themeFill="background1"/>
        <w:sectPr w:rsidR="00EC26C0" w:rsidRPr="004E573D">
          <w:pgSz w:w="7944" w:h="12312"/>
          <w:pgMar w:top="940" w:right="1224" w:bottom="736" w:left="774" w:header="720" w:footer="720" w:gutter="0"/>
          <w:cols w:space="720"/>
        </w:sectPr>
      </w:pPr>
    </w:p>
    <w:p w14:paraId="60EEA74F" w14:textId="471B4D13" w:rsidR="00EC26C0" w:rsidRPr="004E573D" w:rsidRDefault="00000000" w:rsidP="0095448B">
      <w:pPr>
        <w:shd w:val="clear" w:color="auto" w:fill="FFFFFF" w:themeFill="background1"/>
        <w:tabs>
          <w:tab w:val="left" w:pos="2448"/>
        </w:tabs>
        <w:spacing w:before="11" w:line="284" w:lineRule="exact"/>
        <w:ind w:left="144"/>
        <w:textAlignment w:val="baseline"/>
        <w:rPr>
          <w:rFonts w:eastAsia="Times New Roman"/>
          <w:i/>
          <w:color w:val="000000"/>
          <w:sz w:val="24"/>
        </w:rPr>
      </w:pPr>
      <w:r w:rsidRPr="004E573D">
        <w:rPr>
          <w:rFonts w:eastAsia="Times New Roman"/>
          <w:i/>
          <w:color w:val="000000"/>
          <w:sz w:val="24"/>
        </w:rPr>
        <w:lastRenderedPageBreak/>
        <w:t>412</w:t>
      </w:r>
      <w:r w:rsidRPr="004E573D">
        <w:rPr>
          <w:rFonts w:eastAsia="Times New Roman"/>
          <w:i/>
          <w:color w:val="000000"/>
          <w:sz w:val="24"/>
        </w:rPr>
        <w:tab/>
        <w:t>Appendix.</w:t>
      </w:r>
    </w:p>
    <w:p w14:paraId="60EEA750" w14:textId="77777777" w:rsidR="00EC26C0" w:rsidRPr="004E573D" w:rsidRDefault="00000000" w:rsidP="0095448B">
      <w:pPr>
        <w:shd w:val="clear" w:color="auto" w:fill="FFFFFF" w:themeFill="background1"/>
        <w:spacing w:before="190" w:line="248" w:lineRule="exact"/>
        <w:ind w:left="144" w:right="144"/>
        <w:jc w:val="both"/>
        <w:textAlignment w:val="baseline"/>
        <w:rPr>
          <w:rFonts w:eastAsia="Times New Roman"/>
          <w:color w:val="000000"/>
          <w:spacing w:val="3"/>
          <w:sz w:val="21"/>
        </w:rPr>
      </w:pPr>
      <w:r w:rsidRPr="004E573D">
        <w:rPr>
          <w:rFonts w:eastAsia="Times New Roman"/>
          <w:color w:val="000000"/>
          <w:spacing w:val="3"/>
          <w:sz w:val="21"/>
        </w:rPr>
        <w:t>dangerous to the associated buildings when they amounted to thirty or forty yards. Every prominent projection of the roof of a large building was to have its own conductor carried down to the nearest point of the roof circuit. The condition of all parts of a system of conductors was to be examined by personal in—spection once a year, and the result of the inspection was to be reported, and placed on record where it could be subsequently referred to.</w:t>
      </w:r>
    </w:p>
    <w:p w14:paraId="60EEA751" w14:textId="77777777" w:rsidR="00EC26C0" w:rsidRPr="004E573D" w:rsidRDefault="00000000" w:rsidP="0095448B">
      <w:pPr>
        <w:shd w:val="clear" w:color="auto" w:fill="FFFFFF" w:themeFill="background1"/>
        <w:spacing w:line="247" w:lineRule="exact"/>
        <w:ind w:left="144" w:right="144" w:firstLine="216"/>
        <w:jc w:val="both"/>
        <w:textAlignment w:val="baseline"/>
        <w:rPr>
          <w:rFonts w:eastAsia="Times New Roman"/>
          <w:color w:val="000000"/>
          <w:spacing w:val="5"/>
          <w:sz w:val="21"/>
        </w:rPr>
      </w:pPr>
      <w:r w:rsidRPr="004E573D">
        <w:rPr>
          <w:rFonts w:eastAsia="Times New Roman"/>
          <w:color w:val="000000"/>
          <w:spacing w:val="5"/>
          <w:sz w:val="21"/>
        </w:rPr>
        <w:t>Conductors of powder magazines were to be placed round the building at a little distance from the walls, and to be connected with an earth circuit, laid just beneath the surface of the ground, or in an open trench covered in at places where it was crossed by roads. This outside system of protection entirely obviated all risk that would be incident to the work of construc</w:t>
      </w:r>
      <w:r w:rsidRPr="004E573D">
        <w:rPr>
          <w:rFonts w:eastAsia="Times New Roman"/>
          <w:color w:val="000000"/>
          <w:spacing w:val="5"/>
          <w:sz w:val="21"/>
        </w:rPr>
        <w:softHyphen/>
        <w:t>tion and repair being carried on in the immediate propinquity of gunpowder.</w:t>
      </w:r>
    </w:p>
    <w:p w14:paraId="60EEA752" w14:textId="77777777" w:rsidR="00EC26C0" w:rsidRPr="004E573D" w:rsidRDefault="00000000" w:rsidP="0095448B">
      <w:pPr>
        <w:shd w:val="clear" w:color="auto" w:fill="FFFFFF" w:themeFill="background1"/>
        <w:spacing w:before="27" w:line="248" w:lineRule="exact"/>
        <w:ind w:left="144" w:right="144" w:firstLine="216"/>
        <w:jc w:val="both"/>
        <w:textAlignment w:val="baseline"/>
        <w:rPr>
          <w:rFonts w:eastAsia="Times New Roman"/>
          <w:color w:val="000000"/>
          <w:spacing w:val="3"/>
          <w:sz w:val="21"/>
        </w:rPr>
      </w:pPr>
      <w:r w:rsidRPr="004E573D">
        <w:rPr>
          <w:rFonts w:eastAsia="Times New Roman"/>
          <w:color w:val="000000"/>
          <w:spacing w:val="3"/>
          <w:sz w:val="21"/>
        </w:rPr>
        <w:t>This summary will be found to comprise pretty well all the features of the practical advance that was made in the science of lightning-rod construction during the thirty-one years which covered the secretarial superintendence and service of M. Pouillet. The improvements which have been carried out in the seventeen years which have elapsed since the adoption of the last report of the French electricians, and which may be marked as the post-Pouillet period, can be summarized in a much narrower space, and the mere enumeration of them, after the account of the previous work of. Gay-Lussac and of Pouillet, will very well serve to bring into a strong light the present condition of science in this particular branch of its application. The use of copper for the construction of lightning conductors has almost entirely superseded the employment of iron. This has been chiefly brought about by the facilities which have been afforded through the manufacture of very extended lengths of rolled and flexible copper strips, and of copper wire ropes, sub</w:t>
      </w:r>
      <w:r w:rsidRPr="004E573D">
        <w:rPr>
          <w:rFonts w:eastAsia="Times New Roman"/>
          <w:color w:val="000000"/>
          <w:spacing w:val="3"/>
          <w:sz w:val="21"/>
        </w:rPr>
        <w:softHyphen/>
        <w:t>stantially without joints of any kind. A very excellent copper, presenting a capacity for electrical conductivity amounting to ninety per cent. of the capacity of theoretically pure metal, has been introduced for the fabrication of lightning conductors. The employment of chains has been relentlessly abolished. The minimum size for a copper conductor of satisfactory</w:t>
      </w:r>
    </w:p>
    <w:p w14:paraId="60EEA753" w14:textId="77777777" w:rsidR="00EC26C0" w:rsidRPr="004E573D" w:rsidRDefault="00EC26C0" w:rsidP="0095448B">
      <w:pPr>
        <w:shd w:val="clear" w:color="auto" w:fill="FFFFFF" w:themeFill="background1"/>
        <w:sectPr w:rsidR="00EC26C0" w:rsidRPr="004E573D">
          <w:pgSz w:w="7925" w:h="12403"/>
          <w:pgMar w:top="960" w:right="694" w:bottom="847" w:left="1285" w:header="720" w:footer="720" w:gutter="0"/>
          <w:cols w:space="720"/>
        </w:sectPr>
      </w:pPr>
    </w:p>
    <w:p w14:paraId="60EEA754" w14:textId="2BB578C6" w:rsidR="00EC26C0" w:rsidRPr="004E573D" w:rsidRDefault="00000000" w:rsidP="0095448B">
      <w:pPr>
        <w:shd w:val="clear" w:color="auto" w:fill="FFFFFF" w:themeFill="background1"/>
        <w:tabs>
          <w:tab w:val="left" w:pos="5400"/>
        </w:tabs>
        <w:spacing w:line="249" w:lineRule="exact"/>
        <w:ind w:left="2448"/>
        <w:textAlignment w:val="baseline"/>
        <w:rPr>
          <w:rFonts w:eastAsia="Times New Roman"/>
          <w:i/>
          <w:color w:val="000000"/>
          <w:sz w:val="25"/>
        </w:rPr>
      </w:pPr>
      <w:r w:rsidRPr="004E573D">
        <w:rPr>
          <w:rFonts w:eastAsia="Times New Roman"/>
          <w:i/>
          <w:color w:val="000000"/>
          <w:sz w:val="25"/>
        </w:rPr>
        <w:lastRenderedPageBreak/>
        <w:t>Appendix.</w:t>
      </w:r>
      <w:r w:rsidRPr="004E573D">
        <w:rPr>
          <w:rFonts w:eastAsia="Times New Roman"/>
          <w:i/>
          <w:color w:val="000000"/>
          <w:sz w:val="25"/>
        </w:rPr>
        <w:tab/>
      </w:r>
      <w:r w:rsidR="00394865">
        <w:rPr>
          <w:rFonts w:eastAsia="Times New Roman"/>
          <w:i/>
          <w:color w:val="000000"/>
          <w:sz w:val="25"/>
        </w:rPr>
        <w:t>413</w:t>
      </w:r>
    </w:p>
    <w:p w14:paraId="60EEA755" w14:textId="77777777" w:rsidR="00EC26C0" w:rsidRPr="004E573D" w:rsidRDefault="00000000" w:rsidP="0095448B">
      <w:pPr>
        <w:shd w:val="clear" w:color="auto" w:fill="FFFFFF" w:themeFill="background1"/>
        <w:spacing w:before="199" w:line="249" w:lineRule="exact"/>
        <w:ind w:left="144" w:right="144"/>
        <w:jc w:val="both"/>
        <w:textAlignment w:val="baseline"/>
        <w:rPr>
          <w:rFonts w:eastAsia="Times New Roman"/>
          <w:color w:val="000000"/>
          <w:spacing w:val="4"/>
          <w:sz w:val="21"/>
        </w:rPr>
      </w:pPr>
      <w:r w:rsidRPr="004E573D">
        <w:rPr>
          <w:rFonts w:eastAsia="Times New Roman"/>
          <w:color w:val="000000"/>
          <w:spacing w:val="4"/>
          <w:sz w:val="21"/>
        </w:rPr>
        <w:t>standards of purity has been fixed at the dimensions represented by a rod with a sectional area of •11 of a square inch, and weighing seven ounces to the foot, or by a strip, or tape, three-quarters of an inch wide, and one-eighth of an inch, thick, and weighing six ounces to the foot. The principle of increased dimensions of the conductor for all lengths exceeding about eighty feet, in the ratio of the augmented length, is observed as a canon of construction. The sectional, and not the super</w:t>
      </w:r>
      <w:r w:rsidRPr="004E573D">
        <w:rPr>
          <w:rFonts w:eastAsia="Times New Roman"/>
          <w:color w:val="000000"/>
          <w:spacing w:val="4"/>
          <w:sz w:val="21"/>
        </w:rPr>
        <w:softHyphen/>
        <w:t>ficial area, of the conductor is established as the essential measure of its efficiency. Multiple points have been introduced in the place of single ones for air terminals, and especially under the arrangement which presents one dominant projection where the brunt of a discharge has to be borne, supplemented by a subordinate fringe of sharp points beneath to perform the function of neutralization of high tension. The supports of the conductor are formed of the same metal as itself. The gas-mains and water-mains of towns are as largely as possible used for establishing capacious earth contacts. The near neighbour</w:t>
      </w:r>
      <w:r w:rsidRPr="004E573D">
        <w:rPr>
          <w:rFonts w:eastAsia="Times New Roman"/>
          <w:color w:val="000000"/>
          <w:spacing w:val="4"/>
          <w:sz w:val="21"/>
        </w:rPr>
        <w:softHyphen/>
        <w:t>hood of soft metal gas pipes to lightning conductors is carefully avoided. The area of protection exercised by a lightning con</w:t>
      </w:r>
      <w:r w:rsidRPr="004E573D">
        <w:rPr>
          <w:rFonts w:eastAsia="Times New Roman"/>
          <w:color w:val="000000"/>
          <w:spacing w:val="4"/>
          <w:sz w:val="21"/>
        </w:rPr>
        <w:softHyphen/>
        <w:t xml:space="preserve">ductor is held to be relative, and not absolute, and to be materially modified by the presence, or absence, of metallic masses in buildings. The number of the air terminals is increased in proportion to the extent and the irregularity of form of the structures upon which they are placed, and above all the testing of the resistance of lightning conductors, and of their earth connections, by the galvanometer, is adopted as the sole satisfactory proof of their efficiency, and as the measure of the completeness with which all their structural arrangements have been made. Such may succinctly be accepted as the </w:t>
      </w:r>
      <w:r w:rsidRPr="004E573D">
        <w:rPr>
          <w:rFonts w:eastAsia="Times New Roman"/>
          <w:i/>
          <w:color w:val="000000"/>
          <w:spacing w:val="4"/>
          <w:sz w:val="25"/>
        </w:rPr>
        <w:t xml:space="preserve">resume </w:t>
      </w:r>
      <w:r w:rsidRPr="004E573D">
        <w:rPr>
          <w:rFonts w:eastAsia="Times New Roman"/>
          <w:color w:val="000000"/>
          <w:spacing w:val="4"/>
          <w:sz w:val="21"/>
        </w:rPr>
        <w:t>of the circumstances and conditions in which the science of lightning-rod construction at the present day differs from the principles of construction that were followed when the last report of the French electricians was adopted by the Academie des Sciences of France, and which, at that time, was unquestion</w:t>
      </w:r>
      <w:r w:rsidRPr="004E573D">
        <w:rPr>
          <w:rFonts w:eastAsia="Times New Roman"/>
          <w:color w:val="000000"/>
          <w:spacing w:val="4"/>
          <w:sz w:val="21"/>
        </w:rPr>
        <w:softHyphen/>
        <w:t>ably the great practical manual of the science and art of lightning-rod engineering.</w:t>
      </w:r>
    </w:p>
    <w:p w14:paraId="60EEA756" w14:textId="77777777" w:rsidR="00EC26C0" w:rsidRPr="004E573D" w:rsidRDefault="00EC26C0" w:rsidP="0095448B">
      <w:pPr>
        <w:shd w:val="clear" w:color="auto" w:fill="FFFFFF" w:themeFill="background1"/>
        <w:sectPr w:rsidR="00EC26C0" w:rsidRPr="004E573D">
          <w:pgSz w:w="7901" w:h="12317"/>
          <w:pgMar w:top="1020" w:right="1251" w:bottom="1161" w:left="704" w:header="720" w:footer="720" w:gutter="0"/>
          <w:cols w:space="720"/>
        </w:sectPr>
      </w:pPr>
    </w:p>
    <w:p w14:paraId="60EEA757" w14:textId="77777777" w:rsidR="00EC26C0" w:rsidRPr="004E573D" w:rsidRDefault="00000000" w:rsidP="0095448B">
      <w:pPr>
        <w:shd w:val="clear" w:color="auto" w:fill="FFFFFF" w:themeFill="background1"/>
        <w:spacing w:before="15" w:line="287" w:lineRule="exact"/>
        <w:jc w:val="center"/>
        <w:textAlignment w:val="baseline"/>
        <w:rPr>
          <w:rFonts w:eastAsia="Times New Roman"/>
          <w:color w:val="000000"/>
          <w:spacing w:val="26"/>
          <w:sz w:val="26"/>
        </w:rPr>
      </w:pPr>
      <w:r w:rsidRPr="004E573D">
        <w:rPr>
          <w:rFonts w:eastAsia="Times New Roman"/>
          <w:color w:val="000000"/>
          <w:spacing w:val="26"/>
          <w:sz w:val="26"/>
        </w:rPr>
        <w:lastRenderedPageBreak/>
        <w:t>BIBLIOGRAPHY.</w:t>
      </w:r>
    </w:p>
    <w:p w14:paraId="60EEA758" w14:textId="77777777" w:rsidR="00EC26C0" w:rsidRPr="004E573D" w:rsidRDefault="00000000" w:rsidP="0095448B">
      <w:pPr>
        <w:shd w:val="clear" w:color="auto" w:fill="FFFFFF" w:themeFill="background1"/>
        <w:spacing w:before="501" w:line="218" w:lineRule="exact"/>
        <w:jc w:val="center"/>
        <w:textAlignment w:val="baseline"/>
        <w:rPr>
          <w:rFonts w:eastAsia="Times New Roman"/>
          <w:i/>
          <w:color w:val="000000"/>
          <w:sz w:val="18"/>
        </w:rPr>
      </w:pPr>
      <w:r w:rsidRPr="004E573D">
        <w:rPr>
          <w:rFonts w:eastAsia="Times New Roman"/>
          <w:i/>
          <w:color w:val="000000"/>
          <w:sz w:val="18"/>
        </w:rPr>
        <w:t xml:space="preserve">LIST OF WORKS BEARING UPON LIGHTNING </w:t>
      </w:r>
      <w:r w:rsidRPr="004E573D">
        <w:rPr>
          <w:rFonts w:eastAsia="Times New Roman"/>
          <w:i/>
          <w:color w:val="000000"/>
          <w:sz w:val="18"/>
        </w:rPr>
        <w:br/>
        <w:t>CONDUCTORS'.</w:t>
      </w:r>
    </w:p>
    <w:p w14:paraId="60EEA759" w14:textId="77777777" w:rsidR="00EC26C0" w:rsidRPr="004E573D" w:rsidRDefault="00000000" w:rsidP="0095448B">
      <w:pPr>
        <w:shd w:val="clear" w:color="auto" w:fill="FFFFFF" w:themeFill="background1"/>
        <w:spacing w:before="224" w:line="186" w:lineRule="exact"/>
        <w:ind w:left="936" w:right="144" w:hanging="792"/>
        <w:jc w:val="both"/>
        <w:textAlignment w:val="baseline"/>
        <w:rPr>
          <w:rFonts w:eastAsia="Times New Roman"/>
          <w:color w:val="000000"/>
          <w:sz w:val="16"/>
        </w:rPr>
      </w:pPr>
      <w:r w:rsidRPr="004E573D">
        <w:rPr>
          <w:rFonts w:eastAsia="Times New Roman"/>
          <w:color w:val="000000"/>
          <w:sz w:val="16"/>
        </w:rPr>
        <w:t>1519. BARTHOLOMEI. Opus de rerum proprietatibus inscriptum: ad communem studioso utilitatem, fol. (Liber xix.)</w:t>
      </w:r>
    </w:p>
    <w:p w14:paraId="60EEA75A" w14:textId="77777777" w:rsidR="00EC26C0" w:rsidRPr="004E573D" w:rsidRDefault="00000000" w:rsidP="0095448B">
      <w:pPr>
        <w:shd w:val="clear" w:color="auto" w:fill="FFFFFF" w:themeFill="background1"/>
        <w:spacing w:before="3" w:line="186" w:lineRule="exact"/>
        <w:ind w:left="144"/>
        <w:jc w:val="both"/>
        <w:textAlignment w:val="baseline"/>
        <w:rPr>
          <w:rFonts w:eastAsia="Times New Roman"/>
          <w:color w:val="000000"/>
          <w:spacing w:val="10"/>
          <w:sz w:val="16"/>
        </w:rPr>
      </w:pPr>
      <w:r w:rsidRPr="004E573D">
        <w:rPr>
          <w:rFonts w:eastAsia="Times New Roman"/>
          <w:color w:val="000000"/>
          <w:spacing w:val="10"/>
          <w:sz w:val="16"/>
        </w:rPr>
        <w:t>1545. J. J. PONTASO. Liber de meteeris. Sm. 8vo. 225 pp.</w:t>
      </w:r>
    </w:p>
    <w:p w14:paraId="60EEA75B" w14:textId="77777777" w:rsidR="00EC26C0" w:rsidRPr="004E573D" w:rsidRDefault="00000000" w:rsidP="0095448B">
      <w:pPr>
        <w:shd w:val="clear" w:color="auto" w:fill="FFFFFF" w:themeFill="background1"/>
        <w:spacing w:line="184" w:lineRule="exact"/>
        <w:ind w:left="936" w:right="144" w:hanging="792"/>
        <w:jc w:val="both"/>
        <w:textAlignment w:val="baseline"/>
        <w:rPr>
          <w:rFonts w:eastAsia="Times New Roman"/>
          <w:color w:val="000000"/>
          <w:sz w:val="16"/>
        </w:rPr>
      </w:pPr>
      <w:r w:rsidRPr="004E573D">
        <w:rPr>
          <w:rFonts w:eastAsia="Times New Roman"/>
          <w:color w:val="000000"/>
          <w:sz w:val="16"/>
        </w:rPr>
        <w:t>1561. J. PILKINGTON. The Burning of St. Paul's Church in London in 1561, on the 4th June, by Lightning. 8vo. London.</w:t>
      </w:r>
    </w:p>
    <w:p w14:paraId="60EEA75C" w14:textId="77777777" w:rsidR="00EC26C0" w:rsidRPr="004E573D" w:rsidRDefault="00000000" w:rsidP="0095448B">
      <w:pPr>
        <w:shd w:val="clear" w:color="auto" w:fill="FFFFFF" w:themeFill="background1"/>
        <w:spacing w:before="4" w:line="186" w:lineRule="exact"/>
        <w:ind w:left="936" w:right="144" w:hanging="792"/>
        <w:jc w:val="both"/>
        <w:textAlignment w:val="baseline"/>
        <w:rPr>
          <w:rFonts w:eastAsia="Times New Roman"/>
          <w:color w:val="000000"/>
          <w:sz w:val="16"/>
        </w:rPr>
      </w:pPr>
      <w:r w:rsidRPr="004E573D">
        <w:rPr>
          <w:rFonts w:eastAsia="Times New Roman"/>
          <w:color w:val="000000"/>
          <w:sz w:val="16"/>
        </w:rPr>
        <w:t>1592. Petit traitte du tonnerre, esclair, foudre, gresle et tremblement de terre. 12mo. Gent'2ve.</w:t>
      </w:r>
    </w:p>
    <w:p w14:paraId="60EEA75D" w14:textId="77777777" w:rsidR="00EC26C0" w:rsidRPr="004E573D" w:rsidRDefault="00000000" w:rsidP="0095448B">
      <w:pPr>
        <w:shd w:val="clear" w:color="auto" w:fill="FFFFFF" w:themeFill="background1"/>
        <w:spacing w:before="2" w:line="186" w:lineRule="exact"/>
        <w:ind w:left="936" w:right="144" w:hanging="792"/>
        <w:jc w:val="both"/>
        <w:textAlignment w:val="baseline"/>
        <w:rPr>
          <w:rFonts w:eastAsia="Times New Roman"/>
          <w:color w:val="000000"/>
          <w:sz w:val="16"/>
        </w:rPr>
      </w:pPr>
      <w:r w:rsidRPr="004E573D">
        <w:rPr>
          <w:rFonts w:eastAsia="Times New Roman"/>
          <w:color w:val="000000"/>
          <w:sz w:val="16"/>
        </w:rPr>
        <w:t>1596. J. BODING. Universm nature theatrum in quo reruns omnium Effectrices cause et fines quinques libris discutiuntur. 8vo. 633 pp. Lugduni.</w:t>
      </w:r>
    </w:p>
    <w:p w14:paraId="60EEA75E" w14:textId="77777777" w:rsidR="00EC26C0" w:rsidRPr="004E573D" w:rsidRDefault="00000000" w:rsidP="0095448B">
      <w:pPr>
        <w:shd w:val="clear" w:color="auto" w:fill="FFFFFF" w:themeFill="background1"/>
        <w:spacing w:before="5" w:line="186" w:lineRule="exact"/>
        <w:ind w:left="936" w:right="144" w:hanging="792"/>
        <w:jc w:val="both"/>
        <w:textAlignment w:val="baseline"/>
        <w:rPr>
          <w:rFonts w:eastAsia="Times New Roman"/>
          <w:color w:val="000000"/>
          <w:spacing w:val="8"/>
          <w:sz w:val="16"/>
        </w:rPr>
      </w:pPr>
      <w:r w:rsidRPr="004E573D">
        <w:rPr>
          <w:rFonts w:eastAsia="Times New Roman"/>
          <w:color w:val="000000"/>
          <w:spacing w:val="8"/>
          <w:sz w:val="16"/>
        </w:rPr>
        <w:t>1604. D. HERLICICS. Tractatus de fulmine et aliis impressionibus, prodigiis et miraculis. Vom Blitz, Donner und allerlei Feurzeichen, u.s.w. 4to. Starg.</w:t>
      </w:r>
    </w:p>
    <w:p w14:paraId="60EEA75F" w14:textId="77777777" w:rsidR="00EC26C0" w:rsidRPr="004E573D" w:rsidRDefault="00000000" w:rsidP="0095448B">
      <w:pPr>
        <w:shd w:val="clear" w:color="auto" w:fill="FFFFFF" w:themeFill="background1"/>
        <w:spacing w:before="4" w:line="186" w:lineRule="exact"/>
        <w:ind w:left="936" w:right="144" w:hanging="792"/>
        <w:jc w:val="both"/>
        <w:textAlignment w:val="baseline"/>
        <w:rPr>
          <w:rFonts w:eastAsia="Times New Roman"/>
          <w:color w:val="000000"/>
          <w:spacing w:val="6"/>
          <w:sz w:val="16"/>
        </w:rPr>
      </w:pPr>
      <w:r w:rsidRPr="004E573D">
        <w:rPr>
          <w:rFonts w:eastAsia="Times New Roman"/>
          <w:color w:val="000000"/>
          <w:spacing w:val="6"/>
          <w:sz w:val="16"/>
        </w:rPr>
        <w:t>1607. S. HARWARD. A Discourse of the several Kinds and Causes of Light</w:t>
      </w:r>
      <w:r w:rsidRPr="004E573D">
        <w:rPr>
          <w:rFonts w:eastAsia="Times New Roman"/>
          <w:color w:val="000000"/>
          <w:spacing w:val="6"/>
          <w:sz w:val="16"/>
        </w:rPr>
        <w:softHyphen/>
        <w:t>nings, written by occasion of a fearefull Lightning which, on the 17th day of Nouernber. Anne Dom. 1606. did in a very short time, burne vp the spire steeple of Bletchingley. in Surrey, and in the same melt into fragments a Goodly Ring of Bells. 4to. London.</w:t>
      </w:r>
    </w:p>
    <w:p w14:paraId="60EEA760" w14:textId="77777777" w:rsidR="00EC26C0" w:rsidRPr="004E573D" w:rsidRDefault="00000000" w:rsidP="0095448B">
      <w:pPr>
        <w:shd w:val="clear" w:color="auto" w:fill="FFFFFF" w:themeFill="background1"/>
        <w:spacing w:line="186" w:lineRule="exact"/>
        <w:ind w:left="936" w:right="144" w:hanging="792"/>
        <w:jc w:val="both"/>
        <w:textAlignment w:val="baseline"/>
        <w:rPr>
          <w:rFonts w:eastAsia="Times New Roman"/>
          <w:color w:val="000000"/>
          <w:spacing w:val="11"/>
          <w:sz w:val="16"/>
        </w:rPr>
      </w:pPr>
      <w:r w:rsidRPr="004E573D">
        <w:rPr>
          <w:rFonts w:eastAsia="Times New Roman"/>
          <w:color w:val="000000"/>
          <w:spacing w:val="11"/>
          <w:sz w:val="16"/>
        </w:rPr>
        <w:t>1613. J. HILLIARD. Account of Fire from Heaven burning the body of J. Hitehell, of Christchurch, and fearfully burning the town of Dor</w:t>
      </w:r>
      <w:r w:rsidRPr="004E573D">
        <w:rPr>
          <w:rFonts w:eastAsia="Times New Roman"/>
          <w:color w:val="000000"/>
          <w:spacing w:val="11"/>
          <w:sz w:val="16"/>
        </w:rPr>
        <w:softHyphen/>
        <w:t>chester. 4to. London.</w:t>
      </w:r>
    </w:p>
    <w:p w14:paraId="60EEA761" w14:textId="77777777" w:rsidR="00EC26C0" w:rsidRPr="004E573D" w:rsidRDefault="00000000" w:rsidP="0095448B">
      <w:pPr>
        <w:shd w:val="clear" w:color="auto" w:fill="FFFFFF" w:themeFill="background1"/>
        <w:spacing w:before="4" w:line="186" w:lineRule="exact"/>
        <w:ind w:left="936" w:right="144" w:hanging="792"/>
        <w:jc w:val="both"/>
        <w:textAlignment w:val="baseline"/>
        <w:rPr>
          <w:rFonts w:eastAsia="Times New Roman"/>
          <w:color w:val="000000"/>
          <w:spacing w:val="9"/>
          <w:sz w:val="16"/>
        </w:rPr>
      </w:pPr>
      <w:r w:rsidRPr="004E573D">
        <w:rPr>
          <w:rFonts w:eastAsia="Times New Roman"/>
          <w:color w:val="000000"/>
          <w:spacing w:val="9"/>
          <w:sz w:val="16"/>
        </w:rPr>
        <w:t>1625. MAJOLI SIMONIS. Hoc est colloquia physica noua et admiranda turn lectu iucunda et supra fidem recreabilia tuns cognitu, insignia et penitus necessaria. Fol. 1428 pp. and Index. Moguntim.</w:t>
      </w:r>
    </w:p>
    <w:p w14:paraId="60EEA762" w14:textId="77777777" w:rsidR="00EC26C0" w:rsidRPr="004E573D" w:rsidRDefault="00000000" w:rsidP="0095448B">
      <w:pPr>
        <w:shd w:val="clear" w:color="auto" w:fill="FFFFFF" w:themeFill="background1"/>
        <w:spacing w:before="5" w:line="186" w:lineRule="exact"/>
        <w:ind w:left="936" w:right="144" w:hanging="792"/>
        <w:jc w:val="both"/>
        <w:textAlignment w:val="baseline"/>
        <w:rPr>
          <w:rFonts w:eastAsia="Times New Roman"/>
          <w:color w:val="000000"/>
          <w:spacing w:val="9"/>
          <w:sz w:val="16"/>
        </w:rPr>
      </w:pPr>
      <w:r w:rsidRPr="004E573D">
        <w:rPr>
          <w:rFonts w:eastAsia="Times New Roman"/>
          <w:color w:val="000000"/>
          <w:spacing w:val="9"/>
          <w:sz w:val="16"/>
        </w:rPr>
        <w:t>1628. C. DREBBLE. Emil kurtzer Tractat von der Natur der Elemente, mid wie sie den Wind, Regen, Blitz, und Donner verursachen. 12mo. 25 pas. Franckfurt.</w:t>
      </w:r>
    </w:p>
    <w:p w14:paraId="60EEA763" w14:textId="77777777" w:rsidR="00EC26C0" w:rsidRPr="004E573D" w:rsidRDefault="00000000" w:rsidP="0095448B">
      <w:pPr>
        <w:shd w:val="clear" w:color="auto" w:fill="FFFFFF" w:themeFill="background1"/>
        <w:spacing w:before="7" w:line="186" w:lineRule="exact"/>
        <w:ind w:left="936" w:right="144" w:hanging="792"/>
        <w:jc w:val="both"/>
        <w:textAlignment w:val="baseline"/>
        <w:rPr>
          <w:rFonts w:eastAsia="Times New Roman"/>
          <w:color w:val="000000"/>
          <w:spacing w:val="6"/>
          <w:sz w:val="16"/>
        </w:rPr>
      </w:pPr>
      <w:r w:rsidRPr="004E573D">
        <w:rPr>
          <w:rFonts w:eastAsia="Times New Roman"/>
          <w:color w:val="000000"/>
          <w:spacing w:val="6"/>
          <w:sz w:val="16"/>
        </w:rPr>
        <w:t>1634. C. PLINY. The historic of the World, commonly called the Naturall Historie of C. Plinius secundus. Translated into English by Philemon Holland. Fol. London.</w:t>
      </w:r>
    </w:p>
    <w:p w14:paraId="60EEA764" w14:textId="41C5D854" w:rsidR="00EC26C0" w:rsidRPr="004E573D" w:rsidRDefault="00000000" w:rsidP="0095448B">
      <w:pPr>
        <w:shd w:val="clear" w:color="auto" w:fill="FFFFFF" w:themeFill="background1"/>
        <w:spacing w:line="186" w:lineRule="exact"/>
        <w:ind w:left="504" w:right="144" w:hanging="360"/>
        <w:jc w:val="both"/>
        <w:textAlignment w:val="baseline"/>
        <w:rPr>
          <w:rFonts w:eastAsia="Times New Roman"/>
          <w:color w:val="000000"/>
          <w:sz w:val="16"/>
        </w:rPr>
      </w:pPr>
      <w:r w:rsidRPr="004E573D">
        <w:rPr>
          <w:rFonts w:eastAsia="Times New Roman"/>
          <w:color w:val="000000"/>
          <w:sz w:val="16"/>
        </w:rPr>
        <w:t>1636. P. Loss. De fulmine in genere cum auctario. Pogg. i. 1500. Gedani. 1637. A. KYPER. Disp. de fulmine quod a. 1636</w:t>
      </w:r>
      <w:r w:rsidR="00AB0286" w:rsidRPr="004E573D">
        <w:rPr>
          <w:rFonts w:eastAsia="Times New Roman"/>
          <w:color w:val="000000"/>
          <w:sz w:val="16"/>
        </w:rPr>
        <w:t xml:space="preserve">. </w:t>
      </w:r>
      <w:r w:rsidRPr="004E573D">
        <w:rPr>
          <w:rFonts w:eastAsia="Times New Roman"/>
          <w:color w:val="000000"/>
          <w:sz w:val="16"/>
        </w:rPr>
        <w:t xml:space="preserve"> turrim nitrariam aulicam Regiomonti percussit.</w:t>
      </w:r>
    </w:p>
    <w:p w14:paraId="60EEA765" w14:textId="77777777" w:rsidR="00EC26C0" w:rsidRPr="004E573D" w:rsidRDefault="00000000" w:rsidP="0095448B">
      <w:pPr>
        <w:shd w:val="clear" w:color="auto" w:fill="FFFFFF" w:themeFill="background1"/>
        <w:spacing w:before="1" w:line="186" w:lineRule="exact"/>
        <w:ind w:left="936" w:right="144" w:hanging="792"/>
        <w:jc w:val="both"/>
        <w:textAlignment w:val="baseline"/>
        <w:rPr>
          <w:rFonts w:eastAsia="Times New Roman"/>
          <w:color w:val="000000"/>
          <w:spacing w:val="6"/>
          <w:sz w:val="16"/>
        </w:rPr>
      </w:pPr>
      <w:r w:rsidRPr="004E573D">
        <w:rPr>
          <w:rFonts w:eastAsia="Times New Roman"/>
          <w:color w:val="000000"/>
          <w:spacing w:val="6"/>
          <w:sz w:val="16"/>
        </w:rPr>
        <w:t>1650. DES CARTES RENATI. Principia philosophim. 4t0. 316 pp. Amste-lodami.</w:t>
      </w:r>
    </w:p>
    <w:p w14:paraId="60EEA766" w14:textId="77777777" w:rsidR="00EC26C0" w:rsidRPr="004E573D" w:rsidRDefault="00000000" w:rsidP="0095448B">
      <w:pPr>
        <w:shd w:val="clear" w:color="auto" w:fill="FFFFFF" w:themeFill="background1"/>
        <w:spacing w:before="8" w:line="181" w:lineRule="exact"/>
        <w:ind w:left="936" w:right="144" w:hanging="792"/>
        <w:jc w:val="both"/>
        <w:textAlignment w:val="baseline"/>
        <w:rPr>
          <w:rFonts w:eastAsia="Times New Roman"/>
          <w:color w:val="000000"/>
          <w:spacing w:val="5"/>
          <w:sz w:val="16"/>
        </w:rPr>
      </w:pPr>
      <w:r w:rsidRPr="004E573D">
        <w:rPr>
          <w:rFonts w:eastAsia="Times New Roman"/>
          <w:color w:val="000000"/>
          <w:spacing w:val="5"/>
          <w:sz w:val="16"/>
        </w:rPr>
        <w:t xml:space="preserve">1654. </w:t>
      </w:r>
      <w:r w:rsidRPr="004E573D">
        <w:rPr>
          <w:rFonts w:eastAsia="Times New Roman"/>
          <w:b/>
          <w:color w:val="000000"/>
          <w:spacing w:val="5"/>
          <w:sz w:val="16"/>
        </w:rPr>
        <w:t xml:space="preserve">H. </w:t>
      </w:r>
      <w:r w:rsidRPr="004E573D">
        <w:rPr>
          <w:rFonts w:eastAsia="Times New Roman"/>
          <w:color w:val="000000"/>
          <w:spacing w:val="5"/>
          <w:sz w:val="16"/>
        </w:rPr>
        <w:t>REGII. Philcsophia Naturalis. Editio secunda. 4to. 422 pp. Amste-lodami.</w:t>
      </w:r>
    </w:p>
    <w:p w14:paraId="60EEA767" w14:textId="77777777" w:rsidR="00EC26C0" w:rsidRPr="004E573D" w:rsidRDefault="00EC26C0" w:rsidP="0095448B">
      <w:pPr>
        <w:shd w:val="clear" w:color="auto" w:fill="FFFFFF" w:themeFill="background1"/>
        <w:sectPr w:rsidR="00EC26C0" w:rsidRPr="004E573D">
          <w:pgSz w:w="7805" w:h="12360"/>
          <w:pgMar w:top="3040" w:right="677" w:bottom="724" w:left="1182" w:header="720" w:footer="720" w:gutter="0"/>
          <w:cols w:space="720"/>
        </w:sectPr>
      </w:pPr>
    </w:p>
    <w:p w14:paraId="60EEA768" w14:textId="1E209DFB" w:rsidR="00EC26C0" w:rsidRPr="004E573D" w:rsidRDefault="00000000" w:rsidP="0095448B">
      <w:pPr>
        <w:shd w:val="clear" w:color="auto" w:fill="FFFFFF" w:themeFill="background1"/>
        <w:tabs>
          <w:tab w:val="right" w:pos="5832"/>
        </w:tabs>
        <w:spacing w:before="40" w:line="291" w:lineRule="exact"/>
        <w:ind w:left="2232"/>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00394865">
        <w:rPr>
          <w:rFonts w:eastAsia="Times New Roman"/>
          <w:color w:val="000000"/>
          <w:sz w:val="24"/>
        </w:rPr>
        <w:t>415</w:t>
      </w:r>
    </w:p>
    <w:p w14:paraId="60EEA769" w14:textId="77777777" w:rsidR="00EC26C0" w:rsidRPr="004E573D" w:rsidRDefault="00000000" w:rsidP="0095448B">
      <w:pPr>
        <w:shd w:val="clear" w:color="auto" w:fill="FFFFFF" w:themeFill="background1"/>
        <w:spacing w:before="147" w:line="186" w:lineRule="exact"/>
        <w:ind w:left="144"/>
        <w:textAlignment w:val="baseline"/>
        <w:rPr>
          <w:rFonts w:eastAsia="Times New Roman"/>
          <w:color w:val="000000"/>
          <w:spacing w:val="5"/>
          <w:sz w:val="17"/>
        </w:rPr>
      </w:pPr>
      <w:r w:rsidRPr="004E573D">
        <w:rPr>
          <w:rFonts w:eastAsia="Times New Roman"/>
          <w:color w:val="000000"/>
          <w:spacing w:val="5"/>
          <w:sz w:val="17"/>
        </w:rPr>
        <w:t>1654. T. FULLER. Church History of Britain. Fol.</w:t>
      </w:r>
    </w:p>
    <w:p w14:paraId="60EEA76A" w14:textId="77777777" w:rsidR="00EC26C0" w:rsidRPr="004E573D" w:rsidRDefault="00000000" w:rsidP="0095448B">
      <w:pPr>
        <w:shd w:val="clear" w:color="auto" w:fill="FFFFFF" w:themeFill="background1"/>
        <w:spacing w:line="188" w:lineRule="exact"/>
        <w:ind w:left="144" w:right="144"/>
        <w:jc w:val="both"/>
        <w:textAlignment w:val="baseline"/>
        <w:rPr>
          <w:rFonts w:eastAsia="Times New Roman"/>
          <w:color w:val="000000"/>
          <w:sz w:val="17"/>
        </w:rPr>
      </w:pPr>
      <w:r w:rsidRPr="004E573D">
        <w:rPr>
          <w:rFonts w:eastAsia="Times New Roman"/>
          <w:color w:val="000000"/>
          <w:sz w:val="17"/>
        </w:rPr>
        <w:t>1658. R. DINGLEY. Vox Cceli, or Observations of Thunder. Sm. 8vo. London. 1659. J. S. ESEBECIUS. De fulmine et tonitru. 4to.</w:t>
      </w:r>
    </w:p>
    <w:p w14:paraId="60EEA76B"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2"/>
          <w:sz w:val="17"/>
        </w:rPr>
      </w:pPr>
      <w:r w:rsidRPr="004E573D">
        <w:rPr>
          <w:rFonts w:eastAsia="Times New Roman"/>
          <w:color w:val="000000"/>
          <w:spacing w:val="2"/>
          <w:sz w:val="17"/>
        </w:rPr>
        <w:t>G. C. KIRCHMAIER. De fulmine et tonitru. Viteberg.</w:t>
      </w:r>
    </w:p>
    <w:p w14:paraId="60EEA76C"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8"/>
          <w:sz w:val="17"/>
        </w:rPr>
      </w:pPr>
      <w:r w:rsidRPr="004E573D">
        <w:rPr>
          <w:rFonts w:eastAsia="Times New Roman"/>
          <w:color w:val="000000"/>
          <w:spacing w:val="8"/>
          <w:sz w:val="17"/>
        </w:rPr>
        <w:t>G. CB ESE. De Fulmine. 4to. Amsterdam.</w:t>
      </w:r>
    </w:p>
    <w:p w14:paraId="60EEA76D" w14:textId="77777777" w:rsidR="00EC26C0" w:rsidRPr="004E573D" w:rsidRDefault="00000000" w:rsidP="0095448B">
      <w:pPr>
        <w:shd w:val="clear" w:color="auto" w:fill="FFFFFF" w:themeFill="background1"/>
        <w:spacing w:before="3" w:line="186" w:lineRule="exact"/>
        <w:ind w:left="936" w:right="144" w:hanging="792"/>
        <w:textAlignment w:val="baseline"/>
        <w:rPr>
          <w:rFonts w:eastAsia="Times New Roman"/>
          <w:color w:val="000000"/>
          <w:sz w:val="17"/>
        </w:rPr>
      </w:pPr>
      <w:r w:rsidRPr="004E573D">
        <w:rPr>
          <w:rFonts w:eastAsia="Times New Roman"/>
          <w:color w:val="000000"/>
          <w:sz w:val="17"/>
        </w:rPr>
        <w:t>1660. B. HAJINGI. KEPATNOAOPIA'fTXIKH. Seu Disquisitio de Fulmine Naturalis. 4to. GiessR Hassorum.</w:t>
      </w:r>
    </w:p>
    <w:p w14:paraId="60EEA76E" w14:textId="77777777" w:rsidR="00EC26C0" w:rsidRPr="004E573D" w:rsidRDefault="00000000" w:rsidP="0095448B">
      <w:pPr>
        <w:shd w:val="clear" w:color="auto" w:fill="FFFFFF" w:themeFill="background1"/>
        <w:spacing w:before="1" w:line="186" w:lineRule="exact"/>
        <w:ind w:left="144"/>
        <w:textAlignment w:val="baseline"/>
        <w:rPr>
          <w:rFonts w:eastAsia="Times New Roman"/>
          <w:color w:val="000000"/>
          <w:spacing w:val="3"/>
          <w:sz w:val="17"/>
        </w:rPr>
      </w:pPr>
      <w:r w:rsidRPr="004E573D">
        <w:rPr>
          <w:rFonts w:eastAsia="Times New Roman"/>
          <w:color w:val="000000"/>
          <w:spacing w:val="3"/>
          <w:sz w:val="17"/>
        </w:rPr>
        <w:t>1661. Death of V. Tyrrell by Lightning, and Preservation of Sir J. Rous.</w:t>
      </w:r>
    </w:p>
    <w:p w14:paraId="60EEA76F" w14:textId="77777777" w:rsidR="00EC26C0" w:rsidRPr="004E573D" w:rsidRDefault="00000000" w:rsidP="0095448B">
      <w:pPr>
        <w:shd w:val="clear" w:color="auto" w:fill="FFFFFF" w:themeFill="background1"/>
        <w:spacing w:before="2" w:line="186" w:lineRule="exact"/>
        <w:ind w:left="936" w:right="144" w:hanging="792"/>
        <w:textAlignment w:val="baseline"/>
        <w:rPr>
          <w:rFonts w:eastAsia="Times New Roman"/>
          <w:color w:val="000000"/>
          <w:sz w:val="17"/>
        </w:rPr>
      </w:pPr>
      <w:r w:rsidRPr="004E573D">
        <w:rPr>
          <w:rFonts w:eastAsia="Times New Roman"/>
          <w:color w:val="000000"/>
          <w:sz w:val="17"/>
        </w:rPr>
        <w:t>1663. G. CARDANUS. De fulgure. Liber unus. Fol. Cardani Geronimo Opera omnia. 10 vols. folio, vol. ii. Lugd.</w:t>
      </w:r>
    </w:p>
    <w:p w14:paraId="60EEA770" w14:textId="77777777" w:rsidR="00EC26C0" w:rsidRPr="004E573D" w:rsidRDefault="00000000" w:rsidP="0095448B">
      <w:pPr>
        <w:shd w:val="clear" w:color="auto" w:fill="FFFFFF" w:themeFill="background1"/>
        <w:spacing w:line="185" w:lineRule="exact"/>
        <w:ind w:left="936" w:right="144" w:hanging="792"/>
        <w:textAlignment w:val="baseline"/>
        <w:rPr>
          <w:rFonts w:eastAsia="Times New Roman"/>
          <w:color w:val="000000"/>
          <w:sz w:val="17"/>
        </w:rPr>
      </w:pPr>
      <w:r w:rsidRPr="004E573D">
        <w:rPr>
          <w:rFonts w:eastAsia="Times New Roman"/>
          <w:color w:val="000000"/>
          <w:sz w:val="17"/>
        </w:rPr>
        <w:t>1666. DR. WALLIS. A Relation of an Accident by Thunder and Lightning at. Oxford. Phil. Trans. i. 222.</w:t>
      </w:r>
    </w:p>
    <w:p w14:paraId="60EEA771" w14:textId="77777777" w:rsidR="00EC26C0" w:rsidRPr="004E573D" w:rsidRDefault="00000000" w:rsidP="0095448B">
      <w:pPr>
        <w:shd w:val="clear" w:color="auto" w:fill="FFFFFF" w:themeFill="background1"/>
        <w:spacing w:line="186" w:lineRule="exact"/>
        <w:ind w:left="144"/>
        <w:textAlignment w:val="baseline"/>
        <w:rPr>
          <w:rFonts w:eastAsia="Times New Roman"/>
          <w:color w:val="000000"/>
          <w:spacing w:val="6"/>
          <w:sz w:val="17"/>
        </w:rPr>
      </w:pPr>
      <w:r w:rsidRPr="004E573D">
        <w:rPr>
          <w:rFonts w:eastAsia="Times New Roman"/>
          <w:color w:val="000000"/>
          <w:spacing w:val="6"/>
          <w:sz w:val="17"/>
        </w:rPr>
        <w:t>1668. A. BAUDISIUS. De lapide Fulminari. 4to. WittebergH.</w:t>
      </w:r>
    </w:p>
    <w:p w14:paraId="60EEA772" w14:textId="77777777" w:rsidR="00EC26C0" w:rsidRPr="004E573D" w:rsidRDefault="00000000" w:rsidP="0095448B">
      <w:pPr>
        <w:shd w:val="clear" w:color="auto" w:fill="FFFFFF" w:themeFill="background1"/>
        <w:spacing w:before="2" w:line="186" w:lineRule="exact"/>
        <w:ind w:left="144" w:right="144" w:firstLine="504"/>
        <w:jc w:val="both"/>
        <w:textAlignment w:val="baseline"/>
        <w:rPr>
          <w:rFonts w:eastAsia="Times New Roman"/>
          <w:color w:val="000000"/>
          <w:sz w:val="17"/>
        </w:rPr>
      </w:pPr>
      <w:r w:rsidRPr="004E573D">
        <w:rPr>
          <w:rFonts w:eastAsia="Times New Roman"/>
          <w:color w:val="000000"/>
          <w:sz w:val="17"/>
        </w:rPr>
        <w:t>THOMAS NEALE. Effect of Thunder and Lightning. Phil. Trans. i. 247. 1670. Effects of Lightning at Stralsund. Phil. Trans. v. 2084.</w:t>
      </w:r>
    </w:p>
    <w:p w14:paraId="60EEA773" w14:textId="77777777" w:rsidR="00EC26C0" w:rsidRPr="004E573D" w:rsidRDefault="00000000" w:rsidP="0095448B">
      <w:pPr>
        <w:shd w:val="clear" w:color="auto" w:fill="FFFFFF" w:themeFill="background1"/>
        <w:spacing w:before="3" w:line="186" w:lineRule="exact"/>
        <w:ind w:left="936" w:right="144" w:hanging="792"/>
        <w:textAlignment w:val="baseline"/>
        <w:rPr>
          <w:rFonts w:eastAsia="Times New Roman"/>
          <w:color w:val="000000"/>
          <w:spacing w:val="1"/>
          <w:sz w:val="17"/>
        </w:rPr>
      </w:pPr>
      <w:r w:rsidRPr="004E573D">
        <w:rPr>
          <w:rFonts w:eastAsia="Times New Roman"/>
          <w:color w:val="000000"/>
          <w:spacing w:val="1"/>
          <w:sz w:val="17"/>
        </w:rPr>
        <w:t>1672. Dreadful Storm of Thunder and Lightning, etc., at Bedford, August 19th. 4to.</w:t>
      </w:r>
    </w:p>
    <w:p w14:paraId="60EEA774" w14:textId="77777777" w:rsidR="00EC26C0" w:rsidRPr="004E573D" w:rsidRDefault="00000000" w:rsidP="0095448B">
      <w:pPr>
        <w:shd w:val="clear" w:color="auto" w:fill="FFFFFF" w:themeFill="background1"/>
        <w:spacing w:before="4" w:line="186" w:lineRule="exact"/>
        <w:ind w:left="936" w:right="144" w:hanging="792"/>
        <w:textAlignment w:val="baseline"/>
        <w:rPr>
          <w:rFonts w:eastAsia="Times New Roman"/>
          <w:color w:val="000000"/>
          <w:sz w:val="17"/>
        </w:rPr>
      </w:pPr>
      <w:r w:rsidRPr="004E573D">
        <w:rPr>
          <w:rFonts w:eastAsia="Times New Roman"/>
          <w:color w:val="000000"/>
          <w:sz w:val="17"/>
        </w:rPr>
        <w:t>1676. On the Effects of Thunder and Lightning on Sea Compasses. Phil. Trans. xi. 647.</w:t>
      </w:r>
    </w:p>
    <w:p w14:paraId="60EEA775"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7"/>
          <w:sz w:val="17"/>
        </w:rPr>
      </w:pPr>
      <w:r w:rsidRPr="004E573D">
        <w:rPr>
          <w:rFonts w:eastAsia="Times New Roman"/>
          <w:color w:val="000000"/>
          <w:spacing w:val="7"/>
          <w:sz w:val="17"/>
        </w:rPr>
        <w:t>P. LOHMEIER. De fulmine. 4to. Rint.</w:t>
      </w:r>
    </w:p>
    <w:p w14:paraId="60EEA776"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6"/>
          <w:sz w:val="17"/>
        </w:rPr>
      </w:pPr>
      <w:r w:rsidRPr="004E573D">
        <w:rPr>
          <w:rFonts w:eastAsia="Times New Roman"/>
          <w:color w:val="000000"/>
          <w:spacing w:val="6"/>
          <w:sz w:val="17"/>
        </w:rPr>
        <w:t>J. A. BEUSSIUS. De fulmine. 4to. Rintheiii.</w:t>
      </w:r>
    </w:p>
    <w:p w14:paraId="60EEA777" w14:textId="77777777" w:rsidR="00EC26C0" w:rsidRPr="004E573D" w:rsidRDefault="00000000" w:rsidP="0095448B">
      <w:pPr>
        <w:shd w:val="clear" w:color="auto" w:fill="FFFFFF" w:themeFill="background1"/>
        <w:spacing w:before="2" w:line="186" w:lineRule="exact"/>
        <w:ind w:left="936" w:right="144" w:hanging="792"/>
        <w:jc w:val="both"/>
        <w:textAlignment w:val="baseline"/>
        <w:rPr>
          <w:rFonts w:eastAsia="Times New Roman"/>
          <w:color w:val="000000"/>
          <w:sz w:val="17"/>
        </w:rPr>
      </w:pPr>
      <w:r w:rsidRPr="004E573D">
        <w:rPr>
          <w:rFonts w:eastAsia="Times New Roman"/>
          <w:color w:val="000000"/>
          <w:sz w:val="17"/>
        </w:rPr>
        <w:t>1680. Extraordinary Thunder and Lightning in the N. of Ireland, with the sad effects of the Fall of a Cloud.</w:t>
      </w:r>
    </w:p>
    <w:p w14:paraId="60EEA778" w14:textId="77777777" w:rsidR="00EC26C0" w:rsidRPr="004E573D" w:rsidRDefault="00000000" w:rsidP="0095448B">
      <w:pPr>
        <w:shd w:val="clear" w:color="auto" w:fill="FFFFFF" w:themeFill="background1"/>
        <w:spacing w:before="6" w:line="186" w:lineRule="exact"/>
        <w:ind w:left="936" w:right="144" w:hanging="792"/>
        <w:jc w:val="both"/>
        <w:textAlignment w:val="baseline"/>
        <w:rPr>
          <w:rFonts w:eastAsia="Times New Roman"/>
          <w:color w:val="000000"/>
          <w:spacing w:val="6"/>
          <w:sz w:val="17"/>
        </w:rPr>
      </w:pPr>
      <w:r w:rsidRPr="004E573D">
        <w:rPr>
          <w:rFonts w:eastAsia="Times New Roman"/>
          <w:color w:val="000000"/>
          <w:spacing w:val="6"/>
          <w:sz w:val="17"/>
        </w:rPr>
        <w:t>1683. S----, Sir R. A Relation of the Effect of a Thunder-clap on the Com</w:t>
      </w:r>
      <w:r w:rsidRPr="004E573D">
        <w:rPr>
          <w:rFonts w:eastAsia="Times New Roman"/>
          <w:color w:val="000000"/>
          <w:spacing w:val="6"/>
          <w:sz w:val="17"/>
        </w:rPr>
        <w:softHyphen/>
        <w:t>pass of a Ship on the coast of New England. 3 pp. Also, a Letter concerning the former Relation. 2 pp. Phil. Trans. for 1683, xiii. pp. 520-21. London.</w:t>
      </w:r>
    </w:p>
    <w:p w14:paraId="60EEA779" w14:textId="77777777" w:rsidR="00EC26C0" w:rsidRPr="004E573D" w:rsidRDefault="00000000" w:rsidP="0095448B">
      <w:pPr>
        <w:shd w:val="clear" w:color="auto" w:fill="FFFFFF" w:themeFill="background1"/>
        <w:spacing w:before="4" w:line="186" w:lineRule="exact"/>
        <w:jc w:val="center"/>
        <w:textAlignment w:val="baseline"/>
        <w:rPr>
          <w:rFonts w:eastAsia="Times New Roman"/>
          <w:color w:val="000000"/>
          <w:spacing w:val="3"/>
          <w:sz w:val="17"/>
        </w:rPr>
      </w:pPr>
      <w:r w:rsidRPr="004E573D">
        <w:rPr>
          <w:rFonts w:eastAsia="Times New Roman"/>
          <w:color w:val="000000"/>
          <w:spacing w:val="3"/>
          <w:sz w:val="17"/>
        </w:rPr>
        <w:t>DR. LISTER. On Thunder and Lightning. Phil. Trans. xiv. 51</w:t>
      </w:r>
      <w:r w:rsidRPr="004E573D">
        <w:rPr>
          <w:rFonts w:eastAsia="Times New Roman"/>
          <w:color w:val="000000"/>
          <w:spacing w:val="3"/>
          <w:sz w:val="17"/>
          <w:vertAlign w:val="superscript"/>
        </w:rPr>
        <w:t>.</w:t>
      </w:r>
      <w:r w:rsidRPr="004E573D">
        <w:rPr>
          <w:rFonts w:eastAsia="Times New Roman"/>
          <w:color w:val="000000"/>
          <w:spacing w:val="3"/>
          <w:sz w:val="17"/>
        </w:rPr>
        <w:t>2.</w:t>
      </w:r>
    </w:p>
    <w:p w14:paraId="60EEA77A" w14:textId="77777777" w:rsidR="00EC26C0" w:rsidRPr="004E573D" w:rsidRDefault="00000000" w:rsidP="0095448B">
      <w:pPr>
        <w:shd w:val="clear" w:color="auto" w:fill="FFFFFF" w:themeFill="background1"/>
        <w:spacing w:line="185" w:lineRule="exact"/>
        <w:ind w:left="936" w:right="144" w:hanging="792"/>
        <w:textAlignment w:val="baseline"/>
        <w:rPr>
          <w:rFonts w:eastAsia="Times New Roman"/>
          <w:color w:val="000000"/>
          <w:sz w:val="17"/>
        </w:rPr>
      </w:pPr>
      <w:r w:rsidRPr="004E573D">
        <w:rPr>
          <w:rFonts w:eastAsia="Times New Roman"/>
          <w:color w:val="000000"/>
          <w:sz w:val="17"/>
        </w:rPr>
        <w:t>1685. On some Remarkable Effects of a Great Storm of Thunder and Lightning at Portsmouth. Phil. Trans. xv. 1212.</w:t>
      </w:r>
    </w:p>
    <w:p w14:paraId="60EEA77B" w14:textId="77777777" w:rsidR="00EC26C0" w:rsidRPr="004E573D" w:rsidRDefault="00000000" w:rsidP="0095448B">
      <w:pPr>
        <w:shd w:val="clear" w:color="auto" w:fill="FFFFFF" w:themeFill="background1"/>
        <w:spacing w:line="185" w:lineRule="exact"/>
        <w:ind w:left="144" w:right="144" w:firstLine="504"/>
        <w:jc w:val="both"/>
        <w:textAlignment w:val="baseline"/>
        <w:rPr>
          <w:rFonts w:eastAsia="Times New Roman"/>
          <w:color w:val="000000"/>
          <w:sz w:val="17"/>
        </w:rPr>
      </w:pPr>
      <w:r w:rsidRPr="004E573D">
        <w:rPr>
          <w:rFonts w:eastAsia="Times New Roman"/>
          <w:color w:val="000000"/>
          <w:sz w:val="17"/>
        </w:rPr>
        <w:t>J. L. HANNEMANN. De fulminis effectu miro. Miscell. Acad. Nat. Cur. 1686. COLLINDER. De fulguribus. 4to. From Watts. Upsal.</w:t>
      </w:r>
    </w:p>
    <w:p w14:paraId="60EEA77C" w14:textId="7842E023" w:rsidR="00EC26C0" w:rsidRPr="004E573D" w:rsidRDefault="00000000" w:rsidP="0095448B">
      <w:pPr>
        <w:shd w:val="clear" w:color="auto" w:fill="FFFFFF" w:themeFill="background1"/>
        <w:spacing w:before="18" w:line="186" w:lineRule="exact"/>
        <w:ind w:left="936" w:right="144" w:hanging="792"/>
        <w:jc w:val="both"/>
        <w:textAlignment w:val="baseline"/>
        <w:rPr>
          <w:rFonts w:eastAsia="Times New Roman"/>
          <w:color w:val="000000"/>
          <w:spacing w:val="3"/>
          <w:sz w:val="17"/>
        </w:rPr>
      </w:pPr>
      <w:r w:rsidRPr="004E573D">
        <w:rPr>
          <w:rFonts w:eastAsia="Times New Roman"/>
          <w:color w:val="000000"/>
          <w:spacing w:val="3"/>
          <w:sz w:val="17"/>
        </w:rPr>
        <w:t xml:space="preserve">1689. F. LAMY. Conjectures physiques sur deux colomnes </w:t>
      </w:r>
      <w:r w:rsidRPr="004E573D">
        <w:rPr>
          <w:rFonts w:eastAsia="Times New Roman"/>
          <w:i/>
          <w:color w:val="000000"/>
          <w:spacing w:val="3"/>
          <w:sz w:val="17"/>
        </w:rPr>
        <w:t xml:space="preserve">(sic) </w:t>
      </w:r>
      <w:r w:rsidRPr="004E573D">
        <w:rPr>
          <w:rFonts w:eastAsia="Times New Roman"/>
          <w:color w:val="000000"/>
          <w:spacing w:val="3"/>
          <w:sz w:val="17"/>
        </w:rPr>
        <w:t>de NO qui ont parus depuis quelques annees</w:t>
      </w:r>
      <w:r w:rsidR="00181D20" w:rsidRPr="004E573D">
        <w:rPr>
          <w:rFonts w:eastAsia="Times New Roman"/>
          <w:color w:val="000000"/>
          <w:spacing w:val="3"/>
          <w:sz w:val="17"/>
        </w:rPr>
        <w:t>;</w:t>
      </w:r>
      <w:r w:rsidRPr="004E573D">
        <w:rPr>
          <w:rFonts w:eastAsia="Times New Roman"/>
          <w:color w:val="000000"/>
          <w:spacing w:val="3"/>
          <w:sz w:val="17"/>
        </w:rPr>
        <w:t xml:space="preserve"> et sur les plus extraordinaires effets du Tonnerre</w:t>
      </w:r>
      <w:r w:rsidR="00181D20" w:rsidRPr="004E573D">
        <w:rPr>
          <w:rFonts w:eastAsia="Times New Roman"/>
          <w:color w:val="000000"/>
          <w:spacing w:val="3"/>
          <w:sz w:val="17"/>
        </w:rPr>
        <w:t>;</w:t>
      </w:r>
      <w:r w:rsidRPr="004E573D">
        <w:rPr>
          <w:rFonts w:eastAsia="Times New Roman"/>
          <w:color w:val="000000"/>
          <w:spacing w:val="3"/>
          <w:sz w:val="17"/>
        </w:rPr>
        <w:t xml:space="preserve"> avec une explication de ce qui s'est dit jusqu'icy des Trombes de mer</w:t>
      </w:r>
      <w:r w:rsidR="00181D20" w:rsidRPr="004E573D">
        <w:rPr>
          <w:rFonts w:eastAsia="Times New Roman"/>
          <w:color w:val="000000"/>
          <w:spacing w:val="3"/>
          <w:sz w:val="17"/>
        </w:rPr>
        <w:t>;</w:t>
      </w:r>
      <w:r w:rsidRPr="004E573D">
        <w:rPr>
          <w:rFonts w:eastAsia="Times New Roman"/>
          <w:color w:val="000000"/>
          <w:spacing w:val="3"/>
          <w:sz w:val="17"/>
        </w:rPr>
        <w:t xml:space="preserve"> et une nouvelle addition, ou l'on verra de quelle maniere le Tonnerre tombe nouvellement sur une Eglise de Lagni a imprime sur une nappe d'autel une partie considerable du Canon de la Messe. 12mo. 2.41 pp. 3 plates. Paris.</w:t>
      </w:r>
    </w:p>
    <w:p w14:paraId="60EEA77D" w14:textId="14039C8C" w:rsidR="00EC26C0" w:rsidRPr="004E573D" w:rsidRDefault="00000000" w:rsidP="0095448B">
      <w:pPr>
        <w:shd w:val="clear" w:color="auto" w:fill="FFFFFF" w:themeFill="background1"/>
        <w:spacing w:before="2" w:line="186" w:lineRule="exact"/>
        <w:ind w:left="936" w:right="144" w:hanging="792"/>
        <w:jc w:val="both"/>
        <w:textAlignment w:val="baseline"/>
        <w:rPr>
          <w:rFonts w:eastAsia="Times New Roman"/>
          <w:color w:val="000000"/>
          <w:sz w:val="17"/>
        </w:rPr>
      </w:pPr>
      <w:r w:rsidRPr="004E573D">
        <w:rPr>
          <w:rFonts w:eastAsia="Times New Roman"/>
          <w:color w:val="000000"/>
          <w:sz w:val="17"/>
        </w:rPr>
        <w:t>1692. R. BROWN. Disputatio Philosophica De Fulmine</w:t>
      </w:r>
      <w:r w:rsidR="00AB0286" w:rsidRPr="004E573D">
        <w:rPr>
          <w:rFonts w:eastAsia="Times New Roman"/>
          <w:color w:val="000000"/>
          <w:sz w:val="17"/>
        </w:rPr>
        <w:t xml:space="preserve">. </w:t>
      </w:r>
      <w:r w:rsidRPr="004E573D">
        <w:rPr>
          <w:rFonts w:eastAsia="Times New Roman"/>
          <w:color w:val="000000"/>
          <w:sz w:val="17"/>
        </w:rPr>
        <w:t>4to. 16 pp. Trajecti ad Rhenum.</w:t>
      </w:r>
    </w:p>
    <w:p w14:paraId="60EEA77E" w14:textId="77777777" w:rsidR="00EC26C0" w:rsidRPr="004E573D" w:rsidRDefault="00000000" w:rsidP="0095448B">
      <w:pPr>
        <w:shd w:val="clear" w:color="auto" w:fill="FFFFFF" w:themeFill="background1"/>
        <w:spacing w:before="3" w:line="186" w:lineRule="exact"/>
        <w:ind w:left="648" w:right="144"/>
        <w:textAlignment w:val="baseline"/>
        <w:rPr>
          <w:rFonts w:eastAsia="Times New Roman"/>
          <w:color w:val="000000"/>
          <w:sz w:val="17"/>
        </w:rPr>
      </w:pPr>
      <w:r w:rsidRPr="004E573D">
        <w:rPr>
          <w:rFonts w:eastAsia="Times New Roman"/>
          <w:color w:val="000000"/>
          <w:sz w:val="17"/>
        </w:rPr>
        <w:t>VALLEMONT. Description de l'aimant qui s'est forme a la pointe du Clocher neuf de N. Dame de Chartres. 12mo. 215 pp. Paris. 1694. R. W. CRAUSE. De fulmine tact is. Jenn.</w:t>
      </w:r>
    </w:p>
    <w:p w14:paraId="60EEA77F" w14:textId="77777777" w:rsidR="00EC26C0" w:rsidRPr="004E573D" w:rsidRDefault="00000000" w:rsidP="0095448B">
      <w:pPr>
        <w:shd w:val="clear" w:color="auto" w:fill="FFFFFF" w:themeFill="background1"/>
        <w:spacing w:line="186" w:lineRule="exact"/>
        <w:ind w:left="936" w:right="144" w:hanging="792"/>
        <w:textAlignment w:val="baseline"/>
        <w:rPr>
          <w:rFonts w:eastAsia="Times New Roman"/>
          <w:color w:val="000000"/>
          <w:sz w:val="17"/>
        </w:rPr>
      </w:pPr>
      <w:r w:rsidRPr="004E573D">
        <w:rPr>
          <w:rFonts w:eastAsia="Times New Roman"/>
          <w:color w:val="000000"/>
          <w:sz w:val="17"/>
        </w:rPr>
        <w:t>1696. DR. GEORGE GARDEN. On the Effects of a very Extraordinary Thunder</w:t>
      </w:r>
      <w:r w:rsidRPr="004E573D">
        <w:rPr>
          <w:rFonts w:eastAsia="Times New Roman"/>
          <w:color w:val="000000"/>
          <w:sz w:val="17"/>
        </w:rPr>
        <w:softHyphen/>
        <w:t>storm near Aberdeen. Phil. Trans. xix. 311.</w:t>
      </w:r>
    </w:p>
    <w:p w14:paraId="60EEA780" w14:textId="3D8CCB7F" w:rsidR="00EC26C0" w:rsidRPr="004E573D" w:rsidRDefault="00000000" w:rsidP="0095448B">
      <w:pPr>
        <w:shd w:val="clear" w:color="auto" w:fill="FFFFFF" w:themeFill="background1"/>
        <w:spacing w:before="7" w:line="186" w:lineRule="exact"/>
        <w:ind w:left="792" w:right="144" w:hanging="648"/>
        <w:textAlignment w:val="baseline"/>
        <w:rPr>
          <w:rFonts w:eastAsia="Times New Roman"/>
          <w:color w:val="000000"/>
          <w:spacing w:val="2"/>
          <w:sz w:val="17"/>
        </w:rPr>
      </w:pPr>
      <w:r w:rsidRPr="004E573D">
        <w:rPr>
          <w:rFonts w:eastAsia="Times New Roman"/>
          <w:color w:val="000000"/>
          <w:spacing w:val="2"/>
          <w:sz w:val="17"/>
        </w:rPr>
        <w:t>1697. DR. WALLIS. On Hail, Thunder, and Lightning. Phil. Trans. xix. 653</w:t>
      </w:r>
      <w:r w:rsidR="00AB0286" w:rsidRPr="004E573D">
        <w:rPr>
          <w:rFonts w:eastAsia="Times New Roman"/>
          <w:color w:val="000000"/>
          <w:spacing w:val="2"/>
          <w:sz w:val="17"/>
        </w:rPr>
        <w:t xml:space="preserve">. </w:t>
      </w:r>
      <w:r w:rsidRPr="004E573D">
        <w:rPr>
          <w:rFonts w:eastAsia="Times New Roman"/>
          <w:color w:val="000000"/>
          <w:spacing w:val="2"/>
          <w:sz w:val="17"/>
        </w:rPr>
        <w:t xml:space="preserve"> DR. WALLIS. On the Effects of Thunder and Lightning. Phil. Trans. xx. 5.</w:t>
      </w:r>
    </w:p>
    <w:p w14:paraId="60EEA781" w14:textId="6FCF26DC" w:rsidR="00EC26C0" w:rsidRPr="004E573D" w:rsidRDefault="00000000" w:rsidP="0095448B">
      <w:pPr>
        <w:shd w:val="clear" w:color="auto" w:fill="FFFFFF" w:themeFill="background1"/>
        <w:spacing w:before="8" w:line="183" w:lineRule="exact"/>
        <w:ind w:left="936" w:right="144" w:hanging="792"/>
        <w:jc w:val="both"/>
        <w:textAlignment w:val="baseline"/>
        <w:rPr>
          <w:rFonts w:eastAsia="Times New Roman"/>
          <w:color w:val="000000"/>
          <w:sz w:val="17"/>
        </w:rPr>
      </w:pPr>
      <w:r w:rsidRPr="004E573D">
        <w:rPr>
          <w:rFonts w:eastAsia="Times New Roman"/>
          <w:color w:val="000000"/>
          <w:sz w:val="17"/>
        </w:rPr>
        <w:t>1698. R. A. MAWGRIDGE</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relation of the</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effects of an unusual clap of Thunder and Lightning, 4to. 2 pp. Phil. Trans. xix. for 1695-6-7, p. 782. London.</w:t>
      </w:r>
    </w:p>
    <w:p w14:paraId="60EEA782" w14:textId="77777777" w:rsidR="00EC26C0" w:rsidRPr="004E573D" w:rsidRDefault="00EC26C0" w:rsidP="0095448B">
      <w:pPr>
        <w:shd w:val="clear" w:color="auto" w:fill="FFFFFF" w:themeFill="background1"/>
        <w:sectPr w:rsidR="00EC26C0" w:rsidRPr="004E573D">
          <w:pgSz w:w="7853" w:h="12312"/>
          <w:pgMar w:top="980" w:right="1246" w:bottom="716" w:left="661" w:header="720" w:footer="720" w:gutter="0"/>
          <w:cols w:space="720"/>
        </w:sectPr>
      </w:pPr>
    </w:p>
    <w:p w14:paraId="60EEA783" w14:textId="1B2AD2BF" w:rsidR="00EC26C0" w:rsidRPr="004E573D" w:rsidRDefault="00000000" w:rsidP="0095448B">
      <w:pPr>
        <w:shd w:val="clear" w:color="auto" w:fill="FFFFFF" w:themeFill="background1"/>
        <w:tabs>
          <w:tab w:val="left" w:pos="2232"/>
        </w:tabs>
        <w:spacing w:line="294" w:lineRule="exact"/>
        <w:ind w:left="144"/>
        <w:textAlignment w:val="baseline"/>
        <w:rPr>
          <w:rFonts w:eastAsia="Times New Roman"/>
          <w:b/>
          <w:color w:val="000000"/>
          <w:spacing w:val="-4"/>
          <w:sz w:val="20"/>
        </w:rPr>
      </w:pPr>
      <w:r w:rsidRPr="004E573D">
        <w:rPr>
          <w:rFonts w:eastAsia="Times New Roman"/>
          <w:b/>
          <w:color w:val="000000"/>
          <w:spacing w:val="-4"/>
          <w:sz w:val="20"/>
        </w:rPr>
        <w:lastRenderedPageBreak/>
        <w:t>41</w:t>
      </w:r>
      <w:r w:rsidRPr="004E573D">
        <w:rPr>
          <w:rFonts w:eastAsia="Times New Roman"/>
          <w:color w:val="000000"/>
          <w:spacing w:val="-4"/>
          <w:sz w:val="26"/>
        </w:rPr>
        <w:t>6</w:t>
      </w:r>
      <w:r w:rsidRPr="004E573D">
        <w:rPr>
          <w:rFonts w:eastAsia="Times New Roman"/>
          <w:color w:val="000000"/>
          <w:spacing w:val="-4"/>
          <w:sz w:val="26"/>
        </w:rPr>
        <w:tab/>
      </w:r>
      <w:r w:rsidRPr="004E573D">
        <w:rPr>
          <w:rFonts w:eastAsia="Times New Roman"/>
          <w:i/>
          <w:color w:val="000000"/>
          <w:spacing w:val="-4"/>
          <w:sz w:val="26"/>
        </w:rPr>
        <w:t>Bibliografiky.</w:t>
      </w:r>
    </w:p>
    <w:p w14:paraId="60EEA784" w14:textId="77777777" w:rsidR="00EC26C0" w:rsidRPr="004E573D" w:rsidRDefault="00000000" w:rsidP="0095448B">
      <w:pPr>
        <w:shd w:val="clear" w:color="auto" w:fill="FFFFFF" w:themeFill="background1"/>
        <w:spacing w:before="168" w:line="187" w:lineRule="exact"/>
        <w:ind w:left="936" w:right="144" w:hanging="792"/>
        <w:jc w:val="both"/>
        <w:textAlignment w:val="baseline"/>
        <w:rPr>
          <w:rFonts w:eastAsia="Times New Roman"/>
          <w:color w:val="000000"/>
          <w:sz w:val="17"/>
        </w:rPr>
      </w:pPr>
      <w:r w:rsidRPr="004E573D">
        <w:rPr>
          <w:rFonts w:eastAsia="Times New Roman"/>
          <w:color w:val="000000"/>
          <w:sz w:val="17"/>
        </w:rPr>
        <w:t>1700. R. THORESBY. An Account of a Young Man slain with Thunder and Lightning, December 22nd, 1698. 4to. 2pp. Phil. Trans. xxi. for 1699, p. 51. London.</w:t>
      </w:r>
    </w:p>
    <w:p w14:paraId="60EEA785"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1705. R. HOOKE. The Posthumous works of, containing his Cutlerian Lectures, and other discoveries. Published by Richard Waller, R.S. Sec. Fol. 572 pp. 1 plate. London.</w:t>
      </w:r>
    </w:p>
    <w:p w14:paraId="60EEA786" w14:textId="77777777" w:rsidR="00EC26C0" w:rsidRPr="004E573D" w:rsidRDefault="00000000" w:rsidP="0095448B">
      <w:pPr>
        <w:shd w:val="clear" w:color="auto" w:fill="FFFFFF" w:themeFill="background1"/>
        <w:spacing w:line="187" w:lineRule="exact"/>
        <w:ind w:left="144"/>
        <w:jc w:val="both"/>
        <w:textAlignment w:val="baseline"/>
        <w:rPr>
          <w:rFonts w:eastAsia="Times New Roman"/>
          <w:color w:val="000000"/>
          <w:spacing w:val="8"/>
          <w:sz w:val="17"/>
        </w:rPr>
      </w:pPr>
      <w:r w:rsidRPr="004E573D">
        <w:rPr>
          <w:rFonts w:eastAsia="Times New Roman"/>
          <w:color w:val="000000"/>
          <w:spacing w:val="8"/>
          <w:sz w:val="17"/>
        </w:rPr>
        <w:t>1706. J. G. LADE. De telo fulmineo. 4to. Lipshe.</w:t>
      </w:r>
    </w:p>
    <w:p w14:paraId="60EEA787" w14:textId="77777777" w:rsidR="00EC26C0" w:rsidRPr="004E573D" w:rsidRDefault="00000000" w:rsidP="0095448B">
      <w:pPr>
        <w:shd w:val="clear" w:color="auto" w:fill="FFFFFF" w:themeFill="background1"/>
        <w:spacing w:line="190" w:lineRule="exact"/>
        <w:ind w:left="648" w:right="144"/>
        <w:jc w:val="both"/>
        <w:textAlignment w:val="baseline"/>
        <w:rPr>
          <w:rFonts w:eastAsia="Times New Roman"/>
          <w:color w:val="000000"/>
          <w:sz w:val="17"/>
        </w:rPr>
      </w:pPr>
      <w:r w:rsidRPr="004E573D">
        <w:rPr>
          <w:rFonts w:eastAsia="Times New Roman"/>
          <w:color w:val="000000"/>
          <w:sz w:val="17"/>
        </w:rPr>
        <w:t>J. G. KIENIG. De fulmine, fulgure, ac Tonitru Hiemali. 4to. Norica. J. W. BALER. De fulmine, fulgure, et tonitru hiemale.</w:t>
      </w:r>
    </w:p>
    <w:p w14:paraId="60EEA788"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1708. S. MOLYNEUX. On the Effects of Thunder and Lightning. Phil. Trans. xxvi. 36.</w:t>
      </w:r>
    </w:p>
    <w:p w14:paraId="60EEA789" w14:textId="77777777" w:rsidR="00EC26C0" w:rsidRPr="004E573D" w:rsidRDefault="00000000" w:rsidP="0095448B">
      <w:pPr>
        <w:shd w:val="clear" w:color="auto" w:fill="FFFFFF" w:themeFill="background1"/>
        <w:spacing w:line="189" w:lineRule="exact"/>
        <w:ind w:left="936" w:right="144" w:hanging="288"/>
        <w:jc w:val="both"/>
        <w:textAlignment w:val="baseline"/>
        <w:rPr>
          <w:rFonts w:eastAsia="Times New Roman"/>
          <w:color w:val="000000"/>
          <w:sz w:val="17"/>
        </w:rPr>
      </w:pPr>
      <w:r w:rsidRPr="004E573D">
        <w:rPr>
          <w:rFonts w:eastAsia="Times New Roman"/>
          <w:color w:val="000000"/>
          <w:sz w:val="17"/>
        </w:rPr>
        <w:t>O. BRIDGMAN. On the Effects of Thunder and Lightning. Phil. Trans. xxvi. 137.</w:t>
      </w:r>
    </w:p>
    <w:p w14:paraId="60EEA78A"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WALL. Experiments on the Luminous Qualities of Amber, Diamonds, and Gum Inc. Phil. Trans. xxvi. 69.</w:t>
      </w:r>
    </w:p>
    <w:p w14:paraId="60EEA78B"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color w:val="000000"/>
          <w:sz w:val="17"/>
        </w:rPr>
      </w:pPr>
      <w:r w:rsidRPr="004E573D">
        <w:rPr>
          <w:rFonts w:eastAsia="Times New Roman"/>
          <w:color w:val="000000"/>
          <w:sz w:val="17"/>
        </w:rPr>
        <w:t>Jos. NELSON. On the Effects of Thunder and Lightning. Phil. Trans. xxvi. 140.</w:t>
      </w:r>
    </w:p>
    <w:p w14:paraId="60EEA78C" w14:textId="77777777" w:rsidR="00EC26C0" w:rsidRPr="004E573D" w:rsidRDefault="00000000" w:rsidP="0095448B">
      <w:pPr>
        <w:shd w:val="clear" w:color="auto" w:fill="FFFFFF" w:themeFill="background1"/>
        <w:spacing w:before="1" w:line="187" w:lineRule="exact"/>
        <w:ind w:left="936" w:right="144" w:hanging="792"/>
        <w:jc w:val="both"/>
        <w:textAlignment w:val="baseline"/>
        <w:rPr>
          <w:rFonts w:eastAsia="Times New Roman"/>
          <w:color w:val="000000"/>
          <w:sz w:val="17"/>
        </w:rPr>
      </w:pPr>
      <w:r w:rsidRPr="004E573D">
        <w:rPr>
          <w:rFonts w:eastAsia="Times New Roman"/>
          <w:color w:val="000000"/>
          <w:sz w:val="17"/>
        </w:rPr>
        <w:t>1709. R. THORESBY. On a Storm of Thunder and Lightning. Phil. Trans. xxvi. 289.</w:t>
      </w:r>
    </w:p>
    <w:p w14:paraId="60EEA78D"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7"/>
        </w:rPr>
      </w:pPr>
      <w:r w:rsidRPr="004E573D">
        <w:rPr>
          <w:rFonts w:eastAsia="Times New Roman"/>
          <w:color w:val="000000"/>
          <w:sz w:val="17"/>
        </w:rPr>
        <w:t>F. REINZER. Meteorologia Philosophico-politica in duodecim disserta-tiones, etc. Fol. 297 pp. Augustle Vindelicorum.</w:t>
      </w:r>
    </w:p>
    <w:p w14:paraId="60EEA78E" w14:textId="77777777" w:rsidR="00EC26C0" w:rsidRPr="004E573D" w:rsidRDefault="00000000" w:rsidP="0095448B">
      <w:pPr>
        <w:shd w:val="clear" w:color="auto" w:fill="FFFFFF" w:themeFill="background1"/>
        <w:spacing w:line="187" w:lineRule="exact"/>
        <w:ind w:left="648" w:right="144" w:hanging="504"/>
        <w:jc w:val="both"/>
        <w:textAlignment w:val="baseline"/>
        <w:rPr>
          <w:rFonts w:eastAsia="Times New Roman"/>
          <w:color w:val="000000"/>
          <w:spacing w:val="3"/>
          <w:sz w:val="17"/>
        </w:rPr>
      </w:pPr>
      <w:r w:rsidRPr="004E573D">
        <w:rPr>
          <w:rFonts w:eastAsia="Times New Roman"/>
          <w:color w:val="000000"/>
          <w:spacing w:val="3"/>
          <w:sz w:val="17"/>
        </w:rPr>
        <w:t>1712. J. CHAMBEBLAYNE. On the Effect of Thunder and Lightning at Stamp-ford Courtney, in Devonshire. 4to. Phil. Trans. 1712. London. 1717. K. W. FIEDLER. Ueber Blitzrohren in Deutschland and Ungarn.</w:t>
      </w:r>
    </w:p>
    <w:p w14:paraId="60EEA78F" w14:textId="77777777" w:rsidR="00EC26C0" w:rsidRPr="004E573D" w:rsidRDefault="00000000" w:rsidP="0095448B">
      <w:pPr>
        <w:shd w:val="clear" w:color="auto" w:fill="FFFFFF" w:themeFill="background1"/>
        <w:spacing w:before="5" w:line="187" w:lineRule="exact"/>
        <w:ind w:left="936" w:right="144" w:hanging="288"/>
        <w:jc w:val="both"/>
        <w:textAlignment w:val="baseline"/>
        <w:rPr>
          <w:rFonts w:eastAsia="Times New Roman"/>
          <w:color w:val="000000"/>
          <w:sz w:val="17"/>
        </w:rPr>
      </w:pPr>
      <w:r w:rsidRPr="004E573D">
        <w:rPr>
          <w:rFonts w:eastAsia="Times New Roman"/>
          <w:color w:val="000000"/>
          <w:sz w:val="17"/>
        </w:rPr>
        <w:t>D. FISCHER. Rclatio de fulgure, tonitru, et fulmine. De insolito quodam phrenomeno Kesmarkini die 10 Aug. 1717. Breslau.</w:t>
      </w:r>
    </w:p>
    <w:p w14:paraId="60EEA790"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1724. J. J. Alma/ix. Sur les effets de la chute du Tonnerre sur un arbre. 4to. Mem. Par. 1724. Paris.</w:t>
      </w:r>
    </w:p>
    <w:p w14:paraId="60EEA791" w14:textId="77777777" w:rsidR="00EC26C0" w:rsidRPr="004E573D" w:rsidRDefault="00000000" w:rsidP="0095448B">
      <w:pPr>
        <w:shd w:val="clear" w:color="auto" w:fill="FFFFFF" w:themeFill="background1"/>
        <w:spacing w:line="186" w:lineRule="exact"/>
        <w:ind w:left="144" w:right="144"/>
        <w:jc w:val="both"/>
        <w:textAlignment w:val="baseline"/>
        <w:rPr>
          <w:rFonts w:eastAsia="Times New Roman"/>
          <w:color w:val="000000"/>
          <w:sz w:val="17"/>
        </w:rPr>
      </w:pPr>
      <w:r w:rsidRPr="004E573D">
        <w:rPr>
          <w:rFonts w:eastAsia="Times New Roman"/>
          <w:color w:val="000000"/>
          <w:sz w:val="17"/>
        </w:rPr>
        <w:t>1725. REV. Jos. WASSE. On the Effects of Lightning. Phil. Trans. xxxiii. 366. 1726. LOZERAN DU FECH. Dissertation sur la cause et la nature du Tonnerre</w:t>
      </w:r>
    </w:p>
    <w:p w14:paraId="60EEA792" w14:textId="77777777" w:rsidR="00EC26C0" w:rsidRPr="004E573D" w:rsidRDefault="00000000" w:rsidP="0095448B">
      <w:pPr>
        <w:shd w:val="clear" w:color="auto" w:fill="FFFFFF" w:themeFill="background1"/>
        <w:spacing w:before="2" w:line="187" w:lineRule="exact"/>
        <w:ind w:left="936"/>
        <w:jc w:val="both"/>
        <w:textAlignment w:val="baseline"/>
        <w:rPr>
          <w:rFonts w:eastAsia="Times New Roman"/>
          <w:color w:val="000000"/>
          <w:spacing w:val="6"/>
          <w:sz w:val="17"/>
        </w:rPr>
      </w:pPr>
      <w:r w:rsidRPr="004E573D">
        <w:rPr>
          <w:rFonts w:eastAsia="Times New Roman"/>
          <w:color w:val="000000"/>
          <w:spacing w:val="6"/>
          <w:sz w:val="17"/>
        </w:rPr>
        <w:t>et des Eclairs. Et Lettre de l'Auteur a M. Sarrau, Sec. de 1'Acad.</w:t>
      </w:r>
    </w:p>
    <w:p w14:paraId="60EEA793" w14:textId="77777777" w:rsidR="00EC26C0" w:rsidRPr="004E573D" w:rsidRDefault="00000000" w:rsidP="0095448B">
      <w:pPr>
        <w:shd w:val="clear" w:color="auto" w:fill="FFFFFF" w:themeFill="background1"/>
        <w:spacing w:before="11" w:line="187" w:lineRule="exact"/>
        <w:ind w:left="936"/>
        <w:jc w:val="both"/>
        <w:textAlignment w:val="baseline"/>
        <w:rPr>
          <w:rFonts w:eastAsia="Times New Roman"/>
          <w:color w:val="000000"/>
          <w:spacing w:val="9"/>
          <w:sz w:val="17"/>
        </w:rPr>
      </w:pPr>
      <w:r w:rsidRPr="004E573D">
        <w:rPr>
          <w:rFonts w:eastAsia="Times New Roman"/>
          <w:color w:val="000000"/>
          <w:spacing w:val="9"/>
          <w:sz w:val="17"/>
        </w:rPr>
        <w:t>viii. pp. 12mo. 100 pp. Acad. de Bordeaux. Bordeaux.</w:t>
      </w:r>
    </w:p>
    <w:p w14:paraId="60EEA794" w14:textId="0B94445A" w:rsidR="00EC26C0" w:rsidRPr="004E573D" w:rsidRDefault="00000000" w:rsidP="0095448B">
      <w:pPr>
        <w:shd w:val="clear" w:color="auto" w:fill="FFFFFF" w:themeFill="background1"/>
        <w:spacing w:before="6" w:line="187" w:lineRule="exact"/>
        <w:ind w:left="936" w:right="144" w:hanging="792"/>
        <w:jc w:val="both"/>
        <w:textAlignment w:val="baseline"/>
        <w:rPr>
          <w:rFonts w:eastAsia="Times New Roman"/>
          <w:color w:val="000000"/>
          <w:sz w:val="17"/>
        </w:rPr>
      </w:pPr>
      <w:r w:rsidRPr="004E573D">
        <w:rPr>
          <w:rFonts w:eastAsia="Times New Roman"/>
          <w:color w:val="000000"/>
          <w:sz w:val="17"/>
        </w:rPr>
        <w:t>1729. E. DAVIES. An account of what happened from Thunder in Carmarthen-shire</w:t>
      </w:r>
      <w:r w:rsidR="00181D20" w:rsidRPr="004E573D">
        <w:rPr>
          <w:rFonts w:eastAsia="Times New Roman"/>
          <w:color w:val="000000"/>
          <w:sz w:val="17"/>
        </w:rPr>
        <w:t>;</w:t>
      </w:r>
      <w:r w:rsidRPr="004E573D">
        <w:rPr>
          <w:rFonts w:eastAsia="Times New Roman"/>
          <w:color w:val="000000"/>
          <w:sz w:val="17"/>
        </w:rPr>
        <w:t xml:space="preserve"> partly from the woman's mouth that suffered by it, partly from what was observed by others</w:t>
      </w:r>
      <w:r w:rsidR="00181D20" w:rsidRPr="004E573D">
        <w:rPr>
          <w:rFonts w:eastAsia="Times New Roman"/>
          <w:color w:val="000000"/>
          <w:sz w:val="17"/>
        </w:rPr>
        <w:t>;</w:t>
      </w:r>
      <w:r w:rsidRPr="004E573D">
        <w:rPr>
          <w:rFonts w:eastAsia="Times New Roman"/>
          <w:color w:val="000000"/>
          <w:sz w:val="17"/>
        </w:rPr>
        <w:t xml:space="preserve"> communicated to the Royal Society by Eames, J., as he received it in a letter from Davies, E., dated Pen-carreg, Saturday, December 6th, 1729-30. 4to. 5 pp. Phil. Trans. xxxvi. 444. London.</w:t>
      </w:r>
    </w:p>
    <w:p w14:paraId="60EEA795" w14:textId="77777777" w:rsidR="00EC26C0" w:rsidRPr="004E573D" w:rsidRDefault="00000000" w:rsidP="0095448B">
      <w:pPr>
        <w:shd w:val="clear" w:color="auto" w:fill="FFFFFF" w:themeFill="background1"/>
        <w:spacing w:line="184" w:lineRule="exact"/>
        <w:ind w:left="936" w:right="144" w:hanging="792"/>
        <w:jc w:val="both"/>
        <w:textAlignment w:val="baseline"/>
        <w:rPr>
          <w:rFonts w:eastAsia="Times New Roman"/>
          <w:color w:val="000000"/>
          <w:sz w:val="17"/>
        </w:rPr>
      </w:pPr>
      <w:r w:rsidRPr="004E573D">
        <w:rPr>
          <w:rFonts w:eastAsia="Times New Roman"/>
          <w:color w:val="000000"/>
          <w:sz w:val="17"/>
        </w:rPr>
        <w:t>1731. E. HALLEY. Observation sur les coups de Tonnerre multiplies et extra-ordinaires. 4to. Mem. de Paris. 1731. Hist. p. 19. Paris.</w:t>
      </w:r>
    </w:p>
    <w:p w14:paraId="60EEA796" w14:textId="77777777" w:rsidR="00EC26C0" w:rsidRPr="004E573D" w:rsidRDefault="00000000" w:rsidP="0095448B">
      <w:pPr>
        <w:shd w:val="clear" w:color="auto" w:fill="FFFFFF" w:themeFill="background1"/>
        <w:spacing w:before="7" w:line="187" w:lineRule="exact"/>
        <w:ind w:left="936" w:right="144" w:hanging="792"/>
        <w:jc w:val="both"/>
        <w:textAlignment w:val="baseline"/>
        <w:rPr>
          <w:rFonts w:eastAsia="Times New Roman"/>
          <w:color w:val="000000"/>
          <w:sz w:val="17"/>
        </w:rPr>
      </w:pPr>
      <w:r w:rsidRPr="004E573D">
        <w:rPr>
          <w:rFonts w:eastAsia="Times New Roman"/>
          <w:color w:val="000000"/>
          <w:sz w:val="17"/>
        </w:rPr>
        <w:t>1733. J. B. FISCHER. De fceno sub combustione per fulminis ignem in massam seu scoriam calcariam redacto. 4to. Nov. Act. Acad. Nat. Cur. iii. 1733. Breslau.</w:t>
      </w:r>
    </w:p>
    <w:p w14:paraId="60EEA797" w14:textId="77777777" w:rsidR="00EC26C0" w:rsidRPr="004E573D" w:rsidRDefault="00000000" w:rsidP="0095448B">
      <w:pPr>
        <w:shd w:val="clear" w:color="auto" w:fill="FFFFFF" w:themeFill="background1"/>
        <w:spacing w:line="177" w:lineRule="exact"/>
        <w:ind w:left="144"/>
        <w:jc w:val="both"/>
        <w:textAlignment w:val="baseline"/>
        <w:rPr>
          <w:rFonts w:eastAsia="Times New Roman"/>
          <w:color w:val="000000"/>
          <w:spacing w:val="4"/>
          <w:sz w:val="17"/>
        </w:rPr>
      </w:pPr>
      <w:r w:rsidRPr="004E573D">
        <w:rPr>
          <w:rFonts w:eastAsia="Times New Roman"/>
          <w:color w:val="000000"/>
          <w:spacing w:val="4"/>
          <w:sz w:val="17"/>
        </w:rPr>
        <w:t>1734. J. F. WALTSG071`. De Fulgure, Tonitru ac Fulmine. 4to.</w:t>
      </w:r>
    </w:p>
    <w:p w14:paraId="60EEA798" w14:textId="77777777" w:rsidR="00EC26C0" w:rsidRPr="004E573D" w:rsidRDefault="00000000" w:rsidP="0095448B">
      <w:pPr>
        <w:shd w:val="clear" w:color="auto" w:fill="FFFFFF" w:themeFill="background1"/>
        <w:spacing w:line="190" w:lineRule="exact"/>
        <w:ind w:left="936" w:right="144" w:hanging="288"/>
        <w:jc w:val="both"/>
        <w:textAlignment w:val="baseline"/>
        <w:rPr>
          <w:rFonts w:eastAsia="Times New Roman"/>
          <w:color w:val="000000"/>
          <w:sz w:val="17"/>
        </w:rPr>
      </w:pPr>
      <w:r w:rsidRPr="004E573D">
        <w:rPr>
          <w:rFonts w:eastAsia="Times New Roman"/>
          <w:color w:val="000000"/>
          <w:sz w:val="17"/>
        </w:rPr>
        <w:t>J. HENR. A. SEELEN. De Tonitru existenthe Dei teste. Miscellanea, P. I. 81. Lub.</w:t>
      </w:r>
    </w:p>
    <w:p w14:paraId="60EEA799" w14:textId="77777777" w:rsidR="00EC26C0" w:rsidRPr="004E573D" w:rsidRDefault="00000000" w:rsidP="0095448B">
      <w:pPr>
        <w:shd w:val="clear" w:color="auto" w:fill="FFFFFF" w:themeFill="background1"/>
        <w:spacing w:line="184" w:lineRule="exact"/>
        <w:ind w:left="144"/>
        <w:jc w:val="both"/>
        <w:textAlignment w:val="baseline"/>
        <w:rPr>
          <w:rFonts w:eastAsia="Times New Roman"/>
          <w:color w:val="000000"/>
          <w:spacing w:val="4"/>
          <w:sz w:val="17"/>
        </w:rPr>
      </w:pPr>
      <w:r w:rsidRPr="004E573D">
        <w:rPr>
          <w:rFonts w:eastAsia="Times New Roman"/>
          <w:color w:val="000000"/>
          <w:spacing w:val="4"/>
          <w:sz w:val="17"/>
        </w:rPr>
        <w:t>1735. STEPHEN GRAY. On the Electrical Light. Phil. Trans. xxxix. 24.</w:t>
      </w:r>
    </w:p>
    <w:p w14:paraId="60EEA79A" w14:textId="77777777" w:rsidR="00EC26C0" w:rsidRPr="004E573D" w:rsidRDefault="00000000" w:rsidP="0095448B">
      <w:pPr>
        <w:shd w:val="clear" w:color="auto" w:fill="FFFFFF" w:themeFill="background1"/>
        <w:spacing w:line="190" w:lineRule="exact"/>
        <w:ind w:left="936" w:right="144" w:hanging="288"/>
        <w:jc w:val="both"/>
        <w:textAlignment w:val="baseline"/>
        <w:rPr>
          <w:rFonts w:eastAsia="Times New Roman"/>
          <w:color w:val="000000"/>
          <w:sz w:val="17"/>
        </w:rPr>
      </w:pPr>
      <w:r w:rsidRPr="004E573D">
        <w:rPr>
          <w:rFonts w:eastAsia="Times New Roman"/>
          <w:color w:val="000000"/>
          <w:sz w:val="17"/>
        </w:rPr>
        <w:t>F. PECK. Desiderata Curiosa, vol. ii. Folio. Contains, "Surprizing Effect of Lightning at Barton, Notts."</w:t>
      </w:r>
    </w:p>
    <w:p w14:paraId="60EEA79B" w14:textId="77777777" w:rsidR="00EC26C0" w:rsidRPr="004E573D" w:rsidRDefault="00000000" w:rsidP="0095448B">
      <w:pPr>
        <w:shd w:val="clear" w:color="auto" w:fill="FFFFFF" w:themeFill="background1"/>
        <w:spacing w:line="193" w:lineRule="exact"/>
        <w:ind w:left="936" w:right="144" w:hanging="792"/>
        <w:jc w:val="both"/>
        <w:textAlignment w:val="baseline"/>
        <w:rPr>
          <w:rFonts w:eastAsia="Times New Roman"/>
          <w:color w:val="000000"/>
          <w:spacing w:val="2"/>
          <w:sz w:val="17"/>
        </w:rPr>
      </w:pPr>
      <w:r w:rsidRPr="004E573D">
        <w:rPr>
          <w:rFonts w:eastAsia="Times New Roman"/>
          <w:color w:val="000000"/>
          <w:spacing w:val="2"/>
          <w:sz w:val="17"/>
        </w:rPr>
        <w:t>1739. SIR Jig°. CLARK. On the Effects of Thunder on Trees. Phil. Trans. xli. 235.</w:t>
      </w:r>
    </w:p>
    <w:p w14:paraId="60EEA79C" w14:textId="77777777" w:rsidR="00EC26C0" w:rsidRPr="004E573D" w:rsidRDefault="00000000" w:rsidP="0095448B">
      <w:pPr>
        <w:shd w:val="clear" w:color="auto" w:fill="FFFFFF" w:themeFill="background1"/>
        <w:spacing w:line="180" w:lineRule="exact"/>
        <w:ind w:left="144"/>
        <w:jc w:val="both"/>
        <w:textAlignment w:val="baseline"/>
        <w:rPr>
          <w:rFonts w:eastAsia="Times New Roman"/>
          <w:color w:val="000000"/>
          <w:spacing w:val="5"/>
          <w:sz w:val="17"/>
        </w:rPr>
      </w:pPr>
      <w:r w:rsidRPr="004E573D">
        <w:rPr>
          <w:rFonts w:eastAsia="Times New Roman"/>
          <w:color w:val="000000"/>
          <w:spacing w:val="5"/>
          <w:sz w:val="17"/>
        </w:rPr>
        <w:t>1742. LORD PETRIE. On the Effects of Lightning. Phil. Trans. xlii. 136.</w:t>
      </w:r>
    </w:p>
    <w:p w14:paraId="60EEA79D" w14:textId="77777777" w:rsidR="00EC26C0" w:rsidRPr="004E573D" w:rsidRDefault="00EC26C0" w:rsidP="0095448B">
      <w:pPr>
        <w:shd w:val="clear" w:color="auto" w:fill="FFFFFF" w:themeFill="background1"/>
        <w:sectPr w:rsidR="00EC26C0" w:rsidRPr="004E573D">
          <w:pgSz w:w="7800" w:h="12350"/>
          <w:pgMar w:top="960" w:right="571" w:bottom="734" w:left="1283" w:header="720" w:footer="720" w:gutter="0"/>
          <w:cols w:space="720"/>
        </w:sectPr>
      </w:pPr>
    </w:p>
    <w:p w14:paraId="60EEA79E" w14:textId="40648001" w:rsidR="00EC26C0" w:rsidRPr="004E573D" w:rsidRDefault="00000000" w:rsidP="0095448B">
      <w:pPr>
        <w:shd w:val="clear" w:color="auto" w:fill="FFFFFF" w:themeFill="background1"/>
        <w:tabs>
          <w:tab w:val="right" w:pos="5832"/>
        </w:tabs>
        <w:spacing w:before="15" w:line="287" w:lineRule="exact"/>
        <w:ind w:left="2232"/>
        <w:textAlignment w:val="baseline"/>
        <w:rPr>
          <w:rFonts w:eastAsia="Bookman Old Style"/>
          <w:i/>
          <w:color w:val="000000"/>
          <w:sz w:val="25"/>
        </w:rPr>
      </w:pPr>
      <w:r w:rsidRPr="004E573D">
        <w:rPr>
          <w:rFonts w:eastAsia="Bookman Old Style"/>
          <w:i/>
          <w:color w:val="000000"/>
          <w:sz w:val="25"/>
        </w:rPr>
        <w:lastRenderedPageBreak/>
        <w:t>Bibliography.</w:t>
      </w:r>
      <w:r w:rsidRPr="004E573D">
        <w:rPr>
          <w:rFonts w:eastAsia="Bookman Old Style"/>
          <w:i/>
          <w:color w:val="000000"/>
          <w:sz w:val="25"/>
        </w:rPr>
        <w:tab/>
      </w:r>
      <w:r w:rsidRPr="004E573D">
        <w:rPr>
          <w:rFonts w:eastAsia="Bookman Old Style"/>
          <w:color w:val="000000"/>
          <w:sz w:val="21"/>
        </w:rPr>
        <w:t>4</w:t>
      </w:r>
      <w:r w:rsidRPr="004E573D">
        <w:rPr>
          <w:rFonts w:eastAsia="Bookman Old Style"/>
          <w:color w:val="000000"/>
          <w:sz w:val="21"/>
          <w:vertAlign w:val="superscript"/>
        </w:rPr>
        <w:t>1</w:t>
      </w:r>
      <w:r w:rsidRPr="004E573D">
        <w:rPr>
          <w:rFonts w:eastAsia="Bookman Old Style"/>
          <w:color w:val="000000"/>
          <w:sz w:val="21"/>
        </w:rPr>
        <w:t>7</w:t>
      </w:r>
    </w:p>
    <w:p w14:paraId="60EEA79F" w14:textId="77777777" w:rsidR="00EC26C0" w:rsidRPr="004E573D" w:rsidRDefault="00000000" w:rsidP="0095448B">
      <w:pPr>
        <w:shd w:val="clear" w:color="auto" w:fill="FFFFFF" w:themeFill="background1"/>
        <w:spacing w:before="164" w:line="187" w:lineRule="exact"/>
        <w:ind w:left="1008" w:right="144" w:hanging="864"/>
        <w:jc w:val="both"/>
        <w:textAlignment w:val="baseline"/>
        <w:rPr>
          <w:rFonts w:eastAsia="Bookman Old Style"/>
          <w:color w:val="000000"/>
          <w:sz w:val="16"/>
        </w:rPr>
      </w:pPr>
      <w:r w:rsidRPr="004E573D">
        <w:rPr>
          <w:rFonts w:eastAsia="Bookman Old Style"/>
          <w:color w:val="000000"/>
          <w:sz w:val="16"/>
        </w:rPr>
        <w:t>1742. D. Tmes. Von einem Donnerschlage in Oesterwahla Kirchspiele und Waszmannlands Hauptmannschaft im. J. 1740. 8vo. 6 pp. K. Schwed. Akad. Abh. iv. 43. Hamburg.</w:t>
      </w:r>
    </w:p>
    <w:p w14:paraId="60EEA7A0" w14:textId="77777777" w:rsidR="00EC26C0" w:rsidRPr="004E573D" w:rsidRDefault="00000000" w:rsidP="0095448B">
      <w:pPr>
        <w:shd w:val="clear" w:color="auto" w:fill="FFFFFF" w:themeFill="background1"/>
        <w:spacing w:line="186" w:lineRule="exact"/>
        <w:ind w:left="1008" w:right="144" w:hanging="864"/>
        <w:jc w:val="both"/>
        <w:textAlignment w:val="baseline"/>
        <w:rPr>
          <w:rFonts w:eastAsia="Bookman Old Style"/>
          <w:color w:val="000000"/>
          <w:sz w:val="16"/>
        </w:rPr>
      </w:pPr>
      <w:r w:rsidRPr="004E573D">
        <w:rPr>
          <w:rFonts w:eastAsia="Bookman Old Style"/>
          <w:color w:val="000000"/>
          <w:sz w:val="16"/>
        </w:rPr>
        <w:t xml:space="preserve">1744. J. H. </w:t>
      </w:r>
      <w:r w:rsidRPr="004E573D">
        <w:rPr>
          <w:rFonts w:eastAsia="Bookman Old Style"/>
          <w:b/>
          <w:color w:val="000000"/>
          <w:sz w:val="13"/>
        </w:rPr>
        <w:t xml:space="preserve">WINKLER. </w:t>
      </w:r>
      <w:r w:rsidRPr="004E573D">
        <w:rPr>
          <w:rFonts w:eastAsia="Bookman Old Style"/>
          <w:color w:val="000000"/>
          <w:sz w:val="16"/>
        </w:rPr>
        <w:t>Gedanken von den Eigenschaften, Wirkungen und Ursachen der Elektricitiit. 8vo. Leipzig.</w:t>
      </w:r>
    </w:p>
    <w:p w14:paraId="60EEA7A1" w14:textId="77777777" w:rsidR="00EC26C0" w:rsidRPr="004E573D" w:rsidRDefault="00000000" w:rsidP="0095448B">
      <w:pPr>
        <w:shd w:val="clear" w:color="auto" w:fill="FFFFFF" w:themeFill="background1"/>
        <w:spacing w:before="10" w:line="187" w:lineRule="exact"/>
        <w:ind w:left="1008" w:right="144" w:hanging="360"/>
        <w:jc w:val="both"/>
        <w:textAlignment w:val="baseline"/>
        <w:rPr>
          <w:rFonts w:eastAsia="Bookman Old Style"/>
          <w:color w:val="000000"/>
          <w:spacing w:val="-7"/>
          <w:sz w:val="16"/>
        </w:rPr>
      </w:pPr>
      <w:r w:rsidRPr="004E573D">
        <w:rPr>
          <w:rFonts w:eastAsia="Bookman Old Style"/>
          <w:color w:val="000000"/>
          <w:spacing w:val="-7"/>
          <w:sz w:val="16"/>
        </w:rPr>
        <w:t>G. BIANcHINI. An Extract by Rolli, P., of an Italian Treatise, written by Bianchini, J., upon the Death of the Countess Cornelia Zangari. née Bandi, of Cesena. To which are subjoined Accounts of the Death of Hitchell, J., who was burned to death by Lightning, and Grace Pitt, at Ipswich, whose body was consumed to a coal. 4to. 19 pp. Phil. Trans. xliii. 447. London.</w:t>
      </w:r>
    </w:p>
    <w:p w14:paraId="60EEA7A2" w14:textId="77777777" w:rsidR="00EC26C0" w:rsidRPr="004E573D" w:rsidRDefault="00000000" w:rsidP="0095448B">
      <w:pPr>
        <w:shd w:val="clear" w:color="auto" w:fill="FFFFFF" w:themeFill="background1"/>
        <w:spacing w:line="189" w:lineRule="exact"/>
        <w:ind w:left="1008" w:right="144" w:hanging="864"/>
        <w:textAlignment w:val="baseline"/>
        <w:rPr>
          <w:rFonts w:eastAsia="Bookman Old Style"/>
          <w:color w:val="000000"/>
          <w:sz w:val="16"/>
        </w:rPr>
      </w:pPr>
      <w:r w:rsidRPr="004E573D">
        <w:rPr>
          <w:rFonts w:eastAsia="Bookman Old Style"/>
          <w:color w:val="000000"/>
          <w:sz w:val="16"/>
        </w:rPr>
        <w:t xml:space="preserve">1745. J. H. </w:t>
      </w:r>
      <w:r w:rsidRPr="004E573D">
        <w:rPr>
          <w:rFonts w:eastAsia="Bookman Old Style"/>
          <w:b/>
          <w:color w:val="000000"/>
          <w:sz w:val="13"/>
        </w:rPr>
        <w:t xml:space="preserve">WINKLER. </w:t>
      </w:r>
      <w:r w:rsidRPr="004E573D">
        <w:rPr>
          <w:rFonts w:eastAsia="Bookman Old Style"/>
          <w:color w:val="000000"/>
          <w:sz w:val="16"/>
        </w:rPr>
        <w:t>Die Eigenschaften der elektrischen Materie und des elektrischen Feuers aus verschiedenen neuen Versuchen 8vo. Leipzig.</w:t>
      </w:r>
    </w:p>
    <w:p w14:paraId="60EEA7A3" w14:textId="77777777" w:rsidR="00EC26C0" w:rsidRPr="004E573D" w:rsidRDefault="00000000" w:rsidP="0095448B">
      <w:pPr>
        <w:shd w:val="clear" w:color="auto" w:fill="FFFFFF" w:themeFill="background1"/>
        <w:spacing w:before="2" w:line="187" w:lineRule="exact"/>
        <w:ind w:left="1008" w:right="144" w:hanging="864"/>
        <w:jc w:val="both"/>
        <w:textAlignment w:val="baseline"/>
        <w:rPr>
          <w:rFonts w:eastAsia="Bookman Old Style"/>
          <w:color w:val="000000"/>
          <w:sz w:val="16"/>
        </w:rPr>
      </w:pPr>
      <w:r w:rsidRPr="004E573D">
        <w:rPr>
          <w:rFonts w:eastAsia="Bookman Old Style"/>
          <w:color w:val="000000"/>
          <w:sz w:val="16"/>
        </w:rPr>
        <w:t xml:space="preserve">1746. J. H. </w:t>
      </w:r>
      <w:r w:rsidRPr="004E573D">
        <w:rPr>
          <w:rFonts w:eastAsia="Bookman Old Style"/>
          <w:b/>
          <w:color w:val="000000"/>
          <w:sz w:val="13"/>
        </w:rPr>
        <w:t xml:space="preserve">WINKLER. </w:t>
      </w:r>
      <w:r w:rsidRPr="004E573D">
        <w:rPr>
          <w:rFonts w:eastAsia="Bookman Old Style"/>
          <w:color w:val="000000"/>
          <w:sz w:val="16"/>
        </w:rPr>
        <w:t>Abhandlung von dem elektrischen Ursprung des Wetterleuchtens.</w:t>
      </w:r>
    </w:p>
    <w:p w14:paraId="60EEA7A4" w14:textId="77777777" w:rsidR="00EC26C0" w:rsidRPr="004E573D" w:rsidRDefault="00000000" w:rsidP="0095448B">
      <w:pPr>
        <w:shd w:val="clear" w:color="auto" w:fill="FFFFFF" w:themeFill="background1"/>
        <w:spacing w:line="186" w:lineRule="exact"/>
        <w:ind w:left="1008" w:right="144" w:hanging="360"/>
        <w:jc w:val="both"/>
        <w:textAlignment w:val="baseline"/>
        <w:rPr>
          <w:rFonts w:eastAsia="Bookman Old Style"/>
          <w:color w:val="000000"/>
          <w:sz w:val="16"/>
        </w:rPr>
      </w:pPr>
      <w:r w:rsidRPr="004E573D">
        <w:rPr>
          <w:rFonts w:eastAsia="Bookman Old Style"/>
          <w:color w:val="000000"/>
          <w:sz w:val="16"/>
        </w:rPr>
        <w:t xml:space="preserve">J. H. </w:t>
      </w:r>
      <w:r w:rsidRPr="004E573D">
        <w:rPr>
          <w:rFonts w:eastAsia="Bookman Old Style"/>
          <w:b/>
          <w:color w:val="000000"/>
          <w:sz w:val="13"/>
        </w:rPr>
        <w:t xml:space="preserve">WINKLER. </w:t>
      </w:r>
      <w:r w:rsidRPr="004E573D">
        <w:rPr>
          <w:rFonts w:eastAsia="Bookman Old Style"/>
          <w:color w:val="000000"/>
          <w:sz w:val="16"/>
        </w:rPr>
        <w:t>Von der StUrke der elektrischen Kraft des Wassers in gltisernen R6hren. 8vo. Leipzig.</w:t>
      </w:r>
    </w:p>
    <w:p w14:paraId="60EEA7A5" w14:textId="77777777" w:rsidR="00EC26C0" w:rsidRPr="004E573D" w:rsidRDefault="00000000" w:rsidP="0095448B">
      <w:pPr>
        <w:shd w:val="clear" w:color="auto" w:fill="FFFFFF" w:themeFill="background1"/>
        <w:spacing w:line="185" w:lineRule="exact"/>
        <w:ind w:left="648"/>
        <w:textAlignment w:val="baseline"/>
        <w:rPr>
          <w:rFonts w:eastAsia="Bookman Old Style"/>
          <w:b/>
          <w:color w:val="000000"/>
          <w:sz w:val="13"/>
        </w:rPr>
      </w:pPr>
      <w:r w:rsidRPr="004E573D">
        <w:rPr>
          <w:rFonts w:eastAsia="Bookman Old Style"/>
          <w:b/>
          <w:color w:val="000000"/>
          <w:sz w:val="13"/>
        </w:rPr>
        <w:t xml:space="preserve">W. WATSON. </w:t>
      </w:r>
      <w:r w:rsidRPr="004E573D">
        <w:rPr>
          <w:rFonts w:eastAsia="Bookman Old Style"/>
          <w:color w:val="000000"/>
          <w:sz w:val="16"/>
        </w:rPr>
        <w:t>Experiments on Electricity. 8vo. London.</w:t>
      </w:r>
    </w:p>
    <w:p w14:paraId="60EEA7A6" w14:textId="77777777" w:rsidR="00EC26C0" w:rsidRPr="004E573D" w:rsidRDefault="00000000" w:rsidP="0095448B">
      <w:pPr>
        <w:shd w:val="clear" w:color="auto" w:fill="FFFFFF" w:themeFill="background1"/>
        <w:spacing w:line="185" w:lineRule="exact"/>
        <w:ind w:left="144"/>
        <w:textAlignment w:val="baseline"/>
        <w:rPr>
          <w:rFonts w:eastAsia="Bookman Old Style"/>
          <w:color w:val="000000"/>
          <w:sz w:val="16"/>
        </w:rPr>
      </w:pPr>
      <w:r w:rsidRPr="004E573D">
        <w:rPr>
          <w:rFonts w:eastAsia="Bookman Old Style"/>
          <w:color w:val="000000"/>
          <w:sz w:val="16"/>
        </w:rPr>
        <w:t xml:space="preserve">1747. </w:t>
      </w:r>
      <w:r w:rsidRPr="004E573D">
        <w:rPr>
          <w:rFonts w:eastAsia="Bookman Old Style"/>
          <w:b/>
          <w:color w:val="000000"/>
          <w:sz w:val="13"/>
        </w:rPr>
        <w:t xml:space="preserve">MAFFEI. </w:t>
      </w:r>
      <w:r w:rsidRPr="004E573D">
        <w:rPr>
          <w:rFonts w:eastAsia="Bookman Old Style"/>
          <w:color w:val="000000"/>
          <w:sz w:val="16"/>
        </w:rPr>
        <w:t>Della Formazione dei Fulmini. 4to. Verona.</w:t>
      </w:r>
    </w:p>
    <w:p w14:paraId="60EEA7A7" w14:textId="77777777" w:rsidR="00EC26C0" w:rsidRPr="004E573D" w:rsidRDefault="00000000" w:rsidP="0095448B">
      <w:pPr>
        <w:shd w:val="clear" w:color="auto" w:fill="FFFFFF" w:themeFill="background1"/>
        <w:spacing w:line="186" w:lineRule="exact"/>
        <w:ind w:left="648" w:right="144"/>
        <w:textAlignment w:val="baseline"/>
        <w:rPr>
          <w:rFonts w:eastAsia="Bookman Old Style"/>
          <w:b/>
          <w:color w:val="000000"/>
          <w:sz w:val="13"/>
        </w:rPr>
      </w:pPr>
      <w:r w:rsidRPr="004E573D">
        <w:rPr>
          <w:rFonts w:eastAsia="Bookman Old Style"/>
          <w:b/>
          <w:color w:val="000000"/>
          <w:sz w:val="13"/>
        </w:rPr>
        <w:t xml:space="preserve">W. WATSON. </w:t>
      </w:r>
      <w:r w:rsidRPr="004E573D">
        <w:rPr>
          <w:rFonts w:eastAsia="Bookman Old Style"/>
          <w:color w:val="000000"/>
          <w:sz w:val="16"/>
        </w:rPr>
        <w:t xml:space="preserve">On the Velocity of Electricity. Phil. Trans. xlv. 49. 1748. </w:t>
      </w:r>
      <w:r w:rsidRPr="004E573D">
        <w:rPr>
          <w:rFonts w:eastAsia="Bookman Old Style"/>
          <w:b/>
          <w:color w:val="000000"/>
          <w:sz w:val="13"/>
        </w:rPr>
        <w:t xml:space="preserve">'W. WATSON. </w:t>
      </w:r>
      <w:r w:rsidRPr="004E573D">
        <w:rPr>
          <w:rFonts w:eastAsia="Bookman Old Style"/>
          <w:color w:val="000000"/>
          <w:sz w:val="16"/>
        </w:rPr>
        <w:t>Of the Experiments made by some Gentlemen of the Royal Society to measure the absolute Velocity of Electricity. Phil. Trans. xlv. 491.</w:t>
      </w:r>
    </w:p>
    <w:p w14:paraId="60EEA7A8" w14:textId="7E4D1F65" w:rsidR="00EC26C0" w:rsidRPr="004E573D" w:rsidRDefault="00000000" w:rsidP="0095448B">
      <w:pPr>
        <w:shd w:val="clear" w:color="auto" w:fill="FFFFFF" w:themeFill="background1"/>
        <w:spacing w:line="186" w:lineRule="exact"/>
        <w:ind w:left="648" w:right="144"/>
        <w:textAlignment w:val="baseline"/>
        <w:rPr>
          <w:rFonts w:eastAsia="Bookman Old Style"/>
          <w:color w:val="000000"/>
          <w:sz w:val="16"/>
        </w:rPr>
      </w:pPr>
      <w:r w:rsidRPr="004E573D">
        <w:rPr>
          <w:rFonts w:eastAsia="Bookman Old Style"/>
          <w:color w:val="000000"/>
          <w:sz w:val="16"/>
        </w:rPr>
        <w:t xml:space="preserve">P. </w:t>
      </w:r>
      <w:r w:rsidRPr="004E573D">
        <w:rPr>
          <w:rFonts w:eastAsia="Bookman Old Style"/>
          <w:b/>
          <w:color w:val="000000"/>
          <w:sz w:val="13"/>
        </w:rPr>
        <w:t xml:space="preserve">FERRI. </w:t>
      </w:r>
      <w:r w:rsidRPr="004E573D">
        <w:rPr>
          <w:rFonts w:eastAsia="Bookman Old Style"/>
          <w:color w:val="000000"/>
          <w:sz w:val="16"/>
        </w:rPr>
        <w:t>Riflessioni sopra gli Argomenti addotti dal</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Maffei</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intorno la Formazione del Fulmine. 4to. 52 pp. Vicenza. 1749. </w:t>
      </w:r>
      <w:r w:rsidRPr="004E573D">
        <w:rPr>
          <w:rFonts w:eastAsia="Bookman Old Style"/>
          <w:b/>
          <w:color w:val="000000"/>
          <w:sz w:val="13"/>
        </w:rPr>
        <w:t xml:space="preserve">COSTANTINI. </w:t>
      </w:r>
      <w:r w:rsidRPr="004E573D">
        <w:rPr>
          <w:rFonts w:eastAsia="Bookman Old Style"/>
          <w:color w:val="000000"/>
          <w:sz w:val="16"/>
        </w:rPr>
        <w:t>Difesa della</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Sentenza che i Fulmini discendono dalle nuvole</w:t>
      </w:r>
      <w:r w:rsidR="00AB0286" w:rsidRPr="004E573D">
        <w:rPr>
          <w:rFonts w:eastAsia="Bookman Old Style"/>
          <w:color w:val="000000"/>
          <w:sz w:val="16"/>
        </w:rPr>
        <w:t xml:space="preserve">. </w:t>
      </w:r>
      <w:r w:rsidRPr="004E573D">
        <w:rPr>
          <w:rFonts w:eastAsia="Bookman Old Style"/>
          <w:color w:val="000000"/>
          <w:sz w:val="16"/>
        </w:rPr>
        <w:t xml:space="preserve"> Riflessioni. 4th. 184 and 12 pp. Venezia. </w:t>
      </w:r>
      <w:r w:rsidRPr="004E573D">
        <w:rPr>
          <w:rFonts w:eastAsia="Bookman Old Style"/>
          <w:b/>
          <w:color w:val="000000"/>
          <w:sz w:val="13"/>
        </w:rPr>
        <w:t xml:space="preserve">ABBE NOLLET. </w:t>
      </w:r>
      <w:r w:rsidRPr="004E573D">
        <w:rPr>
          <w:rFonts w:eastAsia="Bookman Old Style"/>
          <w:color w:val="000000"/>
          <w:sz w:val="16"/>
        </w:rPr>
        <w:t>Recherches sur les Causes particulieres des Phenomenes electriques. 8vo. Paris.</w:t>
      </w:r>
    </w:p>
    <w:p w14:paraId="60EEA7A9" w14:textId="77777777" w:rsidR="00EC26C0" w:rsidRPr="004E573D" w:rsidRDefault="00000000" w:rsidP="0095448B">
      <w:pPr>
        <w:shd w:val="clear" w:color="auto" w:fill="FFFFFF" w:themeFill="background1"/>
        <w:spacing w:line="186" w:lineRule="exact"/>
        <w:ind w:left="1008" w:right="144" w:hanging="360"/>
        <w:jc w:val="both"/>
        <w:textAlignment w:val="baseline"/>
        <w:rPr>
          <w:rFonts w:eastAsia="Bookman Old Style"/>
          <w:color w:val="000000"/>
          <w:spacing w:val="-8"/>
          <w:sz w:val="16"/>
        </w:rPr>
      </w:pPr>
      <w:r w:rsidRPr="004E573D">
        <w:rPr>
          <w:rFonts w:eastAsia="Bookman Old Style"/>
          <w:color w:val="000000"/>
          <w:spacing w:val="-8"/>
          <w:sz w:val="16"/>
        </w:rPr>
        <w:t>Difesa della commune ed antica sentenza che i fulmini discendano dalle nuvole coutro l'opinione del S. Maffei, che si formino al basso, ed ascendano, etc. 4th. Venezia.</w:t>
      </w:r>
    </w:p>
    <w:p w14:paraId="60EEA7AA" w14:textId="77777777" w:rsidR="00EC26C0" w:rsidRPr="004E573D" w:rsidRDefault="00000000" w:rsidP="0095448B">
      <w:pPr>
        <w:shd w:val="clear" w:color="auto" w:fill="FFFFFF" w:themeFill="background1"/>
        <w:spacing w:line="186" w:lineRule="exact"/>
        <w:ind w:left="1008" w:right="144" w:hanging="360"/>
        <w:jc w:val="both"/>
        <w:textAlignment w:val="baseline"/>
        <w:rPr>
          <w:rFonts w:eastAsia="Bookman Old Style"/>
          <w:b/>
          <w:color w:val="000000"/>
          <w:spacing w:val="-7"/>
          <w:sz w:val="13"/>
        </w:rPr>
      </w:pPr>
      <w:r w:rsidRPr="004E573D">
        <w:rPr>
          <w:rFonts w:eastAsia="Bookman Old Style"/>
          <w:b/>
          <w:color w:val="000000"/>
          <w:spacing w:val="-7"/>
          <w:sz w:val="13"/>
        </w:rPr>
        <w:t xml:space="preserve">W. MAY. </w:t>
      </w:r>
      <w:r w:rsidRPr="004E573D">
        <w:rPr>
          <w:rFonts w:eastAsia="Bookman Old Style"/>
          <w:color w:val="000000"/>
          <w:spacing w:val="-7"/>
          <w:sz w:val="16"/>
        </w:rPr>
        <w:t>Verhall der uitwerkinge van eenen enkelden blixemslag, voorgevallen op een van's lands oorlogscheepen, in het jaar 1749. Verhandel. van het Maatsch. to Haarlem, xii. 391. Haarlem.</w:t>
      </w:r>
    </w:p>
    <w:p w14:paraId="60EEA7AB" w14:textId="77777777" w:rsidR="00EC26C0" w:rsidRPr="004E573D" w:rsidRDefault="00000000" w:rsidP="0095448B">
      <w:pPr>
        <w:shd w:val="clear" w:color="auto" w:fill="FFFFFF" w:themeFill="background1"/>
        <w:spacing w:line="186" w:lineRule="exact"/>
        <w:ind w:left="1008" w:right="144" w:hanging="864"/>
        <w:jc w:val="both"/>
        <w:textAlignment w:val="baseline"/>
        <w:rPr>
          <w:rFonts w:eastAsia="Bookman Old Style"/>
          <w:color w:val="000000"/>
          <w:spacing w:val="-5"/>
          <w:sz w:val="16"/>
        </w:rPr>
      </w:pPr>
      <w:r w:rsidRPr="004E573D">
        <w:rPr>
          <w:rFonts w:eastAsia="Bookman Old Style"/>
          <w:color w:val="000000"/>
          <w:spacing w:val="-5"/>
          <w:sz w:val="16"/>
        </w:rPr>
        <w:t xml:space="preserve">1750. </w:t>
      </w:r>
      <w:r w:rsidRPr="004E573D">
        <w:rPr>
          <w:rFonts w:eastAsia="Bookman Old Style"/>
          <w:b/>
          <w:color w:val="000000"/>
          <w:spacing w:val="-5"/>
          <w:sz w:val="13"/>
        </w:rPr>
        <w:t xml:space="preserve">BARBERET. </w:t>
      </w:r>
      <w:r w:rsidRPr="004E573D">
        <w:rPr>
          <w:rFonts w:eastAsia="Bookman Old Style"/>
          <w:color w:val="000000"/>
          <w:spacing w:val="-5"/>
          <w:sz w:val="16"/>
        </w:rPr>
        <w:t>Dissertation sur le Rapport qui existe entre les Phenomenes de Tonnerre et ceux de l'Electricite. 4to. Bordeaux,</w:t>
      </w:r>
    </w:p>
    <w:p w14:paraId="60EEA7AC" w14:textId="77777777" w:rsidR="00EC26C0" w:rsidRPr="004E573D" w:rsidRDefault="00000000" w:rsidP="0095448B">
      <w:pPr>
        <w:shd w:val="clear" w:color="auto" w:fill="FFFFFF" w:themeFill="background1"/>
        <w:spacing w:before="3" w:line="187" w:lineRule="exact"/>
        <w:ind w:left="1008" w:right="144" w:hanging="360"/>
        <w:jc w:val="both"/>
        <w:textAlignment w:val="baseline"/>
        <w:rPr>
          <w:rFonts w:eastAsia="Bookman Old Style"/>
          <w:color w:val="000000"/>
          <w:sz w:val="16"/>
        </w:rPr>
      </w:pPr>
      <w:r w:rsidRPr="004E573D">
        <w:rPr>
          <w:rFonts w:eastAsia="Bookman Old Style"/>
          <w:color w:val="000000"/>
          <w:sz w:val="16"/>
        </w:rPr>
        <w:t xml:space="preserve">G. E. </w:t>
      </w:r>
      <w:r w:rsidRPr="004E573D">
        <w:rPr>
          <w:rFonts w:eastAsia="Bookman Old Style"/>
          <w:b/>
          <w:color w:val="000000"/>
          <w:sz w:val="13"/>
        </w:rPr>
        <w:t xml:space="preserve">SCHEIBEL. </w:t>
      </w:r>
      <w:r w:rsidRPr="004E573D">
        <w:rPr>
          <w:rFonts w:eastAsia="Bookman Old Style"/>
          <w:color w:val="000000"/>
          <w:sz w:val="16"/>
        </w:rPr>
        <w:t>D. d. Blitz in Pnlverthurm verungliickt. Breslau. 4to. From Heinsius. Breslau.</w:t>
      </w:r>
    </w:p>
    <w:p w14:paraId="60EEA7AD" w14:textId="77777777" w:rsidR="00EC26C0" w:rsidRPr="004E573D" w:rsidRDefault="00000000" w:rsidP="0095448B">
      <w:pPr>
        <w:shd w:val="clear" w:color="auto" w:fill="FFFFFF" w:themeFill="background1"/>
        <w:spacing w:line="185" w:lineRule="exact"/>
        <w:ind w:left="1008" w:right="144" w:hanging="864"/>
        <w:jc w:val="both"/>
        <w:textAlignment w:val="baseline"/>
        <w:rPr>
          <w:rFonts w:eastAsia="Bookman Old Style"/>
          <w:color w:val="000000"/>
          <w:sz w:val="16"/>
        </w:rPr>
      </w:pPr>
      <w:r w:rsidRPr="004E573D">
        <w:rPr>
          <w:rFonts w:eastAsia="Bookman Old Style"/>
          <w:color w:val="000000"/>
          <w:sz w:val="16"/>
        </w:rPr>
        <w:t>1751. B. FRANKLIN. Experiments and Observations in Electricity, made at Philadelphia, in America. 8vo. London.</w:t>
      </w:r>
    </w:p>
    <w:p w14:paraId="60EEA7AE" w14:textId="77777777" w:rsidR="00EC26C0" w:rsidRPr="004E573D" w:rsidRDefault="00000000" w:rsidP="0095448B">
      <w:pPr>
        <w:shd w:val="clear" w:color="auto" w:fill="FFFFFF" w:themeFill="background1"/>
        <w:spacing w:line="187" w:lineRule="exact"/>
        <w:ind w:left="1008" w:right="144" w:hanging="360"/>
        <w:jc w:val="both"/>
        <w:textAlignment w:val="baseline"/>
        <w:rPr>
          <w:rFonts w:eastAsia="Bookman Old Style"/>
          <w:color w:val="000000"/>
          <w:sz w:val="16"/>
        </w:rPr>
      </w:pPr>
      <w:r w:rsidRPr="004E573D">
        <w:rPr>
          <w:rFonts w:eastAsia="Bookman Old Style"/>
          <w:color w:val="000000"/>
          <w:sz w:val="16"/>
        </w:rPr>
        <w:t xml:space="preserve">B. </w:t>
      </w:r>
      <w:r w:rsidRPr="004E573D">
        <w:rPr>
          <w:rFonts w:eastAsia="Bookman Old Style"/>
          <w:b/>
          <w:color w:val="000000"/>
          <w:sz w:val="13"/>
        </w:rPr>
        <w:t xml:space="preserve">FRANKLIN. </w:t>
      </w:r>
      <w:r w:rsidRPr="004E573D">
        <w:rPr>
          <w:rFonts w:eastAsia="Bookman Old Style"/>
          <w:color w:val="000000"/>
          <w:sz w:val="16"/>
        </w:rPr>
        <w:t>Concerning the Effects of Lightning. Phil. Trans. xlvii. 289.</w:t>
      </w:r>
    </w:p>
    <w:p w14:paraId="60EEA7AF" w14:textId="0CC8EB5C" w:rsidR="00EC26C0" w:rsidRPr="004E573D" w:rsidRDefault="00000000" w:rsidP="0095448B">
      <w:pPr>
        <w:shd w:val="clear" w:color="auto" w:fill="FFFFFF" w:themeFill="background1"/>
        <w:spacing w:line="186" w:lineRule="exact"/>
        <w:ind w:left="1008" w:right="144" w:hanging="360"/>
        <w:textAlignment w:val="baseline"/>
        <w:rPr>
          <w:rFonts w:eastAsia="Bookman Old Style"/>
          <w:b/>
          <w:color w:val="000000"/>
          <w:spacing w:val="-7"/>
          <w:sz w:val="13"/>
        </w:rPr>
      </w:pPr>
      <w:r w:rsidRPr="004E573D">
        <w:rPr>
          <w:rFonts w:eastAsia="Bookman Old Style"/>
          <w:b/>
          <w:color w:val="000000"/>
          <w:spacing w:val="-7"/>
          <w:sz w:val="13"/>
        </w:rPr>
        <w:t xml:space="preserve">BARBERET. </w:t>
      </w:r>
      <w:r w:rsidRPr="004E573D">
        <w:rPr>
          <w:rFonts w:eastAsia="Bookman Old Style"/>
          <w:color w:val="000000"/>
          <w:spacing w:val="-7"/>
          <w:sz w:val="16"/>
        </w:rPr>
        <w:t>Discours, qui ajemporte le Prix de Physique, au jugement de l'Acad. de Bordeaux, en 1750</w:t>
      </w:r>
      <w:r w:rsidR="00181D20" w:rsidRPr="004E573D">
        <w:rPr>
          <w:rFonts w:eastAsia="Bookman Old Style"/>
          <w:color w:val="000000"/>
          <w:spacing w:val="-7"/>
          <w:sz w:val="16"/>
        </w:rPr>
        <w:t>:</w:t>
      </w:r>
      <w:r w:rsidRPr="004E573D">
        <w:rPr>
          <w:rFonts w:eastAsia="Bookman Old Style"/>
          <w:color w:val="000000"/>
          <w:spacing w:val="-7"/>
          <w:sz w:val="16"/>
        </w:rPr>
        <w:t xml:space="preserve"> S'il y a quelques rapports entre les Phenomenes du Tonnerre et ceux de l'Electritite. 4to. Bordeaux.</w:t>
      </w:r>
    </w:p>
    <w:p w14:paraId="60EEA7B0" w14:textId="77777777" w:rsidR="00EC26C0" w:rsidRPr="004E573D" w:rsidRDefault="00000000" w:rsidP="0095448B">
      <w:pPr>
        <w:shd w:val="clear" w:color="auto" w:fill="FFFFFF" w:themeFill="background1"/>
        <w:spacing w:line="186" w:lineRule="exact"/>
        <w:ind w:left="1008" w:right="144" w:hanging="360"/>
        <w:textAlignment w:val="baseline"/>
        <w:rPr>
          <w:rFonts w:eastAsia="Bookman Old Style"/>
          <w:color w:val="000000"/>
          <w:spacing w:val="-9"/>
          <w:sz w:val="16"/>
        </w:rPr>
      </w:pPr>
      <w:r w:rsidRPr="004E573D">
        <w:rPr>
          <w:rFonts w:eastAsia="Bookman Old Style"/>
          <w:color w:val="000000"/>
          <w:spacing w:val="-9"/>
          <w:sz w:val="16"/>
        </w:rPr>
        <w:t xml:space="preserve">A. G. </w:t>
      </w:r>
      <w:r w:rsidRPr="004E573D">
        <w:rPr>
          <w:rFonts w:eastAsia="Bookman Old Style"/>
          <w:b/>
          <w:color w:val="000000"/>
          <w:spacing w:val="-9"/>
          <w:sz w:val="13"/>
        </w:rPr>
        <w:t xml:space="preserve">KASTNER. </w:t>
      </w:r>
      <w:r w:rsidRPr="004E573D">
        <w:rPr>
          <w:rFonts w:eastAsia="Bookman Old Style"/>
          <w:color w:val="000000"/>
          <w:spacing w:val="-9"/>
          <w:sz w:val="16"/>
        </w:rPr>
        <w:t>Nachricht von einer besonderen leuchtenden Erscheinung, so auf einem Thurme zu Nordhausen gesehen worden. Hamburger Magazin. vii. 420.</w:t>
      </w:r>
    </w:p>
    <w:p w14:paraId="60EEA7B1" w14:textId="77777777" w:rsidR="00EC26C0" w:rsidRPr="004E573D" w:rsidRDefault="00000000" w:rsidP="0095448B">
      <w:pPr>
        <w:shd w:val="clear" w:color="auto" w:fill="FFFFFF" w:themeFill="background1"/>
        <w:spacing w:before="1" w:line="187" w:lineRule="exact"/>
        <w:ind w:left="144"/>
        <w:textAlignment w:val="baseline"/>
        <w:rPr>
          <w:rFonts w:eastAsia="Bookman Old Style"/>
          <w:color w:val="000000"/>
          <w:sz w:val="16"/>
        </w:rPr>
      </w:pPr>
      <w:r w:rsidRPr="004E573D">
        <w:rPr>
          <w:rFonts w:eastAsia="Bookman Old Style"/>
          <w:color w:val="000000"/>
          <w:sz w:val="16"/>
        </w:rPr>
        <w:t xml:space="preserve">1752. ABBE </w:t>
      </w:r>
      <w:r w:rsidRPr="004E573D">
        <w:rPr>
          <w:rFonts w:eastAsia="Bookman Old Style"/>
          <w:b/>
          <w:color w:val="000000"/>
          <w:sz w:val="13"/>
        </w:rPr>
        <w:t xml:space="preserve">MAZEAS. </w:t>
      </w:r>
      <w:r w:rsidRPr="004E573D">
        <w:rPr>
          <w:rFonts w:eastAsia="Bookman Old Style"/>
          <w:color w:val="000000"/>
          <w:sz w:val="16"/>
        </w:rPr>
        <w:t>On the Analogy of Lightning and Electricity. Phil.</w:t>
      </w:r>
    </w:p>
    <w:p w14:paraId="60EEA7B2" w14:textId="77777777" w:rsidR="00EC26C0" w:rsidRPr="004E573D" w:rsidRDefault="00000000" w:rsidP="0095448B">
      <w:pPr>
        <w:numPr>
          <w:ilvl w:val="0"/>
          <w:numId w:val="23"/>
        </w:numPr>
        <w:shd w:val="clear" w:color="auto" w:fill="FFFFFF" w:themeFill="background1"/>
        <w:tabs>
          <w:tab w:val="clear" w:pos="72"/>
          <w:tab w:val="left" w:pos="1008"/>
        </w:tabs>
        <w:spacing w:line="185" w:lineRule="exact"/>
        <w:textAlignment w:val="baseline"/>
        <w:rPr>
          <w:rFonts w:eastAsia="Bookman Old Style"/>
          <w:color w:val="000000"/>
          <w:spacing w:val="-6"/>
          <w:sz w:val="16"/>
        </w:rPr>
      </w:pPr>
      <w:r w:rsidRPr="004E573D">
        <w:rPr>
          <w:rFonts w:eastAsia="Bookman Old Style"/>
          <w:color w:val="000000"/>
          <w:spacing w:val="-6"/>
          <w:sz w:val="16"/>
        </w:rPr>
        <w:t>Trans. xlvii. 534.</w:t>
      </w:r>
    </w:p>
    <w:p w14:paraId="60EEA7B3" w14:textId="77777777" w:rsidR="00EC26C0" w:rsidRPr="004E573D" w:rsidRDefault="00000000" w:rsidP="0095448B">
      <w:pPr>
        <w:shd w:val="clear" w:color="auto" w:fill="FFFFFF" w:themeFill="background1"/>
        <w:spacing w:before="60" w:line="187" w:lineRule="exact"/>
        <w:ind w:left="4752"/>
        <w:textAlignment w:val="baseline"/>
        <w:rPr>
          <w:rFonts w:eastAsia="Bookman Old Style"/>
          <w:color w:val="000000"/>
          <w:spacing w:val="48"/>
          <w:sz w:val="16"/>
        </w:rPr>
      </w:pPr>
      <w:r w:rsidRPr="004E573D">
        <w:rPr>
          <w:rFonts w:eastAsia="Bookman Old Style"/>
          <w:color w:val="000000"/>
          <w:spacing w:val="48"/>
          <w:sz w:val="16"/>
        </w:rPr>
        <w:t>27</w:t>
      </w:r>
    </w:p>
    <w:p w14:paraId="60EEA7B4" w14:textId="77777777" w:rsidR="00EC26C0" w:rsidRPr="004E573D" w:rsidRDefault="00EC26C0" w:rsidP="0095448B">
      <w:pPr>
        <w:shd w:val="clear" w:color="auto" w:fill="FFFFFF" w:themeFill="background1"/>
        <w:sectPr w:rsidR="00EC26C0" w:rsidRPr="004E573D">
          <w:pgSz w:w="7790" w:h="12341"/>
          <w:pgMar w:top="1060" w:right="1162" w:bottom="425" w:left="682" w:header="720" w:footer="720" w:gutter="0"/>
          <w:cols w:space="720"/>
        </w:sectPr>
      </w:pPr>
    </w:p>
    <w:p w14:paraId="60EEA7B5" w14:textId="0CB4CF6D" w:rsidR="00EC26C0" w:rsidRPr="004E573D" w:rsidRDefault="00000000" w:rsidP="0095448B">
      <w:pPr>
        <w:shd w:val="clear" w:color="auto" w:fill="FFFFFF" w:themeFill="background1"/>
        <w:tabs>
          <w:tab w:val="left" w:pos="2232"/>
        </w:tabs>
        <w:spacing w:line="289" w:lineRule="exact"/>
        <w:ind w:left="144"/>
        <w:textAlignment w:val="baseline"/>
        <w:rPr>
          <w:rFonts w:eastAsia="Times New Roman"/>
          <w:i/>
          <w:color w:val="000000"/>
          <w:spacing w:val="-1"/>
          <w:sz w:val="25"/>
        </w:rPr>
      </w:pPr>
      <w:r w:rsidRPr="004E573D">
        <w:rPr>
          <w:rFonts w:eastAsia="Times New Roman"/>
          <w:i/>
          <w:color w:val="000000"/>
          <w:spacing w:val="-1"/>
          <w:sz w:val="25"/>
        </w:rPr>
        <w:lastRenderedPageBreak/>
        <w:t>418</w:t>
      </w:r>
      <w:r w:rsidRPr="004E573D">
        <w:rPr>
          <w:rFonts w:eastAsia="Times New Roman"/>
          <w:i/>
          <w:color w:val="000000"/>
          <w:spacing w:val="-1"/>
          <w:sz w:val="25"/>
        </w:rPr>
        <w:tab/>
        <w:t>Bibliography.</w:t>
      </w:r>
    </w:p>
    <w:p w14:paraId="60EEA7B6" w14:textId="77777777" w:rsidR="00EC26C0" w:rsidRPr="004E573D" w:rsidRDefault="00000000" w:rsidP="0095448B">
      <w:pPr>
        <w:shd w:val="clear" w:color="auto" w:fill="FFFFFF" w:themeFill="background1"/>
        <w:spacing w:before="105" w:line="190" w:lineRule="exact"/>
        <w:ind w:left="648" w:right="792" w:hanging="504"/>
        <w:textAlignment w:val="baseline"/>
        <w:rPr>
          <w:rFonts w:eastAsia="Times New Roman"/>
          <w:color w:val="000000"/>
          <w:sz w:val="17"/>
        </w:rPr>
      </w:pPr>
      <w:r w:rsidRPr="004E573D">
        <w:rPr>
          <w:rFonts w:eastAsia="Times New Roman"/>
          <w:color w:val="000000"/>
          <w:sz w:val="17"/>
        </w:rPr>
        <w:t xml:space="preserve">1752. B. </w:t>
      </w:r>
      <w:r w:rsidRPr="004E573D">
        <w:rPr>
          <w:rFonts w:eastAsia="Times New Roman"/>
          <w:b/>
          <w:color w:val="000000"/>
          <w:sz w:val="13"/>
        </w:rPr>
        <w:t xml:space="preserve">FRANKLIN. </w:t>
      </w:r>
      <w:r w:rsidRPr="004E573D">
        <w:rPr>
          <w:rFonts w:eastAsia="Times New Roman"/>
          <w:color w:val="000000"/>
          <w:sz w:val="17"/>
        </w:rPr>
        <w:t xml:space="preserve">On the Electrical Kite. Phil. Trans. xlvii. 565. </w:t>
      </w:r>
      <w:r w:rsidRPr="004E573D">
        <w:rPr>
          <w:rFonts w:eastAsia="Times New Roman"/>
          <w:b/>
          <w:color w:val="000000"/>
          <w:sz w:val="13"/>
        </w:rPr>
        <w:t xml:space="preserve">H. EELES. </w:t>
      </w:r>
      <w:r w:rsidRPr="004E573D">
        <w:rPr>
          <w:rFonts w:eastAsia="Times New Roman"/>
          <w:color w:val="000000"/>
          <w:sz w:val="17"/>
        </w:rPr>
        <w:t>On the Cause of Thunder. Phil. Trans. xlvii. 524.</w:t>
      </w:r>
    </w:p>
    <w:p w14:paraId="60EEA7B7"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A. G. </w:t>
      </w:r>
      <w:r w:rsidRPr="004E573D">
        <w:rPr>
          <w:rFonts w:eastAsia="Times New Roman"/>
          <w:b/>
          <w:color w:val="000000"/>
          <w:sz w:val="13"/>
        </w:rPr>
        <w:t xml:space="preserve">KASTNER. </w:t>
      </w:r>
      <w:r w:rsidRPr="004E573D">
        <w:rPr>
          <w:rFonts w:eastAsia="Times New Roman"/>
          <w:color w:val="000000"/>
          <w:sz w:val="17"/>
        </w:rPr>
        <w:t>Nachricht von einem besonderen Lichte. Hamb. Magaz. ix. 859.</w:t>
      </w:r>
    </w:p>
    <w:p w14:paraId="60EEA7B8" w14:textId="77777777" w:rsidR="00EC26C0" w:rsidRPr="004E573D" w:rsidRDefault="00000000" w:rsidP="0095448B">
      <w:pPr>
        <w:shd w:val="clear" w:color="auto" w:fill="FFFFFF" w:themeFill="background1"/>
        <w:spacing w:before="3" w:line="185" w:lineRule="exact"/>
        <w:ind w:left="936" w:right="216" w:hanging="288"/>
        <w:jc w:val="both"/>
        <w:textAlignment w:val="baseline"/>
        <w:rPr>
          <w:rFonts w:eastAsia="Times New Roman"/>
          <w:color w:val="000000"/>
          <w:sz w:val="17"/>
        </w:rPr>
      </w:pPr>
      <w:r w:rsidRPr="004E573D">
        <w:rPr>
          <w:rFonts w:eastAsia="Times New Roman"/>
          <w:color w:val="000000"/>
          <w:sz w:val="17"/>
        </w:rPr>
        <w:t>J. G. Karat. Versuche zur Bestiitigung der Meinung, dass die elektrische Materie mit der Materie des Donner @ nod Blitzes eine grosse Aehnlich-keit babe. Hannover.</w:t>
      </w:r>
    </w:p>
    <w:p w14:paraId="60EEA7B9" w14:textId="77777777" w:rsidR="00EC26C0" w:rsidRPr="004E573D" w:rsidRDefault="00000000" w:rsidP="0095448B">
      <w:pPr>
        <w:shd w:val="clear" w:color="auto" w:fill="FFFFFF" w:themeFill="background1"/>
        <w:spacing w:before="11" w:line="182"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LE MONNIER. </w:t>
      </w:r>
      <w:r w:rsidRPr="004E573D">
        <w:rPr>
          <w:rFonts w:eastAsia="Times New Roman"/>
          <w:color w:val="000000"/>
          <w:sz w:val="17"/>
        </w:rPr>
        <w:t>Observations sur l'Electricite de l'Air. Mem. de math. et de phys. de l'Acad. R. d. Sc. de Paris, A. 175</w:t>
      </w:r>
      <w:r w:rsidRPr="004E573D">
        <w:rPr>
          <w:rFonts w:eastAsia="Times New Roman"/>
          <w:color w:val="000000"/>
          <w:sz w:val="17"/>
          <w:vertAlign w:val="superscript"/>
        </w:rPr>
        <w:t>.</w:t>
      </w:r>
      <w:r w:rsidRPr="004E573D">
        <w:rPr>
          <w:rFonts w:eastAsia="Times New Roman"/>
          <w:color w:val="000000"/>
          <w:sz w:val="17"/>
        </w:rPr>
        <w:t>2, p. 233. Paris.</w:t>
      </w:r>
    </w:p>
    <w:p w14:paraId="60EEA7BA" w14:textId="77777777" w:rsidR="00EC26C0" w:rsidRPr="004E573D" w:rsidRDefault="00EC26C0" w:rsidP="0095448B">
      <w:pPr>
        <w:shd w:val="clear" w:color="auto" w:fill="FFFFFF" w:themeFill="background1"/>
        <w:tabs>
          <w:tab w:val="left" w:pos="3528"/>
        </w:tabs>
        <w:spacing w:line="182" w:lineRule="exact"/>
        <w:ind w:left="936"/>
        <w:textAlignment w:val="baseline"/>
        <w:rPr>
          <w:rFonts w:eastAsia="Times New Roman"/>
          <w:color w:val="000000"/>
          <w:sz w:val="17"/>
        </w:rPr>
      </w:pPr>
      <w:hyperlink r:id="rId102">
        <w:r w:rsidRPr="004E573D">
          <w:rPr>
            <w:rFonts w:eastAsia="Times New Roman"/>
            <w:color w:val="0000FF"/>
            <w:sz w:val="17"/>
            <w:u w:val="single"/>
          </w:rPr>
          <w:t>Biblioth. d. sc</w:t>
        </w:r>
      </w:hyperlink>
      <w:r w:rsidR="00000000" w:rsidRPr="004E573D">
        <w:rPr>
          <w:rFonts w:eastAsia="Times New Roman"/>
          <w:color w:val="000000"/>
          <w:sz w:val="17"/>
        </w:rPr>
        <w:t>. et de Beaux Arts.</w:t>
      </w:r>
      <w:r w:rsidR="00000000" w:rsidRPr="004E573D">
        <w:rPr>
          <w:rFonts w:eastAsia="Times New Roman"/>
          <w:color w:val="000000"/>
          <w:sz w:val="17"/>
        </w:rPr>
        <w:tab/>
        <w:t>38.</w:t>
      </w:r>
    </w:p>
    <w:p w14:paraId="60EEA7BB" w14:textId="77777777" w:rsidR="00EC26C0" w:rsidRPr="004E573D" w:rsidRDefault="00000000" w:rsidP="0095448B">
      <w:pPr>
        <w:shd w:val="clear" w:color="auto" w:fill="FFFFFF" w:themeFill="background1"/>
        <w:spacing w:line="187" w:lineRule="exact"/>
        <w:ind w:left="648"/>
        <w:textAlignment w:val="baseline"/>
        <w:rPr>
          <w:rFonts w:eastAsia="Times New Roman"/>
          <w:b/>
          <w:color w:val="000000"/>
          <w:spacing w:val="8"/>
          <w:sz w:val="13"/>
        </w:rPr>
      </w:pPr>
      <w:r w:rsidRPr="004E573D">
        <w:rPr>
          <w:rFonts w:eastAsia="Times New Roman"/>
          <w:b/>
          <w:color w:val="000000"/>
          <w:spacing w:val="8"/>
          <w:sz w:val="13"/>
        </w:rPr>
        <w:t xml:space="preserve">CH. MYLI I'S. </w:t>
      </w:r>
      <w:r w:rsidRPr="004E573D">
        <w:rPr>
          <w:rFonts w:eastAsia="Times New Roman"/>
          <w:color w:val="000000"/>
          <w:spacing w:val="8"/>
          <w:sz w:val="17"/>
        </w:rPr>
        <w:t>Extract of a Letter from Mr. Mylins, of Berlin. to Mr.</w:t>
      </w:r>
    </w:p>
    <w:p w14:paraId="60EEA7BC"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3"/>
          <w:sz w:val="17"/>
        </w:rPr>
      </w:pPr>
      <w:r w:rsidRPr="004E573D">
        <w:rPr>
          <w:rFonts w:eastAsia="Times New Roman"/>
          <w:color w:val="000000"/>
          <w:spacing w:val="3"/>
          <w:sz w:val="17"/>
        </w:rPr>
        <w:t>W. Watson, On extracting Electricity from the Clouds. Phil. Trans.</w:t>
      </w:r>
    </w:p>
    <w:p w14:paraId="60EEA7BD" w14:textId="77777777" w:rsidR="00EC26C0" w:rsidRPr="004E573D" w:rsidRDefault="00000000" w:rsidP="0095448B">
      <w:pPr>
        <w:numPr>
          <w:ilvl w:val="0"/>
          <w:numId w:val="24"/>
        </w:numPr>
        <w:shd w:val="clear" w:color="auto" w:fill="FFFFFF" w:themeFill="background1"/>
        <w:tabs>
          <w:tab w:val="clear" w:pos="360"/>
          <w:tab w:val="left" w:pos="1296"/>
        </w:tabs>
        <w:spacing w:before="4" w:line="190" w:lineRule="exact"/>
        <w:textAlignment w:val="baseline"/>
        <w:rPr>
          <w:rFonts w:eastAsia="Times New Roman"/>
          <w:color w:val="000000"/>
          <w:spacing w:val="-13"/>
          <w:sz w:val="17"/>
        </w:rPr>
      </w:pPr>
      <w:r w:rsidRPr="004E573D">
        <w:rPr>
          <w:rFonts w:eastAsia="Times New Roman"/>
          <w:color w:val="000000"/>
          <w:spacing w:val="-13"/>
          <w:sz w:val="17"/>
        </w:rPr>
        <w:t>5</w:t>
      </w:r>
      <w:r w:rsidRPr="004E573D">
        <w:rPr>
          <w:rFonts w:eastAsia="Times New Roman"/>
          <w:color w:val="000000"/>
          <w:spacing w:val="-13"/>
          <w:sz w:val="17"/>
          <w:vertAlign w:val="superscript"/>
        </w:rPr>
        <w:t>.</w:t>
      </w:r>
      <w:r w:rsidRPr="004E573D">
        <w:rPr>
          <w:rFonts w:eastAsia="Times New Roman"/>
          <w:color w:val="000000"/>
          <w:spacing w:val="-13"/>
          <w:sz w:val="17"/>
        </w:rPr>
        <w:t>59.</w:t>
      </w:r>
    </w:p>
    <w:p w14:paraId="60EEA7BE" w14:textId="77777777" w:rsidR="00EC26C0" w:rsidRPr="004E573D" w:rsidRDefault="00000000" w:rsidP="0095448B">
      <w:pPr>
        <w:shd w:val="clear" w:color="auto" w:fill="FFFFFF" w:themeFill="background1"/>
        <w:spacing w:line="180" w:lineRule="exact"/>
        <w:ind w:left="648"/>
        <w:textAlignment w:val="baseline"/>
        <w:rPr>
          <w:rFonts w:eastAsia="Times New Roman"/>
          <w:b/>
          <w:color w:val="000000"/>
          <w:spacing w:val="12"/>
          <w:sz w:val="13"/>
        </w:rPr>
      </w:pPr>
      <w:r w:rsidRPr="004E573D">
        <w:rPr>
          <w:rFonts w:eastAsia="Times New Roman"/>
          <w:b/>
          <w:color w:val="000000"/>
          <w:spacing w:val="12"/>
          <w:sz w:val="13"/>
        </w:rPr>
        <w:t xml:space="preserve">CH. MYLI Us. </w:t>
      </w:r>
      <w:r w:rsidRPr="004E573D">
        <w:rPr>
          <w:rFonts w:eastAsia="Times New Roman"/>
          <w:color w:val="000000"/>
          <w:spacing w:val="12"/>
          <w:sz w:val="17"/>
        </w:rPr>
        <w:t>Nachrichten und Gedanken von der Elektricitat des</w:t>
      </w:r>
    </w:p>
    <w:p w14:paraId="60EEA7BF"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6"/>
          <w:sz w:val="17"/>
        </w:rPr>
      </w:pPr>
      <w:r w:rsidRPr="004E573D">
        <w:rPr>
          <w:rFonts w:eastAsia="Times New Roman"/>
          <w:color w:val="000000"/>
          <w:spacing w:val="6"/>
          <w:sz w:val="17"/>
        </w:rPr>
        <w:t>Donners. Physik. Belustigungen. 8v0. p. 437. Berlin.</w:t>
      </w:r>
    </w:p>
    <w:p w14:paraId="60EEA7C0"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6"/>
          <w:sz w:val="17"/>
        </w:rPr>
      </w:pPr>
      <w:r w:rsidRPr="004E573D">
        <w:rPr>
          <w:rFonts w:eastAsia="Times New Roman"/>
          <w:color w:val="000000"/>
          <w:spacing w:val="6"/>
          <w:sz w:val="17"/>
        </w:rPr>
        <w:t xml:space="preserve">ABBE </w:t>
      </w:r>
      <w:r w:rsidRPr="004E573D">
        <w:rPr>
          <w:rFonts w:eastAsia="Times New Roman"/>
          <w:b/>
          <w:color w:val="000000"/>
          <w:spacing w:val="6"/>
          <w:sz w:val="13"/>
        </w:rPr>
        <w:t xml:space="preserve">NOLLET. </w:t>
      </w:r>
      <w:r w:rsidRPr="004E573D">
        <w:rPr>
          <w:rFonts w:eastAsia="Times New Roman"/>
          <w:color w:val="000000"/>
          <w:spacing w:val="6"/>
          <w:sz w:val="17"/>
        </w:rPr>
        <w:t>Extracts of two Letters of the Abbe Nollet to Mr. W.</w:t>
      </w:r>
    </w:p>
    <w:p w14:paraId="60EEA7C1"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7"/>
          <w:sz w:val="17"/>
        </w:rPr>
      </w:pPr>
      <w:r w:rsidRPr="004E573D">
        <w:rPr>
          <w:rFonts w:eastAsia="Times New Roman"/>
          <w:color w:val="000000"/>
          <w:spacing w:val="7"/>
          <w:sz w:val="17"/>
        </w:rPr>
        <w:t>Watson, On extracting Electricity from the Clouds. Phil. Trans.</w:t>
      </w:r>
    </w:p>
    <w:p w14:paraId="60EEA7C2" w14:textId="77777777" w:rsidR="00EC26C0" w:rsidRPr="004E573D" w:rsidRDefault="00000000" w:rsidP="0095448B">
      <w:pPr>
        <w:numPr>
          <w:ilvl w:val="0"/>
          <w:numId w:val="24"/>
        </w:numPr>
        <w:shd w:val="clear" w:color="auto" w:fill="FFFFFF" w:themeFill="background1"/>
        <w:tabs>
          <w:tab w:val="clear" w:pos="360"/>
          <w:tab w:val="left" w:pos="1296"/>
        </w:tabs>
        <w:spacing w:before="2" w:line="190" w:lineRule="exact"/>
        <w:textAlignment w:val="baseline"/>
        <w:rPr>
          <w:rFonts w:eastAsia="Times New Roman"/>
          <w:color w:val="000000"/>
          <w:sz w:val="17"/>
        </w:rPr>
      </w:pPr>
      <w:r w:rsidRPr="004E573D">
        <w:rPr>
          <w:rFonts w:eastAsia="Times New Roman"/>
          <w:color w:val="000000"/>
          <w:sz w:val="17"/>
        </w:rPr>
        <w:t>553.</w:t>
      </w:r>
    </w:p>
    <w:p w14:paraId="60EEA7C3" w14:textId="77777777" w:rsidR="00EC26C0" w:rsidRPr="004E573D" w:rsidRDefault="00000000" w:rsidP="0095448B">
      <w:pPr>
        <w:shd w:val="clear" w:color="auto" w:fill="FFFFFF" w:themeFill="background1"/>
        <w:spacing w:line="184" w:lineRule="exact"/>
        <w:ind w:left="648"/>
        <w:textAlignment w:val="baseline"/>
        <w:rPr>
          <w:rFonts w:eastAsia="Times New Roman"/>
          <w:b/>
          <w:color w:val="000000"/>
          <w:spacing w:val="6"/>
          <w:sz w:val="13"/>
        </w:rPr>
      </w:pPr>
      <w:r w:rsidRPr="004E573D">
        <w:rPr>
          <w:rFonts w:eastAsia="Times New Roman"/>
          <w:b/>
          <w:color w:val="000000"/>
          <w:spacing w:val="6"/>
          <w:sz w:val="13"/>
        </w:rPr>
        <w:t xml:space="preserve">W. WATSON. </w:t>
      </w:r>
      <w:r w:rsidRPr="004E573D">
        <w:rPr>
          <w:rFonts w:eastAsia="Times New Roman"/>
          <w:color w:val="000000"/>
          <w:spacing w:val="6"/>
          <w:sz w:val="17"/>
        </w:rPr>
        <w:t>Concerning the Electrical Experiments in England upon</w:t>
      </w:r>
    </w:p>
    <w:p w14:paraId="60EEA7C4"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z w:val="17"/>
        </w:rPr>
      </w:pPr>
      <w:r w:rsidRPr="004E573D">
        <w:rPr>
          <w:rFonts w:eastAsia="Times New Roman"/>
          <w:color w:val="000000"/>
          <w:sz w:val="17"/>
        </w:rPr>
        <w:t>Thunder-Clouds. Phil. Trans. xlvii. 567.</w:t>
      </w:r>
    </w:p>
    <w:p w14:paraId="60EEA7C5" w14:textId="77777777" w:rsidR="00EC26C0" w:rsidRPr="004E573D" w:rsidRDefault="00000000" w:rsidP="0095448B">
      <w:pPr>
        <w:shd w:val="clear" w:color="auto" w:fill="FFFFFF" w:themeFill="background1"/>
        <w:spacing w:line="186" w:lineRule="exact"/>
        <w:jc w:val="center"/>
        <w:textAlignment w:val="baseline"/>
        <w:rPr>
          <w:rFonts w:eastAsia="Times New Roman"/>
          <w:color w:val="000000"/>
          <w:spacing w:val="6"/>
          <w:sz w:val="17"/>
        </w:rPr>
      </w:pPr>
      <w:r w:rsidRPr="004E573D">
        <w:rPr>
          <w:rFonts w:eastAsia="Times New Roman"/>
          <w:color w:val="000000"/>
          <w:spacing w:val="6"/>
          <w:sz w:val="17"/>
        </w:rPr>
        <w:t xml:space="preserve">B. </w:t>
      </w:r>
      <w:r w:rsidRPr="004E573D">
        <w:rPr>
          <w:rFonts w:eastAsia="Times New Roman"/>
          <w:b/>
          <w:color w:val="000000"/>
          <w:spacing w:val="6"/>
          <w:sz w:val="13"/>
        </w:rPr>
        <w:t xml:space="preserve">FRANKLIN. </w:t>
      </w:r>
      <w:r w:rsidRPr="004E573D">
        <w:rPr>
          <w:rFonts w:eastAsia="Times New Roman"/>
          <w:color w:val="000000"/>
          <w:spacing w:val="6"/>
          <w:sz w:val="17"/>
        </w:rPr>
        <w:t>Experiences et Observations. 12mo.</w:t>
      </w:r>
    </w:p>
    <w:p w14:paraId="60EEA7C6" w14:textId="77777777" w:rsidR="00EC26C0" w:rsidRPr="004E573D" w:rsidRDefault="00000000" w:rsidP="0095448B">
      <w:pPr>
        <w:shd w:val="clear" w:color="auto" w:fill="FFFFFF" w:themeFill="background1"/>
        <w:spacing w:line="189"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1753. P. A. </w:t>
      </w:r>
      <w:r w:rsidRPr="004E573D">
        <w:rPr>
          <w:rFonts w:eastAsia="Times New Roman"/>
          <w:b/>
          <w:color w:val="000000"/>
          <w:sz w:val="13"/>
        </w:rPr>
        <w:t xml:space="preserve">BINA. </w:t>
      </w:r>
      <w:r w:rsidRPr="004E573D">
        <w:rPr>
          <w:rFonts w:eastAsia="Times New Roman"/>
          <w:color w:val="000000"/>
          <w:sz w:val="17"/>
        </w:rPr>
        <w:t>Elektr. Versuche, Gewitter und Regen betreffend. • Ham</w:t>
      </w:r>
      <w:r w:rsidRPr="004E573D">
        <w:rPr>
          <w:rFonts w:eastAsia="Times New Roman"/>
          <w:color w:val="000000"/>
          <w:sz w:val="17"/>
        </w:rPr>
        <w:softHyphen/>
        <w:t>burger Magaz. xii. 57.</w:t>
      </w:r>
    </w:p>
    <w:p w14:paraId="60EEA7C7"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BUNSEN. </w:t>
      </w:r>
      <w:r w:rsidRPr="004E573D">
        <w:rPr>
          <w:rFonts w:eastAsia="Times New Roman"/>
          <w:color w:val="000000"/>
          <w:sz w:val="17"/>
        </w:rPr>
        <w:t>Versuch, wie die Meteors des Donners und Blitzes, des Aufsteigens der Diinste, incl. des Nordscheins, aus elektr. Versuchen herzuleiten und zu erkliiren. 8vo. Lemgo.</w:t>
      </w:r>
    </w:p>
    <w:p w14:paraId="60EEA7C8"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8"/>
          <w:sz w:val="17"/>
        </w:rPr>
      </w:pPr>
      <w:r w:rsidRPr="004E573D">
        <w:rPr>
          <w:rFonts w:eastAsia="Times New Roman"/>
          <w:color w:val="000000"/>
          <w:spacing w:val="8"/>
          <w:sz w:val="17"/>
        </w:rPr>
        <w:t xml:space="preserve">G. </w:t>
      </w:r>
      <w:r w:rsidRPr="004E573D">
        <w:rPr>
          <w:rFonts w:eastAsia="Times New Roman"/>
          <w:b/>
          <w:color w:val="000000"/>
          <w:spacing w:val="8"/>
          <w:sz w:val="13"/>
        </w:rPr>
        <w:t xml:space="preserve">BECCARIA. </w:t>
      </w:r>
      <w:r w:rsidRPr="004E573D">
        <w:rPr>
          <w:rFonts w:eastAsia="Times New Roman"/>
          <w:color w:val="000000"/>
          <w:spacing w:val="8"/>
          <w:sz w:val="17"/>
        </w:rPr>
        <w:t>Dell' Elettricismo artifiziale e naturale. 4th. Torino.</w:t>
      </w:r>
    </w:p>
    <w:p w14:paraId="60EEA7C9" w14:textId="77777777" w:rsidR="00EC26C0" w:rsidRPr="004E573D" w:rsidRDefault="00000000" w:rsidP="0095448B">
      <w:pPr>
        <w:shd w:val="clear" w:color="auto" w:fill="FFFFFF" w:themeFill="background1"/>
        <w:spacing w:line="185" w:lineRule="exact"/>
        <w:jc w:val="center"/>
        <w:textAlignment w:val="baseline"/>
        <w:rPr>
          <w:rFonts w:eastAsia="Times New Roman"/>
          <w:b/>
          <w:color w:val="000000"/>
          <w:spacing w:val="7"/>
          <w:sz w:val="13"/>
        </w:rPr>
      </w:pPr>
      <w:r w:rsidRPr="004E573D">
        <w:rPr>
          <w:rFonts w:eastAsia="Times New Roman"/>
          <w:b/>
          <w:color w:val="000000"/>
          <w:spacing w:val="7"/>
          <w:sz w:val="13"/>
        </w:rPr>
        <w:t xml:space="preserve">W. WATSON. </w:t>
      </w:r>
      <w:r w:rsidRPr="004E573D">
        <w:rPr>
          <w:rFonts w:eastAsia="Times New Roman"/>
          <w:color w:val="000000"/>
          <w:spacing w:val="7"/>
          <w:sz w:val="17"/>
        </w:rPr>
        <w:t>On Nollet's Electricity. Phil. Trans. xlviii. 201.</w:t>
      </w:r>
    </w:p>
    <w:p w14:paraId="60EEA7CA" w14:textId="77777777" w:rsidR="00EC26C0" w:rsidRPr="004E573D" w:rsidRDefault="00000000" w:rsidP="0095448B">
      <w:pPr>
        <w:shd w:val="clear" w:color="auto" w:fill="FFFFFF" w:themeFill="background1"/>
        <w:spacing w:line="189" w:lineRule="exact"/>
        <w:jc w:val="center"/>
        <w:textAlignment w:val="baseline"/>
        <w:rPr>
          <w:rFonts w:eastAsia="Times New Roman"/>
          <w:color w:val="000000"/>
          <w:spacing w:val="7"/>
          <w:sz w:val="17"/>
        </w:rPr>
      </w:pPr>
      <w:r w:rsidRPr="004E573D">
        <w:rPr>
          <w:rFonts w:eastAsia="Times New Roman"/>
          <w:color w:val="000000"/>
          <w:spacing w:val="7"/>
          <w:sz w:val="17"/>
        </w:rPr>
        <w:t xml:space="preserve">M. </w:t>
      </w:r>
      <w:r w:rsidRPr="004E573D">
        <w:rPr>
          <w:rFonts w:eastAsia="Times New Roman"/>
          <w:b/>
          <w:color w:val="000000"/>
          <w:spacing w:val="7"/>
          <w:sz w:val="13"/>
        </w:rPr>
        <w:t xml:space="preserve">MAZEAS. </w:t>
      </w:r>
      <w:r w:rsidRPr="004E573D">
        <w:rPr>
          <w:rFonts w:eastAsia="Times New Roman"/>
          <w:color w:val="000000"/>
          <w:spacing w:val="7"/>
          <w:sz w:val="17"/>
        </w:rPr>
        <w:t>Electricity of the Air. Phil. Trans. xlviii. 377.</w:t>
      </w:r>
    </w:p>
    <w:p w14:paraId="60EEA7CB"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8"/>
          <w:sz w:val="17"/>
        </w:rPr>
      </w:pPr>
      <w:r w:rsidRPr="004E573D">
        <w:rPr>
          <w:rFonts w:eastAsia="Times New Roman"/>
          <w:color w:val="000000"/>
          <w:spacing w:val="8"/>
          <w:sz w:val="17"/>
        </w:rPr>
        <w:t>M. LomoNosow. Oratio de Meteoris vi electrica ortis, habits 1753.</w:t>
      </w:r>
    </w:p>
    <w:p w14:paraId="60EEA7CC" w14:textId="77777777" w:rsidR="00EC26C0" w:rsidRPr="004E573D" w:rsidRDefault="00000000" w:rsidP="0095448B">
      <w:pPr>
        <w:shd w:val="clear" w:color="auto" w:fill="FFFFFF" w:themeFill="background1"/>
        <w:spacing w:before="3" w:line="188" w:lineRule="exact"/>
        <w:ind w:left="936"/>
        <w:textAlignment w:val="baseline"/>
        <w:rPr>
          <w:rFonts w:eastAsia="Times New Roman"/>
          <w:color w:val="000000"/>
          <w:sz w:val="17"/>
        </w:rPr>
      </w:pPr>
      <w:r w:rsidRPr="004E573D">
        <w:rPr>
          <w:rFonts w:eastAsia="Times New Roman"/>
          <w:color w:val="000000"/>
          <w:sz w:val="17"/>
        </w:rPr>
        <w:t>4to. Petrol).</w:t>
      </w:r>
    </w:p>
    <w:p w14:paraId="60EEA7CD"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b/>
          <w:color w:val="000000"/>
          <w:spacing w:val="4"/>
          <w:sz w:val="13"/>
        </w:rPr>
      </w:pPr>
      <w:r w:rsidRPr="004E573D">
        <w:rPr>
          <w:rFonts w:eastAsia="Times New Roman"/>
          <w:b/>
          <w:color w:val="000000"/>
          <w:spacing w:val="4"/>
          <w:sz w:val="13"/>
        </w:rPr>
        <w:t xml:space="preserve">CH. RABIQUEAU. </w:t>
      </w:r>
      <w:r w:rsidRPr="004E573D">
        <w:rPr>
          <w:rFonts w:eastAsia="Times New Roman"/>
          <w:color w:val="000000"/>
          <w:spacing w:val="4"/>
          <w:sz w:val="17"/>
        </w:rPr>
        <w:t>Le Spectacle de la Nature du Feu elementaire, ou cours d'Electricite experimentale, ou l'on trouve l'explication, la cause et le mechanisme du feu dans son origin, de la dans les corps, son action sur la bougie, sur le bois, etc., etc. 8vo. Paris.</w:t>
      </w:r>
    </w:p>
    <w:p w14:paraId="60EEA7CE" w14:textId="77777777" w:rsidR="00EC26C0" w:rsidRPr="004E573D" w:rsidRDefault="00000000" w:rsidP="0095448B">
      <w:pPr>
        <w:shd w:val="clear" w:color="auto" w:fill="FFFFFF" w:themeFill="background1"/>
        <w:spacing w:line="191"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DE ROMAS. </w:t>
      </w:r>
      <w:r w:rsidRPr="004E573D">
        <w:rPr>
          <w:rFonts w:eastAsia="Times New Roman"/>
          <w:color w:val="000000"/>
          <w:sz w:val="17"/>
        </w:rPr>
        <w:t>Neuer elektr. Versuch mit dem fliegenden Drachen am 14. Nov. 1753.</w:t>
      </w:r>
    </w:p>
    <w:p w14:paraId="60EEA7CF"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G. </w:t>
      </w:r>
      <w:r w:rsidRPr="004E573D">
        <w:rPr>
          <w:rFonts w:eastAsia="Times New Roman"/>
          <w:b/>
          <w:color w:val="000000"/>
          <w:sz w:val="13"/>
        </w:rPr>
        <w:t xml:space="preserve">TESKEN'S </w:t>
      </w:r>
      <w:r w:rsidRPr="004E573D">
        <w:rPr>
          <w:rFonts w:eastAsia="Times New Roman"/>
          <w:color w:val="000000"/>
          <w:sz w:val="17"/>
        </w:rPr>
        <w:t>Abhandlung von dem Nutzen der Electricitiit in Abwen-dung des Ungewitters. Wiichentl. Konigsb. Frag. und Anz. Nachr. No. 20.</w:t>
      </w:r>
    </w:p>
    <w:p w14:paraId="60EEA7D0" w14:textId="77777777" w:rsidR="00EC26C0" w:rsidRPr="004E573D" w:rsidRDefault="00000000" w:rsidP="0095448B">
      <w:pPr>
        <w:shd w:val="clear" w:color="auto" w:fill="FFFFFF" w:themeFill="background1"/>
        <w:spacing w:line="183" w:lineRule="exact"/>
        <w:ind w:left="792" w:right="144" w:hanging="144"/>
        <w:textAlignment w:val="baseline"/>
        <w:rPr>
          <w:rFonts w:eastAsia="Times New Roman"/>
          <w:color w:val="000000"/>
          <w:sz w:val="17"/>
        </w:rPr>
      </w:pPr>
      <w:r w:rsidRPr="004E573D">
        <w:rPr>
          <w:rFonts w:eastAsia="Times New Roman"/>
          <w:color w:val="000000"/>
          <w:sz w:val="17"/>
        </w:rPr>
        <w:t xml:space="preserve">Lettre au R. 1'. J. sur une Experience electrique. Journ. de Sc. 1753. 241. J. H. </w:t>
      </w:r>
      <w:r w:rsidRPr="004E573D">
        <w:rPr>
          <w:rFonts w:eastAsia="Times New Roman"/>
          <w:b/>
          <w:color w:val="000000"/>
          <w:sz w:val="13"/>
        </w:rPr>
        <w:t xml:space="preserve">WINKLER. </w:t>
      </w:r>
      <w:r w:rsidRPr="004E573D">
        <w:rPr>
          <w:rFonts w:eastAsia="Times New Roman"/>
          <w:color w:val="000000"/>
          <w:sz w:val="17"/>
        </w:rPr>
        <w:t>De avertendi Fulminis Artificio secundum Electricitatis doctrinam Commentatio. 4to.</w:t>
      </w:r>
    </w:p>
    <w:p w14:paraId="60EEA7D1"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1754, J. P. </w:t>
      </w:r>
      <w:r w:rsidRPr="004E573D">
        <w:rPr>
          <w:rFonts w:eastAsia="Times New Roman"/>
          <w:b/>
          <w:color w:val="000000"/>
          <w:sz w:val="13"/>
        </w:rPr>
        <w:t xml:space="preserve">EBERHARD'S </w:t>
      </w:r>
      <w:r w:rsidRPr="004E573D">
        <w:rPr>
          <w:rFonts w:eastAsia="Times New Roman"/>
          <w:color w:val="000000"/>
          <w:sz w:val="17"/>
        </w:rPr>
        <w:t>Gedanken von den Ursachen der Gewitter und ihrer Aehnlichkeit mit der Elektricitiit. Nos. 31-33. Woch. Hall. Anzeig. vom J. 1754.</w:t>
      </w:r>
    </w:p>
    <w:p w14:paraId="60EEA7D2"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E. M. </w:t>
      </w:r>
      <w:r w:rsidRPr="004E573D">
        <w:rPr>
          <w:rFonts w:eastAsia="Times New Roman"/>
          <w:b/>
          <w:color w:val="000000"/>
          <w:sz w:val="13"/>
        </w:rPr>
        <w:t xml:space="preserve">FAIT. </w:t>
      </w:r>
      <w:r w:rsidRPr="004E573D">
        <w:rPr>
          <w:rFonts w:eastAsia="Times New Roman"/>
          <w:color w:val="000000"/>
          <w:sz w:val="17"/>
        </w:rPr>
        <w:t xml:space="preserve">Observations concerning the Thunder and Electricity, Essays and Observations, Physical, Chemical, and Literary, read before </w:t>
      </w:r>
      <w:r w:rsidRPr="004E573D">
        <w:rPr>
          <w:rFonts w:eastAsia="Times New Roman"/>
          <w:b/>
          <w:color w:val="000000"/>
          <w:sz w:val="13"/>
        </w:rPr>
        <w:t xml:space="preserve">a </w:t>
      </w:r>
      <w:r w:rsidRPr="004E573D">
        <w:rPr>
          <w:rFonts w:eastAsia="Times New Roman"/>
          <w:color w:val="000000"/>
          <w:sz w:val="17"/>
        </w:rPr>
        <w:t>Society in Edinburgh. 189. Edinburgh.</w:t>
      </w:r>
    </w:p>
    <w:p w14:paraId="60EEA7D3"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LINING. </w:t>
      </w:r>
      <w:r w:rsidRPr="004E573D">
        <w:rPr>
          <w:rFonts w:eastAsia="Times New Roman"/>
          <w:color w:val="000000"/>
          <w:sz w:val="17"/>
        </w:rPr>
        <w:t>Letter concerning his Experiment in Electricity with a Kite. Phil, Trans. xlviii. 737.</w:t>
      </w:r>
    </w:p>
    <w:p w14:paraId="60EEA7D4" w14:textId="77777777" w:rsidR="00EC26C0" w:rsidRPr="004E573D" w:rsidRDefault="00000000" w:rsidP="0095448B">
      <w:pPr>
        <w:shd w:val="clear" w:color="auto" w:fill="FFFFFF" w:themeFill="background1"/>
        <w:spacing w:line="185" w:lineRule="exact"/>
        <w:jc w:val="center"/>
        <w:textAlignment w:val="baseline"/>
        <w:rPr>
          <w:rFonts w:eastAsia="Times New Roman"/>
          <w:b/>
          <w:color w:val="000000"/>
          <w:spacing w:val="7"/>
          <w:sz w:val="13"/>
        </w:rPr>
      </w:pPr>
      <w:r w:rsidRPr="004E573D">
        <w:rPr>
          <w:rFonts w:eastAsia="Times New Roman"/>
          <w:b/>
          <w:color w:val="000000"/>
          <w:spacing w:val="7"/>
          <w:sz w:val="13"/>
        </w:rPr>
        <w:t xml:space="preserve">B. FRANKLIN. </w:t>
      </w:r>
      <w:r w:rsidRPr="004E573D">
        <w:rPr>
          <w:rFonts w:eastAsia="Times New Roman"/>
          <w:color w:val="000000"/>
          <w:spacing w:val="7"/>
          <w:sz w:val="17"/>
        </w:rPr>
        <w:t>New Experiments and Observations. London.</w:t>
      </w:r>
    </w:p>
    <w:p w14:paraId="60EEA7D5" w14:textId="77777777" w:rsidR="00EC26C0" w:rsidRPr="004E573D" w:rsidRDefault="00EC26C0" w:rsidP="0095448B">
      <w:pPr>
        <w:shd w:val="clear" w:color="auto" w:fill="FFFFFF" w:themeFill="background1"/>
        <w:sectPr w:rsidR="00EC26C0" w:rsidRPr="004E573D">
          <w:pgSz w:w="7771" w:h="12302"/>
          <w:pgMar w:top="1000" w:right="591" w:bottom="766" w:left="1234" w:header="720" w:footer="720" w:gutter="0"/>
          <w:cols w:space="720"/>
        </w:sectPr>
      </w:pPr>
    </w:p>
    <w:p w14:paraId="60EEA7D6" w14:textId="7F432774" w:rsidR="00EC26C0" w:rsidRPr="004E573D" w:rsidRDefault="00000000" w:rsidP="0095448B">
      <w:pPr>
        <w:shd w:val="clear" w:color="auto" w:fill="FFFFFF" w:themeFill="background1"/>
        <w:tabs>
          <w:tab w:val="right" w:pos="5760"/>
        </w:tabs>
        <w:spacing w:before="43" w:line="287" w:lineRule="exact"/>
        <w:ind w:left="2232"/>
        <w:textAlignment w:val="baseline"/>
        <w:rPr>
          <w:rFonts w:eastAsia="Times New Roman"/>
          <w:i/>
          <w:color w:val="000000"/>
          <w:sz w:val="25"/>
        </w:rPr>
      </w:pPr>
      <w:r w:rsidRPr="004E573D">
        <w:rPr>
          <w:rFonts w:eastAsia="Times New Roman"/>
          <w:i/>
          <w:color w:val="000000"/>
          <w:sz w:val="25"/>
        </w:rPr>
        <w:lastRenderedPageBreak/>
        <w:t>Bibliography:</w:t>
      </w:r>
      <w:r w:rsidRPr="004E573D">
        <w:rPr>
          <w:rFonts w:eastAsia="Times New Roman"/>
          <w:i/>
          <w:color w:val="000000"/>
          <w:sz w:val="25"/>
        </w:rPr>
        <w:tab/>
        <w:t>4</w:t>
      </w:r>
      <w:r w:rsidR="005D03F6">
        <w:rPr>
          <w:rFonts w:eastAsia="Times New Roman"/>
          <w:i/>
          <w:color w:val="000000"/>
          <w:sz w:val="25"/>
        </w:rPr>
        <w:t>19</w:t>
      </w:r>
    </w:p>
    <w:p w14:paraId="60EEA7D7" w14:textId="77777777" w:rsidR="00EC26C0" w:rsidRPr="004E573D" w:rsidRDefault="00000000" w:rsidP="0095448B">
      <w:pPr>
        <w:shd w:val="clear" w:color="auto" w:fill="FFFFFF" w:themeFill="background1"/>
        <w:spacing w:before="163" w:line="190"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1754. E. </w:t>
      </w:r>
      <w:r w:rsidRPr="004E573D">
        <w:rPr>
          <w:rFonts w:eastAsia="Times New Roman"/>
          <w:b/>
          <w:color w:val="000000"/>
          <w:sz w:val="13"/>
        </w:rPr>
        <w:t xml:space="preserve">MACIPAIT. </w:t>
      </w:r>
      <w:r w:rsidRPr="004E573D">
        <w:rPr>
          <w:rFonts w:eastAsia="Times New Roman"/>
          <w:color w:val="000000"/>
          <w:sz w:val="17"/>
        </w:rPr>
        <w:t>Observations on Thunder and Electricity. Essays and Obs. Phys. and *Lit. Vol. i., p. 189. 8vo. Edinburgh.</w:t>
      </w:r>
    </w:p>
    <w:p w14:paraId="60EEA7D8" w14:textId="77777777" w:rsidR="00EC26C0" w:rsidRPr="004E573D" w:rsidRDefault="00000000" w:rsidP="0095448B">
      <w:pPr>
        <w:shd w:val="clear" w:color="auto" w:fill="FFFFFF" w:themeFill="background1"/>
        <w:spacing w:before="4"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RAVEN. </w:t>
      </w:r>
      <w:r w:rsidRPr="004E573D">
        <w:rPr>
          <w:rFonts w:eastAsia="Times New Roman"/>
          <w:color w:val="000000"/>
          <w:sz w:val="17"/>
        </w:rPr>
        <w:t>Account from Carolina of the effects of Lightning on two of the rods affixed to houses for securing them against Lightning.</w:t>
      </w:r>
    </w:p>
    <w:p w14:paraId="60EEA7D9" w14:textId="77777777" w:rsidR="00EC26C0" w:rsidRPr="004E573D" w:rsidRDefault="00000000" w:rsidP="0095448B">
      <w:pPr>
        <w:shd w:val="clear" w:color="auto" w:fill="FFFFFF" w:themeFill="background1"/>
        <w:spacing w:before="7" w:line="185"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1755. T. </w:t>
      </w:r>
      <w:r w:rsidRPr="004E573D">
        <w:rPr>
          <w:rFonts w:eastAsia="Times New Roman"/>
          <w:b/>
          <w:color w:val="000000"/>
          <w:sz w:val="13"/>
        </w:rPr>
        <w:t xml:space="preserve">MARINI </w:t>
      </w:r>
      <w:r w:rsidRPr="004E573D">
        <w:rPr>
          <w:rFonts w:eastAsia="Times New Roman"/>
          <w:color w:val="000000"/>
          <w:sz w:val="17"/>
        </w:rPr>
        <w:t xml:space="preserve">de Electricitate Ccelesti, sive, ut alii vocant, Naturali, Dis-sertatio. Commentar. de Bononiensi </w:t>
      </w:r>
      <w:hyperlink r:id="rId103">
        <w:r w:rsidR="00EC26C0" w:rsidRPr="004E573D">
          <w:rPr>
            <w:rFonts w:eastAsia="Times New Roman"/>
            <w:color w:val="0000FF"/>
            <w:sz w:val="17"/>
            <w:u w:val="single"/>
          </w:rPr>
          <w:t>Scientiar. et</w:t>
        </w:r>
      </w:hyperlink>
      <w:r w:rsidRPr="004E573D">
        <w:rPr>
          <w:rFonts w:eastAsia="Times New Roman"/>
          <w:color w:val="000000"/>
          <w:sz w:val="17"/>
        </w:rPr>
        <w:t xml:space="preserve"> Artium Institute atque Academia, p. 205. Bonon.</w:t>
      </w:r>
    </w:p>
    <w:p w14:paraId="60EEA7DA" w14:textId="77777777" w:rsidR="00EC26C0" w:rsidRPr="004E573D" w:rsidRDefault="00000000" w:rsidP="0095448B">
      <w:pPr>
        <w:shd w:val="clear" w:color="auto" w:fill="FFFFFF" w:themeFill="background1"/>
        <w:spacing w:before="6"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DE </w:t>
      </w:r>
      <w:r w:rsidRPr="004E573D">
        <w:rPr>
          <w:rFonts w:eastAsia="Times New Roman"/>
          <w:color w:val="000000"/>
          <w:sz w:val="17"/>
        </w:rPr>
        <w:t>&amp;miss. Memoires, 0&gt;7 apres avoir donne un moyen aise pour &amp;ever fort haut, et a peu de frais, un corps electrisable isole, on rapporte des Observations frappantes, qui prouvent, que plus le corps isole est eleve au-dessus de la term, plus le feu de l'Electricite est abondant. Mem. de Math. et de Phys. pres. a l'Acad. a Paris, p. 393.</w:t>
      </w:r>
    </w:p>
    <w:p w14:paraId="60EEA7DB" w14:textId="77777777" w:rsidR="00EC26C0" w:rsidRPr="004E573D" w:rsidRDefault="00000000" w:rsidP="0095448B">
      <w:pPr>
        <w:shd w:val="clear" w:color="auto" w:fill="FFFFFF" w:themeFill="background1"/>
        <w:spacing w:before="3"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LE ROI. </w:t>
      </w:r>
      <w:r w:rsidRPr="004E573D">
        <w:rPr>
          <w:rFonts w:eastAsia="Times New Roman"/>
          <w:color w:val="000000"/>
          <w:sz w:val="17"/>
        </w:rPr>
        <w:t>Memoire sur l'Electricite resineuse, oil l'on montre qu'elle est reellement distincte de l'Electricite vitree, comme feu Mr. du Fay l'avoit avance, et qu'elle nous fournit de nouvelles lumieres sur les causes de l'Electricite naturelle et du Tonnerre. Mem. de Paris pour 1755, p. 264. Paris.</w:t>
      </w:r>
    </w:p>
    <w:p w14:paraId="60EEA7DC" w14:textId="77777777" w:rsidR="00EC26C0" w:rsidRPr="004E573D" w:rsidRDefault="00000000" w:rsidP="0095448B">
      <w:pPr>
        <w:shd w:val="clear" w:color="auto" w:fill="FFFFFF" w:themeFill="background1"/>
        <w:spacing w:before="3"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VERATTI. </w:t>
      </w:r>
      <w:r w:rsidRPr="004E573D">
        <w:rPr>
          <w:rFonts w:eastAsia="Times New Roman"/>
          <w:color w:val="000000"/>
          <w:sz w:val="17"/>
        </w:rPr>
        <w:t xml:space="preserve">Dissert. de Electricitate ccelesti. Comm. de Bononiensi </w:t>
      </w:r>
      <w:hyperlink r:id="rId104">
        <w:r w:rsidR="00EC26C0" w:rsidRPr="004E573D">
          <w:rPr>
            <w:rFonts w:eastAsia="Times New Roman"/>
            <w:color w:val="0000FF"/>
            <w:sz w:val="17"/>
            <w:u w:val="single"/>
          </w:rPr>
          <w:t>Scientiar. et</w:t>
        </w:r>
      </w:hyperlink>
      <w:r w:rsidRPr="004E573D">
        <w:rPr>
          <w:rFonts w:eastAsia="Times New Roman"/>
          <w:color w:val="000000"/>
          <w:sz w:val="17"/>
        </w:rPr>
        <w:t xml:space="preserve"> Artium Institute atque Acad. p. 200. Bonon.</w:t>
      </w:r>
    </w:p>
    <w:p w14:paraId="60EEA7DD" w14:textId="77777777" w:rsidR="00EC26C0" w:rsidRPr="004E573D" w:rsidRDefault="00000000" w:rsidP="0095448B">
      <w:pPr>
        <w:shd w:val="clear" w:color="auto" w:fill="FFFFFF" w:themeFill="background1"/>
        <w:spacing w:line="182"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VERATTI. </w:t>
      </w:r>
      <w:r w:rsidRPr="004E573D">
        <w:rPr>
          <w:rFonts w:eastAsia="Times New Roman"/>
          <w:color w:val="000000"/>
          <w:sz w:val="17"/>
        </w:rPr>
        <w:t>Nachricht von einem elektrischen Versuche mit dem Gewitter. Hamburger Magazin, xv. 602.</w:t>
      </w:r>
    </w:p>
    <w:p w14:paraId="60EEA7DE" w14:textId="77777777" w:rsidR="00EC26C0" w:rsidRPr="004E573D" w:rsidRDefault="00000000" w:rsidP="0095448B">
      <w:pPr>
        <w:shd w:val="clear" w:color="auto" w:fill="FFFFFF" w:themeFill="background1"/>
        <w:spacing w:before="6" w:line="185"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1756. E. M. </w:t>
      </w:r>
      <w:r w:rsidRPr="004E573D">
        <w:rPr>
          <w:rFonts w:eastAsia="Times New Roman"/>
          <w:b/>
          <w:color w:val="000000"/>
          <w:sz w:val="13"/>
        </w:rPr>
        <w:t xml:space="preserve">FAIT. </w:t>
      </w:r>
      <w:r w:rsidRPr="004E573D">
        <w:rPr>
          <w:rFonts w:eastAsia="Times New Roman"/>
          <w:color w:val="000000"/>
          <w:sz w:val="17"/>
        </w:rPr>
        <w:t>Beobachtungen vom Donner und der Elektricia.t. Aus d. Engl. in Edinb. neuen Versuchen und Bemerk. aus der Arzneykunst und iibrigen Gelehrs. i. 217. Altenburg.</w:t>
      </w:r>
    </w:p>
    <w:p w14:paraId="60EEA7DF" w14:textId="77777777" w:rsidR="00EC26C0" w:rsidRPr="004E573D" w:rsidRDefault="00000000" w:rsidP="0095448B">
      <w:pPr>
        <w:shd w:val="clear" w:color="auto" w:fill="FFFFFF" w:themeFill="background1"/>
        <w:spacing w:before="1"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DE ROMAS. </w:t>
      </w:r>
      <w:r w:rsidRPr="004E573D">
        <w:rPr>
          <w:rFonts w:eastAsia="Times New Roman"/>
          <w:color w:val="000000"/>
          <w:sz w:val="17"/>
        </w:rPr>
        <w:t>Electrical Experiments made with a Paper Kite raised to a very considerable height in the Air. Gentleman's Magazine for Aug. 1756, 378.</w:t>
      </w:r>
    </w:p>
    <w:p w14:paraId="60EEA7E0" w14:textId="77777777" w:rsidR="00EC26C0" w:rsidRPr="004E573D" w:rsidRDefault="00000000" w:rsidP="0095448B">
      <w:pPr>
        <w:shd w:val="clear" w:color="auto" w:fill="FFFFFF" w:themeFill="background1"/>
        <w:spacing w:before="3"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M. </w:t>
      </w:r>
      <w:r w:rsidRPr="004E573D">
        <w:rPr>
          <w:rFonts w:eastAsia="Times New Roman"/>
          <w:b/>
          <w:color w:val="000000"/>
          <w:sz w:val="13"/>
        </w:rPr>
        <w:t xml:space="preserve">BUTSCHANY. </w:t>
      </w:r>
      <w:r w:rsidRPr="004E573D">
        <w:rPr>
          <w:rFonts w:eastAsia="Times New Roman"/>
          <w:color w:val="000000"/>
          <w:sz w:val="17"/>
        </w:rPr>
        <w:t>Dissertatio de Fulgure et Tonitru ex Phtenomenis Electricis. 4to. pp. 1 et 2. Poggendorff, i. 353. Gottingen.</w:t>
      </w:r>
    </w:p>
    <w:p w14:paraId="60EEA7E1" w14:textId="77777777" w:rsidR="00EC26C0" w:rsidRPr="004E573D" w:rsidRDefault="00000000" w:rsidP="0095448B">
      <w:pPr>
        <w:shd w:val="clear" w:color="auto" w:fill="FFFFFF" w:themeFill="background1"/>
        <w:spacing w:before="2" w:line="185" w:lineRule="exact"/>
        <w:ind w:left="936" w:right="144" w:hanging="288"/>
        <w:jc w:val="both"/>
        <w:textAlignment w:val="baseline"/>
        <w:rPr>
          <w:rFonts w:eastAsia="Times New Roman"/>
          <w:color w:val="000000"/>
          <w:sz w:val="17"/>
        </w:rPr>
      </w:pPr>
      <w:r w:rsidRPr="004E573D">
        <w:rPr>
          <w:rFonts w:eastAsia="Times New Roman"/>
          <w:color w:val="000000"/>
          <w:sz w:val="17"/>
        </w:rPr>
        <w:t>TH. Maxim. Abhandlung von der Himmlischen, oder wie Andere sie nennen, Natiirlichen Elektricitlit. Allgem. Magaz. der Nat., Kunst und Wissenschaft. ix. 268. Leipzig.</w:t>
      </w:r>
    </w:p>
    <w:p w14:paraId="60EEA7E2" w14:textId="77777777" w:rsidR="00EC26C0" w:rsidRPr="004E573D" w:rsidRDefault="00000000" w:rsidP="0095448B">
      <w:pPr>
        <w:shd w:val="clear" w:color="auto" w:fill="FFFFFF" w:themeFill="background1"/>
        <w:spacing w:before="3" w:line="185" w:lineRule="exact"/>
        <w:ind w:left="648" w:right="144"/>
        <w:jc w:val="both"/>
        <w:textAlignment w:val="baseline"/>
        <w:rPr>
          <w:rFonts w:eastAsia="Times New Roman"/>
          <w:color w:val="000000"/>
          <w:sz w:val="17"/>
        </w:rPr>
      </w:pPr>
      <w:r w:rsidRPr="004E573D">
        <w:rPr>
          <w:rFonts w:eastAsia="Times New Roman"/>
          <w:color w:val="000000"/>
          <w:sz w:val="17"/>
        </w:rPr>
        <w:t xml:space="preserve">JNo. </w:t>
      </w:r>
      <w:r w:rsidRPr="004E573D">
        <w:rPr>
          <w:rFonts w:eastAsia="Times New Roman"/>
          <w:b/>
          <w:color w:val="000000"/>
          <w:sz w:val="13"/>
        </w:rPr>
        <w:t xml:space="preserve">SMEATON. </w:t>
      </w:r>
      <w:r w:rsidRPr="004E573D">
        <w:rPr>
          <w:rFonts w:eastAsia="Times New Roman"/>
          <w:color w:val="000000"/>
          <w:sz w:val="17"/>
        </w:rPr>
        <w:t xml:space="preserve">Effects of Lightning on a Steeple. Phil. Trans. i. 198. </w:t>
      </w:r>
      <w:r w:rsidRPr="004E573D">
        <w:rPr>
          <w:rFonts w:eastAsia="Times New Roman"/>
          <w:b/>
          <w:color w:val="000000"/>
          <w:sz w:val="13"/>
        </w:rPr>
        <w:t xml:space="preserve">DE ROMAS. </w:t>
      </w:r>
      <w:r w:rsidRPr="004E573D">
        <w:rPr>
          <w:rFonts w:eastAsia="Times New Roman"/>
          <w:color w:val="000000"/>
          <w:sz w:val="17"/>
        </w:rPr>
        <w:t>Letter from M. de Romas to the Abbe Nollet, containing</w:t>
      </w:r>
    </w:p>
    <w:p w14:paraId="60EEA7E3" w14:textId="77777777" w:rsidR="00EC26C0" w:rsidRPr="004E573D" w:rsidRDefault="00000000" w:rsidP="0095448B">
      <w:pPr>
        <w:shd w:val="clear" w:color="auto" w:fill="FFFFFF" w:themeFill="background1"/>
        <w:spacing w:line="184" w:lineRule="exact"/>
        <w:ind w:left="936"/>
        <w:jc w:val="both"/>
        <w:textAlignment w:val="baseline"/>
        <w:rPr>
          <w:rFonts w:eastAsia="Times New Roman"/>
          <w:color w:val="000000"/>
          <w:spacing w:val="4"/>
          <w:sz w:val="17"/>
        </w:rPr>
      </w:pPr>
      <w:r w:rsidRPr="004E573D">
        <w:rPr>
          <w:rFonts w:eastAsia="Times New Roman"/>
          <w:color w:val="000000"/>
          <w:spacing w:val="4"/>
          <w:sz w:val="17"/>
        </w:rPr>
        <w:t>Experiments made with an Electrical Kite. Gentleman's Magazine</w:t>
      </w:r>
    </w:p>
    <w:p w14:paraId="60EEA7E4" w14:textId="77777777" w:rsidR="00EC26C0" w:rsidRPr="004E573D" w:rsidRDefault="00000000" w:rsidP="0095448B">
      <w:pPr>
        <w:shd w:val="clear" w:color="auto" w:fill="FFFFFF" w:themeFill="background1"/>
        <w:spacing w:line="183" w:lineRule="exact"/>
        <w:ind w:left="936"/>
        <w:jc w:val="both"/>
        <w:textAlignment w:val="baseline"/>
        <w:rPr>
          <w:rFonts w:eastAsia="Times New Roman"/>
          <w:color w:val="000000"/>
          <w:sz w:val="17"/>
        </w:rPr>
      </w:pPr>
      <w:r w:rsidRPr="004E573D">
        <w:rPr>
          <w:rFonts w:eastAsia="Times New Roman"/>
          <w:color w:val="000000"/>
          <w:sz w:val="17"/>
        </w:rPr>
        <w:t>109. March 1764.</w:t>
      </w:r>
    </w:p>
    <w:p w14:paraId="60EEA7E5"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VERATTI. </w:t>
      </w:r>
      <w:r w:rsidRPr="004E573D">
        <w:rPr>
          <w:rFonts w:eastAsia="Times New Roman"/>
          <w:color w:val="000000"/>
          <w:sz w:val="17"/>
        </w:rPr>
        <w:t>Abhandlung von der himmlischen Elektricitiit. Aus d. Lat. im Allg. Magaz. der Nat., Kunst u. Wissensch. ix. 261. Leipzig.</w:t>
      </w:r>
    </w:p>
    <w:p w14:paraId="60EEA7E6" w14:textId="77777777" w:rsidR="00EC26C0" w:rsidRPr="004E573D" w:rsidRDefault="00000000" w:rsidP="0095448B">
      <w:pPr>
        <w:shd w:val="clear" w:color="auto" w:fill="FFFFFF" w:themeFill="background1"/>
        <w:tabs>
          <w:tab w:val="right" w:pos="5760"/>
        </w:tabs>
        <w:spacing w:before="3" w:line="185" w:lineRule="exact"/>
        <w:ind w:left="792" w:right="144" w:hanging="144"/>
        <w:jc w:val="both"/>
        <w:textAlignment w:val="baseline"/>
        <w:rPr>
          <w:rFonts w:eastAsia="Times New Roman"/>
          <w:b/>
          <w:color w:val="000000"/>
          <w:sz w:val="13"/>
        </w:rPr>
      </w:pPr>
      <w:r w:rsidRPr="004E573D">
        <w:rPr>
          <w:rFonts w:eastAsia="Times New Roman"/>
          <w:b/>
          <w:color w:val="000000"/>
          <w:sz w:val="13"/>
        </w:rPr>
        <w:t xml:space="preserve">WILKE. </w:t>
      </w:r>
      <w:r w:rsidRPr="004E573D">
        <w:rPr>
          <w:rFonts w:eastAsia="Times New Roman"/>
          <w:color w:val="000000"/>
          <w:sz w:val="17"/>
        </w:rPr>
        <w:t>Dissertatio de Electrieitatibus contrariis. 4to. Rostock.</w:t>
      </w:r>
      <w:r w:rsidRPr="004E573D">
        <w:rPr>
          <w:rFonts w:eastAsia="Times New Roman"/>
          <w:color w:val="000000"/>
          <w:sz w:val="17"/>
        </w:rPr>
        <w:tab/>
        <w:t xml:space="preserve">' </w:t>
      </w:r>
      <w:r w:rsidRPr="004E573D">
        <w:rPr>
          <w:rFonts w:eastAsia="Times New Roman"/>
          <w:color w:val="000000"/>
          <w:sz w:val="17"/>
        </w:rPr>
        <w:br/>
      </w:r>
      <w:r w:rsidRPr="004E573D">
        <w:rPr>
          <w:rFonts w:eastAsia="Times New Roman"/>
          <w:b/>
          <w:color w:val="000000"/>
          <w:sz w:val="13"/>
        </w:rPr>
        <w:t xml:space="preserve">J. </w:t>
      </w:r>
      <w:r w:rsidRPr="004E573D">
        <w:rPr>
          <w:rFonts w:eastAsia="Times New Roman"/>
          <w:color w:val="000000"/>
          <w:sz w:val="17"/>
        </w:rPr>
        <w:t xml:space="preserve">B. </w:t>
      </w:r>
      <w:r w:rsidRPr="004E573D">
        <w:rPr>
          <w:rFonts w:eastAsia="Times New Roman"/>
          <w:b/>
          <w:color w:val="000000"/>
          <w:sz w:val="13"/>
        </w:rPr>
        <w:t xml:space="preserve">BECCARIA. </w:t>
      </w:r>
      <w:r w:rsidRPr="004E573D">
        <w:rPr>
          <w:rFonts w:eastAsia="Times New Roman"/>
          <w:color w:val="000000"/>
          <w:sz w:val="17"/>
        </w:rPr>
        <w:t>Brief von der Elektricitiit an den Hrn. Abt Nollet gerichtet. Aus d. Franz. im Hamb. Mag. xviii. 378.</w:t>
      </w:r>
    </w:p>
    <w:p w14:paraId="60EEA7E7"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1758. </w:t>
      </w:r>
      <w:r w:rsidRPr="004E573D">
        <w:rPr>
          <w:rFonts w:eastAsia="Times New Roman"/>
          <w:b/>
          <w:color w:val="000000"/>
          <w:sz w:val="13"/>
        </w:rPr>
        <w:t xml:space="preserve">DE ROMAS, </w:t>
      </w:r>
      <w:r w:rsidRPr="004E573D">
        <w:rPr>
          <w:rFonts w:eastAsia="Times New Roman"/>
          <w:color w:val="000000"/>
          <w:sz w:val="17"/>
        </w:rPr>
        <w:t>Elektrischer Versuch mit cinem sehr hoch in die Luft gestie-genen Papiernen Drachen. Aus dem Franz. im Brem. Magaz. iii. 114. Hannover.</w:t>
      </w:r>
    </w:p>
    <w:p w14:paraId="60EEA7E8"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B. </w:t>
      </w:r>
      <w:r w:rsidRPr="004E573D">
        <w:rPr>
          <w:rFonts w:eastAsia="Times New Roman"/>
          <w:b/>
          <w:color w:val="000000"/>
          <w:sz w:val="13"/>
        </w:rPr>
        <w:t xml:space="preserve">FRANKLIN'S </w:t>
      </w:r>
      <w:r w:rsidRPr="004E573D">
        <w:rPr>
          <w:rFonts w:eastAsia="Times New Roman"/>
          <w:color w:val="000000"/>
          <w:sz w:val="17"/>
        </w:rPr>
        <w:t>Briefe von der Electricittit. Ans d. Engl. von C. Wilke. Leipzig.</w:t>
      </w:r>
    </w:p>
    <w:p w14:paraId="60EEA7E9" w14:textId="77777777" w:rsidR="00EC26C0" w:rsidRPr="004E573D" w:rsidRDefault="00000000" w:rsidP="0095448B">
      <w:pPr>
        <w:shd w:val="clear" w:color="auto" w:fill="FFFFFF" w:themeFill="background1"/>
        <w:spacing w:before="2" w:line="185" w:lineRule="exact"/>
        <w:ind w:left="648"/>
        <w:jc w:val="both"/>
        <w:textAlignment w:val="baseline"/>
        <w:rPr>
          <w:rFonts w:eastAsia="Times New Roman"/>
          <w:color w:val="000000"/>
          <w:spacing w:val="9"/>
          <w:sz w:val="17"/>
        </w:rPr>
      </w:pPr>
      <w:r w:rsidRPr="004E573D">
        <w:rPr>
          <w:rFonts w:eastAsia="Times New Roman"/>
          <w:color w:val="000000"/>
          <w:spacing w:val="9"/>
          <w:sz w:val="17"/>
        </w:rPr>
        <w:t xml:space="preserve">G </w:t>
      </w:r>
      <w:r w:rsidRPr="004E573D">
        <w:rPr>
          <w:rFonts w:eastAsia="Times New Roman"/>
          <w:b/>
          <w:color w:val="000000"/>
          <w:spacing w:val="9"/>
          <w:sz w:val="13"/>
        </w:rPr>
        <w:t xml:space="preserve">BECCARIA. </w:t>
      </w:r>
      <w:r w:rsidRPr="004E573D">
        <w:rPr>
          <w:rFonts w:eastAsia="Times New Roman"/>
          <w:color w:val="000000"/>
          <w:spacing w:val="9"/>
          <w:sz w:val="17"/>
        </w:rPr>
        <w:t>Lettre dell' Elettriciamo. 4to. Bologna.</w:t>
      </w:r>
    </w:p>
    <w:p w14:paraId="60EEA7EA" w14:textId="77777777" w:rsidR="00EC26C0" w:rsidRPr="004E573D" w:rsidRDefault="00000000" w:rsidP="0095448B">
      <w:pPr>
        <w:shd w:val="clear" w:color="auto" w:fill="FFFFFF" w:themeFill="background1"/>
        <w:spacing w:before="6"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W. G. </w:t>
      </w:r>
      <w:r w:rsidRPr="004E573D">
        <w:rPr>
          <w:rFonts w:eastAsia="Times New Roman"/>
          <w:b/>
          <w:color w:val="000000"/>
          <w:sz w:val="13"/>
        </w:rPr>
        <w:t xml:space="preserve">TILESIUS VON TILENAU. </w:t>
      </w:r>
      <w:r w:rsidRPr="004E573D">
        <w:rPr>
          <w:rFonts w:eastAsia="Times New Roman"/>
          <w:color w:val="000000"/>
          <w:sz w:val="17"/>
        </w:rPr>
        <w:t>Die Wirkung des Blitzes auf den menschlichen Korper durch einen merkwiirdigen Fall erliautert. 8vo. 13 pp. 1 plate. Journ. f. Chem. N.R. ix. 129.</w:t>
      </w:r>
    </w:p>
    <w:p w14:paraId="60EEA7EB"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1759. J. A. </w:t>
      </w:r>
      <w:r w:rsidRPr="004E573D">
        <w:rPr>
          <w:rFonts w:eastAsia="Times New Roman"/>
          <w:b/>
          <w:color w:val="000000"/>
          <w:sz w:val="13"/>
        </w:rPr>
        <w:t xml:space="preserve">IINZER'S </w:t>
      </w:r>
      <w:r w:rsidRPr="004E573D">
        <w:rPr>
          <w:rFonts w:eastAsia="Times New Roman"/>
          <w:color w:val="000000"/>
          <w:sz w:val="17"/>
        </w:rPr>
        <w:t>Abhandlung vom Verhalten bei Gewittern und von den Mitteln, die Gewitter, ehe sie noch reif werden, zu ve:snichten, oder</w:t>
      </w:r>
    </w:p>
    <w:p w14:paraId="60EEA7EC" w14:textId="77777777" w:rsidR="00EC26C0" w:rsidRPr="004E573D" w:rsidRDefault="00EC26C0" w:rsidP="0095448B">
      <w:pPr>
        <w:shd w:val="clear" w:color="auto" w:fill="FFFFFF" w:themeFill="background1"/>
        <w:sectPr w:rsidR="00EC26C0" w:rsidRPr="004E573D">
          <w:pgSz w:w="7862" w:h="12254"/>
          <w:pgMar w:top="980" w:right="1277" w:bottom="678" w:left="639" w:header="720" w:footer="720" w:gutter="0"/>
          <w:cols w:space="720"/>
        </w:sectPr>
      </w:pPr>
    </w:p>
    <w:p w14:paraId="60EEA7ED" w14:textId="6013ECDB" w:rsidR="00EC26C0" w:rsidRPr="004E573D" w:rsidRDefault="00000000" w:rsidP="0095448B">
      <w:pPr>
        <w:shd w:val="clear" w:color="auto" w:fill="FFFFFF" w:themeFill="background1"/>
        <w:tabs>
          <w:tab w:val="left" w:pos="2232"/>
        </w:tabs>
        <w:spacing w:before="31" w:line="297" w:lineRule="exact"/>
        <w:ind w:left="144"/>
        <w:textAlignment w:val="baseline"/>
        <w:rPr>
          <w:rFonts w:eastAsia="Bookman Old Style"/>
          <w:b/>
          <w:color w:val="000000"/>
          <w:spacing w:val="-7"/>
          <w:sz w:val="18"/>
        </w:rPr>
      </w:pPr>
      <w:r w:rsidRPr="005D03F6">
        <w:rPr>
          <w:rFonts w:eastAsia="Bookman Old Style"/>
          <w:bCs/>
          <w:color w:val="000000"/>
          <w:spacing w:val="-7"/>
          <w:sz w:val="18"/>
        </w:rPr>
        <w:lastRenderedPageBreak/>
        <w:t>420</w:t>
      </w:r>
      <w:r w:rsidRPr="004E573D">
        <w:rPr>
          <w:rFonts w:eastAsia="Bookman Old Style"/>
          <w:b/>
          <w:color w:val="000000"/>
          <w:spacing w:val="-7"/>
          <w:sz w:val="18"/>
        </w:rPr>
        <w:tab/>
      </w:r>
      <w:r w:rsidRPr="004E573D">
        <w:rPr>
          <w:rFonts w:eastAsia="Times New Roman"/>
          <w:i/>
          <w:color w:val="000000"/>
          <w:spacing w:val="-7"/>
          <w:sz w:val="27"/>
        </w:rPr>
        <w:t>Bibliography.</w:t>
      </w:r>
    </w:p>
    <w:p w14:paraId="60EEA7EE" w14:textId="5996B9F5" w:rsidR="00EC26C0" w:rsidRPr="004E573D" w:rsidRDefault="00000000" w:rsidP="0095448B">
      <w:pPr>
        <w:shd w:val="clear" w:color="auto" w:fill="FFFFFF" w:themeFill="background1"/>
        <w:spacing w:before="166" w:line="187" w:lineRule="exact"/>
        <w:ind w:left="936" w:right="144"/>
        <w:textAlignment w:val="baseline"/>
        <w:rPr>
          <w:rFonts w:eastAsia="Times New Roman"/>
          <w:color w:val="000000"/>
          <w:sz w:val="17"/>
        </w:rPr>
      </w:pPr>
      <w:r w:rsidRPr="004E573D">
        <w:rPr>
          <w:rFonts w:eastAsia="Times New Roman"/>
          <w:color w:val="000000"/>
          <w:sz w:val="17"/>
        </w:rPr>
        <w:t>wenigstens von einer Person und einem Hause abzuleiten</w:t>
      </w:r>
      <w:r w:rsidR="00AB0286" w:rsidRPr="004E573D">
        <w:rPr>
          <w:rFonts w:eastAsia="Times New Roman"/>
          <w:color w:val="000000"/>
          <w:sz w:val="17"/>
        </w:rPr>
        <w:t xml:space="preserve">. </w:t>
      </w:r>
      <w:r w:rsidRPr="004E573D">
        <w:rPr>
          <w:rFonts w:eastAsia="Times New Roman"/>
          <w:color w:val="000000"/>
          <w:sz w:val="17"/>
        </w:rPr>
        <w:t>Medicin. Wochensehrift Der Arzt, i. 257. Hamburg.</w:t>
      </w:r>
    </w:p>
    <w:p w14:paraId="60EEA7EF" w14:textId="77777777" w:rsidR="00EC26C0" w:rsidRPr="004E573D" w:rsidRDefault="00000000" w:rsidP="0095448B">
      <w:pPr>
        <w:shd w:val="clear" w:color="auto" w:fill="FFFFFF" w:themeFill="background1"/>
        <w:spacing w:line="185"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1759. J. C. </w:t>
      </w:r>
      <w:r w:rsidRPr="004E573D">
        <w:rPr>
          <w:rFonts w:eastAsia="Times New Roman"/>
          <w:color w:val="000000"/>
          <w:sz w:val="15"/>
        </w:rPr>
        <w:t xml:space="preserve">WILKE. </w:t>
      </w:r>
      <w:r w:rsidRPr="004E573D">
        <w:rPr>
          <w:rFonts w:eastAsia="Times New Roman"/>
          <w:color w:val="000000"/>
          <w:sz w:val="17"/>
        </w:rPr>
        <w:t>Von den Versuchen mit den eisernen Stangen den Donner-schlag abzuwenden, und den dabei beobachteten Merkwiirdigkeiten.</w:t>
      </w:r>
    </w:p>
    <w:p w14:paraId="60EEA7F0" w14:textId="77777777" w:rsidR="00EC26C0" w:rsidRPr="004E573D" w:rsidRDefault="00000000" w:rsidP="0095448B">
      <w:pPr>
        <w:shd w:val="clear" w:color="auto" w:fill="FFFFFF" w:themeFill="background1"/>
        <w:spacing w:line="185" w:lineRule="exact"/>
        <w:ind w:left="936" w:right="144" w:hanging="360"/>
        <w:jc w:val="both"/>
        <w:textAlignment w:val="baseline"/>
        <w:rPr>
          <w:rFonts w:eastAsia="Times New Roman"/>
          <w:color w:val="000000"/>
          <w:sz w:val="15"/>
        </w:rPr>
      </w:pPr>
      <w:r w:rsidRPr="004E573D">
        <w:rPr>
          <w:rFonts w:eastAsia="Times New Roman"/>
          <w:color w:val="000000"/>
          <w:sz w:val="15"/>
        </w:rPr>
        <w:t xml:space="preserve">HARTMANN. </w:t>
      </w:r>
      <w:r w:rsidRPr="004E573D">
        <w:rPr>
          <w:rFonts w:eastAsia="Times New Roman"/>
          <w:color w:val="000000"/>
          <w:sz w:val="17"/>
        </w:rPr>
        <w:t>Von der Verwandtschaft und Aehnlichkeit der elektrischen Kraft mit den erschreckliehen Lufterscheinungen, 8vo. Hannover.</w:t>
      </w:r>
    </w:p>
    <w:p w14:paraId="60EEA7F1" w14:textId="77777777" w:rsidR="00EC26C0" w:rsidRPr="004E573D" w:rsidRDefault="00000000" w:rsidP="0095448B">
      <w:pPr>
        <w:shd w:val="clear" w:color="auto" w:fill="FFFFFF" w:themeFill="background1"/>
        <w:spacing w:before="2" w:line="187" w:lineRule="exact"/>
        <w:ind w:left="936" w:right="144" w:hanging="360"/>
        <w:jc w:val="both"/>
        <w:textAlignment w:val="baseline"/>
        <w:rPr>
          <w:rFonts w:eastAsia="Times New Roman"/>
          <w:color w:val="000000"/>
          <w:sz w:val="17"/>
        </w:rPr>
      </w:pPr>
      <w:r w:rsidRPr="004E573D">
        <w:rPr>
          <w:rFonts w:eastAsia="Times New Roman"/>
          <w:color w:val="000000"/>
          <w:sz w:val="17"/>
        </w:rPr>
        <w:t>Verbesserter Versuch seines kiinstl. electr. Blitzes. 8vo. Hamb. Mag. xxiv. 1759. Hamburg.</w:t>
      </w:r>
    </w:p>
    <w:p w14:paraId="60EEA7F2" w14:textId="77777777" w:rsidR="00EC26C0" w:rsidRPr="004E573D" w:rsidRDefault="00000000" w:rsidP="0095448B">
      <w:pPr>
        <w:shd w:val="clear" w:color="auto" w:fill="FFFFFF" w:themeFill="background1"/>
        <w:spacing w:line="188" w:lineRule="exact"/>
        <w:ind w:left="936" w:right="144" w:hanging="360"/>
        <w:jc w:val="both"/>
        <w:textAlignment w:val="baseline"/>
        <w:rPr>
          <w:rFonts w:eastAsia="Times New Roman"/>
          <w:color w:val="000000"/>
          <w:spacing w:val="2"/>
          <w:sz w:val="17"/>
        </w:rPr>
      </w:pPr>
      <w:r w:rsidRPr="004E573D">
        <w:rPr>
          <w:rFonts w:eastAsia="Times New Roman"/>
          <w:color w:val="000000"/>
          <w:spacing w:val="2"/>
          <w:sz w:val="17"/>
        </w:rPr>
        <w:t xml:space="preserve">J. </w:t>
      </w:r>
      <w:r w:rsidRPr="004E573D">
        <w:rPr>
          <w:rFonts w:eastAsia="Times New Roman"/>
          <w:color w:val="000000"/>
          <w:spacing w:val="2"/>
          <w:sz w:val="15"/>
        </w:rPr>
        <w:t xml:space="preserve">RUNNELS. </w:t>
      </w:r>
      <w:r w:rsidRPr="004E573D">
        <w:rPr>
          <w:rFonts w:eastAsia="Times New Roman"/>
          <w:color w:val="000000"/>
          <w:spacing w:val="2"/>
          <w:sz w:val="17"/>
        </w:rPr>
        <w:t>Specimen inaugurale de causa fulminis et tonitru. 4to. Leyden.</w:t>
      </w:r>
    </w:p>
    <w:p w14:paraId="60EEA7F3" w14:textId="77777777" w:rsidR="00EC26C0" w:rsidRPr="004E573D" w:rsidRDefault="00000000" w:rsidP="0095448B">
      <w:pPr>
        <w:shd w:val="clear" w:color="auto" w:fill="FFFFFF" w:themeFill="background1"/>
        <w:spacing w:line="185" w:lineRule="exact"/>
        <w:ind w:left="936" w:right="144" w:hanging="360"/>
        <w:jc w:val="both"/>
        <w:textAlignment w:val="baseline"/>
        <w:rPr>
          <w:rFonts w:eastAsia="Times New Roman"/>
          <w:color w:val="000000"/>
          <w:sz w:val="15"/>
        </w:rPr>
      </w:pPr>
      <w:r w:rsidRPr="004E573D">
        <w:rPr>
          <w:rFonts w:eastAsia="Times New Roman"/>
          <w:color w:val="000000"/>
          <w:sz w:val="15"/>
        </w:rPr>
        <w:t xml:space="preserve">W. MOUNTAINE. </w:t>
      </w:r>
      <w:r w:rsidRPr="004E573D">
        <w:rPr>
          <w:rFonts w:eastAsia="Times New Roman"/>
          <w:color w:val="000000"/>
          <w:sz w:val="17"/>
        </w:rPr>
        <w:t>An account of some extraordinary effects of Lightning, July 16th, 1759, with some remarks by Gowin Knight. 4to. Phil. Trans. an. 1759. p. 294. London.</w:t>
      </w:r>
    </w:p>
    <w:p w14:paraId="60EEA7F4" w14:textId="77777777" w:rsidR="00EC26C0" w:rsidRPr="004E573D" w:rsidRDefault="00000000" w:rsidP="0095448B">
      <w:pPr>
        <w:shd w:val="clear" w:color="auto" w:fill="FFFFFF" w:themeFill="background1"/>
        <w:spacing w:line="186" w:lineRule="exact"/>
        <w:ind w:left="936" w:right="144" w:hanging="360"/>
        <w:jc w:val="both"/>
        <w:textAlignment w:val="baseline"/>
        <w:rPr>
          <w:rFonts w:eastAsia="Times New Roman"/>
          <w:color w:val="000000"/>
          <w:sz w:val="15"/>
        </w:rPr>
      </w:pPr>
      <w:r w:rsidRPr="004E573D">
        <w:rPr>
          <w:rFonts w:eastAsia="Times New Roman"/>
          <w:color w:val="000000"/>
          <w:sz w:val="15"/>
        </w:rPr>
        <w:t xml:space="preserve">GREIMBLE. </w:t>
      </w:r>
      <w:r w:rsidRPr="004E573D">
        <w:rPr>
          <w:rFonts w:eastAsia="Times New Roman"/>
          <w:color w:val="000000"/>
          <w:sz w:val="17"/>
        </w:rPr>
        <w:t>Dissertatio physica de gene, progressu, et eff ectibus fulminis 12mo. Agust. Vind.</w:t>
      </w:r>
    </w:p>
    <w:p w14:paraId="60EEA7F5" w14:textId="77777777" w:rsidR="00EC26C0" w:rsidRPr="004E573D" w:rsidRDefault="00000000" w:rsidP="0095448B">
      <w:pPr>
        <w:shd w:val="clear" w:color="auto" w:fill="FFFFFF" w:themeFill="background1"/>
        <w:spacing w:line="186" w:lineRule="exact"/>
        <w:ind w:left="936" w:right="144" w:hanging="360"/>
        <w:jc w:val="both"/>
        <w:textAlignment w:val="baseline"/>
        <w:rPr>
          <w:rFonts w:eastAsia="Times New Roman"/>
          <w:color w:val="000000"/>
          <w:sz w:val="17"/>
        </w:rPr>
      </w:pPr>
      <w:r w:rsidRPr="004E573D">
        <w:rPr>
          <w:rFonts w:eastAsia="Times New Roman"/>
          <w:color w:val="000000"/>
          <w:sz w:val="17"/>
        </w:rPr>
        <w:t xml:space="preserve">J. K. WILCKE. Die' Meynungen der Naturforscher von den Ursachen des Donners. 8vo. 19 pp. Sehwedische </w:t>
      </w:r>
      <w:hyperlink r:id="rId105">
        <w:r w:rsidR="00EC26C0" w:rsidRPr="004E573D">
          <w:rPr>
            <w:rFonts w:eastAsia="Times New Roman"/>
            <w:color w:val="0000FF"/>
            <w:sz w:val="17"/>
            <w:u w:val="single"/>
          </w:rPr>
          <w:t>Akad. Abhandl. an</w:t>
        </w:r>
      </w:hyperlink>
      <w:r w:rsidRPr="004E573D">
        <w:rPr>
          <w:rFonts w:eastAsia="Times New Roman"/>
          <w:color w:val="000000"/>
          <w:sz w:val="17"/>
        </w:rPr>
        <w:t>. 1759, pp. 81 and 155. Hamburg und Leipzig.</w:t>
      </w:r>
    </w:p>
    <w:p w14:paraId="60EEA7F6" w14:textId="77777777" w:rsidR="00EC26C0" w:rsidRPr="004E573D" w:rsidRDefault="00000000" w:rsidP="0095448B">
      <w:pPr>
        <w:shd w:val="clear" w:color="auto" w:fill="FFFFFF" w:themeFill="background1"/>
        <w:spacing w:before="1"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1760. </w:t>
      </w:r>
      <w:r w:rsidRPr="004E573D">
        <w:rPr>
          <w:rFonts w:eastAsia="Times New Roman"/>
          <w:color w:val="000000"/>
          <w:sz w:val="15"/>
        </w:rPr>
        <w:t xml:space="preserve">BARBERET. </w:t>
      </w:r>
      <w:r w:rsidRPr="004E573D">
        <w:rPr>
          <w:rFonts w:eastAsia="Times New Roman"/>
          <w:color w:val="000000"/>
          <w:sz w:val="17"/>
        </w:rPr>
        <w:t>Abhandlung von der Aehnlichkeit, die sich zwischen den Erscheinungen bei dem Donner und der Elektricitat findet, etc., etc. Preisschrift. Aus. d. Franz. im 1 St. des gemeinniitz. Natur- und Kunst-Magaz. 1. Berl.</w:t>
      </w:r>
    </w:p>
    <w:p w14:paraId="60EEA7F7" w14:textId="77777777" w:rsidR="00EC26C0" w:rsidRPr="004E573D" w:rsidRDefault="00000000" w:rsidP="0095448B">
      <w:pPr>
        <w:shd w:val="clear" w:color="auto" w:fill="FFFFFF" w:themeFill="background1"/>
        <w:spacing w:line="184" w:lineRule="exact"/>
        <w:ind w:left="936" w:right="144" w:hanging="360"/>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color w:val="000000"/>
          <w:sz w:val="15"/>
        </w:rPr>
        <w:t xml:space="preserve">LINING. </w:t>
      </w:r>
      <w:r w:rsidRPr="004E573D">
        <w:rPr>
          <w:rFonts w:eastAsia="Times New Roman"/>
          <w:color w:val="000000"/>
          <w:sz w:val="17"/>
        </w:rPr>
        <w:t>Elektrische Versuche mit einem Papiernen Drachen. Aus d. Engl. im Hamburger Magaz. xxiv. 588.</w:t>
      </w:r>
    </w:p>
    <w:p w14:paraId="60EEA7F8" w14:textId="77777777" w:rsidR="00EC26C0" w:rsidRPr="004E573D" w:rsidRDefault="00000000" w:rsidP="0095448B">
      <w:pPr>
        <w:shd w:val="clear" w:color="auto" w:fill="FFFFFF" w:themeFill="background1"/>
        <w:spacing w:before="1"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1761. M. </w:t>
      </w:r>
      <w:r w:rsidRPr="004E573D">
        <w:rPr>
          <w:rFonts w:eastAsia="Times New Roman"/>
          <w:color w:val="000000"/>
          <w:sz w:val="15"/>
        </w:rPr>
        <w:t xml:space="preserve">BUTSCHANY. </w:t>
      </w:r>
      <w:r w:rsidRPr="004E573D">
        <w:rPr>
          <w:rFonts w:eastAsia="Times New Roman"/>
          <w:color w:val="000000"/>
          <w:sz w:val="17"/>
        </w:rPr>
        <w:t>Der Blitz entsteht nicht durch die Entzlindung einiger brennbaren Theilchen, die in der Left schweben, und es ist such kein Feuer. Aus d. Lat. im 48 und 49 St. der Hannover. Beitr. z. Nutzen und Vergn. v. J. 1761.</w:t>
      </w:r>
    </w:p>
    <w:p w14:paraId="60EEA7F9" w14:textId="77777777" w:rsidR="00EC26C0" w:rsidRPr="004E573D" w:rsidRDefault="00000000" w:rsidP="0095448B">
      <w:pPr>
        <w:shd w:val="clear" w:color="auto" w:fill="FFFFFF" w:themeFill="background1"/>
        <w:spacing w:before="1"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1762. </w:t>
      </w:r>
      <w:r w:rsidRPr="004E573D">
        <w:rPr>
          <w:rFonts w:eastAsia="Times New Roman"/>
          <w:color w:val="000000"/>
          <w:sz w:val="15"/>
        </w:rPr>
        <w:t xml:space="preserve">W. WATSON. </w:t>
      </w:r>
      <w:r w:rsidRPr="004E573D">
        <w:rPr>
          <w:rFonts w:eastAsia="Times New Roman"/>
          <w:color w:val="000000"/>
          <w:sz w:val="17"/>
        </w:rPr>
        <w:t>Some Suggestions concerning the preventing the mischiefs which happen to Ships and their Masts by Lightning. Phil. Trans. lii. 622.</w:t>
      </w:r>
    </w:p>
    <w:p w14:paraId="60EEA7FA" w14:textId="77777777" w:rsidR="00EC26C0" w:rsidRPr="004E573D" w:rsidRDefault="00000000" w:rsidP="0095448B">
      <w:pPr>
        <w:shd w:val="clear" w:color="auto" w:fill="FFFFFF" w:themeFill="background1"/>
        <w:spacing w:before="1" w:line="187" w:lineRule="exact"/>
        <w:ind w:left="936" w:right="144" w:hanging="360"/>
        <w:jc w:val="both"/>
        <w:textAlignment w:val="baseline"/>
        <w:rPr>
          <w:rFonts w:eastAsia="Times New Roman"/>
          <w:color w:val="000000"/>
          <w:sz w:val="15"/>
        </w:rPr>
      </w:pPr>
      <w:r w:rsidRPr="004E573D">
        <w:rPr>
          <w:rFonts w:eastAsia="Times New Roman"/>
          <w:color w:val="000000"/>
          <w:sz w:val="15"/>
        </w:rPr>
        <w:t xml:space="preserve">PET. VON MUSSCHENBROEK. </w:t>
      </w:r>
      <w:r w:rsidRPr="004E573D">
        <w:rPr>
          <w:rFonts w:eastAsia="Times New Roman"/>
          <w:color w:val="000000"/>
          <w:sz w:val="17"/>
        </w:rPr>
        <w:t>Introductio ad Philosophiam naturalem. T. ii. Lugd. Bat 4.</w:t>
      </w:r>
    </w:p>
    <w:p w14:paraId="60EEA7FB" w14:textId="77777777" w:rsidR="00EC26C0" w:rsidRPr="004E573D" w:rsidRDefault="00000000" w:rsidP="0095448B">
      <w:pPr>
        <w:shd w:val="clear" w:color="auto" w:fill="FFFFFF" w:themeFill="background1"/>
        <w:spacing w:line="186" w:lineRule="exact"/>
        <w:ind w:left="936" w:right="144" w:hanging="360"/>
        <w:jc w:val="both"/>
        <w:textAlignment w:val="baseline"/>
        <w:rPr>
          <w:rFonts w:eastAsia="Times New Roman"/>
          <w:color w:val="000000"/>
          <w:spacing w:val="7"/>
          <w:sz w:val="17"/>
        </w:rPr>
      </w:pPr>
      <w:r w:rsidRPr="004E573D">
        <w:rPr>
          <w:rFonts w:eastAsia="Times New Roman"/>
          <w:color w:val="000000"/>
          <w:spacing w:val="7"/>
          <w:sz w:val="17"/>
        </w:rPr>
        <w:t xml:space="preserve">E. </w:t>
      </w:r>
      <w:r w:rsidRPr="004E573D">
        <w:rPr>
          <w:rFonts w:eastAsia="Times New Roman"/>
          <w:color w:val="000000"/>
          <w:spacing w:val="7"/>
          <w:sz w:val="15"/>
        </w:rPr>
        <w:t xml:space="preserve">C. LINN/EA. </w:t>
      </w:r>
      <w:r w:rsidRPr="004E573D">
        <w:rPr>
          <w:rFonts w:eastAsia="Times New Roman"/>
          <w:color w:val="000000"/>
          <w:spacing w:val="7"/>
          <w:sz w:val="17"/>
        </w:rPr>
        <w:t>Vom Blitzen der indianischen Kresse. 8vo. 3 pp. Signed by C. Linnaeus. Hamburg and Leipzig.</w:t>
      </w:r>
    </w:p>
    <w:p w14:paraId="60EEA7FC" w14:textId="77777777" w:rsidR="00EC26C0" w:rsidRPr="004E573D" w:rsidRDefault="00000000" w:rsidP="0095448B">
      <w:pPr>
        <w:shd w:val="clear" w:color="auto" w:fill="FFFFFF" w:themeFill="background1"/>
        <w:spacing w:before="1"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1763. J. F. </w:t>
      </w:r>
      <w:r w:rsidRPr="004E573D">
        <w:rPr>
          <w:rFonts w:eastAsia="Times New Roman"/>
          <w:color w:val="000000"/>
          <w:sz w:val="15"/>
        </w:rPr>
        <w:t xml:space="preserve">HARTMANN. </w:t>
      </w:r>
      <w:r w:rsidRPr="004E573D">
        <w:rPr>
          <w:rFonts w:eastAsia="Times New Roman"/>
          <w:color w:val="000000"/>
          <w:sz w:val="17"/>
        </w:rPr>
        <w:t>Gedanken fiber den Ursprung der Luftelektricititt bei Gewittern. Im 55. und 56. St. des I. Jahrg. des Hannover. Magaz. v. J. 1763.</w:t>
      </w:r>
    </w:p>
    <w:p w14:paraId="60EEA7FD" w14:textId="77777777" w:rsidR="00EC26C0" w:rsidRPr="004E573D" w:rsidRDefault="00000000" w:rsidP="0095448B">
      <w:pPr>
        <w:shd w:val="clear" w:color="auto" w:fill="FFFFFF" w:themeFill="background1"/>
        <w:spacing w:line="183" w:lineRule="exact"/>
        <w:jc w:val="center"/>
        <w:textAlignment w:val="baseline"/>
        <w:rPr>
          <w:rFonts w:eastAsia="Times New Roman"/>
          <w:color w:val="000000"/>
          <w:spacing w:val="4"/>
          <w:sz w:val="17"/>
        </w:rPr>
      </w:pPr>
      <w:r w:rsidRPr="004E573D">
        <w:rPr>
          <w:rFonts w:eastAsia="Times New Roman"/>
          <w:color w:val="000000"/>
          <w:spacing w:val="4"/>
          <w:sz w:val="17"/>
        </w:rPr>
        <w:t xml:space="preserve">D'A. </w:t>
      </w:r>
      <w:r w:rsidRPr="004E573D">
        <w:rPr>
          <w:rFonts w:eastAsia="Times New Roman"/>
          <w:color w:val="000000"/>
          <w:spacing w:val="4"/>
          <w:sz w:val="15"/>
        </w:rPr>
        <w:t xml:space="preserve">CHAPPE. </w:t>
      </w:r>
      <w:r w:rsidRPr="004E573D">
        <w:rPr>
          <w:rFonts w:eastAsia="Times New Roman"/>
          <w:color w:val="000000"/>
          <w:spacing w:val="4"/>
          <w:sz w:val="17"/>
        </w:rPr>
        <w:t>Voyage en Sibdrie. 3 Vols. 4to. Paris.</w:t>
      </w:r>
    </w:p>
    <w:p w14:paraId="60EEA7FE" w14:textId="77777777" w:rsidR="00EC26C0" w:rsidRPr="004E573D" w:rsidRDefault="00000000" w:rsidP="0095448B">
      <w:pPr>
        <w:shd w:val="clear" w:color="auto" w:fill="FFFFFF" w:themeFill="background1"/>
        <w:spacing w:line="187" w:lineRule="exact"/>
        <w:ind w:left="936" w:right="144" w:hanging="792"/>
        <w:textAlignment w:val="baseline"/>
        <w:rPr>
          <w:rFonts w:eastAsia="Times New Roman"/>
          <w:color w:val="000000"/>
          <w:sz w:val="17"/>
        </w:rPr>
      </w:pPr>
      <w:r w:rsidRPr="004E573D">
        <w:rPr>
          <w:rFonts w:eastAsia="Times New Roman"/>
          <w:color w:val="000000"/>
          <w:sz w:val="17"/>
        </w:rPr>
        <w:t xml:space="preserve">1764. T. </w:t>
      </w:r>
      <w:r w:rsidRPr="004E573D">
        <w:rPr>
          <w:rFonts w:eastAsia="Times New Roman"/>
          <w:color w:val="000000"/>
          <w:sz w:val="15"/>
        </w:rPr>
        <w:t xml:space="preserve">BERGMANN. </w:t>
      </w:r>
      <w:r w:rsidRPr="004E573D">
        <w:rPr>
          <w:rFonts w:eastAsia="Times New Roman"/>
          <w:color w:val="000000"/>
          <w:sz w:val="17"/>
        </w:rPr>
        <w:t>Rede von der Mliglichkeit des Donners schlidlichen Wir-kungen vorzukommen. 4to. Stockholm.</w:t>
      </w:r>
    </w:p>
    <w:p w14:paraId="60EEA7FF" w14:textId="77777777" w:rsidR="00EC26C0" w:rsidRPr="004E573D" w:rsidRDefault="00000000" w:rsidP="0095448B">
      <w:pPr>
        <w:shd w:val="clear" w:color="auto" w:fill="FFFFFF" w:themeFill="background1"/>
        <w:spacing w:line="186" w:lineRule="exact"/>
        <w:ind w:left="936" w:right="144" w:hanging="360"/>
        <w:jc w:val="both"/>
        <w:textAlignment w:val="baseline"/>
        <w:rPr>
          <w:rFonts w:eastAsia="Times New Roman"/>
          <w:color w:val="000000"/>
          <w:sz w:val="17"/>
        </w:rPr>
      </w:pPr>
      <w:r w:rsidRPr="004E573D">
        <w:rPr>
          <w:rFonts w:eastAsia="Times New Roman"/>
          <w:color w:val="000000"/>
          <w:sz w:val="17"/>
        </w:rPr>
        <w:t xml:space="preserve">T. </w:t>
      </w:r>
      <w:r w:rsidRPr="004E573D">
        <w:rPr>
          <w:rFonts w:eastAsia="Times New Roman"/>
          <w:color w:val="000000"/>
          <w:sz w:val="15"/>
        </w:rPr>
        <w:t xml:space="preserve">BERGMANN. </w:t>
      </w:r>
      <w:r w:rsidRPr="004E573D">
        <w:rPr>
          <w:rFonts w:eastAsia="Times New Roman"/>
          <w:color w:val="000000"/>
          <w:sz w:val="17"/>
        </w:rPr>
        <w:t>Tal om mlijeligheten at forexomma Wskans skadeliga werkningar. 4to. Stockholm.</w:t>
      </w:r>
    </w:p>
    <w:p w14:paraId="60EEA800" w14:textId="77777777" w:rsidR="00EC26C0" w:rsidRPr="004E573D" w:rsidRDefault="00000000" w:rsidP="0095448B">
      <w:pPr>
        <w:shd w:val="clear" w:color="auto" w:fill="FFFFFF" w:themeFill="background1"/>
        <w:spacing w:line="186" w:lineRule="exact"/>
        <w:ind w:left="936" w:right="144" w:hanging="360"/>
        <w:jc w:val="both"/>
        <w:textAlignment w:val="baseline"/>
        <w:rPr>
          <w:rFonts w:eastAsia="Times New Roman"/>
          <w:color w:val="000000"/>
          <w:sz w:val="17"/>
        </w:rPr>
      </w:pPr>
      <w:r w:rsidRPr="004E573D">
        <w:rPr>
          <w:rFonts w:eastAsia="Times New Roman"/>
          <w:color w:val="000000"/>
          <w:sz w:val="17"/>
        </w:rPr>
        <w:t>Method of preserving Buildings from Lightning. Gentleman's Magazine, June 764, 284.</w:t>
      </w:r>
    </w:p>
    <w:p w14:paraId="60EEA801" w14:textId="77777777" w:rsidR="00EC26C0" w:rsidRPr="004E573D" w:rsidRDefault="00000000" w:rsidP="0095448B">
      <w:pPr>
        <w:shd w:val="clear" w:color="auto" w:fill="FFFFFF" w:themeFill="background1"/>
        <w:spacing w:line="186" w:lineRule="exact"/>
        <w:ind w:left="936" w:right="144" w:hanging="288"/>
        <w:textAlignment w:val="baseline"/>
        <w:rPr>
          <w:rFonts w:eastAsia="Times New Roman"/>
          <w:color w:val="000000"/>
          <w:spacing w:val="4"/>
          <w:sz w:val="15"/>
        </w:rPr>
      </w:pPr>
      <w:r w:rsidRPr="004E573D">
        <w:rPr>
          <w:rFonts w:eastAsia="Times New Roman"/>
          <w:color w:val="000000"/>
          <w:spacing w:val="4"/>
          <w:sz w:val="15"/>
        </w:rPr>
        <w:t xml:space="preserve">WILSON. </w:t>
      </w:r>
      <w:r w:rsidRPr="004E573D">
        <w:rPr>
          <w:rFonts w:eastAsia="Times New Roman"/>
          <w:color w:val="000000"/>
          <w:spacing w:val="4"/>
          <w:sz w:val="17"/>
        </w:rPr>
        <w:t>Considerations to prevent Lightning from doing mischief to Great Works, High Buildings, and Large Magazines. Phil. Trans. liv. 247.</w:t>
      </w:r>
    </w:p>
    <w:p w14:paraId="60EEA802" w14:textId="77777777" w:rsidR="00EC26C0" w:rsidRPr="004E573D" w:rsidRDefault="00000000" w:rsidP="0095448B">
      <w:pPr>
        <w:shd w:val="clear" w:color="auto" w:fill="FFFFFF" w:themeFill="background1"/>
        <w:spacing w:before="1" w:line="187" w:lineRule="exact"/>
        <w:ind w:left="936" w:right="144" w:hanging="288"/>
        <w:textAlignment w:val="baseline"/>
        <w:rPr>
          <w:rFonts w:eastAsia="Times New Roman"/>
          <w:color w:val="000000"/>
          <w:sz w:val="15"/>
        </w:rPr>
      </w:pPr>
      <w:r w:rsidRPr="004E573D">
        <w:rPr>
          <w:rFonts w:eastAsia="Times New Roman"/>
          <w:color w:val="000000"/>
          <w:sz w:val="15"/>
        </w:rPr>
        <w:t xml:space="preserve">WATSON. </w:t>
      </w:r>
      <w:r w:rsidRPr="004E573D">
        <w:rPr>
          <w:rFonts w:eastAsia="Times New Roman"/>
          <w:color w:val="000000"/>
          <w:sz w:val="17"/>
        </w:rPr>
        <w:t>Some suggestions concerning Lightning-Storms. Phil. Trans. liv. 204.</w:t>
      </w:r>
    </w:p>
    <w:p w14:paraId="60EEA803" w14:textId="77777777" w:rsidR="00EC26C0" w:rsidRPr="004E573D" w:rsidRDefault="00000000" w:rsidP="0095448B">
      <w:pPr>
        <w:shd w:val="clear" w:color="auto" w:fill="FFFFFF" w:themeFill="background1"/>
        <w:spacing w:line="186" w:lineRule="exact"/>
        <w:ind w:left="936" w:right="144" w:hanging="288"/>
        <w:textAlignment w:val="baseline"/>
        <w:rPr>
          <w:rFonts w:eastAsia="Times New Roman"/>
          <w:color w:val="000000"/>
          <w:sz w:val="17"/>
        </w:rPr>
      </w:pPr>
      <w:r w:rsidRPr="004E573D">
        <w:rPr>
          <w:rFonts w:eastAsia="Times New Roman"/>
          <w:color w:val="000000"/>
          <w:sz w:val="17"/>
        </w:rPr>
        <w:t>MENASSIER. Elektr. Entladungen an Mastbfiumen. Mem. d. l'Acad. It. d. Sc. an 1764, p. 408.</w:t>
      </w:r>
    </w:p>
    <w:p w14:paraId="60EEA804" w14:textId="77777777" w:rsidR="00EC26C0" w:rsidRPr="004E573D" w:rsidRDefault="00EC26C0" w:rsidP="0095448B">
      <w:pPr>
        <w:shd w:val="clear" w:color="auto" w:fill="FFFFFF" w:themeFill="background1"/>
        <w:sectPr w:rsidR="00EC26C0" w:rsidRPr="004E573D">
          <w:pgSz w:w="7766" w:h="12365"/>
          <w:pgMar w:top="1020" w:right="502" w:bottom="749" w:left="1318" w:header="720" w:footer="720" w:gutter="0"/>
          <w:cols w:space="720"/>
        </w:sectPr>
      </w:pPr>
    </w:p>
    <w:p w14:paraId="60EEA805" w14:textId="558D86FA" w:rsidR="00EC26C0" w:rsidRPr="004E573D" w:rsidRDefault="00000000" w:rsidP="0095448B">
      <w:pPr>
        <w:shd w:val="clear" w:color="auto" w:fill="FFFFFF" w:themeFill="background1"/>
        <w:tabs>
          <w:tab w:val="right" w:pos="5904"/>
        </w:tabs>
        <w:spacing w:before="13" w:line="297" w:lineRule="exact"/>
        <w:ind w:left="2232"/>
        <w:textAlignment w:val="baseline"/>
        <w:rPr>
          <w:rFonts w:eastAsia="Garamond"/>
          <w:i/>
          <w:color w:val="000000"/>
          <w:sz w:val="28"/>
        </w:rPr>
      </w:pPr>
      <w:r w:rsidRPr="004E573D">
        <w:rPr>
          <w:rFonts w:eastAsia="Garamond"/>
          <w:i/>
          <w:color w:val="000000"/>
          <w:sz w:val="28"/>
        </w:rPr>
        <w:lastRenderedPageBreak/>
        <w:t>Bibliography.</w:t>
      </w:r>
      <w:r w:rsidRPr="004E573D">
        <w:rPr>
          <w:rFonts w:eastAsia="Garamond"/>
          <w:i/>
          <w:color w:val="000000"/>
          <w:sz w:val="28"/>
        </w:rPr>
        <w:tab/>
      </w:r>
      <w:r w:rsidRPr="004E573D">
        <w:rPr>
          <w:rFonts w:eastAsia="Garamond"/>
          <w:color w:val="000000"/>
          <w:sz w:val="19"/>
        </w:rPr>
        <w:t>42</w:t>
      </w:r>
      <w:r w:rsidR="005D03F6">
        <w:rPr>
          <w:rFonts w:eastAsia="Garamond"/>
          <w:color w:val="000000"/>
          <w:sz w:val="19"/>
        </w:rPr>
        <w:t>1</w:t>
      </w:r>
    </w:p>
    <w:p w14:paraId="60EEA806" w14:textId="77777777" w:rsidR="00EC26C0" w:rsidRPr="004E573D" w:rsidRDefault="00000000" w:rsidP="0095448B">
      <w:pPr>
        <w:shd w:val="clear" w:color="auto" w:fill="FFFFFF" w:themeFill="background1"/>
        <w:spacing w:before="183" w:line="187" w:lineRule="exact"/>
        <w:ind w:left="144"/>
        <w:textAlignment w:val="baseline"/>
        <w:rPr>
          <w:rFonts w:eastAsia="Garamond"/>
          <w:color w:val="000000"/>
          <w:spacing w:val="-3"/>
          <w:sz w:val="19"/>
        </w:rPr>
      </w:pPr>
      <w:r w:rsidRPr="004E573D">
        <w:rPr>
          <w:rFonts w:eastAsia="Garamond"/>
          <w:color w:val="000000"/>
          <w:spacing w:val="-3"/>
          <w:sz w:val="19"/>
        </w:rPr>
        <w:t xml:space="preserve">1764. </w:t>
      </w:r>
      <w:r w:rsidRPr="004E573D">
        <w:rPr>
          <w:rFonts w:eastAsia="Garamond"/>
          <w:b/>
          <w:color w:val="000000"/>
          <w:spacing w:val="-3"/>
          <w:sz w:val="14"/>
        </w:rPr>
        <w:t xml:space="preserve">NOLLET. </w:t>
      </w:r>
      <w:r w:rsidRPr="004E573D">
        <w:rPr>
          <w:rFonts w:eastAsia="Garamond"/>
          <w:color w:val="000000"/>
          <w:spacing w:val="-3"/>
          <w:sz w:val="19"/>
        </w:rPr>
        <w:t>Memoire sur les effets du Tonnerre compares a ceux de l'Elecim,</w:t>
      </w:r>
    </w:p>
    <w:p w14:paraId="60EEA807" w14:textId="77777777" w:rsidR="00EC26C0" w:rsidRPr="004E573D" w:rsidRDefault="00000000" w:rsidP="0095448B">
      <w:pPr>
        <w:shd w:val="clear" w:color="auto" w:fill="FFFFFF" w:themeFill="background1"/>
        <w:spacing w:line="187" w:lineRule="exact"/>
        <w:ind w:left="936"/>
        <w:textAlignment w:val="baseline"/>
        <w:rPr>
          <w:rFonts w:eastAsia="Garamond"/>
          <w:color w:val="000000"/>
          <w:spacing w:val="3"/>
          <w:sz w:val="19"/>
        </w:rPr>
      </w:pPr>
      <w:r w:rsidRPr="004E573D">
        <w:rPr>
          <w:rFonts w:eastAsia="Garamond"/>
          <w:color w:val="000000"/>
          <w:spacing w:val="3"/>
          <w:sz w:val="19"/>
        </w:rPr>
        <w:t>avec quelques considerations sur les moyens de se garantir des</w:t>
      </w:r>
    </w:p>
    <w:p w14:paraId="60EEA808" w14:textId="77777777" w:rsidR="00EC26C0" w:rsidRPr="004E573D" w:rsidRDefault="00000000" w:rsidP="0095448B">
      <w:pPr>
        <w:shd w:val="clear" w:color="auto" w:fill="FFFFFF" w:themeFill="background1"/>
        <w:spacing w:line="174" w:lineRule="exact"/>
        <w:ind w:left="936"/>
        <w:textAlignment w:val="baseline"/>
        <w:rPr>
          <w:rFonts w:eastAsia="Garamond"/>
          <w:color w:val="000000"/>
          <w:sz w:val="19"/>
        </w:rPr>
      </w:pPr>
      <w:r w:rsidRPr="004E573D">
        <w:rPr>
          <w:rFonts w:eastAsia="Garamond"/>
          <w:color w:val="000000"/>
          <w:sz w:val="19"/>
        </w:rPr>
        <w:t>premiers. Mem. de l'Acad. 1764.</w:t>
      </w:r>
    </w:p>
    <w:p w14:paraId="60EEA809" w14:textId="77777777" w:rsidR="00EC26C0" w:rsidRPr="004E573D" w:rsidRDefault="00000000" w:rsidP="0095448B">
      <w:pPr>
        <w:shd w:val="clear" w:color="auto" w:fill="FFFFFF" w:themeFill="background1"/>
        <w:spacing w:before="9" w:line="187" w:lineRule="exact"/>
        <w:jc w:val="center"/>
        <w:textAlignment w:val="baseline"/>
        <w:rPr>
          <w:rFonts w:eastAsia="Garamond"/>
          <w:color w:val="000000"/>
          <w:sz w:val="19"/>
        </w:rPr>
      </w:pPr>
      <w:r w:rsidRPr="004E573D">
        <w:rPr>
          <w:rFonts w:eastAsia="Garamond"/>
          <w:color w:val="000000"/>
          <w:sz w:val="19"/>
        </w:rPr>
        <w:t xml:space="preserve">W. </w:t>
      </w:r>
      <w:r w:rsidRPr="004E573D">
        <w:rPr>
          <w:rFonts w:eastAsia="Garamond"/>
          <w:b/>
          <w:color w:val="000000"/>
          <w:sz w:val="14"/>
        </w:rPr>
        <w:t xml:space="preserve">IIEBERDEN. </w:t>
      </w:r>
      <w:r w:rsidRPr="004E573D">
        <w:rPr>
          <w:rFonts w:eastAsia="Garamond"/>
          <w:color w:val="000000"/>
          <w:sz w:val="19"/>
        </w:rPr>
        <w:t>On the Effects of Lightning. Phil. Trans. liv. 198.</w:t>
      </w:r>
    </w:p>
    <w:p w14:paraId="60EEA80A" w14:textId="77777777" w:rsidR="00EC26C0" w:rsidRPr="004E573D" w:rsidRDefault="00000000" w:rsidP="0095448B">
      <w:pPr>
        <w:shd w:val="clear" w:color="auto" w:fill="FFFFFF" w:themeFill="background1"/>
        <w:spacing w:line="182" w:lineRule="exact"/>
        <w:jc w:val="center"/>
        <w:textAlignment w:val="baseline"/>
        <w:rPr>
          <w:rFonts w:eastAsia="Garamond"/>
          <w:color w:val="000000"/>
          <w:spacing w:val="2"/>
          <w:sz w:val="19"/>
        </w:rPr>
      </w:pPr>
      <w:r w:rsidRPr="004E573D">
        <w:rPr>
          <w:rFonts w:eastAsia="Garamond"/>
          <w:color w:val="000000"/>
          <w:spacing w:val="2"/>
          <w:sz w:val="19"/>
        </w:rPr>
        <w:t xml:space="preserve">T. </w:t>
      </w:r>
      <w:r w:rsidRPr="004E573D">
        <w:rPr>
          <w:rFonts w:eastAsia="Garamond"/>
          <w:b/>
          <w:color w:val="000000"/>
          <w:spacing w:val="2"/>
          <w:sz w:val="14"/>
        </w:rPr>
        <w:t xml:space="preserve">LAWRENCE. </w:t>
      </w:r>
      <w:r w:rsidRPr="004E573D">
        <w:rPr>
          <w:rFonts w:eastAsia="Garamond"/>
          <w:color w:val="000000"/>
          <w:spacing w:val="2"/>
          <w:sz w:val="19"/>
        </w:rPr>
        <w:t>Effects of Lightning. Phil. Trans. liv. 235.</w:t>
      </w:r>
    </w:p>
    <w:p w14:paraId="60EEA80B" w14:textId="77777777" w:rsidR="00EC26C0" w:rsidRPr="004E573D" w:rsidRDefault="00000000" w:rsidP="0095448B">
      <w:pPr>
        <w:shd w:val="clear" w:color="auto" w:fill="FFFFFF" w:themeFill="background1"/>
        <w:spacing w:before="2" w:line="187" w:lineRule="exact"/>
        <w:jc w:val="center"/>
        <w:textAlignment w:val="baseline"/>
        <w:rPr>
          <w:rFonts w:eastAsia="Garamond"/>
          <w:color w:val="000000"/>
          <w:spacing w:val="4"/>
          <w:sz w:val="19"/>
        </w:rPr>
      </w:pPr>
      <w:r w:rsidRPr="004E573D">
        <w:rPr>
          <w:rFonts w:eastAsia="Garamond"/>
          <w:color w:val="000000"/>
          <w:spacing w:val="4"/>
          <w:sz w:val="19"/>
        </w:rPr>
        <w:t xml:space="preserve">ED. </w:t>
      </w:r>
      <w:r w:rsidRPr="004E573D">
        <w:rPr>
          <w:rFonts w:eastAsia="Garamond"/>
          <w:b/>
          <w:color w:val="000000"/>
          <w:spacing w:val="4"/>
          <w:sz w:val="14"/>
        </w:rPr>
        <w:t xml:space="preserve">DELAVAL. </w:t>
      </w:r>
      <w:r w:rsidRPr="004E573D">
        <w:rPr>
          <w:rFonts w:eastAsia="Garamond"/>
          <w:color w:val="000000"/>
          <w:spacing w:val="4"/>
          <w:sz w:val="19"/>
        </w:rPr>
        <w:t>On the Effects of Lightning on St. Bride's Church.</w:t>
      </w:r>
    </w:p>
    <w:p w14:paraId="60EEA80C" w14:textId="77777777" w:rsidR="00EC26C0" w:rsidRPr="004E573D" w:rsidRDefault="00000000" w:rsidP="0095448B">
      <w:pPr>
        <w:shd w:val="clear" w:color="auto" w:fill="FFFFFF" w:themeFill="background1"/>
        <w:spacing w:line="181" w:lineRule="exact"/>
        <w:ind w:left="936"/>
        <w:textAlignment w:val="baseline"/>
        <w:rPr>
          <w:rFonts w:eastAsia="Garamond"/>
          <w:color w:val="000000"/>
          <w:spacing w:val="-1"/>
          <w:sz w:val="19"/>
        </w:rPr>
      </w:pPr>
      <w:r w:rsidRPr="004E573D">
        <w:rPr>
          <w:rFonts w:eastAsia="Garamond"/>
          <w:color w:val="000000"/>
          <w:spacing w:val="-1"/>
          <w:sz w:val="19"/>
        </w:rPr>
        <w:t>Phil. Trans. liv. 227.</w:t>
      </w:r>
    </w:p>
    <w:p w14:paraId="60EEA80D" w14:textId="77777777" w:rsidR="00EC26C0" w:rsidRPr="004E573D" w:rsidRDefault="00000000" w:rsidP="0095448B">
      <w:pPr>
        <w:shd w:val="clear" w:color="auto" w:fill="FFFFFF" w:themeFill="background1"/>
        <w:spacing w:before="6" w:line="187" w:lineRule="exact"/>
        <w:jc w:val="center"/>
        <w:textAlignment w:val="baseline"/>
        <w:rPr>
          <w:rFonts w:eastAsia="Garamond"/>
          <w:color w:val="000000"/>
          <w:sz w:val="19"/>
        </w:rPr>
      </w:pPr>
      <w:r w:rsidRPr="004E573D">
        <w:rPr>
          <w:rFonts w:eastAsia="Garamond"/>
          <w:color w:val="000000"/>
          <w:sz w:val="19"/>
        </w:rPr>
        <w:t xml:space="preserve">G. F. </w:t>
      </w:r>
      <w:r w:rsidRPr="004E573D">
        <w:rPr>
          <w:rFonts w:eastAsia="Garamond"/>
          <w:b/>
          <w:color w:val="000000"/>
          <w:sz w:val="14"/>
        </w:rPr>
        <w:t xml:space="preserve">BIANCHINI. </w:t>
      </w:r>
      <w:r w:rsidRPr="004E573D">
        <w:rPr>
          <w:rFonts w:eastAsia="Garamond"/>
          <w:color w:val="000000"/>
          <w:sz w:val="19"/>
        </w:rPr>
        <w:t>On the Vertical Rod on the Château di Duino in the</w:t>
      </w:r>
    </w:p>
    <w:p w14:paraId="60EEA80E" w14:textId="77777777" w:rsidR="00EC26C0" w:rsidRPr="004E573D" w:rsidRDefault="00000000" w:rsidP="0095448B">
      <w:pPr>
        <w:shd w:val="clear" w:color="auto" w:fill="FFFFFF" w:themeFill="background1"/>
        <w:spacing w:before="4" w:line="187" w:lineRule="exact"/>
        <w:jc w:val="center"/>
        <w:textAlignment w:val="baseline"/>
        <w:rPr>
          <w:rFonts w:eastAsia="Garamond"/>
          <w:color w:val="000000"/>
          <w:sz w:val="19"/>
        </w:rPr>
      </w:pPr>
      <w:r w:rsidRPr="004E573D">
        <w:rPr>
          <w:rFonts w:eastAsia="Garamond"/>
          <w:color w:val="000000"/>
          <w:sz w:val="19"/>
        </w:rPr>
        <w:t>Friuli. 4to. Memoires de l'Acad. pour 1764, edit. orig. p. 44.</w:t>
      </w:r>
    </w:p>
    <w:p w14:paraId="60EEA80F" w14:textId="601EF08F" w:rsidR="00EC26C0" w:rsidRPr="004E573D" w:rsidRDefault="00000000" w:rsidP="0095448B">
      <w:pPr>
        <w:shd w:val="clear" w:color="auto" w:fill="FFFFFF" w:themeFill="background1"/>
        <w:spacing w:line="177" w:lineRule="exact"/>
        <w:ind w:left="144"/>
        <w:textAlignment w:val="baseline"/>
        <w:rPr>
          <w:rFonts w:eastAsia="Garamond"/>
          <w:color w:val="000000"/>
          <w:sz w:val="19"/>
        </w:rPr>
      </w:pPr>
      <w:r w:rsidRPr="004E573D">
        <w:rPr>
          <w:rFonts w:eastAsia="Garamond"/>
          <w:color w:val="000000"/>
          <w:sz w:val="19"/>
        </w:rPr>
        <w:t>1765. Vorschlag,</w:t>
      </w:r>
      <w:r w:rsidR="00181D20" w:rsidRPr="004E573D">
        <w:rPr>
          <w:rFonts w:eastAsia="Garamond"/>
          <w:color w:val="000000"/>
          <w:sz w:val="19"/>
        </w:rPr>
        <w:t>.</w:t>
      </w:r>
      <w:r w:rsidRPr="004E573D">
        <w:rPr>
          <w:rFonts w:eastAsia="Garamond"/>
          <w:color w:val="000000"/>
          <w:sz w:val="19"/>
        </w:rPr>
        <w:t>wie man Hauser vor dem Blitze bewahren konne. Aus d.</w:t>
      </w:r>
    </w:p>
    <w:p w14:paraId="60EEA810" w14:textId="77777777" w:rsidR="00EC26C0" w:rsidRPr="004E573D" w:rsidRDefault="00000000" w:rsidP="0095448B">
      <w:pPr>
        <w:shd w:val="clear" w:color="auto" w:fill="FFFFFF" w:themeFill="background1"/>
        <w:spacing w:before="5" w:line="187" w:lineRule="exact"/>
        <w:ind w:left="936"/>
        <w:textAlignment w:val="baseline"/>
        <w:rPr>
          <w:rFonts w:eastAsia="Garamond"/>
          <w:color w:val="000000"/>
          <w:spacing w:val="-4"/>
          <w:sz w:val="19"/>
        </w:rPr>
      </w:pPr>
      <w:r w:rsidRPr="004E573D">
        <w:rPr>
          <w:rFonts w:eastAsia="Garamond"/>
          <w:color w:val="000000"/>
          <w:spacing w:val="-4"/>
          <w:sz w:val="19"/>
        </w:rPr>
        <w:t>Gentelman's Magazine 1764 fibers. im Brem. Magaz. vii. 508.</w:t>
      </w:r>
    </w:p>
    <w:p w14:paraId="60EEA811" w14:textId="77777777" w:rsidR="00EC26C0" w:rsidRPr="004E573D" w:rsidRDefault="00000000" w:rsidP="0095448B">
      <w:pPr>
        <w:shd w:val="clear" w:color="auto" w:fill="FFFFFF" w:themeFill="background1"/>
        <w:spacing w:line="185" w:lineRule="exact"/>
        <w:ind w:left="144"/>
        <w:textAlignment w:val="baseline"/>
        <w:rPr>
          <w:rFonts w:eastAsia="Garamond"/>
          <w:color w:val="000000"/>
          <w:spacing w:val="5"/>
          <w:sz w:val="19"/>
        </w:rPr>
      </w:pPr>
      <w:r w:rsidRPr="004E573D">
        <w:rPr>
          <w:rFonts w:eastAsia="Garamond"/>
          <w:color w:val="000000"/>
          <w:spacing w:val="5"/>
          <w:sz w:val="19"/>
        </w:rPr>
        <w:t xml:space="preserve">1766. </w:t>
      </w:r>
      <w:r w:rsidRPr="004E573D">
        <w:rPr>
          <w:rFonts w:eastAsia="Garamond"/>
          <w:b/>
          <w:color w:val="000000"/>
          <w:spacing w:val="5"/>
          <w:sz w:val="14"/>
        </w:rPr>
        <w:t xml:space="preserve">DALIBARD. </w:t>
      </w:r>
      <w:r w:rsidRPr="004E573D">
        <w:rPr>
          <w:rFonts w:eastAsia="Garamond"/>
          <w:color w:val="000000"/>
          <w:spacing w:val="5"/>
          <w:sz w:val="19"/>
        </w:rPr>
        <w:t>Histoire abregee de l'Electricite. 8vo. Paris.</w:t>
      </w:r>
    </w:p>
    <w:p w14:paraId="60EEA812" w14:textId="77777777" w:rsidR="00EC26C0" w:rsidRPr="004E573D" w:rsidRDefault="00000000" w:rsidP="0095448B">
      <w:pPr>
        <w:shd w:val="clear" w:color="auto" w:fill="FFFFFF" w:themeFill="background1"/>
        <w:spacing w:line="186" w:lineRule="exact"/>
        <w:jc w:val="center"/>
        <w:textAlignment w:val="baseline"/>
        <w:rPr>
          <w:rFonts w:eastAsia="Garamond"/>
          <w:b/>
          <w:color w:val="000000"/>
          <w:sz w:val="14"/>
        </w:rPr>
      </w:pPr>
      <w:r w:rsidRPr="004E573D">
        <w:rPr>
          <w:rFonts w:eastAsia="Garamond"/>
          <w:b/>
          <w:color w:val="000000"/>
          <w:sz w:val="14"/>
        </w:rPr>
        <w:t xml:space="preserve">PONCELET. </w:t>
      </w:r>
      <w:r w:rsidRPr="004E573D">
        <w:rPr>
          <w:rFonts w:eastAsia="Garamond"/>
          <w:color w:val="000000"/>
          <w:sz w:val="19"/>
        </w:rPr>
        <w:t>La Nature dans la formation du Tonnerre. 8vo. Paris.</w:t>
      </w:r>
    </w:p>
    <w:p w14:paraId="60EEA813"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color w:val="000000"/>
          <w:sz w:val="19"/>
        </w:rPr>
      </w:pPr>
      <w:r w:rsidRPr="004E573D">
        <w:rPr>
          <w:rFonts w:eastAsia="Garamond"/>
          <w:color w:val="000000"/>
          <w:sz w:val="19"/>
        </w:rPr>
        <w:t>E. F. Du Toua. Memoires sur les effets electriquesclu Tonnerre tombe pros de Riom en Auvergne. 4to. Mem. de Paris, an 1766, Hist. p. 37. Paris.</w:t>
      </w:r>
    </w:p>
    <w:p w14:paraId="60EEA814"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Garamond"/>
          <w:b/>
          <w:color w:val="000000"/>
          <w:sz w:val="14"/>
        </w:rPr>
      </w:pPr>
      <w:r w:rsidRPr="004E573D">
        <w:rPr>
          <w:rFonts w:eastAsia="Garamond"/>
          <w:b/>
          <w:color w:val="000000"/>
          <w:sz w:val="14"/>
        </w:rPr>
        <w:t xml:space="preserve">C. VIACINNA. </w:t>
      </w:r>
      <w:r w:rsidRPr="004E573D">
        <w:rPr>
          <w:rFonts w:eastAsia="Garamond"/>
          <w:color w:val="000000"/>
          <w:sz w:val="19"/>
        </w:rPr>
        <w:t>Del fulmine e della sicura maniere di evitarne gli effetti. Dialoghi Tre. 8vo. 166 pp. Milano.</w:t>
      </w:r>
    </w:p>
    <w:p w14:paraId="60EEA815" w14:textId="77777777" w:rsidR="00EC26C0" w:rsidRPr="004E573D" w:rsidRDefault="00000000" w:rsidP="0095448B">
      <w:pPr>
        <w:shd w:val="clear" w:color="auto" w:fill="FFFFFF" w:themeFill="background1"/>
        <w:spacing w:line="185" w:lineRule="exact"/>
        <w:ind w:left="936" w:right="144" w:hanging="792"/>
        <w:jc w:val="both"/>
        <w:textAlignment w:val="baseline"/>
        <w:rPr>
          <w:rFonts w:eastAsia="Garamond"/>
          <w:color w:val="000000"/>
          <w:spacing w:val="-3"/>
          <w:sz w:val="19"/>
        </w:rPr>
      </w:pPr>
      <w:r w:rsidRPr="004E573D">
        <w:rPr>
          <w:rFonts w:eastAsia="Garamond"/>
          <w:color w:val="000000"/>
          <w:spacing w:val="-3"/>
          <w:sz w:val="19"/>
        </w:rPr>
        <w:t xml:space="preserve">1767. B. </w:t>
      </w:r>
      <w:r w:rsidRPr="004E573D">
        <w:rPr>
          <w:rFonts w:eastAsia="Garamond"/>
          <w:b/>
          <w:color w:val="000000"/>
          <w:spacing w:val="-3"/>
          <w:sz w:val="14"/>
        </w:rPr>
        <w:t xml:space="preserve">FRANKLIN. </w:t>
      </w:r>
      <w:r w:rsidRPr="004E573D">
        <w:rPr>
          <w:rFonts w:eastAsia="Garamond"/>
          <w:color w:val="000000"/>
          <w:spacing w:val="-3"/>
          <w:sz w:val="19"/>
        </w:rPr>
        <w:t>Sur le Tonnerre et sur la Methode que l'on employe com-munement aujourd'hui en Amerique pour garantir lea hommea et les batimens de sea effets desastreux. Oeuvres i. p. 250. Paris.</w:t>
      </w:r>
    </w:p>
    <w:p w14:paraId="60EEA816" w14:textId="77777777" w:rsidR="00EC26C0" w:rsidRPr="004E573D" w:rsidRDefault="00000000" w:rsidP="0095448B">
      <w:pPr>
        <w:shd w:val="clear" w:color="auto" w:fill="FFFFFF" w:themeFill="background1"/>
        <w:spacing w:line="187" w:lineRule="exact"/>
        <w:ind w:left="648"/>
        <w:jc w:val="both"/>
        <w:textAlignment w:val="baseline"/>
        <w:rPr>
          <w:rFonts w:eastAsia="Garamond"/>
          <w:b/>
          <w:color w:val="000000"/>
          <w:spacing w:val="-1"/>
          <w:sz w:val="14"/>
        </w:rPr>
      </w:pPr>
      <w:r w:rsidRPr="004E573D">
        <w:rPr>
          <w:rFonts w:eastAsia="Garamond"/>
          <w:b/>
          <w:color w:val="000000"/>
          <w:spacing w:val="-1"/>
          <w:sz w:val="14"/>
        </w:rPr>
        <w:t xml:space="preserve">LIND. </w:t>
      </w:r>
      <w:r w:rsidRPr="004E573D">
        <w:rPr>
          <w:rFonts w:eastAsia="Garamond"/>
          <w:color w:val="000000"/>
          <w:spacing w:val="-1"/>
          <w:sz w:val="19"/>
        </w:rPr>
        <w:t>Maison d'epreuve du petit Tonnerre. Oeuvres de Franklin, i. 302.</w:t>
      </w:r>
    </w:p>
    <w:p w14:paraId="60EEA817"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Garamond"/>
          <w:color w:val="000000"/>
          <w:sz w:val="19"/>
        </w:rPr>
      </w:pPr>
      <w:r w:rsidRPr="004E573D">
        <w:rPr>
          <w:rFonts w:eastAsia="Garamond"/>
          <w:color w:val="000000"/>
          <w:sz w:val="19"/>
        </w:rPr>
        <w:t xml:space="preserve">J. </w:t>
      </w:r>
      <w:r w:rsidRPr="004E573D">
        <w:rPr>
          <w:rFonts w:eastAsia="Garamond"/>
          <w:b/>
          <w:color w:val="000000"/>
          <w:sz w:val="14"/>
        </w:rPr>
        <w:t xml:space="preserve">PRIESTLEY. </w:t>
      </w:r>
      <w:r w:rsidRPr="004E573D">
        <w:rPr>
          <w:rFonts w:eastAsia="Garamond"/>
          <w:color w:val="000000"/>
          <w:sz w:val="19"/>
        </w:rPr>
        <w:t>The History and Present State of Electricity, with original Experiments. 4to.• Loudon.</w:t>
      </w:r>
    </w:p>
    <w:p w14:paraId="60EEA818"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b/>
          <w:color w:val="000000"/>
          <w:sz w:val="14"/>
        </w:rPr>
      </w:pPr>
      <w:r w:rsidRPr="004E573D">
        <w:rPr>
          <w:rFonts w:eastAsia="Garamond"/>
          <w:b/>
          <w:color w:val="000000"/>
          <w:sz w:val="14"/>
        </w:rPr>
        <w:t xml:space="preserve">CHAPPE. </w:t>
      </w:r>
      <w:r w:rsidRPr="004E573D">
        <w:rPr>
          <w:rFonts w:eastAsia="Garamond"/>
          <w:color w:val="000000"/>
          <w:sz w:val="19"/>
        </w:rPr>
        <w:t>Observations sur forage du 6 Aotd, 1767, et d'un coup de foudre qui s'est &amp;eve de la terasse de l'Observatoire. 4th. Mem. de Paris 1767, Mem. p. 344. Paris.</w:t>
      </w:r>
    </w:p>
    <w:p w14:paraId="60EEA819" w14:textId="77777777" w:rsidR="00EC26C0" w:rsidRPr="004E573D" w:rsidRDefault="00000000" w:rsidP="0095448B">
      <w:pPr>
        <w:shd w:val="clear" w:color="auto" w:fill="FFFFFF" w:themeFill="background1"/>
        <w:spacing w:line="185" w:lineRule="exact"/>
        <w:ind w:left="648"/>
        <w:textAlignment w:val="baseline"/>
        <w:rPr>
          <w:rFonts w:eastAsia="Garamond"/>
          <w:color w:val="000000"/>
          <w:sz w:val="19"/>
        </w:rPr>
      </w:pPr>
      <w:r w:rsidRPr="004E573D">
        <w:rPr>
          <w:rFonts w:eastAsia="Garamond"/>
          <w:color w:val="000000"/>
          <w:sz w:val="19"/>
        </w:rPr>
        <w:t xml:space="preserve">A. B. </w:t>
      </w:r>
      <w:r w:rsidRPr="004E573D">
        <w:rPr>
          <w:rFonts w:eastAsia="Garamond"/>
          <w:b/>
          <w:color w:val="000000"/>
          <w:sz w:val="14"/>
        </w:rPr>
        <w:t xml:space="preserve">KIRCHVOGL. </w:t>
      </w:r>
      <w:r w:rsidRPr="004E573D">
        <w:rPr>
          <w:rFonts w:eastAsia="Garamond"/>
          <w:color w:val="000000"/>
          <w:sz w:val="19"/>
        </w:rPr>
        <w:t>De nature electr. aerete. 8vo.</w:t>
      </w:r>
    </w:p>
    <w:p w14:paraId="60EEA81A" w14:textId="77777777" w:rsidR="00EC26C0" w:rsidRPr="004E573D" w:rsidRDefault="00000000" w:rsidP="0095448B">
      <w:pPr>
        <w:shd w:val="clear" w:color="auto" w:fill="FFFFFF" w:themeFill="background1"/>
        <w:spacing w:line="186" w:lineRule="exact"/>
        <w:ind w:left="936" w:right="144" w:hanging="792"/>
        <w:jc w:val="both"/>
        <w:textAlignment w:val="baseline"/>
        <w:rPr>
          <w:rFonts w:eastAsia="Garamond"/>
          <w:color w:val="000000"/>
          <w:sz w:val="19"/>
        </w:rPr>
      </w:pPr>
      <w:r w:rsidRPr="004E573D">
        <w:rPr>
          <w:rFonts w:eastAsia="Garamond"/>
          <w:color w:val="000000"/>
          <w:sz w:val="19"/>
        </w:rPr>
        <w:t xml:space="preserve">1768. T. </w:t>
      </w:r>
      <w:r w:rsidRPr="004E573D">
        <w:rPr>
          <w:rFonts w:eastAsia="Garamond"/>
          <w:b/>
          <w:color w:val="000000"/>
          <w:sz w:val="14"/>
        </w:rPr>
        <w:t xml:space="preserve">BERGMANN. </w:t>
      </w:r>
      <w:r w:rsidRPr="004E573D">
        <w:rPr>
          <w:rFonts w:eastAsia="Garamond"/>
          <w:color w:val="000000"/>
          <w:sz w:val="19"/>
        </w:rPr>
        <w:t>Von der Moglichkeit, den schadlichen Wirkungen der Gewitter vorzubeugen. Aus d. Schwed. im Schwed. Magaz. i. 39, fibers. v. C. Weber. Copenhagen.</w:t>
      </w:r>
    </w:p>
    <w:p w14:paraId="60EEA81B"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Garamond"/>
          <w:color w:val="000000"/>
          <w:sz w:val="19"/>
        </w:rPr>
      </w:pPr>
      <w:r w:rsidRPr="004E573D">
        <w:rPr>
          <w:rFonts w:eastAsia="Garamond"/>
          <w:color w:val="000000"/>
          <w:sz w:val="19"/>
        </w:rPr>
        <w:t xml:space="preserve">J. </w:t>
      </w:r>
      <w:r w:rsidRPr="004E573D">
        <w:rPr>
          <w:rFonts w:eastAsia="Garamond"/>
          <w:b/>
          <w:color w:val="000000"/>
          <w:sz w:val="14"/>
        </w:rPr>
        <w:t xml:space="preserve">C. LOEHE. </w:t>
      </w:r>
      <w:r w:rsidRPr="004E573D">
        <w:rPr>
          <w:rFonts w:eastAsia="Garamond"/>
          <w:color w:val="000000"/>
          <w:sz w:val="19"/>
        </w:rPr>
        <w:t>Ehre Gottes aus der Betrachtung des Himmels and der Erde. 8vo. Bd. v. Niirnberg.</w:t>
      </w:r>
    </w:p>
    <w:p w14:paraId="60EEA81C"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Garamond"/>
          <w:color w:val="000000"/>
          <w:sz w:val="19"/>
        </w:rPr>
      </w:pPr>
      <w:r w:rsidRPr="004E573D">
        <w:rPr>
          <w:rFonts w:eastAsia="Garamond"/>
          <w:color w:val="000000"/>
          <w:sz w:val="19"/>
        </w:rPr>
        <w:t xml:space="preserve">P. </w:t>
      </w:r>
      <w:r w:rsidRPr="004E573D">
        <w:rPr>
          <w:rFonts w:eastAsia="Garamond"/>
          <w:b/>
          <w:color w:val="000000"/>
          <w:sz w:val="14"/>
        </w:rPr>
        <w:t xml:space="preserve">DIVISCH. </w:t>
      </w:r>
      <w:r w:rsidRPr="004E573D">
        <w:rPr>
          <w:rFonts w:eastAsia="Garamond"/>
          <w:color w:val="000000"/>
          <w:sz w:val="19"/>
        </w:rPr>
        <w:t>Liingst verlangte Theorie von der meteorologiachen Elektri-citat. 8vo. Frankfurt.</w:t>
      </w:r>
    </w:p>
    <w:p w14:paraId="60EEA81D" w14:textId="77777777" w:rsidR="00EC26C0" w:rsidRPr="004E573D" w:rsidRDefault="00000000" w:rsidP="0095448B">
      <w:pPr>
        <w:shd w:val="clear" w:color="auto" w:fill="FFFFFF" w:themeFill="background1"/>
        <w:spacing w:before="5" w:line="183" w:lineRule="exact"/>
        <w:ind w:left="936" w:right="144" w:hanging="288"/>
        <w:jc w:val="both"/>
        <w:textAlignment w:val="baseline"/>
        <w:rPr>
          <w:rFonts w:eastAsia="Garamond"/>
          <w:color w:val="000000"/>
          <w:sz w:val="19"/>
        </w:rPr>
      </w:pPr>
      <w:r w:rsidRPr="004E573D">
        <w:rPr>
          <w:rFonts w:eastAsia="Garamond"/>
          <w:color w:val="000000"/>
          <w:sz w:val="19"/>
        </w:rPr>
        <w:t xml:space="preserve">D. </w:t>
      </w:r>
      <w:r w:rsidRPr="004E573D">
        <w:rPr>
          <w:rFonts w:eastAsia="Garamond"/>
          <w:b/>
          <w:color w:val="000000"/>
          <w:sz w:val="14"/>
        </w:rPr>
        <w:t xml:space="preserve">ROBERT. </w:t>
      </w:r>
      <w:r w:rsidRPr="004E573D">
        <w:rPr>
          <w:rFonts w:eastAsia="Garamond"/>
          <w:color w:val="000000"/>
          <w:sz w:val="19"/>
        </w:rPr>
        <w:t>Von dem Abfluss der elektrischen Materie aus den Wolken in die Glocken. 233. Alton. gel Merc. a. d. J. 1768.</w:t>
      </w:r>
    </w:p>
    <w:p w14:paraId="60EEA81E" w14:textId="77777777" w:rsidR="00EC26C0" w:rsidRPr="004E573D" w:rsidRDefault="00000000" w:rsidP="0095448B">
      <w:pPr>
        <w:shd w:val="clear" w:color="auto" w:fill="FFFFFF" w:themeFill="background1"/>
        <w:spacing w:before="7" w:line="187" w:lineRule="exact"/>
        <w:ind w:left="936" w:right="144" w:hanging="792"/>
        <w:jc w:val="both"/>
        <w:textAlignment w:val="baseline"/>
        <w:rPr>
          <w:rFonts w:eastAsia="Garamond"/>
          <w:color w:val="000000"/>
          <w:sz w:val="19"/>
        </w:rPr>
      </w:pPr>
      <w:r w:rsidRPr="004E573D">
        <w:rPr>
          <w:rFonts w:eastAsia="Garamond"/>
          <w:color w:val="000000"/>
          <w:sz w:val="19"/>
        </w:rPr>
        <w:t xml:space="preserve">1769. J. A. H. </w:t>
      </w:r>
      <w:r w:rsidRPr="004E573D">
        <w:rPr>
          <w:rFonts w:eastAsia="Garamond"/>
          <w:b/>
          <w:color w:val="000000"/>
          <w:sz w:val="14"/>
        </w:rPr>
        <w:t xml:space="preserve">REIMARUS. </w:t>
      </w:r>
      <w:r w:rsidRPr="004E573D">
        <w:rPr>
          <w:rFonts w:eastAsia="Garamond"/>
          <w:color w:val="000000"/>
          <w:sz w:val="19"/>
        </w:rPr>
        <w:t>Die Ursache des Einschlagens vom Blitze, nebst dessen nattirlicher Abwendung von unseren Gebliuden, aus zuver. liissigen Erfahrungen vor Augen gelegt. 8vo. Hamburg, 1768. Langensalza, 1769.</w:t>
      </w:r>
    </w:p>
    <w:p w14:paraId="60EEA81F"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9"/>
        </w:rPr>
      </w:pPr>
      <w:r w:rsidRPr="004E573D">
        <w:rPr>
          <w:rFonts w:eastAsia="Garamond"/>
          <w:color w:val="000000"/>
          <w:sz w:val="19"/>
        </w:rPr>
        <w:t xml:space="preserve">B. </w:t>
      </w:r>
      <w:r w:rsidRPr="004E573D">
        <w:rPr>
          <w:rFonts w:eastAsia="Garamond"/>
          <w:b/>
          <w:color w:val="000000"/>
          <w:sz w:val="14"/>
        </w:rPr>
        <w:t xml:space="preserve">FRANKLIN. </w:t>
      </w:r>
      <w:r w:rsidRPr="004E573D">
        <w:rPr>
          <w:rFonts w:eastAsia="Garamond"/>
          <w:color w:val="000000"/>
          <w:sz w:val="19"/>
        </w:rPr>
        <w:t>Experiments and Observations on Electricity, etc., etc. 4to. London.</w:t>
      </w:r>
    </w:p>
    <w:p w14:paraId="60EEA820" w14:textId="77777777" w:rsidR="00EC26C0" w:rsidRPr="004E573D" w:rsidRDefault="00000000" w:rsidP="0095448B">
      <w:pPr>
        <w:shd w:val="clear" w:color="auto" w:fill="FFFFFF" w:themeFill="background1"/>
        <w:spacing w:before="5" w:line="187" w:lineRule="exact"/>
        <w:ind w:left="936" w:right="144" w:hanging="288"/>
        <w:jc w:val="both"/>
        <w:textAlignment w:val="baseline"/>
        <w:rPr>
          <w:rFonts w:eastAsia="Garamond"/>
          <w:color w:val="000000"/>
          <w:spacing w:val="-2"/>
          <w:sz w:val="19"/>
        </w:rPr>
      </w:pPr>
      <w:r w:rsidRPr="004E573D">
        <w:rPr>
          <w:rFonts w:eastAsia="Garamond"/>
          <w:color w:val="000000"/>
          <w:spacing w:val="-2"/>
          <w:sz w:val="19"/>
        </w:rPr>
        <w:t xml:space="preserve">D. J. G. </w:t>
      </w:r>
      <w:r w:rsidRPr="004E573D">
        <w:rPr>
          <w:rFonts w:eastAsia="Garamond"/>
          <w:b/>
          <w:color w:val="000000"/>
          <w:spacing w:val="-2"/>
          <w:sz w:val="14"/>
        </w:rPr>
        <w:t xml:space="preserve">ICRUNITZ. </w:t>
      </w:r>
      <w:r w:rsidRPr="004E573D">
        <w:rPr>
          <w:rFonts w:eastAsia="Garamond"/>
          <w:color w:val="000000"/>
          <w:spacing w:val="-2"/>
          <w:sz w:val="19"/>
        </w:rPr>
        <w:t>Von der natiirlichen oder himmlischen ElektricitAt. Literatur. Verzeichn. d. vorn. Schriften, etc., etc. 8vo. 129. Leipzig.</w:t>
      </w:r>
    </w:p>
    <w:p w14:paraId="60EEA821"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Garamond"/>
          <w:b/>
          <w:color w:val="000000"/>
          <w:spacing w:val="-3"/>
          <w:sz w:val="14"/>
        </w:rPr>
      </w:pPr>
      <w:r w:rsidRPr="004E573D">
        <w:rPr>
          <w:rFonts w:eastAsia="Garamond"/>
          <w:b/>
          <w:color w:val="000000"/>
          <w:spacing w:val="-3"/>
          <w:sz w:val="14"/>
        </w:rPr>
        <w:t xml:space="preserve">NOLLET. </w:t>
      </w:r>
      <w:r w:rsidRPr="004E573D">
        <w:rPr>
          <w:rFonts w:eastAsia="Garamond"/>
          <w:color w:val="000000"/>
          <w:spacing w:val="-3"/>
          <w:sz w:val="19"/>
        </w:rPr>
        <w:t>Vergleichung der Wirkungen des Donners mit den Wirkungen der Elektricitat, nebst einigen Betrachtungen fiber die Mittel sich vor dem Ersteren zu bewahren. Aus dem Franz. 8vo, Prag.</w:t>
      </w:r>
    </w:p>
    <w:p w14:paraId="60EEA822" w14:textId="77777777" w:rsidR="00EC26C0" w:rsidRPr="004E573D" w:rsidRDefault="00000000" w:rsidP="0095448B">
      <w:pPr>
        <w:shd w:val="clear" w:color="auto" w:fill="FFFFFF" w:themeFill="background1"/>
        <w:spacing w:line="189" w:lineRule="exact"/>
        <w:ind w:left="936" w:right="144" w:hanging="288"/>
        <w:jc w:val="both"/>
        <w:textAlignment w:val="baseline"/>
        <w:rPr>
          <w:rFonts w:eastAsia="Garamond"/>
          <w:color w:val="000000"/>
          <w:sz w:val="19"/>
        </w:rPr>
      </w:pPr>
      <w:r w:rsidRPr="004E573D">
        <w:rPr>
          <w:rFonts w:eastAsia="Garamond"/>
          <w:color w:val="000000"/>
          <w:sz w:val="19"/>
        </w:rPr>
        <w:t>Royal Society.' To secure St. Paul's from Lightning. Phil. Trans. lie. 160.</w:t>
      </w:r>
    </w:p>
    <w:p w14:paraId="60EEA823"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9"/>
        </w:rPr>
      </w:pPr>
      <w:r w:rsidRPr="004E573D">
        <w:rPr>
          <w:rFonts w:eastAsia="Garamond"/>
          <w:color w:val="000000"/>
          <w:sz w:val="19"/>
        </w:rPr>
        <w:t xml:space="preserve">J. </w:t>
      </w:r>
      <w:r w:rsidRPr="004E573D">
        <w:rPr>
          <w:rFonts w:eastAsia="Garamond"/>
          <w:b/>
          <w:color w:val="000000"/>
          <w:sz w:val="14"/>
        </w:rPr>
        <w:t xml:space="preserve">PRIESTLEY. </w:t>
      </w:r>
      <w:r w:rsidRPr="004E573D">
        <w:rPr>
          <w:rFonts w:eastAsia="Garamond"/>
          <w:color w:val="000000"/>
          <w:sz w:val="19"/>
        </w:rPr>
        <w:t>History of the present state of Electricity. 2nd Ed. 4to. London.</w:t>
      </w:r>
    </w:p>
    <w:p w14:paraId="60EEA824" w14:textId="77777777" w:rsidR="00EC26C0" w:rsidRPr="004E573D" w:rsidRDefault="00EC26C0" w:rsidP="0095448B">
      <w:pPr>
        <w:shd w:val="clear" w:color="auto" w:fill="FFFFFF" w:themeFill="background1"/>
        <w:sectPr w:rsidR="00EC26C0" w:rsidRPr="004E573D">
          <w:pgSz w:w="7829" w:h="12235"/>
          <w:pgMar w:top="1000" w:right="1256" w:bottom="639" w:left="627" w:header="720" w:footer="720" w:gutter="0"/>
          <w:cols w:space="720"/>
        </w:sectPr>
      </w:pPr>
    </w:p>
    <w:p w14:paraId="60EEA825" w14:textId="734690E4" w:rsidR="00EC26C0" w:rsidRPr="004E573D" w:rsidRDefault="00000000" w:rsidP="0095448B">
      <w:pPr>
        <w:shd w:val="clear" w:color="auto" w:fill="FFFFFF" w:themeFill="background1"/>
        <w:tabs>
          <w:tab w:val="right" w:pos="504"/>
          <w:tab w:val="left" w:pos="2232"/>
        </w:tabs>
        <w:spacing w:line="292" w:lineRule="exact"/>
        <w:ind w:left="144"/>
        <w:textAlignment w:val="baseline"/>
        <w:rPr>
          <w:rFonts w:eastAsia="Tahoma"/>
          <w:b/>
          <w:color w:val="000000"/>
          <w:sz w:val="17"/>
        </w:rPr>
      </w:pPr>
      <w:r w:rsidRPr="004E573D">
        <w:rPr>
          <w:rFonts w:eastAsia="Tahoma"/>
          <w:b/>
          <w:color w:val="000000"/>
          <w:sz w:val="17"/>
        </w:rPr>
        <w:lastRenderedPageBreak/>
        <w:tab/>
        <w:t>4</w:t>
      </w:r>
      <w:r w:rsidR="00DE63C4">
        <w:rPr>
          <w:rFonts w:eastAsia="Tahoma"/>
          <w:b/>
          <w:color w:val="000000"/>
          <w:sz w:val="17"/>
        </w:rPr>
        <w:t>2</w:t>
      </w:r>
      <w:r w:rsidRPr="004E573D">
        <w:rPr>
          <w:rFonts w:eastAsia="Tahoma"/>
          <w:b/>
          <w:color w:val="000000"/>
          <w:sz w:val="17"/>
        </w:rPr>
        <w:t>2</w:t>
      </w:r>
      <w:r w:rsidRPr="004E573D">
        <w:rPr>
          <w:rFonts w:eastAsia="Times New Roman"/>
          <w:b/>
          <w:color w:val="000000"/>
          <w:sz w:val="13"/>
        </w:rPr>
        <w:tab/>
      </w:r>
      <w:r w:rsidRPr="004E573D">
        <w:rPr>
          <w:rFonts w:eastAsia="Times New Roman"/>
          <w:i/>
          <w:color w:val="000000"/>
          <w:sz w:val="26"/>
        </w:rPr>
        <w:t>Bibliography.</w:t>
      </w:r>
    </w:p>
    <w:p w14:paraId="60EEA826" w14:textId="77777777" w:rsidR="00EC26C0" w:rsidRPr="004E573D" w:rsidRDefault="00000000" w:rsidP="0095448B">
      <w:pPr>
        <w:shd w:val="clear" w:color="auto" w:fill="FFFFFF" w:themeFill="background1"/>
        <w:spacing w:before="199" w:line="186" w:lineRule="exact"/>
        <w:ind w:left="144"/>
        <w:textAlignment w:val="baseline"/>
        <w:rPr>
          <w:rFonts w:eastAsia="Times New Roman"/>
          <w:color w:val="000000"/>
          <w:spacing w:val="8"/>
          <w:sz w:val="16"/>
        </w:rPr>
      </w:pPr>
      <w:r w:rsidRPr="004E573D">
        <w:rPr>
          <w:rFonts w:eastAsia="Times New Roman"/>
          <w:color w:val="000000"/>
          <w:spacing w:val="8"/>
          <w:sz w:val="16"/>
        </w:rPr>
        <w:t xml:space="preserve">4770. </w:t>
      </w:r>
      <w:r w:rsidRPr="004E573D">
        <w:rPr>
          <w:rFonts w:eastAsia="Times New Roman"/>
          <w:b/>
          <w:color w:val="000000"/>
          <w:spacing w:val="8"/>
          <w:sz w:val="13"/>
        </w:rPr>
        <w:t xml:space="preserve">BERTHOLON DE ST. LAZARE. </w:t>
      </w:r>
      <w:r w:rsidRPr="004E573D">
        <w:rPr>
          <w:rFonts w:eastAsia="Times New Roman"/>
          <w:color w:val="000000"/>
          <w:spacing w:val="8"/>
          <w:sz w:val="16"/>
        </w:rPr>
        <w:t>Memoires sur les Verges ou Barres metal-</w:t>
      </w:r>
      <w:r w:rsidRPr="004E573D">
        <w:rPr>
          <w:rFonts w:eastAsia="Tahoma"/>
          <w:color w:val="000000"/>
          <w:sz w:val="24"/>
        </w:rPr>
        <w:t xml:space="preserve"> </w:t>
      </w:r>
    </w:p>
    <w:p w14:paraId="60EEA827" w14:textId="77777777" w:rsidR="00EC26C0" w:rsidRPr="004E573D" w:rsidRDefault="00000000" w:rsidP="0095448B">
      <w:pPr>
        <w:shd w:val="clear" w:color="auto" w:fill="FFFFFF" w:themeFill="background1"/>
        <w:tabs>
          <w:tab w:val="right" w:pos="504"/>
          <w:tab w:val="left" w:pos="936"/>
        </w:tabs>
        <w:spacing w:line="185" w:lineRule="exact"/>
        <w:ind w:left="936" w:right="144" w:hanging="432"/>
        <w:jc w:val="both"/>
        <w:textAlignment w:val="baseline"/>
        <w:rPr>
          <w:rFonts w:eastAsia="Times New Roman"/>
          <w:color w:val="000000"/>
          <w:sz w:val="16"/>
        </w:rPr>
      </w:pPr>
      <w:r w:rsidRPr="004E573D">
        <w:rPr>
          <w:rFonts w:eastAsia="Times New Roman"/>
          <w:color w:val="000000"/>
          <w:sz w:val="16"/>
        </w:rPr>
        <w:tab/>
        <w:t>.</w:t>
      </w:r>
      <w:r w:rsidRPr="004E573D">
        <w:rPr>
          <w:rFonts w:eastAsia="Times New Roman"/>
          <w:color w:val="000000"/>
          <w:sz w:val="16"/>
        </w:rPr>
        <w:tab/>
        <w:t xml:space="preserve">liques destinees a garantir les edifices des Effets de la Foudre. Mem. </w:t>
      </w:r>
      <w:r w:rsidRPr="004E573D">
        <w:rPr>
          <w:rFonts w:eastAsia="Times New Roman"/>
          <w:color w:val="000000"/>
          <w:sz w:val="16"/>
        </w:rPr>
        <w:br/>
        <w:t>de Par. 1770. 63. Electric. de Meteores, i. 228.</w:t>
      </w:r>
    </w:p>
    <w:p w14:paraId="60EEA828"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J.,PRIESTLEY. Additions on the History and present State of Electricity. 4to. London.</w:t>
      </w:r>
    </w:p>
    <w:p w14:paraId="60EEA829"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pacing w:val="1"/>
          <w:sz w:val="16"/>
        </w:rPr>
      </w:pPr>
      <w:r w:rsidRPr="004E573D">
        <w:rPr>
          <w:rFonts w:eastAsia="Times New Roman"/>
          <w:color w:val="000000"/>
          <w:spacing w:val="1"/>
          <w:sz w:val="16"/>
        </w:rPr>
        <w:t>TODERINI. Filosofia Frankliana Belle Pnnte preservatrici dal Fulmine. Modena.</w:t>
      </w:r>
    </w:p>
    <w:p w14:paraId="60EEA82A"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6"/>
          <w:sz w:val="16"/>
        </w:rPr>
      </w:pPr>
      <w:r w:rsidRPr="004E573D">
        <w:rPr>
          <w:rFonts w:eastAsia="Times New Roman"/>
          <w:color w:val="000000"/>
          <w:spacing w:val="6"/>
          <w:sz w:val="16"/>
        </w:rPr>
        <w:t>T. BERGMANN. Zusatz zu Wilcl:e, Bemerkungen bei einem den 30. May 1769 geschehenen Donnerschlage. 8vo. 5 pp. K. Akad. Schwed. Abh. xxxii. 128. Leipzig.</w:t>
      </w:r>
    </w:p>
    <w:p w14:paraId="60EEA82B" w14:textId="7AE2C716"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14"/>
          <w:sz w:val="16"/>
        </w:rPr>
      </w:pPr>
      <w:r w:rsidRPr="004E573D">
        <w:rPr>
          <w:rFonts w:eastAsia="Times New Roman"/>
          <w:color w:val="000000"/>
          <w:spacing w:val="14"/>
          <w:sz w:val="16"/>
        </w:rPr>
        <w:t>LAMY. A German account of the extraordinary effects of Lightning at the Church of Lagni. printed in the Hamburg. Mag. iii. 226, and taken from Lamy's French work, "Conjectures Phys."</w:t>
      </w:r>
      <w:r w:rsidR="00AB0286" w:rsidRPr="004E573D">
        <w:rPr>
          <w:rFonts w:eastAsia="Times New Roman"/>
          <w:color w:val="000000"/>
          <w:spacing w:val="14"/>
          <w:sz w:val="16"/>
        </w:rPr>
        <w:t xml:space="preserve">. . </w:t>
      </w:r>
      <w:r w:rsidRPr="004E573D">
        <w:rPr>
          <w:rFonts w:eastAsia="Times New Roman"/>
          <w:color w:val="000000"/>
          <w:spacing w:val="14"/>
          <w:sz w:val="16"/>
        </w:rPr>
        <w:t xml:space="preserve"> dated 1696, 12mo; is given in Bauer. AbhandL 1770, p. 161.</w:t>
      </w:r>
    </w:p>
    <w:p w14:paraId="60EEA82C"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3"/>
          <w:sz w:val="16"/>
        </w:rPr>
      </w:pPr>
      <w:r w:rsidRPr="004E573D">
        <w:rPr>
          <w:rFonts w:eastAsia="Times New Roman"/>
          <w:color w:val="000000"/>
          <w:spacing w:val="3"/>
          <w:sz w:val="16"/>
        </w:rPr>
        <w:t>G. T0ALDO. Della Maniera di defenderc gli Edifizii dal Fulmine. 8vo. Firenze.</w:t>
      </w:r>
    </w:p>
    <w:p w14:paraId="60EEA82D"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5"/>
          <w:sz w:val="16"/>
        </w:rPr>
      </w:pPr>
      <w:r w:rsidRPr="004E573D">
        <w:rPr>
          <w:rFonts w:eastAsia="Times New Roman"/>
          <w:color w:val="000000"/>
          <w:spacing w:val="5"/>
          <w:sz w:val="16"/>
        </w:rPr>
        <w:t xml:space="preserve">J. K. WILCKE. Bemerkungen bey einem d. 30 May in Stockholm gesche-henen Donnerschlage. 8vo. 11 pp. 1 plate. Schwedische </w:t>
      </w:r>
      <w:hyperlink r:id="rId106">
        <w:r w:rsidR="00EC26C0" w:rsidRPr="004E573D">
          <w:rPr>
            <w:rFonts w:eastAsia="Times New Roman"/>
            <w:color w:val="0000FF"/>
            <w:spacing w:val="5"/>
            <w:sz w:val="16"/>
            <w:u w:val="single"/>
          </w:rPr>
          <w:t>Akad. Abhandl. an</w:t>
        </w:r>
      </w:hyperlink>
      <w:r w:rsidRPr="004E573D">
        <w:rPr>
          <w:rFonts w:eastAsia="Times New Roman"/>
          <w:color w:val="000000"/>
          <w:spacing w:val="5"/>
          <w:sz w:val="16"/>
        </w:rPr>
        <w:t>. 1770. vol. xxxii., p. 115. Leipzig.</w:t>
      </w:r>
    </w:p>
    <w:p w14:paraId="60EEA82E"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9"/>
          <w:sz w:val="16"/>
        </w:rPr>
      </w:pPr>
      <w:r w:rsidRPr="004E573D">
        <w:rPr>
          <w:rFonts w:eastAsia="Times New Roman"/>
          <w:color w:val="000000"/>
          <w:spacing w:val="9"/>
          <w:sz w:val="16"/>
        </w:rPr>
        <w:t>FONDA. Sopra la maniera di preservare gli edifizii dal Fulmine. Roma.</w:t>
      </w:r>
    </w:p>
    <w:p w14:paraId="60EEA82F"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MAFFIOLI DI UDINE. </w:t>
      </w:r>
      <w:r w:rsidRPr="004E573D">
        <w:rPr>
          <w:rFonts w:eastAsia="Times New Roman"/>
          <w:color w:val="000000"/>
          <w:sz w:val="16"/>
        </w:rPr>
        <w:t>On Lightning Conductors. Giornale d'Italia, 25 Agosto, 1770.</w:t>
      </w:r>
    </w:p>
    <w:p w14:paraId="60EEA830" w14:textId="77777777" w:rsidR="00EC26C0" w:rsidRPr="004E573D" w:rsidRDefault="00000000" w:rsidP="0095448B">
      <w:pPr>
        <w:shd w:val="clear" w:color="auto" w:fill="FFFFFF" w:themeFill="background1"/>
        <w:spacing w:before="10" w:line="182" w:lineRule="exact"/>
        <w:ind w:left="936" w:right="144" w:hanging="720"/>
        <w:jc w:val="both"/>
        <w:textAlignment w:val="baseline"/>
        <w:rPr>
          <w:rFonts w:eastAsia="Times New Roman"/>
          <w:color w:val="000000"/>
          <w:sz w:val="16"/>
        </w:rPr>
      </w:pPr>
      <w:r w:rsidRPr="004E573D">
        <w:rPr>
          <w:rFonts w:eastAsia="Times New Roman"/>
          <w:color w:val="000000"/>
          <w:sz w:val="16"/>
        </w:rPr>
        <w:t xml:space="preserve">1771. J. F. </w:t>
      </w:r>
      <w:r w:rsidRPr="004E573D">
        <w:rPr>
          <w:rFonts w:eastAsia="Times New Roman"/>
          <w:b/>
          <w:color w:val="000000"/>
          <w:sz w:val="13"/>
        </w:rPr>
        <w:t xml:space="preserve">ACKERMANN. </w:t>
      </w:r>
      <w:r w:rsidRPr="004E573D">
        <w:rPr>
          <w:rFonts w:eastAsia="Times New Roman"/>
          <w:color w:val="000000"/>
          <w:sz w:val="16"/>
        </w:rPr>
        <w:t>Programma, quo morbus et sectio fulmine nuper adusti enarratur. 4to.</w:t>
      </w:r>
    </w:p>
    <w:p w14:paraId="60EEA831"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D. J. P. EBERHARD. Vorschliige zur bequemeren und sichereren Anle-gung, der Pulver-Magazine. 8vo. Halle.</w:t>
      </w:r>
    </w:p>
    <w:p w14:paraId="60EEA832"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pacing w:val="3"/>
          <w:sz w:val="16"/>
        </w:rPr>
      </w:pPr>
      <w:r w:rsidRPr="004E573D">
        <w:rPr>
          <w:rFonts w:eastAsia="Times New Roman"/>
          <w:color w:val="000000"/>
          <w:spacing w:val="3"/>
          <w:sz w:val="16"/>
        </w:rPr>
        <w:t>J. J. v. FELBIGER. Kunst-Thiirme oder andere Gebaude vor den schiid-lichen Wirkungen des Blitzes durch Ableitungen zu bewahren, ange-bracht an dem Thurm der Saganschen Stifts- and Pfarrkirche. 8vo. Breslau.</w:t>
      </w:r>
    </w:p>
    <w:p w14:paraId="60EEA833"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SAUSSURE. </w:t>
      </w:r>
      <w:r w:rsidRPr="004E573D">
        <w:rPr>
          <w:rFonts w:eastAsia="Times New Roman"/>
          <w:color w:val="000000"/>
          <w:sz w:val="16"/>
        </w:rPr>
        <w:t>Manifeste on Exposition abregee de Futilite des Conducteurs Electriques. 8vo. Geneve.</w:t>
      </w:r>
    </w:p>
    <w:p w14:paraId="60EEA834" w14:textId="77777777" w:rsidR="00EC26C0" w:rsidRPr="004E573D" w:rsidRDefault="00000000" w:rsidP="0095448B">
      <w:pPr>
        <w:shd w:val="clear" w:color="auto" w:fill="FFFFFF" w:themeFill="background1"/>
        <w:spacing w:before="4" w:line="186" w:lineRule="exact"/>
        <w:ind w:left="936" w:right="144" w:hanging="288"/>
        <w:jc w:val="both"/>
        <w:textAlignment w:val="baseline"/>
        <w:rPr>
          <w:rFonts w:eastAsia="Times New Roman"/>
          <w:color w:val="000000"/>
          <w:spacing w:val="11"/>
          <w:sz w:val="16"/>
        </w:rPr>
      </w:pPr>
      <w:r w:rsidRPr="004E573D">
        <w:rPr>
          <w:rFonts w:eastAsia="Times New Roman"/>
          <w:color w:val="000000"/>
          <w:spacing w:val="11"/>
          <w:sz w:val="16"/>
        </w:rPr>
        <w:t>C. BABLErri. Nuove Sperienze Klettriche, second() la Teoria del Sig. Franklin e le produzzioni del P. Beccaria. 8vo. 134 pp. Milano.</w:t>
      </w:r>
    </w:p>
    <w:p w14:paraId="60EEA835"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pacing w:val="10"/>
          <w:sz w:val="16"/>
        </w:rPr>
      </w:pPr>
      <w:r w:rsidRPr="004E573D">
        <w:rPr>
          <w:rFonts w:eastAsia="Times New Roman"/>
          <w:color w:val="000000"/>
          <w:spacing w:val="10"/>
          <w:sz w:val="16"/>
        </w:rPr>
        <w:t>B. FRANKLIN. Letter from Dr. B. Franklin to D. Hume. Esq., on the method of securing houses from the effects of Lightning. 8vo. 15 pp. Edinburgh.</w:t>
      </w:r>
    </w:p>
    <w:p w14:paraId="60EEA836" w14:textId="77777777" w:rsidR="00EC26C0" w:rsidRPr="004E573D" w:rsidRDefault="00000000" w:rsidP="0095448B">
      <w:pPr>
        <w:shd w:val="clear" w:color="auto" w:fill="FFFFFF" w:themeFill="background1"/>
        <w:spacing w:before="2" w:line="186" w:lineRule="exact"/>
        <w:ind w:left="936" w:right="144" w:hanging="720"/>
        <w:jc w:val="both"/>
        <w:textAlignment w:val="baseline"/>
        <w:rPr>
          <w:rFonts w:eastAsia="Times New Roman"/>
          <w:color w:val="000000"/>
          <w:sz w:val="16"/>
        </w:rPr>
      </w:pPr>
      <w:r w:rsidRPr="004E573D">
        <w:rPr>
          <w:rFonts w:eastAsia="Times New Roman"/>
          <w:color w:val="000000"/>
          <w:sz w:val="16"/>
        </w:rPr>
        <w:t>1772. J. F. ACKERMANN. Nachrichten von der sonderbaren Wirkung eines Wetteratrahles. 8vo. Kiel.</w:t>
      </w:r>
    </w:p>
    <w:p w14:paraId="60EEA837"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6"/>
        </w:rPr>
      </w:pPr>
      <w:r w:rsidRPr="004E573D">
        <w:rPr>
          <w:rFonts w:eastAsia="Times New Roman"/>
          <w:color w:val="000000"/>
          <w:sz w:val="16"/>
        </w:rPr>
        <w:t>G. BECCARIA. Della Elettrieita terrestre atmospherica a cielo sereno. Osservazioni dedicate a sua Altezza Reale it Signor Principe di Piemonti. 4to. Torino.</w:t>
      </w:r>
    </w:p>
    <w:p w14:paraId="60EEA838" w14:textId="77777777" w:rsidR="00EC26C0" w:rsidRPr="004E573D" w:rsidRDefault="00000000" w:rsidP="0095448B">
      <w:pPr>
        <w:shd w:val="clear" w:color="auto" w:fill="FFFFFF" w:themeFill="background1"/>
        <w:spacing w:before="5" w:line="186" w:lineRule="exact"/>
        <w:ind w:left="936" w:right="144" w:hanging="288"/>
        <w:jc w:val="both"/>
        <w:textAlignment w:val="baseline"/>
        <w:rPr>
          <w:rFonts w:eastAsia="Times New Roman"/>
          <w:color w:val="000000"/>
          <w:spacing w:val="9"/>
          <w:sz w:val="16"/>
        </w:rPr>
      </w:pPr>
      <w:r w:rsidRPr="004E573D">
        <w:rPr>
          <w:rFonts w:eastAsia="Times New Roman"/>
          <w:color w:val="000000"/>
          <w:spacing w:val="9"/>
          <w:sz w:val="16"/>
        </w:rPr>
        <w:t>P. MAK°. Physikalische Abharuilungen von den Eigenshaften des Donners und den Mitteln wider Bas Einscblagen. Aus dem Lat. von Retzer. 8vo. Wien.</w:t>
      </w:r>
    </w:p>
    <w:p w14:paraId="60EEA839"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8"/>
          <w:sz w:val="16"/>
        </w:rPr>
      </w:pPr>
      <w:r w:rsidRPr="004E573D">
        <w:rPr>
          <w:rFonts w:eastAsia="Times New Roman"/>
          <w:color w:val="000000"/>
          <w:spacing w:val="8"/>
          <w:sz w:val="16"/>
        </w:rPr>
        <w:t xml:space="preserve">J. </w:t>
      </w:r>
      <w:r w:rsidRPr="004E573D">
        <w:rPr>
          <w:rFonts w:eastAsia="Times New Roman"/>
          <w:b/>
          <w:color w:val="000000"/>
          <w:spacing w:val="8"/>
          <w:sz w:val="13"/>
        </w:rPr>
        <w:t xml:space="preserve">PRIESTLEY. </w:t>
      </w:r>
      <w:r w:rsidRPr="004E573D">
        <w:rPr>
          <w:rFonts w:eastAsia="Times New Roman"/>
          <w:color w:val="000000"/>
          <w:spacing w:val="8"/>
          <w:sz w:val="16"/>
        </w:rPr>
        <w:t>Geschiehte und gegenwkirtiger Zustand der Elektricitiit. Aus d. Engl. nach der 2. Ausg. von J. G. Kriinitz. 4to. 9, 110, 206, 228, 254, etc. Berlin und Stralsund.</w:t>
      </w:r>
    </w:p>
    <w:p w14:paraId="60EEA83A" w14:textId="77777777" w:rsidR="00EC26C0" w:rsidRPr="004E573D" w:rsidRDefault="00000000" w:rsidP="0095448B">
      <w:pPr>
        <w:shd w:val="clear" w:color="auto" w:fill="FFFFFF" w:themeFill="background1"/>
        <w:spacing w:line="185" w:lineRule="exact"/>
        <w:ind w:left="648"/>
        <w:jc w:val="both"/>
        <w:textAlignment w:val="baseline"/>
        <w:rPr>
          <w:rFonts w:eastAsia="Times New Roman"/>
          <w:b/>
          <w:color w:val="000000"/>
          <w:spacing w:val="10"/>
          <w:sz w:val="13"/>
        </w:rPr>
      </w:pPr>
      <w:r w:rsidRPr="004E573D">
        <w:rPr>
          <w:rFonts w:eastAsia="Times New Roman"/>
          <w:b/>
          <w:color w:val="000000"/>
          <w:spacing w:val="10"/>
          <w:sz w:val="13"/>
        </w:rPr>
        <w:t xml:space="preserve">MR. HENLY. </w:t>
      </w:r>
      <w:r w:rsidRPr="004E573D">
        <w:rPr>
          <w:rFonts w:eastAsia="Times New Roman"/>
          <w:color w:val="000000"/>
          <w:spacing w:val="10"/>
          <w:sz w:val="16"/>
        </w:rPr>
        <w:t>Effects of Lightning. Phil. Trans. lxii. 131.</w:t>
      </w:r>
    </w:p>
    <w:p w14:paraId="60EEA83B" w14:textId="77777777" w:rsidR="00EC26C0" w:rsidRPr="004E573D" w:rsidRDefault="00EC26C0" w:rsidP="0095448B">
      <w:pPr>
        <w:shd w:val="clear" w:color="auto" w:fill="FFFFFF" w:themeFill="background1"/>
        <w:sectPr w:rsidR="00EC26C0" w:rsidRPr="004E573D">
          <w:pgSz w:w="7834" w:h="12379"/>
          <w:pgMar w:top="1040" w:right="654" w:bottom="703" w:left="1234" w:header="720" w:footer="720" w:gutter="0"/>
          <w:cols w:space="720"/>
        </w:sectPr>
      </w:pPr>
    </w:p>
    <w:p w14:paraId="60EEA83C" w14:textId="7CBAD684" w:rsidR="00EC26C0" w:rsidRPr="004E573D" w:rsidRDefault="00000000" w:rsidP="0095448B">
      <w:pPr>
        <w:shd w:val="clear" w:color="auto" w:fill="FFFFFF" w:themeFill="background1"/>
        <w:tabs>
          <w:tab w:val="right" w:pos="5760"/>
        </w:tabs>
        <w:spacing w:before="18" w:line="288" w:lineRule="exact"/>
        <w:ind w:left="2232"/>
        <w:textAlignment w:val="baseline"/>
        <w:rPr>
          <w:rFonts w:eastAsia="Times New Roman"/>
          <w:i/>
          <w:color w:val="000000"/>
          <w:sz w:val="25"/>
        </w:rPr>
      </w:pPr>
      <w:r w:rsidRPr="004E573D">
        <w:rPr>
          <w:rFonts w:eastAsia="Times New Roman"/>
          <w:i/>
          <w:color w:val="000000"/>
          <w:sz w:val="25"/>
        </w:rPr>
        <w:lastRenderedPageBreak/>
        <w:t>Bibliography.</w:t>
      </w:r>
      <w:r w:rsidRPr="004E573D">
        <w:rPr>
          <w:rFonts w:eastAsia="Times New Roman"/>
          <w:i/>
          <w:color w:val="000000"/>
          <w:sz w:val="25"/>
        </w:rPr>
        <w:tab/>
      </w:r>
      <w:r w:rsidR="00DE63C4">
        <w:rPr>
          <w:rFonts w:eastAsia="Times New Roman"/>
          <w:i/>
          <w:color w:val="000000"/>
          <w:sz w:val="25"/>
        </w:rPr>
        <w:t>423</w:t>
      </w:r>
    </w:p>
    <w:p w14:paraId="60EEA83D" w14:textId="77777777" w:rsidR="00EC26C0" w:rsidRPr="004E573D" w:rsidRDefault="00000000" w:rsidP="0095448B">
      <w:pPr>
        <w:shd w:val="clear" w:color="auto" w:fill="FFFFFF" w:themeFill="background1"/>
        <w:spacing w:before="161" w:line="186" w:lineRule="exact"/>
        <w:ind w:left="936" w:right="216" w:hanging="792"/>
        <w:jc w:val="both"/>
        <w:textAlignment w:val="baseline"/>
        <w:rPr>
          <w:rFonts w:eastAsia="Times New Roman"/>
          <w:color w:val="000000"/>
          <w:spacing w:val="3"/>
          <w:sz w:val="17"/>
        </w:rPr>
      </w:pPr>
      <w:r w:rsidRPr="004E573D">
        <w:rPr>
          <w:rFonts w:eastAsia="Times New Roman"/>
          <w:color w:val="000000"/>
          <w:spacing w:val="3"/>
          <w:sz w:val="17"/>
        </w:rPr>
        <w:t xml:space="preserve">1772. Della maniera di preservare gli edificii dal Fulminc.: Informazione al popolo, etc. 4to. 38 pp. </w:t>
      </w:r>
      <w:r w:rsidRPr="004E573D">
        <w:rPr>
          <w:rFonts w:eastAsia="Times New Roman"/>
          <w:i/>
          <w:color w:val="000000"/>
          <w:spacing w:val="3"/>
          <w:sz w:val="15"/>
        </w:rPr>
        <w:t xml:space="preserve">(Vide </w:t>
      </w:r>
      <w:r w:rsidRPr="004E573D">
        <w:rPr>
          <w:rFonts w:eastAsia="Times New Roman"/>
          <w:color w:val="000000"/>
          <w:spacing w:val="3"/>
          <w:sz w:val="17"/>
        </w:rPr>
        <w:t>Toaldo.) At p. 20 is inserted a translation of Saussure's Manifeste, entitled Manifesto ossia breve espozione dell' utility dei Conduttori elettrici. Venezia.</w:t>
      </w:r>
    </w:p>
    <w:p w14:paraId="60EEA83E" w14:textId="3C618F3F"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D'A. </w:t>
      </w:r>
      <w:r w:rsidRPr="004E573D">
        <w:rPr>
          <w:rFonts w:eastAsia="Times New Roman"/>
          <w:b/>
          <w:color w:val="000000"/>
          <w:sz w:val="13"/>
        </w:rPr>
        <w:t xml:space="preserve">CHAPPE. </w:t>
      </w:r>
      <w:r w:rsidRPr="004E573D">
        <w:rPr>
          <w:rFonts w:eastAsia="Times New Roman"/>
          <w:color w:val="000000"/>
          <w:sz w:val="17"/>
        </w:rPr>
        <w:t>Voyage en Californie pour l'Observation de Venus sur le disque du Soleil le 3 Juin, 1767</w:t>
      </w:r>
      <w:r w:rsidR="00AB0286" w:rsidRPr="004E573D">
        <w:rPr>
          <w:rFonts w:eastAsia="Times New Roman"/>
          <w:color w:val="000000"/>
          <w:sz w:val="17"/>
        </w:rPr>
        <w:t xml:space="preserve">. . </w:t>
      </w:r>
      <w:r w:rsidRPr="004E573D">
        <w:rPr>
          <w:rFonts w:eastAsia="Times New Roman"/>
          <w:color w:val="000000"/>
          <w:sz w:val="17"/>
        </w:rPr>
        <w:t xml:space="preserve"> Redige et publie par M. Cassini fils. 4to. 170 pp. 4 plates. Paris.</w:t>
      </w:r>
    </w:p>
    <w:p w14:paraId="60EEA83F" w14:textId="172AF015"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3"/>
        </w:rPr>
        <w:t xml:space="preserve">TOALDO. </w:t>
      </w:r>
      <w:r w:rsidRPr="004E573D">
        <w:rPr>
          <w:rFonts w:eastAsia="Times New Roman"/>
          <w:color w:val="000000"/>
          <w:sz w:val="17"/>
        </w:rPr>
        <w:t>Della maniera di preservare gli edifizii dal Fulmine</w:t>
      </w:r>
      <w:r w:rsidR="00181D20" w:rsidRPr="004E573D">
        <w:rPr>
          <w:rFonts w:eastAsia="Times New Roman"/>
          <w:color w:val="000000"/>
          <w:sz w:val="17"/>
        </w:rPr>
        <w:t>:</w:t>
      </w:r>
      <w:r w:rsidRPr="004E573D">
        <w:rPr>
          <w:rFonts w:eastAsia="Times New Roman"/>
          <w:color w:val="000000"/>
          <w:sz w:val="17"/>
        </w:rPr>
        <w:t xml:space="preserve"> Infor-mazione al popolo. 4to. 19 pp. 1st edition. Venezia.</w:t>
      </w:r>
    </w:p>
    <w:p w14:paraId="60EEA840"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1773. C. </w:t>
      </w:r>
      <w:r w:rsidRPr="004E573D">
        <w:rPr>
          <w:rFonts w:eastAsia="Times New Roman"/>
          <w:b/>
          <w:color w:val="000000"/>
          <w:sz w:val="13"/>
        </w:rPr>
        <w:t xml:space="preserve">STEIGLEHNEE. </w:t>
      </w:r>
      <w:r w:rsidRPr="004E573D">
        <w:rPr>
          <w:rFonts w:eastAsia="Times New Roman"/>
          <w:color w:val="000000"/>
          <w:sz w:val="17"/>
        </w:rPr>
        <w:t>Observationes phnnomenorum electricor. in Hohen-Gebrachin et Prifling. 4to. Ratisb.</w:t>
      </w:r>
    </w:p>
    <w:p w14:paraId="60EEA841"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CAVENDISH, WATSON, </w:t>
      </w:r>
      <w:r w:rsidRPr="004E573D">
        <w:rPr>
          <w:rFonts w:eastAsia="Times New Roman"/>
          <w:color w:val="000000"/>
          <w:sz w:val="17"/>
        </w:rPr>
        <w:t xml:space="preserve">and </w:t>
      </w:r>
      <w:r w:rsidRPr="004E573D">
        <w:rPr>
          <w:rFonts w:eastAsia="Times New Roman"/>
          <w:b/>
          <w:color w:val="000000"/>
          <w:sz w:val="13"/>
        </w:rPr>
        <w:t xml:space="preserve">FRANKLIN. </w:t>
      </w:r>
      <w:r w:rsidRPr="004E573D">
        <w:rPr>
          <w:rFonts w:eastAsia="Times New Roman"/>
          <w:color w:val="000000"/>
          <w:sz w:val="17"/>
        </w:rPr>
        <w:t>A Report of the Committee ap</w:t>
      </w:r>
      <w:r w:rsidRPr="004E573D">
        <w:rPr>
          <w:rFonts w:eastAsia="Times New Roman"/>
          <w:color w:val="000000"/>
          <w:sz w:val="17"/>
        </w:rPr>
        <w:softHyphen/>
        <w:t>pointed to consider a Method for securing the Powder Magazine at Purfleet from Lightning. Phil. Mag. lxiii. 42.</w:t>
      </w:r>
    </w:p>
    <w:p w14:paraId="60EEA842"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WILsoN. Observations on Lightning and the Method of Securing Build</w:t>
      </w:r>
      <w:r w:rsidRPr="004E573D">
        <w:rPr>
          <w:rFonts w:eastAsia="Times New Roman"/>
          <w:color w:val="000000"/>
          <w:sz w:val="17"/>
        </w:rPr>
        <w:softHyphen/>
        <w:t>ings from its effects. Phil. Trans. lxiii. 49.</w:t>
      </w:r>
    </w:p>
    <w:p w14:paraId="60EEA843"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Times New Roman"/>
          <w:color w:val="000000"/>
          <w:spacing w:val="6"/>
          <w:sz w:val="17"/>
        </w:rPr>
      </w:pPr>
      <w:r w:rsidRPr="004E573D">
        <w:rPr>
          <w:rFonts w:eastAsia="Times New Roman"/>
          <w:color w:val="000000"/>
          <w:spacing w:val="6"/>
          <w:sz w:val="17"/>
        </w:rPr>
        <w:t xml:space="preserve">G. </w:t>
      </w:r>
      <w:r w:rsidRPr="004E573D">
        <w:rPr>
          <w:rFonts w:eastAsia="Times New Roman"/>
          <w:b/>
          <w:color w:val="000000"/>
          <w:spacing w:val="6"/>
          <w:sz w:val="13"/>
        </w:rPr>
        <w:t xml:space="preserve">DELLA BELLA. </w:t>
      </w:r>
      <w:r w:rsidRPr="004E573D">
        <w:rPr>
          <w:rFonts w:eastAsia="Times New Roman"/>
          <w:color w:val="000000"/>
          <w:spacing w:val="6"/>
          <w:sz w:val="17"/>
        </w:rPr>
        <w:t>Trattato sopra l'utilita dei conduttori elettrici. Pogg. i. 139.</w:t>
      </w:r>
    </w:p>
    <w:p w14:paraId="60EEA844"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G. DELLA </w:t>
      </w:r>
      <w:r w:rsidRPr="004E573D">
        <w:rPr>
          <w:rFonts w:eastAsia="Times New Roman"/>
          <w:b/>
          <w:color w:val="000000"/>
          <w:sz w:val="13"/>
        </w:rPr>
        <w:t xml:space="preserve">BELLA. </w:t>
      </w:r>
      <w:r w:rsidRPr="004E573D">
        <w:rPr>
          <w:rFonts w:eastAsia="Times New Roman"/>
          <w:color w:val="000000"/>
          <w:sz w:val="17"/>
        </w:rPr>
        <w:t>Noticias historicas, e praticas e, circa do modo de defender os edificios dos ontrages dos rains. 8vo. Lisboa.</w:t>
      </w:r>
    </w:p>
    <w:p w14:paraId="60EEA845"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MAKo. Dissertatio physics de natura, et remediis Fulminum. 8vo. 100 pp. Goritim.</w:t>
      </w:r>
    </w:p>
    <w:p w14:paraId="60EEA846"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D. </w:t>
      </w:r>
      <w:r w:rsidRPr="004E573D">
        <w:rPr>
          <w:rFonts w:eastAsia="Times New Roman"/>
          <w:b/>
          <w:color w:val="000000"/>
          <w:sz w:val="13"/>
        </w:rPr>
        <w:t xml:space="preserve">HALLENCREUTZ. </w:t>
      </w:r>
      <w:r w:rsidRPr="004E573D">
        <w:rPr>
          <w:rFonts w:eastAsia="Times New Roman"/>
          <w:color w:val="000000"/>
          <w:sz w:val="17"/>
        </w:rPr>
        <w:t>Beobachtung an Gewitterwolken, welche Blitze gegen einander geben, z a Pello innerhalb des Polarkreises. 8vo. 3 pp. 1 plate. K. Schwed. Akad. Abh. xxxv. 85. Leipzig.</w:t>
      </w:r>
    </w:p>
    <w:p w14:paraId="60EEA847" w14:textId="2217895B" w:rsidR="00EC26C0" w:rsidRPr="004E573D" w:rsidRDefault="00000000" w:rsidP="0095448B">
      <w:pPr>
        <w:shd w:val="clear" w:color="auto" w:fill="FFFFFF" w:themeFill="background1"/>
        <w:spacing w:before="10" w:line="186" w:lineRule="exact"/>
        <w:ind w:left="144"/>
        <w:jc w:val="right"/>
        <w:textAlignment w:val="baseline"/>
        <w:rPr>
          <w:rFonts w:eastAsia="Times New Roman"/>
          <w:color w:val="000000"/>
          <w:spacing w:val="11"/>
          <w:sz w:val="17"/>
        </w:rPr>
      </w:pPr>
      <w:r w:rsidRPr="004E573D">
        <w:rPr>
          <w:rFonts w:eastAsia="Times New Roman"/>
          <w:color w:val="000000"/>
          <w:spacing w:val="11"/>
          <w:sz w:val="17"/>
        </w:rPr>
        <w:t xml:space="preserve">1774. W. </w:t>
      </w:r>
      <w:r w:rsidRPr="004E573D">
        <w:rPr>
          <w:rFonts w:eastAsia="Times New Roman"/>
          <w:b/>
          <w:color w:val="000000"/>
          <w:spacing w:val="11"/>
          <w:sz w:val="13"/>
        </w:rPr>
        <w:t xml:space="preserve">HENLEY. </w:t>
      </w:r>
      <w:r w:rsidRPr="004E573D">
        <w:rPr>
          <w:rFonts w:eastAsia="Times New Roman"/>
          <w:color w:val="000000"/>
          <w:spacing w:val="11"/>
          <w:sz w:val="17"/>
        </w:rPr>
        <w:t>An account of the death of a person destroyed by Light</w:t>
      </w:r>
      <w:r w:rsidRPr="004E573D">
        <w:rPr>
          <w:rFonts w:eastAsia="Times New Roman"/>
          <w:color w:val="000000"/>
          <w:spacing w:val="11"/>
          <w:sz w:val="17"/>
        </w:rPr>
        <w:softHyphen/>
        <w:t>ning in the Chapel in Tottenham Court Road, and its effects onlhe building</w:t>
      </w:r>
      <w:r w:rsidR="00181D20" w:rsidRPr="004E573D">
        <w:rPr>
          <w:rFonts w:eastAsia="Times New Roman"/>
          <w:color w:val="000000"/>
          <w:spacing w:val="11"/>
          <w:sz w:val="17"/>
        </w:rPr>
        <w:t>;</w:t>
      </w:r>
      <w:r w:rsidRPr="004E573D">
        <w:rPr>
          <w:rFonts w:eastAsia="Times New Roman"/>
          <w:color w:val="000000"/>
          <w:spacing w:val="11"/>
          <w:sz w:val="17"/>
        </w:rPr>
        <w:t xml:space="preserve"> as observed by Mr. Wm. Henley, Mr. Edward Nairne, and Mr. Wm. Jones. 4to. 8 pp. 1 plate. Phil. Trans. lxii. 133. London. </w:t>
      </w:r>
      <w:r w:rsidRPr="004E573D">
        <w:rPr>
          <w:rFonts w:eastAsia="Times New Roman"/>
          <w:b/>
          <w:color w:val="000000"/>
          <w:spacing w:val="11"/>
          <w:sz w:val="13"/>
        </w:rPr>
        <w:t xml:space="preserve">W. HENLEY. </w:t>
      </w:r>
      <w:r w:rsidRPr="004E573D">
        <w:rPr>
          <w:rFonts w:eastAsia="Times New Roman"/>
          <w:color w:val="000000"/>
          <w:spacing w:val="11"/>
          <w:sz w:val="17"/>
        </w:rPr>
        <w:t>Experiments concerning the different efficacy of pointed and blunted rods in securing buildings against the stroke of Light-</w:t>
      </w:r>
      <w:r w:rsidRPr="004E573D">
        <w:rPr>
          <w:rFonts w:eastAsia="Times New Roman"/>
          <w:color w:val="000000"/>
          <w:sz w:val="24"/>
        </w:rPr>
        <w:t xml:space="preserve"> </w:t>
      </w:r>
    </w:p>
    <w:p w14:paraId="60EEA848" w14:textId="62D12A13" w:rsidR="00EC26C0" w:rsidRPr="004E573D" w:rsidRDefault="00000000" w:rsidP="0095448B">
      <w:pPr>
        <w:shd w:val="clear" w:color="auto" w:fill="FFFFFF" w:themeFill="background1"/>
        <w:tabs>
          <w:tab w:val="left" w:pos="4824"/>
        </w:tabs>
        <w:spacing w:before="1" w:line="186" w:lineRule="exact"/>
        <w:ind w:left="936"/>
        <w:jc w:val="both"/>
        <w:textAlignment w:val="baseline"/>
        <w:rPr>
          <w:rFonts w:eastAsia="Times New Roman"/>
          <w:color w:val="000000"/>
          <w:spacing w:val="4"/>
          <w:sz w:val="17"/>
        </w:rPr>
      </w:pPr>
      <w:r w:rsidRPr="004E573D">
        <w:rPr>
          <w:rFonts w:eastAsia="Times New Roman"/>
          <w:color w:val="000000"/>
          <w:spacing w:val="4"/>
          <w:sz w:val="17"/>
        </w:rPr>
        <w:t>ning. 4to. Phil. Trans. 1774. p. 133. London.</w:t>
      </w:r>
      <w:r w:rsidRPr="004E573D">
        <w:rPr>
          <w:rFonts w:eastAsia="Times New Roman"/>
          <w:color w:val="000000"/>
          <w:spacing w:val="4"/>
          <w:sz w:val="17"/>
        </w:rPr>
        <w:tab/>
      </w:r>
      <w:r w:rsidR="00AB0286" w:rsidRPr="004E573D">
        <w:rPr>
          <w:rFonts w:eastAsia="Times New Roman"/>
          <w:color w:val="000000"/>
          <w:spacing w:val="4"/>
          <w:sz w:val="17"/>
        </w:rPr>
        <w:t xml:space="preserve">. </w:t>
      </w:r>
    </w:p>
    <w:p w14:paraId="60EEA849"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J. N: TETENE. Ueber die beste Sicherung seiner Person bei einem Ge-witter. 8vo. Biitzow and Wism.</w:t>
      </w:r>
    </w:p>
    <w:p w14:paraId="60EEA84A"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J. v. </w:t>
      </w:r>
      <w:r w:rsidRPr="004E573D">
        <w:rPr>
          <w:rFonts w:eastAsia="Times New Roman"/>
          <w:b/>
          <w:color w:val="000000"/>
          <w:sz w:val="13"/>
        </w:rPr>
        <w:t xml:space="preserve">FELBIGER. </w:t>
      </w:r>
      <w:r w:rsidRPr="004E573D">
        <w:rPr>
          <w:rFonts w:eastAsia="Times New Roman"/>
          <w:color w:val="000000"/>
          <w:sz w:val="17"/>
        </w:rPr>
        <w:t>Die Kunst-Thiirme und andere Gel:dude vor den schiidlichen Wirkungen des Blitzes durch Ableitungen zu bewahren. 8vo. Breslau.</w:t>
      </w:r>
    </w:p>
    <w:p w14:paraId="60EEA84B"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PH. </w:t>
      </w:r>
      <w:r w:rsidRPr="004E573D">
        <w:rPr>
          <w:rFonts w:eastAsia="Times New Roman"/>
          <w:color w:val="000000"/>
          <w:sz w:val="17"/>
        </w:rPr>
        <w:t>P. GuEEN. Von der Sicherheit wider die Donnerstrahlen. 8v(,. Gottingen u. Gotha.</w:t>
      </w:r>
    </w:p>
    <w:p w14:paraId="60EEA84C" w14:textId="1FBDE995" w:rsidR="00EC26C0" w:rsidRPr="004E573D" w:rsidRDefault="00000000" w:rsidP="0095448B">
      <w:pPr>
        <w:shd w:val="clear" w:color="auto" w:fill="FFFFFF" w:themeFill="background1"/>
        <w:spacing w:before="1" w:line="186" w:lineRule="exact"/>
        <w:ind w:left="648"/>
        <w:jc w:val="right"/>
        <w:textAlignment w:val="baseline"/>
        <w:rPr>
          <w:rFonts w:eastAsia="Times New Roman"/>
          <w:color w:val="000000"/>
          <w:spacing w:val="8"/>
          <w:sz w:val="17"/>
        </w:rPr>
      </w:pPr>
      <w:r w:rsidRPr="004E573D">
        <w:rPr>
          <w:rFonts w:eastAsia="Times New Roman"/>
          <w:color w:val="000000"/>
          <w:spacing w:val="8"/>
          <w:sz w:val="17"/>
        </w:rPr>
        <w:t xml:space="preserve">L. </w:t>
      </w:r>
      <w:r w:rsidRPr="004E573D">
        <w:rPr>
          <w:rFonts w:eastAsia="Times New Roman"/>
          <w:b/>
          <w:color w:val="000000"/>
          <w:spacing w:val="8"/>
          <w:sz w:val="13"/>
        </w:rPr>
        <w:t xml:space="preserve">CH. LICHTENBERG. </w:t>
      </w:r>
      <w:r w:rsidRPr="004E573D">
        <w:rPr>
          <w:rFonts w:eastAsia="Times New Roman"/>
          <w:color w:val="000000"/>
          <w:spacing w:val="8"/>
          <w:sz w:val="17"/>
        </w:rPr>
        <w:t xml:space="preserve">Verhaltungs-Regeln bei nahen Donnerwettern, nebst den Mitteln sich gegen die schadlichen Wirkungen des Blitzes in Sicherheit zu setzen. Zum Unterricht fiir Unkundige. 8vo. Gotha. J A. H. </w:t>
      </w:r>
      <w:r w:rsidRPr="004E573D">
        <w:rPr>
          <w:rFonts w:eastAsia="Times New Roman"/>
          <w:b/>
          <w:color w:val="000000"/>
          <w:spacing w:val="8"/>
          <w:sz w:val="13"/>
        </w:rPr>
        <w:t xml:space="preserve">REIMARUS. </w:t>
      </w:r>
      <w:r w:rsidRPr="004E573D">
        <w:rPr>
          <w:rFonts w:eastAsia="Times New Roman"/>
          <w:color w:val="000000"/>
          <w:spacing w:val="8"/>
          <w:sz w:val="17"/>
        </w:rPr>
        <w:t>Ursache Einschlagen des Blitzes. 8vo. Leipzig</w:t>
      </w:r>
      <w:r w:rsidR="00AB0286" w:rsidRPr="004E573D">
        <w:rPr>
          <w:rFonts w:eastAsia="Times New Roman"/>
          <w:color w:val="000000"/>
          <w:spacing w:val="8"/>
          <w:sz w:val="17"/>
        </w:rPr>
        <w:t xml:space="preserve">. </w:t>
      </w:r>
      <w:r w:rsidRPr="004E573D">
        <w:rPr>
          <w:rFonts w:eastAsia="Times New Roman"/>
          <w:color w:val="000000"/>
          <w:spacing w:val="8"/>
          <w:sz w:val="17"/>
        </w:rPr>
        <w:t xml:space="preserve"> G. Borns. Breve relazione degli effetti di un Fulmine the cadde in Napoli it mese di Giugno del presente anno 1774</w:t>
      </w:r>
      <w:r w:rsidR="00181D20" w:rsidRPr="004E573D">
        <w:rPr>
          <w:rFonts w:eastAsia="Times New Roman"/>
          <w:color w:val="000000"/>
          <w:spacing w:val="8"/>
          <w:sz w:val="17"/>
        </w:rPr>
        <w:t>;</w:t>
      </w:r>
      <w:r w:rsidRPr="004E573D">
        <w:rPr>
          <w:rFonts w:eastAsia="Times New Roman"/>
          <w:color w:val="000000"/>
          <w:spacing w:val="8"/>
          <w:sz w:val="17"/>
        </w:rPr>
        <w:t xml:space="preserve"> e alcune consider. aziorti sopra i medesimi. 4to. 27 pp. Napoli.</w:t>
      </w:r>
    </w:p>
    <w:p w14:paraId="60EEA84D" w14:textId="22F15D82" w:rsidR="00EC26C0" w:rsidRPr="004E573D" w:rsidRDefault="00000000" w:rsidP="0095448B">
      <w:pPr>
        <w:shd w:val="clear" w:color="auto" w:fill="FFFFFF" w:themeFill="background1"/>
        <w:tabs>
          <w:tab w:val="right" w:leader="dot" w:pos="5760"/>
        </w:tabs>
        <w:spacing w:before="6" w:line="186" w:lineRule="exact"/>
        <w:ind w:left="936" w:right="216" w:hanging="288"/>
        <w:jc w:val="both"/>
        <w:textAlignment w:val="baseline"/>
        <w:rPr>
          <w:rFonts w:eastAsia="Times New Roman"/>
          <w:color w:val="000000"/>
          <w:spacing w:val="1"/>
          <w:sz w:val="17"/>
        </w:rPr>
      </w:pPr>
      <w:r w:rsidRPr="004E573D">
        <w:rPr>
          <w:rFonts w:eastAsia="Times New Roman"/>
          <w:color w:val="000000"/>
          <w:spacing w:val="1"/>
          <w:sz w:val="17"/>
        </w:rPr>
        <w:t xml:space="preserve">G. </w:t>
      </w:r>
      <w:r w:rsidRPr="004E573D">
        <w:rPr>
          <w:rFonts w:eastAsia="Times New Roman"/>
          <w:b/>
          <w:color w:val="000000"/>
          <w:spacing w:val="1"/>
          <w:sz w:val="13"/>
        </w:rPr>
        <w:t xml:space="preserve">TOALDO. </w:t>
      </w:r>
      <w:r w:rsidRPr="004E573D">
        <w:rPr>
          <w:rFonts w:eastAsia="Times New Roman"/>
          <w:color w:val="000000"/>
          <w:spacing w:val="1"/>
          <w:sz w:val="17"/>
        </w:rPr>
        <w:t>Deil'uso dei Conduttori metallici</w:t>
      </w:r>
      <w:r w:rsidRPr="004E573D">
        <w:rPr>
          <w:rFonts w:eastAsia="Times New Roman"/>
          <w:color w:val="000000"/>
          <w:spacing w:val="1"/>
          <w:sz w:val="17"/>
        </w:rPr>
        <w:tab/>
        <w:t xml:space="preserve"> Apologia colla </w:t>
      </w:r>
      <w:r w:rsidRPr="004E573D">
        <w:rPr>
          <w:rFonts w:eastAsia="Times New Roman"/>
          <w:color w:val="000000"/>
          <w:spacing w:val="1"/>
          <w:sz w:val="17"/>
        </w:rPr>
        <w:br/>
        <w:t>Descrizione del Conduttore</w:t>
      </w:r>
      <w:r w:rsidR="00AB0286" w:rsidRPr="004E573D">
        <w:rPr>
          <w:rFonts w:eastAsia="Times New Roman"/>
          <w:color w:val="000000"/>
          <w:spacing w:val="1"/>
          <w:sz w:val="17"/>
        </w:rPr>
        <w:t xml:space="preserve">. </w:t>
      </w:r>
      <w:r w:rsidRPr="004E573D">
        <w:rPr>
          <w:rFonts w:eastAsia="Times New Roman"/>
          <w:color w:val="000000"/>
          <w:spacing w:val="1"/>
          <w:sz w:val="17"/>
        </w:rPr>
        <w:t xml:space="preserve"> di Padova. 4to. 32 pp. 1 plate. Venezia.</w:t>
      </w:r>
    </w:p>
    <w:p w14:paraId="60EEA84E" w14:textId="427E130D" w:rsidR="00EC26C0" w:rsidRPr="004E573D" w:rsidRDefault="00000000" w:rsidP="0095448B">
      <w:pPr>
        <w:shd w:val="clear" w:color="auto" w:fill="FFFFFF" w:themeFill="background1"/>
        <w:spacing w:before="1" w:line="186" w:lineRule="exact"/>
        <w:ind w:left="648" w:right="216"/>
        <w:textAlignment w:val="baseline"/>
        <w:rPr>
          <w:rFonts w:eastAsia="Times New Roman"/>
          <w:color w:val="000000"/>
          <w:sz w:val="17"/>
        </w:rPr>
      </w:pPr>
      <w:r w:rsidRPr="004E573D">
        <w:rPr>
          <w:rFonts w:eastAsia="Times New Roman"/>
          <w:color w:val="000000"/>
          <w:sz w:val="17"/>
        </w:rPr>
        <w:t>B. FRANKLIN. Experiments and Observations. 5th edition. 4to. London</w:t>
      </w:r>
      <w:r w:rsidR="00AB0286" w:rsidRPr="004E573D">
        <w:rPr>
          <w:rFonts w:eastAsia="Times New Roman"/>
          <w:color w:val="000000"/>
          <w:sz w:val="17"/>
        </w:rPr>
        <w:t xml:space="preserve">. </w:t>
      </w:r>
      <w:r w:rsidRPr="004E573D">
        <w:rPr>
          <w:rFonts w:eastAsia="Times New Roman"/>
          <w:color w:val="000000"/>
          <w:sz w:val="17"/>
        </w:rPr>
        <w:t xml:space="preserve"> D. J. </w:t>
      </w:r>
      <w:r w:rsidRPr="004E573D">
        <w:rPr>
          <w:rFonts w:eastAsia="Times New Roman"/>
          <w:b/>
          <w:color w:val="000000"/>
          <w:sz w:val="13"/>
        </w:rPr>
        <w:t xml:space="preserve">SCUDERY. </w:t>
      </w:r>
      <w:r w:rsidRPr="004E573D">
        <w:rPr>
          <w:rFonts w:eastAsia="Times New Roman"/>
          <w:color w:val="000000"/>
          <w:sz w:val="17"/>
        </w:rPr>
        <w:t>Fernglass d</w:t>
      </w:r>
      <w:r w:rsidR="00181D20" w:rsidRPr="004E573D">
        <w:rPr>
          <w:rFonts w:eastAsia="Times New Roman"/>
          <w:color w:val="000000"/>
          <w:sz w:val="17"/>
        </w:rPr>
        <w:t>.</w:t>
      </w:r>
      <w:r w:rsidRPr="004E573D">
        <w:rPr>
          <w:rFonts w:eastAsia="Times New Roman"/>
          <w:color w:val="000000"/>
          <w:sz w:val="17"/>
        </w:rPr>
        <w:t>Artzneywissenschaft, nebst Abhdl., Schiffe und Hauser v. d. Blitz zu verwahren. A. d. Ital. 8vo. Minster.</w:t>
      </w:r>
    </w:p>
    <w:p w14:paraId="60EEA84F" w14:textId="77777777" w:rsidR="00EC26C0" w:rsidRPr="004E573D" w:rsidRDefault="00EC26C0" w:rsidP="0095448B">
      <w:pPr>
        <w:shd w:val="clear" w:color="auto" w:fill="FFFFFF" w:themeFill="background1"/>
        <w:sectPr w:rsidR="00EC26C0" w:rsidRPr="004E573D">
          <w:pgSz w:w="7872" w:h="12322"/>
          <w:pgMar w:top="1020" w:right="1164" w:bottom="726" w:left="762" w:header="720" w:footer="720" w:gutter="0"/>
          <w:cols w:space="720"/>
        </w:sectPr>
      </w:pPr>
    </w:p>
    <w:p w14:paraId="60EEA850" w14:textId="0769B4DE" w:rsidR="00EC26C0" w:rsidRPr="004E573D" w:rsidRDefault="00DE63C4" w:rsidP="0095448B">
      <w:pPr>
        <w:shd w:val="clear" w:color="auto" w:fill="FFFFFF" w:themeFill="background1"/>
        <w:tabs>
          <w:tab w:val="left" w:pos="2304"/>
        </w:tabs>
        <w:spacing w:line="296" w:lineRule="exact"/>
        <w:ind w:left="144"/>
        <w:textAlignment w:val="baseline"/>
        <w:rPr>
          <w:rFonts w:eastAsia="Times New Roman"/>
          <w:b/>
          <w:color w:val="000000"/>
          <w:spacing w:val="-9"/>
          <w:sz w:val="24"/>
        </w:rPr>
      </w:pPr>
      <w:r w:rsidRPr="00DE63C4">
        <w:rPr>
          <w:rFonts w:eastAsia="Times New Roman"/>
          <w:bCs/>
          <w:color w:val="000000"/>
          <w:spacing w:val="-9"/>
          <w:sz w:val="24"/>
        </w:rPr>
        <w:lastRenderedPageBreak/>
        <w:t>424</w:t>
      </w:r>
      <w:r w:rsidR="00000000" w:rsidRPr="004E573D">
        <w:rPr>
          <w:rFonts w:eastAsia="Times New Roman"/>
          <w:b/>
          <w:color w:val="000000"/>
          <w:spacing w:val="-9"/>
          <w:sz w:val="24"/>
        </w:rPr>
        <w:tab/>
      </w:r>
      <w:r w:rsidR="00000000" w:rsidRPr="004E573D">
        <w:rPr>
          <w:rFonts w:eastAsia="Times New Roman"/>
          <w:i/>
          <w:color w:val="000000"/>
          <w:spacing w:val="-9"/>
          <w:sz w:val="27"/>
        </w:rPr>
        <w:t>Bibliography.</w:t>
      </w:r>
    </w:p>
    <w:p w14:paraId="60EEA851" w14:textId="77777777" w:rsidR="00EC26C0" w:rsidRPr="004E573D" w:rsidRDefault="00000000" w:rsidP="0095448B">
      <w:pPr>
        <w:shd w:val="clear" w:color="auto" w:fill="FFFFFF" w:themeFill="background1"/>
        <w:spacing w:before="166" w:line="187" w:lineRule="exact"/>
        <w:ind w:left="144"/>
        <w:jc w:val="right"/>
        <w:textAlignment w:val="baseline"/>
        <w:rPr>
          <w:rFonts w:eastAsia="Times New Roman"/>
          <w:color w:val="000000"/>
          <w:spacing w:val="13"/>
          <w:sz w:val="17"/>
        </w:rPr>
      </w:pPr>
      <w:r w:rsidRPr="004E573D">
        <w:rPr>
          <w:rFonts w:eastAsia="Times New Roman"/>
          <w:color w:val="000000"/>
          <w:spacing w:val="13"/>
          <w:sz w:val="17"/>
        </w:rPr>
        <w:t xml:space="preserve">1774. B. WILSON. Further Observations on Lightning. 4to. 26 pp. London </w:t>
      </w:r>
      <w:r w:rsidRPr="004E573D">
        <w:rPr>
          <w:rFonts w:eastAsia="Times New Roman"/>
          <w:b/>
          <w:color w:val="000000"/>
          <w:spacing w:val="13"/>
          <w:sz w:val="13"/>
        </w:rPr>
        <w:t xml:space="preserve">L. C. LICHTENBERG. </w:t>
      </w:r>
      <w:r w:rsidRPr="004E573D">
        <w:rPr>
          <w:rFonts w:eastAsia="Times New Roman"/>
          <w:color w:val="000000"/>
          <w:spacing w:val="13"/>
          <w:sz w:val="17"/>
        </w:rPr>
        <w:t xml:space="preserve">Verhaltungsmaassregeln bey nahen Donner-wettern, nebst </w:t>
      </w:r>
      <w:r w:rsidRPr="004E573D">
        <w:rPr>
          <w:rFonts w:eastAsia="Times New Roman"/>
          <w:i/>
          <w:color w:val="000000"/>
          <w:spacing w:val="13"/>
          <w:sz w:val="19"/>
        </w:rPr>
        <w:t xml:space="preserve">d. </w:t>
      </w:r>
      <w:r w:rsidRPr="004E573D">
        <w:rPr>
          <w:rFonts w:eastAsia="Times New Roman"/>
          <w:color w:val="000000"/>
          <w:spacing w:val="13"/>
          <w:sz w:val="17"/>
        </w:rPr>
        <w:t>Mitteln sich gegen d. scbiidl. Wirkungen d. Blitze in Sicherheit zu setzen. 1 Aufl. 8vo. 1 plate. Gotha.</w:t>
      </w:r>
    </w:p>
    <w:p w14:paraId="60EEA852" w14:textId="6D5769EB" w:rsidR="00EC26C0" w:rsidRPr="004E573D" w:rsidRDefault="00000000" w:rsidP="0095448B">
      <w:pPr>
        <w:shd w:val="clear" w:color="auto" w:fill="FFFFFF" w:themeFill="background1"/>
        <w:spacing w:before="6"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L. C </w:t>
      </w:r>
      <w:r w:rsidRPr="004E573D">
        <w:rPr>
          <w:rFonts w:eastAsia="Times New Roman"/>
          <w:b/>
          <w:color w:val="000000"/>
          <w:sz w:val="13"/>
        </w:rPr>
        <w:t xml:space="preserve">LICHTENBERG. </w:t>
      </w:r>
      <w:r w:rsidRPr="004E573D">
        <w:rPr>
          <w:rFonts w:eastAsia="Times New Roman"/>
          <w:color w:val="000000"/>
          <w:sz w:val="17"/>
        </w:rPr>
        <w:t>Verhaltungsregel bey nahen Donnerwettern</w:t>
      </w:r>
      <w:r w:rsidR="00181D20" w:rsidRPr="004E573D">
        <w:rPr>
          <w:rFonts w:eastAsia="Times New Roman"/>
          <w:color w:val="000000"/>
          <w:sz w:val="17"/>
        </w:rPr>
        <w:t>;</w:t>
      </w:r>
      <w:r w:rsidRPr="004E573D">
        <w:rPr>
          <w:rFonts w:eastAsia="Times New Roman"/>
          <w:color w:val="000000"/>
          <w:sz w:val="17"/>
        </w:rPr>
        <w:t xml:space="preserve"> nebst d. Mitteln, sich gegen d. schlidl. M'irkungen d. Blitzes in Sicherheit zu setzen. 2e Aufl. 1775. 8vo. 78 pp. 1 plate. Gotha.</w:t>
      </w:r>
    </w:p>
    <w:p w14:paraId="60EEA853"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i/>
          <w:color w:val="000000"/>
          <w:sz w:val="19"/>
        </w:rPr>
      </w:pPr>
      <w:r w:rsidRPr="004E573D">
        <w:rPr>
          <w:rFonts w:eastAsia="Times New Roman"/>
          <w:i/>
          <w:color w:val="000000"/>
          <w:sz w:val="19"/>
        </w:rPr>
        <w:t xml:space="preserve">Jos. </w:t>
      </w:r>
      <w:r w:rsidRPr="004E573D">
        <w:rPr>
          <w:rFonts w:eastAsia="Times New Roman"/>
          <w:b/>
          <w:color w:val="000000"/>
          <w:sz w:val="13"/>
        </w:rPr>
        <w:t xml:space="preserve">SCUDERY. </w:t>
      </w:r>
      <w:r w:rsidRPr="004E573D">
        <w:rPr>
          <w:rFonts w:eastAsia="Times New Roman"/>
          <w:color w:val="000000"/>
          <w:sz w:val="17"/>
        </w:rPr>
        <w:t>Fernglass der Arzeneiwissenschaft, nebst einigen anderen. Abhandlungen, Schiffe mid Hauser vor dem Blitze zu bewahren, ingleichen ganze Stiidte mid Distrikte vor dem Erdbeben in Sicher-heit zu setzen. Aus dem Ital. 8vo. Munster.</w:t>
      </w:r>
    </w:p>
    <w:p w14:paraId="60EEA854" w14:textId="3F33F3DE" w:rsidR="00EC26C0" w:rsidRPr="004E573D" w:rsidRDefault="00000000" w:rsidP="0095448B">
      <w:pPr>
        <w:shd w:val="clear" w:color="auto" w:fill="FFFFFF" w:themeFill="background1"/>
        <w:spacing w:line="186" w:lineRule="exact"/>
        <w:ind w:left="936" w:right="216"/>
        <w:jc w:val="both"/>
        <w:textAlignment w:val="baseline"/>
        <w:rPr>
          <w:rFonts w:eastAsia="Times New Roman"/>
          <w:color w:val="000000"/>
          <w:sz w:val="17"/>
        </w:rPr>
      </w:pPr>
      <w:r w:rsidRPr="004E573D">
        <w:rPr>
          <w:rFonts w:eastAsia="Times New Roman"/>
          <w:color w:val="000000"/>
          <w:sz w:val="17"/>
        </w:rPr>
        <w:t xml:space="preserve">R. </w:t>
      </w:r>
      <w:r w:rsidRPr="004E573D">
        <w:rPr>
          <w:rFonts w:eastAsia="Times New Roman"/>
          <w:b/>
          <w:color w:val="000000"/>
          <w:sz w:val="13"/>
        </w:rPr>
        <w:t xml:space="preserve">ARBUTHNOT. </w:t>
      </w:r>
      <w:r w:rsidRPr="004E573D">
        <w:rPr>
          <w:rFonts w:eastAsia="Times New Roman"/>
          <w:color w:val="000000"/>
          <w:sz w:val="17"/>
        </w:rPr>
        <w:t>Abhandlung tiber die Preisfrage</w:t>
      </w:r>
      <w:r w:rsidR="00181D20" w:rsidRPr="004E573D">
        <w:rPr>
          <w:rFonts w:eastAsia="Times New Roman"/>
          <w:color w:val="000000"/>
          <w:sz w:val="17"/>
        </w:rPr>
        <w:t>:</w:t>
      </w:r>
      <w:r w:rsidRPr="004E573D">
        <w:rPr>
          <w:rFonts w:eastAsia="Times New Roman"/>
          <w:color w:val="000000"/>
          <w:sz w:val="17"/>
        </w:rPr>
        <w:t xml:space="preserve"> Oh und was fiir Mittel es gebe, die Hochgewitter zu vertreiben, etc. Abhandl. d. churfiirstl. bayer. Akad. der Wiss. ix. 399.</w:t>
      </w:r>
    </w:p>
    <w:p w14:paraId="60EEA855" w14:textId="77777777" w:rsidR="00EC26C0" w:rsidRPr="004E573D" w:rsidRDefault="00000000" w:rsidP="0095448B">
      <w:pPr>
        <w:shd w:val="clear" w:color="auto" w:fill="FFFFFF" w:themeFill="background1"/>
        <w:spacing w:before="3" w:line="187" w:lineRule="exact"/>
        <w:ind w:left="648" w:right="216"/>
        <w:jc w:val="both"/>
        <w:textAlignment w:val="baseline"/>
        <w:rPr>
          <w:rFonts w:eastAsia="Times New Roman"/>
          <w:color w:val="000000"/>
          <w:spacing w:val="8"/>
          <w:sz w:val="17"/>
        </w:rPr>
      </w:pPr>
      <w:r w:rsidRPr="004E573D">
        <w:rPr>
          <w:rFonts w:eastAsia="Times New Roman"/>
          <w:color w:val="000000"/>
          <w:spacing w:val="8"/>
          <w:sz w:val="17"/>
        </w:rPr>
        <w:t xml:space="preserve">G. B. </w:t>
      </w:r>
      <w:r w:rsidRPr="004E573D">
        <w:rPr>
          <w:rFonts w:eastAsia="Times New Roman"/>
          <w:b/>
          <w:color w:val="000000"/>
          <w:spacing w:val="8"/>
          <w:sz w:val="13"/>
        </w:rPr>
        <w:t xml:space="preserve">BECCARIA. </w:t>
      </w:r>
      <w:r w:rsidRPr="004E573D">
        <w:rPr>
          <w:rFonts w:eastAsia="Times New Roman"/>
          <w:color w:val="000000"/>
          <w:spacing w:val="8"/>
          <w:sz w:val="17"/>
        </w:rPr>
        <w:t xml:space="preserve">Della elettricita terrestra atmosferica. 4to. Turin. P. </w:t>
      </w:r>
      <w:r w:rsidRPr="004E573D">
        <w:rPr>
          <w:rFonts w:eastAsia="Times New Roman"/>
          <w:b/>
          <w:color w:val="000000"/>
          <w:spacing w:val="8"/>
          <w:sz w:val="13"/>
        </w:rPr>
        <w:t xml:space="preserve">MAKO UND RETZER. </w:t>
      </w:r>
      <w:r w:rsidRPr="004E573D">
        <w:rPr>
          <w:rFonts w:eastAsia="Times New Roman"/>
          <w:color w:val="000000"/>
          <w:spacing w:val="8"/>
          <w:sz w:val="17"/>
        </w:rPr>
        <w:t>Physikalische Abhandlung von den Eigen-</w:t>
      </w:r>
      <w:r w:rsidRPr="004E573D">
        <w:rPr>
          <w:rFonts w:eastAsia="Times New Roman"/>
          <w:color w:val="000000"/>
          <w:sz w:val="24"/>
        </w:rPr>
        <w:t xml:space="preserve"> </w:t>
      </w:r>
    </w:p>
    <w:p w14:paraId="60EEA856" w14:textId="77777777" w:rsidR="00EC26C0" w:rsidRPr="004E573D" w:rsidRDefault="00000000" w:rsidP="0095448B">
      <w:pPr>
        <w:shd w:val="clear" w:color="auto" w:fill="FFFFFF" w:themeFill="background1"/>
        <w:spacing w:line="183" w:lineRule="exact"/>
        <w:ind w:left="936"/>
        <w:textAlignment w:val="baseline"/>
        <w:rPr>
          <w:rFonts w:eastAsia="Times New Roman"/>
          <w:color w:val="000000"/>
          <w:spacing w:val="2"/>
          <w:sz w:val="17"/>
        </w:rPr>
      </w:pPr>
      <w:r w:rsidRPr="004E573D">
        <w:rPr>
          <w:rFonts w:eastAsia="Times New Roman"/>
          <w:color w:val="000000"/>
          <w:spacing w:val="2"/>
          <w:sz w:val="17"/>
        </w:rPr>
        <w:t>schaf ten des Donners.u. d. Mitteln wider das Einschlagen. Verfasst</w:t>
      </w:r>
    </w:p>
    <w:p w14:paraId="60EEA857"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5"/>
          <w:sz w:val="17"/>
        </w:rPr>
      </w:pPr>
      <w:r w:rsidRPr="004E573D">
        <w:rPr>
          <w:rFonts w:eastAsia="Times New Roman"/>
          <w:color w:val="000000"/>
          <w:spacing w:val="5"/>
          <w:sz w:val="17"/>
        </w:rPr>
        <w:t>von P. Mako, und von J. E. Retzer in das Deutsche iibersetzt. 2te</w:t>
      </w:r>
    </w:p>
    <w:p w14:paraId="60EEA858" w14:textId="77777777" w:rsidR="00EC26C0" w:rsidRPr="004E573D" w:rsidRDefault="00000000" w:rsidP="0095448B">
      <w:pPr>
        <w:shd w:val="clear" w:color="auto" w:fill="FFFFFF" w:themeFill="background1"/>
        <w:spacing w:line="186" w:lineRule="exact"/>
        <w:ind w:left="648" w:right="360" w:firstLine="288"/>
        <w:jc w:val="both"/>
        <w:textAlignment w:val="baseline"/>
        <w:rPr>
          <w:rFonts w:eastAsia="Times New Roman"/>
          <w:color w:val="000000"/>
          <w:sz w:val="17"/>
        </w:rPr>
      </w:pPr>
      <w:r w:rsidRPr="004E573D">
        <w:rPr>
          <w:rFonts w:eastAsia="Times New Roman"/>
          <w:color w:val="000000"/>
          <w:sz w:val="17"/>
        </w:rPr>
        <w:t xml:space="preserve">Aufl. Von Retzer aus d. latein. Orig. das erst. 1773 erschien. Wien. J. </w:t>
      </w:r>
      <w:r w:rsidRPr="004E573D">
        <w:rPr>
          <w:rFonts w:eastAsia="Times New Roman"/>
          <w:b/>
          <w:color w:val="000000"/>
          <w:sz w:val="13"/>
        </w:rPr>
        <w:t xml:space="preserve">SIMMONS. </w:t>
      </w:r>
      <w:r w:rsidRPr="004E573D">
        <w:rPr>
          <w:rFonts w:eastAsia="Times New Roman"/>
          <w:color w:val="000000"/>
          <w:sz w:val="17"/>
        </w:rPr>
        <w:t>An essay on the cause of lightning. 8vo. Rochester.</w:t>
      </w:r>
    </w:p>
    <w:p w14:paraId="60EEA859"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F. </w:t>
      </w:r>
      <w:r w:rsidRPr="004E573D">
        <w:rPr>
          <w:rFonts w:eastAsia="Times New Roman"/>
          <w:b/>
          <w:color w:val="000000"/>
          <w:sz w:val="13"/>
        </w:rPr>
        <w:t xml:space="preserve">HARTMANN. </w:t>
      </w:r>
      <w:r w:rsidRPr="004E573D">
        <w:rPr>
          <w:rFonts w:eastAsia="Times New Roman"/>
          <w:color w:val="000000"/>
          <w:sz w:val="17"/>
        </w:rPr>
        <w:t>Neue Erkliirung der Entstehungsart der Donner-wetter. Gottingische gemein. Abhandl. von J. 1775. G8ttingen.</w:t>
      </w:r>
    </w:p>
    <w:p w14:paraId="60EEA85A" w14:textId="77777777" w:rsidR="00EC26C0" w:rsidRPr="004E573D" w:rsidRDefault="00000000" w:rsidP="0095448B">
      <w:pPr>
        <w:shd w:val="clear" w:color="auto" w:fill="FFFFFF" w:themeFill="background1"/>
        <w:spacing w:before="4" w:line="187" w:lineRule="exact"/>
        <w:ind w:left="936" w:right="216" w:hanging="792"/>
        <w:jc w:val="both"/>
        <w:textAlignment w:val="baseline"/>
        <w:rPr>
          <w:rFonts w:eastAsia="Times New Roman"/>
          <w:color w:val="000000"/>
          <w:spacing w:val="7"/>
          <w:sz w:val="17"/>
        </w:rPr>
      </w:pPr>
      <w:r w:rsidRPr="004E573D">
        <w:rPr>
          <w:rFonts w:eastAsia="Times New Roman"/>
          <w:color w:val="000000"/>
          <w:spacing w:val="7"/>
          <w:sz w:val="17"/>
        </w:rPr>
        <w:t xml:space="preserve">1776. </w:t>
      </w:r>
      <w:r w:rsidRPr="004E573D">
        <w:rPr>
          <w:rFonts w:eastAsia="Times New Roman"/>
          <w:b/>
          <w:color w:val="000000"/>
          <w:spacing w:val="7"/>
          <w:sz w:val="13"/>
        </w:rPr>
        <w:t xml:space="preserve">M. VAN MARUM. </w:t>
      </w:r>
      <w:r w:rsidRPr="004E573D">
        <w:rPr>
          <w:rFonts w:eastAsia="Times New Roman"/>
          <w:color w:val="000000"/>
          <w:spacing w:val="7"/>
          <w:sz w:val="17"/>
        </w:rPr>
        <w:t>Verhandeling over het Electrizeeren. 8vo. Gro</w:t>
      </w:r>
      <w:r w:rsidRPr="004E573D">
        <w:rPr>
          <w:rFonts w:eastAsia="Times New Roman"/>
          <w:color w:val="000000"/>
          <w:spacing w:val="7"/>
          <w:sz w:val="17"/>
        </w:rPr>
        <w:softHyphen/>
        <w:t>ningen.</w:t>
      </w:r>
    </w:p>
    <w:p w14:paraId="60EEA85B" w14:textId="77777777" w:rsidR="00EC26C0" w:rsidRPr="004E573D" w:rsidRDefault="00000000" w:rsidP="0095448B">
      <w:pPr>
        <w:shd w:val="clear" w:color="auto" w:fill="FFFFFF" w:themeFill="background1"/>
        <w:spacing w:line="179" w:lineRule="exact"/>
        <w:ind w:left="648"/>
        <w:jc w:val="both"/>
        <w:textAlignment w:val="baseline"/>
        <w:rPr>
          <w:rFonts w:eastAsia="Times New Roman"/>
          <w:color w:val="000000"/>
          <w:spacing w:val="7"/>
          <w:sz w:val="17"/>
        </w:rPr>
      </w:pPr>
      <w:r w:rsidRPr="004E573D">
        <w:rPr>
          <w:rFonts w:eastAsia="Times New Roman"/>
          <w:color w:val="000000"/>
          <w:spacing w:val="7"/>
          <w:sz w:val="17"/>
        </w:rPr>
        <w:t>J. F. GRoss. Elektrische Pausen. 8vo. Leipzig.</w:t>
      </w:r>
    </w:p>
    <w:p w14:paraId="60EEA85C"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P. </w:t>
      </w:r>
      <w:r w:rsidRPr="004E573D">
        <w:rPr>
          <w:rFonts w:eastAsia="Times New Roman"/>
          <w:b/>
          <w:color w:val="000000"/>
          <w:sz w:val="13"/>
        </w:rPr>
        <w:t xml:space="preserve">CAVALLO. </w:t>
      </w:r>
      <w:r w:rsidRPr="004E573D">
        <w:rPr>
          <w:rFonts w:eastAsia="Times New Roman"/>
          <w:color w:val="000000"/>
          <w:sz w:val="17"/>
        </w:rPr>
        <w:t>Extraordinary Electricity of the Atmosphere. Phil. Trans. lxvi. 407.</w:t>
      </w:r>
    </w:p>
    <w:p w14:paraId="60EEA85D" w14:textId="18F0BFED" w:rsidR="00EC26C0" w:rsidRPr="004E573D" w:rsidRDefault="00000000" w:rsidP="0095448B">
      <w:pPr>
        <w:shd w:val="clear" w:color="auto" w:fill="FFFFFF" w:themeFill="background1"/>
        <w:spacing w:line="185" w:lineRule="exact"/>
        <w:ind w:left="648" w:right="216"/>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3"/>
        </w:rPr>
        <w:t xml:space="preserve">BECCARIA. </w:t>
      </w:r>
      <w:r w:rsidRPr="004E573D">
        <w:rPr>
          <w:rFonts w:eastAsia="Times New Roman"/>
          <w:color w:val="000000"/>
          <w:sz w:val="17"/>
        </w:rPr>
        <w:t>A Treatise upon Artificial Electricity. 8vo. London. Della maniera di preservare</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dal Fulmine. 8vo. 22 pp. Milano. D. </w:t>
      </w:r>
      <w:r w:rsidRPr="004E573D">
        <w:rPr>
          <w:rFonts w:eastAsia="Times New Roman"/>
          <w:b/>
          <w:color w:val="000000"/>
          <w:sz w:val="13"/>
        </w:rPr>
        <w:t xml:space="preserve">BREITINGER. </w:t>
      </w:r>
      <w:r w:rsidRPr="004E573D">
        <w:rPr>
          <w:rFonts w:eastAsia="Times New Roman"/>
          <w:color w:val="000000"/>
          <w:sz w:val="17"/>
        </w:rPr>
        <w:t>Reflexionen ob es wohl gerathen ware, Stnthlen-</w:t>
      </w:r>
      <w:r w:rsidRPr="004E573D">
        <w:rPr>
          <w:rFonts w:eastAsia="Times New Roman"/>
          <w:color w:val="000000"/>
          <w:sz w:val="24"/>
        </w:rPr>
        <w:t xml:space="preserve"> </w:t>
      </w:r>
    </w:p>
    <w:p w14:paraId="60EEA85E" w14:textId="77777777" w:rsidR="00EC26C0" w:rsidRPr="004E573D" w:rsidRDefault="00000000" w:rsidP="0095448B">
      <w:pPr>
        <w:shd w:val="clear" w:color="auto" w:fill="FFFFFF" w:themeFill="background1"/>
        <w:spacing w:before="1" w:line="187" w:lineRule="exact"/>
        <w:ind w:left="936"/>
        <w:jc w:val="both"/>
        <w:textAlignment w:val="baseline"/>
        <w:rPr>
          <w:rFonts w:eastAsia="Times New Roman"/>
          <w:color w:val="000000"/>
          <w:spacing w:val="3"/>
          <w:sz w:val="17"/>
        </w:rPr>
      </w:pPr>
      <w:r w:rsidRPr="004E573D">
        <w:rPr>
          <w:rFonts w:eastAsia="Times New Roman"/>
          <w:color w:val="000000"/>
          <w:spacing w:val="3"/>
          <w:sz w:val="17"/>
        </w:rPr>
        <w:t>ableiter in unserer Stadt Ziirich einzufiihren. Ziirich.</w:t>
      </w:r>
    </w:p>
    <w:p w14:paraId="60EEA85F" w14:textId="232ED021"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DE ROMA&amp; </w:t>
      </w:r>
      <w:r w:rsidRPr="004E573D">
        <w:rPr>
          <w:rFonts w:eastAsia="Times New Roman"/>
          <w:color w:val="000000"/>
          <w:sz w:val="17"/>
        </w:rPr>
        <w:t xml:space="preserve">Memoire sur les moyens </w:t>
      </w:r>
      <w:r w:rsidRPr="004E573D">
        <w:rPr>
          <w:rFonts w:eastAsia="Times New Roman"/>
          <w:i/>
          <w:color w:val="000000"/>
          <w:sz w:val="19"/>
        </w:rPr>
        <w:t xml:space="preserve">de </w:t>
      </w:r>
      <w:r w:rsidRPr="004E573D">
        <w:rPr>
          <w:rFonts w:eastAsia="Times New Roman"/>
          <w:color w:val="000000"/>
          <w:sz w:val="17"/>
        </w:rPr>
        <w:t>se garantir de la Foudre dans les maisons</w:t>
      </w:r>
      <w:r w:rsidR="00181D20" w:rsidRPr="004E573D">
        <w:rPr>
          <w:rFonts w:eastAsia="Times New Roman"/>
          <w:color w:val="000000"/>
          <w:sz w:val="17"/>
        </w:rPr>
        <w:t>:</w:t>
      </w:r>
      <w:r w:rsidRPr="004E573D">
        <w:rPr>
          <w:rFonts w:eastAsia="Times New Roman"/>
          <w:color w:val="000000"/>
          <w:sz w:val="17"/>
        </w:rPr>
        <w:t xml:space="preserve"> suivi d'une Lettre sur 1'invention du Cerf volant elec-trique, avec les pieces</w:t>
      </w:r>
      <w:r w:rsidR="00181D20" w:rsidRPr="004E573D">
        <w:rPr>
          <w:rFonts w:eastAsia="Times New Roman"/>
          <w:color w:val="000000"/>
          <w:sz w:val="17"/>
        </w:rPr>
        <w:t>.</w:t>
      </w:r>
      <w:r w:rsidRPr="004E573D">
        <w:rPr>
          <w:rFonts w:eastAsia="Times New Roman"/>
          <w:color w:val="000000"/>
          <w:sz w:val="17"/>
        </w:rPr>
        <w:t>justificatives de cette meme lettre. 12mo. 156 pp. 2 plates. Bordeaux.</w:t>
      </w:r>
    </w:p>
    <w:p w14:paraId="60EEA860" w14:textId="77A8C1C2" w:rsidR="00EC26C0" w:rsidRPr="004E573D" w:rsidRDefault="00000000" w:rsidP="0095448B">
      <w:pPr>
        <w:shd w:val="clear" w:color="auto" w:fill="FFFFFF" w:themeFill="background1"/>
        <w:spacing w:line="184"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1777. G. </w:t>
      </w:r>
      <w:r w:rsidRPr="004E573D">
        <w:rPr>
          <w:rFonts w:eastAsia="Times New Roman"/>
          <w:b/>
          <w:color w:val="000000"/>
          <w:sz w:val="13"/>
        </w:rPr>
        <w:t xml:space="preserve">TOALDO. </w:t>
      </w:r>
      <w:r w:rsidRPr="004E573D">
        <w:rPr>
          <w:rFonts w:eastAsia="Times New Roman"/>
          <w:color w:val="000000"/>
          <w:sz w:val="17"/>
        </w:rPr>
        <w:t>Del Conduttore elettrico posto nel Campanile di S. Marco in Venezia</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(la ed.) 4to. 37 pp. 1 plate. Venezia.</w:t>
      </w:r>
    </w:p>
    <w:p w14:paraId="60EEA861"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3"/>
        </w:rPr>
        <w:t xml:space="preserve">TOALDO. </w:t>
      </w:r>
      <w:r w:rsidRPr="004E573D">
        <w:rPr>
          <w:rFonts w:eastAsia="Times New Roman"/>
          <w:color w:val="000000"/>
          <w:sz w:val="17"/>
        </w:rPr>
        <w:t>Relazione del fulmine caduto nel Conduttore della Specola di Padova. (1st ed.) 4to. Padova.</w:t>
      </w:r>
    </w:p>
    <w:p w14:paraId="60EEA862"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X. EPP. </w:t>
      </w:r>
      <w:r w:rsidRPr="004E573D">
        <w:rPr>
          <w:rFonts w:eastAsia="Times New Roman"/>
          <w:color w:val="000000"/>
          <w:sz w:val="17"/>
        </w:rPr>
        <w:t>Abhandlung von dem Magnetismus der natiirlichen Elec-tricitat. 8vo. Munchen.</w:t>
      </w:r>
    </w:p>
    <w:p w14:paraId="60EEA863"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W. HENLY. </w:t>
      </w:r>
      <w:r w:rsidRPr="004E573D">
        <w:rPr>
          <w:rFonts w:eastAsia="Times New Roman"/>
          <w:color w:val="000000"/>
          <w:sz w:val="17"/>
        </w:rPr>
        <w:t>Experiments and Observations in Electricity. Phil. Trans. lxvii. 85.</w:t>
      </w:r>
    </w:p>
    <w:p w14:paraId="60EEA864"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D. </w:t>
      </w:r>
      <w:r w:rsidRPr="004E573D">
        <w:rPr>
          <w:rFonts w:eastAsia="Times New Roman"/>
          <w:b/>
          <w:color w:val="000000"/>
          <w:sz w:val="13"/>
        </w:rPr>
        <w:t xml:space="preserve">BARTALONI. </w:t>
      </w:r>
      <w:r w:rsidRPr="004E573D">
        <w:rPr>
          <w:rFonts w:eastAsia="Times New Roman"/>
          <w:color w:val="000000"/>
          <w:sz w:val="17"/>
        </w:rPr>
        <w:t>Letters sopra it fulmine caduto nel dl 18 Ap. 1777, sulla spranga posta nella torre del palazzo pubblico della citta, di Siena. 8vo. Siena.</w:t>
      </w:r>
    </w:p>
    <w:p w14:paraId="60EEA865"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BERTHOLON. </w:t>
      </w:r>
      <w:r w:rsidRPr="004E573D">
        <w:rPr>
          <w:rFonts w:eastAsia="Times New Roman"/>
          <w:color w:val="000000"/>
          <w:sz w:val="17"/>
        </w:rPr>
        <w:t>Memoire sur un nouveau moyen de se preserver contre la Foudre. 4to. Montpellier.</w:t>
      </w:r>
    </w:p>
    <w:p w14:paraId="60EEA866"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T. CAVALLO. A complete Treatise on Electricity. 8vo. Many editions. London.</w:t>
      </w:r>
    </w:p>
    <w:p w14:paraId="60EEA867"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H. </w:t>
      </w:r>
      <w:r w:rsidRPr="004E573D">
        <w:rPr>
          <w:rFonts w:eastAsia="Times New Roman"/>
          <w:b/>
          <w:color w:val="000000"/>
          <w:sz w:val="13"/>
        </w:rPr>
        <w:t xml:space="preserve">HELMUTH. </w:t>
      </w:r>
      <w:r w:rsidRPr="004E573D">
        <w:rPr>
          <w:rFonts w:eastAsia="Times New Roman"/>
          <w:color w:val="000000"/>
          <w:sz w:val="17"/>
        </w:rPr>
        <w:t>Von d. wolthatig. Erfindung d. Blitzableiters. Braunschw. Anzeig. 1777, S. 55.</w:t>
      </w:r>
    </w:p>
    <w:p w14:paraId="60EEA868" w14:textId="77777777" w:rsidR="00EC26C0" w:rsidRPr="004E573D" w:rsidRDefault="00EC26C0" w:rsidP="0095448B">
      <w:pPr>
        <w:shd w:val="clear" w:color="auto" w:fill="FFFFFF" w:themeFill="background1"/>
        <w:sectPr w:rsidR="00EC26C0" w:rsidRPr="004E573D">
          <w:pgSz w:w="7776" w:h="12350"/>
          <w:pgMar w:top="920" w:right="656" w:bottom="834" w:left="1174" w:header="720" w:footer="720" w:gutter="0"/>
          <w:cols w:space="720"/>
        </w:sectPr>
      </w:pPr>
    </w:p>
    <w:p w14:paraId="60EEA869" w14:textId="179CC8ED" w:rsidR="00EC26C0" w:rsidRPr="004E573D" w:rsidRDefault="00000000" w:rsidP="0095448B">
      <w:pPr>
        <w:shd w:val="clear" w:color="auto" w:fill="FFFFFF" w:themeFill="background1"/>
        <w:tabs>
          <w:tab w:val="right" w:pos="5832"/>
        </w:tabs>
        <w:spacing w:before="39" w:line="298" w:lineRule="exact"/>
        <w:ind w:left="2304"/>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Pr="004E573D">
        <w:rPr>
          <w:rFonts w:eastAsia="Times New Roman"/>
          <w:color w:val="000000"/>
          <w:sz w:val="24"/>
        </w:rPr>
        <w:t>4</w:t>
      </w:r>
      <w:r w:rsidRPr="004E573D">
        <w:rPr>
          <w:rFonts w:eastAsia="Times New Roman"/>
          <w:color w:val="000000"/>
          <w:sz w:val="24"/>
          <w:vertAlign w:val="superscript"/>
        </w:rPr>
        <w:t>2</w:t>
      </w:r>
      <w:r w:rsidRPr="004E573D">
        <w:rPr>
          <w:rFonts w:eastAsia="Times New Roman"/>
          <w:color w:val="000000"/>
          <w:sz w:val="24"/>
        </w:rPr>
        <w:t>5</w:t>
      </w:r>
    </w:p>
    <w:p w14:paraId="60EEA86A" w14:textId="77777777" w:rsidR="00EC26C0" w:rsidRPr="004E573D" w:rsidRDefault="00000000" w:rsidP="0095448B">
      <w:pPr>
        <w:shd w:val="clear" w:color="auto" w:fill="FFFFFF" w:themeFill="background1"/>
        <w:spacing w:before="171" w:line="186"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1778. B. WILSON. New Experiments and Observations on the nature and use of Conductors. 4to. Phil. Trans., pt. i, </w:t>
      </w:r>
      <w:r w:rsidRPr="004E573D">
        <w:rPr>
          <w:rFonts w:eastAsia="Times New Roman"/>
          <w:b/>
          <w:color w:val="000000"/>
          <w:sz w:val="13"/>
        </w:rPr>
        <w:t xml:space="preserve">p. </w:t>
      </w:r>
      <w:r w:rsidRPr="004E573D">
        <w:rPr>
          <w:rFonts w:eastAsia="Times New Roman"/>
          <w:color w:val="000000"/>
          <w:sz w:val="17"/>
        </w:rPr>
        <w:t>245. London.</w:t>
      </w:r>
    </w:p>
    <w:p w14:paraId="60EEA86B" w14:textId="5B7BD638" w:rsidR="00EC26C0" w:rsidRPr="004E573D" w:rsidRDefault="00000000" w:rsidP="0095448B">
      <w:pPr>
        <w:shd w:val="clear" w:color="auto" w:fill="FFFFFF" w:themeFill="background1"/>
        <w:spacing w:line="183" w:lineRule="exact"/>
        <w:ind w:left="936" w:right="216" w:hanging="288"/>
        <w:jc w:val="both"/>
        <w:textAlignment w:val="baseline"/>
        <w:rPr>
          <w:rFonts w:eastAsia="Times New Roman"/>
          <w:color w:val="000000"/>
          <w:sz w:val="17"/>
        </w:rPr>
      </w:pPr>
      <w:r w:rsidRPr="004E573D">
        <w:rPr>
          <w:rFonts w:eastAsia="Times New Roman"/>
          <w:color w:val="000000"/>
          <w:sz w:val="17"/>
        </w:rPr>
        <w:t>B. WILSON. An account of Experiments made at the Pantheon, on the nature and use of Conductors</w:t>
      </w:r>
      <w:r w:rsidR="00181D20" w:rsidRPr="004E573D">
        <w:rPr>
          <w:rFonts w:eastAsia="Times New Roman"/>
          <w:color w:val="000000"/>
          <w:sz w:val="17"/>
        </w:rPr>
        <w:t>;</w:t>
      </w:r>
      <w:r w:rsidRPr="004E573D">
        <w:rPr>
          <w:rFonts w:eastAsia="Times New Roman"/>
          <w:color w:val="000000"/>
          <w:sz w:val="17"/>
        </w:rPr>
        <w:t xml:space="preserve"> to which are added some new Experi</w:t>
      </w:r>
      <w:r w:rsidRPr="004E573D">
        <w:rPr>
          <w:rFonts w:eastAsia="Times New Roman"/>
          <w:color w:val="000000"/>
          <w:sz w:val="17"/>
        </w:rPr>
        <w:softHyphen/>
        <w:t>ments with the Leyden Phial. Read at the meetings of the Royal Society. 4to. 100 pp. 4 plates. London.</w:t>
      </w:r>
    </w:p>
    <w:p w14:paraId="60EEA86C"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L. C. </w:t>
      </w:r>
      <w:r w:rsidRPr="004E573D">
        <w:rPr>
          <w:rFonts w:eastAsia="Times New Roman"/>
          <w:b/>
          <w:color w:val="000000"/>
          <w:sz w:val="13"/>
        </w:rPr>
        <w:t xml:space="preserve">LICHTENBERG. </w:t>
      </w:r>
      <w:r w:rsidRPr="004E573D">
        <w:rPr>
          <w:rFonts w:eastAsia="Times New Roman"/>
          <w:color w:val="000000"/>
          <w:sz w:val="17"/>
        </w:rPr>
        <w:t>Verhaltungs-Regeln bei nahen Donnerwettern, nebst den Mitteln, rich gegen die schadlichen Wirkungen des Blitzes in Sicherheit zu setzen. Zum Unterricht fiir Unkundige. 8vo. Gotha.</w:t>
      </w:r>
    </w:p>
    <w:p w14:paraId="60EEA86D"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NAIRNE. </w:t>
      </w:r>
      <w:r w:rsidRPr="004E573D">
        <w:rPr>
          <w:rFonts w:eastAsia="Times New Roman"/>
          <w:color w:val="000000"/>
          <w:sz w:val="17"/>
        </w:rPr>
        <w:t>Experiments in Electricity, being an Attempt to show the Advantage of Pointed Conductors. Phil. Trans. lxviii. 823.</w:t>
      </w:r>
    </w:p>
    <w:p w14:paraId="60EEA86E" w14:textId="77777777" w:rsidR="00EC26C0" w:rsidRPr="004E573D" w:rsidRDefault="00000000" w:rsidP="0095448B">
      <w:pPr>
        <w:shd w:val="clear" w:color="auto" w:fill="FFFFFF" w:themeFill="background1"/>
        <w:spacing w:before="3" w:line="186" w:lineRule="exact"/>
        <w:ind w:left="648"/>
        <w:jc w:val="both"/>
        <w:textAlignment w:val="baseline"/>
        <w:rPr>
          <w:rFonts w:eastAsia="Times New Roman"/>
          <w:color w:val="000000"/>
          <w:spacing w:val="9"/>
          <w:sz w:val="17"/>
        </w:rPr>
      </w:pPr>
      <w:r w:rsidRPr="004E573D">
        <w:rPr>
          <w:rFonts w:eastAsia="Times New Roman"/>
          <w:color w:val="000000"/>
          <w:spacing w:val="9"/>
          <w:sz w:val="17"/>
        </w:rPr>
        <w:t xml:space="preserve">J. A. H. </w:t>
      </w:r>
      <w:r w:rsidRPr="004E573D">
        <w:rPr>
          <w:rFonts w:eastAsia="Times New Roman"/>
          <w:b/>
          <w:color w:val="000000"/>
          <w:spacing w:val="9"/>
          <w:sz w:val="13"/>
        </w:rPr>
        <w:t xml:space="preserve">REIMARUS. </w:t>
      </w:r>
      <w:r w:rsidRPr="004E573D">
        <w:rPr>
          <w:rFonts w:eastAsia="Times New Roman"/>
          <w:color w:val="000000"/>
          <w:spacing w:val="9"/>
          <w:sz w:val="17"/>
        </w:rPr>
        <w:t>Vom Blitze. 8vo. Hamburg.</w:t>
      </w:r>
    </w:p>
    <w:p w14:paraId="60EEA86F" w14:textId="77777777" w:rsidR="00EC26C0" w:rsidRPr="004E573D" w:rsidRDefault="00000000" w:rsidP="0095448B">
      <w:pPr>
        <w:shd w:val="clear" w:color="auto" w:fill="FFFFFF" w:themeFill="background1"/>
        <w:spacing w:line="182"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TOALDO. </w:t>
      </w:r>
      <w:r w:rsidRPr="004E573D">
        <w:rPr>
          <w:rFonts w:eastAsia="Times New Roman"/>
          <w:color w:val="000000"/>
          <w:sz w:val="17"/>
        </w:rPr>
        <w:t>Dei Conduttori per preservare gli Edifizii da Fulmine. 4to. Venez.</w:t>
      </w:r>
    </w:p>
    <w:p w14:paraId="60EEA870" w14:textId="77777777" w:rsidR="00EC26C0" w:rsidRPr="004E573D" w:rsidRDefault="00000000" w:rsidP="0095448B">
      <w:pPr>
        <w:shd w:val="clear" w:color="auto" w:fill="FFFFFF" w:themeFill="background1"/>
        <w:spacing w:before="7" w:line="186" w:lineRule="exact"/>
        <w:ind w:left="936" w:right="216" w:hanging="288"/>
        <w:jc w:val="both"/>
        <w:textAlignment w:val="baseline"/>
        <w:rPr>
          <w:rFonts w:eastAsia="Times New Roman"/>
          <w:color w:val="000000"/>
          <w:spacing w:val="11"/>
          <w:sz w:val="17"/>
        </w:rPr>
      </w:pPr>
      <w:r w:rsidRPr="004E573D">
        <w:rPr>
          <w:rFonts w:eastAsia="Times New Roman"/>
          <w:color w:val="000000"/>
          <w:spacing w:val="11"/>
          <w:sz w:val="17"/>
        </w:rPr>
        <w:t>B. WILSON. On the Nature and Use of Conductors. Phil. Trans. lxviii.</w:t>
      </w:r>
    </w:p>
    <w:p w14:paraId="60EEA871"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Royal Society. Report of the Committee on Accident at Purfleet. Phil. Trans. lxviii.</w:t>
      </w:r>
    </w:p>
    <w:p w14:paraId="60EEA872"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pacing w:val="6"/>
          <w:sz w:val="17"/>
        </w:rPr>
      </w:pPr>
      <w:r w:rsidRPr="004E573D">
        <w:rPr>
          <w:rFonts w:eastAsia="Times New Roman"/>
          <w:color w:val="000000"/>
          <w:spacing w:val="6"/>
          <w:sz w:val="17"/>
        </w:rPr>
        <w:t>B. WILSON. On the. Termination of Conductors. Phil. Trans. lxviii. 999.</w:t>
      </w:r>
    </w:p>
    <w:p w14:paraId="60EEA873"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b/>
          <w:color w:val="000000"/>
          <w:spacing w:val="9"/>
          <w:sz w:val="13"/>
        </w:rPr>
      </w:pPr>
      <w:r w:rsidRPr="004E573D">
        <w:rPr>
          <w:rFonts w:eastAsia="Times New Roman"/>
          <w:b/>
          <w:color w:val="000000"/>
          <w:spacing w:val="9"/>
          <w:sz w:val="13"/>
        </w:rPr>
        <w:t xml:space="preserve">Ma. BODDINGTON. </w:t>
      </w:r>
      <w:r w:rsidRPr="004E573D">
        <w:rPr>
          <w:rFonts w:eastAsia="Times New Roman"/>
          <w:color w:val="000000"/>
          <w:spacing w:val="9"/>
          <w:sz w:val="17"/>
        </w:rPr>
        <w:t>Accident from Lightning at Purfieet. Phil. Trans. ixviii.</w:t>
      </w:r>
    </w:p>
    <w:p w14:paraId="60EEA874"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Neueste Versuche zur Bestimmung der zwecknAssigsten Form der Gewitterstangen. Deutsch Mus., Oct. 1778, pp. 361.62.</w:t>
      </w:r>
    </w:p>
    <w:p w14:paraId="60EEA875"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A. BURNABY. Voyages dans l'Amerique 8eptentrionale, Traduit de l'Anglais. Conductors melted by Lightning. Lausanne.</w:t>
      </w:r>
    </w:p>
    <w:p w14:paraId="60EEA876" w14:textId="77777777" w:rsidR="00EC26C0" w:rsidRPr="004E573D" w:rsidRDefault="00000000" w:rsidP="0095448B">
      <w:pPr>
        <w:shd w:val="clear" w:color="auto" w:fill="FFFFFF" w:themeFill="background1"/>
        <w:tabs>
          <w:tab w:val="right" w:pos="5832"/>
        </w:tabs>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FERGUSON.</w:t>
      </w:r>
      <w:r w:rsidRPr="004E573D">
        <w:rPr>
          <w:rFonts w:eastAsia="Times New Roman"/>
          <w:b/>
          <w:color w:val="000000"/>
          <w:sz w:val="13"/>
        </w:rPr>
        <w:tab/>
      </w:r>
      <w:r w:rsidRPr="004E573D">
        <w:rPr>
          <w:rFonts w:eastAsia="Times New Roman"/>
          <w:color w:val="000000"/>
          <w:sz w:val="17"/>
        </w:rPr>
        <w:t xml:space="preserve">An Introduction to Electricity. 3rd ed. 8vo. </w:t>
      </w:r>
      <w:r w:rsidRPr="004E573D">
        <w:rPr>
          <w:rFonts w:eastAsia="Times New Roman"/>
          <w:color w:val="000000"/>
          <w:sz w:val="17"/>
        </w:rPr>
        <w:br/>
        <w:t>London. '</w:t>
      </w:r>
    </w:p>
    <w:p w14:paraId="60EEA877" w14:textId="77777777" w:rsidR="00EC26C0" w:rsidRPr="004E573D" w:rsidRDefault="00000000" w:rsidP="0095448B">
      <w:pPr>
        <w:shd w:val="clear" w:color="auto" w:fill="FFFFFF" w:themeFill="background1"/>
        <w:spacing w:before="3" w:line="186" w:lineRule="exact"/>
        <w:ind w:left="864" w:right="216" w:hanging="216"/>
        <w:textAlignment w:val="baseline"/>
        <w:rPr>
          <w:rFonts w:eastAsia="Times New Roman"/>
          <w:color w:val="000000"/>
          <w:sz w:val="17"/>
        </w:rPr>
      </w:pPr>
      <w:r w:rsidRPr="004E573D">
        <w:rPr>
          <w:rFonts w:eastAsia="Times New Roman"/>
          <w:color w:val="000000"/>
          <w:sz w:val="17"/>
        </w:rPr>
        <w:t xml:space="preserve">D. A. F. </w:t>
      </w:r>
      <w:r w:rsidRPr="004E573D">
        <w:rPr>
          <w:rFonts w:eastAsia="Times New Roman"/>
          <w:b/>
          <w:color w:val="000000"/>
          <w:sz w:val="13"/>
        </w:rPr>
        <w:t xml:space="preserve">GALLITZIN. </w:t>
      </w:r>
      <w:r w:rsidRPr="004E573D">
        <w:rPr>
          <w:rFonts w:eastAsia="Times New Roman"/>
          <w:color w:val="000000"/>
          <w:sz w:val="17"/>
        </w:rPr>
        <w:t xml:space="preserve">Observations sur les Conducteurs. Addressee l'Acad. de Bruxelles, July 6, 1778. 4to. 10 pp. 1 plate. La Haye. L. </w:t>
      </w:r>
      <w:r w:rsidRPr="004E573D">
        <w:rPr>
          <w:rFonts w:eastAsia="Times New Roman"/>
          <w:b/>
          <w:color w:val="000000"/>
          <w:sz w:val="13"/>
        </w:rPr>
        <w:t xml:space="preserve">SCHAFFRATH. </w:t>
      </w:r>
      <w:r w:rsidRPr="004E573D">
        <w:rPr>
          <w:rFonts w:eastAsia="Times New Roman"/>
          <w:color w:val="000000"/>
          <w:sz w:val="17"/>
        </w:rPr>
        <w:t>De electricitate ccelesti. 4to. Pestini.</w:t>
      </w:r>
    </w:p>
    <w:p w14:paraId="60EEA878" w14:textId="77777777" w:rsidR="00EC26C0" w:rsidRPr="004E573D" w:rsidRDefault="00000000" w:rsidP="0095448B">
      <w:pPr>
        <w:numPr>
          <w:ilvl w:val="0"/>
          <w:numId w:val="25"/>
        </w:numPr>
        <w:shd w:val="clear" w:color="auto" w:fill="FFFFFF" w:themeFill="background1"/>
        <w:tabs>
          <w:tab w:val="clear" w:pos="288"/>
          <w:tab w:val="left" w:pos="936"/>
        </w:tabs>
        <w:spacing w:before="2" w:line="186" w:lineRule="exact"/>
        <w:textAlignment w:val="baseline"/>
        <w:rPr>
          <w:rFonts w:eastAsia="Times New Roman"/>
          <w:color w:val="000000"/>
          <w:spacing w:val="4"/>
          <w:sz w:val="17"/>
        </w:rPr>
      </w:pPr>
      <w:r w:rsidRPr="004E573D">
        <w:rPr>
          <w:rFonts w:eastAsia="Times New Roman"/>
          <w:color w:val="000000"/>
          <w:spacing w:val="4"/>
          <w:sz w:val="17"/>
        </w:rPr>
        <w:t xml:space="preserve">A. </w:t>
      </w:r>
      <w:r w:rsidRPr="004E573D">
        <w:rPr>
          <w:rFonts w:eastAsia="Times New Roman"/>
          <w:b/>
          <w:color w:val="000000"/>
          <w:spacing w:val="4"/>
          <w:sz w:val="13"/>
        </w:rPr>
        <w:t xml:space="preserve">LITTA. </w:t>
      </w:r>
      <w:r w:rsidRPr="004E573D">
        <w:rPr>
          <w:rFonts w:eastAsia="Times New Roman"/>
          <w:color w:val="000000"/>
          <w:spacing w:val="4"/>
          <w:sz w:val="17"/>
        </w:rPr>
        <w:t>Riflessioni sulla capacity de' Conduttori elettrici esposte</w:t>
      </w:r>
    </w:p>
    <w:p w14:paraId="60EEA879" w14:textId="428DA725" w:rsidR="00EC26C0" w:rsidRPr="004E573D" w:rsidRDefault="00000000" w:rsidP="0095448B">
      <w:pPr>
        <w:shd w:val="clear" w:color="auto" w:fill="FFFFFF" w:themeFill="background1"/>
        <w:spacing w:line="184" w:lineRule="exact"/>
        <w:ind w:left="648" w:right="216" w:firstLine="288"/>
        <w:textAlignment w:val="baseline"/>
        <w:rPr>
          <w:rFonts w:eastAsia="Times New Roman"/>
          <w:color w:val="000000"/>
          <w:sz w:val="17"/>
        </w:rPr>
      </w:pPr>
      <w:r w:rsidRPr="004E573D">
        <w:rPr>
          <w:rFonts w:eastAsia="Times New Roman"/>
          <w:color w:val="000000"/>
          <w:sz w:val="17"/>
        </w:rPr>
        <w:t>in una lettera al Volta. 4to. 3 pp. Opus. Scelti, i. 340.</w:t>
      </w:r>
      <w:r w:rsidR="00181D20" w:rsidRPr="004E573D">
        <w:rPr>
          <w:rFonts w:eastAsia="Times New Roman"/>
          <w:color w:val="000000"/>
          <w:sz w:val="17"/>
        </w:rPr>
        <w:t>,</w:t>
      </w:r>
      <w:r w:rsidRPr="004E573D">
        <w:rPr>
          <w:rFonts w:eastAsia="Times New Roman"/>
          <w:color w:val="000000"/>
          <w:sz w:val="17"/>
        </w:rPr>
        <w:t xml:space="preserve">Milano. G. </w:t>
      </w:r>
      <w:r w:rsidRPr="004E573D">
        <w:rPr>
          <w:rFonts w:eastAsia="Times New Roman"/>
          <w:b/>
          <w:color w:val="000000"/>
          <w:sz w:val="13"/>
        </w:rPr>
        <w:t xml:space="preserve">TOALDO. </w:t>
      </w:r>
      <w:r w:rsidRPr="004E573D">
        <w:rPr>
          <w:rFonts w:eastAsia="Times New Roman"/>
          <w:color w:val="000000"/>
          <w:sz w:val="17"/>
        </w:rPr>
        <w:t>Dei Conduttori per preservare gli edifizii</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Memorie, in</w:t>
      </w:r>
    </w:p>
    <w:p w14:paraId="60EEA87A" w14:textId="1B753E40" w:rsidR="00EC26C0" w:rsidRPr="004E573D" w:rsidRDefault="00000000" w:rsidP="0095448B">
      <w:pPr>
        <w:shd w:val="clear" w:color="auto" w:fill="FFFFFF" w:themeFill="background1"/>
        <w:spacing w:line="182" w:lineRule="exact"/>
        <w:jc w:val="center"/>
        <w:textAlignment w:val="baseline"/>
        <w:rPr>
          <w:rFonts w:eastAsia="Times New Roman"/>
          <w:color w:val="000000"/>
          <w:spacing w:val="4"/>
          <w:sz w:val="17"/>
        </w:rPr>
      </w:pPr>
      <w:r w:rsidRPr="004E573D">
        <w:rPr>
          <w:rFonts w:eastAsia="Times New Roman"/>
          <w:color w:val="000000"/>
          <w:spacing w:val="4"/>
          <w:sz w:val="17"/>
        </w:rPr>
        <w:t>questa nuova ed ritoccate ed accresciute di un' Appendice</w:t>
      </w:r>
      <w:r w:rsidR="00AB0286" w:rsidRPr="004E573D">
        <w:rPr>
          <w:rFonts w:eastAsia="Times New Roman"/>
          <w:color w:val="000000"/>
          <w:spacing w:val="4"/>
          <w:sz w:val="17"/>
        </w:rPr>
        <w:t xml:space="preserve">. </w:t>
      </w:r>
      <w:r w:rsidR="00181D20" w:rsidRPr="004E573D">
        <w:rPr>
          <w:rFonts w:eastAsia="Times New Roman"/>
          <w:color w:val="000000"/>
          <w:spacing w:val="4"/>
          <w:sz w:val="17"/>
        </w:rPr>
        <w:t>.</w:t>
      </w:r>
      <w:r w:rsidRPr="004E573D">
        <w:rPr>
          <w:rFonts w:eastAsia="Times New Roman"/>
          <w:color w:val="000000"/>
          <w:spacing w:val="4"/>
          <w:sz w:val="17"/>
        </w:rPr>
        <w:t xml:space="preserve"> 4to.</w:t>
      </w:r>
    </w:p>
    <w:p w14:paraId="60EEA87B" w14:textId="77777777" w:rsidR="00EC26C0" w:rsidRPr="004E573D" w:rsidRDefault="00000000" w:rsidP="0095448B">
      <w:pPr>
        <w:shd w:val="clear" w:color="auto" w:fill="FFFFFF" w:themeFill="background1"/>
        <w:spacing w:before="3" w:line="186" w:lineRule="exact"/>
        <w:ind w:left="936"/>
        <w:textAlignment w:val="baseline"/>
        <w:rPr>
          <w:rFonts w:eastAsia="Times New Roman"/>
          <w:color w:val="000000"/>
          <w:spacing w:val="7"/>
          <w:sz w:val="17"/>
        </w:rPr>
      </w:pPr>
      <w:r w:rsidRPr="004E573D">
        <w:rPr>
          <w:rFonts w:eastAsia="Times New Roman"/>
          <w:color w:val="000000"/>
          <w:spacing w:val="7"/>
          <w:sz w:val="17"/>
        </w:rPr>
        <w:t>04 pp. 2 plates. Venezia.</w:t>
      </w:r>
    </w:p>
    <w:p w14:paraId="60EEA87C"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A. H. </w:t>
      </w:r>
      <w:r w:rsidRPr="004E573D">
        <w:rPr>
          <w:rFonts w:eastAsia="Times New Roman"/>
          <w:b/>
          <w:color w:val="000000"/>
          <w:sz w:val="13"/>
        </w:rPr>
        <w:t xml:space="preserve">REIMARUS. </w:t>
      </w:r>
      <w:r w:rsidRPr="004E573D">
        <w:rPr>
          <w:rFonts w:eastAsia="Times New Roman"/>
          <w:color w:val="000000"/>
          <w:sz w:val="17"/>
        </w:rPr>
        <w:t>Vorschriften zur Anlegung einer Blitz-Ableitung an allerley Gebituden nach zuverlitssigen Erfahrungen. 8vo. 24 pp. Hamburg.</w:t>
      </w:r>
    </w:p>
    <w:p w14:paraId="60EEA87D" w14:textId="4526BF6E"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A. H. </w:t>
      </w:r>
      <w:r w:rsidRPr="004E573D">
        <w:rPr>
          <w:rFonts w:eastAsia="Times New Roman"/>
          <w:b/>
          <w:color w:val="000000"/>
          <w:sz w:val="13"/>
        </w:rPr>
        <w:t xml:space="preserve">REIMARUS. </w:t>
      </w:r>
      <w:r w:rsidRPr="004E573D">
        <w:rPr>
          <w:rFonts w:eastAsia="Times New Roman"/>
          <w:color w:val="000000"/>
          <w:sz w:val="17"/>
        </w:rPr>
        <w:t>Vom Blitze</w:t>
      </w:r>
      <w:r w:rsidR="00181D20" w:rsidRPr="004E573D">
        <w:rPr>
          <w:rFonts w:eastAsia="Times New Roman"/>
          <w:color w:val="000000"/>
          <w:sz w:val="17"/>
        </w:rPr>
        <w:t>:</w:t>
      </w:r>
      <w:r w:rsidRPr="004E573D">
        <w:rPr>
          <w:rFonts w:eastAsia="Times New Roman"/>
          <w:color w:val="000000"/>
          <w:sz w:val="17"/>
        </w:rPr>
        <w:t xml:space="preserve"> Dessen Bahn u. Wirk. auf versch. Korper, etc. 8vo. 678 pp. Hamburg.</w:t>
      </w:r>
    </w:p>
    <w:p w14:paraId="60EEA87E" w14:textId="77777777" w:rsidR="00EC26C0" w:rsidRPr="004E573D" w:rsidRDefault="00000000" w:rsidP="0095448B">
      <w:pPr>
        <w:shd w:val="clear" w:color="auto" w:fill="FFFFFF" w:themeFill="background1"/>
        <w:spacing w:before="5" w:line="186" w:lineRule="exact"/>
        <w:ind w:left="936" w:right="216" w:hanging="792"/>
        <w:jc w:val="both"/>
        <w:textAlignment w:val="baseline"/>
        <w:rPr>
          <w:rFonts w:eastAsia="Times New Roman"/>
          <w:color w:val="000000"/>
          <w:sz w:val="17"/>
        </w:rPr>
      </w:pPr>
      <w:r w:rsidRPr="004E573D">
        <w:rPr>
          <w:rFonts w:eastAsia="Times New Roman"/>
          <w:color w:val="000000"/>
          <w:sz w:val="17"/>
        </w:rPr>
        <w:t>1779. J. A. H. REIMARUS. Nachricht von einer Zuriistung, welche die Wirkung der Gewitterwolke sinnlich darstellt. Deutsch. Mus. Oct. 1779, p. 329 f.</w:t>
      </w:r>
    </w:p>
    <w:p w14:paraId="60EEA87F"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DR. INGENHOUSZ. </w:t>
      </w:r>
      <w:r w:rsidRPr="004E573D">
        <w:rPr>
          <w:rFonts w:eastAsia="Times New Roman"/>
          <w:color w:val="000000"/>
          <w:sz w:val="17"/>
        </w:rPr>
        <w:t>New Experiments and Observations concerning Various Subjects. 8vo. London.</w:t>
      </w:r>
    </w:p>
    <w:p w14:paraId="60EEA880" w14:textId="77777777" w:rsidR="00EC26C0" w:rsidRPr="004E573D" w:rsidRDefault="00000000" w:rsidP="0095448B">
      <w:pPr>
        <w:shd w:val="clear" w:color="auto" w:fill="FFFFFF" w:themeFill="background1"/>
        <w:spacing w:before="6" w:line="186" w:lineRule="exact"/>
        <w:ind w:left="936" w:right="216" w:hanging="288"/>
        <w:jc w:val="both"/>
        <w:textAlignment w:val="baseline"/>
        <w:rPr>
          <w:rFonts w:eastAsia="Times New Roman"/>
          <w:color w:val="000000"/>
          <w:spacing w:val="5"/>
          <w:sz w:val="17"/>
        </w:rPr>
      </w:pPr>
      <w:r w:rsidRPr="004E573D">
        <w:rPr>
          <w:rFonts w:eastAsia="Times New Roman"/>
          <w:color w:val="000000"/>
          <w:spacing w:val="5"/>
          <w:sz w:val="17"/>
        </w:rPr>
        <w:t xml:space="preserve">J. </w:t>
      </w:r>
      <w:r w:rsidRPr="004E573D">
        <w:rPr>
          <w:rFonts w:eastAsia="Times New Roman"/>
          <w:b/>
          <w:color w:val="000000"/>
          <w:spacing w:val="5"/>
          <w:sz w:val="13"/>
        </w:rPr>
        <w:t xml:space="preserve">TOALDO. </w:t>
      </w:r>
      <w:r w:rsidRPr="004E573D">
        <w:rPr>
          <w:rFonts w:eastAsia="Times New Roman"/>
          <w:color w:val="000000"/>
          <w:spacing w:val="5"/>
          <w:sz w:val="17"/>
        </w:rPr>
        <w:t>Memoires sur les Conducteurs pour preserver les Edifices de la Foudre. Trad. de l'Italien, avec des notes et des additions par Barbier de Tinan. 8vo. Strasbourg.</w:t>
      </w:r>
    </w:p>
    <w:p w14:paraId="60EEA881" w14:textId="77777777" w:rsidR="00EC26C0" w:rsidRPr="004E573D" w:rsidRDefault="00000000" w:rsidP="0095448B">
      <w:pPr>
        <w:numPr>
          <w:ilvl w:val="0"/>
          <w:numId w:val="26"/>
        </w:numPr>
        <w:shd w:val="clear" w:color="auto" w:fill="FFFFFF" w:themeFill="background1"/>
        <w:tabs>
          <w:tab w:val="clear" w:pos="288"/>
          <w:tab w:val="left" w:pos="936"/>
        </w:tabs>
        <w:spacing w:line="185" w:lineRule="exact"/>
        <w:ind w:right="216"/>
        <w:jc w:val="both"/>
        <w:textAlignment w:val="baseline"/>
        <w:rPr>
          <w:rFonts w:eastAsia="Times New Roman"/>
          <w:b/>
          <w:color w:val="000000"/>
          <w:sz w:val="13"/>
        </w:rPr>
      </w:pPr>
      <w:r w:rsidRPr="004E573D">
        <w:rPr>
          <w:rFonts w:eastAsia="Times New Roman"/>
          <w:b/>
          <w:color w:val="000000"/>
          <w:sz w:val="13"/>
        </w:rPr>
        <w:t xml:space="preserve">FRANKLIN. </w:t>
      </w:r>
      <w:r w:rsidRPr="004E573D">
        <w:rPr>
          <w:rFonts w:eastAsia="Times New Roman"/>
          <w:color w:val="000000"/>
          <w:sz w:val="17"/>
        </w:rPr>
        <w:t>Experiments on the Utility of long pointed Rods for securing Buildings from damage by Strokes of Lightning. Polit. Misc. and Phil. Pieces. 487. London.</w:t>
      </w:r>
    </w:p>
    <w:p w14:paraId="60EEA882" w14:textId="77777777" w:rsidR="00EC26C0" w:rsidRPr="004E573D" w:rsidRDefault="00EC26C0" w:rsidP="0095448B">
      <w:pPr>
        <w:shd w:val="clear" w:color="auto" w:fill="FFFFFF" w:themeFill="background1"/>
        <w:sectPr w:rsidR="00EC26C0" w:rsidRPr="004E573D">
          <w:pgSz w:w="7963" w:h="12298"/>
          <w:pgMar w:top="980" w:right="1253" w:bottom="722" w:left="764" w:header="720" w:footer="720" w:gutter="0"/>
          <w:cols w:space="720"/>
        </w:sectPr>
      </w:pPr>
    </w:p>
    <w:p w14:paraId="60EEA883" w14:textId="00AC6D57" w:rsidR="00EC26C0" w:rsidRPr="004E573D" w:rsidRDefault="00000000" w:rsidP="0095448B">
      <w:pPr>
        <w:shd w:val="clear" w:color="auto" w:fill="FFFFFF" w:themeFill="background1"/>
        <w:tabs>
          <w:tab w:val="left" w:pos="2232"/>
        </w:tabs>
        <w:spacing w:line="291" w:lineRule="exact"/>
        <w:ind w:left="144"/>
        <w:textAlignment w:val="baseline"/>
        <w:rPr>
          <w:rFonts w:eastAsia="Times New Roman"/>
          <w:i/>
          <w:color w:val="000000"/>
          <w:sz w:val="25"/>
        </w:rPr>
      </w:pPr>
      <w:r w:rsidRPr="004E573D">
        <w:rPr>
          <w:rFonts w:eastAsia="Times New Roman"/>
          <w:i/>
          <w:color w:val="000000"/>
          <w:sz w:val="25"/>
        </w:rPr>
        <w:lastRenderedPageBreak/>
        <w:t>426.</w:t>
      </w:r>
      <w:r w:rsidRPr="004E573D">
        <w:rPr>
          <w:rFonts w:eastAsia="Times New Roman"/>
          <w:i/>
          <w:color w:val="000000"/>
          <w:sz w:val="25"/>
        </w:rPr>
        <w:tab/>
        <w:t>Bibliography.</w:t>
      </w:r>
    </w:p>
    <w:p w14:paraId="60EEA884" w14:textId="7C78F4CF" w:rsidR="00EC26C0" w:rsidRPr="004E573D" w:rsidRDefault="00000000" w:rsidP="0095448B">
      <w:pPr>
        <w:shd w:val="clear" w:color="auto" w:fill="FFFFFF" w:themeFill="background1"/>
        <w:spacing w:before="158" w:line="187" w:lineRule="exact"/>
        <w:ind w:left="936" w:right="144" w:hanging="792"/>
        <w:textAlignment w:val="baseline"/>
        <w:rPr>
          <w:rFonts w:eastAsia="Times New Roman"/>
          <w:b/>
          <w:color w:val="000000"/>
          <w:spacing w:val="7"/>
          <w:sz w:val="13"/>
        </w:rPr>
      </w:pPr>
      <w:r w:rsidRPr="004E573D">
        <w:rPr>
          <w:rFonts w:eastAsia="Times New Roman"/>
          <w:b/>
          <w:color w:val="000000"/>
          <w:spacing w:val="7"/>
          <w:sz w:val="13"/>
        </w:rPr>
        <w:t xml:space="preserve">1779. BARBIER DE TINAN. </w:t>
      </w:r>
      <w:r w:rsidRPr="004E573D">
        <w:rPr>
          <w:rFonts w:eastAsia="Times New Roman"/>
          <w:color w:val="000000"/>
          <w:spacing w:val="7"/>
          <w:sz w:val="17"/>
        </w:rPr>
        <w:t>Memoires sur les Conducteurs pour preserver les edifices de la foudre</w:t>
      </w:r>
      <w:r w:rsidR="00181D20" w:rsidRPr="004E573D">
        <w:rPr>
          <w:rFonts w:eastAsia="Times New Roman"/>
          <w:color w:val="000000"/>
          <w:spacing w:val="7"/>
          <w:sz w:val="17"/>
        </w:rPr>
        <w:t>;</w:t>
      </w:r>
      <w:r w:rsidRPr="004E573D">
        <w:rPr>
          <w:rFonts w:eastAsia="Times New Roman"/>
          <w:color w:val="000000"/>
          <w:spacing w:val="7"/>
          <w:sz w:val="17"/>
        </w:rPr>
        <w:t xml:space="preserve"> par l'Abbe Jh. Toaldo</w:t>
      </w:r>
      <w:r w:rsidR="00181D20" w:rsidRPr="004E573D">
        <w:rPr>
          <w:rFonts w:eastAsia="Times New Roman"/>
          <w:color w:val="000000"/>
          <w:spacing w:val="7"/>
          <w:sz w:val="17"/>
        </w:rPr>
        <w:t>;</w:t>
      </w:r>
      <w:r w:rsidRPr="004E573D">
        <w:rPr>
          <w:rFonts w:eastAsia="Times New Roman"/>
          <w:color w:val="000000"/>
          <w:spacing w:val="7"/>
          <w:sz w:val="17"/>
        </w:rPr>
        <w:t xml:space="preserve"> traduits de l'Italien avec des Notes et des Additions, par M. Barbier de Tinan. 8vo. 241 pp. 3 plates. Strasbourg.</w:t>
      </w:r>
    </w:p>
    <w:p w14:paraId="60EEA885" w14:textId="77777777" w:rsidR="00EC26C0" w:rsidRPr="004E573D" w:rsidRDefault="00000000" w:rsidP="0095448B">
      <w:pPr>
        <w:shd w:val="clear" w:color="auto" w:fill="FFFFFF" w:themeFill="background1"/>
        <w:spacing w:before="1" w:line="187" w:lineRule="exact"/>
        <w:ind w:left="936" w:right="144" w:hanging="288"/>
        <w:textAlignment w:val="baseline"/>
        <w:rPr>
          <w:rFonts w:eastAsia="Times New Roman"/>
          <w:color w:val="000000"/>
          <w:sz w:val="17"/>
        </w:rPr>
      </w:pPr>
      <w:r w:rsidRPr="004E573D">
        <w:rPr>
          <w:rFonts w:eastAsia="Times New Roman"/>
          <w:color w:val="000000"/>
          <w:sz w:val="17"/>
        </w:rPr>
        <w:t>(Nuove) Considerazioni copra i conduttori del Sig. Barbier di Tinan. Traduz. del Francese. 4to. 43 pp. Venezia.</w:t>
      </w:r>
    </w:p>
    <w:p w14:paraId="60EEA886" w14:textId="77777777" w:rsidR="00EC26C0" w:rsidRPr="004E573D" w:rsidRDefault="00000000" w:rsidP="0095448B">
      <w:pPr>
        <w:shd w:val="clear" w:color="auto" w:fill="FFFFFF" w:themeFill="background1"/>
        <w:spacing w:before="5" w:line="187" w:lineRule="exact"/>
        <w:ind w:left="936" w:right="144" w:hanging="288"/>
        <w:textAlignment w:val="baseline"/>
        <w:rPr>
          <w:rFonts w:eastAsia="Times New Roman"/>
          <w:color w:val="000000"/>
          <w:sz w:val="17"/>
        </w:rPr>
      </w:pPr>
      <w:r w:rsidRPr="004E573D">
        <w:rPr>
          <w:rFonts w:eastAsia="Times New Roman"/>
          <w:color w:val="000000"/>
          <w:sz w:val="17"/>
        </w:rPr>
        <w:t xml:space="preserve">Nachricht und Zeichnung von einer im Jahre 1778, am Schlossthurme zu Dresden angebrachten Ableitung. Schrift. </w:t>
      </w:r>
      <w:r w:rsidRPr="004E573D">
        <w:rPr>
          <w:rFonts w:eastAsia="Times New Roman"/>
          <w:b/>
          <w:color w:val="000000"/>
          <w:sz w:val="13"/>
        </w:rPr>
        <w:t xml:space="preserve">d. </w:t>
      </w:r>
      <w:r w:rsidRPr="004E573D">
        <w:rPr>
          <w:rFonts w:eastAsia="Times New Roman"/>
          <w:color w:val="000000"/>
          <w:sz w:val="17"/>
        </w:rPr>
        <w:t xml:space="preserve">Leipz. okonomischen Societiit, Th. </w:t>
      </w:r>
      <w:r w:rsidRPr="004E573D">
        <w:rPr>
          <w:rFonts w:eastAsia="Times New Roman"/>
          <w:b/>
          <w:color w:val="000000"/>
          <w:sz w:val="13"/>
        </w:rPr>
        <w:t xml:space="preserve">v. </w:t>
      </w:r>
      <w:r w:rsidRPr="004E573D">
        <w:rPr>
          <w:rFonts w:eastAsia="Times New Roman"/>
          <w:color w:val="000000"/>
          <w:sz w:val="17"/>
        </w:rPr>
        <w:t>pp. 22</w:t>
      </w:r>
      <w:r w:rsidRPr="004E573D">
        <w:rPr>
          <w:rFonts w:eastAsia="Times New Roman"/>
          <w:color w:val="000000"/>
          <w:sz w:val="17"/>
          <w:vertAlign w:val="superscript"/>
        </w:rPr>
        <w:t>.</w:t>
      </w:r>
      <w:r w:rsidRPr="004E573D">
        <w:rPr>
          <w:rFonts w:eastAsia="Times New Roman"/>
          <w:color w:val="000000"/>
          <w:sz w:val="17"/>
        </w:rPr>
        <w:t>2-32.</w:t>
      </w:r>
    </w:p>
    <w:p w14:paraId="60EEA887" w14:textId="77777777" w:rsidR="00EC26C0" w:rsidRPr="004E573D" w:rsidRDefault="00000000" w:rsidP="0095448B">
      <w:pPr>
        <w:shd w:val="clear" w:color="auto" w:fill="FFFFFF" w:themeFill="background1"/>
        <w:spacing w:line="186" w:lineRule="exact"/>
        <w:ind w:left="648" w:right="144"/>
        <w:textAlignment w:val="baseline"/>
        <w:rPr>
          <w:rFonts w:eastAsia="Times New Roman"/>
          <w:color w:val="000000"/>
          <w:spacing w:val="6"/>
          <w:sz w:val="17"/>
        </w:rPr>
      </w:pPr>
      <w:r w:rsidRPr="004E573D">
        <w:rPr>
          <w:rFonts w:eastAsia="Times New Roman"/>
          <w:color w:val="000000"/>
          <w:spacing w:val="6"/>
          <w:sz w:val="17"/>
        </w:rPr>
        <w:t xml:space="preserve">Risposta dell' autore dei Dubbii sull' ethcacia dei Conduttori, alla giunta al Giornale Astrometeorologico del Gr. Toaldo. Vide Bragadin. Plain Directions for safe Lightning Conductors for Lightning. 8vo. </w:t>
      </w:r>
      <w:r w:rsidRPr="004E573D">
        <w:rPr>
          <w:rFonts w:eastAsia="Times New Roman"/>
          <w:b/>
          <w:color w:val="000000"/>
          <w:spacing w:val="6"/>
          <w:sz w:val="13"/>
        </w:rPr>
        <w:t xml:space="preserve">49 </w:t>
      </w:r>
      <w:r w:rsidRPr="004E573D">
        <w:rPr>
          <w:rFonts w:eastAsia="Times New Roman"/>
          <w:color w:val="000000"/>
          <w:spacing w:val="6"/>
          <w:sz w:val="17"/>
        </w:rPr>
        <w:t>pp.</w:t>
      </w:r>
    </w:p>
    <w:p w14:paraId="60EEA888" w14:textId="77777777" w:rsidR="00EC26C0" w:rsidRPr="004E573D" w:rsidRDefault="00000000" w:rsidP="0095448B">
      <w:pPr>
        <w:shd w:val="clear" w:color="auto" w:fill="FFFFFF" w:themeFill="background1"/>
        <w:spacing w:line="185" w:lineRule="exact"/>
        <w:ind w:left="720" w:right="144" w:hanging="72"/>
        <w:textAlignment w:val="baseline"/>
        <w:rPr>
          <w:rFonts w:eastAsia="Times New Roman"/>
          <w:color w:val="000000"/>
          <w:sz w:val="17"/>
        </w:rPr>
      </w:pPr>
      <w:r w:rsidRPr="004E573D">
        <w:rPr>
          <w:rFonts w:eastAsia="Times New Roman"/>
          <w:color w:val="000000"/>
          <w:sz w:val="17"/>
        </w:rPr>
        <w:t xml:space="preserve">Account of a mass of 7.000 Bricks of a Wall displaced several feet by Lightning. 8vo. Manchester Memoirs, ii. 2. Manchester, n.d. </w:t>
      </w:r>
      <w:r w:rsidRPr="004E573D">
        <w:rPr>
          <w:rFonts w:eastAsia="Times New Roman"/>
          <w:b/>
          <w:color w:val="000000"/>
          <w:sz w:val="13"/>
        </w:rPr>
        <w:t xml:space="preserve">MAHON. </w:t>
      </w:r>
      <w:r w:rsidRPr="004E573D">
        <w:rPr>
          <w:rFonts w:eastAsia="Times New Roman"/>
          <w:color w:val="000000"/>
          <w:sz w:val="17"/>
        </w:rPr>
        <w:t>Principles of Electricity. 4to.</w:t>
      </w:r>
    </w:p>
    <w:p w14:paraId="60EEA889"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E. </w:t>
      </w:r>
      <w:r w:rsidRPr="004E573D">
        <w:rPr>
          <w:rFonts w:eastAsia="Times New Roman"/>
          <w:b/>
          <w:color w:val="000000"/>
          <w:sz w:val="13"/>
        </w:rPr>
        <w:t xml:space="preserve">NAIRNE. </w:t>
      </w:r>
      <w:r w:rsidRPr="004E573D">
        <w:rPr>
          <w:rFonts w:eastAsia="Times New Roman"/>
          <w:color w:val="000000"/>
          <w:sz w:val="17"/>
        </w:rPr>
        <w:t>Experiments on Electricity, being an attempt to show the advantage of elevated pointed Conductors. Read at the Royal Society, June 18th and 25th, 1778, 4to. 40 pp. 4 plates. Phil. Trans. 1778, p. 823. London.</w:t>
      </w:r>
    </w:p>
    <w:p w14:paraId="60EEA88A" w14:textId="77777777" w:rsidR="00EC26C0" w:rsidRPr="004E573D" w:rsidRDefault="00000000" w:rsidP="0095448B">
      <w:pPr>
        <w:shd w:val="clear" w:color="auto" w:fill="FFFFFF" w:themeFill="background1"/>
        <w:spacing w:before="4" w:line="183" w:lineRule="exact"/>
        <w:ind w:left="936" w:right="144" w:hanging="792"/>
        <w:jc w:val="both"/>
        <w:textAlignment w:val="baseline"/>
        <w:rPr>
          <w:rFonts w:eastAsia="Times New Roman"/>
          <w:color w:val="000000"/>
          <w:sz w:val="17"/>
        </w:rPr>
      </w:pPr>
      <w:r w:rsidRPr="004E573D">
        <w:rPr>
          <w:rFonts w:eastAsia="Times New Roman"/>
          <w:color w:val="000000"/>
          <w:sz w:val="17"/>
        </w:rPr>
        <w:t>1780. An account of the effect of Electricity in shortening Wires. 4to. Phil. Trans. 1780, p. 334. London.</w:t>
      </w:r>
    </w:p>
    <w:p w14:paraId="60EEA88B" w14:textId="77777777" w:rsidR="00EC26C0" w:rsidRPr="004E573D" w:rsidRDefault="00000000" w:rsidP="0095448B">
      <w:pPr>
        <w:shd w:val="clear" w:color="auto" w:fill="FFFFFF" w:themeFill="background1"/>
        <w:spacing w:before="10" w:line="187" w:lineRule="exact"/>
        <w:jc w:val="center"/>
        <w:textAlignment w:val="baseline"/>
        <w:rPr>
          <w:rFonts w:eastAsia="Times New Roman"/>
          <w:b/>
          <w:color w:val="000000"/>
          <w:spacing w:val="10"/>
          <w:sz w:val="13"/>
        </w:rPr>
      </w:pPr>
      <w:r w:rsidRPr="004E573D">
        <w:rPr>
          <w:rFonts w:eastAsia="Times New Roman"/>
          <w:b/>
          <w:color w:val="000000"/>
          <w:spacing w:val="10"/>
          <w:sz w:val="13"/>
        </w:rPr>
        <w:t xml:space="preserve">LORD MAHON. </w:t>
      </w:r>
      <w:r w:rsidRPr="004E573D">
        <w:rPr>
          <w:rFonts w:eastAsia="Times New Roman"/>
          <w:color w:val="000000"/>
          <w:spacing w:val="10"/>
          <w:sz w:val="17"/>
        </w:rPr>
        <w:t>Principles of Electricity. 4to. Elmsly.</w:t>
      </w:r>
    </w:p>
    <w:p w14:paraId="60EEA88C"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pacing w:val="3"/>
          <w:sz w:val="17"/>
        </w:rPr>
      </w:pPr>
      <w:r w:rsidRPr="004E573D">
        <w:rPr>
          <w:rFonts w:eastAsia="Times New Roman"/>
          <w:color w:val="000000"/>
          <w:spacing w:val="3"/>
          <w:sz w:val="17"/>
        </w:rPr>
        <w:t xml:space="preserve">B. </w:t>
      </w:r>
      <w:r w:rsidRPr="004E573D">
        <w:rPr>
          <w:rFonts w:eastAsia="Times New Roman"/>
          <w:b/>
          <w:color w:val="000000"/>
          <w:spacing w:val="3"/>
          <w:sz w:val="13"/>
        </w:rPr>
        <w:t xml:space="preserve">FRANKLIN. </w:t>
      </w:r>
      <w:r w:rsidRPr="004E573D">
        <w:rPr>
          <w:rFonts w:eastAsia="Times New Roman"/>
          <w:color w:val="000000"/>
          <w:spacing w:val="3"/>
          <w:sz w:val="17"/>
        </w:rPr>
        <w:t>Sammtliche Werke. Aus dem Englischen und Franzii-sischen iibersetzt. Ncbst des franz. Uebersetzers B. Dubourg Zu-satzen und mit einigen Aumerk. versehen von G. T. Wenzel. Dresden.</w:t>
      </w:r>
    </w:p>
    <w:p w14:paraId="60EEA88D"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3"/>
        </w:rPr>
        <w:t xml:space="preserve">HEMMER. </w:t>
      </w:r>
      <w:r w:rsidRPr="004E573D">
        <w:rPr>
          <w:rFonts w:eastAsia="Times New Roman"/>
          <w:color w:val="000000"/>
          <w:sz w:val="17"/>
        </w:rPr>
        <w:t>Beschreibung einiger merkwiirdiget Wetterschlage. 4to. Commentat. Acad. Theodoro-Palatine iv. Phys. p. 87. Mannheim.</w:t>
      </w:r>
    </w:p>
    <w:p w14:paraId="60EEA88E"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pacing w:val="6"/>
          <w:sz w:val="17"/>
        </w:rPr>
      </w:pPr>
      <w:r w:rsidRPr="004E573D">
        <w:rPr>
          <w:rFonts w:eastAsia="Times New Roman"/>
          <w:color w:val="000000"/>
          <w:spacing w:val="6"/>
          <w:sz w:val="17"/>
        </w:rPr>
        <w:t xml:space="preserve">J. J. </w:t>
      </w:r>
      <w:r w:rsidRPr="004E573D">
        <w:rPr>
          <w:rFonts w:eastAsia="Times New Roman"/>
          <w:b/>
          <w:color w:val="000000"/>
          <w:spacing w:val="6"/>
          <w:sz w:val="13"/>
        </w:rPr>
        <w:t xml:space="preserve">HEMMER. </w:t>
      </w:r>
      <w:r w:rsidRPr="004E573D">
        <w:rPr>
          <w:rFonts w:eastAsia="Times New Roman"/>
          <w:color w:val="000000"/>
          <w:spacing w:val="6"/>
          <w:sz w:val="17"/>
        </w:rPr>
        <w:t>Zergliederung des bestiindigen Elektrizitats-Trfigers 4to. Commentat. Acad. Theodora-Palatin iv. Phys. p. 94. Mannheim.</w:t>
      </w:r>
    </w:p>
    <w:p w14:paraId="60EEA88F" w14:textId="2524B24D" w:rsidR="00EC26C0" w:rsidRPr="004E573D" w:rsidRDefault="00000000" w:rsidP="0095448B">
      <w:pPr>
        <w:shd w:val="clear" w:color="auto" w:fill="FFFFFF" w:themeFill="background1"/>
        <w:spacing w:before="2" w:line="187" w:lineRule="exact"/>
        <w:ind w:left="936" w:right="144" w:hanging="288"/>
        <w:jc w:val="both"/>
        <w:textAlignment w:val="baseline"/>
        <w:rPr>
          <w:rFonts w:eastAsia="Times New Roman"/>
          <w:b/>
          <w:color w:val="000000"/>
          <w:spacing w:val="10"/>
          <w:sz w:val="13"/>
        </w:rPr>
      </w:pPr>
      <w:r w:rsidRPr="004E573D">
        <w:rPr>
          <w:rFonts w:eastAsia="Times New Roman"/>
          <w:b/>
          <w:color w:val="000000"/>
          <w:spacing w:val="10"/>
          <w:sz w:val="13"/>
        </w:rPr>
        <w:t xml:space="preserve">BONA E CORNER. </w:t>
      </w:r>
      <w:r w:rsidRPr="004E573D">
        <w:rPr>
          <w:rFonts w:eastAsia="Times New Roman"/>
          <w:color w:val="000000"/>
          <w:spacing w:val="10"/>
          <w:sz w:val="17"/>
        </w:rPr>
        <w:t>Relazione dell' andamento ed effetti del Fulmine the colpi it Campanile</w:t>
      </w:r>
      <w:r w:rsidR="00AB0286" w:rsidRPr="004E573D">
        <w:rPr>
          <w:rFonts w:eastAsia="Times New Roman"/>
          <w:color w:val="000000"/>
          <w:spacing w:val="10"/>
          <w:sz w:val="17"/>
        </w:rPr>
        <w:t xml:space="preserve">. </w:t>
      </w:r>
      <w:r w:rsidR="00181D20" w:rsidRPr="004E573D">
        <w:rPr>
          <w:rFonts w:eastAsia="Times New Roman"/>
          <w:color w:val="000000"/>
          <w:spacing w:val="10"/>
          <w:sz w:val="17"/>
        </w:rPr>
        <w:t>.</w:t>
      </w:r>
      <w:r w:rsidRPr="004E573D">
        <w:rPr>
          <w:rFonts w:eastAsia="Times New Roman"/>
          <w:color w:val="000000"/>
          <w:spacing w:val="10"/>
          <w:sz w:val="17"/>
        </w:rPr>
        <w:t xml:space="preserve"> di S. Francesco della Vigna in</w:t>
      </w:r>
    </w:p>
    <w:p w14:paraId="60EEA890"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5"/>
          <w:sz w:val="17"/>
        </w:rPr>
      </w:pPr>
      <w:r w:rsidRPr="004E573D">
        <w:rPr>
          <w:rFonts w:eastAsia="Times New Roman"/>
          <w:color w:val="000000"/>
          <w:spacing w:val="5"/>
          <w:sz w:val="17"/>
        </w:rPr>
        <w:t>Venezia, l'anno 1780, 24 Maggio. 4to. 8 pp. Venezia.</w:t>
      </w:r>
    </w:p>
    <w:p w14:paraId="60EEA891" w14:textId="77777777" w:rsidR="00EC26C0" w:rsidRPr="004E573D" w:rsidRDefault="00000000" w:rsidP="0095448B">
      <w:pPr>
        <w:shd w:val="clear" w:color="auto" w:fill="FFFFFF" w:themeFill="background1"/>
        <w:spacing w:line="186" w:lineRule="exact"/>
        <w:ind w:left="936" w:right="144"/>
        <w:jc w:val="both"/>
        <w:textAlignment w:val="baseline"/>
        <w:rPr>
          <w:rFonts w:eastAsia="Times New Roman"/>
          <w:color w:val="000000"/>
          <w:spacing w:val="5"/>
          <w:sz w:val="17"/>
        </w:rPr>
      </w:pPr>
      <w:r w:rsidRPr="004E573D">
        <w:rPr>
          <w:rFonts w:eastAsia="Times New Roman"/>
          <w:color w:val="000000"/>
          <w:spacing w:val="5"/>
          <w:sz w:val="17"/>
        </w:rPr>
        <w:t xml:space="preserve">J. </w:t>
      </w:r>
      <w:r w:rsidRPr="004E573D">
        <w:rPr>
          <w:rFonts w:eastAsia="Times New Roman"/>
          <w:b/>
          <w:color w:val="000000"/>
          <w:spacing w:val="5"/>
          <w:sz w:val="13"/>
        </w:rPr>
        <w:t xml:space="preserve">BLADTH. </w:t>
      </w:r>
      <w:r w:rsidRPr="004E573D">
        <w:rPr>
          <w:rFonts w:eastAsia="Times New Roman"/>
          <w:color w:val="000000"/>
          <w:spacing w:val="5"/>
          <w:sz w:val="17"/>
        </w:rPr>
        <w:t xml:space="preserve">Bericht von zwei Blitz-Sehlfigen, welche das Schwedische Schiff </w:t>
      </w:r>
      <w:r w:rsidRPr="004E573D">
        <w:rPr>
          <w:rFonts w:eastAsia="Times New Roman"/>
          <w:i/>
          <w:color w:val="000000"/>
          <w:spacing w:val="5"/>
          <w:sz w:val="17"/>
        </w:rPr>
        <w:t xml:space="preserve">Stockholm &amp;Hoax </w:t>
      </w:r>
      <w:r w:rsidRPr="004E573D">
        <w:rPr>
          <w:rFonts w:eastAsia="Times New Roman"/>
          <w:color w:val="000000"/>
          <w:spacing w:val="5"/>
          <w:sz w:val="17"/>
        </w:rPr>
        <w:t>in Ost-Indien, 1777, getroffen babcn. 8vo. 14 pp. Neue Schwedische Akademie Abhandlung, i. 1780, p. 97. Translation. Leipzig.</w:t>
      </w:r>
    </w:p>
    <w:p w14:paraId="60EEA892"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B. </w:t>
      </w:r>
      <w:r w:rsidRPr="004E573D">
        <w:rPr>
          <w:rFonts w:eastAsia="Times New Roman"/>
          <w:b/>
          <w:color w:val="000000"/>
          <w:sz w:val="13"/>
        </w:rPr>
        <w:t xml:space="preserve">FRANKLIN. </w:t>
      </w:r>
      <w:r w:rsidRPr="004E573D">
        <w:rPr>
          <w:rFonts w:eastAsia="Times New Roman"/>
          <w:color w:val="000000"/>
          <w:sz w:val="17"/>
        </w:rPr>
        <w:t>Memoire sur la maniere d'armer d'un conducteur la cathedrale de Strasbourg et sa tour. 8vo.</w:t>
      </w:r>
    </w:p>
    <w:p w14:paraId="60EEA893" w14:textId="1B2E38B6" w:rsidR="00EC26C0" w:rsidRPr="004E573D" w:rsidRDefault="00000000" w:rsidP="0095448B">
      <w:pPr>
        <w:shd w:val="clear" w:color="auto" w:fill="FFFFFF" w:themeFill="background1"/>
        <w:spacing w:before="9" w:line="187" w:lineRule="exact"/>
        <w:jc w:val="center"/>
        <w:textAlignment w:val="baseline"/>
        <w:rPr>
          <w:rFonts w:eastAsia="Times New Roman"/>
          <w:color w:val="000000"/>
          <w:spacing w:val="6"/>
          <w:sz w:val="17"/>
        </w:rPr>
      </w:pPr>
      <w:r w:rsidRPr="004E573D">
        <w:rPr>
          <w:rFonts w:eastAsia="Times New Roman"/>
          <w:color w:val="000000"/>
          <w:spacing w:val="6"/>
          <w:sz w:val="17"/>
        </w:rPr>
        <w:t xml:space="preserve">A. </w:t>
      </w:r>
      <w:r w:rsidRPr="004E573D">
        <w:rPr>
          <w:rFonts w:eastAsia="Times New Roman"/>
          <w:b/>
          <w:color w:val="000000"/>
          <w:spacing w:val="6"/>
          <w:sz w:val="13"/>
        </w:rPr>
        <w:t xml:space="preserve">FELKEL. </w:t>
      </w:r>
      <w:r w:rsidRPr="004E573D">
        <w:rPr>
          <w:rFonts w:eastAsia="Times New Roman"/>
          <w:color w:val="000000"/>
          <w:spacing w:val="6"/>
          <w:sz w:val="17"/>
        </w:rPr>
        <w:t>Wabre Beschaffenheit des Dormers. Wien</w:t>
      </w:r>
      <w:r w:rsidR="00AB0286" w:rsidRPr="004E573D">
        <w:rPr>
          <w:rFonts w:eastAsia="Times New Roman"/>
          <w:color w:val="000000"/>
          <w:spacing w:val="6"/>
          <w:sz w:val="17"/>
        </w:rPr>
        <w:t xml:space="preserve">. </w:t>
      </w:r>
    </w:p>
    <w:p w14:paraId="60EEA894" w14:textId="77777777" w:rsidR="00EC26C0" w:rsidRPr="004E573D" w:rsidRDefault="00000000" w:rsidP="0095448B">
      <w:pPr>
        <w:numPr>
          <w:ilvl w:val="0"/>
          <w:numId w:val="27"/>
        </w:numPr>
        <w:shd w:val="clear" w:color="auto" w:fill="FFFFFF" w:themeFill="background1"/>
        <w:tabs>
          <w:tab w:val="clear" w:pos="288"/>
          <w:tab w:val="left" w:pos="936"/>
        </w:tabs>
        <w:spacing w:line="186" w:lineRule="exact"/>
        <w:ind w:right="144"/>
        <w:jc w:val="both"/>
        <w:textAlignment w:val="baseline"/>
        <w:rPr>
          <w:rFonts w:eastAsia="Times New Roman"/>
          <w:b/>
          <w:color w:val="000000"/>
          <w:spacing w:val="8"/>
          <w:sz w:val="13"/>
        </w:rPr>
      </w:pPr>
      <w:r w:rsidRPr="004E573D">
        <w:rPr>
          <w:rFonts w:eastAsia="Times New Roman"/>
          <w:b/>
          <w:color w:val="000000"/>
          <w:spacing w:val="8"/>
          <w:sz w:val="13"/>
        </w:rPr>
        <w:t xml:space="preserve">LANDRIANI. </w:t>
      </w:r>
      <w:r w:rsidRPr="004E573D">
        <w:rPr>
          <w:rFonts w:eastAsia="Times New Roman"/>
          <w:color w:val="000000"/>
          <w:spacing w:val="8"/>
          <w:sz w:val="17"/>
        </w:rPr>
        <w:t xml:space="preserve">Gli effetti del Fulmine caduto la sera del 25 Agosto, 1780, nel campanile e Monastero di S. Vincenzo al Castello in Milano. 4to. </w:t>
      </w:r>
      <w:r w:rsidRPr="004E573D">
        <w:rPr>
          <w:rFonts w:eastAsia="Times New Roman"/>
          <w:b/>
          <w:color w:val="000000"/>
          <w:spacing w:val="8"/>
          <w:sz w:val="13"/>
        </w:rPr>
        <w:t xml:space="preserve">6 </w:t>
      </w:r>
      <w:r w:rsidRPr="004E573D">
        <w:rPr>
          <w:rFonts w:eastAsia="Times New Roman"/>
          <w:color w:val="000000"/>
          <w:spacing w:val="8"/>
          <w:sz w:val="17"/>
        </w:rPr>
        <w:t>pp. Opus. Scelti, iii. 328. Milano.</w:t>
      </w:r>
    </w:p>
    <w:p w14:paraId="60EEA895" w14:textId="77777777" w:rsidR="00EC26C0" w:rsidRPr="004E573D" w:rsidRDefault="00000000" w:rsidP="0095448B">
      <w:pPr>
        <w:numPr>
          <w:ilvl w:val="0"/>
          <w:numId w:val="25"/>
        </w:numPr>
        <w:shd w:val="clear" w:color="auto" w:fill="FFFFFF" w:themeFill="background1"/>
        <w:tabs>
          <w:tab w:val="clear" w:pos="288"/>
          <w:tab w:val="left" w:pos="936"/>
        </w:tabs>
        <w:spacing w:line="187" w:lineRule="exact"/>
        <w:jc w:val="both"/>
        <w:textAlignment w:val="baseline"/>
        <w:rPr>
          <w:rFonts w:eastAsia="Times New Roman"/>
          <w:color w:val="000000"/>
          <w:spacing w:val="9"/>
          <w:sz w:val="17"/>
        </w:rPr>
      </w:pPr>
      <w:r w:rsidRPr="004E573D">
        <w:rPr>
          <w:rFonts w:eastAsia="Times New Roman"/>
          <w:color w:val="000000"/>
          <w:spacing w:val="9"/>
          <w:sz w:val="17"/>
        </w:rPr>
        <w:t xml:space="preserve">A. J. </w:t>
      </w:r>
      <w:r w:rsidRPr="004E573D">
        <w:rPr>
          <w:rFonts w:eastAsia="Times New Roman"/>
          <w:b/>
          <w:color w:val="000000"/>
          <w:spacing w:val="9"/>
          <w:sz w:val="13"/>
        </w:rPr>
        <w:t xml:space="preserve">KIRCHHOFF. </w:t>
      </w:r>
      <w:r w:rsidRPr="004E573D">
        <w:rPr>
          <w:rFonts w:eastAsia="Times New Roman"/>
          <w:color w:val="000000"/>
          <w:spacing w:val="9"/>
          <w:sz w:val="17"/>
        </w:rPr>
        <w:t>Zuriistung, die Wirkung der Gewitterwolken</w:t>
      </w:r>
    </w:p>
    <w:p w14:paraId="60EEA896" w14:textId="77777777" w:rsidR="00EC26C0" w:rsidRPr="004E573D" w:rsidRDefault="00000000" w:rsidP="0095448B">
      <w:pPr>
        <w:shd w:val="clear" w:color="auto" w:fill="FFFFFF" w:themeFill="background1"/>
        <w:tabs>
          <w:tab w:val="right" w:pos="5832"/>
        </w:tabs>
        <w:spacing w:line="183" w:lineRule="exact"/>
        <w:ind w:left="936" w:right="144"/>
        <w:jc w:val="both"/>
        <w:textAlignment w:val="baseline"/>
        <w:rPr>
          <w:rFonts w:eastAsia="Times New Roman"/>
          <w:color w:val="000000"/>
          <w:sz w:val="17"/>
        </w:rPr>
      </w:pPr>
      <w:r w:rsidRPr="004E573D">
        <w:rPr>
          <w:rFonts w:eastAsia="Times New Roman"/>
          <w:color w:val="000000"/>
          <w:sz w:val="17"/>
        </w:rPr>
        <w:t>darzustellen. 8vo.</w:t>
      </w:r>
      <w:r w:rsidRPr="004E573D">
        <w:rPr>
          <w:rFonts w:eastAsia="Times New Roman"/>
          <w:color w:val="000000"/>
          <w:sz w:val="17"/>
        </w:rPr>
        <w:tab/>
        <w:t xml:space="preserve">Gott. Mag. J. i. I780, St. ii. pp. 322-26. </w:t>
      </w:r>
      <w:r w:rsidRPr="004E573D">
        <w:rPr>
          <w:rFonts w:eastAsia="Times New Roman"/>
          <w:color w:val="000000"/>
          <w:sz w:val="17"/>
        </w:rPr>
        <w:br/>
        <w:t>Gottingen.</w:t>
      </w:r>
    </w:p>
    <w:p w14:paraId="60EEA897" w14:textId="118028A9" w:rsidR="00EC26C0" w:rsidRPr="004E573D" w:rsidRDefault="00000000" w:rsidP="0095448B">
      <w:pPr>
        <w:shd w:val="clear" w:color="auto" w:fill="FFFFFF" w:themeFill="background1"/>
        <w:spacing w:before="3" w:line="183" w:lineRule="exact"/>
        <w:ind w:left="936" w:right="144" w:hanging="792"/>
        <w:jc w:val="both"/>
        <w:textAlignment w:val="baseline"/>
        <w:rPr>
          <w:rFonts w:eastAsia="Times New Roman"/>
          <w:color w:val="000000"/>
          <w:spacing w:val="11"/>
          <w:sz w:val="17"/>
        </w:rPr>
      </w:pPr>
      <w:r w:rsidRPr="004E573D">
        <w:rPr>
          <w:rFonts w:eastAsia="Times New Roman"/>
          <w:color w:val="000000"/>
          <w:spacing w:val="11"/>
          <w:sz w:val="17"/>
        </w:rPr>
        <w:t xml:space="preserve">1781. N. A. J. </w:t>
      </w:r>
      <w:r w:rsidRPr="004E573D">
        <w:rPr>
          <w:rFonts w:eastAsia="Times New Roman"/>
          <w:b/>
          <w:color w:val="000000"/>
          <w:spacing w:val="11"/>
          <w:sz w:val="13"/>
        </w:rPr>
        <w:t xml:space="preserve">KIRCHHOFF. </w:t>
      </w:r>
      <w:r w:rsidRPr="004E573D">
        <w:rPr>
          <w:rFonts w:eastAsia="Times New Roman"/>
          <w:color w:val="000000"/>
          <w:spacing w:val="11"/>
          <w:sz w:val="17"/>
        </w:rPr>
        <w:t>Beschreibung einer Zuriistung, welche die anziehende Kraft der Erde gegen die Gewitterwolke, etc</w:t>
      </w:r>
      <w:r w:rsidR="00AB0286" w:rsidRPr="004E573D">
        <w:rPr>
          <w:rFonts w:eastAsia="Times New Roman"/>
          <w:color w:val="000000"/>
          <w:spacing w:val="11"/>
          <w:sz w:val="17"/>
        </w:rPr>
        <w:t xml:space="preserve">. . </w:t>
      </w:r>
    </w:p>
    <w:p w14:paraId="60EEA898" w14:textId="1BF2C69F" w:rsidR="00EC26C0" w:rsidRPr="004E573D" w:rsidRDefault="00000000" w:rsidP="0095448B">
      <w:pPr>
        <w:shd w:val="clear" w:color="auto" w:fill="FFFFFF" w:themeFill="background1"/>
        <w:tabs>
          <w:tab w:val="right" w:pos="5832"/>
        </w:tabs>
        <w:spacing w:before="3" w:line="187" w:lineRule="exact"/>
        <w:ind w:left="936" w:right="144"/>
        <w:jc w:val="both"/>
        <w:textAlignment w:val="baseline"/>
        <w:rPr>
          <w:rFonts w:eastAsia="Times New Roman"/>
          <w:color w:val="000000"/>
          <w:sz w:val="17"/>
        </w:rPr>
      </w:pPr>
      <w:r w:rsidRPr="004E573D">
        <w:rPr>
          <w:rFonts w:eastAsia="Times New Roman"/>
          <w:color w:val="000000"/>
          <w:sz w:val="17"/>
        </w:rPr>
        <w:t>beweiset,</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nebst e. Beschreib. versch</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ab/>
        <w:t xml:space="preserve">Maschin. </w:t>
      </w:r>
      <w:r w:rsidRPr="004E573D">
        <w:rPr>
          <w:rFonts w:eastAsia="Times New Roman"/>
          <w:color w:val="000000"/>
          <w:sz w:val="17"/>
        </w:rPr>
        <w:br/>
        <w:t>8vo. 56 pp. 1 plate. Berlin Nicolai</w:t>
      </w:r>
      <w:r w:rsidR="00181D20" w:rsidRPr="004E573D">
        <w:rPr>
          <w:rFonts w:eastAsia="Times New Roman"/>
          <w:color w:val="000000"/>
          <w:sz w:val="17"/>
        </w:rPr>
        <w:t>;</w:t>
      </w:r>
      <w:r w:rsidRPr="004E573D">
        <w:rPr>
          <w:rFonts w:eastAsia="Times New Roman"/>
          <w:color w:val="000000"/>
          <w:sz w:val="17"/>
        </w:rPr>
        <w:t xml:space="preserve"> and Hamburg.</w:t>
      </w:r>
    </w:p>
    <w:p w14:paraId="60EEA899" w14:textId="77777777" w:rsidR="00EC26C0" w:rsidRPr="004E573D" w:rsidRDefault="00EC26C0" w:rsidP="0095448B">
      <w:pPr>
        <w:shd w:val="clear" w:color="auto" w:fill="FFFFFF" w:themeFill="background1"/>
        <w:sectPr w:rsidR="00EC26C0" w:rsidRPr="004E573D">
          <w:pgSz w:w="7838" w:h="12360"/>
          <w:pgMar w:top="980" w:right="672" w:bottom="804" w:left="1220" w:header="720" w:footer="720" w:gutter="0"/>
          <w:cols w:space="720"/>
        </w:sectPr>
      </w:pPr>
    </w:p>
    <w:p w14:paraId="60EEA89A" w14:textId="3A8D4616" w:rsidR="00EC26C0" w:rsidRPr="004E573D" w:rsidRDefault="00000000" w:rsidP="0095448B">
      <w:pPr>
        <w:shd w:val="clear" w:color="auto" w:fill="FFFFFF" w:themeFill="background1"/>
        <w:tabs>
          <w:tab w:val="right" w:pos="5832"/>
        </w:tabs>
        <w:spacing w:line="290" w:lineRule="exact"/>
        <w:ind w:left="2304"/>
        <w:textAlignment w:val="baseline"/>
        <w:rPr>
          <w:rFonts w:eastAsia="Times New Roman"/>
          <w:i/>
          <w:color w:val="000000"/>
          <w:sz w:val="26"/>
        </w:rPr>
      </w:pPr>
      <w:r w:rsidRPr="004E573D">
        <w:rPr>
          <w:rFonts w:eastAsia="Times New Roman"/>
          <w:i/>
          <w:color w:val="000000"/>
          <w:sz w:val="26"/>
        </w:rPr>
        <w:lastRenderedPageBreak/>
        <w:t>Bibliography.</w:t>
      </w:r>
      <w:r w:rsidRPr="004E573D">
        <w:rPr>
          <w:rFonts w:eastAsia="Times New Roman"/>
          <w:i/>
          <w:color w:val="000000"/>
          <w:sz w:val="26"/>
        </w:rPr>
        <w:tab/>
      </w:r>
      <w:r w:rsidRPr="004E573D">
        <w:rPr>
          <w:rFonts w:eastAsia="Times New Roman"/>
          <w:color w:val="000000"/>
          <w:sz w:val="23"/>
        </w:rPr>
        <w:t>4</w:t>
      </w:r>
      <w:r w:rsidRPr="004E573D">
        <w:rPr>
          <w:rFonts w:eastAsia="Times New Roman"/>
          <w:color w:val="000000"/>
          <w:sz w:val="23"/>
          <w:vertAlign w:val="superscript"/>
        </w:rPr>
        <w:t>2</w:t>
      </w:r>
      <w:r w:rsidRPr="004E573D">
        <w:rPr>
          <w:rFonts w:eastAsia="Times New Roman"/>
          <w:color w:val="000000"/>
          <w:sz w:val="23"/>
        </w:rPr>
        <w:t>7</w:t>
      </w:r>
    </w:p>
    <w:p w14:paraId="60EEA89B" w14:textId="77777777" w:rsidR="00EC26C0" w:rsidRPr="004E573D" w:rsidRDefault="00000000" w:rsidP="0095448B">
      <w:pPr>
        <w:shd w:val="clear" w:color="auto" w:fill="FFFFFF" w:themeFill="background1"/>
        <w:spacing w:before="176" w:line="186" w:lineRule="exact"/>
        <w:ind w:left="936" w:right="144" w:hanging="792"/>
        <w:jc w:val="both"/>
        <w:textAlignment w:val="baseline"/>
        <w:rPr>
          <w:rFonts w:eastAsia="Times New Roman"/>
          <w:color w:val="000000"/>
          <w:sz w:val="17"/>
        </w:rPr>
      </w:pPr>
      <w:r w:rsidRPr="004E573D">
        <w:rPr>
          <w:rFonts w:eastAsia="Times New Roman"/>
          <w:color w:val="000000"/>
          <w:sz w:val="17"/>
        </w:rPr>
        <w:t>1781. BERTHOLON. Memoire vu Nouvelles Preuves de refficacite des Paratonnerres. Assemblee publique de Ia Foe. Royale de Mont</w:t>
      </w:r>
      <w:r w:rsidRPr="004E573D">
        <w:rPr>
          <w:rFonts w:eastAsia="Times New Roman"/>
          <w:color w:val="000000"/>
          <w:sz w:val="17"/>
        </w:rPr>
        <w:softHyphen/>
        <w:t>pellier. 69.</w:t>
      </w:r>
    </w:p>
    <w:p w14:paraId="60EEA89C"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KERKHOF. Beschreibung einer Zurtistung</w:t>
      </w:r>
      <w:r w:rsidRPr="004E573D">
        <w:rPr>
          <w:rFonts w:eastAsia="Verdana"/>
          <w:color w:val="000000"/>
          <w:sz w:val="14"/>
        </w:rPr>
        <w:t xml:space="preserve">, </w:t>
      </w:r>
      <w:r w:rsidRPr="004E573D">
        <w:rPr>
          <w:rFonts w:eastAsia="Times New Roman"/>
          <w:color w:val="000000"/>
          <w:sz w:val="17"/>
        </w:rPr>
        <w:t>welche die anziehende Kraft der Rrde gegen die Gewitterwolke und die Niitzlichkeit der Blitz-ableitung sinnlich beweiset. 8vo. Berlin.</w:t>
      </w:r>
    </w:p>
    <w:p w14:paraId="60EEA89D" w14:textId="77777777" w:rsidR="00EC26C0" w:rsidRPr="004E573D" w:rsidRDefault="00000000" w:rsidP="0095448B">
      <w:pPr>
        <w:shd w:val="clear" w:color="auto" w:fill="FFFFFF" w:themeFill="background1"/>
        <w:spacing w:line="186" w:lineRule="exact"/>
        <w:ind w:left="648"/>
        <w:jc w:val="both"/>
        <w:textAlignment w:val="baseline"/>
        <w:rPr>
          <w:rFonts w:eastAsia="Times New Roman"/>
          <w:color w:val="000000"/>
          <w:spacing w:val="6"/>
          <w:sz w:val="17"/>
        </w:rPr>
      </w:pPr>
      <w:r w:rsidRPr="004E573D">
        <w:rPr>
          <w:rFonts w:eastAsia="Times New Roman"/>
          <w:color w:val="000000"/>
          <w:spacing w:val="6"/>
          <w:sz w:val="17"/>
        </w:rPr>
        <w:t>D. BARTALONI. Mem. sul conduttorc Elettrico collocato nella torre</w:t>
      </w:r>
    </w:p>
    <w:p w14:paraId="60EEA89E" w14:textId="77777777" w:rsidR="00EC26C0" w:rsidRPr="004E573D" w:rsidRDefault="00000000" w:rsidP="0095448B">
      <w:pPr>
        <w:shd w:val="clear" w:color="auto" w:fill="FFFFFF" w:themeFill="background1"/>
        <w:tabs>
          <w:tab w:val="right" w:pos="5832"/>
        </w:tabs>
        <w:spacing w:before="1" w:line="186" w:lineRule="exact"/>
        <w:ind w:left="936"/>
        <w:textAlignment w:val="baseline"/>
        <w:rPr>
          <w:rFonts w:eastAsia="Times New Roman"/>
          <w:color w:val="000000"/>
          <w:sz w:val="17"/>
        </w:rPr>
      </w:pPr>
      <w:r w:rsidRPr="004E573D">
        <w:rPr>
          <w:rFonts w:eastAsia="Times New Roman"/>
          <w:color w:val="000000"/>
          <w:sz w:val="17"/>
        </w:rPr>
        <w:t>della Piazza di Siena. 4to. 36 pp. 1 plate.</w:t>
      </w:r>
      <w:r w:rsidRPr="004E573D">
        <w:rPr>
          <w:rFonts w:eastAsia="Times New Roman"/>
          <w:color w:val="000000"/>
          <w:sz w:val="17"/>
        </w:rPr>
        <w:tab/>
        <w:t>Atti dell' Accad. di</w:t>
      </w:r>
    </w:p>
    <w:p w14:paraId="60EEA89F" w14:textId="77777777" w:rsidR="00EC26C0" w:rsidRPr="004E573D" w:rsidRDefault="00000000" w:rsidP="0095448B">
      <w:pPr>
        <w:shd w:val="clear" w:color="auto" w:fill="FFFFFF" w:themeFill="background1"/>
        <w:tabs>
          <w:tab w:val="left" w:pos="2160"/>
        </w:tabs>
        <w:spacing w:before="3" w:line="186" w:lineRule="exact"/>
        <w:ind w:left="936"/>
        <w:jc w:val="both"/>
        <w:textAlignment w:val="baseline"/>
        <w:rPr>
          <w:rFonts w:eastAsia="Times New Roman"/>
          <w:color w:val="000000"/>
          <w:spacing w:val="-1"/>
          <w:sz w:val="17"/>
        </w:rPr>
      </w:pPr>
      <w:r w:rsidRPr="004E573D">
        <w:rPr>
          <w:rFonts w:eastAsia="Times New Roman"/>
          <w:color w:val="000000"/>
          <w:spacing w:val="-1"/>
          <w:sz w:val="17"/>
        </w:rPr>
        <w:t>Siena, vi. 253.</w:t>
      </w:r>
      <w:r w:rsidRPr="004E573D">
        <w:rPr>
          <w:rFonts w:eastAsia="Times New Roman"/>
          <w:color w:val="000000"/>
          <w:spacing w:val="-1"/>
          <w:sz w:val="17"/>
        </w:rPr>
        <w:tab/>
        <w:t>Siena.</w:t>
      </w:r>
    </w:p>
    <w:p w14:paraId="60EEA8A0"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color w:val="000000"/>
          <w:sz w:val="17"/>
        </w:rPr>
      </w:pPr>
      <w:r w:rsidRPr="004E573D">
        <w:rPr>
          <w:rFonts w:eastAsia="Times New Roman"/>
          <w:color w:val="000000"/>
          <w:sz w:val="17"/>
        </w:rPr>
        <w:t>J. P. OSTERTAG. Prgrm. von d. Blitzableitern. 4to. From Pogg. ii. 337. Regensburg.</w:t>
      </w:r>
    </w:p>
    <w:p w14:paraId="60EEA8A1" w14:textId="77777777" w:rsidR="00EC26C0" w:rsidRPr="004E573D" w:rsidRDefault="00000000" w:rsidP="0095448B">
      <w:pPr>
        <w:shd w:val="clear" w:color="auto" w:fill="FFFFFF" w:themeFill="background1"/>
        <w:spacing w:line="185" w:lineRule="exact"/>
        <w:ind w:left="648"/>
        <w:jc w:val="both"/>
        <w:textAlignment w:val="baseline"/>
        <w:rPr>
          <w:rFonts w:eastAsia="Times New Roman"/>
          <w:color w:val="000000"/>
          <w:spacing w:val="7"/>
          <w:sz w:val="17"/>
        </w:rPr>
      </w:pPr>
      <w:r w:rsidRPr="004E573D">
        <w:rPr>
          <w:rFonts w:eastAsia="Times New Roman"/>
          <w:color w:val="000000"/>
          <w:spacing w:val="7"/>
          <w:sz w:val="17"/>
        </w:rPr>
        <w:t>A. M. LORGNA. Sopra una Fulminazione di terra. Lettera al Volta.</w:t>
      </w:r>
    </w:p>
    <w:p w14:paraId="60EEA8A2" w14:textId="77777777" w:rsidR="00EC26C0" w:rsidRPr="004E573D" w:rsidRDefault="00000000" w:rsidP="0095448B">
      <w:pPr>
        <w:shd w:val="clear" w:color="auto" w:fill="FFFFFF" w:themeFill="background1"/>
        <w:tabs>
          <w:tab w:val="left" w:pos="3096"/>
          <w:tab w:val="right" w:pos="5832"/>
        </w:tabs>
        <w:spacing w:before="2" w:line="186" w:lineRule="exact"/>
        <w:ind w:left="936" w:right="144"/>
        <w:jc w:val="both"/>
        <w:textAlignment w:val="baseline"/>
        <w:rPr>
          <w:rFonts w:eastAsia="Times New Roman"/>
          <w:color w:val="000000"/>
          <w:sz w:val="17"/>
        </w:rPr>
      </w:pPr>
      <w:r w:rsidRPr="004E573D">
        <w:rPr>
          <w:rFonts w:eastAsia="Times New Roman"/>
          <w:color w:val="000000"/>
          <w:sz w:val="17"/>
        </w:rPr>
        <w:t>Verona, 15 Mag. 1781.</w:t>
      </w:r>
      <w:r w:rsidRPr="004E573D">
        <w:rPr>
          <w:rFonts w:eastAsia="Times New Roman"/>
          <w:color w:val="000000"/>
          <w:sz w:val="17"/>
        </w:rPr>
        <w:tab/>
        <w:t>4to. 7 pp.</w:t>
      </w:r>
      <w:r w:rsidRPr="004E573D">
        <w:rPr>
          <w:rFonts w:eastAsia="Times New Roman"/>
          <w:color w:val="000000"/>
          <w:sz w:val="17"/>
        </w:rPr>
        <w:tab/>
        <w:t xml:space="preserve">Opus. Scelti, iv. 235. </w:t>
      </w:r>
      <w:r w:rsidRPr="004E573D">
        <w:rPr>
          <w:rFonts w:eastAsia="Times New Roman"/>
          <w:color w:val="000000"/>
          <w:sz w:val="17"/>
        </w:rPr>
        <w:br/>
        <w:t>Milano.</w:t>
      </w:r>
    </w:p>
    <w:p w14:paraId="60EEA8A3" w14:textId="77777777" w:rsidR="00EC26C0" w:rsidRPr="004E573D" w:rsidRDefault="00000000" w:rsidP="0095448B">
      <w:pPr>
        <w:shd w:val="clear" w:color="auto" w:fill="FFFFFF" w:themeFill="background1"/>
        <w:spacing w:line="186" w:lineRule="exact"/>
        <w:ind w:left="936" w:right="144" w:hanging="792"/>
        <w:jc w:val="both"/>
        <w:textAlignment w:val="baseline"/>
        <w:rPr>
          <w:rFonts w:eastAsia="Times New Roman"/>
          <w:color w:val="000000"/>
          <w:spacing w:val="3"/>
          <w:sz w:val="17"/>
        </w:rPr>
      </w:pPr>
      <w:r w:rsidRPr="004E573D">
        <w:rPr>
          <w:rFonts w:eastAsia="Times New Roman"/>
          <w:color w:val="000000"/>
          <w:spacing w:val="3"/>
          <w:sz w:val="17"/>
        </w:rPr>
        <w:t>1782. BERTHOLON. Lettre a M. de la Tourette, sur les Paratonnerres ascendants et descendants de la Ville de Lyon. Samml. zu Phys. xix. Mai 1782, p. 382.</w:t>
      </w:r>
    </w:p>
    <w:p w14:paraId="60EEA8A4"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F. L. Gum. Memoria fisica sopra it Fulmine Caduto in Roma sulla casa dei P. P. Filippini di S. Maria in. Vallicella, detta comunemente la chiesa nuova nel di 26 Novembre. 1781. 12mo. 28 pp.</w:t>
      </w:r>
    </w:p>
    <w:p w14:paraId="60EEA8A5"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z w:val="17"/>
        </w:rPr>
      </w:pPr>
      <w:r w:rsidRPr="004E573D">
        <w:rPr>
          <w:rFonts w:eastAsia="Times New Roman"/>
          <w:color w:val="000000"/>
          <w:sz w:val="17"/>
        </w:rPr>
        <w:t>J. C. FUCHS. Von einem merkwiirdigen Wetterschlage in Potsdam. Allerneueste Mannigfaltigkeiten, 1782.</w:t>
      </w:r>
    </w:p>
    <w:p w14:paraId="60EEA8A6" w14:textId="7984F520"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J. C. Fucus. Zusiitze und Erganzungen der Nachricht von einem merkwiirdigen Wetterschlage in Potsdam</w:t>
      </w:r>
      <w:r w:rsidR="00AB0286" w:rsidRPr="004E573D">
        <w:rPr>
          <w:rFonts w:eastAsia="Times New Roman"/>
          <w:color w:val="000000"/>
          <w:sz w:val="17"/>
        </w:rPr>
        <w:t xml:space="preserve">. . </w:t>
      </w:r>
      <w:r w:rsidRPr="004E573D">
        <w:rPr>
          <w:rFonts w:eastAsia="Times New Roman"/>
          <w:color w:val="000000"/>
          <w:sz w:val="17"/>
        </w:rPr>
        <w:t xml:space="preserve"> Allerneueste Mannigfaltigkeiten, J. ii. Th.</w:t>
      </w:r>
    </w:p>
    <w:p w14:paraId="60EEA8A7"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J. M. HASSENCAMP. Wie einen Ort durch Wetterableiter su sichern. Rinteln.</w:t>
      </w:r>
    </w:p>
    <w:p w14:paraId="60EEA8A8"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pacing w:val="4"/>
          <w:sz w:val="17"/>
        </w:rPr>
      </w:pPr>
      <w:r w:rsidRPr="004E573D">
        <w:rPr>
          <w:rFonts w:eastAsia="Times New Roman"/>
          <w:color w:val="000000"/>
          <w:spacing w:val="4"/>
          <w:sz w:val="17"/>
        </w:rPr>
        <w:t>J. B. LE ROY. Lettera al Rozier su i Parafulmini. 4to. 2 pp. Scelta d'Opuscoli, Nuova ed. ii. 222. Translated by Fromond. It was printed in the 12th ed. in 1776, vol. xviii. The original French version in the Journ. de Phys., vol. ii. Milano.</w:t>
      </w:r>
    </w:p>
    <w:p w14:paraId="60EEA8A9" w14:textId="77777777" w:rsidR="00EC26C0" w:rsidRPr="004E573D" w:rsidRDefault="00000000" w:rsidP="0095448B">
      <w:pPr>
        <w:shd w:val="clear" w:color="auto" w:fill="FFFFFF" w:themeFill="background1"/>
        <w:spacing w:before="4" w:line="186" w:lineRule="exact"/>
        <w:ind w:left="648"/>
        <w:jc w:val="right"/>
        <w:textAlignment w:val="baseline"/>
        <w:rPr>
          <w:rFonts w:eastAsia="Times New Roman"/>
          <w:color w:val="000000"/>
          <w:spacing w:val="8"/>
          <w:sz w:val="17"/>
        </w:rPr>
      </w:pPr>
      <w:r w:rsidRPr="004E573D">
        <w:rPr>
          <w:rFonts w:eastAsia="Times New Roman"/>
          <w:color w:val="000000"/>
          <w:spacing w:val="8"/>
          <w:sz w:val="17"/>
        </w:rPr>
        <w:t>BUISSART. Memoire sur les divers Avantages qu'on pourroit retirer de Ia Multiplicite des Conducteurs Electriques, ou Paratonnerres. Lu l'Acad. d'Arras. 24 Avril, 1781. Saumlez, Phys. Stipplem. 1782. xxi. pp. 140-48.</w:t>
      </w:r>
    </w:p>
    <w:p w14:paraId="60EEA8AA" w14:textId="03531B48" w:rsidR="00EC26C0" w:rsidRPr="004E573D" w:rsidRDefault="00000000" w:rsidP="0095448B">
      <w:pPr>
        <w:shd w:val="clear" w:color="auto" w:fill="FFFFFF" w:themeFill="background1"/>
        <w:spacing w:line="186" w:lineRule="exact"/>
        <w:ind w:left="792" w:right="144" w:hanging="144"/>
        <w:jc w:val="both"/>
        <w:textAlignment w:val="baseline"/>
        <w:rPr>
          <w:rFonts w:eastAsia="Times New Roman"/>
          <w:color w:val="000000"/>
          <w:spacing w:val="5"/>
          <w:sz w:val="17"/>
        </w:rPr>
      </w:pPr>
      <w:r w:rsidRPr="004E573D">
        <w:rPr>
          <w:rFonts w:eastAsia="Times New Roman"/>
          <w:color w:val="000000"/>
          <w:spacing w:val="5"/>
          <w:sz w:val="17"/>
        </w:rPr>
        <w:t>BUISSART. Memoire juridique sur les Conducteurs Electriques. From Van Swinden, p. 137</w:t>
      </w:r>
      <w:r w:rsidR="00181D20" w:rsidRPr="004E573D">
        <w:rPr>
          <w:rFonts w:eastAsia="Times New Roman"/>
          <w:color w:val="000000"/>
          <w:spacing w:val="5"/>
          <w:sz w:val="17"/>
        </w:rPr>
        <w:t>;</w:t>
      </w:r>
      <w:r w:rsidRPr="004E573D">
        <w:rPr>
          <w:rFonts w:eastAsia="Times New Roman"/>
          <w:color w:val="000000"/>
          <w:spacing w:val="5"/>
          <w:sz w:val="17"/>
        </w:rPr>
        <w:t xml:space="preserve"> Van Troostwyk and Krayenhoff, p. 241. Encyclopdia Method. Arts. Article, Paratonncrre.</w:t>
      </w:r>
    </w:p>
    <w:p w14:paraId="60EEA8AB" w14:textId="21AD75CE" w:rsidR="00EC26C0" w:rsidRPr="004E573D" w:rsidRDefault="00000000" w:rsidP="0095448B">
      <w:pPr>
        <w:shd w:val="clear" w:color="auto" w:fill="FFFFFF" w:themeFill="background1"/>
        <w:spacing w:line="189" w:lineRule="exact"/>
        <w:ind w:left="936" w:right="144" w:hanging="288"/>
        <w:jc w:val="both"/>
        <w:textAlignment w:val="baseline"/>
        <w:rPr>
          <w:rFonts w:eastAsia="Times New Roman"/>
          <w:color w:val="000000"/>
          <w:sz w:val="17"/>
        </w:rPr>
      </w:pPr>
      <w:r w:rsidRPr="004E573D">
        <w:rPr>
          <w:rFonts w:eastAsia="Times New Roman"/>
          <w:color w:val="000000"/>
          <w:sz w:val="17"/>
        </w:rPr>
        <w:t>BLAGDEN and NAIRNE. Proceedings relative to the Accident by Lightning at Heckingham. Report to Royal</w:t>
      </w:r>
      <w:r w:rsidR="00181D20" w:rsidRPr="004E573D">
        <w:rPr>
          <w:rFonts w:eastAsia="Times New Roman"/>
          <w:color w:val="000000"/>
          <w:sz w:val="17"/>
        </w:rPr>
        <w:t>.</w:t>
      </w:r>
      <w:r w:rsidRPr="004E573D">
        <w:rPr>
          <w:rFonts w:eastAsia="Times New Roman"/>
          <w:color w:val="000000"/>
          <w:sz w:val="17"/>
        </w:rPr>
        <w:t xml:space="preserve"> Society. Phil. Trans. London.</w:t>
      </w:r>
    </w:p>
    <w:p w14:paraId="60EEA8AC" w14:textId="77777777" w:rsidR="00EC26C0" w:rsidRPr="004E573D" w:rsidRDefault="00000000" w:rsidP="0095448B">
      <w:pPr>
        <w:shd w:val="clear" w:color="auto" w:fill="FFFFFF" w:themeFill="background1"/>
        <w:spacing w:before="2" w:line="186" w:lineRule="exact"/>
        <w:ind w:left="936" w:right="144" w:hanging="792"/>
        <w:jc w:val="both"/>
        <w:textAlignment w:val="baseline"/>
        <w:rPr>
          <w:rFonts w:eastAsia="Times New Roman"/>
          <w:color w:val="000000"/>
          <w:sz w:val="17"/>
        </w:rPr>
      </w:pPr>
      <w:r w:rsidRPr="004E573D">
        <w:rPr>
          <w:rFonts w:eastAsia="Times New Roman"/>
          <w:color w:val="000000"/>
          <w:sz w:val="17"/>
        </w:rPr>
        <w:t>.1783. J. J. HEMMER. Kurzer Begriff u. Nutzen d. Wetterableiter, u. s. w. 8vo. Diisseldorf.</w:t>
      </w:r>
    </w:p>
    <w:p w14:paraId="60EEA8AD" w14:textId="7107FE66"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J. J. HEMMER. Kurzer Begriff und Nutzen der Blitzableiter. 8vo</w:t>
      </w:r>
      <w:r w:rsidR="00AB0286" w:rsidRPr="004E573D">
        <w:rPr>
          <w:rFonts w:eastAsia="Times New Roman"/>
          <w:color w:val="000000"/>
          <w:sz w:val="17"/>
        </w:rPr>
        <w:t xml:space="preserve">. </w:t>
      </w:r>
      <w:r w:rsidRPr="004E573D">
        <w:rPr>
          <w:rFonts w:eastAsia="Times New Roman"/>
          <w:color w:val="000000"/>
          <w:sz w:val="17"/>
        </w:rPr>
        <w:t xml:space="preserve"> Mannheim.</w:t>
      </w:r>
    </w:p>
    <w:p w14:paraId="60EEA8AE"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J. J. HEMMER. Kurze und deutliche Anweisung wie man, durch einen in jedem Orte wohnenden Schmied, oder andcre in Metall arbeitende Handwerker, eine sichere Wetterableitung mit sehr geringen Kosten in allerband Gebliuden anlegen lassen kann. 8vo. Friedrichstadt.</w:t>
      </w:r>
    </w:p>
    <w:p w14:paraId="60EEA8AF"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6"/>
          <w:sz w:val="17"/>
        </w:rPr>
      </w:pPr>
      <w:r w:rsidRPr="004E573D">
        <w:rPr>
          <w:rFonts w:eastAsia="Times New Roman"/>
          <w:color w:val="000000"/>
          <w:spacing w:val="6"/>
          <w:sz w:val="17"/>
        </w:rPr>
        <w:t xml:space="preserve">LUTZ. Unterricht </w:t>
      </w:r>
      <w:r w:rsidRPr="004E573D">
        <w:rPr>
          <w:rFonts w:eastAsia="Times New Roman"/>
          <w:color w:val="000000"/>
          <w:spacing w:val="6"/>
          <w:sz w:val="12"/>
        </w:rPr>
        <w:t xml:space="preserve">TOM </w:t>
      </w:r>
      <w:r w:rsidRPr="004E573D">
        <w:rPr>
          <w:rFonts w:eastAsia="Times New Roman"/>
          <w:color w:val="000000"/>
          <w:spacing w:val="6"/>
          <w:sz w:val="17"/>
        </w:rPr>
        <w:t>Blitze rind Wetterableitern. 8vo. Niirnberg.</w:t>
      </w:r>
    </w:p>
    <w:p w14:paraId="60EEA8B0"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Nuovo metodo di costruire i Parafulmini practicato in Padova. Ito. 2 pp. Opuscoli Scelti, vi. 380. Milano.</w:t>
      </w:r>
    </w:p>
    <w:p w14:paraId="60EEA8B1" w14:textId="77777777" w:rsidR="00EC26C0" w:rsidRPr="004E573D" w:rsidRDefault="00EC26C0" w:rsidP="0095448B">
      <w:pPr>
        <w:shd w:val="clear" w:color="auto" w:fill="FFFFFF" w:themeFill="background1"/>
        <w:sectPr w:rsidR="00EC26C0" w:rsidRPr="004E573D">
          <w:pgSz w:w="7982" w:h="12302"/>
          <w:pgMar w:top="1040" w:right="1126" w:bottom="666" w:left="910" w:header="720" w:footer="720" w:gutter="0"/>
          <w:cols w:space="720"/>
        </w:sectPr>
      </w:pPr>
    </w:p>
    <w:p w14:paraId="60EEA8B2" w14:textId="4150D296" w:rsidR="00EC26C0" w:rsidRPr="004E573D" w:rsidRDefault="00000000" w:rsidP="0095448B">
      <w:pPr>
        <w:shd w:val="clear" w:color="auto" w:fill="FFFFFF" w:themeFill="background1"/>
        <w:tabs>
          <w:tab w:val="left" w:pos="2232"/>
        </w:tabs>
        <w:spacing w:before="27" w:line="292" w:lineRule="exact"/>
        <w:ind w:left="72"/>
        <w:textAlignment w:val="baseline"/>
        <w:rPr>
          <w:rFonts w:eastAsia="Garamond"/>
          <w:color w:val="000000"/>
          <w:sz w:val="23"/>
        </w:rPr>
      </w:pPr>
      <w:r w:rsidRPr="004E573D">
        <w:rPr>
          <w:rFonts w:eastAsia="Garamond"/>
          <w:color w:val="000000"/>
          <w:sz w:val="23"/>
        </w:rPr>
        <w:lastRenderedPageBreak/>
        <w:t>428</w:t>
      </w:r>
      <w:r w:rsidRPr="004E573D">
        <w:rPr>
          <w:rFonts w:eastAsia="Garamond"/>
          <w:color w:val="000000"/>
          <w:sz w:val="23"/>
        </w:rPr>
        <w:tab/>
      </w:r>
      <w:r w:rsidRPr="004E573D">
        <w:rPr>
          <w:rFonts w:eastAsia="Garamond"/>
          <w:i/>
          <w:color w:val="000000"/>
          <w:sz w:val="27"/>
        </w:rPr>
        <w:t>B</w:t>
      </w:r>
      <w:r w:rsidR="00444DF0">
        <w:rPr>
          <w:rFonts w:eastAsia="Garamond"/>
          <w:i/>
          <w:color w:val="000000"/>
          <w:sz w:val="27"/>
        </w:rPr>
        <w:t>ib</w:t>
      </w:r>
      <w:r w:rsidRPr="004E573D">
        <w:rPr>
          <w:rFonts w:eastAsia="Garamond"/>
          <w:i/>
          <w:color w:val="000000"/>
          <w:sz w:val="27"/>
        </w:rPr>
        <w:t>liogra</w:t>
      </w:r>
      <w:r w:rsidR="00444DF0">
        <w:rPr>
          <w:rFonts w:eastAsia="Garamond"/>
          <w:i/>
          <w:color w:val="000000"/>
          <w:sz w:val="27"/>
        </w:rPr>
        <w:t>p</w:t>
      </w:r>
      <w:r w:rsidRPr="004E573D">
        <w:rPr>
          <w:rFonts w:eastAsia="Garamond"/>
          <w:i/>
          <w:color w:val="000000"/>
          <w:sz w:val="27"/>
        </w:rPr>
        <w:t>hy.</w:t>
      </w:r>
    </w:p>
    <w:p w14:paraId="60EEA8B3" w14:textId="77777777" w:rsidR="00EC26C0" w:rsidRPr="004E573D" w:rsidRDefault="00000000" w:rsidP="0095448B">
      <w:pPr>
        <w:shd w:val="clear" w:color="auto" w:fill="FFFFFF" w:themeFill="background1"/>
        <w:spacing w:before="172" w:line="186" w:lineRule="exact"/>
        <w:ind w:left="864" w:right="216" w:hanging="792"/>
        <w:jc w:val="both"/>
        <w:textAlignment w:val="baseline"/>
        <w:rPr>
          <w:rFonts w:eastAsia="Garamond"/>
          <w:color w:val="000000"/>
          <w:sz w:val="18"/>
        </w:rPr>
      </w:pPr>
      <w:r w:rsidRPr="004E573D">
        <w:rPr>
          <w:rFonts w:eastAsia="Garamond"/>
          <w:color w:val="000000"/>
          <w:sz w:val="18"/>
        </w:rPr>
        <w:t xml:space="preserve">1783. C. </w:t>
      </w:r>
      <w:r w:rsidRPr="004E573D">
        <w:rPr>
          <w:rFonts w:eastAsia="Garamond"/>
          <w:b/>
          <w:color w:val="000000"/>
          <w:sz w:val="14"/>
        </w:rPr>
        <w:t xml:space="preserve">CASTELLI. </w:t>
      </w:r>
      <w:r w:rsidRPr="004E573D">
        <w:rPr>
          <w:rFonts w:eastAsia="Garamond"/>
          <w:color w:val="000000"/>
          <w:sz w:val="18"/>
        </w:rPr>
        <w:t>Dissertazione sull' origine delle straordinarie meteore dell' amid 1783, e sulla maniera d' impedire i fulmini e le grandini. 8vo. From MS. Catalogue, Padua Academy. Milano.</w:t>
      </w:r>
    </w:p>
    <w:p w14:paraId="60EEA8B4" w14:textId="77777777" w:rsidR="00EC26C0" w:rsidRPr="004E573D" w:rsidRDefault="00000000" w:rsidP="0095448B">
      <w:pPr>
        <w:shd w:val="clear" w:color="auto" w:fill="FFFFFF" w:themeFill="background1"/>
        <w:spacing w:before="2" w:line="186" w:lineRule="exact"/>
        <w:ind w:left="864" w:right="216" w:hanging="288"/>
        <w:jc w:val="both"/>
        <w:textAlignment w:val="baseline"/>
        <w:rPr>
          <w:rFonts w:eastAsia="Garamond"/>
          <w:color w:val="000000"/>
          <w:sz w:val="18"/>
        </w:rPr>
      </w:pPr>
      <w:r w:rsidRPr="004E573D">
        <w:rPr>
          <w:rFonts w:eastAsia="Garamond"/>
          <w:color w:val="000000"/>
          <w:sz w:val="18"/>
        </w:rPr>
        <w:t>BERTHOLON. Nouvelles Preuves de l'efficacite des Paratonnerres. 4to. 28 pp. 3 plates. Montpellier.</w:t>
      </w:r>
    </w:p>
    <w:p w14:paraId="60EEA8B5" w14:textId="77777777" w:rsidR="00EC26C0" w:rsidRPr="004E573D" w:rsidRDefault="00000000" w:rsidP="0095448B">
      <w:pPr>
        <w:shd w:val="clear" w:color="auto" w:fill="FFFFFF" w:themeFill="background1"/>
        <w:spacing w:line="183" w:lineRule="exact"/>
        <w:ind w:left="864" w:right="216" w:hanging="288"/>
        <w:jc w:val="both"/>
        <w:textAlignment w:val="baseline"/>
        <w:rPr>
          <w:rFonts w:eastAsia="Garamond"/>
          <w:color w:val="000000"/>
          <w:sz w:val="18"/>
        </w:rPr>
      </w:pPr>
      <w:r w:rsidRPr="004E573D">
        <w:rPr>
          <w:rFonts w:eastAsia="Garamond"/>
          <w:color w:val="000000"/>
          <w:sz w:val="18"/>
        </w:rPr>
        <w:t xml:space="preserve">J. T. </w:t>
      </w:r>
      <w:r w:rsidRPr="004E573D">
        <w:rPr>
          <w:rFonts w:eastAsia="Garamond"/>
          <w:b/>
          <w:color w:val="000000"/>
          <w:sz w:val="14"/>
        </w:rPr>
        <w:t xml:space="preserve">NEEDHAM. </w:t>
      </w:r>
      <w:r w:rsidRPr="004E573D">
        <w:rPr>
          <w:rFonts w:eastAsia="Garamond"/>
          <w:color w:val="000000"/>
          <w:sz w:val="18"/>
        </w:rPr>
        <w:t>Recherches sur la question si le son des cloches pendant les orages fait esllater la foudre en la faisant tiescendre sur le clocher, etc. Mem. de Brux. iv., 1783. Bruxelles.</w:t>
      </w:r>
    </w:p>
    <w:p w14:paraId="60EEA8B6" w14:textId="77777777" w:rsidR="00EC26C0" w:rsidRPr="004E573D" w:rsidRDefault="00000000" w:rsidP="0095448B">
      <w:pPr>
        <w:shd w:val="clear" w:color="auto" w:fill="FFFFFF" w:themeFill="background1"/>
        <w:spacing w:before="9" w:line="179" w:lineRule="exact"/>
        <w:ind w:left="864" w:right="216" w:hanging="288"/>
        <w:jc w:val="both"/>
        <w:textAlignment w:val="baseline"/>
        <w:rPr>
          <w:rFonts w:eastAsia="Garamond"/>
          <w:color w:val="000000"/>
          <w:sz w:val="18"/>
        </w:rPr>
      </w:pPr>
      <w:r w:rsidRPr="004E573D">
        <w:rPr>
          <w:rFonts w:eastAsia="Garamond"/>
          <w:color w:val="000000"/>
          <w:sz w:val="18"/>
        </w:rPr>
        <w:t xml:space="preserve">J. </w:t>
      </w:r>
      <w:r w:rsidRPr="004E573D">
        <w:rPr>
          <w:rFonts w:eastAsia="Garamond"/>
          <w:b/>
          <w:color w:val="000000"/>
          <w:sz w:val="14"/>
        </w:rPr>
        <w:t xml:space="preserve">LANGENBUCHER. </w:t>
      </w:r>
      <w:r w:rsidRPr="004E573D">
        <w:rPr>
          <w:rFonts w:eastAsia="Garamond"/>
          <w:color w:val="000000"/>
          <w:sz w:val="18"/>
        </w:rPr>
        <w:t>Richtige Begriffe vom Blitz und von Blitzableitern. 8vo. Augsburg.</w:t>
      </w:r>
    </w:p>
    <w:p w14:paraId="60EEA8B7" w14:textId="0C8D0778" w:rsidR="00EC26C0" w:rsidRPr="004E573D" w:rsidRDefault="00000000" w:rsidP="0095448B">
      <w:pPr>
        <w:shd w:val="clear" w:color="auto" w:fill="FFFFFF" w:themeFill="background1"/>
        <w:spacing w:before="8" w:line="186" w:lineRule="exact"/>
        <w:ind w:left="864" w:right="216" w:hanging="288"/>
        <w:jc w:val="both"/>
        <w:textAlignment w:val="baseline"/>
        <w:rPr>
          <w:rFonts w:eastAsia="Garamond"/>
          <w:color w:val="000000"/>
          <w:sz w:val="18"/>
        </w:rPr>
      </w:pPr>
      <w:r w:rsidRPr="004E573D">
        <w:rPr>
          <w:rFonts w:eastAsia="Garamond"/>
          <w:color w:val="000000"/>
          <w:sz w:val="18"/>
        </w:rPr>
        <w:t xml:space="preserve">J. A. </w:t>
      </w:r>
      <w:r w:rsidRPr="004E573D">
        <w:rPr>
          <w:rFonts w:eastAsia="Garamond"/>
          <w:b/>
          <w:color w:val="000000"/>
          <w:sz w:val="14"/>
        </w:rPr>
        <w:t xml:space="preserve">DE </w:t>
      </w:r>
      <w:r w:rsidRPr="004E573D">
        <w:rPr>
          <w:rFonts w:eastAsia="Garamond"/>
          <w:color w:val="000000"/>
          <w:sz w:val="18"/>
        </w:rPr>
        <w:t>Luc. Bemerkungen tiber elektrische Bewegungen und deren Wirkung auf Spitzen</w:t>
      </w:r>
      <w:r w:rsidR="00181D20" w:rsidRPr="004E573D">
        <w:rPr>
          <w:rFonts w:eastAsia="Garamond"/>
          <w:color w:val="000000"/>
          <w:sz w:val="18"/>
        </w:rPr>
        <w:t>;</w:t>
      </w:r>
      <w:r w:rsidRPr="004E573D">
        <w:rPr>
          <w:rFonts w:eastAsia="Garamond"/>
          <w:color w:val="000000"/>
          <w:sz w:val="18"/>
        </w:rPr>
        <w:t xml:space="preserve"> desgleichen fiber Blitz, Donner und die</w:t>
      </w:r>
    </w:p>
    <w:p w14:paraId="60EEA8B8" w14:textId="77777777" w:rsidR="00EC26C0" w:rsidRPr="004E573D" w:rsidRDefault="00000000" w:rsidP="0095448B">
      <w:pPr>
        <w:shd w:val="clear" w:color="auto" w:fill="FFFFFF" w:themeFill="background1"/>
        <w:tabs>
          <w:tab w:val="left" w:pos="3384"/>
        </w:tabs>
        <w:spacing w:line="185" w:lineRule="exact"/>
        <w:ind w:left="864" w:right="216"/>
        <w:jc w:val="both"/>
        <w:textAlignment w:val="baseline"/>
        <w:rPr>
          <w:rFonts w:eastAsia="Garamond"/>
          <w:color w:val="000000"/>
          <w:sz w:val="18"/>
        </w:rPr>
      </w:pPr>
      <w:r w:rsidRPr="004E573D">
        <w:rPr>
          <w:rFonts w:eastAsia="Garamond"/>
          <w:color w:val="000000"/>
          <w:sz w:val="18"/>
        </w:rPr>
        <w:t>sogenanuten Wetter-Ableiter.</w:t>
      </w:r>
      <w:r w:rsidRPr="004E573D">
        <w:rPr>
          <w:rFonts w:eastAsia="Garamond"/>
          <w:color w:val="000000"/>
          <w:sz w:val="18"/>
        </w:rPr>
        <w:tab/>
        <w:t>Neue Schriften der Gesellsch. Naturf. Freunde, ii. 137. 8vo. Berlin.</w:t>
      </w:r>
    </w:p>
    <w:p w14:paraId="60EEA8B9" w14:textId="77777777" w:rsidR="00EC26C0" w:rsidRPr="004E573D" w:rsidRDefault="00000000" w:rsidP="0095448B">
      <w:pPr>
        <w:shd w:val="clear" w:color="auto" w:fill="FFFFFF" w:themeFill="background1"/>
        <w:spacing w:before="9" w:line="186" w:lineRule="exact"/>
        <w:ind w:left="72"/>
        <w:jc w:val="center"/>
        <w:textAlignment w:val="baseline"/>
        <w:rPr>
          <w:rFonts w:eastAsia="Garamond"/>
          <w:color w:val="000000"/>
          <w:spacing w:val="2"/>
          <w:sz w:val="18"/>
        </w:rPr>
      </w:pPr>
      <w:r w:rsidRPr="004E573D">
        <w:rPr>
          <w:rFonts w:eastAsia="Garamond"/>
          <w:color w:val="000000"/>
          <w:spacing w:val="2"/>
          <w:sz w:val="18"/>
        </w:rPr>
        <w:t>LUCAN. On conducting Lightning. From Becquerel. Hist.</w:t>
      </w:r>
    </w:p>
    <w:p w14:paraId="60EEA8BA" w14:textId="77777777" w:rsidR="00EC26C0" w:rsidRPr="004E573D" w:rsidRDefault="00000000" w:rsidP="0095448B">
      <w:pPr>
        <w:shd w:val="clear" w:color="auto" w:fill="FFFFFF" w:themeFill="background1"/>
        <w:spacing w:line="182" w:lineRule="exact"/>
        <w:ind w:left="576"/>
        <w:jc w:val="both"/>
        <w:textAlignment w:val="baseline"/>
        <w:rPr>
          <w:rFonts w:eastAsia="Garamond"/>
          <w:color w:val="000000"/>
          <w:spacing w:val="11"/>
          <w:sz w:val="18"/>
        </w:rPr>
      </w:pPr>
      <w:r w:rsidRPr="004E573D">
        <w:rPr>
          <w:rFonts w:eastAsia="Garamond"/>
          <w:color w:val="000000"/>
          <w:spacing w:val="11"/>
          <w:sz w:val="18"/>
        </w:rPr>
        <w:t>J. F. Luz. Unterricht vom Blitze u. v. Blitz u. Wetter Ableitern.</w:t>
      </w:r>
    </w:p>
    <w:p w14:paraId="60EEA8BB" w14:textId="77777777" w:rsidR="00EC26C0" w:rsidRPr="004E573D" w:rsidRDefault="00000000" w:rsidP="0095448B">
      <w:pPr>
        <w:shd w:val="clear" w:color="auto" w:fill="FFFFFF" w:themeFill="background1"/>
        <w:spacing w:before="12" w:line="186" w:lineRule="exact"/>
        <w:ind w:left="576" w:right="216" w:firstLine="288"/>
        <w:jc w:val="both"/>
        <w:textAlignment w:val="baseline"/>
        <w:rPr>
          <w:rFonts w:eastAsia="Garamond"/>
          <w:color w:val="000000"/>
          <w:spacing w:val="8"/>
          <w:sz w:val="18"/>
        </w:rPr>
      </w:pPr>
      <w:r w:rsidRPr="004E573D">
        <w:rPr>
          <w:rFonts w:eastAsia="Garamond"/>
          <w:color w:val="000000"/>
          <w:spacing w:val="8"/>
          <w:sz w:val="18"/>
        </w:rPr>
        <w:t xml:space="preserve">8vo. 1 plate. From Kuhn of 1866, p. 279. Nuremberg. </w:t>
      </w:r>
      <w:r w:rsidRPr="004E573D">
        <w:rPr>
          <w:rFonts w:eastAsia="Garamond"/>
          <w:b/>
          <w:color w:val="000000"/>
          <w:spacing w:val="8"/>
          <w:sz w:val="14"/>
        </w:rPr>
        <w:t xml:space="preserve">ROBESPIERE. </w:t>
      </w:r>
      <w:r w:rsidRPr="004E573D">
        <w:rPr>
          <w:rFonts w:eastAsia="Garamond"/>
          <w:color w:val="000000"/>
          <w:spacing w:val="8"/>
          <w:sz w:val="18"/>
        </w:rPr>
        <w:t>Un Plaidoyer Kononce dans une cause relative a un</w:t>
      </w:r>
    </w:p>
    <w:p w14:paraId="60EEA8BC" w14:textId="77777777" w:rsidR="00EC26C0" w:rsidRPr="004E573D" w:rsidRDefault="00000000" w:rsidP="0095448B">
      <w:pPr>
        <w:shd w:val="clear" w:color="auto" w:fill="FFFFFF" w:themeFill="background1"/>
        <w:spacing w:line="173" w:lineRule="exact"/>
        <w:ind w:left="864"/>
        <w:jc w:val="both"/>
        <w:textAlignment w:val="baseline"/>
        <w:rPr>
          <w:rFonts w:eastAsia="Garamond"/>
          <w:color w:val="000000"/>
          <w:sz w:val="18"/>
        </w:rPr>
      </w:pPr>
      <w:r w:rsidRPr="004E573D">
        <w:rPr>
          <w:rFonts w:eastAsia="Garamond"/>
          <w:color w:val="000000"/>
          <w:sz w:val="18"/>
        </w:rPr>
        <w:t>Paratonnerre. 8vo.</w:t>
      </w:r>
    </w:p>
    <w:p w14:paraId="60EEA8BD" w14:textId="77777777" w:rsidR="00EC26C0" w:rsidRPr="004E573D" w:rsidRDefault="00000000" w:rsidP="0095448B">
      <w:pPr>
        <w:shd w:val="clear" w:color="auto" w:fill="FFFFFF" w:themeFill="background1"/>
        <w:spacing w:before="8" w:line="186" w:lineRule="exact"/>
        <w:ind w:left="864" w:right="216" w:hanging="288"/>
        <w:jc w:val="both"/>
        <w:textAlignment w:val="baseline"/>
        <w:rPr>
          <w:rFonts w:eastAsia="Garamond"/>
          <w:b/>
          <w:color w:val="000000"/>
          <w:sz w:val="14"/>
        </w:rPr>
      </w:pPr>
      <w:r w:rsidRPr="004E573D">
        <w:rPr>
          <w:rFonts w:eastAsia="Garamond"/>
          <w:b/>
          <w:color w:val="000000"/>
          <w:sz w:val="14"/>
        </w:rPr>
        <w:t xml:space="preserve">MICHAELIS. </w:t>
      </w:r>
      <w:r w:rsidRPr="004E573D">
        <w:rPr>
          <w:rFonts w:eastAsia="Garamond"/>
          <w:color w:val="000000"/>
          <w:sz w:val="18"/>
        </w:rPr>
        <w:t>Briefwechsel zwischen Michaelis und Lichtenberg fiber die Absicht oder Folgen der Spitzen auf Salomon's Tempel. 8vo. Gcettingisches Mag. 3e ann4e. Gcettingen.</w:t>
      </w:r>
    </w:p>
    <w:p w14:paraId="60EEA8BE" w14:textId="77777777" w:rsidR="00EC26C0" w:rsidRPr="004E573D" w:rsidRDefault="00000000" w:rsidP="0095448B">
      <w:pPr>
        <w:numPr>
          <w:ilvl w:val="0"/>
          <w:numId w:val="28"/>
        </w:numPr>
        <w:shd w:val="clear" w:color="auto" w:fill="FFFFFF" w:themeFill="background1"/>
        <w:tabs>
          <w:tab w:val="clear" w:pos="288"/>
          <w:tab w:val="left" w:pos="864"/>
        </w:tabs>
        <w:spacing w:before="1" w:line="186" w:lineRule="exact"/>
        <w:textAlignment w:val="baseline"/>
        <w:rPr>
          <w:rFonts w:eastAsia="Garamond"/>
          <w:color w:val="000000"/>
          <w:spacing w:val="2"/>
          <w:sz w:val="18"/>
        </w:rPr>
      </w:pPr>
      <w:r w:rsidRPr="004E573D">
        <w:rPr>
          <w:rFonts w:eastAsia="Garamond"/>
          <w:color w:val="000000"/>
          <w:spacing w:val="2"/>
          <w:sz w:val="18"/>
        </w:rPr>
        <w:t>NAIRNE. Letter—containing an account of Wire being' shortened</w:t>
      </w:r>
    </w:p>
    <w:p w14:paraId="60EEA8BF" w14:textId="77777777" w:rsidR="00EC26C0" w:rsidRPr="004E573D" w:rsidRDefault="00000000" w:rsidP="0095448B">
      <w:pPr>
        <w:shd w:val="clear" w:color="auto" w:fill="FFFFFF" w:themeFill="background1"/>
        <w:tabs>
          <w:tab w:val="right" w:pos="5832"/>
        </w:tabs>
        <w:spacing w:before="2" w:line="186" w:lineRule="exact"/>
        <w:ind w:left="864"/>
        <w:jc w:val="both"/>
        <w:textAlignment w:val="baseline"/>
        <w:rPr>
          <w:rFonts w:eastAsia="Garamond"/>
          <w:color w:val="000000"/>
          <w:sz w:val="18"/>
        </w:rPr>
      </w:pPr>
      <w:r w:rsidRPr="004E573D">
        <w:rPr>
          <w:rFonts w:eastAsia="Garamond"/>
          <w:color w:val="000000"/>
          <w:sz w:val="18"/>
        </w:rPr>
        <w:t>by Lightning. 4to. Phil. Trans. 1783, p. 223.</w:t>
      </w:r>
      <w:r w:rsidRPr="004E573D">
        <w:rPr>
          <w:rFonts w:eastAsia="Garamond"/>
          <w:color w:val="000000"/>
          <w:sz w:val="18"/>
        </w:rPr>
        <w:tab/>
        <w:t>•</w:t>
      </w:r>
    </w:p>
    <w:p w14:paraId="60EEA8C0" w14:textId="77777777" w:rsidR="00EC26C0" w:rsidRPr="004E573D" w:rsidRDefault="00000000" w:rsidP="0095448B">
      <w:pPr>
        <w:shd w:val="clear" w:color="auto" w:fill="FFFFFF" w:themeFill="background1"/>
        <w:spacing w:line="184" w:lineRule="exact"/>
        <w:ind w:left="576"/>
        <w:jc w:val="both"/>
        <w:textAlignment w:val="baseline"/>
        <w:rPr>
          <w:rFonts w:eastAsia="Garamond"/>
          <w:color w:val="000000"/>
          <w:spacing w:val="3"/>
          <w:sz w:val="18"/>
        </w:rPr>
      </w:pPr>
      <w:r w:rsidRPr="004E573D">
        <w:rPr>
          <w:rFonts w:eastAsia="Garamond"/>
          <w:color w:val="000000"/>
          <w:spacing w:val="3"/>
          <w:sz w:val="18"/>
        </w:rPr>
        <w:t xml:space="preserve">J. E. </w:t>
      </w:r>
      <w:r w:rsidRPr="004E573D">
        <w:rPr>
          <w:rFonts w:eastAsia="Garamond"/>
          <w:b/>
          <w:color w:val="000000"/>
          <w:spacing w:val="3"/>
          <w:sz w:val="14"/>
        </w:rPr>
        <w:t xml:space="preserve">HELFENZRIEDER. </w:t>
      </w:r>
      <w:r w:rsidRPr="004E573D">
        <w:rPr>
          <w:rFonts w:eastAsia="Garamond"/>
          <w:color w:val="000000"/>
          <w:spacing w:val="3"/>
          <w:sz w:val="18"/>
        </w:rPr>
        <w:t>Verbesserung der Blitzableiter. 8vo. Eichstadt.</w:t>
      </w:r>
    </w:p>
    <w:p w14:paraId="60EEA8C1" w14:textId="4E13F354" w:rsidR="00EC26C0" w:rsidRPr="004E573D" w:rsidRDefault="00000000" w:rsidP="0095448B">
      <w:pPr>
        <w:shd w:val="clear" w:color="auto" w:fill="FFFFFF" w:themeFill="background1"/>
        <w:spacing w:line="184" w:lineRule="exact"/>
        <w:ind w:left="864" w:right="216" w:hanging="792"/>
        <w:jc w:val="both"/>
        <w:textAlignment w:val="baseline"/>
        <w:rPr>
          <w:rFonts w:eastAsia="Garamond"/>
          <w:color w:val="000000"/>
          <w:sz w:val="18"/>
        </w:rPr>
      </w:pPr>
      <w:r w:rsidRPr="004E573D">
        <w:rPr>
          <w:rFonts w:eastAsia="Garamond"/>
          <w:color w:val="000000"/>
          <w:sz w:val="18"/>
        </w:rPr>
        <w:t xml:space="preserve">1784. J. </w:t>
      </w:r>
      <w:r w:rsidRPr="004E573D">
        <w:rPr>
          <w:rFonts w:eastAsia="Garamond"/>
          <w:b/>
          <w:color w:val="000000"/>
          <w:sz w:val="14"/>
        </w:rPr>
        <w:t xml:space="preserve">INGENHOUSZ. </w:t>
      </w:r>
      <w:r w:rsidRPr="004E573D">
        <w:rPr>
          <w:rFonts w:eastAsia="Garamond"/>
          <w:color w:val="000000"/>
          <w:sz w:val="18"/>
        </w:rPr>
        <w:t>Vermischte Schriften physisch-medicinishen Inhaltes. Uebersetzt und herausgegeben von N. C. Molitor</w:t>
      </w:r>
      <w:r w:rsidR="00AB0286" w:rsidRPr="004E573D">
        <w:rPr>
          <w:rFonts w:eastAsia="Garamond"/>
          <w:color w:val="000000"/>
          <w:sz w:val="18"/>
        </w:rPr>
        <w:t xml:space="preserve">. </w:t>
      </w:r>
      <w:r w:rsidRPr="004E573D">
        <w:rPr>
          <w:rFonts w:eastAsia="Garamond"/>
          <w:color w:val="000000"/>
          <w:sz w:val="18"/>
        </w:rPr>
        <w:t xml:space="preserve"> Wien.</w:t>
      </w:r>
    </w:p>
    <w:p w14:paraId="60EEA8C2" w14:textId="77777777" w:rsidR="00EC26C0" w:rsidRPr="004E573D" w:rsidRDefault="00000000" w:rsidP="0095448B">
      <w:pPr>
        <w:shd w:val="clear" w:color="auto" w:fill="FFFFFF" w:themeFill="background1"/>
        <w:spacing w:line="185" w:lineRule="exact"/>
        <w:ind w:left="864" w:right="216" w:hanging="288"/>
        <w:jc w:val="both"/>
        <w:textAlignment w:val="baseline"/>
        <w:rPr>
          <w:rFonts w:eastAsia="Garamond"/>
          <w:color w:val="000000"/>
          <w:sz w:val="18"/>
        </w:rPr>
      </w:pPr>
      <w:r w:rsidRPr="004E573D">
        <w:rPr>
          <w:rFonts w:eastAsia="Garamond"/>
          <w:color w:val="000000"/>
          <w:sz w:val="18"/>
        </w:rPr>
        <w:t xml:space="preserve">J. J. </w:t>
      </w:r>
      <w:r w:rsidRPr="004E573D">
        <w:rPr>
          <w:rFonts w:eastAsia="Garamond"/>
          <w:b/>
          <w:color w:val="000000"/>
          <w:sz w:val="14"/>
        </w:rPr>
        <w:t xml:space="preserve">HEMMER. </w:t>
      </w:r>
      <w:r w:rsidRPr="004E573D">
        <w:rPr>
          <w:rFonts w:eastAsia="Garamond"/>
          <w:color w:val="000000"/>
          <w:sz w:val="18"/>
        </w:rPr>
        <w:t>De fulminis ictibus in campanas, qt.m pulsantur, ubi electricitas nubium ac fulminis theoria nova et uberiore luce perfun-duntur. 4to. Mannheim.</w:t>
      </w:r>
    </w:p>
    <w:p w14:paraId="60EEA8C3" w14:textId="77777777" w:rsidR="00EC26C0" w:rsidRPr="004E573D" w:rsidRDefault="00000000" w:rsidP="0095448B">
      <w:pPr>
        <w:shd w:val="clear" w:color="auto" w:fill="FFFFFF" w:themeFill="background1"/>
        <w:spacing w:before="1" w:line="186" w:lineRule="exact"/>
        <w:ind w:left="864" w:right="216" w:hanging="288"/>
        <w:jc w:val="both"/>
        <w:textAlignment w:val="baseline"/>
        <w:rPr>
          <w:rFonts w:eastAsia="Garamond"/>
          <w:color w:val="000000"/>
          <w:sz w:val="18"/>
        </w:rPr>
      </w:pPr>
      <w:r w:rsidRPr="004E573D">
        <w:rPr>
          <w:rFonts w:eastAsia="Garamond"/>
          <w:color w:val="000000"/>
          <w:sz w:val="18"/>
        </w:rPr>
        <w:t xml:space="preserve">J. J. </w:t>
      </w:r>
      <w:r w:rsidRPr="004E573D">
        <w:rPr>
          <w:rFonts w:eastAsia="Garamond"/>
          <w:b/>
          <w:color w:val="000000"/>
          <w:sz w:val="14"/>
        </w:rPr>
        <w:t xml:space="preserve">HEMMER. </w:t>
      </w:r>
      <w:r w:rsidRPr="004E573D">
        <w:rPr>
          <w:rFonts w:eastAsia="Garamond"/>
          <w:color w:val="000000"/>
          <w:sz w:val="18"/>
        </w:rPr>
        <w:t>Uber d. Glockenlauten bey Gewittern. 4to. Commentat. Acad. in Theodoro-Palatine; v. 1784. Mannheim.</w:t>
      </w:r>
    </w:p>
    <w:p w14:paraId="60EEA8C4" w14:textId="0EE95128" w:rsidR="00EC26C0" w:rsidRPr="004E573D" w:rsidRDefault="00000000" w:rsidP="0095448B">
      <w:pPr>
        <w:shd w:val="clear" w:color="auto" w:fill="FFFFFF" w:themeFill="background1"/>
        <w:spacing w:before="4" w:line="186" w:lineRule="exact"/>
        <w:ind w:left="864" w:right="216" w:hanging="288"/>
        <w:jc w:val="both"/>
        <w:textAlignment w:val="baseline"/>
        <w:rPr>
          <w:rFonts w:eastAsia="Garamond"/>
          <w:color w:val="000000"/>
          <w:sz w:val="18"/>
        </w:rPr>
      </w:pPr>
      <w:r w:rsidRPr="004E573D">
        <w:rPr>
          <w:rFonts w:eastAsia="Garamond"/>
          <w:color w:val="000000"/>
          <w:sz w:val="18"/>
        </w:rPr>
        <w:t xml:space="preserve">J. J. </w:t>
      </w:r>
      <w:r w:rsidRPr="004E573D">
        <w:rPr>
          <w:rFonts w:eastAsia="Garamond"/>
          <w:b/>
          <w:color w:val="000000"/>
          <w:sz w:val="14"/>
        </w:rPr>
        <w:t xml:space="preserve">HEMMER. </w:t>
      </w:r>
      <w:r w:rsidRPr="004E573D">
        <w:rPr>
          <w:rFonts w:eastAsia="Garamond"/>
          <w:color w:val="000000"/>
          <w:sz w:val="18"/>
        </w:rPr>
        <w:t>Enarrationes conductorum fulminis superiore quinquen-nio variis locis a se positorum. 4to. Commentat</w:t>
      </w:r>
      <w:r w:rsidR="00AB0286" w:rsidRPr="004E573D">
        <w:rPr>
          <w:rFonts w:eastAsia="Garamond"/>
          <w:color w:val="000000"/>
          <w:sz w:val="18"/>
        </w:rPr>
        <w:t xml:space="preserve">. </w:t>
      </w:r>
      <w:r w:rsidRPr="004E573D">
        <w:rPr>
          <w:rFonts w:eastAsia="Garamond"/>
          <w:color w:val="000000"/>
          <w:sz w:val="18"/>
        </w:rPr>
        <w:t xml:space="preserve"> Acad. Theodoro-Palatirm v. Phys. p. 295. Mannheim.</w:t>
      </w:r>
    </w:p>
    <w:p w14:paraId="60EEA8C5" w14:textId="77777777" w:rsidR="00EC26C0" w:rsidRPr="004E573D" w:rsidRDefault="00000000" w:rsidP="0095448B">
      <w:pPr>
        <w:shd w:val="clear" w:color="auto" w:fill="FFFFFF" w:themeFill="background1"/>
        <w:spacing w:before="3" w:line="186" w:lineRule="exact"/>
        <w:ind w:left="864" w:right="216" w:hanging="288"/>
        <w:jc w:val="both"/>
        <w:textAlignment w:val="baseline"/>
        <w:rPr>
          <w:rFonts w:eastAsia="Garamond"/>
          <w:color w:val="000000"/>
          <w:sz w:val="18"/>
        </w:rPr>
      </w:pPr>
      <w:r w:rsidRPr="004E573D">
        <w:rPr>
          <w:rFonts w:eastAsia="Garamond"/>
          <w:color w:val="000000"/>
          <w:sz w:val="18"/>
        </w:rPr>
        <w:t>Dell' efficacita dei conduttori elettrici. Dubbj proposti ai Fisici moderni 8vo.</w:t>
      </w:r>
    </w:p>
    <w:p w14:paraId="60EEA8C6" w14:textId="77777777" w:rsidR="00EC26C0" w:rsidRPr="004E573D" w:rsidRDefault="00000000" w:rsidP="0095448B">
      <w:pPr>
        <w:shd w:val="clear" w:color="auto" w:fill="FFFFFF" w:themeFill="background1"/>
        <w:spacing w:line="185" w:lineRule="exact"/>
        <w:ind w:left="864" w:right="216" w:hanging="288"/>
        <w:jc w:val="both"/>
        <w:textAlignment w:val="baseline"/>
        <w:rPr>
          <w:rFonts w:eastAsia="Garamond"/>
          <w:color w:val="000000"/>
          <w:sz w:val="18"/>
        </w:rPr>
      </w:pPr>
      <w:r w:rsidRPr="004E573D">
        <w:rPr>
          <w:rFonts w:eastAsia="Garamond"/>
          <w:color w:val="000000"/>
          <w:sz w:val="18"/>
        </w:rPr>
        <w:t xml:space="preserve">P. F. </w:t>
      </w:r>
      <w:r w:rsidRPr="004E573D">
        <w:rPr>
          <w:rFonts w:eastAsia="Garamond"/>
          <w:b/>
          <w:color w:val="000000"/>
          <w:sz w:val="14"/>
        </w:rPr>
        <w:t xml:space="preserve">DIETRICH. </w:t>
      </w:r>
      <w:r w:rsidRPr="004E573D">
        <w:rPr>
          <w:rFonts w:eastAsia="Garamond"/>
          <w:color w:val="000000"/>
          <w:sz w:val="18"/>
        </w:rPr>
        <w:t>Sur les conducteurs des edifices anciens. 4to. Schrift. Gesellsch. naturf. Fr. in Berlin, xxv. 1784. Berlin.</w:t>
      </w:r>
    </w:p>
    <w:p w14:paraId="60EEA8C7" w14:textId="1D3E5605" w:rsidR="00EC26C0" w:rsidRPr="004E573D" w:rsidRDefault="00000000" w:rsidP="0095448B">
      <w:pPr>
        <w:shd w:val="clear" w:color="auto" w:fill="FFFFFF" w:themeFill="background1"/>
        <w:spacing w:before="7" w:line="186" w:lineRule="exact"/>
        <w:ind w:left="864" w:right="216" w:hanging="288"/>
        <w:jc w:val="both"/>
        <w:textAlignment w:val="baseline"/>
        <w:rPr>
          <w:rFonts w:eastAsia="Garamond"/>
          <w:b/>
          <w:color w:val="000000"/>
          <w:spacing w:val="4"/>
          <w:sz w:val="14"/>
        </w:rPr>
      </w:pPr>
      <w:r w:rsidRPr="004E573D">
        <w:rPr>
          <w:rFonts w:eastAsia="Garamond"/>
          <w:b/>
          <w:color w:val="000000"/>
          <w:spacing w:val="4"/>
          <w:sz w:val="14"/>
        </w:rPr>
        <w:t xml:space="preserve">GARIPUY. </w:t>
      </w:r>
      <w:r w:rsidRPr="004E573D">
        <w:rPr>
          <w:rFonts w:eastAsia="Garamond"/>
          <w:color w:val="000000"/>
          <w:spacing w:val="4"/>
          <w:sz w:val="18"/>
        </w:rPr>
        <w:t>Memoire sur un coup de Tonnerre arrive pres la ville de Castres</w:t>
      </w:r>
      <w:r w:rsidR="00AB0286" w:rsidRPr="004E573D">
        <w:rPr>
          <w:rFonts w:eastAsia="Garamond"/>
          <w:color w:val="000000"/>
          <w:spacing w:val="4"/>
          <w:sz w:val="18"/>
        </w:rPr>
        <w:t xml:space="preserve">. </w:t>
      </w:r>
      <w:r w:rsidR="00181D20" w:rsidRPr="004E573D">
        <w:rPr>
          <w:rFonts w:eastAsia="Garamond"/>
          <w:color w:val="000000"/>
          <w:spacing w:val="4"/>
          <w:sz w:val="18"/>
        </w:rPr>
        <w:t>.</w:t>
      </w:r>
      <w:r w:rsidRPr="004E573D">
        <w:rPr>
          <w:rFonts w:eastAsia="Garamond"/>
          <w:color w:val="000000"/>
          <w:spacing w:val="4"/>
          <w:sz w:val="18"/>
        </w:rPr>
        <w:t xml:space="preserve"> Reflexions sur les conducteurs electriques. Lc 11 Avril, 1782. 4to. Toulouse Acad. Ire serie, torn. ii. p. 188. Toulouse.</w:t>
      </w:r>
    </w:p>
    <w:p w14:paraId="60EEA8C8" w14:textId="77777777" w:rsidR="00EC26C0" w:rsidRPr="004E573D" w:rsidRDefault="00000000" w:rsidP="0095448B">
      <w:pPr>
        <w:numPr>
          <w:ilvl w:val="0"/>
          <w:numId w:val="29"/>
        </w:numPr>
        <w:shd w:val="clear" w:color="auto" w:fill="FFFFFF" w:themeFill="background1"/>
        <w:tabs>
          <w:tab w:val="clear" w:pos="288"/>
          <w:tab w:val="left" w:pos="864"/>
        </w:tabs>
        <w:spacing w:before="4" w:line="186" w:lineRule="exact"/>
        <w:ind w:right="504"/>
        <w:textAlignment w:val="baseline"/>
        <w:rPr>
          <w:rFonts w:eastAsia="Garamond"/>
          <w:b/>
          <w:color w:val="000000"/>
          <w:spacing w:val="-1"/>
          <w:sz w:val="14"/>
        </w:rPr>
      </w:pPr>
      <w:r w:rsidRPr="004E573D">
        <w:rPr>
          <w:rFonts w:eastAsia="Garamond"/>
          <w:b/>
          <w:color w:val="000000"/>
          <w:spacing w:val="-1"/>
          <w:sz w:val="14"/>
        </w:rPr>
        <w:t xml:space="preserve">TOALDO. </w:t>
      </w:r>
      <w:r w:rsidRPr="004E573D">
        <w:rPr>
          <w:rFonts w:eastAsia="Garamond"/>
          <w:color w:val="000000"/>
          <w:spacing w:val="-1"/>
          <w:sz w:val="18"/>
        </w:rPr>
        <w:t xml:space="preserve">Fenomeno singolare d'un Fulmine descritto, e proposto </w:t>
      </w:r>
      <w:r w:rsidRPr="004E573D">
        <w:rPr>
          <w:rFonts w:eastAsia="Garamond"/>
          <w:color w:val="000000"/>
          <w:spacing w:val="-1"/>
          <w:sz w:val="18"/>
        </w:rPr>
        <w:br/>
        <w:t>esame de' fisici. 4to. 4 pp. Opus Scelti, vii. 35. Milano.</w:t>
      </w:r>
    </w:p>
    <w:p w14:paraId="60EEA8C9" w14:textId="77777777" w:rsidR="00EC26C0" w:rsidRPr="004E573D" w:rsidRDefault="00000000" w:rsidP="0095448B">
      <w:pPr>
        <w:shd w:val="clear" w:color="auto" w:fill="FFFFFF" w:themeFill="background1"/>
        <w:spacing w:before="8" w:line="186" w:lineRule="exact"/>
        <w:ind w:left="864" w:right="216" w:hanging="288"/>
        <w:jc w:val="both"/>
        <w:textAlignment w:val="baseline"/>
        <w:rPr>
          <w:rFonts w:eastAsia="Garamond"/>
          <w:color w:val="000000"/>
          <w:sz w:val="18"/>
        </w:rPr>
      </w:pPr>
      <w:r w:rsidRPr="004E573D">
        <w:rPr>
          <w:rFonts w:eastAsia="Garamond"/>
          <w:color w:val="000000"/>
          <w:sz w:val="18"/>
        </w:rPr>
        <w:t xml:space="preserve">M. </w:t>
      </w:r>
      <w:r w:rsidRPr="004E573D">
        <w:rPr>
          <w:rFonts w:eastAsia="Garamond"/>
          <w:b/>
          <w:color w:val="000000"/>
          <w:sz w:val="14"/>
        </w:rPr>
        <w:t xml:space="preserve">LANDRIANI. </w:t>
      </w:r>
      <w:r w:rsidRPr="004E573D">
        <w:rPr>
          <w:rFonts w:eastAsia="Garamond"/>
          <w:color w:val="000000"/>
          <w:sz w:val="18"/>
        </w:rPr>
        <w:t>Dell' utility dei Conduttori elettrici. 8vo. 304 pp. 1 plate. Milano.</w:t>
      </w:r>
    </w:p>
    <w:p w14:paraId="60EEA8CA" w14:textId="77777777" w:rsidR="00EC26C0" w:rsidRPr="004E573D" w:rsidRDefault="00000000" w:rsidP="0095448B">
      <w:pPr>
        <w:shd w:val="clear" w:color="auto" w:fill="FFFFFF" w:themeFill="background1"/>
        <w:spacing w:line="184" w:lineRule="exact"/>
        <w:ind w:left="864" w:right="216" w:hanging="288"/>
        <w:jc w:val="both"/>
        <w:textAlignment w:val="baseline"/>
        <w:rPr>
          <w:rFonts w:eastAsia="Garamond"/>
          <w:color w:val="000000"/>
          <w:spacing w:val="1"/>
          <w:sz w:val="18"/>
        </w:rPr>
      </w:pPr>
      <w:r w:rsidRPr="004E573D">
        <w:rPr>
          <w:rFonts w:eastAsia="Garamond"/>
          <w:color w:val="000000"/>
          <w:spacing w:val="1"/>
          <w:sz w:val="18"/>
        </w:rPr>
        <w:t xml:space="preserve">J. M. </w:t>
      </w:r>
      <w:r w:rsidRPr="004E573D">
        <w:rPr>
          <w:rFonts w:eastAsia="Garamond"/>
          <w:b/>
          <w:color w:val="000000"/>
          <w:spacing w:val="1"/>
          <w:sz w:val="14"/>
        </w:rPr>
        <w:t xml:space="preserve">HASSENCAMP. </w:t>
      </w:r>
      <w:r w:rsidRPr="004E573D">
        <w:rPr>
          <w:rFonts w:eastAsia="Garamond"/>
          <w:color w:val="000000"/>
          <w:spacing w:val="1"/>
          <w:sz w:val="18"/>
        </w:rPr>
        <w:t>Von den grossen Pliitzen d. Strahlableiter, u. ihrer vortheilhaftesten Einrichtung zur Beschifizung ganzer Stfidte. Rinteln.</w:t>
      </w:r>
    </w:p>
    <w:p w14:paraId="60EEA8CB" w14:textId="77777777" w:rsidR="00EC26C0" w:rsidRPr="004E573D" w:rsidRDefault="00000000" w:rsidP="0095448B">
      <w:pPr>
        <w:numPr>
          <w:ilvl w:val="0"/>
          <w:numId w:val="30"/>
        </w:numPr>
        <w:shd w:val="clear" w:color="auto" w:fill="FFFFFF" w:themeFill="background1"/>
        <w:tabs>
          <w:tab w:val="clear" w:pos="288"/>
          <w:tab w:val="left" w:pos="864"/>
        </w:tabs>
        <w:spacing w:line="190" w:lineRule="exact"/>
        <w:ind w:right="216"/>
        <w:jc w:val="both"/>
        <w:textAlignment w:val="baseline"/>
        <w:rPr>
          <w:rFonts w:eastAsia="Garamond"/>
          <w:b/>
          <w:color w:val="000000"/>
          <w:sz w:val="14"/>
        </w:rPr>
      </w:pPr>
      <w:r w:rsidRPr="004E573D">
        <w:rPr>
          <w:rFonts w:eastAsia="Garamond"/>
          <w:b/>
          <w:color w:val="000000"/>
          <w:sz w:val="14"/>
        </w:rPr>
        <w:t xml:space="preserve">PASUMOT. </w:t>
      </w:r>
      <w:r w:rsidRPr="004E573D">
        <w:rPr>
          <w:rFonts w:eastAsia="Garamond"/>
          <w:color w:val="000000"/>
          <w:sz w:val="18"/>
        </w:rPr>
        <w:t>Observations sur les effets de la foudre dans une maison de Paris.</w:t>
      </w:r>
    </w:p>
    <w:p w14:paraId="60EEA8CC" w14:textId="77777777" w:rsidR="00EC26C0" w:rsidRPr="004E573D" w:rsidRDefault="00EC26C0" w:rsidP="0095448B">
      <w:pPr>
        <w:shd w:val="clear" w:color="auto" w:fill="FFFFFF" w:themeFill="background1"/>
        <w:sectPr w:rsidR="00EC26C0" w:rsidRPr="004E573D">
          <w:pgSz w:w="7867" w:h="12341"/>
          <w:pgMar w:top="1020" w:right="710" w:bottom="725" w:left="1211" w:header="720" w:footer="720" w:gutter="0"/>
          <w:cols w:space="720"/>
        </w:sectPr>
      </w:pPr>
    </w:p>
    <w:p w14:paraId="60EEA8CD" w14:textId="03DFA30A" w:rsidR="00EC26C0" w:rsidRPr="004E573D" w:rsidRDefault="00000000" w:rsidP="0095448B">
      <w:pPr>
        <w:shd w:val="clear" w:color="auto" w:fill="FFFFFF" w:themeFill="background1"/>
        <w:tabs>
          <w:tab w:val="left" w:pos="5328"/>
        </w:tabs>
        <w:spacing w:before="30" w:line="296" w:lineRule="exact"/>
        <w:ind w:left="2232"/>
        <w:textAlignment w:val="baseline"/>
        <w:rPr>
          <w:rFonts w:eastAsia="Times New Roman"/>
          <w:i/>
          <w:color w:val="000000"/>
          <w:spacing w:val="-1"/>
          <w:sz w:val="27"/>
        </w:rPr>
      </w:pPr>
      <w:r w:rsidRPr="004E573D">
        <w:rPr>
          <w:rFonts w:eastAsia="Times New Roman"/>
          <w:i/>
          <w:color w:val="000000"/>
          <w:spacing w:val="-1"/>
          <w:sz w:val="27"/>
        </w:rPr>
        <w:lastRenderedPageBreak/>
        <w:t>Bibliogra</w:t>
      </w:r>
      <w:r w:rsidR="00444DF0">
        <w:rPr>
          <w:rFonts w:eastAsia="Times New Roman"/>
          <w:i/>
          <w:color w:val="000000"/>
          <w:spacing w:val="-1"/>
          <w:sz w:val="27"/>
        </w:rPr>
        <w:t>p</w:t>
      </w:r>
      <w:r w:rsidRPr="004E573D">
        <w:rPr>
          <w:rFonts w:eastAsia="Times New Roman"/>
          <w:i/>
          <w:color w:val="000000"/>
          <w:spacing w:val="-1"/>
          <w:sz w:val="27"/>
        </w:rPr>
        <w:t>hy.</w:t>
      </w:r>
      <w:r w:rsidRPr="004E573D">
        <w:rPr>
          <w:rFonts w:eastAsia="Times New Roman"/>
          <w:i/>
          <w:color w:val="000000"/>
          <w:spacing w:val="-1"/>
          <w:sz w:val="27"/>
        </w:rPr>
        <w:tab/>
        <w:t>4</w:t>
      </w:r>
      <w:r w:rsidRPr="004E573D">
        <w:rPr>
          <w:rFonts w:eastAsia="Times New Roman"/>
          <w:i/>
          <w:color w:val="000000"/>
          <w:spacing w:val="-1"/>
          <w:sz w:val="27"/>
          <w:vertAlign w:val="superscript"/>
        </w:rPr>
        <w:t>2</w:t>
      </w:r>
      <w:r w:rsidRPr="004E573D">
        <w:rPr>
          <w:rFonts w:eastAsia="Times New Roman"/>
          <w:i/>
          <w:color w:val="000000"/>
          <w:spacing w:val="-1"/>
          <w:sz w:val="27"/>
        </w:rPr>
        <w:t>9</w:t>
      </w:r>
    </w:p>
    <w:p w14:paraId="60EEA8CE" w14:textId="77777777" w:rsidR="00EC26C0" w:rsidRPr="004E573D" w:rsidRDefault="00000000" w:rsidP="0095448B">
      <w:pPr>
        <w:shd w:val="clear" w:color="auto" w:fill="FFFFFF" w:themeFill="background1"/>
        <w:spacing w:before="161" w:line="193" w:lineRule="exact"/>
        <w:ind w:left="1008" w:right="216" w:hanging="864"/>
        <w:jc w:val="both"/>
        <w:textAlignment w:val="baseline"/>
        <w:rPr>
          <w:rFonts w:eastAsia="Times New Roman"/>
          <w:color w:val="000000"/>
          <w:spacing w:val="4"/>
          <w:sz w:val="17"/>
        </w:rPr>
      </w:pPr>
      <w:r w:rsidRPr="004E573D">
        <w:rPr>
          <w:rFonts w:eastAsia="Times New Roman"/>
          <w:color w:val="000000"/>
          <w:spacing w:val="4"/>
          <w:sz w:val="17"/>
        </w:rPr>
        <w:t xml:space="preserve">1785. </w:t>
      </w:r>
      <w:r w:rsidRPr="004E573D">
        <w:rPr>
          <w:rFonts w:eastAsia="Times New Roman"/>
          <w:b/>
          <w:color w:val="000000"/>
          <w:spacing w:val="4"/>
          <w:sz w:val="14"/>
        </w:rPr>
        <w:t xml:space="preserve">THOLLARD DE TARBES. </w:t>
      </w:r>
      <w:r w:rsidRPr="004E573D">
        <w:rPr>
          <w:rFonts w:eastAsia="Times New Roman"/>
          <w:color w:val="000000"/>
          <w:spacing w:val="4"/>
          <w:sz w:val="17"/>
        </w:rPr>
        <w:t>Moyens preservatifs de la Foudre et de la firele.</w:t>
      </w:r>
    </w:p>
    <w:p w14:paraId="60EEA8CF" w14:textId="77777777" w:rsidR="00EC26C0" w:rsidRPr="004E573D" w:rsidRDefault="00000000" w:rsidP="0095448B">
      <w:pPr>
        <w:shd w:val="clear" w:color="auto" w:fill="FFFFFF" w:themeFill="background1"/>
        <w:spacing w:line="187" w:lineRule="exact"/>
        <w:ind w:left="1008" w:right="216" w:hanging="432"/>
        <w:jc w:val="both"/>
        <w:textAlignment w:val="baseline"/>
        <w:rPr>
          <w:rFonts w:eastAsia="Times New Roman"/>
          <w:color w:val="000000"/>
          <w:sz w:val="17"/>
        </w:rPr>
      </w:pPr>
      <w:r w:rsidRPr="004E573D">
        <w:rPr>
          <w:rFonts w:eastAsia="Times New Roman"/>
          <w:color w:val="000000"/>
          <w:sz w:val="17"/>
        </w:rPr>
        <w:t xml:space="preserve">J. PH. </w:t>
      </w:r>
      <w:r w:rsidRPr="004E573D">
        <w:rPr>
          <w:rFonts w:eastAsia="Times New Roman"/>
          <w:b/>
          <w:color w:val="000000"/>
          <w:sz w:val="14"/>
        </w:rPr>
        <w:t xml:space="preserve">OSTERTAG </w:t>
      </w:r>
      <w:r w:rsidRPr="004E573D">
        <w:rPr>
          <w:rFonts w:eastAsia="Times New Roman"/>
          <w:color w:val="000000"/>
          <w:sz w:val="17"/>
        </w:rPr>
        <w:t>Architologische Abhandlung fiber die Blitzableiter und die Kenntnisse der Alten von der Electricitiit. Neue philos. Abh. der baier. Akad. der Wiss. iv. 113.</w:t>
      </w:r>
    </w:p>
    <w:p w14:paraId="60EEA8D0" w14:textId="77777777" w:rsidR="00EC26C0" w:rsidRPr="004E573D" w:rsidRDefault="00000000" w:rsidP="0095448B">
      <w:pPr>
        <w:shd w:val="clear" w:color="auto" w:fill="FFFFFF" w:themeFill="background1"/>
        <w:spacing w:line="186" w:lineRule="exact"/>
        <w:ind w:left="720" w:right="216" w:hanging="72"/>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4"/>
        </w:rPr>
        <w:t xml:space="preserve">HELFENZRIEDER. </w:t>
      </w:r>
      <w:r w:rsidRPr="004E573D">
        <w:rPr>
          <w:rFonts w:eastAsia="Times New Roman"/>
          <w:color w:val="000000"/>
          <w:sz w:val="17"/>
        </w:rPr>
        <w:t xml:space="preserve">Verbesserung der Blitzableiter. 8vo. Salzburg. M. </w:t>
      </w:r>
      <w:r w:rsidRPr="004E573D">
        <w:rPr>
          <w:rFonts w:eastAsia="Times New Roman"/>
          <w:b/>
          <w:color w:val="000000"/>
          <w:sz w:val="14"/>
        </w:rPr>
        <w:t xml:space="preserve">SIGAUD DE LA FOND. </w:t>
      </w:r>
      <w:r w:rsidRPr="004E573D">
        <w:rPr>
          <w:rFonts w:eastAsia="Times New Roman"/>
          <w:color w:val="000000"/>
          <w:sz w:val="17"/>
        </w:rPr>
        <w:t>Precis historique et experimental des Phew-menes Electriques. 8vo. Paris.</w:t>
      </w:r>
    </w:p>
    <w:p w14:paraId="60EEA8D1" w14:textId="77777777" w:rsidR="00EC26C0" w:rsidRPr="004E573D" w:rsidRDefault="00000000" w:rsidP="0095448B">
      <w:pPr>
        <w:shd w:val="clear" w:color="auto" w:fill="FFFFFF" w:themeFill="background1"/>
        <w:spacing w:line="185" w:lineRule="exact"/>
        <w:ind w:left="1008" w:right="216" w:hanging="360"/>
        <w:jc w:val="both"/>
        <w:textAlignment w:val="baseline"/>
        <w:rPr>
          <w:rFonts w:eastAsia="Times New Roman"/>
          <w:color w:val="000000"/>
          <w:sz w:val="17"/>
        </w:rPr>
      </w:pPr>
      <w:r w:rsidRPr="004E573D">
        <w:rPr>
          <w:rFonts w:eastAsia="Times New Roman"/>
          <w:color w:val="000000"/>
          <w:sz w:val="17"/>
        </w:rPr>
        <w:t>J. WEBER. Theorie der Electricitlit. Nebst Helfenzrieder's Vorschlag etc. 8vo. Salzburg.</w:t>
      </w:r>
    </w:p>
    <w:p w14:paraId="60EEA8D2" w14:textId="77777777" w:rsidR="00EC26C0" w:rsidRPr="004E573D" w:rsidRDefault="00000000" w:rsidP="0095448B">
      <w:pPr>
        <w:shd w:val="clear" w:color="auto" w:fill="FFFFFF" w:themeFill="background1"/>
        <w:spacing w:before="6" w:line="188" w:lineRule="exact"/>
        <w:ind w:left="648"/>
        <w:jc w:val="both"/>
        <w:textAlignment w:val="baseline"/>
        <w:rPr>
          <w:rFonts w:eastAsia="Times New Roman"/>
          <w:color w:val="000000"/>
          <w:spacing w:val="8"/>
          <w:sz w:val="17"/>
        </w:rPr>
      </w:pPr>
      <w:r w:rsidRPr="004E573D">
        <w:rPr>
          <w:rFonts w:eastAsia="Times New Roman"/>
          <w:color w:val="000000"/>
          <w:spacing w:val="8"/>
          <w:sz w:val="17"/>
        </w:rPr>
        <w:t xml:space="preserve">M. </w:t>
      </w:r>
      <w:r w:rsidRPr="004E573D">
        <w:rPr>
          <w:rFonts w:eastAsia="Times New Roman"/>
          <w:b/>
          <w:color w:val="000000"/>
          <w:spacing w:val="8"/>
          <w:sz w:val="14"/>
        </w:rPr>
        <w:t xml:space="preserve">LANDRIANI. </w:t>
      </w:r>
      <w:r w:rsidRPr="004E573D">
        <w:rPr>
          <w:rFonts w:eastAsia="Times New Roman"/>
          <w:color w:val="000000"/>
          <w:spacing w:val="8"/>
          <w:sz w:val="17"/>
        </w:rPr>
        <w:t>Dell' utilita di Conduttori Elettrici. 4to. Milano.</w:t>
      </w:r>
    </w:p>
    <w:p w14:paraId="60EEA8D3" w14:textId="3393678B" w:rsidR="00EC26C0" w:rsidRPr="004E573D" w:rsidRDefault="00000000" w:rsidP="0095448B">
      <w:pPr>
        <w:shd w:val="clear" w:color="auto" w:fill="FFFFFF" w:themeFill="background1"/>
        <w:spacing w:before="2" w:line="187" w:lineRule="exact"/>
        <w:ind w:left="1008" w:right="216" w:hanging="360"/>
        <w:jc w:val="both"/>
        <w:textAlignment w:val="baseline"/>
        <w:rPr>
          <w:rFonts w:eastAsia="Times New Roman"/>
          <w:color w:val="000000"/>
          <w:sz w:val="17"/>
        </w:rPr>
      </w:pPr>
      <w:r w:rsidRPr="004E573D">
        <w:rPr>
          <w:rFonts w:eastAsia="Times New Roman"/>
          <w:color w:val="000000"/>
          <w:sz w:val="17"/>
        </w:rPr>
        <w:t>L. $ALDWIN. An Account of a very curious appearance of the Electric Fluid produced by raising a Kite in the time of a thundershower</w:t>
      </w:r>
      <w:r w:rsidR="00181D20" w:rsidRPr="004E573D">
        <w:rPr>
          <w:rFonts w:eastAsia="Times New Roman"/>
          <w:color w:val="000000"/>
          <w:sz w:val="17"/>
        </w:rPr>
        <w:t>;</w:t>
      </w:r>
      <w:r w:rsidRPr="004E573D">
        <w:rPr>
          <w:rFonts w:eastAsia="Times New Roman"/>
          <w:color w:val="000000"/>
          <w:sz w:val="17"/>
        </w:rPr>
        <w:t xml:space="preserve"> in a Letter to J. Willard. 4to. Mem. Amer. Acad. I. part ii. 257, Old Series. Boston.</w:t>
      </w:r>
    </w:p>
    <w:p w14:paraId="60EEA8D4" w14:textId="77777777" w:rsidR="00EC26C0" w:rsidRPr="004E573D" w:rsidRDefault="00000000" w:rsidP="0095448B">
      <w:pPr>
        <w:shd w:val="clear" w:color="auto" w:fill="FFFFFF" w:themeFill="background1"/>
        <w:spacing w:line="189"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b/>
          <w:color w:val="000000"/>
          <w:sz w:val="14"/>
        </w:rPr>
        <w:t xml:space="preserve">BARTLETTI. </w:t>
      </w:r>
      <w:r w:rsidRPr="004E573D">
        <w:rPr>
          <w:rFonts w:eastAsia="Times New Roman"/>
          <w:color w:val="000000"/>
          <w:sz w:val="17"/>
        </w:rPr>
        <w:t>Descrizione de' fulmini di Porta Comasina, e del Duomo di Milano, e de' confronti loro coi principali effetti dei fulmini.</w:t>
      </w:r>
    </w:p>
    <w:p w14:paraId="60EEA8D5" w14:textId="77777777" w:rsidR="00EC26C0" w:rsidRPr="004E573D" w:rsidRDefault="00000000" w:rsidP="0095448B">
      <w:pPr>
        <w:shd w:val="clear" w:color="auto" w:fill="FFFFFF" w:themeFill="background1"/>
        <w:spacing w:before="9" w:line="188" w:lineRule="exact"/>
        <w:ind w:left="648"/>
        <w:jc w:val="both"/>
        <w:textAlignment w:val="baseline"/>
        <w:rPr>
          <w:rFonts w:eastAsia="Times New Roman"/>
          <w:b/>
          <w:color w:val="000000"/>
          <w:spacing w:val="5"/>
          <w:sz w:val="14"/>
        </w:rPr>
      </w:pPr>
      <w:r w:rsidRPr="004E573D">
        <w:rPr>
          <w:rFonts w:eastAsia="Times New Roman"/>
          <w:b/>
          <w:color w:val="000000"/>
          <w:spacing w:val="5"/>
          <w:sz w:val="14"/>
        </w:rPr>
        <w:t xml:space="preserve">C. BARTLETT'. </w:t>
      </w:r>
      <w:r w:rsidRPr="004E573D">
        <w:rPr>
          <w:rFonts w:eastAsia="Times New Roman"/>
          <w:color w:val="000000"/>
          <w:spacing w:val="5"/>
          <w:sz w:val="17"/>
        </w:rPr>
        <w:t>Dei Conduttori del fulmine.</w:t>
      </w:r>
    </w:p>
    <w:p w14:paraId="60EEA8D6" w14:textId="77777777" w:rsidR="00EC26C0" w:rsidRPr="004E573D" w:rsidRDefault="00000000" w:rsidP="0095448B">
      <w:pPr>
        <w:shd w:val="clear" w:color="auto" w:fill="FFFFFF" w:themeFill="background1"/>
        <w:spacing w:before="9" w:line="188" w:lineRule="exact"/>
        <w:ind w:left="648"/>
        <w:jc w:val="both"/>
        <w:textAlignment w:val="baseline"/>
        <w:rPr>
          <w:rFonts w:eastAsia="Times New Roman"/>
          <w:b/>
          <w:color w:val="000000"/>
          <w:spacing w:val="3"/>
          <w:sz w:val="14"/>
        </w:rPr>
      </w:pPr>
      <w:r w:rsidRPr="004E573D">
        <w:rPr>
          <w:rFonts w:eastAsia="Times New Roman"/>
          <w:b/>
          <w:color w:val="000000"/>
          <w:spacing w:val="3"/>
          <w:sz w:val="14"/>
        </w:rPr>
        <w:t xml:space="preserve">TESSIER. </w:t>
      </w:r>
      <w:r w:rsidRPr="004E573D">
        <w:rPr>
          <w:rFonts w:eastAsia="Times New Roman"/>
          <w:color w:val="000000"/>
          <w:spacing w:val="3"/>
          <w:sz w:val="17"/>
        </w:rPr>
        <w:t>Observation sur 1'effet du tonnerre A Rambouillet. 4to. Paris.</w:t>
      </w:r>
    </w:p>
    <w:p w14:paraId="60EEA8D7" w14:textId="77777777" w:rsidR="00EC26C0" w:rsidRPr="004E573D" w:rsidRDefault="00000000" w:rsidP="0095448B">
      <w:pPr>
        <w:shd w:val="clear" w:color="auto" w:fill="FFFFFF" w:themeFill="background1"/>
        <w:spacing w:before="6" w:line="188"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4"/>
        </w:rPr>
        <w:t xml:space="preserve">LEE. </w:t>
      </w:r>
      <w:r w:rsidRPr="004E573D">
        <w:rPr>
          <w:rFonts w:eastAsia="Times New Roman"/>
          <w:color w:val="000000"/>
          <w:sz w:val="17"/>
        </w:rPr>
        <w:t>An Account of the effect of Lightning on Two Houses in the city of Philadelphia, in a letter from A. Lee to James Bowdoin dated July 29, 1781. 4th. 6 pp. Mem. Amer. Acad. Old Series, i. 247, part ii. Boston, U.S.</w:t>
      </w:r>
    </w:p>
    <w:p w14:paraId="60EEA8D8" w14:textId="77777777" w:rsidR="00EC26C0" w:rsidRPr="004E573D" w:rsidRDefault="00000000" w:rsidP="0095448B">
      <w:pPr>
        <w:shd w:val="clear" w:color="auto" w:fill="FFFFFF" w:themeFill="background1"/>
        <w:spacing w:line="186" w:lineRule="exact"/>
        <w:ind w:left="648"/>
        <w:jc w:val="both"/>
        <w:textAlignment w:val="baseline"/>
        <w:rPr>
          <w:rFonts w:eastAsia="Times New Roman"/>
          <w:color w:val="000000"/>
          <w:spacing w:val="7"/>
          <w:sz w:val="17"/>
        </w:rPr>
      </w:pPr>
      <w:r w:rsidRPr="004E573D">
        <w:rPr>
          <w:rFonts w:eastAsia="Times New Roman"/>
          <w:color w:val="000000"/>
          <w:spacing w:val="7"/>
          <w:sz w:val="17"/>
        </w:rPr>
        <w:t xml:space="preserve">F. </w:t>
      </w:r>
      <w:r w:rsidRPr="004E573D">
        <w:rPr>
          <w:rFonts w:eastAsia="Times New Roman"/>
          <w:b/>
          <w:color w:val="000000"/>
          <w:spacing w:val="7"/>
          <w:sz w:val="14"/>
        </w:rPr>
        <w:t xml:space="preserve">ESSER. </w:t>
      </w:r>
      <w:r w:rsidRPr="004E573D">
        <w:rPr>
          <w:rFonts w:eastAsia="Times New Roman"/>
          <w:color w:val="000000"/>
          <w:spacing w:val="7"/>
          <w:sz w:val="17"/>
        </w:rPr>
        <w:t>Abhandl. fib. Blitzableiter. 8vo. Milnster.</w:t>
      </w:r>
    </w:p>
    <w:p w14:paraId="60EEA8D9" w14:textId="268021A0" w:rsidR="00EC26C0" w:rsidRPr="004E573D" w:rsidRDefault="00000000" w:rsidP="0095448B">
      <w:pPr>
        <w:shd w:val="clear" w:color="auto" w:fill="FFFFFF" w:themeFill="background1"/>
        <w:spacing w:line="187" w:lineRule="exact"/>
        <w:ind w:left="1008" w:right="216" w:hanging="360"/>
        <w:jc w:val="both"/>
        <w:textAlignment w:val="baseline"/>
        <w:rPr>
          <w:rFonts w:eastAsia="Times New Roman"/>
          <w:color w:val="000000"/>
          <w:spacing w:val="2"/>
          <w:sz w:val="17"/>
        </w:rPr>
      </w:pPr>
      <w:r w:rsidRPr="004E573D">
        <w:rPr>
          <w:rFonts w:eastAsia="Times New Roman"/>
          <w:color w:val="000000"/>
          <w:spacing w:val="2"/>
          <w:sz w:val="17"/>
        </w:rPr>
        <w:t xml:space="preserve">E. </w:t>
      </w:r>
      <w:r w:rsidRPr="004E573D">
        <w:rPr>
          <w:rFonts w:eastAsia="Times New Roman"/>
          <w:b/>
          <w:color w:val="000000"/>
          <w:spacing w:val="2"/>
          <w:sz w:val="14"/>
        </w:rPr>
        <w:t xml:space="preserve">FORBES. </w:t>
      </w:r>
      <w:r w:rsidRPr="004E573D">
        <w:rPr>
          <w:rFonts w:eastAsia="Times New Roman"/>
          <w:color w:val="000000"/>
          <w:spacing w:val="2"/>
          <w:sz w:val="17"/>
        </w:rPr>
        <w:t>An account of the effects of Lightning on a large rock in Gloucester, in a letter</w:t>
      </w:r>
      <w:r w:rsidR="00AB0286" w:rsidRPr="004E573D">
        <w:rPr>
          <w:rFonts w:eastAsia="Times New Roman"/>
          <w:color w:val="000000"/>
          <w:spacing w:val="2"/>
          <w:sz w:val="17"/>
        </w:rPr>
        <w:t xml:space="preserve">. </w:t>
      </w:r>
      <w:r w:rsidR="00181D20" w:rsidRPr="004E573D">
        <w:rPr>
          <w:rFonts w:eastAsia="Times New Roman"/>
          <w:color w:val="000000"/>
          <w:spacing w:val="2"/>
          <w:sz w:val="17"/>
        </w:rPr>
        <w:t>.</w:t>
      </w:r>
      <w:r w:rsidRPr="004E573D">
        <w:rPr>
          <w:rFonts w:eastAsia="Times New Roman"/>
          <w:color w:val="000000"/>
          <w:spacing w:val="2"/>
          <w:sz w:val="17"/>
        </w:rPr>
        <w:t xml:space="preserve"> to</w:t>
      </w:r>
      <w:r w:rsidR="00AB0286" w:rsidRPr="004E573D">
        <w:rPr>
          <w:rFonts w:eastAsia="Times New Roman"/>
          <w:color w:val="000000"/>
          <w:spacing w:val="2"/>
          <w:sz w:val="17"/>
        </w:rPr>
        <w:t xml:space="preserve">. </w:t>
      </w:r>
      <w:r w:rsidR="00181D20" w:rsidRPr="004E573D">
        <w:rPr>
          <w:rFonts w:eastAsia="Times New Roman"/>
          <w:color w:val="000000"/>
          <w:spacing w:val="2"/>
          <w:sz w:val="17"/>
        </w:rPr>
        <w:t>.</w:t>
      </w:r>
      <w:r w:rsidRPr="004E573D">
        <w:rPr>
          <w:rFonts w:eastAsia="Times New Roman"/>
          <w:color w:val="000000"/>
          <w:spacing w:val="2"/>
          <w:sz w:val="17"/>
        </w:rPr>
        <w:t xml:space="preserve"> M. Cutler, dated July 3, 1783. 4to. 4 pp. Mems. of the American Acad., Old Series, i. 253, part ii. Boston.</w:t>
      </w:r>
    </w:p>
    <w:p w14:paraId="60EEA8DA" w14:textId="77777777" w:rsidR="00EC26C0" w:rsidRPr="004E573D" w:rsidRDefault="00000000" w:rsidP="0095448B">
      <w:pPr>
        <w:shd w:val="clear" w:color="auto" w:fill="FFFFFF" w:themeFill="background1"/>
        <w:spacing w:line="185" w:lineRule="exact"/>
        <w:ind w:left="1008" w:right="216" w:hanging="792"/>
        <w:jc w:val="both"/>
        <w:textAlignment w:val="baseline"/>
        <w:rPr>
          <w:rFonts w:eastAsia="Times New Roman"/>
          <w:color w:val="000000"/>
          <w:sz w:val="17"/>
        </w:rPr>
      </w:pPr>
      <w:r w:rsidRPr="004E573D">
        <w:rPr>
          <w:rFonts w:eastAsia="Times New Roman"/>
          <w:color w:val="000000"/>
          <w:sz w:val="17"/>
        </w:rPr>
        <w:t xml:space="preserve">1786. J. J. </w:t>
      </w:r>
      <w:r w:rsidRPr="004E573D">
        <w:rPr>
          <w:rFonts w:eastAsia="Times New Roman"/>
          <w:b/>
          <w:color w:val="000000"/>
          <w:sz w:val="14"/>
        </w:rPr>
        <w:t xml:space="preserve">HEMMER. </w:t>
      </w:r>
      <w:r w:rsidRPr="004E573D">
        <w:rPr>
          <w:rFonts w:eastAsia="Times New Roman"/>
          <w:color w:val="000000"/>
          <w:sz w:val="17"/>
        </w:rPr>
        <w:t>Anleitung Wetterableiter an alien Gattungen von Ge-biiuden auf die sicherste Art anzulegen. Mannheim und Frankfurt.</w:t>
      </w:r>
    </w:p>
    <w:p w14:paraId="60EEA8DB" w14:textId="77777777" w:rsidR="00EC26C0" w:rsidRPr="004E573D" w:rsidRDefault="00000000" w:rsidP="0095448B">
      <w:pPr>
        <w:shd w:val="clear" w:color="auto" w:fill="FFFFFF" w:themeFill="background1"/>
        <w:spacing w:line="188" w:lineRule="exact"/>
        <w:jc w:val="center"/>
        <w:textAlignment w:val="baseline"/>
        <w:rPr>
          <w:rFonts w:eastAsia="Times New Roman"/>
          <w:color w:val="000000"/>
          <w:spacing w:val="6"/>
          <w:sz w:val="17"/>
        </w:rPr>
      </w:pPr>
      <w:r w:rsidRPr="004E573D">
        <w:rPr>
          <w:rFonts w:eastAsia="Times New Roman"/>
          <w:color w:val="000000"/>
          <w:spacing w:val="6"/>
          <w:sz w:val="17"/>
        </w:rPr>
        <w:t xml:space="preserve">T. </w:t>
      </w:r>
      <w:r w:rsidRPr="004E573D">
        <w:rPr>
          <w:rFonts w:eastAsia="Times New Roman"/>
          <w:b/>
          <w:color w:val="000000"/>
          <w:spacing w:val="6"/>
          <w:sz w:val="14"/>
        </w:rPr>
        <w:t xml:space="preserve">CAVALLO. </w:t>
      </w:r>
      <w:r w:rsidRPr="004E573D">
        <w:rPr>
          <w:rFonts w:eastAsia="Times New Roman"/>
          <w:color w:val="000000"/>
          <w:spacing w:val="6"/>
          <w:sz w:val="17"/>
        </w:rPr>
        <w:t>A complete Treatise on Electricity. 8vo. London.</w:t>
      </w:r>
    </w:p>
    <w:p w14:paraId="60EEA8DC" w14:textId="77777777" w:rsidR="00EC26C0" w:rsidRPr="004E573D" w:rsidRDefault="00000000" w:rsidP="0095448B">
      <w:pPr>
        <w:shd w:val="clear" w:color="auto" w:fill="FFFFFF" w:themeFill="background1"/>
        <w:spacing w:line="186" w:lineRule="exact"/>
        <w:ind w:left="1008" w:right="216" w:hanging="360"/>
        <w:jc w:val="both"/>
        <w:textAlignment w:val="baseline"/>
        <w:rPr>
          <w:rFonts w:eastAsia="Times New Roman"/>
          <w:b/>
          <w:color w:val="000000"/>
          <w:sz w:val="14"/>
        </w:rPr>
      </w:pPr>
      <w:r w:rsidRPr="004E573D">
        <w:rPr>
          <w:rFonts w:eastAsia="Times New Roman"/>
          <w:b/>
          <w:color w:val="000000"/>
          <w:sz w:val="14"/>
        </w:rPr>
        <w:t xml:space="preserve">M. LANDRIANI. </w:t>
      </w:r>
      <w:r w:rsidRPr="004E573D">
        <w:rPr>
          <w:rFonts w:eastAsia="Times New Roman"/>
          <w:color w:val="000000"/>
          <w:sz w:val="17"/>
        </w:rPr>
        <w:t>Abhandlung von Nutzen der Blitzableiter. Auf Befehl des Guberniums herausgegeben. Aus dem Italienischen von G. Willer. 8vo. Wien.</w:t>
      </w:r>
    </w:p>
    <w:p w14:paraId="60EEA8DD" w14:textId="77777777" w:rsidR="00EC26C0" w:rsidRPr="004E573D" w:rsidRDefault="00000000" w:rsidP="0095448B">
      <w:pPr>
        <w:shd w:val="clear" w:color="auto" w:fill="FFFFFF" w:themeFill="background1"/>
        <w:spacing w:line="187"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D. </w:t>
      </w:r>
      <w:r w:rsidRPr="004E573D">
        <w:rPr>
          <w:rFonts w:eastAsia="Times New Roman"/>
          <w:b/>
          <w:color w:val="000000"/>
          <w:sz w:val="14"/>
        </w:rPr>
        <w:t xml:space="preserve">BREITINGER. </w:t>
      </w:r>
      <w:r w:rsidRPr="004E573D">
        <w:rPr>
          <w:rFonts w:eastAsia="Times New Roman"/>
          <w:color w:val="000000"/>
          <w:sz w:val="17"/>
        </w:rPr>
        <w:t>Nachricht fiber das Einschlagen des Blitzes in einem Wetterableiter, nebst Berichtigung ciniger Begriffe fiber die Wirkung der Ableiter. Ziirich.</w:t>
      </w:r>
    </w:p>
    <w:p w14:paraId="60EEA8DE" w14:textId="77777777" w:rsidR="00EC26C0" w:rsidRPr="004E573D" w:rsidRDefault="00000000" w:rsidP="0095448B">
      <w:pPr>
        <w:shd w:val="clear" w:color="auto" w:fill="FFFFFF" w:themeFill="background1"/>
        <w:spacing w:before="4" w:line="188" w:lineRule="exact"/>
        <w:jc w:val="center"/>
        <w:textAlignment w:val="baseline"/>
        <w:rPr>
          <w:rFonts w:eastAsia="Times New Roman"/>
          <w:color w:val="000000"/>
          <w:spacing w:val="6"/>
          <w:sz w:val="17"/>
        </w:rPr>
      </w:pPr>
      <w:r w:rsidRPr="004E573D">
        <w:rPr>
          <w:rFonts w:eastAsia="Times New Roman"/>
          <w:color w:val="000000"/>
          <w:spacing w:val="6"/>
          <w:sz w:val="17"/>
        </w:rPr>
        <w:t xml:space="preserve">D. </w:t>
      </w:r>
      <w:r w:rsidRPr="004E573D">
        <w:rPr>
          <w:rFonts w:eastAsia="Times New Roman"/>
          <w:b/>
          <w:color w:val="000000"/>
          <w:spacing w:val="6"/>
          <w:sz w:val="14"/>
        </w:rPr>
        <w:t xml:space="preserve">BECK. </w:t>
      </w:r>
      <w:r w:rsidRPr="004E573D">
        <w:rPr>
          <w:rFonts w:eastAsia="Times New Roman"/>
          <w:color w:val="000000"/>
          <w:spacing w:val="6"/>
          <w:sz w:val="17"/>
        </w:rPr>
        <w:t>Fassliche Unterredung, Gebiiude vor dem Einschlagen des</w:t>
      </w:r>
    </w:p>
    <w:p w14:paraId="60EEA8DF" w14:textId="77777777" w:rsidR="00EC26C0" w:rsidRPr="004E573D" w:rsidRDefault="00000000" w:rsidP="0095448B">
      <w:pPr>
        <w:shd w:val="clear" w:color="auto" w:fill="FFFFFF" w:themeFill="background1"/>
        <w:spacing w:line="183" w:lineRule="exact"/>
        <w:ind w:left="1008"/>
        <w:textAlignment w:val="baseline"/>
        <w:rPr>
          <w:rFonts w:eastAsia="Times New Roman"/>
          <w:color w:val="000000"/>
          <w:spacing w:val="6"/>
          <w:sz w:val="17"/>
        </w:rPr>
      </w:pPr>
      <w:r w:rsidRPr="004E573D">
        <w:rPr>
          <w:rFonts w:eastAsia="Times New Roman"/>
          <w:color w:val="000000"/>
          <w:spacing w:val="6"/>
          <w:sz w:val="17"/>
        </w:rPr>
        <w:t>Blitzes zu bewahren. 8vo. Heinsius, i. 210. Salzburg.</w:t>
      </w:r>
    </w:p>
    <w:p w14:paraId="60EEA8E0" w14:textId="77777777" w:rsidR="00EC26C0" w:rsidRPr="004E573D" w:rsidRDefault="00000000" w:rsidP="0095448B">
      <w:pPr>
        <w:shd w:val="clear" w:color="auto" w:fill="FFFFFF" w:themeFill="background1"/>
        <w:spacing w:line="187"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D. </w:t>
      </w:r>
      <w:r w:rsidRPr="004E573D">
        <w:rPr>
          <w:rFonts w:eastAsia="Times New Roman"/>
          <w:b/>
          <w:color w:val="000000"/>
          <w:sz w:val="14"/>
        </w:rPr>
        <w:t xml:space="preserve">BREITINGER. </w:t>
      </w:r>
      <w:r w:rsidRPr="004E573D">
        <w:rPr>
          <w:rFonts w:eastAsia="Times New Roman"/>
          <w:color w:val="000000"/>
          <w:sz w:val="17"/>
        </w:rPr>
        <w:t>Ragguaglio d'un Fulmine caduto in un Conduttore. 4to. 3 pp. Opuscoli Scelti, ix. 210. Milano.</w:t>
      </w:r>
    </w:p>
    <w:p w14:paraId="60EEA8E1" w14:textId="77777777" w:rsidR="00EC26C0" w:rsidRPr="004E573D" w:rsidRDefault="00000000" w:rsidP="0095448B">
      <w:pPr>
        <w:shd w:val="clear" w:color="auto" w:fill="FFFFFF" w:themeFill="background1"/>
        <w:spacing w:line="188" w:lineRule="exact"/>
        <w:ind w:left="1008" w:right="72" w:hanging="360"/>
        <w:jc w:val="both"/>
        <w:textAlignment w:val="baseline"/>
        <w:rPr>
          <w:rFonts w:eastAsia="Times New Roman"/>
          <w:b/>
          <w:color w:val="000000"/>
          <w:sz w:val="14"/>
        </w:rPr>
      </w:pPr>
      <w:r w:rsidRPr="004E573D">
        <w:rPr>
          <w:rFonts w:eastAsia="Times New Roman"/>
          <w:b/>
          <w:color w:val="000000"/>
          <w:sz w:val="14"/>
        </w:rPr>
        <w:t xml:space="preserve">A. OLIVER. </w:t>
      </w:r>
      <w:r w:rsidRPr="004E573D">
        <w:rPr>
          <w:rFonts w:eastAsia="Times New Roman"/>
          <w:color w:val="000000"/>
          <w:sz w:val="17"/>
        </w:rPr>
        <w:t>A Theory of Lightning and Thunder Storms. 4to. 28 pp. Trans. Amer. Phil. Soc. Old Series, ii. p. 74. Philadelphia.</w:t>
      </w:r>
    </w:p>
    <w:p w14:paraId="60EEA8E2" w14:textId="5DDEC7CD" w:rsidR="00EC26C0" w:rsidRPr="004E573D" w:rsidRDefault="00000000" w:rsidP="0095448B">
      <w:pPr>
        <w:shd w:val="clear" w:color="auto" w:fill="FFFFFF" w:themeFill="background1"/>
        <w:spacing w:line="186" w:lineRule="exact"/>
        <w:ind w:left="1008" w:right="72" w:hanging="792"/>
        <w:jc w:val="both"/>
        <w:textAlignment w:val="baseline"/>
        <w:rPr>
          <w:rFonts w:eastAsia="Times New Roman"/>
          <w:color w:val="000000"/>
          <w:spacing w:val="8"/>
          <w:sz w:val="17"/>
        </w:rPr>
      </w:pPr>
      <w:r w:rsidRPr="004E573D">
        <w:rPr>
          <w:rFonts w:eastAsia="Times New Roman"/>
          <w:color w:val="000000"/>
          <w:spacing w:val="8"/>
          <w:sz w:val="17"/>
        </w:rPr>
        <w:t>1787. G. MARzear. (or Anon.) Maniera pratica di fare li conduttori ai campanili, idle chiese, ed alle case, descritta per use dei fabbri, falegnami, e muratori, etc</w:t>
      </w:r>
      <w:r w:rsidR="00AB0286" w:rsidRPr="004E573D">
        <w:rPr>
          <w:rFonts w:eastAsia="Times New Roman"/>
          <w:color w:val="000000"/>
          <w:spacing w:val="8"/>
          <w:sz w:val="17"/>
        </w:rPr>
        <w:t xml:space="preserve">. </w:t>
      </w:r>
      <w:r w:rsidRPr="004E573D">
        <w:rPr>
          <w:rFonts w:eastAsia="Times New Roman"/>
          <w:color w:val="000000"/>
          <w:spacing w:val="8"/>
          <w:sz w:val="17"/>
        </w:rPr>
        <w:t xml:space="preserve"> stampata per ordine del Magistrato Excel]. Alla &amp;MM. 4to. 37 pp. Venezia.</w:t>
      </w:r>
    </w:p>
    <w:p w14:paraId="60EEA8E3" w14:textId="77777777" w:rsidR="00EC26C0" w:rsidRPr="004E573D" w:rsidRDefault="00000000" w:rsidP="0095448B">
      <w:pPr>
        <w:shd w:val="clear" w:color="auto" w:fill="FFFFFF" w:themeFill="background1"/>
        <w:spacing w:line="187" w:lineRule="exact"/>
        <w:ind w:left="1008" w:right="72" w:hanging="360"/>
        <w:jc w:val="both"/>
        <w:textAlignment w:val="baseline"/>
        <w:rPr>
          <w:rFonts w:eastAsia="Times New Roman"/>
          <w:color w:val="000000"/>
          <w:sz w:val="17"/>
        </w:rPr>
      </w:pPr>
      <w:r w:rsidRPr="004E573D">
        <w:rPr>
          <w:rFonts w:eastAsia="Times New Roman"/>
          <w:color w:val="000000"/>
          <w:sz w:val="17"/>
        </w:rPr>
        <w:t xml:space="preserve">C. L. </w:t>
      </w:r>
      <w:r w:rsidRPr="004E573D">
        <w:rPr>
          <w:rFonts w:eastAsia="Times New Roman"/>
          <w:b/>
          <w:color w:val="000000"/>
          <w:sz w:val="14"/>
        </w:rPr>
        <w:t xml:space="preserve">NAUWERCK. </w:t>
      </w:r>
      <w:r w:rsidRPr="004E573D">
        <w:rPr>
          <w:rFonts w:eastAsia="Times New Roman"/>
          <w:color w:val="000000"/>
          <w:sz w:val="17"/>
        </w:rPr>
        <w:t>Versuche neuer Erkliirung u. Folge der jetzigen Witterung auf Oekonomie anwendbar, mit meteorolog. Bemerkk. die Gewitterableiter betreffend. 8vo. Dresden u. Leipzig.</w:t>
      </w:r>
    </w:p>
    <w:p w14:paraId="60EEA8E4" w14:textId="6D027D42" w:rsidR="00EC26C0" w:rsidRPr="004E573D" w:rsidRDefault="00000000" w:rsidP="0095448B">
      <w:pPr>
        <w:shd w:val="clear" w:color="auto" w:fill="FFFFFF" w:themeFill="background1"/>
        <w:spacing w:before="6" w:line="183" w:lineRule="exact"/>
        <w:ind w:left="1008" w:right="72" w:hanging="360"/>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4"/>
        </w:rPr>
        <w:t xml:space="preserve">FELBIGER. </w:t>
      </w:r>
      <w:r w:rsidRPr="004E573D">
        <w:rPr>
          <w:rFonts w:eastAsia="Times New Roman"/>
          <w:color w:val="000000"/>
          <w:sz w:val="17"/>
        </w:rPr>
        <w:t>Wie weft gewlihren wohi Gewitterableiter Sicherheit flit umstehencle Gebliude</w:t>
      </w:r>
      <w:r w:rsidR="00AB1ECE">
        <w:rPr>
          <w:rFonts w:eastAsia="Times New Roman"/>
          <w:color w:val="000000"/>
          <w:sz w:val="17"/>
        </w:rPr>
        <w:t>?</w:t>
      </w:r>
      <w:r w:rsidRPr="004E573D">
        <w:rPr>
          <w:rFonts w:eastAsia="Times New Roman"/>
          <w:color w:val="000000"/>
          <w:sz w:val="17"/>
        </w:rPr>
        <w:t xml:space="preserve"> Press'mrg.</w:t>
      </w:r>
    </w:p>
    <w:p w14:paraId="60EEA8E5" w14:textId="77777777" w:rsidR="00EC26C0" w:rsidRPr="004E573D" w:rsidRDefault="00EC26C0" w:rsidP="0095448B">
      <w:pPr>
        <w:shd w:val="clear" w:color="auto" w:fill="FFFFFF" w:themeFill="background1"/>
        <w:sectPr w:rsidR="00EC26C0" w:rsidRPr="004E573D">
          <w:pgSz w:w="7973" w:h="12312"/>
          <w:pgMar w:top="960" w:right="1140" w:bottom="676" w:left="887" w:header="720" w:footer="720" w:gutter="0"/>
          <w:cols w:space="720"/>
        </w:sectPr>
      </w:pPr>
    </w:p>
    <w:p w14:paraId="60EEA8E6" w14:textId="79F556CF" w:rsidR="00EC26C0" w:rsidRPr="004E573D" w:rsidRDefault="00000000" w:rsidP="0095448B">
      <w:pPr>
        <w:shd w:val="clear" w:color="auto" w:fill="FFFFFF" w:themeFill="background1"/>
        <w:tabs>
          <w:tab w:val="left" w:pos="2304"/>
        </w:tabs>
        <w:spacing w:line="285" w:lineRule="exact"/>
        <w:ind w:left="144"/>
        <w:textAlignment w:val="baseline"/>
        <w:rPr>
          <w:rFonts w:eastAsia="Times New Roman"/>
          <w:color w:val="000000"/>
          <w:spacing w:val="-3"/>
          <w:sz w:val="25"/>
        </w:rPr>
      </w:pPr>
      <w:r w:rsidRPr="004E573D">
        <w:rPr>
          <w:rFonts w:eastAsia="Times New Roman"/>
          <w:color w:val="000000"/>
          <w:spacing w:val="-3"/>
          <w:sz w:val="25"/>
        </w:rPr>
        <w:lastRenderedPageBreak/>
        <w:t>430</w:t>
      </w:r>
      <w:r w:rsidRPr="004E573D">
        <w:rPr>
          <w:rFonts w:eastAsia="Times New Roman"/>
          <w:color w:val="000000"/>
          <w:spacing w:val="-3"/>
          <w:sz w:val="25"/>
        </w:rPr>
        <w:tab/>
      </w:r>
      <w:r w:rsidRPr="004E573D">
        <w:rPr>
          <w:rFonts w:eastAsia="Times New Roman"/>
          <w:i/>
          <w:color w:val="000000"/>
          <w:spacing w:val="-3"/>
          <w:sz w:val="25"/>
        </w:rPr>
        <w:t>,Bibliography.</w:t>
      </w:r>
    </w:p>
    <w:p w14:paraId="60EEA8E7" w14:textId="1AA9F27E" w:rsidR="00EC26C0" w:rsidRPr="004E573D" w:rsidRDefault="00000000" w:rsidP="0095448B">
      <w:pPr>
        <w:shd w:val="clear" w:color="auto" w:fill="FFFFFF" w:themeFill="background1"/>
        <w:spacing w:before="170" w:line="188" w:lineRule="exact"/>
        <w:ind w:left="648" w:right="216" w:hanging="432"/>
        <w:textAlignment w:val="baseline"/>
        <w:rPr>
          <w:rFonts w:eastAsia="Times New Roman"/>
          <w:color w:val="000000"/>
          <w:spacing w:val="6"/>
          <w:sz w:val="17"/>
        </w:rPr>
      </w:pPr>
      <w:r w:rsidRPr="004E573D">
        <w:rPr>
          <w:rFonts w:eastAsia="Times New Roman"/>
          <w:color w:val="000000"/>
          <w:spacing w:val="6"/>
          <w:sz w:val="17"/>
        </w:rPr>
        <w:t xml:space="preserve">1787. M. Mmtvm. Sur les paratonnerres. 4to. Jour. Phys. 1787, xxxi. Paris. </w:t>
      </w:r>
      <w:r w:rsidRPr="004E573D">
        <w:rPr>
          <w:rFonts w:eastAsia="Times New Roman"/>
          <w:b/>
          <w:color w:val="000000"/>
          <w:spacing w:val="6"/>
          <w:sz w:val="13"/>
        </w:rPr>
        <w:t xml:space="preserve">BERTHOLON. </w:t>
      </w:r>
      <w:r w:rsidRPr="004E573D">
        <w:rPr>
          <w:rFonts w:eastAsia="Times New Roman"/>
          <w:color w:val="000000"/>
          <w:spacing w:val="6"/>
          <w:sz w:val="17"/>
        </w:rPr>
        <w:t xml:space="preserve">De l'Electricite des Meteores. 2 vol. Paris. </w:t>
      </w:r>
      <w:r w:rsidRPr="004E573D">
        <w:rPr>
          <w:rFonts w:eastAsia="Times New Roman"/>
          <w:b/>
          <w:color w:val="000000"/>
          <w:spacing w:val="6"/>
          <w:sz w:val="13"/>
        </w:rPr>
        <w:t xml:space="preserve">BERTHOLON. </w:t>
      </w:r>
      <w:r w:rsidRPr="004E573D">
        <w:rPr>
          <w:rFonts w:eastAsia="Times New Roman"/>
          <w:color w:val="000000"/>
          <w:spacing w:val="6"/>
          <w:sz w:val="17"/>
        </w:rPr>
        <w:t>Maniera pratica di fare li Conduttori</w:t>
      </w:r>
      <w:r w:rsidR="00AB0286" w:rsidRPr="004E573D">
        <w:rPr>
          <w:rFonts w:eastAsia="Times New Roman"/>
          <w:color w:val="000000"/>
          <w:spacing w:val="6"/>
          <w:sz w:val="17"/>
        </w:rPr>
        <w:t xml:space="preserve">. </w:t>
      </w:r>
      <w:r w:rsidR="00181D20" w:rsidRPr="004E573D">
        <w:rPr>
          <w:rFonts w:eastAsia="Times New Roman"/>
          <w:color w:val="000000"/>
          <w:spacing w:val="6"/>
          <w:sz w:val="17"/>
        </w:rPr>
        <w:t>.</w:t>
      </w:r>
      <w:r w:rsidRPr="004E573D">
        <w:rPr>
          <w:rFonts w:eastAsia="Times New Roman"/>
          <w:color w:val="000000"/>
          <w:spacing w:val="6"/>
          <w:sz w:val="17"/>
        </w:rPr>
        <w:t xml:space="preserve"> 4to. Printed by order of the Magistrate della Sanity di Venezia. Venezia.</w:t>
      </w:r>
    </w:p>
    <w:p w14:paraId="60EEA8E8" w14:textId="77777777" w:rsidR="00EC26C0" w:rsidRPr="004E573D" w:rsidRDefault="00000000" w:rsidP="0095448B">
      <w:pPr>
        <w:numPr>
          <w:ilvl w:val="0"/>
          <w:numId w:val="31"/>
        </w:numPr>
        <w:shd w:val="clear" w:color="auto" w:fill="FFFFFF" w:themeFill="background1"/>
        <w:tabs>
          <w:tab w:val="clear" w:pos="288"/>
          <w:tab w:val="left" w:pos="936"/>
        </w:tabs>
        <w:spacing w:line="186" w:lineRule="exact"/>
        <w:ind w:right="216"/>
        <w:jc w:val="both"/>
        <w:textAlignment w:val="baseline"/>
        <w:rPr>
          <w:rFonts w:eastAsia="Times New Roman"/>
          <w:b/>
          <w:color w:val="000000"/>
          <w:sz w:val="13"/>
        </w:rPr>
      </w:pPr>
      <w:r w:rsidRPr="004E573D">
        <w:rPr>
          <w:rFonts w:eastAsia="Times New Roman"/>
          <w:b/>
          <w:color w:val="000000"/>
          <w:sz w:val="13"/>
        </w:rPr>
        <w:t xml:space="preserve">BUTSCHANY. </w:t>
      </w:r>
      <w:r w:rsidRPr="004E573D">
        <w:rPr>
          <w:rFonts w:eastAsia="Times New Roman"/>
          <w:color w:val="000000"/>
          <w:sz w:val="17"/>
        </w:rPr>
        <w:t>Eine Unvollkomraenheit der Blitzableiter, nebst ihrer Verbesserung. 8vo. From. Poggendorff, i. 353. Hamburg.</w:t>
      </w:r>
    </w:p>
    <w:p w14:paraId="60EEA8E9" w14:textId="77777777" w:rsidR="00EC26C0" w:rsidRPr="004E573D" w:rsidRDefault="00000000" w:rsidP="0095448B">
      <w:pPr>
        <w:shd w:val="clear" w:color="auto" w:fill="FFFFFF" w:themeFill="background1"/>
        <w:spacing w:line="186"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-1788. A. </w:t>
      </w:r>
      <w:r w:rsidRPr="004E573D">
        <w:rPr>
          <w:rFonts w:eastAsia="Times New Roman"/>
          <w:b/>
          <w:color w:val="000000"/>
          <w:sz w:val="13"/>
        </w:rPr>
        <w:t xml:space="preserve">PINAZZO. </w:t>
      </w:r>
      <w:r w:rsidRPr="004E573D">
        <w:rPr>
          <w:rFonts w:eastAsia="Times New Roman"/>
          <w:color w:val="000000"/>
          <w:sz w:val="17"/>
        </w:rPr>
        <w:t>Diss. sopra alcuni buoni fisici Effetti the nascono da' Temporali. Mantova. Hisser. 99.</w:t>
      </w:r>
    </w:p>
    <w:p w14:paraId="60EEA8EA" w14:textId="1B114890"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3"/>
        </w:rPr>
        <w:t xml:space="preserve">HEMMER. </w:t>
      </w:r>
      <w:r w:rsidRPr="004E573D">
        <w:rPr>
          <w:rFonts w:eastAsia="Times New Roman"/>
          <w:color w:val="000000"/>
          <w:sz w:val="17"/>
        </w:rPr>
        <w:t>Anleitung Wetterleiter</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anzulegen. 2nd edition. 8vo. 232 pp. Mannheim.</w:t>
      </w:r>
    </w:p>
    <w:p w14:paraId="60EEA8EB" w14:textId="77777777" w:rsidR="00EC26C0" w:rsidRPr="004E573D" w:rsidRDefault="00000000" w:rsidP="0095448B">
      <w:pPr>
        <w:shd w:val="clear" w:color="auto" w:fill="FFFFFF" w:themeFill="background1"/>
        <w:spacing w:line="186" w:lineRule="exact"/>
        <w:ind w:left="936" w:right="216" w:hanging="792"/>
        <w:textAlignment w:val="baseline"/>
        <w:rPr>
          <w:rFonts w:eastAsia="Times New Roman"/>
          <w:color w:val="000000"/>
          <w:sz w:val="17"/>
        </w:rPr>
      </w:pPr>
      <w:r w:rsidRPr="004E573D">
        <w:rPr>
          <w:rFonts w:eastAsia="Times New Roman"/>
          <w:color w:val="000000"/>
          <w:sz w:val="17"/>
        </w:rPr>
        <w:t>1789. P. HEINRICH. Abhanding, fiber die Wirkung des Geschiitzes auf Gewit-terwolken. Gekriiute Preisschrift. Neue philos. Abh. der baier. Akad. der Wiss. v. 1</w:t>
      </w:r>
    </w:p>
    <w:p w14:paraId="60EEA8EC" w14:textId="77777777" w:rsidR="00EC26C0" w:rsidRPr="004E573D" w:rsidRDefault="00000000" w:rsidP="0095448B">
      <w:pPr>
        <w:shd w:val="clear" w:color="auto" w:fill="FFFFFF" w:themeFill="background1"/>
        <w:spacing w:before="4" w:line="184"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3"/>
        </w:rPr>
        <w:t xml:space="preserve">HEMMER. </w:t>
      </w:r>
      <w:r w:rsidRPr="004E573D">
        <w:rPr>
          <w:rFonts w:eastAsia="Times New Roman"/>
          <w:color w:val="000000"/>
          <w:sz w:val="17"/>
        </w:rPr>
        <w:t>Verhaltungsregeln wenn man sich zur Gewitterzeit in keinem bewaffneten Gebaude befindet. Mannheim.</w:t>
      </w:r>
    </w:p>
    <w:p w14:paraId="60EEA8ED" w14:textId="77777777" w:rsidR="00EC26C0" w:rsidRPr="004E573D" w:rsidRDefault="00000000" w:rsidP="0095448B">
      <w:pPr>
        <w:shd w:val="clear" w:color="auto" w:fill="FFFFFF" w:themeFill="background1"/>
        <w:spacing w:line="186" w:lineRule="exact"/>
        <w:ind w:left="648"/>
        <w:jc w:val="both"/>
        <w:textAlignment w:val="baseline"/>
        <w:rPr>
          <w:rFonts w:eastAsia="Times New Roman"/>
          <w:b/>
          <w:color w:val="000000"/>
          <w:spacing w:val="3"/>
          <w:sz w:val="13"/>
        </w:rPr>
      </w:pPr>
      <w:r w:rsidRPr="004E573D">
        <w:rPr>
          <w:rFonts w:eastAsia="Times New Roman"/>
          <w:b/>
          <w:color w:val="000000"/>
          <w:spacing w:val="3"/>
          <w:sz w:val="13"/>
        </w:rPr>
        <w:t xml:space="preserve">DAVIET DE FONCENEX. </w:t>
      </w:r>
      <w:r w:rsidRPr="004E573D">
        <w:rPr>
          <w:rFonts w:eastAsia="Times New Roman"/>
          <w:color w:val="000000"/>
          <w:spacing w:val="3"/>
          <w:sz w:val="17"/>
        </w:rPr>
        <w:t>Recit d'une foudre ascendante eclatee sur la tour</w:t>
      </w:r>
    </w:p>
    <w:p w14:paraId="60EEA8EE" w14:textId="77777777" w:rsidR="00EC26C0" w:rsidRPr="004E573D" w:rsidRDefault="00000000" w:rsidP="0095448B">
      <w:pPr>
        <w:shd w:val="clear" w:color="auto" w:fill="FFFFFF" w:themeFill="background1"/>
        <w:spacing w:before="2" w:line="188" w:lineRule="exact"/>
        <w:ind w:left="648" w:right="216" w:firstLine="288"/>
        <w:jc w:val="both"/>
        <w:textAlignment w:val="baseline"/>
        <w:rPr>
          <w:rFonts w:eastAsia="Times New Roman"/>
          <w:color w:val="000000"/>
          <w:spacing w:val="8"/>
          <w:sz w:val="17"/>
        </w:rPr>
      </w:pPr>
      <w:r w:rsidRPr="004E573D">
        <w:rPr>
          <w:rFonts w:eastAsia="Times New Roman"/>
          <w:color w:val="000000"/>
          <w:spacing w:val="8"/>
          <w:sz w:val="17"/>
        </w:rPr>
        <w:t xml:space="preserve">du fanal de Villefranche. Biblioteca oltramontana, 1789. A. </w:t>
      </w:r>
      <w:r w:rsidRPr="004E573D">
        <w:rPr>
          <w:rFonts w:eastAsia="Times New Roman"/>
          <w:b/>
          <w:color w:val="000000"/>
          <w:spacing w:val="8"/>
          <w:sz w:val="13"/>
        </w:rPr>
        <w:t xml:space="preserve">BENNET. </w:t>
      </w:r>
      <w:r w:rsidRPr="004E573D">
        <w:rPr>
          <w:rFonts w:eastAsia="Times New Roman"/>
          <w:color w:val="000000"/>
          <w:spacing w:val="8"/>
          <w:sz w:val="17"/>
        </w:rPr>
        <w:t>New experiments on Electricity, Thunder, and Lightning.</w:t>
      </w:r>
    </w:p>
    <w:p w14:paraId="60EEA8EF" w14:textId="77777777" w:rsidR="00EC26C0" w:rsidRPr="004E573D" w:rsidRDefault="00000000" w:rsidP="0095448B">
      <w:pPr>
        <w:shd w:val="clear" w:color="auto" w:fill="FFFFFF" w:themeFill="background1"/>
        <w:spacing w:line="187" w:lineRule="exact"/>
        <w:ind w:left="936"/>
        <w:jc w:val="both"/>
        <w:textAlignment w:val="baseline"/>
        <w:rPr>
          <w:rFonts w:eastAsia="Times New Roman"/>
          <w:color w:val="000000"/>
          <w:sz w:val="17"/>
        </w:rPr>
      </w:pPr>
      <w:r w:rsidRPr="004E573D">
        <w:rPr>
          <w:rFonts w:eastAsia="Times New Roman"/>
          <w:color w:val="000000"/>
          <w:sz w:val="17"/>
        </w:rPr>
        <w:t>8vo. Derby.</w:t>
      </w:r>
    </w:p>
    <w:p w14:paraId="60EEA8F0"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MEREDITH. </w:t>
      </w:r>
      <w:r w:rsidRPr="004E573D">
        <w:rPr>
          <w:rFonts w:eastAsia="Times New Roman"/>
          <w:color w:val="000000"/>
          <w:sz w:val="17"/>
        </w:rPr>
        <w:t>Considerations on the utility of Conductors. 8vo. 1 plate. London.</w:t>
      </w:r>
    </w:p>
    <w:p w14:paraId="60EEA8F1" w14:textId="1D6472C9" w:rsidR="00EC26C0" w:rsidRPr="004E573D" w:rsidRDefault="00000000" w:rsidP="0095448B">
      <w:pPr>
        <w:shd w:val="clear" w:color="auto" w:fill="FFFFFF" w:themeFill="background1"/>
        <w:spacing w:line="186" w:lineRule="exact"/>
        <w:ind w:left="936" w:right="216" w:hanging="288"/>
        <w:textAlignment w:val="baseline"/>
        <w:rPr>
          <w:rFonts w:eastAsia="Times New Roman"/>
          <w:color w:val="000000"/>
          <w:spacing w:val="5"/>
          <w:sz w:val="17"/>
        </w:rPr>
      </w:pPr>
      <w:r w:rsidRPr="004E573D">
        <w:rPr>
          <w:rFonts w:eastAsia="Times New Roman"/>
          <w:color w:val="000000"/>
          <w:spacing w:val="5"/>
          <w:sz w:val="17"/>
        </w:rPr>
        <w:t xml:space="preserve">J. </w:t>
      </w:r>
      <w:r w:rsidRPr="004E573D">
        <w:rPr>
          <w:rFonts w:eastAsia="Times New Roman"/>
          <w:b/>
          <w:color w:val="000000"/>
          <w:spacing w:val="5"/>
          <w:sz w:val="13"/>
        </w:rPr>
        <w:t xml:space="preserve">LANTEIRES. </w:t>
      </w:r>
      <w:r w:rsidRPr="004E573D">
        <w:rPr>
          <w:rFonts w:eastAsia="Times New Roman"/>
          <w:color w:val="000000"/>
          <w:spacing w:val="5"/>
          <w:sz w:val="17"/>
        </w:rPr>
        <w:t>Essai sur le Tonnerre considere dans ses effets moraux stir les hommes, et sur un coup de foudre remarquable</w:t>
      </w:r>
      <w:r w:rsidR="00181D20" w:rsidRPr="004E573D">
        <w:rPr>
          <w:rFonts w:eastAsia="Times New Roman"/>
          <w:color w:val="000000"/>
          <w:spacing w:val="5"/>
          <w:sz w:val="17"/>
        </w:rPr>
        <w:t>;</w:t>
      </w:r>
      <w:r w:rsidRPr="004E573D">
        <w:rPr>
          <w:rFonts w:eastAsia="Times New Roman"/>
          <w:color w:val="000000"/>
          <w:spacing w:val="5"/>
          <w:sz w:val="17"/>
        </w:rPr>
        <w:t xml:space="preserve"> suivis des notes communiquees a l'auteur par M. le Professeur Saussure, Geneve. 8vo. Lausanne.</w:t>
      </w:r>
    </w:p>
    <w:p w14:paraId="60EEA8F2"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pacing w:val="7"/>
          <w:sz w:val="17"/>
        </w:rPr>
      </w:pPr>
      <w:r w:rsidRPr="004E573D">
        <w:rPr>
          <w:rFonts w:eastAsia="Times New Roman"/>
          <w:color w:val="000000"/>
          <w:spacing w:val="7"/>
          <w:sz w:val="17"/>
        </w:rPr>
        <w:t xml:space="preserve">G. S. </w:t>
      </w:r>
      <w:r w:rsidRPr="004E573D">
        <w:rPr>
          <w:rFonts w:eastAsia="Times New Roman"/>
          <w:b/>
          <w:color w:val="000000"/>
          <w:spacing w:val="7"/>
          <w:sz w:val="13"/>
        </w:rPr>
        <w:t xml:space="preserve">KLUGEL. Beschreib. d. </w:t>
      </w:r>
      <w:r w:rsidRPr="004E573D">
        <w:rPr>
          <w:rFonts w:eastAsia="Times New Roman"/>
          <w:color w:val="000000"/>
          <w:spacing w:val="7"/>
          <w:sz w:val="17"/>
        </w:rPr>
        <w:t>Wirkung. ein. heftig. Gewitters d. 12. Juli 1789 zu Halle, nebst Erklarung d. Entstehung d. Gewitters. 8vo. 64 pp. Halle.</w:t>
      </w:r>
    </w:p>
    <w:p w14:paraId="60EEA8F3"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3"/>
        </w:rPr>
        <w:t xml:space="preserve">BROOK. </w:t>
      </w:r>
      <w:r w:rsidRPr="004E573D">
        <w:rPr>
          <w:rFonts w:eastAsia="Times New Roman"/>
          <w:color w:val="000000"/>
          <w:sz w:val="17"/>
        </w:rPr>
        <w:t>Miscellaneous experiments and remarks on Electricity 4to. Norwich.</w:t>
      </w:r>
    </w:p>
    <w:p w14:paraId="60EEA8F4"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1790. Einige gegen die Gewitterableiter gemachte Einwiirfe beantwortet. 8vo. Frankfurt.</w:t>
      </w:r>
    </w:p>
    <w:p w14:paraId="60EEA8F5"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BOKMANN. </w:t>
      </w:r>
      <w:r w:rsidRPr="004E573D">
        <w:rPr>
          <w:rFonts w:eastAsia="Times New Roman"/>
          <w:color w:val="000000"/>
          <w:sz w:val="17"/>
        </w:rPr>
        <w:t>Beschreibung eines bequemen Apparates zur Beobachtung, der Luftelektrieitat, nebst einigen Beob. and Versuchen. Gren. Journ. i. 219. 385.</w:t>
      </w:r>
    </w:p>
    <w:p w14:paraId="60EEA8F6"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J. HEMMER. </w:t>
      </w:r>
      <w:r w:rsidRPr="004E573D">
        <w:rPr>
          <w:rFonts w:eastAsia="Times New Roman"/>
          <w:color w:val="000000"/>
          <w:sz w:val="17"/>
        </w:rPr>
        <w:t>Conductorum fulmineorum vim egregiam tribus recenti-oribus exemplis docet. 4to. Commentat. Acad. Theodoro-Pala-tinK vi. Phys. 516. Mannheim.</w:t>
      </w:r>
    </w:p>
    <w:p w14:paraId="60EEA8F7" w14:textId="77777777" w:rsidR="00EC26C0" w:rsidRPr="004E573D" w:rsidRDefault="00000000" w:rsidP="0095448B">
      <w:pPr>
        <w:shd w:val="clear" w:color="auto" w:fill="FFFFFF" w:themeFill="background1"/>
        <w:spacing w:line="187" w:lineRule="exact"/>
        <w:ind w:left="648"/>
        <w:jc w:val="right"/>
        <w:textAlignment w:val="baseline"/>
        <w:rPr>
          <w:rFonts w:eastAsia="Times New Roman"/>
          <w:color w:val="000000"/>
          <w:spacing w:val="7"/>
          <w:sz w:val="17"/>
        </w:rPr>
      </w:pPr>
      <w:r w:rsidRPr="004E573D">
        <w:rPr>
          <w:rFonts w:eastAsia="Times New Roman"/>
          <w:color w:val="000000"/>
          <w:spacing w:val="7"/>
          <w:sz w:val="17"/>
        </w:rPr>
        <w:t xml:space="preserve">J. J. </w:t>
      </w:r>
      <w:r w:rsidRPr="004E573D">
        <w:rPr>
          <w:rFonts w:eastAsia="Times New Roman"/>
          <w:b/>
          <w:color w:val="000000"/>
          <w:spacing w:val="7"/>
          <w:sz w:val="13"/>
        </w:rPr>
        <w:t xml:space="preserve">HEMMER. </w:t>
      </w:r>
      <w:r w:rsidRPr="004E573D">
        <w:rPr>
          <w:rFonts w:eastAsia="Times New Roman"/>
          <w:color w:val="000000"/>
          <w:spacing w:val="7"/>
          <w:sz w:val="17"/>
        </w:rPr>
        <w:t xml:space="preserve">Nachricht von den in Kurpfalz angelegten Wetterleitern. 4to. Commentat. Acad. Theodoro-Palatin iv. Phys. p.21. Mannheim. </w:t>
      </w:r>
      <w:r w:rsidRPr="004E573D">
        <w:rPr>
          <w:rFonts w:eastAsia="Times New Roman"/>
          <w:b/>
          <w:color w:val="000000"/>
          <w:spacing w:val="7"/>
          <w:sz w:val="13"/>
        </w:rPr>
        <w:t xml:space="preserve">BUCHER. </w:t>
      </w:r>
      <w:r w:rsidRPr="004E573D">
        <w:rPr>
          <w:rFonts w:eastAsia="Times New Roman"/>
          <w:color w:val="000000"/>
          <w:spacing w:val="7"/>
          <w:sz w:val="17"/>
        </w:rPr>
        <w:t>Einige gegen die Gewitterableiter gemachte Einwiirfe beantwortet. 8vo. Frankfurt.</w:t>
      </w:r>
    </w:p>
    <w:p w14:paraId="60EEA8F8"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3"/>
        </w:rPr>
        <w:t xml:space="preserve">STOLL. </w:t>
      </w:r>
      <w:r w:rsidRPr="004E573D">
        <w:rPr>
          <w:rFonts w:eastAsia="Times New Roman"/>
          <w:color w:val="000000"/>
          <w:sz w:val="17"/>
        </w:rPr>
        <w:t>Beleuchtung einiger Vorurtheile in Ansehung der Donner-wetter and Blitzableiter. 8vo. Lindau.</w:t>
      </w:r>
    </w:p>
    <w:p w14:paraId="60EEA8F9" w14:textId="77777777"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w:t>
      </w:r>
      <w:r w:rsidRPr="004E573D">
        <w:rPr>
          <w:rFonts w:eastAsia="Times New Roman"/>
          <w:b/>
          <w:color w:val="000000"/>
          <w:sz w:val="13"/>
        </w:rPr>
        <w:t xml:space="preserve">FALCONER. </w:t>
      </w:r>
      <w:r w:rsidRPr="004E573D">
        <w:rPr>
          <w:rFonts w:eastAsia="Times New Roman"/>
          <w:color w:val="000000"/>
          <w:sz w:val="17"/>
        </w:rPr>
        <w:t>Observations on the knowledge of the ancients respect</w:t>
      </w:r>
      <w:r w:rsidRPr="004E573D">
        <w:rPr>
          <w:rFonts w:eastAsia="Times New Roman"/>
          <w:color w:val="000000"/>
          <w:sz w:val="17"/>
        </w:rPr>
        <w:softHyphen/>
        <w:t>ing Electricity. Memoirs of the Literary and Phil. Soc. Manchester, voL iii. p. 278. 8vo. Warrington.</w:t>
      </w:r>
    </w:p>
    <w:p w14:paraId="60EEA8FA" w14:textId="77777777" w:rsidR="00EC26C0" w:rsidRPr="004E573D" w:rsidRDefault="00000000" w:rsidP="0095448B">
      <w:pPr>
        <w:numPr>
          <w:ilvl w:val="0"/>
          <w:numId w:val="25"/>
        </w:numPr>
        <w:shd w:val="clear" w:color="auto" w:fill="FFFFFF" w:themeFill="background1"/>
        <w:tabs>
          <w:tab w:val="clear" w:pos="288"/>
          <w:tab w:val="left" w:pos="936"/>
        </w:tabs>
        <w:spacing w:line="188" w:lineRule="exact"/>
        <w:ind w:right="216"/>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b/>
          <w:color w:val="000000"/>
          <w:sz w:val="13"/>
        </w:rPr>
        <w:t xml:space="preserve">DE FREMERY. </w:t>
      </w:r>
      <w:r w:rsidRPr="004E573D">
        <w:rPr>
          <w:rFonts w:eastAsia="Times New Roman"/>
          <w:color w:val="000000"/>
          <w:sz w:val="17"/>
        </w:rPr>
        <w:t>Dissertatio philos. inauguralis de Fulmine. 4to. Lugd. Batay.</w:t>
      </w:r>
    </w:p>
    <w:p w14:paraId="60EEA8FB" w14:textId="4901DD1F"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MARTIN. </w:t>
      </w:r>
      <w:r w:rsidRPr="004E573D">
        <w:rPr>
          <w:rFonts w:eastAsia="Times New Roman"/>
          <w:color w:val="000000"/>
          <w:sz w:val="17"/>
        </w:rPr>
        <w:t>Memoire sur un coup de Tonnerre qui a eclate dans l'Eglise de St. Nicolas de Toulouse. 17 March, 1787</w:t>
      </w:r>
      <w:r w:rsidR="00AB0286" w:rsidRPr="004E573D">
        <w:rPr>
          <w:rFonts w:eastAsia="Times New Roman"/>
          <w:color w:val="000000"/>
          <w:sz w:val="17"/>
        </w:rPr>
        <w:t xml:space="preserve">. </w:t>
      </w:r>
      <w:r w:rsidRPr="004E573D">
        <w:rPr>
          <w:rFonts w:eastAsia="Times New Roman"/>
          <w:color w:val="000000"/>
          <w:sz w:val="17"/>
        </w:rPr>
        <w:t xml:space="preserve"> 4to. 9 pp. Toulouse Acad. lre serie, iv. 100. Toulouse.</w:t>
      </w:r>
    </w:p>
    <w:p w14:paraId="60EEA8FC" w14:textId="77777777" w:rsidR="00EC26C0" w:rsidRPr="004E573D" w:rsidRDefault="00EC26C0" w:rsidP="0095448B">
      <w:pPr>
        <w:shd w:val="clear" w:color="auto" w:fill="FFFFFF" w:themeFill="background1"/>
        <w:sectPr w:rsidR="00EC26C0" w:rsidRPr="004E573D">
          <w:pgSz w:w="7848" w:h="12317"/>
          <w:pgMar w:top="920" w:right="737" w:bottom="801" w:left="1165" w:header="720" w:footer="720" w:gutter="0"/>
          <w:cols w:space="720"/>
        </w:sectPr>
      </w:pPr>
    </w:p>
    <w:p w14:paraId="60EEA8FD" w14:textId="211FA1FE" w:rsidR="00EC26C0" w:rsidRPr="004E573D" w:rsidRDefault="00000000" w:rsidP="0095448B">
      <w:pPr>
        <w:shd w:val="clear" w:color="auto" w:fill="FFFFFF" w:themeFill="background1"/>
        <w:tabs>
          <w:tab w:val="right" w:pos="5760"/>
        </w:tabs>
        <w:spacing w:before="13" w:line="281" w:lineRule="exact"/>
        <w:ind w:left="2232"/>
        <w:textAlignment w:val="baseline"/>
        <w:rPr>
          <w:rFonts w:eastAsia="Bookman Old Style"/>
          <w:i/>
          <w:color w:val="000000"/>
          <w:sz w:val="24"/>
        </w:rPr>
      </w:pPr>
      <w:r w:rsidRPr="004E573D">
        <w:rPr>
          <w:rFonts w:eastAsia="Bookman Old Style"/>
          <w:i/>
          <w:color w:val="000000"/>
          <w:sz w:val="24"/>
        </w:rPr>
        <w:lastRenderedPageBreak/>
        <w:t>Bibliography.</w:t>
      </w:r>
      <w:r w:rsidRPr="004E573D">
        <w:rPr>
          <w:rFonts w:eastAsia="Bookman Old Style"/>
          <w:i/>
          <w:color w:val="000000"/>
          <w:sz w:val="24"/>
        </w:rPr>
        <w:tab/>
        <w:t>43</w:t>
      </w:r>
      <w:r w:rsidRPr="004E573D">
        <w:rPr>
          <w:rFonts w:eastAsia="Bookman Old Style"/>
          <w:i/>
          <w:color w:val="000000"/>
          <w:sz w:val="24"/>
          <w:vertAlign w:val="superscript"/>
        </w:rPr>
        <w:t>1</w:t>
      </w:r>
      <w:r w:rsidRPr="004E573D">
        <w:rPr>
          <w:rFonts w:eastAsia="Bookman Old Style"/>
          <w:i/>
          <w:color w:val="000000"/>
          <w:sz w:val="24"/>
        </w:rPr>
        <w:t xml:space="preserve"> </w:t>
      </w:r>
    </w:p>
    <w:p w14:paraId="60EEA8FE" w14:textId="77777777" w:rsidR="00EC26C0" w:rsidRPr="004E573D" w:rsidRDefault="00000000" w:rsidP="0095448B">
      <w:pPr>
        <w:shd w:val="clear" w:color="auto" w:fill="FFFFFF" w:themeFill="background1"/>
        <w:spacing w:before="123" w:line="191" w:lineRule="exact"/>
        <w:ind w:left="864" w:right="216" w:hanging="720"/>
        <w:textAlignment w:val="baseline"/>
        <w:rPr>
          <w:rFonts w:eastAsia="Bookman Old Style"/>
          <w:color w:val="000000"/>
          <w:sz w:val="16"/>
        </w:rPr>
      </w:pPr>
      <w:r w:rsidRPr="004E573D">
        <w:rPr>
          <w:rFonts w:eastAsia="Bookman Old Style"/>
          <w:color w:val="000000"/>
          <w:sz w:val="16"/>
        </w:rPr>
        <w:t xml:space="preserve">1790. J. A. H. </w:t>
      </w:r>
      <w:r w:rsidRPr="004E573D">
        <w:rPr>
          <w:rFonts w:eastAsia="Bookman Old Style"/>
          <w:b/>
          <w:color w:val="000000"/>
          <w:sz w:val="13"/>
        </w:rPr>
        <w:t xml:space="preserve">REIMARUS. </w:t>
      </w:r>
      <w:r w:rsidRPr="004E573D">
        <w:rPr>
          <w:rFonts w:eastAsia="Bookman Old Style"/>
          <w:color w:val="000000"/>
          <w:sz w:val="16"/>
        </w:rPr>
        <w:t>Einige gegen d. Blitzableitung gemachte Einwiirfe beantwortet. 8vo. Frankf.-a.-M.</w:t>
      </w:r>
    </w:p>
    <w:p w14:paraId="60EEA8FF" w14:textId="77777777" w:rsidR="00EC26C0" w:rsidRPr="004E573D" w:rsidRDefault="00000000" w:rsidP="0095448B">
      <w:pPr>
        <w:shd w:val="clear" w:color="auto" w:fill="FFFFFF" w:themeFill="background1"/>
        <w:spacing w:line="187" w:lineRule="exact"/>
        <w:ind w:left="864" w:right="216" w:hanging="720"/>
        <w:textAlignment w:val="baseline"/>
        <w:rPr>
          <w:rFonts w:eastAsia="Bookman Old Style"/>
          <w:color w:val="000000"/>
          <w:sz w:val="16"/>
        </w:rPr>
      </w:pPr>
      <w:r w:rsidRPr="004E573D">
        <w:rPr>
          <w:rFonts w:eastAsia="Bookman Old Style"/>
          <w:color w:val="000000"/>
          <w:sz w:val="16"/>
        </w:rPr>
        <w:t xml:space="preserve">1791. J. L. </w:t>
      </w:r>
      <w:r w:rsidRPr="004E573D">
        <w:rPr>
          <w:rFonts w:eastAsia="Bookman Old Style"/>
          <w:b/>
          <w:color w:val="000000"/>
          <w:sz w:val="13"/>
        </w:rPr>
        <w:t xml:space="preserve">BOECKMANN. </w:t>
      </w:r>
      <w:r w:rsidRPr="004E573D">
        <w:rPr>
          <w:rFonts w:eastAsia="Bookman Old Style"/>
          <w:color w:val="000000"/>
          <w:sz w:val="16"/>
        </w:rPr>
        <w:t>Ueber die Blitzableiter. Eine Abhandl. auf hochsten Bef€hl des FiirAten. 8vo. 80 pp. Carlsruhe.</w:t>
      </w:r>
    </w:p>
    <w:p w14:paraId="60EEA900" w14:textId="77777777" w:rsidR="00EC26C0" w:rsidRPr="004E573D" w:rsidRDefault="00000000" w:rsidP="0095448B">
      <w:pPr>
        <w:shd w:val="clear" w:color="auto" w:fill="FFFFFF" w:themeFill="background1"/>
        <w:spacing w:line="185" w:lineRule="exact"/>
        <w:ind w:left="648" w:right="216"/>
        <w:jc w:val="both"/>
        <w:textAlignment w:val="baseline"/>
        <w:rPr>
          <w:rFonts w:eastAsia="Bookman Old Style"/>
          <w:b/>
          <w:color w:val="000000"/>
          <w:sz w:val="13"/>
        </w:rPr>
      </w:pPr>
      <w:r w:rsidRPr="004E573D">
        <w:rPr>
          <w:rFonts w:eastAsia="Bookman Old Style"/>
          <w:b/>
          <w:color w:val="000000"/>
          <w:sz w:val="13"/>
        </w:rPr>
        <w:t xml:space="preserve">BUSSE. </w:t>
      </w:r>
      <w:r w:rsidRPr="004E573D">
        <w:rPr>
          <w:rFonts w:eastAsia="Bookman Old Style"/>
          <w:color w:val="000000"/>
          <w:sz w:val="16"/>
        </w:rPr>
        <w:t xml:space="preserve">Beruhigung fiber die neuen Blitzableiter. 8vo. Leipzig. C. G. </w:t>
      </w:r>
      <w:r w:rsidRPr="004E573D">
        <w:rPr>
          <w:rFonts w:eastAsia="Bookman Old Style"/>
          <w:b/>
          <w:color w:val="000000"/>
          <w:sz w:val="13"/>
        </w:rPr>
        <w:t xml:space="preserve">VON ZENGEN. </w:t>
      </w:r>
      <w:r w:rsidRPr="004E573D">
        <w:rPr>
          <w:rFonts w:eastAsia="Times New Roman"/>
          <w:color w:val="000000"/>
          <w:sz w:val="13"/>
          <w:vertAlign w:val="superscript"/>
        </w:rPr>
        <w:t>-</w:t>
      </w:r>
      <w:r w:rsidRPr="004E573D">
        <w:rPr>
          <w:rFonts w:eastAsia="Bookman Old Style"/>
          <w:color w:val="000000"/>
          <w:sz w:val="16"/>
        </w:rPr>
        <w:t>Lieber das Liiaten hei Gewittern, besonders in</w:t>
      </w:r>
    </w:p>
    <w:p w14:paraId="60EEA901" w14:textId="77777777" w:rsidR="00EC26C0" w:rsidRPr="004E573D" w:rsidRDefault="00000000" w:rsidP="0095448B">
      <w:pPr>
        <w:shd w:val="clear" w:color="auto" w:fill="FFFFFF" w:themeFill="background1"/>
        <w:spacing w:line="185" w:lineRule="exact"/>
        <w:ind w:left="864"/>
        <w:jc w:val="both"/>
        <w:textAlignment w:val="baseline"/>
        <w:rPr>
          <w:rFonts w:eastAsia="Bookman Old Style"/>
          <w:color w:val="000000"/>
          <w:sz w:val="16"/>
        </w:rPr>
      </w:pPr>
      <w:r w:rsidRPr="004E573D">
        <w:rPr>
          <w:rFonts w:eastAsia="Bookman Old Style"/>
          <w:color w:val="000000"/>
          <w:sz w:val="16"/>
        </w:rPr>
        <w:t>Hinsicht der deshalb zu treffenden Polizeyverfiigungen. 8vo.</w:t>
      </w:r>
    </w:p>
    <w:p w14:paraId="60EEA902" w14:textId="77777777" w:rsidR="00EC26C0" w:rsidRPr="004E573D" w:rsidRDefault="00000000" w:rsidP="0095448B">
      <w:pPr>
        <w:shd w:val="clear" w:color="auto" w:fill="FFFFFF" w:themeFill="background1"/>
        <w:spacing w:before="4" w:line="187" w:lineRule="exact"/>
        <w:ind w:left="864"/>
        <w:jc w:val="both"/>
        <w:textAlignment w:val="baseline"/>
        <w:rPr>
          <w:rFonts w:eastAsia="Bookman Old Style"/>
          <w:color w:val="000000"/>
          <w:spacing w:val="-12"/>
          <w:sz w:val="16"/>
        </w:rPr>
      </w:pPr>
      <w:r w:rsidRPr="004E573D">
        <w:rPr>
          <w:rFonts w:eastAsia="Bookman Old Style"/>
          <w:color w:val="000000"/>
          <w:spacing w:val="-12"/>
          <w:sz w:val="16"/>
        </w:rPr>
        <w:t>Giessen.</w:t>
      </w:r>
    </w:p>
    <w:p w14:paraId="60EEA903" w14:textId="77777777" w:rsidR="00EC26C0" w:rsidRPr="004E573D" w:rsidRDefault="00000000" w:rsidP="0095448B">
      <w:pPr>
        <w:shd w:val="clear" w:color="auto" w:fill="FFFFFF" w:themeFill="background1"/>
        <w:spacing w:before="1" w:line="187" w:lineRule="exact"/>
        <w:ind w:left="1008" w:right="432" w:hanging="360"/>
        <w:textAlignment w:val="baseline"/>
        <w:rPr>
          <w:rFonts w:eastAsia="Bookman Old Style"/>
          <w:b/>
          <w:color w:val="000000"/>
          <w:sz w:val="13"/>
        </w:rPr>
      </w:pPr>
      <w:r w:rsidRPr="004E573D">
        <w:rPr>
          <w:rFonts w:eastAsia="Bookman Old Style"/>
          <w:b/>
          <w:color w:val="000000"/>
          <w:sz w:val="13"/>
        </w:rPr>
        <w:t xml:space="preserve">DE </w:t>
      </w:r>
      <w:r w:rsidRPr="004E573D">
        <w:rPr>
          <w:rFonts w:eastAsia="Bookman Old Style"/>
          <w:color w:val="000000"/>
          <w:sz w:val="16"/>
        </w:rPr>
        <w:t>Luc. Ueber das Elektrische Fluidum. Gren. Journal de Phys. 96.</w:t>
      </w:r>
    </w:p>
    <w:p w14:paraId="60EEA904" w14:textId="77777777" w:rsidR="00EC26C0" w:rsidRPr="004E573D" w:rsidRDefault="00000000" w:rsidP="0095448B">
      <w:pPr>
        <w:shd w:val="clear" w:color="auto" w:fill="FFFFFF" w:themeFill="background1"/>
        <w:spacing w:line="187" w:lineRule="exact"/>
        <w:ind w:left="1008" w:right="216" w:hanging="360"/>
        <w:jc w:val="both"/>
        <w:textAlignment w:val="baseline"/>
        <w:rPr>
          <w:rFonts w:eastAsia="Bookman Old Style"/>
          <w:color w:val="000000"/>
          <w:sz w:val="16"/>
        </w:rPr>
      </w:pPr>
      <w:r w:rsidRPr="004E573D">
        <w:rPr>
          <w:rFonts w:eastAsia="Bookman Old Style"/>
          <w:color w:val="000000"/>
          <w:sz w:val="16"/>
        </w:rPr>
        <w:t xml:space="preserve">H. </w:t>
      </w:r>
      <w:r w:rsidRPr="004E573D">
        <w:rPr>
          <w:rFonts w:eastAsia="Bookman Old Style"/>
          <w:b/>
          <w:color w:val="000000"/>
          <w:sz w:val="13"/>
        </w:rPr>
        <w:t xml:space="preserve">MEURER. </w:t>
      </w:r>
      <w:r w:rsidRPr="004E573D">
        <w:rPr>
          <w:rFonts w:eastAsia="Bookman Old Style"/>
          <w:color w:val="000000"/>
          <w:sz w:val="16"/>
        </w:rPr>
        <w:t>Abhandlung von dem Blitze und den Verwahrungs-Mitteln. 4to. Trier.</w:t>
      </w:r>
    </w:p>
    <w:p w14:paraId="60EEA905" w14:textId="77777777" w:rsidR="00EC26C0" w:rsidRPr="004E573D" w:rsidRDefault="00000000" w:rsidP="0095448B">
      <w:pPr>
        <w:shd w:val="clear" w:color="auto" w:fill="FFFFFF" w:themeFill="background1"/>
        <w:spacing w:line="185" w:lineRule="exact"/>
        <w:ind w:left="1008" w:right="216" w:hanging="360"/>
        <w:jc w:val="both"/>
        <w:textAlignment w:val="baseline"/>
        <w:rPr>
          <w:rFonts w:eastAsia="Bookman Old Style"/>
          <w:color w:val="000000"/>
          <w:sz w:val="16"/>
        </w:rPr>
      </w:pPr>
      <w:r w:rsidRPr="004E573D">
        <w:rPr>
          <w:rFonts w:eastAsia="Bookman Old Style"/>
          <w:color w:val="000000"/>
          <w:sz w:val="16"/>
        </w:rPr>
        <w:t xml:space="preserve">A. M. </w:t>
      </w:r>
      <w:r w:rsidRPr="004E573D">
        <w:rPr>
          <w:rFonts w:eastAsia="Bookman Old Style"/>
          <w:b/>
          <w:color w:val="000000"/>
          <w:sz w:val="13"/>
        </w:rPr>
        <w:t xml:space="preserve">VASSALLI-EANDI. </w:t>
      </w:r>
      <w:r w:rsidRPr="004E573D">
        <w:rPr>
          <w:rFonts w:eastAsia="Bookman Old Style"/>
          <w:color w:val="000000"/>
          <w:sz w:val="16"/>
        </w:rPr>
        <w:t>Conghietture sopra 1'arte di tirare i Fulmini appo gli Antichi. 8vo. Opuscoli Scelti di Milano in 4to. tom. xiv.</w:t>
      </w:r>
    </w:p>
    <w:p w14:paraId="60EEA906" w14:textId="204F9A4A" w:rsidR="00EC26C0" w:rsidRPr="004E573D" w:rsidRDefault="00000000" w:rsidP="0095448B">
      <w:pPr>
        <w:shd w:val="clear" w:color="auto" w:fill="FFFFFF" w:themeFill="background1"/>
        <w:spacing w:line="186" w:lineRule="exact"/>
        <w:ind w:left="1008" w:right="216" w:hanging="360"/>
        <w:jc w:val="both"/>
        <w:textAlignment w:val="baseline"/>
        <w:rPr>
          <w:rFonts w:eastAsia="Bookman Old Style"/>
          <w:color w:val="000000"/>
          <w:spacing w:val="-3"/>
          <w:sz w:val="16"/>
        </w:rPr>
      </w:pPr>
      <w:r w:rsidRPr="004E573D">
        <w:rPr>
          <w:rFonts w:eastAsia="Bookman Old Style"/>
          <w:color w:val="000000"/>
          <w:spacing w:val="-3"/>
          <w:sz w:val="16"/>
        </w:rPr>
        <w:t xml:space="preserve">L. </w:t>
      </w:r>
      <w:r w:rsidRPr="004E573D">
        <w:rPr>
          <w:rFonts w:eastAsia="Bookman Old Style"/>
          <w:b/>
          <w:color w:val="000000"/>
          <w:spacing w:val="-3"/>
          <w:sz w:val="13"/>
        </w:rPr>
        <w:t xml:space="preserve">SPALLANZANI. </w:t>
      </w:r>
      <w:r w:rsidRPr="004E573D">
        <w:rPr>
          <w:rFonts w:eastAsia="Bookman Old Style"/>
          <w:color w:val="000000"/>
          <w:spacing w:val="-3"/>
          <w:sz w:val="16"/>
        </w:rPr>
        <w:t>Lettera al Barletti</w:t>
      </w:r>
      <w:r w:rsidR="00AB0286" w:rsidRPr="004E573D">
        <w:rPr>
          <w:rFonts w:eastAsia="Bookman Old Style"/>
          <w:color w:val="000000"/>
          <w:spacing w:val="-3"/>
          <w:sz w:val="16"/>
        </w:rPr>
        <w:t xml:space="preserve">. </w:t>
      </w:r>
      <w:r w:rsidR="00181D20" w:rsidRPr="004E573D">
        <w:rPr>
          <w:rFonts w:eastAsia="Bookman Old Style"/>
          <w:color w:val="000000"/>
          <w:spacing w:val="-3"/>
          <w:sz w:val="16"/>
        </w:rPr>
        <w:t>.</w:t>
      </w:r>
      <w:r w:rsidRPr="004E573D">
        <w:rPr>
          <w:rFonts w:eastAsia="Bookman Old Style"/>
          <w:color w:val="000000"/>
          <w:spacing w:val="-3"/>
          <w:sz w:val="16"/>
        </w:rPr>
        <w:t xml:space="preserve"> sopra un fulmine ascendente. 4to. 5 pp. Opusc. Scelti. xiv. 296. Milano.</w:t>
      </w:r>
    </w:p>
    <w:p w14:paraId="60EEA907" w14:textId="77777777" w:rsidR="00EC26C0" w:rsidRPr="004E573D" w:rsidRDefault="00000000" w:rsidP="0095448B">
      <w:pPr>
        <w:shd w:val="clear" w:color="auto" w:fill="FFFFFF" w:themeFill="background1"/>
        <w:spacing w:before="4" w:line="187" w:lineRule="exact"/>
        <w:ind w:left="1008" w:right="216" w:hanging="360"/>
        <w:jc w:val="both"/>
        <w:textAlignment w:val="baseline"/>
        <w:rPr>
          <w:rFonts w:eastAsia="Bookman Old Style"/>
          <w:color w:val="000000"/>
          <w:sz w:val="16"/>
        </w:rPr>
      </w:pPr>
      <w:r w:rsidRPr="004E573D">
        <w:rPr>
          <w:rFonts w:eastAsia="Bookman Old Style"/>
          <w:color w:val="000000"/>
          <w:sz w:val="16"/>
        </w:rPr>
        <w:t>A. GuAzzI. Transunto del Ragguaglio. d'un Fulmine caduto presso Casalmaggiore con danno di tre person. 4to. 3 pp. Opusc. Scelt. xiv. 301. Milano.</w:t>
      </w:r>
    </w:p>
    <w:p w14:paraId="60EEA908" w14:textId="77777777" w:rsidR="00EC26C0" w:rsidRPr="004E573D" w:rsidRDefault="00000000" w:rsidP="0095448B">
      <w:pPr>
        <w:shd w:val="clear" w:color="auto" w:fill="FFFFFF" w:themeFill="background1"/>
        <w:spacing w:line="186" w:lineRule="exact"/>
        <w:ind w:left="1008" w:right="216" w:hanging="864"/>
        <w:jc w:val="both"/>
        <w:textAlignment w:val="baseline"/>
        <w:rPr>
          <w:rFonts w:eastAsia="Bookman Old Style"/>
          <w:color w:val="000000"/>
          <w:sz w:val="16"/>
        </w:rPr>
      </w:pPr>
      <w:r w:rsidRPr="004E573D">
        <w:rPr>
          <w:rFonts w:eastAsia="Bookman Old Style"/>
          <w:color w:val="000000"/>
          <w:sz w:val="16"/>
        </w:rPr>
        <w:t xml:space="preserve">.1792. </w:t>
      </w:r>
      <w:r w:rsidRPr="004E573D">
        <w:rPr>
          <w:rFonts w:eastAsia="Bookman Old Style"/>
          <w:b/>
          <w:color w:val="000000"/>
          <w:sz w:val="13"/>
        </w:rPr>
        <w:t xml:space="preserve">BERTHOLON. </w:t>
      </w:r>
      <w:r w:rsidRPr="004E573D">
        <w:rPr>
          <w:rFonts w:eastAsia="Bookman Old Style"/>
          <w:color w:val="000000"/>
          <w:sz w:val="16"/>
        </w:rPr>
        <w:t>Die Electricitiit d. Lufterscheinungen. 2 vols. 8vo. Liegnitz.</w:t>
      </w:r>
    </w:p>
    <w:p w14:paraId="60EEA909" w14:textId="055436EF" w:rsidR="00EC26C0" w:rsidRPr="004E573D" w:rsidRDefault="00000000" w:rsidP="0095448B">
      <w:pPr>
        <w:shd w:val="clear" w:color="auto" w:fill="FFFFFF" w:themeFill="background1"/>
        <w:spacing w:line="187" w:lineRule="exact"/>
        <w:ind w:left="648" w:right="216"/>
        <w:jc w:val="both"/>
        <w:textAlignment w:val="baseline"/>
        <w:rPr>
          <w:rFonts w:eastAsia="Bookman Old Style"/>
          <w:color w:val="000000"/>
          <w:spacing w:val="-5"/>
          <w:sz w:val="16"/>
        </w:rPr>
      </w:pPr>
      <w:r w:rsidRPr="004E573D">
        <w:rPr>
          <w:rFonts w:eastAsia="Bookman Old Style"/>
          <w:color w:val="000000"/>
          <w:spacing w:val="-5"/>
          <w:sz w:val="16"/>
        </w:rPr>
        <w:t xml:space="preserve">F. A. </w:t>
      </w:r>
      <w:r w:rsidRPr="004E573D">
        <w:rPr>
          <w:rFonts w:eastAsia="Bookman Old Style"/>
          <w:b/>
          <w:color w:val="000000"/>
          <w:spacing w:val="-5"/>
          <w:sz w:val="13"/>
        </w:rPr>
        <w:t xml:space="preserve">WEBER. </w:t>
      </w:r>
      <w:r w:rsidRPr="004E573D">
        <w:rPr>
          <w:rFonts w:eastAsia="Bookman Old Style"/>
          <w:color w:val="000000"/>
          <w:spacing w:val="-5"/>
          <w:sz w:val="16"/>
        </w:rPr>
        <w:t>Abhandlung vom Gewitter und Gewitterableiter. Zlirich. J</w:t>
      </w:r>
      <w:r w:rsidR="00AB0286" w:rsidRPr="004E573D">
        <w:rPr>
          <w:rFonts w:eastAsia="Bookman Old Style"/>
          <w:color w:val="000000"/>
          <w:spacing w:val="-5"/>
          <w:sz w:val="16"/>
        </w:rPr>
        <w:t xml:space="preserve">. </w:t>
      </w:r>
      <w:r w:rsidRPr="004E573D">
        <w:rPr>
          <w:rFonts w:eastAsia="Bookman Old Style"/>
          <w:color w:val="000000"/>
          <w:spacing w:val="-5"/>
          <w:sz w:val="16"/>
        </w:rPr>
        <w:t xml:space="preserve"> </w:t>
      </w:r>
      <w:r w:rsidRPr="004E573D">
        <w:rPr>
          <w:rFonts w:eastAsia="Bookman Old Style"/>
          <w:b/>
          <w:color w:val="000000"/>
          <w:spacing w:val="-5"/>
          <w:sz w:val="13"/>
        </w:rPr>
        <w:t xml:space="preserve">W. WALLOT </w:t>
      </w:r>
      <w:r w:rsidRPr="004E573D">
        <w:rPr>
          <w:rFonts w:eastAsia="Bookman Old Style"/>
          <w:color w:val="000000"/>
          <w:spacing w:val="-5"/>
          <w:sz w:val="16"/>
        </w:rPr>
        <w:t xml:space="preserve">und </w:t>
      </w:r>
      <w:r w:rsidRPr="004E573D">
        <w:rPr>
          <w:rFonts w:eastAsia="Bookman Old Style"/>
          <w:b/>
          <w:color w:val="000000"/>
          <w:spacing w:val="-5"/>
          <w:sz w:val="13"/>
        </w:rPr>
        <w:t xml:space="preserve">CASSINI. </w:t>
      </w:r>
      <w:r w:rsidRPr="004E573D">
        <w:rPr>
          <w:rFonts w:eastAsia="Bookman Old Style"/>
          <w:color w:val="000000"/>
          <w:spacing w:val="-5"/>
          <w:sz w:val="16"/>
        </w:rPr>
        <w:t>Beobachtungen fiber die Oseillationsbe-</w:t>
      </w:r>
      <w:r w:rsidRPr="004E573D">
        <w:rPr>
          <w:rFonts w:eastAsia="Bookman Old Style"/>
          <w:color w:val="000000"/>
          <w:sz w:val="24"/>
        </w:rPr>
        <w:t xml:space="preserve"> </w:t>
      </w:r>
    </w:p>
    <w:p w14:paraId="60EEA90A" w14:textId="77777777" w:rsidR="00EC26C0" w:rsidRPr="004E573D" w:rsidRDefault="00000000" w:rsidP="0095448B">
      <w:pPr>
        <w:shd w:val="clear" w:color="auto" w:fill="FFFFFF" w:themeFill="background1"/>
        <w:spacing w:line="183" w:lineRule="exact"/>
        <w:ind w:left="1008"/>
        <w:jc w:val="both"/>
        <w:textAlignment w:val="baseline"/>
        <w:rPr>
          <w:rFonts w:eastAsia="Bookman Old Style"/>
          <w:color w:val="000000"/>
          <w:spacing w:val="-3"/>
          <w:sz w:val="16"/>
        </w:rPr>
      </w:pPr>
      <w:r w:rsidRPr="004E573D">
        <w:rPr>
          <w:rFonts w:eastAsia="Bookman Old Style"/>
          <w:color w:val="000000"/>
          <w:spacing w:val="-3"/>
          <w:sz w:val="16"/>
        </w:rPr>
        <w:t>wegung der Magnetnadel unmittelbar nach dem Voriiberziehen</w:t>
      </w:r>
    </w:p>
    <w:p w14:paraId="60EEA90B" w14:textId="77777777" w:rsidR="00EC26C0" w:rsidRPr="004E573D" w:rsidRDefault="00000000" w:rsidP="0095448B">
      <w:pPr>
        <w:shd w:val="clear" w:color="auto" w:fill="FFFFFF" w:themeFill="background1"/>
        <w:spacing w:line="187" w:lineRule="exact"/>
        <w:ind w:left="1008"/>
        <w:jc w:val="both"/>
        <w:textAlignment w:val="baseline"/>
        <w:rPr>
          <w:rFonts w:eastAsia="Bookman Old Style"/>
          <w:color w:val="000000"/>
          <w:spacing w:val="-7"/>
          <w:sz w:val="16"/>
        </w:rPr>
      </w:pPr>
      <w:r w:rsidRPr="004E573D">
        <w:rPr>
          <w:rFonts w:eastAsia="Bookman Old Style"/>
          <w:color w:val="000000"/>
          <w:spacing w:val="-7"/>
          <w:sz w:val="16"/>
        </w:rPr>
        <w:t>eines Gewitters. Gren. Journ. v. 83.</w:t>
      </w:r>
    </w:p>
    <w:p w14:paraId="60EEA90C" w14:textId="77777777" w:rsidR="00EC26C0" w:rsidRPr="004E573D" w:rsidRDefault="00000000" w:rsidP="0095448B">
      <w:pPr>
        <w:shd w:val="clear" w:color="auto" w:fill="FFFFFF" w:themeFill="background1"/>
        <w:spacing w:line="173" w:lineRule="exact"/>
        <w:ind w:left="1008" w:right="216" w:hanging="360"/>
        <w:jc w:val="both"/>
        <w:textAlignment w:val="baseline"/>
        <w:rPr>
          <w:rFonts w:eastAsia="Bookman Old Style"/>
          <w:color w:val="000000"/>
          <w:spacing w:val="-5"/>
          <w:sz w:val="16"/>
        </w:rPr>
      </w:pPr>
      <w:r w:rsidRPr="004E573D">
        <w:rPr>
          <w:rFonts w:eastAsia="Bookman Old Style"/>
          <w:color w:val="000000"/>
          <w:spacing w:val="-5"/>
          <w:sz w:val="16"/>
        </w:rPr>
        <w:t xml:space="preserve">J. E. </w:t>
      </w:r>
      <w:r w:rsidRPr="004E573D">
        <w:rPr>
          <w:rFonts w:eastAsia="Bookman Old Style"/>
          <w:b/>
          <w:color w:val="000000"/>
          <w:spacing w:val="-5"/>
          <w:sz w:val="13"/>
        </w:rPr>
        <w:t xml:space="preserve">HELFENZRIEDER. </w:t>
      </w:r>
      <w:r w:rsidRPr="004E573D">
        <w:rPr>
          <w:rFonts w:eastAsia="Bookman Old Style"/>
          <w:color w:val="000000"/>
          <w:spacing w:val="-5"/>
          <w:sz w:val="16"/>
        </w:rPr>
        <w:t>A new invention in Lightning Conductors. 8vo. Abhand. einer Privat-Gesellschaft, vol. i. No. 12. Miinchen.</w:t>
      </w:r>
    </w:p>
    <w:p w14:paraId="60EEA90D" w14:textId="77777777" w:rsidR="00EC26C0" w:rsidRPr="004E573D" w:rsidRDefault="00000000" w:rsidP="0095448B">
      <w:pPr>
        <w:shd w:val="clear" w:color="auto" w:fill="FFFFFF" w:themeFill="background1"/>
        <w:spacing w:line="195" w:lineRule="exact"/>
        <w:ind w:left="1008" w:right="216" w:hanging="360"/>
        <w:jc w:val="both"/>
        <w:textAlignment w:val="baseline"/>
        <w:rPr>
          <w:rFonts w:eastAsia="Bookman Old Style"/>
          <w:i/>
          <w:color w:val="000000"/>
          <w:spacing w:val="-7"/>
          <w:sz w:val="16"/>
        </w:rPr>
      </w:pPr>
      <w:r w:rsidRPr="004E573D">
        <w:rPr>
          <w:rFonts w:eastAsia="Bookman Old Style"/>
          <w:i/>
          <w:color w:val="000000"/>
          <w:spacing w:val="-7"/>
          <w:sz w:val="16"/>
        </w:rPr>
        <w:t xml:space="preserve">J. </w:t>
      </w:r>
      <w:r w:rsidRPr="004E573D">
        <w:rPr>
          <w:rFonts w:eastAsia="Bookman Old Style"/>
          <w:color w:val="000000"/>
          <w:spacing w:val="-7"/>
          <w:sz w:val="16"/>
        </w:rPr>
        <w:t xml:space="preserve">E. </w:t>
      </w:r>
      <w:r w:rsidRPr="004E573D">
        <w:rPr>
          <w:rFonts w:eastAsia="Bookman Old Style"/>
          <w:b/>
          <w:color w:val="000000"/>
          <w:spacing w:val="-7"/>
          <w:sz w:val="13"/>
        </w:rPr>
        <w:t xml:space="preserve">HELFENZRIEDER. </w:t>
      </w:r>
      <w:r w:rsidRPr="004E573D">
        <w:rPr>
          <w:rFonts w:eastAsia="Bookman Old Style"/>
          <w:color w:val="000000"/>
          <w:spacing w:val="-7"/>
          <w:sz w:val="16"/>
        </w:rPr>
        <w:t>Handgriffe bey Errichtung eines Blitzableiters von verbesserter Art. 8vo. Abhand. einer Privat-Ges. in Ober-Deutschland, Th. i. p. 193. Miinchen.</w:t>
      </w:r>
    </w:p>
    <w:p w14:paraId="60EEA90E" w14:textId="77777777" w:rsidR="00EC26C0" w:rsidRPr="004E573D" w:rsidRDefault="00000000" w:rsidP="0095448B">
      <w:pPr>
        <w:shd w:val="clear" w:color="auto" w:fill="FFFFFF" w:themeFill="background1"/>
        <w:spacing w:line="186" w:lineRule="exact"/>
        <w:ind w:left="1008" w:right="216" w:hanging="360"/>
        <w:jc w:val="both"/>
        <w:textAlignment w:val="baseline"/>
        <w:rPr>
          <w:rFonts w:eastAsia="Bookman Old Style"/>
          <w:color w:val="000000"/>
          <w:spacing w:val="-7"/>
          <w:sz w:val="16"/>
        </w:rPr>
      </w:pPr>
      <w:r w:rsidRPr="004E573D">
        <w:rPr>
          <w:rFonts w:eastAsia="Bookman Old Style"/>
          <w:color w:val="000000"/>
          <w:spacing w:val="-7"/>
          <w:sz w:val="16"/>
        </w:rPr>
        <w:t xml:space="preserve">J. G. </w:t>
      </w:r>
      <w:r w:rsidRPr="004E573D">
        <w:rPr>
          <w:rFonts w:eastAsia="Bookman Old Style"/>
          <w:b/>
          <w:color w:val="000000"/>
          <w:spacing w:val="-7"/>
          <w:sz w:val="13"/>
        </w:rPr>
        <w:t xml:space="preserve">STERNBERG. </w:t>
      </w:r>
      <w:r w:rsidRPr="004E573D">
        <w:rPr>
          <w:rFonts w:eastAsia="Bookman Old Style"/>
          <w:color w:val="000000"/>
          <w:spacing w:val="-7"/>
          <w:sz w:val="16"/>
        </w:rPr>
        <w:t>Beobachtungen fiber die Bildung der Donner-Wolken und Entstehung der Donner-Wetter. Mayer's Samml. Phys. Aufs. der Biihmischen Naturf. iii. p. 1. Prag.</w:t>
      </w:r>
    </w:p>
    <w:p w14:paraId="60EEA90F" w14:textId="77777777" w:rsidR="00EC26C0" w:rsidRPr="004E573D" w:rsidRDefault="00000000" w:rsidP="0095448B">
      <w:pPr>
        <w:shd w:val="clear" w:color="auto" w:fill="FFFFFF" w:themeFill="background1"/>
        <w:tabs>
          <w:tab w:val="right" w:pos="5760"/>
        </w:tabs>
        <w:spacing w:before="3" w:line="187" w:lineRule="exact"/>
        <w:ind w:left="1008" w:right="216" w:hanging="360"/>
        <w:jc w:val="both"/>
        <w:textAlignment w:val="baseline"/>
        <w:rPr>
          <w:rFonts w:eastAsia="Bookman Old Style"/>
          <w:b/>
          <w:color w:val="000000"/>
          <w:sz w:val="13"/>
        </w:rPr>
      </w:pPr>
      <w:r w:rsidRPr="004E573D">
        <w:rPr>
          <w:rFonts w:eastAsia="Bookman Old Style"/>
          <w:b/>
          <w:color w:val="000000"/>
          <w:sz w:val="13"/>
        </w:rPr>
        <w:t>PELISON.</w:t>
      </w:r>
      <w:r w:rsidRPr="004E573D">
        <w:rPr>
          <w:rFonts w:eastAsia="Bookman Old Style"/>
          <w:b/>
          <w:color w:val="000000"/>
          <w:sz w:val="13"/>
        </w:rPr>
        <w:tab/>
      </w:r>
      <w:r w:rsidRPr="004E573D">
        <w:rPr>
          <w:rFonts w:eastAsia="Bookman Old Style"/>
          <w:color w:val="000000"/>
          <w:sz w:val="16"/>
        </w:rPr>
        <w:t xml:space="preserve">Abhandl. d. naturforsch. Gesells. zu Berlin v. </w:t>
      </w:r>
      <w:r w:rsidRPr="004E573D">
        <w:rPr>
          <w:rFonts w:eastAsia="Bookman Old Style"/>
          <w:color w:val="000000"/>
          <w:sz w:val="16"/>
        </w:rPr>
        <w:br/>
        <w:t>Jahr 1792, x.</w:t>
      </w:r>
    </w:p>
    <w:p w14:paraId="60EEA910" w14:textId="51C5F2BE" w:rsidR="00EC26C0" w:rsidRPr="004E573D" w:rsidRDefault="00000000" w:rsidP="0095448B">
      <w:pPr>
        <w:shd w:val="clear" w:color="auto" w:fill="FFFFFF" w:themeFill="background1"/>
        <w:spacing w:line="184" w:lineRule="exact"/>
        <w:ind w:left="144"/>
        <w:textAlignment w:val="baseline"/>
        <w:rPr>
          <w:rFonts w:eastAsia="Bookman Old Style"/>
          <w:color w:val="000000"/>
          <w:sz w:val="16"/>
        </w:rPr>
      </w:pPr>
      <w:r w:rsidRPr="004E573D">
        <w:rPr>
          <w:rFonts w:eastAsia="Bookman Old Style"/>
          <w:color w:val="000000"/>
          <w:sz w:val="16"/>
        </w:rPr>
        <w:t xml:space="preserve">1793. A. </w:t>
      </w:r>
      <w:r w:rsidRPr="004E573D">
        <w:rPr>
          <w:rFonts w:eastAsia="Bookman Old Style"/>
          <w:b/>
          <w:color w:val="000000"/>
          <w:sz w:val="13"/>
        </w:rPr>
        <w:t xml:space="preserve">VOLTA. </w:t>
      </w:r>
      <w:r w:rsidRPr="004E573D">
        <w:rPr>
          <w:rFonts w:eastAsia="Bookman Old Style"/>
          <w:color w:val="000000"/>
          <w:sz w:val="16"/>
        </w:rPr>
        <w:t>Meteorologische Briefe</w:t>
      </w:r>
      <w:r w:rsidR="00AB0286" w:rsidRPr="004E573D">
        <w:rPr>
          <w:rFonts w:eastAsia="Bookman Old Style"/>
          <w:color w:val="000000"/>
          <w:sz w:val="16"/>
        </w:rPr>
        <w:t xml:space="preserve">. </w:t>
      </w:r>
      <w:r w:rsidRPr="004E573D">
        <w:rPr>
          <w:rFonts w:eastAsia="Bookman Old Style"/>
          <w:color w:val="000000"/>
          <w:sz w:val="16"/>
        </w:rPr>
        <w:t xml:space="preserve"> Aus d. Italien. 8vo. Leipzig.</w:t>
      </w:r>
    </w:p>
    <w:p w14:paraId="60EEA911" w14:textId="025A917C" w:rsidR="00EC26C0" w:rsidRPr="004E573D" w:rsidRDefault="00000000" w:rsidP="0095448B">
      <w:pPr>
        <w:shd w:val="clear" w:color="auto" w:fill="FFFFFF" w:themeFill="background1"/>
        <w:spacing w:line="186" w:lineRule="exact"/>
        <w:ind w:left="1008" w:right="216" w:hanging="360"/>
        <w:jc w:val="both"/>
        <w:textAlignment w:val="baseline"/>
        <w:rPr>
          <w:rFonts w:eastAsia="Bookman Old Style"/>
          <w:color w:val="000000"/>
          <w:sz w:val="16"/>
        </w:rPr>
      </w:pPr>
      <w:r w:rsidRPr="004E573D">
        <w:rPr>
          <w:rFonts w:eastAsia="Bookman Old Style"/>
          <w:color w:val="000000"/>
          <w:sz w:val="16"/>
        </w:rPr>
        <w:t xml:space="preserve">J. E. </w:t>
      </w:r>
      <w:r w:rsidRPr="004E573D">
        <w:rPr>
          <w:rFonts w:eastAsia="Bookman Old Style"/>
          <w:b/>
          <w:color w:val="000000"/>
          <w:sz w:val="13"/>
        </w:rPr>
        <w:t xml:space="preserve">SCHEIBEL. </w:t>
      </w:r>
      <w:r w:rsidRPr="004E573D">
        <w:rPr>
          <w:rFonts w:eastAsia="Bookman Old Style"/>
          <w:color w:val="000000"/>
          <w:sz w:val="16"/>
        </w:rPr>
        <w:t>Einige Progr. lib. den a. d. Elisabethkirche zu Breslau. erricht. Blitzableiter</w:t>
      </w:r>
      <w:r w:rsidR="00AB0286" w:rsidRPr="004E573D">
        <w:rPr>
          <w:rFonts w:eastAsia="Bookman Old Style"/>
          <w:color w:val="000000"/>
          <w:sz w:val="16"/>
        </w:rPr>
        <w:t xml:space="preserve">. </w:t>
      </w:r>
    </w:p>
    <w:p w14:paraId="60EEA912" w14:textId="41703D53" w:rsidR="00EC26C0" w:rsidRPr="004E573D" w:rsidRDefault="00000000" w:rsidP="0095448B">
      <w:pPr>
        <w:shd w:val="clear" w:color="auto" w:fill="FFFFFF" w:themeFill="background1"/>
        <w:spacing w:line="187" w:lineRule="exact"/>
        <w:ind w:left="1008" w:right="216" w:hanging="360"/>
        <w:jc w:val="both"/>
        <w:textAlignment w:val="baseline"/>
        <w:rPr>
          <w:rFonts w:eastAsia="Bookman Old Style"/>
          <w:color w:val="000000"/>
          <w:sz w:val="16"/>
        </w:rPr>
      </w:pPr>
      <w:r w:rsidRPr="004E573D">
        <w:rPr>
          <w:rFonts w:eastAsia="Bookman Old Style"/>
          <w:color w:val="000000"/>
          <w:sz w:val="16"/>
        </w:rPr>
        <w:t xml:space="preserve">J. </w:t>
      </w:r>
      <w:r w:rsidRPr="004E573D">
        <w:rPr>
          <w:rFonts w:eastAsia="Bookman Old Style"/>
          <w:b/>
          <w:color w:val="000000"/>
          <w:sz w:val="13"/>
        </w:rPr>
        <w:t xml:space="preserve">READ. </w:t>
      </w:r>
      <w:r w:rsidRPr="004E573D">
        <w:rPr>
          <w:rFonts w:eastAsia="Bookman Old Style"/>
          <w:color w:val="000000"/>
          <w:sz w:val="16"/>
        </w:rPr>
        <w:t>A summary view of the spontaneous electricity of the earth and atmosphere. 8vo</w:t>
      </w:r>
      <w:r w:rsidR="00AB0286" w:rsidRPr="004E573D">
        <w:rPr>
          <w:rFonts w:eastAsia="Bookman Old Style"/>
          <w:color w:val="000000"/>
          <w:sz w:val="16"/>
        </w:rPr>
        <w:t xml:space="preserve">. </w:t>
      </w:r>
      <w:r w:rsidRPr="004E573D">
        <w:rPr>
          <w:rFonts w:eastAsia="Bookman Old Style"/>
          <w:color w:val="000000"/>
          <w:sz w:val="16"/>
        </w:rPr>
        <w:t xml:space="preserve"> London</w:t>
      </w:r>
      <w:r w:rsidR="00AB0286" w:rsidRPr="004E573D">
        <w:rPr>
          <w:rFonts w:eastAsia="Bookman Old Style"/>
          <w:color w:val="000000"/>
          <w:sz w:val="16"/>
        </w:rPr>
        <w:t xml:space="preserve">. </w:t>
      </w:r>
    </w:p>
    <w:p w14:paraId="60EEA913" w14:textId="77777777" w:rsidR="00EC26C0" w:rsidRPr="004E573D" w:rsidRDefault="00000000" w:rsidP="0095448B">
      <w:pPr>
        <w:shd w:val="clear" w:color="auto" w:fill="FFFFFF" w:themeFill="background1"/>
        <w:spacing w:line="186" w:lineRule="exact"/>
        <w:ind w:left="1008" w:right="216" w:hanging="360"/>
        <w:jc w:val="both"/>
        <w:textAlignment w:val="baseline"/>
        <w:rPr>
          <w:rFonts w:eastAsia="Bookman Old Style"/>
          <w:color w:val="000000"/>
          <w:sz w:val="16"/>
        </w:rPr>
      </w:pPr>
      <w:r w:rsidRPr="004E573D">
        <w:rPr>
          <w:rFonts w:eastAsia="Bookman Old Style"/>
          <w:color w:val="000000"/>
          <w:sz w:val="16"/>
        </w:rPr>
        <w:t xml:space="preserve">H. </w:t>
      </w:r>
      <w:r w:rsidRPr="004E573D">
        <w:rPr>
          <w:rFonts w:eastAsia="Bookman Old Style"/>
          <w:b/>
          <w:color w:val="000000"/>
          <w:sz w:val="13"/>
        </w:rPr>
        <w:t xml:space="preserve">MAXWELL. </w:t>
      </w:r>
      <w:r w:rsidRPr="004E573D">
        <w:rPr>
          <w:rFonts w:eastAsia="Bookman Old Style"/>
          <w:color w:val="000000"/>
          <w:sz w:val="16"/>
        </w:rPr>
        <w:t>Observations on Trees as Conductqrs of Lightning. Communication dated June 21, 1787. 4to. 2 pp. Mem. Amer. Acad. Old Series, ii. part i. p. 143. Boston, U.S.</w:t>
      </w:r>
    </w:p>
    <w:p w14:paraId="60EEA914" w14:textId="465805FB" w:rsidR="00EC26C0" w:rsidRPr="004E573D" w:rsidRDefault="00000000" w:rsidP="0095448B">
      <w:pPr>
        <w:shd w:val="clear" w:color="auto" w:fill="FFFFFF" w:themeFill="background1"/>
        <w:spacing w:before="6" w:line="187" w:lineRule="exact"/>
        <w:ind w:left="1008" w:right="216" w:hanging="360"/>
        <w:jc w:val="both"/>
        <w:textAlignment w:val="baseline"/>
        <w:rPr>
          <w:rFonts w:eastAsia="Bookman Old Style"/>
          <w:b/>
          <w:color w:val="000000"/>
          <w:spacing w:val="-4"/>
          <w:sz w:val="13"/>
        </w:rPr>
      </w:pPr>
      <w:r w:rsidRPr="004E573D">
        <w:rPr>
          <w:rFonts w:eastAsia="Bookman Old Style"/>
          <w:b/>
          <w:color w:val="000000"/>
          <w:spacing w:val="-4"/>
          <w:sz w:val="13"/>
        </w:rPr>
        <w:t xml:space="preserve">RITTENHOUSE AND HOPKINSON. </w:t>
      </w:r>
      <w:r w:rsidRPr="004E573D">
        <w:rPr>
          <w:rFonts w:eastAsia="Bookman Old Style"/>
          <w:color w:val="000000"/>
          <w:spacing w:val="-4"/>
          <w:sz w:val="16"/>
        </w:rPr>
        <w:t>An account of the effects of a Stroke• of Lightning on a house furnished 'with Two Conductors</w:t>
      </w:r>
      <w:r w:rsidR="00181D20" w:rsidRPr="004E573D">
        <w:rPr>
          <w:rFonts w:eastAsia="Bookman Old Style"/>
          <w:color w:val="000000"/>
          <w:spacing w:val="-4"/>
          <w:sz w:val="16"/>
        </w:rPr>
        <w:t>;</w:t>
      </w:r>
      <w:r w:rsidRPr="004E573D">
        <w:rPr>
          <w:rFonts w:eastAsia="Bookman Old Style"/>
          <w:color w:val="000000"/>
          <w:spacing w:val="-4"/>
          <w:sz w:val="16"/>
        </w:rPr>
        <w:t xml:space="preserve"> in a. letter</w:t>
      </w:r>
      <w:r w:rsidR="00AB0286" w:rsidRPr="004E573D">
        <w:rPr>
          <w:rFonts w:eastAsia="Bookman Old Style"/>
          <w:color w:val="000000"/>
          <w:spacing w:val="-4"/>
          <w:sz w:val="16"/>
        </w:rPr>
        <w:t>.,</w:t>
      </w:r>
      <w:r w:rsidRPr="004E573D">
        <w:rPr>
          <w:rFonts w:eastAsia="Bookman Old Style"/>
          <w:color w:val="000000"/>
          <w:spacing w:val="-4"/>
          <w:sz w:val="16"/>
        </w:rPr>
        <w:t xml:space="preserve"> to Mr. R. Patterson. Read Oct. 15, 1790. 4th. 4 pp. Trans. Amer. Phil. Soc. Old Series, vol. iii. Philadelphia.</w:t>
      </w:r>
    </w:p>
    <w:p w14:paraId="60EEA915" w14:textId="77777777" w:rsidR="00EC26C0" w:rsidRPr="004E573D" w:rsidRDefault="00000000" w:rsidP="0095448B">
      <w:pPr>
        <w:shd w:val="clear" w:color="auto" w:fill="FFFFFF" w:themeFill="background1"/>
        <w:spacing w:line="185" w:lineRule="exact"/>
        <w:ind w:left="1008" w:right="216" w:hanging="360"/>
        <w:jc w:val="both"/>
        <w:textAlignment w:val="baseline"/>
        <w:rPr>
          <w:rFonts w:eastAsia="Bookman Old Style"/>
          <w:b/>
          <w:color w:val="000000"/>
          <w:spacing w:val="-4"/>
          <w:sz w:val="13"/>
        </w:rPr>
      </w:pPr>
      <w:r w:rsidRPr="004E573D">
        <w:rPr>
          <w:rFonts w:eastAsia="Bookman Old Style"/>
          <w:b/>
          <w:color w:val="000000"/>
          <w:spacing w:val="-4"/>
          <w:sz w:val="13"/>
        </w:rPr>
        <w:t xml:space="preserve">RITTENHOUSE </w:t>
      </w:r>
      <w:r w:rsidRPr="004E573D">
        <w:rPr>
          <w:rFonts w:eastAsia="Bookman Old Style"/>
          <w:color w:val="000000"/>
          <w:spacing w:val="-4"/>
          <w:sz w:val="16"/>
        </w:rPr>
        <w:t xml:space="preserve">and </w:t>
      </w:r>
      <w:r w:rsidRPr="004E573D">
        <w:rPr>
          <w:rFonts w:eastAsia="Bookman Old Style"/>
          <w:b/>
          <w:color w:val="000000"/>
          <w:spacing w:val="-4"/>
          <w:sz w:val="13"/>
        </w:rPr>
        <w:t xml:space="preserve">JONES. </w:t>
      </w:r>
      <w:r w:rsidRPr="004E573D">
        <w:rPr>
          <w:rFonts w:eastAsia="Bookman Old Style"/>
          <w:color w:val="000000"/>
          <w:spacing w:val="-4"/>
          <w:sz w:val="16"/>
        </w:rPr>
        <w:t>Account of several Houses in. Philadelphia, struck by lightning, June 7th, 1789. Read July 17, 1789. 4to. 4 pp. 1 plate. Trans. Amer. Phil. Soc. Old Series, vol. iii. 321. 1 p. 119. Philadelphia.</w:t>
      </w:r>
    </w:p>
    <w:p w14:paraId="60EEA916" w14:textId="77777777" w:rsidR="00EC26C0" w:rsidRPr="004E573D" w:rsidRDefault="00EC26C0" w:rsidP="0095448B">
      <w:pPr>
        <w:shd w:val="clear" w:color="auto" w:fill="FFFFFF" w:themeFill="background1"/>
        <w:sectPr w:rsidR="00EC26C0" w:rsidRPr="004E573D">
          <w:pgSz w:w="7934" w:h="12341"/>
          <w:pgMar w:top="1040" w:right="1217" w:bottom="765" w:left="771" w:header="720" w:footer="720" w:gutter="0"/>
          <w:cols w:space="720"/>
        </w:sectPr>
      </w:pPr>
    </w:p>
    <w:p w14:paraId="60EEA917" w14:textId="519454AF" w:rsidR="00EC26C0" w:rsidRPr="004E573D" w:rsidRDefault="00000000" w:rsidP="0095448B">
      <w:pPr>
        <w:shd w:val="clear" w:color="auto" w:fill="FFFFFF" w:themeFill="background1"/>
        <w:tabs>
          <w:tab w:val="left" w:pos="2232"/>
        </w:tabs>
        <w:spacing w:line="296" w:lineRule="exact"/>
        <w:ind w:left="144"/>
        <w:textAlignment w:val="baseline"/>
        <w:rPr>
          <w:rFonts w:eastAsia="Courier New"/>
          <w:color w:val="000000"/>
          <w:spacing w:val="-6"/>
          <w:sz w:val="24"/>
        </w:rPr>
      </w:pPr>
      <w:r w:rsidRPr="004E573D">
        <w:rPr>
          <w:rFonts w:eastAsia="Courier New"/>
          <w:color w:val="000000"/>
          <w:spacing w:val="-6"/>
          <w:sz w:val="24"/>
        </w:rPr>
        <w:lastRenderedPageBreak/>
        <w:t>432</w:t>
      </w:r>
      <w:r w:rsidRPr="004E573D">
        <w:rPr>
          <w:rFonts w:eastAsia="Courier New"/>
          <w:color w:val="000000"/>
          <w:spacing w:val="-6"/>
          <w:sz w:val="24"/>
        </w:rPr>
        <w:tab/>
      </w:r>
      <w:r w:rsidRPr="004E573D">
        <w:rPr>
          <w:rFonts w:eastAsia="Verdana"/>
          <w:i/>
          <w:color w:val="000000"/>
          <w:spacing w:val="-6"/>
          <w:sz w:val="23"/>
        </w:rPr>
        <w:t>Bibliography.</w:t>
      </w:r>
    </w:p>
    <w:p w14:paraId="60EEA918" w14:textId="20377F85" w:rsidR="00EC26C0" w:rsidRPr="004E573D" w:rsidRDefault="00000000" w:rsidP="0095448B">
      <w:pPr>
        <w:shd w:val="clear" w:color="auto" w:fill="FFFFFF" w:themeFill="background1"/>
        <w:spacing w:before="146" w:line="187" w:lineRule="exact"/>
        <w:ind w:left="936" w:right="144" w:hanging="792"/>
        <w:jc w:val="both"/>
        <w:textAlignment w:val="baseline"/>
        <w:rPr>
          <w:rFonts w:eastAsia="Bookman Old Style"/>
          <w:color w:val="000000"/>
          <w:spacing w:val="-6"/>
          <w:sz w:val="16"/>
        </w:rPr>
      </w:pPr>
      <w:r w:rsidRPr="004E573D">
        <w:rPr>
          <w:rFonts w:eastAsia="Bookman Old Style"/>
          <w:color w:val="000000"/>
          <w:spacing w:val="-6"/>
          <w:sz w:val="16"/>
        </w:rPr>
        <w:t>1793. R. PATTEnsork. An improvement on Metallic Conductors, or Lightning Rods</w:t>
      </w:r>
      <w:r w:rsidR="00181D20" w:rsidRPr="004E573D">
        <w:rPr>
          <w:rFonts w:eastAsia="Bookman Old Style"/>
          <w:color w:val="000000"/>
          <w:spacing w:val="-6"/>
          <w:sz w:val="16"/>
        </w:rPr>
        <w:t>:</w:t>
      </w:r>
      <w:r w:rsidRPr="004E573D">
        <w:rPr>
          <w:rFonts w:eastAsia="Bookman Old Style"/>
          <w:color w:val="000000"/>
          <w:spacing w:val="-6"/>
          <w:sz w:val="16"/>
        </w:rPr>
        <w:t xml:space="preserve"> in a letter to D. Rittenhouse, honoured with the Magallanic Premium</w:t>
      </w:r>
      <w:r w:rsidR="00AB0286" w:rsidRPr="004E573D">
        <w:rPr>
          <w:rFonts w:eastAsia="Bookman Old Style"/>
          <w:color w:val="000000"/>
          <w:spacing w:val="-6"/>
          <w:sz w:val="16"/>
        </w:rPr>
        <w:t xml:space="preserve">. </w:t>
      </w:r>
      <w:r w:rsidR="00181D20" w:rsidRPr="004E573D">
        <w:rPr>
          <w:rFonts w:eastAsia="Bookman Old Style"/>
          <w:color w:val="000000"/>
          <w:spacing w:val="-6"/>
          <w:sz w:val="16"/>
        </w:rPr>
        <w:t>.</w:t>
      </w:r>
      <w:r w:rsidRPr="004E573D">
        <w:rPr>
          <w:rFonts w:eastAsia="Bookman Old Style"/>
          <w:color w:val="000000"/>
          <w:spacing w:val="-6"/>
          <w:sz w:val="16"/>
        </w:rPr>
        <w:t xml:space="preserve"> Dec. 1792. Read Nov. 6, 1790. 4to. 4 pp. Trans. Amer. Phil. Soc., Old Series, vol. iii. 321. Philadelphia</w:t>
      </w:r>
    </w:p>
    <w:p w14:paraId="60EEA919" w14:textId="54698419" w:rsidR="00EC26C0" w:rsidRPr="004E573D" w:rsidRDefault="00000000" w:rsidP="0095448B">
      <w:pPr>
        <w:numPr>
          <w:ilvl w:val="0"/>
          <w:numId w:val="32"/>
        </w:numPr>
        <w:shd w:val="clear" w:color="auto" w:fill="FFFFFF" w:themeFill="background1"/>
        <w:tabs>
          <w:tab w:val="clear" w:pos="288"/>
          <w:tab w:val="left" w:pos="936"/>
        </w:tabs>
        <w:spacing w:line="186" w:lineRule="exact"/>
        <w:ind w:right="144"/>
        <w:textAlignment w:val="baseline"/>
        <w:rPr>
          <w:rFonts w:eastAsia="Bookman Old Style"/>
          <w:color w:val="000000"/>
          <w:spacing w:val="-4"/>
          <w:sz w:val="16"/>
        </w:rPr>
      </w:pPr>
      <w:r w:rsidRPr="004E573D">
        <w:rPr>
          <w:rFonts w:eastAsia="Bookman Old Style"/>
          <w:color w:val="000000"/>
          <w:spacing w:val="-4"/>
          <w:sz w:val="16"/>
        </w:rPr>
        <w:t xml:space="preserve">L. </w:t>
      </w:r>
      <w:r w:rsidRPr="004E573D">
        <w:rPr>
          <w:rFonts w:eastAsia="Bookman Old Style"/>
          <w:b/>
          <w:color w:val="000000"/>
          <w:spacing w:val="-4"/>
          <w:sz w:val="13"/>
        </w:rPr>
        <w:t xml:space="preserve">GILU. </w:t>
      </w:r>
      <w:r w:rsidRPr="004E573D">
        <w:rPr>
          <w:rFonts w:eastAsia="Bookman Old Style"/>
          <w:color w:val="000000"/>
          <w:spacing w:val="-4"/>
          <w:sz w:val="16"/>
        </w:rPr>
        <w:t>Breve ragionamento sopra i1 eonduttore</w:t>
      </w:r>
      <w:r w:rsidR="00AB0286" w:rsidRPr="004E573D">
        <w:rPr>
          <w:rFonts w:eastAsia="Bookman Old Style"/>
          <w:color w:val="000000"/>
          <w:spacing w:val="-4"/>
          <w:sz w:val="16"/>
        </w:rPr>
        <w:t xml:space="preserve">. </w:t>
      </w:r>
      <w:r w:rsidRPr="004E573D">
        <w:rPr>
          <w:rFonts w:eastAsia="Bookman Old Style"/>
          <w:color w:val="000000"/>
          <w:spacing w:val="-4"/>
          <w:sz w:val="16"/>
        </w:rPr>
        <w:t xml:space="preserve"> innalzato sulla Basilica di Sta. Maria degli Angioli. 8vo. 22 pp. Roma. </w:t>
      </w:r>
      <w:r w:rsidRPr="004E573D">
        <w:rPr>
          <w:rFonts w:eastAsia="Bookman Old Style"/>
          <w:b/>
          <w:color w:val="000000"/>
          <w:spacing w:val="-4"/>
          <w:sz w:val="13"/>
        </w:rPr>
        <w:t xml:space="preserve">W. </w:t>
      </w:r>
      <w:r w:rsidRPr="004E573D">
        <w:rPr>
          <w:rFonts w:eastAsia="Bookman Old Style"/>
          <w:color w:val="000000"/>
          <w:spacing w:val="-4"/>
          <w:sz w:val="16"/>
        </w:rPr>
        <w:t xml:space="preserve">A. </w:t>
      </w:r>
      <w:r w:rsidRPr="004E573D">
        <w:rPr>
          <w:rFonts w:eastAsia="Bookman Old Style"/>
          <w:b/>
          <w:color w:val="000000"/>
          <w:spacing w:val="-4"/>
          <w:sz w:val="13"/>
        </w:rPr>
        <w:t xml:space="preserve">LAMPADIUS. </w:t>
      </w:r>
      <w:r w:rsidRPr="004E573D">
        <w:rPr>
          <w:rFonts w:eastAsia="Bookman Old Style"/>
          <w:color w:val="000000"/>
          <w:spacing w:val="-4"/>
          <w:sz w:val="16"/>
        </w:rPr>
        <w:t xml:space="preserve">Ueber die Electricitkit der Atmosphiire. Berlin. 1794. J. A. H. Ritimmitts. Neuere Bemerkungen vom Blitze, dessen Bahn, Wirkung, sicheren und bequemen Ableitung. Aus zuverlassigen Wahrnehmungen von Wetterschliigen dargelegt. 8vo. Hamburg. J. A. H. </w:t>
      </w:r>
      <w:r w:rsidRPr="004E573D">
        <w:rPr>
          <w:rFonts w:eastAsia="Bookman Old Style"/>
          <w:b/>
          <w:color w:val="000000"/>
          <w:spacing w:val="-4"/>
          <w:sz w:val="13"/>
        </w:rPr>
        <w:t xml:space="preserve">REIMARUS. </w:t>
      </w:r>
      <w:r w:rsidRPr="004E573D">
        <w:rPr>
          <w:rFonts w:eastAsia="Bookman Old Style"/>
          <w:color w:val="000000"/>
          <w:spacing w:val="-4"/>
          <w:sz w:val="16"/>
        </w:rPr>
        <w:t xml:space="preserve">Ausfiihrliche Vorschriften zur Blitz-Ableitung an allerlei Gebituden. Aufs Neue geprilft, etc. 8vo. Hamburg. D. </w:t>
      </w:r>
      <w:r w:rsidRPr="004E573D">
        <w:rPr>
          <w:rFonts w:eastAsia="Bookman Old Style"/>
          <w:b/>
          <w:color w:val="000000"/>
          <w:spacing w:val="-4"/>
          <w:sz w:val="13"/>
        </w:rPr>
        <w:t xml:space="preserve">BARTALONI. </w:t>
      </w:r>
      <w:r w:rsidRPr="004E573D">
        <w:rPr>
          <w:rFonts w:eastAsia="Bookman Old Style"/>
          <w:color w:val="000000"/>
          <w:spacing w:val="-4"/>
          <w:sz w:val="16"/>
        </w:rPr>
        <w:t>Itelazione sopra un supposto Fulmine caduto nel Cappella della Piazza di Siena ii di 7 Giugno dell' Anno 1784. 4to. 8 pp. Atti dell' Accad. di Siena, vii. 61. Siena.</w:t>
      </w:r>
    </w:p>
    <w:p w14:paraId="60EEA91A" w14:textId="0FA3F074" w:rsidR="00EC26C0" w:rsidRPr="004E573D" w:rsidRDefault="00000000" w:rsidP="0095448B">
      <w:pPr>
        <w:numPr>
          <w:ilvl w:val="0"/>
          <w:numId w:val="33"/>
        </w:numPr>
        <w:shd w:val="clear" w:color="auto" w:fill="FFFFFF" w:themeFill="background1"/>
        <w:tabs>
          <w:tab w:val="clear" w:pos="288"/>
          <w:tab w:val="left" w:pos="936"/>
        </w:tabs>
        <w:spacing w:before="11" w:line="187" w:lineRule="exact"/>
        <w:ind w:right="144"/>
        <w:jc w:val="both"/>
        <w:textAlignment w:val="baseline"/>
        <w:rPr>
          <w:rFonts w:eastAsia="Bookman Old Style"/>
          <w:b/>
          <w:color w:val="000000"/>
          <w:sz w:val="13"/>
        </w:rPr>
      </w:pPr>
      <w:r w:rsidRPr="004E573D">
        <w:rPr>
          <w:rFonts w:eastAsia="Bookman Old Style"/>
          <w:b/>
          <w:color w:val="000000"/>
          <w:sz w:val="13"/>
        </w:rPr>
        <w:t xml:space="preserve">TOALDO. </w:t>
      </w:r>
      <w:r w:rsidRPr="004E573D">
        <w:rPr>
          <w:rFonts w:eastAsia="Bookman Old Style"/>
          <w:color w:val="000000"/>
          <w:sz w:val="16"/>
        </w:rPr>
        <w:t>Appendice: Riflessioni sopra i colpi di Fulmine (alla Memoria del Marzari, " Descrizione d'una tempests di fulmini</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Letta 8 Feb., 1787. 4to. ( </w:t>
      </w:r>
      <w:r w:rsidRPr="004E573D">
        <w:rPr>
          <w:rFonts w:eastAsia="Bookman Old Style"/>
          <w:i/>
          <w:color w:val="000000"/>
          <w:sz w:val="13"/>
        </w:rPr>
        <w:t xml:space="preserve">Vide </w:t>
      </w:r>
      <w:r w:rsidRPr="004E573D">
        <w:rPr>
          <w:rFonts w:eastAsia="Bookman Old Style"/>
          <w:color w:val="000000"/>
          <w:sz w:val="16"/>
        </w:rPr>
        <w:t>Marzari.) Saggi dell' Accad. di Padova, iii. 212, pt. i. Padova.</w:t>
      </w:r>
    </w:p>
    <w:p w14:paraId="60EEA91B" w14:textId="77777777" w:rsidR="00EC26C0" w:rsidRPr="004E573D" w:rsidRDefault="00000000" w:rsidP="0095448B">
      <w:pPr>
        <w:shd w:val="clear" w:color="auto" w:fill="FFFFFF" w:themeFill="background1"/>
        <w:spacing w:before="1" w:line="187" w:lineRule="exact"/>
        <w:ind w:left="144"/>
        <w:jc w:val="right"/>
        <w:textAlignment w:val="baseline"/>
        <w:rPr>
          <w:rFonts w:eastAsia="Bookman Old Style"/>
          <w:color w:val="000000"/>
          <w:spacing w:val="1"/>
          <w:sz w:val="16"/>
        </w:rPr>
      </w:pPr>
      <w:r w:rsidRPr="004E573D">
        <w:rPr>
          <w:rFonts w:eastAsia="Bookman Old Style"/>
          <w:color w:val="000000"/>
          <w:spacing w:val="1"/>
          <w:sz w:val="16"/>
        </w:rPr>
        <w:t xml:space="preserve">1796. </w:t>
      </w:r>
      <w:r w:rsidRPr="004E573D">
        <w:rPr>
          <w:rFonts w:eastAsia="Bookman Old Style"/>
          <w:b/>
          <w:color w:val="000000"/>
          <w:spacing w:val="1"/>
          <w:sz w:val="13"/>
        </w:rPr>
        <w:t xml:space="preserve">CHAPPE. </w:t>
      </w:r>
      <w:r w:rsidRPr="004E573D">
        <w:rPr>
          <w:rFonts w:eastAsia="Bookman Old Style"/>
          <w:color w:val="000000"/>
          <w:spacing w:val="1"/>
          <w:sz w:val="16"/>
        </w:rPr>
        <w:t xml:space="preserve">Ueber die Eigenschaft. der Spitzen, elektr. Materie aus bedeu-tenden Entfernungen aufzunehmen. Gren. n. Journ. d. Phys. i. 115. </w:t>
      </w:r>
      <w:r w:rsidRPr="004E573D">
        <w:rPr>
          <w:rFonts w:eastAsia="Bookman Old Style"/>
          <w:b/>
          <w:color w:val="000000"/>
          <w:spacing w:val="1"/>
          <w:sz w:val="13"/>
        </w:rPr>
        <w:t xml:space="preserve">CHAPPE. </w:t>
      </w:r>
      <w:r w:rsidRPr="004E573D">
        <w:rPr>
          <w:rFonts w:eastAsia="Bookman Old Style"/>
          <w:color w:val="000000"/>
          <w:spacing w:val="1"/>
          <w:sz w:val="16"/>
        </w:rPr>
        <w:t>Dubbii sull' Efficacia dei Conduttori. 8vo. 122 pp. 1 plate. Venezia.</w:t>
      </w:r>
    </w:p>
    <w:p w14:paraId="60EEA91C" w14:textId="77777777" w:rsidR="00EC26C0" w:rsidRPr="004E573D" w:rsidRDefault="00000000" w:rsidP="0095448B">
      <w:pPr>
        <w:shd w:val="clear" w:color="auto" w:fill="FFFFFF" w:themeFill="background1"/>
        <w:spacing w:line="183" w:lineRule="exact"/>
        <w:ind w:left="936" w:right="144" w:hanging="288"/>
        <w:jc w:val="both"/>
        <w:textAlignment w:val="baseline"/>
        <w:rPr>
          <w:rFonts w:eastAsia="Bookman Old Style"/>
          <w:b/>
          <w:color w:val="000000"/>
          <w:sz w:val="13"/>
        </w:rPr>
      </w:pPr>
      <w:r w:rsidRPr="004E573D">
        <w:rPr>
          <w:rFonts w:eastAsia="Bookman Old Style"/>
          <w:b/>
          <w:color w:val="000000"/>
          <w:sz w:val="13"/>
        </w:rPr>
        <w:t xml:space="preserve">BRAGADIN. </w:t>
      </w:r>
      <w:r w:rsidRPr="004E573D">
        <w:rPr>
          <w:rFonts w:eastAsia="Bookman Old Style"/>
          <w:color w:val="000000"/>
          <w:sz w:val="16"/>
        </w:rPr>
        <w:t>Dubbii sull' efficacia de' Conduttori elett. 8vo. 122 pp. 1 plate. Venezia.</w:t>
      </w:r>
    </w:p>
    <w:p w14:paraId="60EEA91D" w14:textId="4D20042C" w:rsidR="00EC26C0" w:rsidRPr="004E573D" w:rsidRDefault="00000000" w:rsidP="0095448B">
      <w:pPr>
        <w:shd w:val="clear" w:color="auto" w:fill="FFFFFF" w:themeFill="background1"/>
        <w:spacing w:line="187" w:lineRule="exact"/>
        <w:ind w:left="936" w:right="144" w:hanging="288"/>
        <w:jc w:val="both"/>
        <w:textAlignment w:val="baseline"/>
        <w:rPr>
          <w:rFonts w:eastAsia="Bookman Old Style"/>
          <w:b/>
          <w:color w:val="000000"/>
          <w:sz w:val="13"/>
        </w:rPr>
      </w:pPr>
      <w:r w:rsidRPr="004E573D">
        <w:rPr>
          <w:rFonts w:eastAsia="Bookman Old Style"/>
          <w:b/>
          <w:color w:val="000000"/>
          <w:sz w:val="13"/>
        </w:rPr>
        <w:t xml:space="preserve">BRAGADIN. </w:t>
      </w:r>
      <w:r w:rsidRPr="004E573D">
        <w:rPr>
          <w:rFonts w:eastAsia="Bookman Old Style"/>
          <w:color w:val="000000"/>
          <w:sz w:val="16"/>
        </w:rPr>
        <w:t>Risposta dell' autore dei Dubbii sull' efficacia dei Con-duttori, alla giunta al Giornale Astrometeomlogico del</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Toaldo. 8vo. 31 pp.</w:t>
      </w:r>
    </w:p>
    <w:p w14:paraId="60EEA91E" w14:textId="01B4DA58" w:rsidR="00EC26C0" w:rsidRPr="004E573D" w:rsidRDefault="00000000" w:rsidP="0095448B">
      <w:pPr>
        <w:shd w:val="clear" w:color="auto" w:fill="FFFFFF" w:themeFill="background1"/>
        <w:spacing w:line="185" w:lineRule="exact"/>
        <w:ind w:left="936" w:right="144" w:hanging="288"/>
        <w:jc w:val="both"/>
        <w:textAlignment w:val="baseline"/>
        <w:rPr>
          <w:rFonts w:eastAsia="Bookman Old Style"/>
          <w:color w:val="000000"/>
          <w:spacing w:val="-1"/>
          <w:sz w:val="16"/>
        </w:rPr>
      </w:pPr>
      <w:r w:rsidRPr="004E573D">
        <w:rPr>
          <w:rFonts w:eastAsia="Bookman Old Style"/>
          <w:color w:val="000000"/>
          <w:spacing w:val="-1"/>
          <w:sz w:val="16"/>
        </w:rPr>
        <w:t>G. FoLLibkr. Sul passagil del fulmine</w:t>
      </w:r>
      <w:r w:rsidR="00AB0286" w:rsidRPr="004E573D">
        <w:rPr>
          <w:rFonts w:eastAsia="Bookman Old Style"/>
          <w:color w:val="000000"/>
          <w:spacing w:val="-1"/>
          <w:sz w:val="16"/>
        </w:rPr>
        <w:t xml:space="preserve">. </w:t>
      </w:r>
      <w:r w:rsidR="00181D20" w:rsidRPr="004E573D">
        <w:rPr>
          <w:rFonts w:eastAsia="Bookman Old Style"/>
          <w:color w:val="000000"/>
          <w:spacing w:val="-1"/>
          <w:sz w:val="16"/>
        </w:rPr>
        <w:t>.</w:t>
      </w:r>
      <w:r w:rsidRPr="004E573D">
        <w:rPr>
          <w:rFonts w:eastAsia="Bookman Old Style"/>
          <w:color w:val="000000"/>
          <w:spacing w:val="-1"/>
          <w:sz w:val="16"/>
        </w:rPr>
        <w:t xml:space="preserve"> delh 6 Agosto, 1795, nel Tempio di S. Andrea in Vercelli. 8vo. 49 pp. 1 plate. Vercelli.</w:t>
      </w:r>
    </w:p>
    <w:p w14:paraId="60EEA91F" w14:textId="77777777" w:rsidR="00EC26C0" w:rsidRPr="004E573D" w:rsidRDefault="00000000" w:rsidP="0095448B">
      <w:pPr>
        <w:shd w:val="clear" w:color="auto" w:fill="FFFFFF" w:themeFill="background1"/>
        <w:tabs>
          <w:tab w:val="right" w:pos="5760"/>
        </w:tabs>
        <w:spacing w:line="186" w:lineRule="exact"/>
        <w:ind w:left="144"/>
        <w:textAlignment w:val="baseline"/>
        <w:rPr>
          <w:rFonts w:eastAsia="Bookman Old Style"/>
          <w:color w:val="000000"/>
          <w:sz w:val="16"/>
        </w:rPr>
      </w:pPr>
      <w:r w:rsidRPr="004E573D">
        <w:rPr>
          <w:rFonts w:eastAsia="Bookman Old Style"/>
          <w:color w:val="000000"/>
          <w:sz w:val="16"/>
        </w:rPr>
        <w:t xml:space="preserve">1796. J. F. </w:t>
      </w:r>
      <w:r w:rsidRPr="004E573D">
        <w:rPr>
          <w:rFonts w:eastAsia="Bookman Old Style"/>
          <w:b/>
          <w:color w:val="000000"/>
          <w:sz w:val="13"/>
        </w:rPr>
        <w:t>GROSS.</w:t>
      </w:r>
      <w:r w:rsidRPr="004E573D">
        <w:rPr>
          <w:rFonts w:eastAsia="Bookman Old Style"/>
          <w:b/>
          <w:color w:val="000000"/>
          <w:sz w:val="13"/>
        </w:rPr>
        <w:tab/>
      </w:r>
      <w:r w:rsidRPr="004E573D">
        <w:rPr>
          <w:rFonts w:eastAsia="Bookman Old Style"/>
          <w:color w:val="000000"/>
          <w:sz w:val="16"/>
        </w:rPr>
        <w:t>Grundskitze der Blitzableitungskunst gepriift, und</w:t>
      </w:r>
    </w:p>
    <w:p w14:paraId="60EEA920" w14:textId="77777777" w:rsidR="00EC26C0" w:rsidRPr="004E573D" w:rsidRDefault="00000000" w:rsidP="0095448B">
      <w:pPr>
        <w:shd w:val="clear" w:color="auto" w:fill="FFFFFF" w:themeFill="background1"/>
        <w:tabs>
          <w:tab w:val="right" w:pos="5760"/>
        </w:tabs>
        <w:spacing w:line="185" w:lineRule="exact"/>
        <w:ind w:left="936"/>
        <w:textAlignment w:val="baseline"/>
        <w:rPr>
          <w:rFonts w:eastAsia="Bookman Old Style"/>
          <w:color w:val="000000"/>
          <w:sz w:val="16"/>
        </w:rPr>
      </w:pPr>
      <w:r w:rsidRPr="004E573D">
        <w:rPr>
          <w:rFonts w:eastAsia="Bookman Old Style"/>
          <w:color w:val="000000"/>
          <w:sz w:val="16"/>
        </w:rPr>
        <w:t>durch einen merkwiirdigen Fall erliiutert.</w:t>
      </w:r>
      <w:r w:rsidRPr="004E573D">
        <w:rPr>
          <w:rFonts w:eastAsia="Bookman Old Style"/>
          <w:color w:val="000000"/>
          <w:sz w:val="16"/>
        </w:rPr>
        <w:tab/>
        <w:t>Nach dem Tode</w:t>
      </w:r>
    </w:p>
    <w:p w14:paraId="60EEA921" w14:textId="77777777" w:rsidR="00EC26C0" w:rsidRPr="004E573D" w:rsidRDefault="00000000" w:rsidP="0095448B">
      <w:pPr>
        <w:shd w:val="clear" w:color="auto" w:fill="FFFFFF" w:themeFill="background1"/>
        <w:spacing w:line="187" w:lineRule="exact"/>
        <w:ind w:left="936" w:right="144"/>
        <w:textAlignment w:val="baseline"/>
        <w:rPr>
          <w:rFonts w:eastAsia="Bookman Old Style"/>
          <w:color w:val="000000"/>
          <w:sz w:val="16"/>
        </w:rPr>
      </w:pPr>
      <w:r w:rsidRPr="004E573D">
        <w:rPr>
          <w:rFonts w:eastAsia="Bookman Old Style"/>
          <w:color w:val="000000"/>
          <w:sz w:val="16"/>
        </w:rPr>
        <w:t>des Verfassers berausgegeben von J. F. W. Widenmann. 8vo. 228 pp. 1 plate. Leipzig.</w:t>
      </w:r>
    </w:p>
    <w:p w14:paraId="60EEA922" w14:textId="797DD84F" w:rsidR="00EC26C0" w:rsidRPr="004E573D" w:rsidRDefault="00000000" w:rsidP="0095448B">
      <w:pPr>
        <w:shd w:val="clear" w:color="auto" w:fill="FFFFFF" w:themeFill="background1"/>
        <w:spacing w:line="187" w:lineRule="exact"/>
        <w:ind w:left="936" w:right="144" w:hanging="288"/>
        <w:jc w:val="both"/>
        <w:textAlignment w:val="baseline"/>
        <w:rPr>
          <w:rFonts w:eastAsia="Bookman Old Style"/>
          <w:color w:val="000000"/>
          <w:sz w:val="16"/>
        </w:rPr>
      </w:pPr>
      <w:r w:rsidRPr="004E573D">
        <w:rPr>
          <w:rFonts w:eastAsia="Bookman Old Style"/>
          <w:color w:val="000000"/>
          <w:sz w:val="16"/>
        </w:rPr>
        <w:t>POLLINI. Sul passaggio del Fulmine the nel</w:t>
      </w:r>
      <w:r w:rsidR="00AB0286" w:rsidRPr="004E573D">
        <w:rPr>
          <w:rFonts w:eastAsia="Bookman Old Style"/>
          <w:color w:val="000000"/>
          <w:sz w:val="16"/>
        </w:rPr>
        <w:t xml:space="preserve">. </w:t>
      </w:r>
      <w:r w:rsidRPr="004E573D">
        <w:rPr>
          <w:rFonts w:eastAsia="Bookman Old Style"/>
          <w:color w:val="000000"/>
          <w:sz w:val="16"/>
        </w:rPr>
        <w:t>. 6 Agosto, 1795</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scoppio nel</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Tenvio di S. Andrea in Vercelli, e sugli eiletti. 8vo. Vercelli.</w:t>
      </w:r>
    </w:p>
    <w:p w14:paraId="60EEA923"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Bookman Old Style"/>
          <w:color w:val="000000"/>
          <w:sz w:val="16"/>
        </w:rPr>
      </w:pPr>
      <w:r w:rsidRPr="004E573D">
        <w:rPr>
          <w:rFonts w:eastAsia="Bookman Old Style"/>
          <w:color w:val="000000"/>
          <w:sz w:val="16"/>
        </w:rPr>
        <w:t xml:space="preserve">J. A. H. </w:t>
      </w:r>
      <w:r w:rsidRPr="004E573D">
        <w:rPr>
          <w:rFonts w:eastAsia="Bookman Old Style"/>
          <w:b/>
          <w:color w:val="000000"/>
          <w:sz w:val="13"/>
        </w:rPr>
        <w:t xml:space="preserve">REIMARUS. </w:t>
      </w:r>
      <w:r w:rsidRPr="004E573D">
        <w:rPr>
          <w:rFonts w:eastAsia="Bookman Old Style"/>
          <w:color w:val="000000"/>
          <w:sz w:val="16"/>
        </w:rPr>
        <w:t>Ausfiihrliche Vorschr. z. Blitzableitung an allerley Gebtiuden. 8vo, 46 pp. 2 plates. Hamburg.</w:t>
      </w:r>
    </w:p>
    <w:p w14:paraId="60EEA924"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Bookman Old Style"/>
          <w:color w:val="000000"/>
          <w:sz w:val="16"/>
        </w:rPr>
      </w:pPr>
      <w:r w:rsidRPr="004E573D">
        <w:rPr>
          <w:rFonts w:eastAsia="Bookman Old Style"/>
          <w:color w:val="000000"/>
          <w:sz w:val="16"/>
        </w:rPr>
        <w:t xml:space="preserve">J. A. H. </w:t>
      </w:r>
      <w:r w:rsidRPr="004E573D">
        <w:rPr>
          <w:rFonts w:eastAsia="Bookman Old Style"/>
          <w:b/>
          <w:color w:val="000000"/>
          <w:sz w:val="13"/>
        </w:rPr>
        <w:t xml:space="preserve">REIMARUS. </w:t>
      </w:r>
      <w:r w:rsidRPr="004E573D">
        <w:rPr>
          <w:rFonts w:eastAsia="Bookman Old Style"/>
          <w:color w:val="000000"/>
          <w:sz w:val="16"/>
        </w:rPr>
        <w:t>tber Blitzschltige u. Blitzableiter. 8vo. Gilb. Ann. vi. ix. u. xxxvi. Leipzig.</w:t>
      </w:r>
    </w:p>
    <w:p w14:paraId="60EEA925" w14:textId="77777777" w:rsidR="00EC26C0" w:rsidRPr="004E573D" w:rsidRDefault="00000000" w:rsidP="0095448B">
      <w:pPr>
        <w:numPr>
          <w:ilvl w:val="0"/>
          <w:numId w:val="34"/>
        </w:numPr>
        <w:shd w:val="clear" w:color="auto" w:fill="FFFFFF" w:themeFill="background1"/>
        <w:tabs>
          <w:tab w:val="clear" w:pos="288"/>
          <w:tab w:val="left" w:pos="936"/>
        </w:tabs>
        <w:spacing w:line="186" w:lineRule="exact"/>
        <w:ind w:right="144"/>
        <w:jc w:val="both"/>
        <w:textAlignment w:val="baseline"/>
        <w:rPr>
          <w:rFonts w:eastAsia="Bookman Old Style"/>
          <w:b/>
          <w:color w:val="000000"/>
          <w:spacing w:val="-9"/>
          <w:sz w:val="13"/>
        </w:rPr>
      </w:pPr>
      <w:r w:rsidRPr="004E573D">
        <w:rPr>
          <w:rFonts w:eastAsia="Bookman Old Style"/>
          <w:b/>
          <w:color w:val="000000"/>
          <w:spacing w:val="-9"/>
          <w:sz w:val="13"/>
        </w:rPr>
        <w:t xml:space="preserve">LYON. </w:t>
      </w:r>
      <w:r w:rsidRPr="004E573D">
        <w:rPr>
          <w:rFonts w:eastAsia="Bookman Old Style"/>
          <w:color w:val="000000"/>
          <w:spacing w:val="-9"/>
          <w:sz w:val="16"/>
        </w:rPr>
        <w:t>Account of several new and interesting phkenomena discovered in examining the bodies of a man and four horses killed by Light</w:t>
      </w:r>
      <w:r w:rsidRPr="004E573D">
        <w:rPr>
          <w:rFonts w:eastAsia="Bookman Old Style"/>
          <w:color w:val="000000"/>
          <w:spacing w:val="-9"/>
          <w:sz w:val="16"/>
        </w:rPr>
        <w:softHyphen/>
        <w:t>ning near Dover. 8vo. London.</w:t>
      </w:r>
    </w:p>
    <w:p w14:paraId="60EEA926" w14:textId="77777777" w:rsidR="00EC26C0" w:rsidRPr="004E573D" w:rsidRDefault="00000000" w:rsidP="0095448B">
      <w:pPr>
        <w:shd w:val="clear" w:color="auto" w:fill="FFFFFF" w:themeFill="background1"/>
        <w:spacing w:before="2" w:line="187" w:lineRule="exact"/>
        <w:ind w:left="936" w:right="144" w:hanging="792"/>
        <w:textAlignment w:val="baseline"/>
        <w:rPr>
          <w:rFonts w:eastAsia="Bookman Old Style"/>
          <w:color w:val="000000"/>
          <w:sz w:val="16"/>
        </w:rPr>
      </w:pPr>
      <w:r w:rsidRPr="004E573D">
        <w:rPr>
          <w:rFonts w:eastAsia="Bookman Old Style"/>
          <w:color w:val="000000"/>
          <w:sz w:val="16"/>
        </w:rPr>
        <w:t xml:space="preserve">1797. T. </w:t>
      </w:r>
      <w:r w:rsidRPr="004E573D">
        <w:rPr>
          <w:rFonts w:eastAsia="Bookman Old Style"/>
          <w:b/>
          <w:color w:val="000000"/>
          <w:sz w:val="13"/>
        </w:rPr>
        <w:t xml:space="preserve">CAVALLO. </w:t>
      </w:r>
      <w:r w:rsidRPr="004E573D">
        <w:rPr>
          <w:rFonts w:eastAsia="Bookman Old Style"/>
          <w:color w:val="000000"/>
          <w:sz w:val="16"/>
        </w:rPr>
        <w:t>Vollst. Abhancll. der Lehre v. d. Elektr. Aus d. EngI. 4. Ausgabe. 8vo. Leipzig.</w:t>
      </w:r>
    </w:p>
    <w:p w14:paraId="60EEA927" w14:textId="77777777" w:rsidR="00EC26C0" w:rsidRPr="004E573D" w:rsidRDefault="00000000" w:rsidP="0095448B">
      <w:pPr>
        <w:numPr>
          <w:ilvl w:val="0"/>
          <w:numId w:val="32"/>
        </w:numPr>
        <w:shd w:val="clear" w:color="auto" w:fill="FFFFFF" w:themeFill="background1"/>
        <w:tabs>
          <w:tab w:val="clear" w:pos="288"/>
          <w:tab w:val="left" w:pos="936"/>
        </w:tabs>
        <w:spacing w:line="187" w:lineRule="exact"/>
        <w:ind w:right="432"/>
        <w:jc w:val="both"/>
        <w:textAlignment w:val="baseline"/>
        <w:rPr>
          <w:rFonts w:eastAsia="Bookman Old Style"/>
          <w:color w:val="000000"/>
          <w:sz w:val="16"/>
        </w:rPr>
      </w:pPr>
      <w:r w:rsidRPr="004E573D">
        <w:rPr>
          <w:rFonts w:eastAsia="Bookman Old Style"/>
          <w:color w:val="000000"/>
          <w:sz w:val="16"/>
        </w:rPr>
        <w:t xml:space="preserve">G. </w:t>
      </w:r>
      <w:r w:rsidRPr="004E573D">
        <w:rPr>
          <w:rFonts w:eastAsia="Bookman Old Style"/>
          <w:b/>
          <w:color w:val="000000"/>
          <w:sz w:val="13"/>
        </w:rPr>
        <w:t xml:space="preserve">KUHN. </w:t>
      </w:r>
      <w:r w:rsidRPr="004E573D">
        <w:rPr>
          <w:rFonts w:eastAsia="Bookman Old Style"/>
          <w:color w:val="000000"/>
          <w:sz w:val="16"/>
        </w:rPr>
        <w:t>Die neuesten Entdeckungen in der Elektr. 2 Theile. 1-173. Leipzig.</w:t>
      </w:r>
    </w:p>
    <w:p w14:paraId="60EEA928" w14:textId="77777777" w:rsidR="00EC26C0" w:rsidRPr="004E573D" w:rsidRDefault="00000000" w:rsidP="0095448B">
      <w:pPr>
        <w:shd w:val="clear" w:color="auto" w:fill="FFFFFF" w:themeFill="background1"/>
        <w:spacing w:line="185" w:lineRule="exact"/>
        <w:ind w:left="936" w:right="144" w:hanging="792"/>
        <w:textAlignment w:val="baseline"/>
        <w:rPr>
          <w:rFonts w:eastAsia="Bookman Old Style"/>
          <w:color w:val="000000"/>
          <w:sz w:val="16"/>
        </w:rPr>
      </w:pPr>
      <w:r w:rsidRPr="004E573D">
        <w:rPr>
          <w:rFonts w:eastAsia="Bookman Old Style"/>
          <w:color w:val="000000"/>
          <w:sz w:val="16"/>
        </w:rPr>
        <w:t xml:space="preserve">1798. F. K. </w:t>
      </w:r>
      <w:r w:rsidRPr="004E573D">
        <w:rPr>
          <w:rFonts w:eastAsia="Bookman Old Style"/>
          <w:b/>
          <w:color w:val="000000"/>
          <w:sz w:val="13"/>
        </w:rPr>
        <w:t xml:space="preserve">ACHARD. </w:t>
      </w:r>
      <w:r w:rsidRPr="004E573D">
        <w:rPr>
          <w:rFonts w:eastAsia="Bookman Old Style"/>
          <w:color w:val="000000"/>
          <w:sz w:val="16"/>
        </w:rPr>
        <w:t>Kurze Anleitung liindliche Gebliude vor Gewitter-schaden sicher zu stellen. 8vo. Berlin.</w:t>
      </w:r>
    </w:p>
    <w:p w14:paraId="60EEA929"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Bookman Old Style"/>
          <w:b/>
          <w:color w:val="000000"/>
          <w:spacing w:val="-3"/>
          <w:sz w:val="13"/>
        </w:rPr>
      </w:pPr>
      <w:r w:rsidRPr="004E573D">
        <w:rPr>
          <w:rFonts w:eastAsia="Bookman Old Style"/>
          <w:b/>
          <w:color w:val="000000"/>
          <w:spacing w:val="-3"/>
          <w:sz w:val="13"/>
        </w:rPr>
        <w:t xml:space="preserve">GILLY UND EITELWEIN. </w:t>
      </w:r>
      <w:r w:rsidRPr="004E573D">
        <w:rPr>
          <w:rFonts w:eastAsia="Bookman Old Style"/>
          <w:color w:val="000000"/>
          <w:spacing w:val="-3"/>
          <w:sz w:val="16"/>
        </w:rPr>
        <w:t>Kurze Anleitung, auf welche Art Blitzableiter an d. Gebituden anzubringen rind. $vo. 3 plates. Berlin.</w:t>
      </w:r>
    </w:p>
    <w:p w14:paraId="60EEA92A" w14:textId="77777777" w:rsidR="00EC26C0" w:rsidRPr="004E573D" w:rsidRDefault="00EC26C0" w:rsidP="0095448B">
      <w:pPr>
        <w:shd w:val="clear" w:color="auto" w:fill="FFFFFF" w:themeFill="background1"/>
        <w:sectPr w:rsidR="00EC26C0" w:rsidRPr="004E573D">
          <w:pgSz w:w="7834" w:h="12360"/>
          <w:pgMar w:top="960" w:right="603" w:bottom="804" w:left="1285" w:header="720" w:footer="720" w:gutter="0"/>
          <w:cols w:space="720"/>
        </w:sectPr>
      </w:pPr>
    </w:p>
    <w:p w14:paraId="60EEA92B" w14:textId="23CCC8DC" w:rsidR="00EC26C0" w:rsidRPr="004E573D" w:rsidRDefault="00000000" w:rsidP="0095448B">
      <w:pPr>
        <w:shd w:val="clear" w:color="auto" w:fill="FFFFFF" w:themeFill="background1"/>
        <w:tabs>
          <w:tab w:val="right" w:pos="5832"/>
        </w:tabs>
        <w:spacing w:before="41" w:line="291" w:lineRule="exact"/>
        <w:ind w:left="2232"/>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Pr="004E573D">
        <w:rPr>
          <w:rFonts w:eastAsia="Times New Roman"/>
          <w:b/>
          <w:color w:val="000000"/>
          <w:sz w:val="23"/>
        </w:rPr>
        <w:t>433</w:t>
      </w:r>
    </w:p>
    <w:p w14:paraId="60EEA92C" w14:textId="77777777" w:rsidR="00EC26C0" w:rsidRPr="004E573D" w:rsidRDefault="00000000" w:rsidP="0095448B">
      <w:pPr>
        <w:shd w:val="clear" w:color="auto" w:fill="FFFFFF" w:themeFill="background1"/>
        <w:spacing w:before="167" w:line="185" w:lineRule="exact"/>
        <w:ind w:left="1008" w:right="144" w:hanging="864"/>
        <w:jc w:val="both"/>
        <w:textAlignment w:val="baseline"/>
        <w:rPr>
          <w:rFonts w:eastAsia="Times New Roman"/>
          <w:color w:val="000000"/>
          <w:sz w:val="17"/>
        </w:rPr>
      </w:pPr>
      <w:r w:rsidRPr="004E573D">
        <w:rPr>
          <w:rFonts w:eastAsia="Times New Roman"/>
          <w:color w:val="000000"/>
          <w:sz w:val="17"/>
        </w:rPr>
        <w:t xml:space="preserve">1799. A. </w:t>
      </w:r>
      <w:r w:rsidRPr="004E573D">
        <w:rPr>
          <w:rFonts w:eastAsia="Times New Roman"/>
          <w:b/>
          <w:color w:val="000000"/>
          <w:sz w:val="13"/>
        </w:rPr>
        <w:t xml:space="preserve">VOLTA. </w:t>
      </w:r>
      <w:r w:rsidRPr="004E573D">
        <w:rPr>
          <w:rFonts w:eastAsia="Times New Roman"/>
          <w:color w:val="000000"/>
          <w:sz w:val="17"/>
        </w:rPr>
        <w:t>Meteorologische Beobachtungen. besonders Uber die atmo-sphiirische Elektricitiit. Aus d. Italienisehen mit Anmerkungen</w:t>
      </w:r>
    </w:p>
    <w:p w14:paraId="60EEA92D" w14:textId="77777777" w:rsidR="00EC26C0" w:rsidRPr="004E573D" w:rsidRDefault="00000000" w:rsidP="0095448B">
      <w:pPr>
        <w:shd w:val="clear" w:color="auto" w:fill="FFFFFF" w:themeFill="background1"/>
        <w:tabs>
          <w:tab w:val="right" w:pos="5832"/>
        </w:tabs>
        <w:spacing w:line="185" w:lineRule="exact"/>
        <w:ind w:left="1008"/>
        <w:textAlignment w:val="baseline"/>
        <w:rPr>
          <w:rFonts w:eastAsia="Times New Roman"/>
          <w:color w:val="000000"/>
          <w:sz w:val="17"/>
        </w:rPr>
      </w:pPr>
      <w:r w:rsidRPr="004E573D">
        <w:rPr>
          <w:rFonts w:eastAsia="Times New Roman"/>
          <w:color w:val="000000"/>
          <w:sz w:val="17"/>
        </w:rPr>
        <w:t>des Herausgebers.</w:t>
      </w:r>
      <w:r w:rsidRPr="004E573D">
        <w:rPr>
          <w:rFonts w:eastAsia="Times New Roman"/>
          <w:color w:val="000000"/>
          <w:sz w:val="17"/>
        </w:rPr>
        <w:tab/>
        <w:t>Herausgeg. von Lichtenberg, libers. von.</w:t>
      </w:r>
    </w:p>
    <w:p w14:paraId="60EEA92E" w14:textId="77777777" w:rsidR="00EC26C0" w:rsidRPr="004E573D" w:rsidRDefault="00000000" w:rsidP="0095448B">
      <w:pPr>
        <w:shd w:val="clear" w:color="auto" w:fill="FFFFFF" w:themeFill="background1"/>
        <w:spacing w:before="2" w:line="185" w:lineRule="exact"/>
        <w:ind w:left="1008"/>
        <w:textAlignment w:val="baseline"/>
        <w:rPr>
          <w:rFonts w:eastAsia="Times New Roman"/>
          <w:color w:val="000000"/>
          <w:spacing w:val="5"/>
          <w:sz w:val="17"/>
        </w:rPr>
      </w:pPr>
      <w:r w:rsidRPr="004E573D">
        <w:rPr>
          <w:rFonts w:eastAsia="Times New Roman"/>
          <w:color w:val="000000"/>
          <w:spacing w:val="5"/>
          <w:sz w:val="17"/>
        </w:rPr>
        <w:t>Schiiffer. rivo. Leipzig.</w:t>
      </w:r>
    </w:p>
    <w:p w14:paraId="60EEA92F" w14:textId="77777777" w:rsidR="00EC26C0" w:rsidRPr="004E573D" w:rsidRDefault="00000000" w:rsidP="0095448B">
      <w:pPr>
        <w:shd w:val="clear" w:color="auto" w:fill="FFFFFF" w:themeFill="background1"/>
        <w:spacing w:before="11" w:line="185"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VAN MARUM. </w:t>
      </w:r>
      <w:r w:rsidRPr="004E573D">
        <w:rPr>
          <w:rFonts w:eastAsia="Times New Roman"/>
          <w:color w:val="000000"/>
          <w:spacing w:val="6"/>
          <w:sz w:val="17"/>
        </w:rPr>
        <w:t>Versuche fiir Blitzableiter. Gilbert's Ann. i. 263.</w:t>
      </w:r>
    </w:p>
    <w:p w14:paraId="60EEA930" w14:textId="77777777" w:rsidR="00EC26C0" w:rsidRPr="004E573D" w:rsidRDefault="00000000" w:rsidP="0095448B">
      <w:pPr>
        <w:shd w:val="clear" w:color="auto" w:fill="FFFFFF" w:themeFill="background1"/>
        <w:spacing w:before="5" w:line="185" w:lineRule="exact"/>
        <w:ind w:left="144"/>
        <w:textAlignment w:val="baseline"/>
        <w:rPr>
          <w:rFonts w:eastAsia="Times New Roman"/>
          <w:color w:val="000000"/>
          <w:spacing w:val="8"/>
          <w:sz w:val="17"/>
        </w:rPr>
      </w:pPr>
      <w:r w:rsidRPr="004E573D">
        <w:rPr>
          <w:rFonts w:eastAsia="Times New Roman"/>
          <w:color w:val="000000"/>
          <w:spacing w:val="8"/>
          <w:sz w:val="17"/>
        </w:rPr>
        <w:t xml:space="preserve">1800. V. </w:t>
      </w:r>
      <w:r w:rsidRPr="004E573D">
        <w:rPr>
          <w:rFonts w:eastAsia="Times New Roman"/>
          <w:b/>
          <w:color w:val="000000"/>
          <w:spacing w:val="8"/>
          <w:sz w:val="13"/>
        </w:rPr>
        <w:t xml:space="preserve">HAUCH. </w:t>
      </w:r>
      <w:r w:rsidRPr="004E573D">
        <w:rPr>
          <w:rFonts w:eastAsia="Times New Roman"/>
          <w:color w:val="000000"/>
          <w:spacing w:val="8"/>
          <w:sz w:val="17"/>
        </w:rPr>
        <w:t>Von der Luftelektticitiit, besonders mit Anwendung auf</w:t>
      </w:r>
    </w:p>
    <w:p w14:paraId="60EEA931" w14:textId="77777777" w:rsidR="00EC26C0" w:rsidRPr="004E573D" w:rsidRDefault="00000000" w:rsidP="0095448B">
      <w:pPr>
        <w:shd w:val="clear" w:color="auto" w:fill="FFFFFF" w:themeFill="background1"/>
        <w:spacing w:before="1" w:line="185" w:lineRule="exact"/>
        <w:ind w:left="1008"/>
        <w:textAlignment w:val="baseline"/>
        <w:rPr>
          <w:rFonts w:eastAsia="Times New Roman"/>
          <w:color w:val="000000"/>
          <w:spacing w:val="5"/>
          <w:sz w:val="17"/>
        </w:rPr>
      </w:pPr>
      <w:r w:rsidRPr="004E573D">
        <w:rPr>
          <w:rFonts w:eastAsia="Times New Roman"/>
          <w:color w:val="000000"/>
          <w:spacing w:val="5"/>
          <w:sz w:val="17"/>
        </w:rPr>
        <w:t>Gewitterableiter. Kopenhagen.</w:t>
      </w:r>
    </w:p>
    <w:p w14:paraId="60EEA932" w14:textId="77777777" w:rsidR="00EC26C0" w:rsidRPr="004E573D" w:rsidRDefault="00000000" w:rsidP="0095448B">
      <w:pPr>
        <w:numPr>
          <w:ilvl w:val="0"/>
          <w:numId w:val="35"/>
        </w:numPr>
        <w:shd w:val="clear" w:color="auto" w:fill="FFFFFF" w:themeFill="background1"/>
        <w:tabs>
          <w:tab w:val="clear" w:pos="216"/>
          <w:tab w:val="left" w:pos="864"/>
        </w:tabs>
        <w:spacing w:before="3" w:line="185" w:lineRule="exact"/>
        <w:ind w:right="144"/>
        <w:jc w:val="both"/>
        <w:textAlignment w:val="baseline"/>
        <w:rPr>
          <w:rFonts w:eastAsia="Times New Roman"/>
          <w:b/>
          <w:color w:val="000000"/>
          <w:sz w:val="13"/>
        </w:rPr>
      </w:pPr>
      <w:r w:rsidRPr="004E573D">
        <w:rPr>
          <w:rFonts w:eastAsia="Times New Roman"/>
          <w:b/>
          <w:color w:val="000000"/>
          <w:sz w:val="13"/>
        </w:rPr>
        <w:t xml:space="preserve">HALDANE. </w:t>
      </w:r>
      <w:r w:rsidRPr="004E573D">
        <w:rPr>
          <w:rFonts w:eastAsia="Times New Roman"/>
          <w:color w:val="000000"/>
          <w:sz w:val="17"/>
        </w:rPr>
        <w:t>Versuche, (len Grund zu entdecken. weshalb der Blitz in Gebaude einschlug, die mit Gewitter-Ableitern versehen waren. Gilbert's Ann. v. 115. Nicholson's Journal of Natur. Philos. i. 433.</w:t>
      </w:r>
    </w:p>
    <w:p w14:paraId="60EEA933" w14:textId="77777777" w:rsidR="00EC26C0" w:rsidRPr="004E573D" w:rsidRDefault="00000000" w:rsidP="0095448B">
      <w:pPr>
        <w:shd w:val="clear" w:color="auto" w:fill="FFFFFF" w:themeFill="background1"/>
        <w:spacing w:before="14" w:line="176" w:lineRule="exact"/>
        <w:ind w:left="1008" w:right="144" w:hanging="360"/>
        <w:jc w:val="both"/>
        <w:textAlignment w:val="baseline"/>
        <w:rPr>
          <w:rFonts w:eastAsia="Times New Roman"/>
          <w:color w:val="000000"/>
          <w:spacing w:val="9"/>
          <w:sz w:val="17"/>
        </w:rPr>
      </w:pPr>
      <w:r w:rsidRPr="004E573D">
        <w:rPr>
          <w:rFonts w:eastAsia="Times New Roman"/>
          <w:color w:val="000000"/>
          <w:spacing w:val="9"/>
          <w:sz w:val="17"/>
        </w:rPr>
        <w:t xml:space="preserve">L. A. </w:t>
      </w:r>
      <w:r w:rsidRPr="004E573D">
        <w:rPr>
          <w:rFonts w:eastAsia="Times New Roman"/>
          <w:b/>
          <w:color w:val="000000"/>
          <w:spacing w:val="9"/>
          <w:sz w:val="17"/>
        </w:rPr>
        <w:t xml:space="preserve">v. </w:t>
      </w:r>
      <w:r w:rsidRPr="004E573D">
        <w:rPr>
          <w:rFonts w:eastAsia="Times New Roman"/>
          <w:b/>
          <w:color w:val="000000"/>
          <w:spacing w:val="9"/>
          <w:sz w:val="13"/>
        </w:rPr>
        <w:t xml:space="preserve">ARNIM. </w:t>
      </w:r>
      <w:r w:rsidRPr="004E573D">
        <w:rPr>
          <w:rFonts w:eastAsia="Times New Roman"/>
          <w:color w:val="000000"/>
          <w:spacing w:val="9"/>
          <w:sz w:val="17"/>
        </w:rPr>
        <w:t>Einige Elektrische Bemerkungen. Gilbert's Ann. vi. 116.</w:t>
      </w:r>
    </w:p>
    <w:p w14:paraId="60EEA934" w14:textId="77777777" w:rsidR="00EC26C0" w:rsidRPr="004E573D" w:rsidRDefault="00000000" w:rsidP="0095448B">
      <w:pPr>
        <w:shd w:val="clear" w:color="auto" w:fill="FFFFFF" w:themeFill="background1"/>
        <w:spacing w:before="9" w:line="185" w:lineRule="exact"/>
        <w:ind w:left="144"/>
        <w:textAlignment w:val="baseline"/>
        <w:rPr>
          <w:rFonts w:eastAsia="Times New Roman"/>
          <w:color w:val="000000"/>
          <w:spacing w:val="5"/>
          <w:sz w:val="17"/>
        </w:rPr>
      </w:pPr>
      <w:r w:rsidRPr="004E573D">
        <w:rPr>
          <w:rFonts w:eastAsia="Times New Roman"/>
          <w:color w:val="000000"/>
          <w:spacing w:val="5"/>
          <w:sz w:val="17"/>
        </w:rPr>
        <w:t xml:space="preserve">1801. </w:t>
      </w:r>
      <w:r w:rsidRPr="004E573D">
        <w:rPr>
          <w:rFonts w:eastAsia="Times New Roman"/>
          <w:b/>
          <w:color w:val="000000"/>
          <w:spacing w:val="5"/>
          <w:sz w:val="13"/>
        </w:rPr>
        <w:t xml:space="preserve">WOLFF. </w:t>
      </w:r>
      <w:r w:rsidRPr="004E573D">
        <w:rPr>
          <w:rFonts w:eastAsia="Times New Roman"/>
          <w:color w:val="000000"/>
          <w:spacing w:val="5"/>
          <w:sz w:val="17"/>
        </w:rPr>
        <w:t>Versuche fiber Blitzableiter. Gilbert's Annalen, viii. 69.</w:t>
      </w:r>
    </w:p>
    <w:p w14:paraId="60EEA935" w14:textId="77777777" w:rsidR="00EC26C0" w:rsidRPr="004E573D" w:rsidRDefault="00000000" w:rsidP="0095448B">
      <w:pPr>
        <w:shd w:val="clear" w:color="auto" w:fill="FFFFFF" w:themeFill="background1"/>
        <w:spacing w:before="3" w:line="185" w:lineRule="exact"/>
        <w:ind w:left="1008" w:right="144" w:hanging="864"/>
        <w:jc w:val="both"/>
        <w:textAlignment w:val="baseline"/>
        <w:rPr>
          <w:rFonts w:eastAsia="Times New Roman"/>
          <w:color w:val="000000"/>
          <w:sz w:val="17"/>
        </w:rPr>
      </w:pPr>
      <w:r w:rsidRPr="004E573D">
        <w:rPr>
          <w:rFonts w:eastAsia="Times New Roman"/>
          <w:color w:val="000000"/>
          <w:sz w:val="17"/>
        </w:rPr>
        <w:t xml:space="preserve">1802. J. A. </w:t>
      </w:r>
      <w:r w:rsidRPr="004E573D">
        <w:rPr>
          <w:rFonts w:eastAsia="Times New Roman"/>
          <w:b/>
          <w:color w:val="000000"/>
          <w:sz w:val="13"/>
        </w:rPr>
        <w:t xml:space="preserve">EITELWEIN. </w:t>
      </w:r>
      <w:r w:rsidRPr="004E573D">
        <w:rPr>
          <w:rFonts w:eastAsia="Times New Roman"/>
          <w:color w:val="000000"/>
          <w:sz w:val="17"/>
        </w:rPr>
        <w:t>Kurze Anleitung, auf w2lehe Art Blitzableiter an den Gebauden anzulegen sind. 8vo. Berlin.</w:t>
      </w:r>
    </w:p>
    <w:p w14:paraId="60EEA936" w14:textId="77777777" w:rsidR="00EC26C0" w:rsidRPr="004E573D" w:rsidRDefault="00000000" w:rsidP="0095448B">
      <w:pPr>
        <w:shd w:val="clear" w:color="auto" w:fill="FFFFFF" w:themeFill="background1"/>
        <w:spacing w:before="1" w:line="185" w:lineRule="exact"/>
        <w:ind w:left="1008" w:right="144" w:hanging="360"/>
        <w:jc w:val="both"/>
        <w:textAlignment w:val="baseline"/>
        <w:rPr>
          <w:rFonts w:eastAsia="Times New Roman"/>
          <w:b/>
          <w:color w:val="000000"/>
          <w:sz w:val="13"/>
        </w:rPr>
      </w:pPr>
      <w:r w:rsidRPr="004E573D">
        <w:rPr>
          <w:rFonts w:eastAsia="Times New Roman"/>
          <w:b/>
          <w:color w:val="000000"/>
          <w:sz w:val="13"/>
        </w:rPr>
        <w:t xml:space="preserve">GEOBG CHRISTOPH LICHTENBERG. </w:t>
      </w:r>
      <w:r w:rsidRPr="004E573D">
        <w:rPr>
          <w:rFonts w:eastAsia="Times New Roman"/>
          <w:color w:val="000000"/>
          <w:sz w:val="17"/>
        </w:rPr>
        <w:t>Ueber Gewitterfurcht und Blitzab-leitung. 8vo. Gottingen.</w:t>
      </w:r>
    </w:p>
    <w:p w14:paraId="60EEA937" w14:textId="77777777" w:rsidR="00EC26C0" w:rsidRPr="004E573D" w:rsidRDefault="00000000" w:rsidP="0095448B">
      <w:pPr>
        <w:shd w:val="clear" w:color="auto" w:fill="FFFFFF" w:themeFill="background1"/>
        <w:spacing w:before="6" w:line="185" w:lineRule="exact"/>
        <w:jc w:val="center"/>
        <w:textAlignment w:val="baseline"/>
        <w:rPr>
          <w:rFonts w:eastAsia="Times New Roman"/>
          <w:color w:val="000000"/>
          <w:sz w:val="17"/>
        </w:rPr>
      </w:pPr>
      <w:r w:rsidRPr="004E573D">
        <w:rPr>
          <w:rFonts w:eastAsia="Times New Roman"/>
          <w:color w:val="000000"/>
          <w:sz w:val="17"/>
        </w:rPr>
        <w:t xml:space="preserve">GILLY. Kurze Anleit. etc. Blitzableiter. 8vo. 2 plates. Berlin. </w:t>
      </w:r>
      <w:r w:rsidRPr="004E573D">
        <w:rPr>
          <w:rFonts w:eastAsia="Times New Roman"/>
          <w:color w:val="000000"/>
          <w:sz w:val="17"/>
        </w:rPr>
        <w:br/>
        <w:t xml:space="preserve">VON </w:t>
      </w:r>
      <w:r w:rsidRPr="004E573D">
        <w:rPr>
          <w:rFonts w:eastAsia="Times New Roman"/>
          <w:b/>
          <w:color w:val="000000"/>
          <w:sz w:val="13"/>
        </w:rPr>
        <w:t xml:space="preserve">GERSDORF. </w:t>
      </w:r>
      <w:r w:rsidRPr="004E573D">
        <w:rPr>
          <w:rFonts w:eastAsia="Times New Roman"/>
          <w:color w:val="000000"/>
          <w:sz w:val="17"/>
        </w:rPr>
        <w:t>Ueber die atmosplarische Electricitiit. Gorlitz.</w:t>
      </w:r>
    </w:p>
    <w:p w14:paraId="60EEA938" w14:textId="77777777" w:rsidR="00EC26C0" w:rsidRPr="004E573D" w:rsidRDefault="00000000" w:rsidP="0095448B">
      <w:pPr>
        <w:numPr>
          <w:ilvl w:val="0"/>
          <w:numId w:val="35"/>
        </w:numPr>
        <w:shd w:val="clear" w:color="auto" w:fill="FFFFFF" w:themeFill="background1"/>
        <w:tabs>
          <w:tab w:val="clear" w:pos="216"/>
          <w:tab w:val="left" w:pos="864"/>
        </w:tabs>
        <w:spacing w:before="2" w:line="185" w:lineRule="exact"/>
        <w:ind w:right="144"/>
        <w:jc w:val="both"/>
        <w:textAlignment w:val="baseline"/>
        <w:rPr>
          <w:rFonts w:eastAsia="Times New Roman"/>
          <w:b/>
          <w:color w:val="000000"/>
          <w:sz w:val="13"/>
        </w:rPr>
      </w:pPr>
      <w:r w:rsidRPr="004E573D">
        <w:rPr>
          <w:rFonts w:eastAsia="Times New Roman"/>
          <w:b/>
          <w:color w:val="000000"/>
          <w:sz w:val="13"/>
        </w:rPr>
        <w:t xml:space="preserve">GILBERT. </w:t>
      </w:r>
      <w:r w:rsidRPr="004E573D">
        <w:rPr>
          <w:rFonts w:eastAsia="Times New Roman"/>
          <w:color w:val="000000"/>
          <w:sz w:val="17"/>
        </w:rPr>
        <w:t>A method of affording relief to persons injured by Light</w:t>
      </w:r>
      <w:r w:rsidRPr="004E573D">
        <w:rPr>
          <w:rFonts w:eastAsia="Times New Roman"/>
          <w:color w:val="000000"/>
          <w:sz w:val="17"/>
        </w:rPr>
        <w:softHyphen/>
        <w:t>ning. In a letter from Mr. Isaiah Gilbert to the Rev. Mr. Steele.</w:t>
      </w:r>
    </w:p>
    <w:p w14:paraId="60EEA939" w14:textId="77777777" w:rsidR="00EC26C0" w:rsidRPr="004E573D" w:rsidRDefault="00000000" w:rsidP="0095448B">
      <w:pPr>
        <w:numPr>
          <w:ilvl w:val="0"/>
          <w:numId w:val="12"/>
        </w:numPr>
        <w:shd w:val="clear" w:color="auto" w:fill="FFFFFF" w:themeFill="background1"/>
        <w:tabs>
          <w:tab w:val="clear" w:pos="144"/>
          <w:tab w:val="left" w:pos="1008"/>
        </w:tabs>
        <w:spacing w:before="1" w:line="185" w:lineRule="exact"/>
        <w:ind w:right="648"/>
        <w:textAlignment w:val="baseline"/>
        <w:rPr>
          <w:rFonts w:eastAsia="Times New Roman"/>
          <w:color w:val="000000"/>
          <w:spacing w:val="16"/>
          <w:sz w:val="17"/>
        </w:rPr>
      </w:pPr>
      <w:r w:rsidRPr="004E573D">
        <w:rPr>
          <w:rFonts w:eastAsia="Times New Roman"/>
          <w:color w:val="000000"/>
          <w:spacing w:val="16"/>
          <w:sz w:val="17"/>
        </w:rPr>
        <w:t>8vo. 2 pp. Phil. Mag. xvii. 306. London. 1803. J. W. RITTER. Thunderstorms and Aurorie. Gilbert's Annalen.</w:t>
      </w:r>
    </w:p>
    <w:p w14:paraId="60EEA93A" w14:textId="77777777" w:rsidR="00EC26C0" w:rsidRPr="004E573D" w:rsidRDefault="00000000" w:rsidP="0095448B">
      <w:pPr>
        <w:shd w:val="clear" w:color="auto" w:fill="FFFFFF" w:themeFill="background1"/>
        <w:tabs>
          <w:tab w:val="right" w:pos="5832"/>
        </w:tabs>
        <w:spacing w:before="5" w:line="185" w:lineRule="exact"/>
        <w:ind w:left="1008" w:right="144" w:hanging="360"/>
        <w:jc w:val="both"/>
        <w:textAlignment w:val="baseline"/>
        <w:rPr>
          <w:rFonts w:eastAsia="Times New Roman"/>
          <w:color w:val="000000"/>
          <w:sz w:val="17"/>
        </w:rPr>
      </w:pPr>
      <w:r w:rsidRPr="004E573D">
        <w:rPr>
          <w:rFonts w:eastAsia="Times New Roman"/>
          <w:color w:val="000000"/>
          <w:sz w:val="17"/>
        </w:rPr>
        <w:t xml:space="preserve">G. C. </w:t>
      </w:r>
      <w:r w:rsidRPr="004E573D">
        <w:rPr>
          <w:rFonts w:eastAsia="Times New Roman"/>
          <w:b/>
          <w:color w:val="000000"/>
          <w:sz w:val="13"/>
        </w:rPr>
        <w:t>LICHTENBERG.</w:t>
      </w:r>
      <w:r w:rsidRPr="004E573D">
        <w:rPr>
          <w:rFonts w:eastAsia="Times New Roman"/>
          <w:b/>
          <w:color w:val="000000"/>
          <w:sz w:val="13"/>
        </w:rPr>
        <w:tab/>
      </w:r>
      <w:r w:rsidRPr="004E573D">
        <w:rPr>
          <w:rFonts w:eastAsia="Times New Roman"/>
          <w:color w:val="000000"/>
          <w:sz w:val="17"/>
        </w:rPr>
        <w:t xml:space="preserve">Neueste Geschichte der Blitzableiter. Aus d. </w:t>
      </w:r>
      <w:r w:rsidRPr="004E573D">
        <w:rPr>
          <w:rFonts w:eastAsia="Times New Roman"/>
          <w:color w:val="000000"/>
          <w:sz w:val="17"/>
        </w:rPr>
        <w:br/>
        <w:t>Jahre 1779. Math. und Phys. Schriften, etc., i. 210.</w:t>
      </w:r>
    </w:p>
    <w:p w14:paraId="60EEA93B" w14:textId="77777777" w:rsidR="00EC26C0" w:rsidRPr="004E573D" w:rsidRDefault="00000000" w:rsidP="0095448B">
      <w:pPr>
        <w:shd w:val="clear" w:color="auto" w:fill="FFFFFF" w:themeFill="background1"/>
        <w:spacing w:before="1" w:line="185" w:lineRule="exact"/>
        <w:ind w:left="1008" w:right="144" w:hanging="360"/>
        <w:jc w:val="both"/>
        <w:textAlignment w:val="baseline"/>
        <w:rPr>
          <w:rFonts w:eastAsia="Times New Roman"/>
          <w:color w:val="000000"/>
          <w:sz w:val="17"/>
        </w:rPr>
      </w:pPr>
      <w:r w:rsidRPr="004E573D">
        <w:rPr>
          <w:rFonts w:eastAsia="Times New Roman"/>
          <w:color w:val="000000"/>
          <w:sz w:val="17"/>
        </w:rPr>
        <w:t xml:space="preserve">G. C. </w:t>
      </w:r>
      <w:r w:rsidRPr="004E573D">
        <w:rPr>
          <w:rFonts w:eastAsia="Times New Roman"/>
          <w:b/>
          <w:color w:val="000000"/>
          <w:sz w:val="13"/>
        </w:rPr>
        <w:t xml:space="preserve">LICHTENBERG. </w:t>
      </w:r>
      <w:r w:rsidRPr="004E573D">
        <w:rPr>
          <w:rFonts w:eastAsia="Times New Roman"/>
          <w:color w:val="000000"/>
          <w:sz w:val="17"/>
        </w:rPr>
        <w:t>Vorschlag den Donner auf Noten zu setzen. 8vo. Lichtenbeig's Mathem. und Phys. Schriftcn, etc., i. 478.</w:t>
      </w:r>
    </w:p>
    <w:p w14:paraId="60EEA93C" w14:textId="77777777" w:rsidR="00EC26C0" w:rsidRPr="004E573D" w:rsidRDefault="00000000" w:rsidP="0095448B">
      <w:pPr>
        <w:shd w:val="clear" w:color="auto" w:fill="FFFFFF" w:themeFill="background1"/>
        <w:spacing w:before="3" w:line="185" w:lineRule="exact"/>
        <w:ind w:left="1008" w:right="144" w:hanging="360"/>
        <w:jc w:val="both"/>
        <w:textAlignment w:val="baseline"/>
        <w:rPr>
          <w:rFonts w:eastAsia="Times New Roman"/>
          <w:color w:val="000000"/>
          <w:sz w:val="17"/>
        </w:rPr>
      </w:pPr>
      <w:r w:rsidRPr="004E573D">
        <w:rPr>
          <w:rFonts w:eastAsia="Times New Roman"/>
          <w:color w:val="000000"/>
          <w:sz w:val="17"/>
        </w:rPr>
        <w:t xml:space="preserve">G. C. </w:t>
      </w:r>
      <w:r w:rsidRPr="004E573D">
        <w:rPr>
          <w:rFonts w:eastAsia="Times New Roman"/>
          <w:b/>
          <w:color w:val="000000"/>
          <w:sz w:val="13"/>
        </w:rPr>
        <w:t xml:space="preserve">LICHTENBERG. </w:t>
      </w:r>
      <w:r w:rsidRPr="004E573D">
        <w:rPr>
          <w:rFonts w:eastAsia="Times New Roman"/>
          <w:color w:val="000000"/>
          <w:sz w:val="17"/>
        </w:rPr>
        <w:t>Versuche zur Bestimmung der zweckmassigsten Form der Gewitterstangen. 8vo. Gottingen.</w:t>
      </w:r>
    </w:p>
    <w:p w14:paraId="60EEA93D" w14:textId="77777777" w:rsidR="00EC26C0" w:rsidRPr="004E573D" w:rsidRDefault="00000000" w:rsidP="0095448B">
      <w:pPr>
        <w:shd w:val="clear" w:color="auto" w:fill="FFFFFF" w:themeFill="background1"/>
        <w:spacing w:before="3" w:line="185" w:lineRule="exact"/>
        <w:ind w:left="1008" w:right="144" w:hanging="360"/>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3"/>
        </w:rPr>
        <w:t xml:space="preserve">ELLINGER. </w:t>
      </w:r>
      <w:r w:rsidRPr="004E573D">
        <w:rPr>
          <w:rFonts w:eastAsia="Times New Roman"/>
          <w:color w:val="000000"/>
          <w:sz w:val="17"/>
        </w:rPr>
        <w:t>BeitrUge zur Erlauterung d. Vorstellung von-Wetter-wolken und Blitzen. Munchen. Denkschr. 1803-6. Miinchen.</w:t>
      </w:r>
    </w:p>
    <w:p w14:paraId="60EEA93E" w14:textId="77777777" w:rsidR="00EC26C0" w:rsidRPr="004E573D" w:rsidRDefault="00000000" w:rsidP="0095448B">
      <w:pPr>
        <w:shd w:val="clear" w:color="auto" w:fill="FFFFFF" w:themeFill="background1"/>
        <w:spacing w:before="6" w:line="185" w:lineRule="exact"/>
        <w:ind w:left="1008" w:right="144" w:hanging="360"/>
        <w:jc w:val="both"/>
        <w:textAlignment w:val="baseline"/>
        <w:rPr>
          <w:rFonts w:eastAsia="Times New Roman"/>
          <w:b/>
          <w:color w:val="000000"/>
          <w:sz w:val="13"/>
        </w:rPr>
      </w:pPr>
      <w:r w:rsidRPr="004E573D">
        <w:rPr>
          <w:rFonts w:eastAsia="Times New Roman"/>
          <w:b/>
          <w:color w:val="000000"/>
          <w:sz w:val="13"/>
        </w:rPr>
        <w:t xml:space="preserve">C. VAUQUELIN. </w:t>
      </w:r>
      <w:r w:rsidRPr="004E573D">
        <w:rPr>
          <w:rFonts w:eastAsia="Times New Roman"/>
          <w:color w:val="000000"/>
          <w:sz w:val="17"/>
        </w:rPr>
        <w:t>On Stones supposed to have fallen from the Clouds, (and discussion thereon) in the French National Institut. 8vo. 2 pp. Phil. Mag. xv. 187. London.</w:t>
      </w:r>
    </w:p>
    <w:p w14:paraId="60EEA93F" w14:textId="77777777" w:rsidR="00EC26C0" w:rsidRPr="004E573D" w:rsidRDefault="00000000" w:rsidP="0095448B">
      <w:pPr>
        <w:shd w:val="clear" w:color="auto" w:fill="FFFFFF" w:themeFill="background1"/>
        <w:spacing w:before="2" w:line="185" w:lineRule="exact"/>
        <w:ind w:left="1008" w:right="144" w:hanging="360"/>
        <w:jc w:val="both"/>
        <w:textAlignment w:val="baseline"/>
        <w:rPr>
          <w:rFonts w:eastAsia="Times New Roman"/>
          <w:b/>
          <w:color w:val="000000"/>
          <w:spacing w:val="8"/>
          <w:sz w:val="13"/>
        </w:rPr>
      </w:pPr>
      <w:r w:rsidRPr="004E573D">
        <w:rPr>
          <w:rFonts w:eastAsia="Times New Roman"/>
          <w:b/>
          <w:color w:val="000000"/>
          <w:spacing w:val="8"/>
          <w:sz w:val="13"/>
        </w:rPr>
        <w:t xml:space="preserve">C. VAUQUELIN. </w:t>
      </w:r>
      <w:r w:rsidRPr="004E573D">
        <w:rPr>
          <w:rFonts w:eastAsia="Times New Roman"/>
          <w:color w:val="000000"/>
          <w:spacing w:val="8"/>
          <w:sz w:val="17"/>
        </w:rPr>
        <w:t>Memoir on the Stones said to have fallen from the Heavens. Read in the French National Institute. 8vo. 8 pp. Phil. Mag. xv. 346. London.</w:t>
      </w:r>
    </w:p>
    <w:p w14:paraId="60EEA940" w14:textId="77777777" w:rsidR="00EC26C0" w:rsidRPr="004E573D" w:rsidRDefault="00000000" w:rsidP="0095448B">
      <w:pPr>
        <w:shd w:val="clear" w:color="auto" w:fill="FFFFFF" w:themeFill="background1"/>
        <w:spacing w:before="2" w:line="185" w:lineRule="exact"/>
        <w:ind w:left="1008" w:right="144" w:hanging="360"/>
        <w:jc w:val="both"/>
        <w:textAlignment w:val="baseline"/>
        <w:rPr>
          <w:rFonts w:eastAsia="Times New Roman"/>
          <w:color w:val="000000"/>
          <w:sz w:val="17"/>
        </w:rPr>
      </w:pPr>
      <w:r w:rsidRPr="004E573D">
        <w:rPr>
          <w:rFonts w:eastAsia="Times New Roman"/>
          <w:color w:val="000000"/>
          <w:sz w:val="17"/>
        </w:rPr>
        <w:t xml:space="preserve">L. N. </w:t>
      </w:r>
      <w:r w:rsidRPr="004E573D">
        <w:rPr>
          <w:rFonts w:eastAsia="Times New Roman"/>
          <w:b/>
          <w:color w:val="000000"/>
          <w:sz w:val="13"/>
        </w:rPr>
        <w:t xml:space="preserve">VAUQUELIN. </w:t>
      </w:r>
      <w:r w:rsidRPr="004E573D">
        <w:rPr>
          <w:rFonts w:eastAsia="Times New Roman"/>
          <w:color w:val="000000"/>
          <w:sz w:val="17"/>
        </w:rPr>
        <w:t>Memoire sur les pierres dites tombees du ciel. 8vo. Journ. des Mines, xiii. 1802-3. Paris.</w:t>
      </w:r>
    </w:p>
    <w:p w14:paraId="60EEA941" w14:textId="77777777" w:rsidR="00EC26C0" w:rsidRPr="004E573D" w:rsidRDefault="00000000" w:rsidP="0095448B">
      <w:pPr>
        <w:shd w:val="clear" w:color="auto" w:fill="FFFFFF" w:themeFill="background1"/>
        <w:spacing w:before="3" w:line="185" w:lineRule="exact"/>
        <w:ind w:left="648"/>
        <w:textAlignment w:val="baseline"/>
        <w:rPr>
          <w:rFonts w:eastAsia="Times New Roman"/>
          <w:color w:val="000000"/>
          <w:spacing w:val="6"/>
          <w:sz w:val="17"/>
        </w:rPr>
      </w:pPr>
      <w:r w:rsidRPr="004E573D">
        <w:rPr>
          <w:rFonts w:eastAsia="Times New Roman"/>
          <w:color w:val="000000"/>
          <w:spacing w:val="6"/>
          <w:sz w:val="17"/>
        </w:rPr>
        <w:t xml:space="preserve">J. </w:t>
      </w:r>
      <w:r w:rsidRPr="004E573D">
        <w:rPr>
          <w:rFonts w:eastAsia="Times New Roman"/>
          <w:b/>
          <w:color w:val="000000"/>
          <w:spacing w:val="6"/>
          <w:sz w:val="13"/>
        </w:rPr>
        <w:t xml:space="preserve">VERRATI. </w:t>
      </w:r>
      <w:r w:rsidRPr="004E573D">
        <w:rPr>
          <w:rFonts w:eastAsia="Times New Roman"/>
          <w:color w:val="000000"/>
          <w:spacing w:val="6"/>
          <w:sz w:val="17"/>
        </w:rPr>
        <w:t>Dissertatio de Electricitate ccelesti. 8vo.</w:t>
      </w:r>
    </w:p>
    <w:p w14:paraId="60EEA942" w14:textId="17AA20CF" w:rsidR="00EC26C0" w:rsidRPr="004E573D" w:rsidRDefault="00000000" w:rsidP="0095448B">
      <w:pPr>
        <w:numPr>
          <w:ilvl w:val="0"/>
          <w:numId w:val="4"/>
        </w:numPr>
        <w:shd w:val="clear" w:color="auto" w:fill="FFFFFF" w:themeFill="background1"/>
        <w:spacing w:before="15" w:line="185" w:lineRule="exact"/>
        <w:ind w:right="144"/>
        <w:textAlignment w:val="baseline"/>
        <w:rPr>
          <w:rFonts w:eastAsia="Times New Roman"/>
          <w:color w:val="000000"/>
          <w:spacing w:val="8"/>
          <w:sz w:val="17"/>
        </w:rPr>
      </w:pPr>
      <w:r w:rsidRPr="004E573D">
        <w:rPr>
          <w:rFonts w:eastAsia="Times New Roman"/>
          <w:color w:val="000000"/>
          <w:spacing w:val="8"/>
          <w:sz w:val="17"/>
        </w:rPr>
        <w:t>1804</w:t>
      </w:r>
      <w:r w:rsidR="00AB0286" w:rsidRPr="004E573D">
        <w:rPr>
          <w:rFonts w:eastAsia="Times New Roman"/>
          <w:color w:val="000000"/>
          <w:spacing w:val="8"/>
          <w:sz w:val="17"/>
        </w:rPr>
        <w:t xml:space="preserve">. </w:t>
      </w:r>
      <w:r w:rsidRPr="004E573D">
        <w:rPr>
          <w:rFonts w:eastAsia="Times New Roman"/>
          <w:b/>
          <w:color w:val="000000"/>
          <w:spacing w:val="8"/>
          <w:sz w:val="13"/>
        </w:rPr>
        <w:t xml:space="preserve">T. W. RITTER. </w:t>
      </w:r>
      <w:r w:rsidRPr="004E573D">
        <w:rPr>
          <w:rFonts w:eastAsia="Times New Roman"/>
          <w:color w:val="000000"/>
          <w:spacing w:val="8"/>
          <w:sz w:val="17"/>
        </w:rPr>
        <w:t xml:space="preserve">Thunderstorms and Aurorae. Gilbert's Annalen. </w:t>
      </w:r>
      <w:r w:rsidRPr="004E573D">
        <w:rPr>
          <w:rFonts w:eastAsia="Times New Roman"/>
          <w:b/>
          <w:color w:val="000000"/>
          <w:spacing w:val="8"/>
          <w:sz w:val="13"/>
        </w:rPr>
        <w:t xml:space="preserve">BODDE. </w:t>
      </w:r>
      <w:r w:rsidRPr="004E573D">
        <w:rPr>
          <w:rFonts w:eastAsia="Times New Roman"/>
          <w:color w:val="000000"/>
          <w:spacing w:val="8"/>
          <w:sz w:val="17"/>
        </w:rPr>
        <w:t xml:space="preserve">Grundziige zu der Theorie der Blitzableiter. 8vo. Minster. </w:t>
      </w:r>
      <w:r w:rsidRPr="004E573D">
        <w:rPr>
          <w:rFonts w:eastAsia="Times New Roman"/>
          <w:b/>
          <w:color w:val="000000"/>
          <w:spacing w:val="8"/>
          <w:sz w:val="13"/>
        </w:rPr>
        <w:t xml:space="preserve">SARTORPH'S </w:t>
      </w:r>
      <w:r w:rsidRPr="004E573D">
        <w:rPr>
          <w:rFonts w:eastAsia="Times New Roman"/>
          <w:color w:val="000000"/>
          <w:spacing w:val="8"/>
          <w:sz w:val="17"/>
        </w:rPr>
        <w:t xml:space="preserve">Elektricitiitslehre. 2 Theile. ii. 1-101. Kopenhagen. L. </w:t>
      </w:r>
      <w:r w:rsidRPr="004E573D">
        <w:rPr>
          <w:rFonts w:eastAsia="Times New Roman"/>
          <w:b/>
          <w:color w:val="000000"/>
          <w:spacing w:val="8"/>
          <w:sz w:val="13"/>
        </w:rPr>
        <w:t xml:space="preserve">BALDWIN. </w:t>
      </w:r>
      <w:r w:rsidRPr="004E573D">
        <w:rPr>
          <w:rFonts w:eastAsia="Times New Roman"/>
          <w:color w:val="000000"/>
          <w:spacing w:val="8"/>
          <w:sz w:val="17"/>
        </w:rPr>
        <w:t>Observations on Electricity, and an impioved mode of</w:t>
      </w:r>
    </w:p>
    <w:p w14:paraId="60EEA943" w14:textId="7DDFFB2F" w:rsidR="00EC26C0" w:rsidRPr="004E573D" w:rsidRDefault="00000000" w:rsidP="0095448B">
      <w:pPr>
        <w:shd w:val="clear" w:color="auto" w:fill="FFFFFF" w:themeFill="background1"/>
        <w:spacing w:line="184" w:lineRule="exact"/>
        <w:ind w:left="1008"/>
        <w:textAlignment w:val="baseline"/>
        <w:rPr>
          <w:rFonts w:eastAsia="Times New Roman"/>
          <w:color w:val="000000"/>
          <w:spacing w:val="13"/>
          <w:sz w:val="17"/>
        </w:rPr>
      </w:pPr>
      <w:r w:rsidRPr="004E573D">
        <w:rPr>
          <w:rFonts w:eastAsia="Times New Roman"/>
          <w:color w:val="000000"/>
          <w:spacing w:val="13"/>
          <w:sz w:val="17"/>
        </w:rPr>
        <w:t>constructing Lightning-rods</w:t>
      </w:r>
      <w:r w:rsidR="00181D20" w:rsidRPr="004E573D">
        <w:rPr>
          <w:rFonts w:eastAsia="Times New Roman"/>
          <w:color w:val="000000"/>
          <w:spacing w:val="13"/>
          <w:sz w:val="17"/>
        </w:rPr>
        <w:t>;</w:t>
      </w:r>
      <w:r w:rsidRPr="004E573D">
        <w:rPr>
          <w:rFonts w:eastAsia="Times New Roman"/>
          <w:color w:val="000000"/>
          <w:spacing w:val="13"/>
          <w:sz w:val="17"/>
        </w:rPr>
        <w:t xml:space="preserve"> in a letter to J. Willard. 4to.</w:t>
      </w:r>
    </w:p>
    <w:p w14:paraId="60EEA944" w14:textId="77777777" w:rsidR="00EC26C0" w:rsidRPr="004E573D" w:rsidRDefault="00000000" w:rsidP="0095448B">
      <w:pPr>
        <w:shd w:val="clear" w:color="auto" w:fill="FFFFFF" w:themeFill="background1"/>
        <w:spacing w:before="6" w:line="185" w:lineRule="exact"/>
        <w:ind w:left="1008"/>
        <w:textAlignment w:val="baseline"/>
        <w:rPr>
          <w:rFonts w:eastAsia="Times New Roman"/>
          <w:color w:val="000000"/>
          <w:spacing w:val="4"/>
          <w:sz w:val="17"/>
        </w:rPr>
      </w:pPr>
      <w:r w:rsidRPr="004E573D">
        <w:rPr>
          <w:rFonts w:eastAsia="Times New Roman"/>
          <w:color w:val="000000"/>
          <w:spacing w:val="4"/>
          <w:sz w:val="17"/>
        </w:rPr>
        <w:t>(Letter dated January 25, 1797.) Mem. Amer. Acad. ii. part ii. 96,</w:t>
      </w:r>
    </w:p>
    <w:p w14:paraId="60EEA945" w14:textId="77777777" w:rsidR="00EC26C0" w:rsidRPr="004E573D" w:rsidRDefault="00000000" w:rsidP="0095448B">
      <w:pPr>
        <w:shd w:val="clear" w:color="auto" w:fill="FFFFFF" w:themeFill="background1"/>
        <w:spacing w:line="177" w:lineRule="exact"/>
        <w:ind w:left="1008"/>
        <w:textAlignment w:val="baseline"/>
        <w:rPr>
          <w:rFonts w:eastAsia="Times New Roman"/>
          <w:color w:val="000000"/>
          <w:sz w:val="17"/>
        </w:rPr>
      </w:pPr>
      <w:r w:rsidRPr="004E573D">
        <w:rPr>
          <w:rFonts w:eastAsia="Times New Roman"/>
          <w:color w:val="000000"/>
          <w:sz w:val="17"/>
        </w:rPr>
        <w:t>Old Series. Charlestown, U.S.</w:t>
      </w:r>
    </w:p>
    <w:p w14:paraId="60EEA946" w14:textId="77777777" w:rsidR="00EC26C0" w:rsidRPr="004E573D" w:rsidRDefault="00000000" w:rsidP="0095448B">
      <w:pPr>
        <w:shd w:val="clear" w:color="auto" w:fill="FFFFFF" w:themeFill="background1"/>
        <w:spacing w:before="6" w:line="185" w:lineRule="exact"/>
        <w:ind w:left="1008" w:right="144" w:hanging="360"/>
        <w:jc w:val="both"/>
        <w:textAlignment w:val="baseline"/>
        <w:rPr>
          <w:rFonts w:eastAsia="Times New Roman"/>
          <w:b/>
          <w:color w:val="000000"/>
          <w:sz w:val="13"/>
        </w:rPr>
      </w:pPr>
      <w:r w:rsidRPr="004E573D">
        <w:rPr>
          <w:rFonts w:eastAsia="Times New Roman"/>
          <w:b/>
          <w:color w:val="000000"/>
          <w:sz w:val="13"/>
        </w:rPr>
        <w:t xml:space="preserve">COWPER. </w:t>
      </w:r>
      <w:r w:rsidRPr="004E573D">
        <w:rPr>
          <w:rFonts w:eastAsia="Times New Roman"/>
          <w:color w:val="000000"/>
          <w:sz w:val="17"/>
        </w:rPr>
        <w:t>Letter to Tilloch, from J. S. S., containing an Extract from the 3rd vol. p. 178, in a letter to the Rev. John Newton, of Cowper's Correspondence as published by Bayley. This extract contains an account of two Fireballs which burst " on the steeple, or close to it, at Olney. 8vo. Phil. Mag. xis. 296. London.</w:t>
      </w:r>
    </w:p>
    <w:p w14:paraId="60EEA947" w14:textId="77777777" w:rsidR="00EC26C0" w:rsidRPr="004E573D" w:rsidRDefault="00000000" w:rsidP="0095448B">
      <w:pPr>
        <w:shd w:val="clear" w:color="auto" w:fill="FFFFFF" w:themeFill="background1"/>
        <w:spacing w:before="33" w:line="178" w:lineRule="exact"/>
        <w:ind w:left="4896"/>
        <w:textAlignment w:val="baseline"/>
        <w:rPr>
          <w:rFonts w:eastAsia="Times New Roman"/>
          <w:color w:val="000000"/>
          <w:sz w:val="17"/>
        </w:rPr>
      </w:pPr>
      <w:r w:rsidRPr="004E573D">
        <w:rPr>
          <w:rFonts w:eastAsia="Times New Roman"/>
          <w:color w:val="000000"/>
          <w:sz w:val="17"/>
        </w:rPr>
        <w:t>24</w:t>
      </w:r>
    </w:p>
    <w:p w14:paraId="60EEA948" w14:textId="77777777" w:rsidR="00EC26C0" w:rsidRPr="004E573D" w:rsidRDefault="00EC26C0" w:rsidP="0095448B">
      <w:pPr>
        <w:shd w:val="clear" w:color="auto" w:fill="FFFFFF" w:themeFill="background1"/>
        <w:sectPr w:rsidR="00EC26C0" w:rsidRPr="004E573D">
          <w:pgSz w:w="7915" w:h="12288"/>
          <w:pgMar w:top="1020" w:right="1234" w:bottom="452" w:left="735" w:header="720" w:footer="720" w:gutter="0"/>
          <w:cols w:space="720"/>
        </w:sectPr>
      </w:pPr>
    </w:p>
    <w:p w14:paraId="60EEA949" w14:textId="4E4517C1" w:rsidR="00EC26C0" w:rsidRPr="004E573D" w:rsidRDefault="00000000" w:rsidP="0095448B">
      <w:pPr>
        <w:shd w:val="clear" w:color="auto" w:fill="FFFFFF" w:themeFill="background1"/>
        <w:tabs>
          <w:tab w:val="left" w:pos="2304"/>
        </w:tabs>
        <w:spacing w:line="290" w:lineRule="exact"/>
        <w:ind w:left="144"/>
        <w:textAlignment w:val="baseline"/>
        <w:rPr>
          <w:rFonts w:eastAsia="Times New Roman"/>
          <w:b/>
          <w:color w:val="000000"/>
          <w:spacing w:val="-14"/>
          <w:sz w:val="24"/>
        </w:rPr>
      </w:pPr>
      <w:r w:rsidRPr="004E573D">
        <w:rPr>
          <w:rFonts w:eastAsia="Times New Roman"/>
          <w:b/>
          <w:color w:val="000000"/>
          <w:spacing w:val="-14"/>
          <w:sz w:val="24"/>
        </w:rPr>
        <w:lastRenderedPageBreak/>
        <w:t>434</w:t>
      </w:r>
      <w:r w:rsidRPr="004E573D">
        <w:rPr>
          <w:rFonts w:eastAsia="Times New Roman"/>
          <w:b/>
          <w:color w:val="000000"/>
          <w:spacing w:val="-14"/>
          <w:sz w:val="24"/>
        </w:rPr>
        <w:tab/>
      </w:r>
      <w:r w:rsidR="009056E6" w:rsidRPr="004E573D">
        <w:rPr>
          <w:rFonts w:eastAsia="Bookman Old Style"/>
          <w:b/>
          <w:i/>
          <w:color w:val="000000"/>
          <w:spacing w:val="-14"/>
        </w:rPr>
        <w:t>Bibliography</w:t>
      </w:r>
      <w:r w:rsidRPr="004E573D">
        <w:rPr>
          <w:rFonts w:eastAsia="Bookman Old Style"/>
          <w:b/>
          <w:i/>
          <w:color w:val="000000"/>
          <w:spacing w:val="-14"/>
        </w:rPr>
        <w:t>.</w:t>
      </w:r>
    </w:p>
    <w:p w14:paraId="60EEA94A" w14:textId="5FC257D5" w:rsidR="00EC26C0" w:rsidRPr="004E573D" w:rsidRDefault="00000000" w:rsidP="0095448B">
      <w:pPr>
        <w:shd w:val="clear" w:color="auto" w:fill="FFFFFF" w:themeFill="background1"/>
        <w:spacing w:before="261" w:line="192" w:lineRule="exact"/>
        <w:ind w:left="936" w:right="216" w:hanging="792"/>
        <w:textAlignment w:val="baseline"/>
        <w:rPr>
          <w:rFonts w:eastAsia="Bookman Old Style"/>
          <w:color w:val="000000"/>
          <w:sz w:val="16"/>
        </w:rPr>
      </w:pPr>
      <w:r w:rsidRPr="004E573D">
        <w:rPr>
          <w:rFonts w:eastAsia="Bookman Old Style"/>
          <w:color w:val="000000"/>
          <w:sz w:val="16"/>
        </w:rPr>
        <w:t xml:space="preserve">1804. J. </w:t>
      </w:r>
      <w:r w:rsidRPr="004E573D">
        <w:rPr>
          <w:rFonts w:eastAsia="Bookman Old Style"/>
          <w:b/>
          <w:color w:val="000000"/>
          <w:sz w:val="16"/>
        </w:rPr>
        <w:t xml:space="preserve">F. </w:t>
      </w:r>
      <w:r w:rsidRPr="004E573D">
        <w:rPr>
          <w:rFonts w:eastAsia="Bookman Old Style"/>
          <w:b/>
          <w:color w:val="000000"/>
          <w:sz w:val="13"/>
        </w:rPr>
        <w:t xml:space="preserve">Lurz. </w:t>
      </w:r>
      <w:r w:rsidRPr="004E573D">
        <w:rPr>
          <w:rFonts w:eastAsia="Bookman Old Style"/>
          <w:color w:val="000000"/>
          <w:sz w:val="16"/>
        </w:rPr>
        <w:t>Lehrbuch d. theor. prakt. Blitzableitungslehre</w:t>
      </w:r>
      <w:r w:rsidR="00181D20" w:rsidRPr="004E573D">
        <w:rPr>
          <w:rFonts w:eastAsia="Bookman Old Style"/>
          <w:color w:val="000000"/>
          <w:sz w:val="16"/>
        </w:rPr>
        <w:t>;</w:t>
      </w:r>
      <w:r w:rsidRPr="004E573D">
        <w:rPr>
          <w:rFonts w:eastAsia="Bookman Old Style"/>
          <w:color w:val="000000"/>
          <w:sz w:val="16"/>
        </w:rPr>
        <w:t xml:space="preserve"> neu bear-beitet von Giitle, lter Theil. 8vo.</w:t>
      </w:r>
    </w:p>
    <w:p w14:paraId="60EEA94B" w14:textId="05A2B57D" w:rsidR="00EC26C0" w:rsidRPr="004E573D" w:rsidRDefault="00000000" w:rsidP="0095448B">
      <w:pPr>
        <w:shd w:val="clear" w:color="auto" w:fill="FFFFFF" w:themeFill="background1"/>
        <w:spacing w:line="184" w:lineRule="exact"/>
        <w:ind w:left="936" w:right="216" w:hanging="288"/>
        <w:textAlignment w:val="baseline"/>
        <w:rPr>
          <w:rFonts w:eastAsia="Bookman Old Style"/>
          <w:b/>
          <w:color w:val="000000"/>
          <w:sz w:val="16"/>
        </w:rPr>
      </w:pPr>
      <w:r w:rsidRPr="004E573D">
        <w:rPr>
          <w:rFonts w:eastAsia="Bookman Old Style"/>
          <w:b/>
          <w:color w:val="000000"/>
          <w:sz w:val="16"/>
        </w:rPr>
        <w:t xml:space="preserve">J. F. </w:t>
      </w:r>
      <w:r w:rsidRPr="004E573D">
        <w:rPr>
          <w:rFonts w:eastAsia="Bookman Old Style"/>
          <w:color w:val="000000"/>
          <w:sz w:val="16"/>
        </w:rPr>
        <w:t>Lirrz. Unterricht vom Blitz und den Blitz- und Wetter Ableitem</w:t>
      </w:r>
      <w:r w:rsidR="00181D20" w:rsidRPr="004E573D">
        <w:rPr>
          <w:rFonts w:eastAsia="Bookman Old Style"/>
          <w:color w:val="000000"/>
          <w:sz w:val="16"/>
        </w:rPr>
        <w:t>;</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nen bearbeitet von Gutle. lter Theil. 8vo. 220 pp. 1 plate. Niirnberg.</w:t>
      </w:r>
    </w:p>
    <w:p w14:paraId="60EEA94C"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Bookman Old Style"/>
          <w:b/>
          <w:color w:val="000000"/>
          <w:spacing w:val="-6"/>
          <w:sz w:val="16"/>
        </w:rPr>
      </w:pPr>
      <w:r w:rsidRPr="004E573D">
        <w:rPr>
          <w:rFonts w:eastAsia="Bookman Old Style"/>
          <w:b/>
          <w:color w:val="000000"/>
          <w:spacing w:val="-6"/>
          <w:sz w:val="16"/>
        </w:rPr>
        <w:t xml:space="preserve">A. </w:t>
      </w:r>
      <w:r w:rsidRPr="004E573D">
        <w:rPr>
          <w:rFonts w:eastAsia="Bookman Old Style"/>
          <w:b/>
          <w:color w:val="000000"/>
          <w:spacing w:val="-6"/>
          <w:sz w:val="13"/>
        </w:rPr>
        <w:t xml:space="preserve">PUTNAM. </w:t>
      </w:r>
      <w:r w:rsidRPr="004E573D">
        <w:rPr>
          <w:rFonts w:eastAsia="Bookman Old Style"/>
          <w:color w:val="000000"/>
          <w:spacing w:val="-6"/>
          <w:sz w:val="16"/>
        </w:rPr>
        <w:t>Remarks on L. Baldwin's proposed improvement in Lightning Rods, in a letter to Jed. Morse. Article dated January 12th, 1799. 4to. 6 pp. Mems. Amer. Acad. Old Series, ii. part ii. p. 99. Charlestown.</w:t>
      </w:r>
    </w:p>
    <w:p w14:paraId="60EEA94D"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Bookman Old Style"/>
          <w:b/>
          <w:color w:val="000000"/>
          <w:sz w:val="16"/>
        </w:rPr>
      </w:pPr>
      <w:r w:rsidRPr="004E573D">
        <w:rPr>
          <w:rFonts w:eastAsia="Bookman Old Style"/>
          <w:b/>
          <w:color w:val="000000"/>
          <w:sz w:val="16"/>
        </w:rPr>
        <w:t xml:space="preserve">Da. </w:t>
      </w:r>
      <w:r w:rsidRPr="004E573D">
        <w:rPr>
          <w:rFonts w:eastAsia="Bookman Old Style"/>
          <w:color w:val="000000"/>
          <w:sz w:val="16"/>
        </w:rPr>
        <w:t xml:space="preserve">J. </w:t>
      </w:r>
      <w:r w:rsidRPr="004E573D">
        <w:rPr>
          <w:rFonts w:eastAsia="Bookman Old Style"/>
          <w:b/>
          <w:color w:val="000000"/>
          <w:sz w:val="13"/>
        </w:rPr>
        <w:t xml:space="preserve">LATHROP. </w:t>
      </w:r>
      <w:r w:rsidRPr="004E573D">
        <w:rPr>
          <w:rFonts w:eastAsia="Bookman Old Style"/>
          <w:color w:val="000000"/>
          <w:sz w:val="16"/>
        </w:rPr>
        <w:t xml:space="preserve">Fatal effects of Lightning. In a letter to Joseph Willard. 4to. 7 pp. Mem. Amer. Acad. Old Series, </w:t>
      </w:r>
      <w:hyperlink r:id="rId107">
        <w:r w:rsidR="00EC26C0" w:rsidRPr="004E573D">
          <w:rPr>
            <w:rFonts w:eastAsia="Bookman Old Style"/>
            <w:color w:val="0000FF"/>
            <w:sz w:val="16"/>
            <w:u w:val="single"/>
          </w:rPr>
          <w:t>ii. pt</w:t>
        </w:r>
      </w:hyperlink>
      <w:r w:rsidRPr="004E573D">
        <w:rPr>
          <w:rFonts w:eastAsia="Bookman Old Style"/>
          <w:color w:val="000000"/>
          <w:sz w:val="16"/>
        </w:rPr>
        <w:t>. ii. p. 83. Charlestown.</w:t>
      </w:r>
    </w:p>
    <w:p w14:paraId="60EEA94E" w14:textId="77777777" w:rsidR="00EC26C0" w:rsidRPr="004E573D" w:rsidRDefault="00000000" w:rsidP="0095448B">
      <w:pPr>
        <w:shd w:val="clear" w:color="auto" w:fill="FFFFFF" w:themeFill="background1"/>
        <w:spacing w:before="7" w:line="186" w:lineRule="exact"/>
        <w:ind w:left="936" w:right="216" w:hanging="288"/>
        <w:jc w:val="both"/>
        <w:textAlignment w:val="baseline"/>
        <w:rPr>
          <w:rFonts w:eastAsia="Bookman Old Style"/>
          <w:b/>
          <w:color w:val="000000"/>
          <w:spacing w:val="-6"/>
          <w:sz w:val="16"/>
        </w:rPr>
      </w:pPr>
      <w:r w:rsidRPr="004E573D">
        <w:rPr>
          <w:rFonts w:eastAsia="Bookman Old Style"/>
          <w:b/>
          <w:color w:val="000000"/>
          <w:spacing w:val="-6"/>
          <w:sz w:val="16"/>
        </w:rPr>
        <w:t xml:space="preserve">DB. </w:t>
      </w:r>
      <w:r w:rsidRPr="004E573D">
        <w:rPr>
          <w:rFonts w:eastAsia="Bookman Old Style"/>
          <w:color w:val="000000"/>
          <w:spacing w:val="-6"/>
          <w:sz w:val="16"/>
        </w:rPr>
        <w:t xml:space="preserve">J. </w:t>
      </w:r>
      <w:r w:rsidRPr="004E573D">
        <w:rPr>
          <w:rFonts w:eastAsia="Bookman Old Style"/>
          <w:b/>
          <w:color w:val="000000"/>
          <w:spacing w:val="-6"/>
          <w:sz w:val="13"/>
        </w:rPr>
        <w:t xml:space="preserve">LATHROP. </w:t>
      </w:r>
      <w:r w:rsidRPr="004E573D">
        <w:rPr>
          <w:rFonts w:eastAsia="Bookman Old Style"/>
          <w:color w:val="000000"/>
          <w:spacing w:val="-6"/>
          <w:sz w:val="16"/>
        </w:rPr>
        <w:t xml:space="preserve">An account of the effects of Lightning on the house of Jn. Mason, in Boston, in a letter to Joseph Willard. 4to. 4 pp. Mem. Amer. Acad., Old Series, </w:t>
      </w:r>
      <w:hyperlink r:id="rId108">
        <w:r w:rsidR="00EC26C0" w:rsidRPr="004E573D">
          <w:rPr>
            <w:rFonts w:eastAsia="Bookman Old Style"/>
            <w:color w:val="0000FF"/>
            <w:spacing w:val="-6"/>
            <w:sz w:val="16"/>
            <w:u w:val="single"/>
          </w:rPr>
          <w:t>ii. pt</w:t>
        </w:r>
      </w:hyperlink>
      <w:r w:rsidRPr="004E573D">
        <w:rPr>
          <w:rFonts w:eastAsia="Bookman Old Style"/>
          <w:color w:val="000000"/>
          <w:spacing w:val="-6"/>
          <w:sz w:val="16"/>
        </w:rPr>
        <w:t>. ii. p. 91. Charlestown.</w:t>
      </w:r>
    </w:p>
    <w:p w14:paraId="60EEA94F" w14:textId="77777777" w:rsidR="00EC26C0" w:rsidRPr="004E573D" w:rsidRDefault="00000000" w:rsidP="0095448B">
      <w:pPr>
        <w:shd w:val="clear" w:color="auto" w:fill="FFFFFF" w:themeFill="background1"/>
        <w:spacing w:line="185" w:lineRule="exact"/>
        <w:ind w:left="936" w:right="216" w:hanging="288"/>
        <w:textAlignment w:val="baseline"/>
        <w:rPr>
          <w:rFonts w:eastAsia="Bookman Old Style"/>
          <w:b/>
          <w:color w:val="000000"/>
          <w:spacing w:val="-5"/>
          <w:sz w:val="13"/>
        </w:rPr>
      </w:pPr>
      <w:r w:rsidRPr="004E573D">
        <w:rPr>
          <w:rFonts w:eastAsia="Bookman Old Style"/>
          <w:b/>
          <w:color w:val="000000"/>
          <w:spacing w:val="-5"/>
          <w:sz w:val="13"/>
        </w:rPr>
        <w:t xml:space="preserve">MICHAELIS UND LICHTENBERG. </w:t>
      </w:r>
      <w:r w:rsidRPr="004E573D">
        <w:rPr>
          <w:rFonts w:eastAsia="Bookman Old Style"/>
          <w:color w:val="000000"/>
          <w:spacing w:val="-5"/>
          <w:sz w:val="16"/>
        </w:rPr>
        <w:t>Briefwechsel ilber die Absicht oder Folgen der Spitzen auf Salomon's Temple, 1783. 8vo. Lichten-berg's Math. end Phys. Schriften iii. 251, and in Giitt. Mag. (1873), St. v. p. 735-68. Gottingen.</w:t>
      </w:r>
    </w:p>
    <w:p w14:paraId="60EEA950" w14:textId="38126058" w:rsidR="00EC26C0" w:rsidRPr="004E573D" w:rsidRDefault="00000000" w:rsidP="0095448B">
      <w:pPr>
        <w:shd w:val="clear" w:color="auto" w:fill="FFFFFF" w:themeFill="background1"/>
        <w:spacing w:before="1" w:line="186" w:lineRule="exact"/>
        <w:ind w:left="936" w:right="216" w:hanging="288"/>
        <w:jc w:val="both"/>
        <w:textAlignment w:val="baseline"/>
        <w:rPr>
          <w:rFonts w:eastAsia="Bookman Old Style"/>
          <w:color w:val="000000"/>
          <w:spacing w:val="-7"/>
          <w:sz w:val="16"/>
        </w:rPr>
      </w:pPr>
      <w:r w:rsidRPr="004E573D">
        <w:rPr>
          <w:rFonts w:eastAsia="Bookman Old Style"/>
          <w:color w:val="000000"/>
          <w:spacing w:val="-7"/>
          <w:sz w:val="16"/>
        </w:rPr>
        <w:t xml:space="preserve">J. C. </w:t>
      </w:r>
      <w:r w:rsidRPr="004E573D">
        <w:rPr>
          <w:rFonts w:eastAsia="Bookman Old Style"/>
          <w:b/>
          <w:color w:val="000000"/>
          <w:spacing w:val="-7"/>
          <w:sz w:val="13"/>
        </w:rPr>
        <w:t xml:space="preserve">GUTLE. </w:t>
      </w:r>
      <w:r w:rsidRPr="004E573D">
        <w:rPr>
          <w:rFonts w:eastAsia="Bookman Old Style"/>
          <w:color w:val="000000"/>
          <w:spacing w:val="-7"/>
          <w:sz w:val="16"/>
        </w:rPr>
        <w:t>Lehrbuch der praktischen Blitzableitungskunst</w:t>
      </w:r>
      <w:r w:rsidR="00AB0286" w:rsidRPr="004E573D">
        <w:rPr>
          <w:rFonts w:eastAsia="Bookman Old Style"/>
          <w:color w:val="000000"/>
          <w:spacing w:val="-7"/>
          <w:sz w:val="16"/>
        </w:rPr>
        <w:t xml:space="preserve">. </w:t>
      </w:r>
      <w:r w:rsidR="00181D20" w:rsidRPr="004E573D">
        <w:rPr>
          <w:rFonts w:eastAsia="Bookman Old Style"/>
          <w:color w:val="000000"/>
          <w:spacing w:val="-7"/>
          <w:sz w:val="16"/>
        </w:rPr>
        <w:t>.</w:t>
      </w:r>
      <w:r w:rsidRPr="004E573D">
        <w:rPr>
          <w:rFonts w:eastAsia="Bookman Old Style"/>
          <w:color w:val="000000"/>
          <w:spacing w:val="-7"/>
          <w:sz w:val="16"/>
        </w:rPr>
        <w:t xml:space="preserve"> als Fortsetzung der " Theoretischen Blitzableitungslehre." 8vo. 446 pp. 16 plates. Niirnberg.</w:t>
      </w:r>
    </w:p>
    <w:p w14:paraId="60EEA951" w14:textId="77777777" w:rsidR="00EC26C0" w:rsidRPr="004E573D" w:rsidRDefault="00000000" w:rsidP="0095448B">
      <w:pPr>
        <w:shd w:val="clear" w:color="auto" w:fill="FFFFFF" w:themeFill="background1"/>
        <w:spacing w:line="185" w:lineRule="exact"/>
        <w:ind w:left="936" w:right="216" w:hanging="792"/>
        <w:textAlignment w:val="baseline"/>
        <w:rPr>
          <w:rFonts w:eastAsia="Bookman Old Style"/>
          <w:color w:val="000000"/>
          <w:sz w:val="16"/>
        </w:rPr>
      </w:pPr>
      <w:r w:rsidRPr="004E573D">
        <w:rPr>
          <w:rFonts w:eastAsia="Bookman Old Style"/>
          <w:color w:val="000000"/>
          <w:sz w:val="16"/>
        </w:rPr>
        <w:t xml:space="preserve">1805. J. C. </w:t>
      </w:r>
      <w:r w:rsidRPr="004E573D">
        <w:rPr>
          <w:rFonts w:eastAsia="Bookman Old Style"/>
          <w:b/>
          <w:color w:val="000000"/>
          <w:sz w:val="13"/>
        </w:rPr>
        <w:t xml:space="preserve">GUTLE. </w:t>
      </w:r>
      <w:r w:rsidRPr="004E573D">
        <w:rPr>
          <w:rFonts w:eastAsia="Bookman Old Style"/>
          <w:color w:val="000000"/>
          <w:sz w:val="16"/>
        </w:rPr>
        <w:t>Algemeine Sicherheitsregeln fiir Jedermann bey Gewitter 8vo. Niirnberg.</w:t>
      </w:r>
    </w:p>
    <w:p w14:paraId="60EEA952" w14:textId="144BC3CC" w:rsidR="00EC26C0" w:rsidRPr="004E573D" w:rsidRDefault="00000000" w:rsidP="0095448B">
      <w:pPr>
        <w:shd w:val="clear" w:color="auto" w:fill="FFFFFF" w:themeFill="background1"/>
        <w:spacing w:line="186" w:lineRule="exact"/>
        <w:ind w:left="936" w:right="216" w:hanging="288"/>
        <w:jc w:val="both"/>
        <w:textAlignment w:val="baseline"/>
        <w:rPr>
          <w:rFonts w:eastAsia="Bookman Old Style"/>
          <w:color w:val="000000"/>
          <w:sz w:val="16"/>
        </w:rPr>
      </w:pPr>
      <w:r w:rsidRPr="004E573D">
        <w:rPr>
          <w:rFonts w:eastAsia="Bookman Old Style"/>
          <w:color w:val="000000"/>
          <w:sz w:val="16"/>
        </w:rPr>
        <w:t>J. C. GUILE. Fasslicher Unterricht wie man sich bei Gewittem vor den</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Wirkungen des Blitzes ohne Blitzableiter sicher</w:t>
      </w:r>
      <w:r w:rsidR="00AB0286" w:rsidRPr="004E573D">
        <w:rPr>
          <w:rFonts w:eastAsia="Bookman Old Style"/>
          <w:color w:val="000000"/>
          <w:sz w:val="16"/>
        </w:rPr>
        <w:t xml:space="preserve">. </w:t>
      </w:r>
      <w:r w:rsidR="00181D20" w:rsidRPr="004E573D">
        <w:rPr>
          <w:rFonts w:eastAsia="Bookman Old Style"/>
          <w:color w:val="000000"/>
          <w:sz w:val="16"/>
        </w:rPr>
        <w:t>.</w:t>
      </w:r>
      <w:r w:rsidRPr="004E573D">
        <w:rPr>
          <w:rFonts w:eastAsia="Bookman Old Style"/>
          <w:color w:val="000000"/>
          <w:sz w:val="16"/>
        </w:rPr>
        <w:t xml:space="preserve"> verwahren kann. 8vo. 140 pp. Niirnberg.</w:t>
      </w:r>
    </w:p>
    <w:p w14:paraId="60EEA953" w14:textId="77777777" w:rsidR="00EC26C0" w:rsidRPr="004E573D" w:rsidRDefault="00000000" w:rsidP="0095448B">
      <w:pPr>
        <w:shd w:val="clear" w:color="auto" w:fill="FFFFFF" w:themeFill="background1"/>
        <w:spacing w:line="185" w:lineRule="exact"/>
        <w:ind w:left="648"/>
        <w:jc w:val="both"/>
        <w:textAlignment w:val="baseline"/>
        <w:rPr>
          <w:rFonts w:eastAsia="Bookman Old Style"/>
          <w:color w:val="000000"/>
          <w:spacing w:val="-5"/>
          <w:sz w:val="16"/>
        </w:rPr>
      </w:pPr>
      <w:r w:rsidRPr="004E573D">
        <w:rPr>
          <w:rFonts w:eastAsia="Bookman Old Style"/>
          <w:color w:val="000000"/>
          <w:spacing w:val="-5"/>
          <w:sz w:val="16"/>
        </w:rPr>
        <w:t>Relazione di Turbine scoppiato in Venezia nel Giorno 16 Giugno,1805.</w:t>
      </w:r>
    </w:p>
    <w:p w14:paraId="60EEA954" w14:textId="77777777" w:rsidR="00EC26C0" w:rsidRPr="004E573D" w:rsidRDefault="00000000" w:rsidP="0095448B">
      <w:pPr>
        <w:shd w:val="clear" w:color="auto" w:fill="FFFFFF" w:themeFill="background1"/>
        <w:spacing w:line="184" w:lineRule="exact"/>
        <w:ind w:left="936"/>
        <w:textAlignment w:val="baseline"/>
        <w:rPr>
          <w:rFonts w:eastAsia="Bookman Old Style"/>
          <w:color w:val="000000"/>
          <w:spacing w:val="-4"/>
          <w:sz w:val="16"/>
        </w:rPr>
      </w:pPr>
      <w:r w:rsidRPr="004E573D">
        <w:rPr>
          <w:rFonts w:eastAsia="Bookman Old Style"/>
          <w:color w:val="000000"/>
          <w:spacing w:val="-4"/>
          <w:sz w:val="16"/>
        </w:rPr>
        <w:t>Data Venezia. 19 Giugno. 8vo. Da Rio Giornale. ix. 266.</w:t>
      </w:r>
    </w:p>
    <w:p w14:paraId="60EEA955" w14:textId="77777777" w:rsidR="00EC26C0" w:rsidRPr="004E573D" w:rsidRDefault="00000000" w:rsidP="0095448B">
      <w:pPr>
        <w:shd w:val="clear" w:color="auto" w:fill="FFFFFF" w:themeFill="background1"/>
        <w:spacing w:line="186" w:lineRule="exact"/>
        <w:ind w:left="936" w:right="216" w:hanging="288"/>
        <w:textAlignment w:val="baseline"/>
        <w:rPr>
          <w:rFonts w:eastAsia="Bookman Old Style"/>
          <w:color w:val="000000"/>
          <w:sz w:val="16"/>
        </w:rPr>
      </w:pPr>
      <w:r w:rsidRPr="004E573D">
        <w:rPr>
          <w:rFonts w:eastAsia="Bookman Old Style"/>
          <w:color w:val="000000"/>
          <w:sz w:val="16"/>
        </w:rPr>
        <w:t xml:space="preserve">W.A. </w:t>
      </w:r>
      <w:r w:rsidRPr="004E573D">
        <w:rPr>
          <w:rFonts w:eastAsia="Bookman Old Style"/>
          <w:b/>
          <w:color w:val="000000"/>
          <w:sz w:val="13"/>
        </w:rPr>
        <w:t xml:space="preserve">LAMPADIUS. </w:t>
      </w:r>
      <w:r w:rsidRPr="004E573D">
        <w:rPr>
          <w:rFonts w:eastAsia="Bookman Old Style"/>
          <w:color w:val="000000"/>
          <w:sz w:val="16"/>
        </w:rPr>
        <w:t>Versuche und Beobachtungen iiber Elektricitat und Wfirme der Atmosphiire. 8vo. Leipzig.</w:t>
      </w:r>
    </w:p>
    <w:p w14:paraId="60EEA956" w14:textId="77777777" w:rsidR="00EC26C0" w:rsidRPr="004E573D" w:rsidRDefault="00000000" w:rsidP="0095448B">
      <w:pPr>
        <w:shd w:val="clear" w:color="auto" w:fill="FFFFFF" w:themeFill="background1"/>
        <w:spacing w:before="4" w:line="185" w:lineRule="exact"/>
        <w:ind w:left="936" w:right="216" w:hanging="288"/>
        <w:jc w:val="both"/>
        <w:textAlignment w:val="baseline"/>
        <w:rPr>
          <w:rFonts w:eastAsia="Bookman Old Style"/>
          <w:color w:val="000000"/>
          <w:sz w:val="16"/>
        </w:rPr>
      </w:pPr>
      <w:r w:rsidRPr="004E573D">
        <w:rPr>
          <w:rFonts w:eastAsia="Bookman Old Style"/>
          <w:color w:val="000000"/>
          <w:sz w:val="16"/>
        </w:rPr>
        <w:t xml:space="preserve">W. A. </w:t>
      </w:r>
      <w:r w:rsidRPr="004E573D">
        <w:rPr>
          <w:rFonts w:eastAsia="Bookman Old Style"/>
          <w:b/>
          <w:color w:val="000000"/>
          <w:sz w:val="13"/>
        </w:rPr>
        <w:t xml:space="preserve">LAMPADIUS. </w:t>
      </w:r>
      <w:r w:rsidRPr="004E573D">
        <w:rPr>
          <w:rFonts w:eastAsia="Bookman Old Style"/>
          <w:color w:val="000000"/>
          <w:sz w:val="16"/>
        </w:rPr>
        <w:t>Ein Schneegewitter und eM Vorschlag zur Ver-vollkommnung der Blitzableiter. Gilbert's Ann. der Physik xxix. 58.</w:t>
      </w:r>
    </w:p>
    <w:p w14:paraId="60EEA957"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Bookman Old Style"/>
          <w:color w:val="000000"/>
          <w:sz w:val="16"/>
        </w:rPr>
      </w:pPr>
      <w:r w:rsidRPr="004E573D">
        <w:rPr>
          <w:rFonts w:eastAsia="Bookman Old Style"/>
          <w:color w:val="000000"/>
          <w:sz w:val="16"/>
        </w:rPr>
        <w:t>L. A. JuNGNITz. Uber d. Erfolg d. Blitzfeuer auf d. Schneekoppe 8vo. Breslau.</w:t>
      </w:r>
    </w:p>
    <w:p w14:paraId="60EEA958"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Bookman Old Style"/>
          <w:color w:val="000000"/>
          <w:sz w:val="16"/>
        </w:rPr>
      </w:pPr>
      <w:r w:rsidRPr="004E573D">
        <w:rPr>
          <w:rFonts w:eastAsia="Bookman Old Style"/>
          <w:color w:val="000000"/>
          <w:sz w:val="16"/>
        </w:rPr>
        <w:t xml:space="preserve">1806. L. A. </w:t>
      </w:r>
      <w:r w:rsidRPr="004E573D">
        <w:rPr>
          <w:rFonts w:eastAsia="Bookman Old Style"/>
          <w:b/>
          <w:color w:val="000000"/>
          <w:sz w:val="13"/>
        </w:rPr>
        <w:t xml:space="preserve">JUNGNITZ. </w:t>
      </w:r>
      <w:r w:rsidRPr="004E573D">
        <w:rPr>
          <w:rFonts w:eastAsia="Bookman Old Style"/>
          <w:color w:val="000000"/>
          <w:sz w:val="16"/>
        </w:rPr>
        <w:t xml:space="preserve">Darstell. d. Erfolgs d. auf d. Schneekoppe v. </w:t>
      </w:r>
      <w:r w:rsidRPr="004E573D">
        <w:rPr>
          <w:rFonts w:eastAsia="Bookman Old Style"/>
          <w:b/>
          <w:color w:val="000000"/>
          <w:sz w:val="16"/>
        </w:rPr>
        <w:t xml:space="preserve">H. </w:t>
      </w:r>
      <w:r w:rsidRPr="004E573D">
        <w:rPr>
          <w:rFonts w:eastAsia="Bookman Old Style"/>
          <w:color w:val="000000"/>
          <w:sz w:val="16"/>
        </w:rPr>
        <w:t>v. Lindener 1805 angestellten u. an mehreren Orten beobachteten Blitzfeuer. 8vo. Breslau.</w:t>
      </w:r>
    </w:p>
    <w:p w14:paraId="60EEA959" w14:textId="55D56F40" w:rsidR="00EC26C0" w:rsidRPr="004E573D" w:rsidRDefault="00000000" w:rsidP="0095448B">
      <w:pPr>
        <w:shd w:val="clear" w:color="auto" w:fill="FFFFFF" w:themeFill="background1"/>
        <w:spacing w:line="185" w:lineRule="exact"/>
        <w:ind w:left="648" w:right="216"/>
        <w:jc w:val="both"/>
        <w:textAlignment w:val="baseline"/>
        <w:rPr>
          <w:rFonts w:eastAsia="Bookman Old Style"/>
          <w:b/>
          <w:color w:val="000000"/>
          <w:sz w:val="13"/>
        </w:rPr>
      </w:pPr>
      <w:r w:rsidRPr="004E573D">
        <w:rPr>
          <w:rFonts w:eastAsia="Bookman Old Style"/>
          <w:b/>
          <w:color w:val="000000"/>
          <w:sz w:val="13"/>
        </w:rPr>
        <w:t xml:space="preserve">BEYER. </w:t>
      </w:r>
      <w:r w:rsidRPr="004E573D">
        <w:rPr>
          <w:rFonts w:eastAsia="Bookman Old Style"/>
          <w:color w:val="000000"/>
          <w:sz w:val="16"/>
        </w:rPr>
        <w:t xml:space="preserve">On Lightning-conductors, etc. 8vo. 2 editions. Paris. </w:t>
      </w:r>
      <w:r w:rsidRPr="004E573D">
        <w:rPr>
          <w:rFonts w:eastAsia="Bookman Old Style"/>
          <w:b/>
          <w:color w:val="000000"/>
          <w:sz w:val="13"/>
        </w:rPr>
        <w:t xml:space="preserve">V. CHIMINELLO. </w:t>
      </w:r>
      <w:r w:rsidRPr="004E573D">
        <w:rPr>
          <w:rFonts w:eastAsia="Bookman Old Style"/>
          <w:color w:val="000000"/>
          <w:sz w:val="16"/>
        </w:rPr>
        <w:t>Risposta</w:t>
      </w:r>
      <w:r w:rsidR="00AB0286" w:rsidRPr="004E573D">
        <w:rPr>
          <w:rFonts w:eastAsia="Bookman Old Style"/>
          <w:color w:val="000000"/>
          <w:sz w:val="16"/>
        </w:rPr>
        <w:t xml:space="preserve">. </w:t>
      </w:r>
      <w:r w:rsidRPr="004E573D">
        <w:rPr>
          <w:rFonts w:eastAsia="Bookman Old Style"/>
          <w:color w:val="000000"/>
          <w:sz w:val="16"/>
        </w:rPr>
        <w:t xml:space="preserve"> al comment°</w:t>
      </w:r>
      <w:r w:rsidR="00AB0286" w:rsidRPr="004E573D">
        <w:rPr>
          <w:rFonts w:eastAsia="Bookman Old Style"/>
          <w:color w:val="000000"/>
          <w:sz w:val="16"/>
        </w:rPr>
        <w:t xml:space="preserve">. </w:t>
      </w:r>
      <w:r w:rsidRPr="004E573D">
        <w:rPr>
          <w:rFonts w:eastAsia="Bookman Old Style"/>
          <w:color w:val="000000"/>
          <w:sz w:val="16"/>
        </w:rPr>
        <w:t xml:space="preserve"> nel Giornale Astro-</w:t>
      </w:r>
      <w:r w:rsidRPr="004E573D">
        <w:rPr>
          <w:rFonts w:eastAsia="Times New Roman"/>
          <w:color w:val="000000"/>
          <w:sz w:val="24"/>
        </w:rPr>
        <w:t xml:space="preserve"> </w:t>
      </w:r>
    </w:p>
    <w:p w14:paraId="60EEA95A" w14:textId="77777777" w:rsidR="00EC26C0" w:rsidRPr="004E573D" w:rsidRDefault="00000000" w:rsidP="0095448B">
      <w:pPr>
        <w:shd w:val="clear" w:color="auto" w:fill="FFFFFF" w:themeFill="background1"/>
        <w:spacing w:line="186" w:lineRule="exact"/>
        <w:ind w:left="648" w:right="216" w:firstLine="288"/>
        <w:jc w:val="both"/>
        <w:textAlignment w:val="baseline"/>
        <w:rPr>
          <w:rFonts w:eastAsia="Bookman Old Style"/>
          <w:color w:val="000000"/>
          <w:spacing w:val="-8"/>
          <w:sz w:val="16"/>
        </w:rPr>
      </w:pPr>
      <w:r w:rsidRPr="004E573D">
        <w:rPr>
          <w:rFonts w:eastAsia="Bookman Old Style"/>
          <w:color w:val="000000"/>
          <w:spacing w:val="-8"/>
          <w:sz w:val="16"/>
        </w:rPr>
        <w:t>meteorologico, 1806, del Sig. G. Scaguller. 12mo. 24 pp. Venezia. V. CHIMINELLO. Precauzione d'applicare it secondo conduttore ovvero</w:t>
      </w:r>
    </w:p>
    <w:p w14:paraId="60EEA95B" w14:textId="77777777" w:rsidR="00EC26C0" w:rsidRPr="004E573D" w:rsidRDefault="00000000" w:rsidP="0095448B">
      <w:pPr>
        <w:shd w:val="clear" w:color="auto" w:fill="FFFFFF" w:themeFill="background1"/>
        <w:spacing w:before="1" w:line="186" w:lineRule="exact"/>
        <w:ind w:left="936"/>
        <w:jc w:val="both"/>
        <w:textAlignment w:val="baseline"/>
        <w:rPr>
          <w:rFonts w:eastAsia="Bookman Old Style"/>
          <w:color w:val="000000"/>
          <w:spacing w:val="-3"/>
          <w:sz w:val="16"/>
        </w:rPr>
      </w:pPr>
      <w:r w:rsidRPr="004E573D">
        <w:rPr>
          <w:rFonts w:eastAsia="Bookman Old Style"/>
          <w:color w:val="000000"/>
          <w:spacing w:val="-3"/>
          <w:sz w:val="16"/>
        </w:rPr>
        <w:t>l'Emissario per preservare gli edifizii dai Fulmini. Giornale Astro-</w:t>
      </w:r>
      <w:r w:rsidRPr="004E573D">
        <w:rPr>
          <w:rFonts w:eastAsia="Times New Roman"/>
          <w:color w:val="000000"/>
          <w:sz w:val="24"/>
        </w:rPr>
        <w:t xml:space="preserve"> </w:t>
      </w:r>
    </w:p>
    <w:p w14:paraId="60EEA95C" w14:textId="77777777" w:rsidR="00EC26C0" w:rsidRPr="004E573D" w:rsidRDefault="00000000" w:rsidP="0095448B">
      <w:pPr>
        <w:shd w:val="clear" w:color="auto" w:fill="FFFFFF" w:themeFill="background1"/>
        <w:spacing w:before="2" w:line="186" w:lineRule="exact"/>
        <w:ind w:left="936"/>
        <w:jc w:val="both"/>
        <w:textAlignment w:val="baseline"/>
        <w:rPr>
          <w:rFonts w:eastAsia="Bookman Old Style"/>
          <w:color w:val="000000"/>
          <w:spacing w:val="-6"/>
          <w:sz w:val="16"/>
        </w:rPr>
      </w:pPr>
      <w:r w:rsidRPr="004E573D">
        <w:rPr>
          <w:rFonts w:eastAsia="Bookman Old Style"/>
          <w:color w:val="000000"/>
          <w:spacing w:val="-6"/>
          <w:sz w:val="16"/>
        </w:rPr>
        <w:t>meteorologico, 1806. Padova.</w:t>
      </w:r>
    </w:p>
    <w:p w14:paraId="60EEA95D"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Bookman Old Style"/>
          <w:color w:val="000000"/>
          <w:spacing w:val="-8"/>
          <w:sz w:val="16"/>
        </w:rPr>
      </w:pPr>
      <w:r w:rsidRPr="004E573D">
        <w:rPr>
          <w:rFonts w:eastAsia="Bookman Old Style"/>
          <w:color w:val="000000"/>
          <w:spacing w:val="-8"/>
          <w:sz w:val="16"/>
        </w:rPr>
        <w:t xml:space="preserve">1807.1FLEsc1IEvIN. Memoir upon a process employed in the ci-devant Macon-nais of France, to avert showers of Hail and to dissipate Storms. By </w:t>
      </w:r>
      <w:r w:rsidRPr="004E573D">
        <w:rPr>
          <w:rFonts w:eastAsia="Bookman Old Style"/>
          <w:b/>
          <w:color w:val="000000"/>
          <w:spacing w:val="-8"/>
          <w:sz w:val="16"/>
        </w:rPr>
        <w:t xml:space="preserve">M. </w:t>
      </w:r>
      <w:r w:rsidRPr="004E573D">
        <w:rPr>
          <w:rFonts w:eastAsia="Bookman Old Style"/>
          <w:color w:val="000000"/>
          <w:spacing w:val="-8"/>
          <w:sz w:val="16"/>
        </w:rPr>
        <w:t>Leschevin, Chief Commissary for Gunpowder and Saltpetre at Dijon. In Phil. Mag. xxvi. 212. London.</w:t>
      </w:r>
    </w:p>
    <w:p w14:paraId="60EEA95E"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Bookman Old Style"/>
          <w:color w:val="000000"/>
          <w:sz w:val="16"/>
        </w:rPr>
      </w:pPr>
      <w:r w:rsidRPr="004E573D">
        <w:rPr>
          <w:rFonts w:eastAsia="Bookman Old Style"/>
          <w:color w:val="000000"/>
          <w:sz w:val="16"/>
        </w:rPr>
        <w:t xml:space="preserve">G. C. </w:t>
      </w:r>
      <w:r w:rsidRPr="004E573D">
        <w:rPr>
          <w:rFonts w:eastAsia="Bookman Old Style"/>
          <w:b/>
          <w:color w:val="000000"/>
          <w:sz w:val="13"/>
        </w:rPr>
        <w:t xml:space="preserve">GATTONI. </w:t>
      </w:r>
      <w:r w:rsidRPr="004E573D">
        <w:rPr>
          <w:rFonts w:eastAsia="Bookman Old Style"/>
          <w:color w:val="000000"/>
          <w:sz w:val="16"/>
        </w:rPr>
        <w:t>Letters all editore sui Fulmini di Ritorno. Data Como, 15 Luglio, 1808. 4to. 14 pp. 1 platq (11th.). Nuova Scelt. d' Opusc. ii. 289 and 310. Milano.</w:t>
      </w:r>
    </w:p>
    <w:p w14:paraId="60EEA95F" w14:textId="77777777" w:rsidR="00EC26C0" w:rsidRPr="004E573D" w:rsidRDefault="00EC26C0" w:rsidP="0095448B">
      <w:pPr>
        <w:shd w:val="clear" w:color="auto" w:fill="FFFFFF" w:themeFill="background1"/>
        <w:sectPr w:rsidR="00EC26C0" w:rsidRPr="004E573D">
          <w:pgSz w:w="7742" w:h="12278"/>
          <w:pgMar w:top="980" w:right="595" w:bottom="642" w:left="1201" w:header="720" w:footer="720" w:gutter="0"/>
          <w:cols w:space="720"/>
        </w:sectPr>
      </w:pPr>
    </w:p>
    <w:p w14:paraId="60EEA960" w14:textId="77777777" w:rsidR="00EC26C0" w:rsidRPr="004E573D" w:rsidRDefault="00000000" w:rsidP="0095448B">
      <w:pPr>
        <w:shd w:val="clear" w:color="auto" w:fill="FFFFFF" w:themeFill="background1"/>
        <w:tabs>
          <w:tab w:val="right" w:pos="5904"/>
        </w:tabs>
        <w:spacing w:before="16" w:line="303" w:lineRule="exact"/>
        <w:ind w:left="2304"/>
        <w:textAlignment w:val="baseline"/>
        <w:rPr>
          <w:rFonts w:eastAsia="Bookman Old Style"/>
          <w:i/>
          <w:color w:val="000000"/>
          <w:sz w:val="25"/>
        </w:rPr>
      </w:pPr>
      <w:r w:rsidRPr="004E573D">
        <w:rPr>
          <w:rFonts w:eastAsia="Bookman Old Style"/>
          <w:i/>
          <w:color w:val="000000"/>
          <w:sz w:val="25"/>
        </w:rPr>
        <w:lastRenderedPageBreak/>
        <w:t>Bibliography.</w:t>
      </w:r>
      <w:r w:rsidRPr="004E573D">
        <w:rPr>
          <w:rFonts w:eastAsia="Bookman Old Style"/>
          <w:i/>
          <w:color w:val="000000"/>
          <w:sz w:val="25"/>
        </w:rPr>
        <w:tab/>
      </w:r>
      <w:r w:rsidRPr="004E573D">
        <w:rPr>
          <w:rFonts w:eastAsia="Bookman Old Style"/>
          <w:color w:val="000000"/>
          <w:sz w:val="21"/>
        </w:rPr>
        <w:t>435</w:t>
      </w:r>
    </w:p>
    <w:p w14:paraId="60EEA961" w14:textId="0E2B878D" w:rsidR="00EC26C0" w:rsidRPr="004E573D" w:rsidRDefault="00000000" w:rsidP="0095448B">
      <w:pPr>
        <w:shd w:val="clear" w:color="auto" w:fill="FFFFFF" w:themeFill="background1"/>
        <w:spacing w:before="133" w:line="186" w:lineRule="exact"/>
        <w:ind w:left="1008" w:right="144" w:hanging="792"/>
        <w:jc w:val="both"/>
        <w:textAlignment w:val="baseline"/>
        <w:rPr>
          <w:rFonts w:eastAsia="Bookman Old Style"/>
          <w:color w:val="000000"/>
          <w:spacing w:val="-9"/>
          <w:sz w:val="16"/>
        </w:rPr>
      </w:pPr>
      <w:r w:rsidRPr="004E573D">
        <w:rPr>
          <w:rFonts w:eastAsia="Bookman Old Style"/>
          <w:color w:val="000000"/>
          <w:spacing w:val="-9"/>
          <w:sz w:val="16"/>
        </w:rPr>
        <w:t>1808. Instruction sur les Paratonnerres pour servir a i'Etablissement de ces Appareils au-dessus des Magasins zl poudre, adoptee par le Comite des Fortifications dans sa Seance du 25 Aofit 1807</w:t>
      </w:r>
      <w:r w:rsidR="00181D20" w:rsidRPr="004E573D">
        <w:rPr>
          <w:rFonts w:eastAsia="Bookman Old Style"/>
          <w:color w:val="000000"/>
          <w:spacing w:val="-9"/>
          <w:sz w:val="16"/>
        </w:rPr>
        <w:t>:</w:t>
      </w:r>
      <w:r w:rsidRPr="004E573D">
        <w:rPr>
          <w:rFonts w:eastAsia="Bookman Old Style"/>
          <w:color w:val="000000"/>
          <w:spacing w:val="-9"/>
          <w:sz w:val="16"/>
        </w:rPr>
        <w:t xml:space="preserve"> suivie des Rapports faits a</w:t>
      </w:r>
      <w:r w:rsidR="00AB0286" w:rsidRPr="004E573D">
        <w:rPr>
          <w:rFonts w:eastAsia="Bookman Old Style"/>
          <w:color w:val="000000"/>
          <w:spacing w:val="-9"/>
          <w:sz w:val="16"/>
        </w:rPr>
        <w:t xml:space="preserve">. </w:t>
      </w:r>
      <w:r w:rsidR="00181D20" w:rsidRPr="004E573D">
        <w:rPr>
          <w:rFonts w:eastAsia="Bookman Old Style"/>
          <w:color w:val="000000"/>
          <w:spacing w:val="-9"/>
          <w:sz w:val="16"/>
        </w:rPr>
        <w:t>.</w:t>
      </w:r>
      <w:r w:rsidRPr="004E573D">
        <w:rPr>
          <w:rFonts w:eastAsia="Bookman Old Style"/>
          <w:color w:val="000000"/>
          <w:spacing w:val="-9"/>
          <w:sz w:val="16"/>
        </w:rPr>
        <w:t xml:space="preserve"> l'Institut et a l'Academie des Sciences, sur cette In</w:t>
      </w:r>
      <w:r w:rsidRPr="004E573D">
        <w:rPr>
          <w:rFonts w:eastAsia="Bookman Old Style"/>
          <w:color w:val="000000"/>
          <w:spacing w:val="-9"/>
          <w:sz w:val="16"/>
        </w:rPr>
        <w:softHyphen/>
        <w:t>struction et sur 1'Etablissement des Paratonnerres en gdneral. Fol. 39 pp. 1 plate. Paris.</w:t>
      </w:r>
    </w:p>
    <w:p w14:paraId="60EEA962" w14:textId="77777777" w:rsidR="00EC26C0" w:rsidRPr="004E573D" w:rsidRDefault="00000000" w:rsidP="0095448B">
      <w:pPr>
        <w:shd w:val="clear" w:color="auto" w:fill="FFFFFF" w:themeFill="background1"/>
        <w:spacing w:before="48" w:line="153" w:lineRule="exact"/>
        <w:ind w:left="1440" w:right="144" w:hanging="144"/>
        <w:jc w:val="both"/>
        <w:textAlignment w:val="baseline"/>
        <w:rPr>
          <w:rFonts w:eastAsia="Bookman Old Style"/>
          <w:color w:val="000000"/>
          <w:spacing w:val="-20"/>
          <w:sz w:val="16"/>
        </w:rPr>
      </w:pPr>
      <w:r w:rsidRPr="004E573D">
        <w:rPr>
          <w:rFonts w:eastAsia="Bookman Old Style"/>
          <w:color w:val="000000"/>
          <w:spacing w:val="-20"/>
          <w:sz w:val="16"/>
        </w:rPr>
        <w:t>(This paper contains the reports by Franklin and others, dated 24th April, 1784</w:t>
      </w:r>
      <w:r w:rsidRPr="004E573D">
        <w:rPr>
          <w:rFonts w:eastAsia="Bookman Old Style"/>
          <w:color w:val="000000"/>
          <w:spacing w:val="-20"/>
          <w:sz w:val="16"/>
          <w:vertAlign w:val="subscript"/>
        </w:rPr>
        <w:t>;</w:t>
      </w:r>
      <w:r w:rsidRPr="004E573D">
        <w:rPr>
          <w:rFonts w:eastAsia="Bookman Old Style"/>
          <w:color w:val="000000"/>
          <w:spacing w:val="-20"/>
          <w:sz w:val="16"/>
        </w:rPr>
        <w:t xml:space="preserve"> by Leroy and others, dated 27th December, 1799; and by La Place and others, dated 2nd November, 1807.)</w:t>
      </w:r>
    </w:p>
    <w:p w14:paraId="60EEA963" w14:textId="77777777" w:rsidR="00EC26C0" w:rsidRPr="004E573D" w:rsidRDefault="00000000" w:rsidP="0095448B">
      <w:pPr>
        <w:shd w:val="clear" w:color="auto" w:fill="FFFFFF" w:themeFill="background1"/>
        <w:spacing w:before="12" w:line="186" w:lineRule="exact"/>
        <w:jc w:val="center"/>
        <w:textAlignment w:val="baseline"/>
        <w:rPr>
          <w:rFonts w:eastAsia="Bookman Old Style"/>
          <w:color w:val="000000"/>
          <w:spacing w:val="-4"/>
          <w:sz w:val="16"/>
        </w:rPr>
      </w:pPr>
      <w:r w:rsidRPr="004E573D">
        <w:rPr>
          <w:rFonts w:eastAsia="Bookman Old Style"/>
          <w:color w:val="000000"/>
          <w:spacing w:val="-4"/>
          <w:sz w:val="16"/>
        </w:rPr>
        <w:t>B. G. SAGE. Observations sur les Paratonnerres. 8vo. Paris.</w:t>
      </w:r>
    </w:p>
    <w:p w14:paraId="60EEA964" w14:textId="77777777" w:rsidR="00EC26C0" w:rsidRPr="004E573D" w:rsidRDefault="00000000" w:rsidP="0095448B">
      <w:pPr>
        <w:shd w:val="clear" w:color="auto" w:fill="FFFFFF" w:themeFill="background1"/>
        <w:spacing w:line="186" w:lineRule="exact"/>
        <w:jc w:val="center"/>
        <w:textAlignment w:val="baseline"/>
        <w:rPr>
          <w:rFonts w:eastAsia="Bookman Old Style"/>
          <w:color w:val="000000"/>
          <w:spacing w:val="-3"/>
          <w:sz w:val="16"/>
        </w:rPr>
      </w:pPr>
      <w:r w:rsidRPr="004E573D">
        <w:rPr>
          <w:rFonts w:eastAsia="Bookman Old Style"/>
          <w:color w:val="000000"/>
          <w:spacing w:val="-3"/>
          <w:sz w:val="16"/>
        </w:rPr>
        <w:t>B. G. SAGE. Recueil historique d'Effets Fulminaires. 8vo. 21 pp.</w:t>
      </w:r>
    </w:p>
    <w:p w14:paraId="60EEA965" w14:textId="2E82A602" w:rsidR="00EC26C0" w:rsidRPr="004E573D" w:rsidRDefault="00000000" w:rsidP="0095448B">
      <w:pPr>
        <w:shd w:val="clear" w:color="auto" w:fill="FFFFFF" w:themeFill="background1"/>
        <w:spacing w:before="5" w:line="186" w:lineRule="exact"/>
        <w:ind w:left="1008" w:right="144" w:hanging="360"/>
        <w:jc w:val="both"/>
        <w:textAlignment w:val="baseline"/>
        <w:rPr>
          <w:rFonts w:eastAsia="Bookman Old Style"/>
          <w:color w:val="000000"/>
          <w:spacing w:val="-7"/>
          <w:sz w:val="16"/>
        </w:rPr>
      </w:pPr>
      <w:r w:rsidRPr="004E573D">
        <w:rPr>
          <w:rFonts w:eastAsia="Bookman Old Style"/>
          <w:color w:val="000000"/>
          <w:spacing w:val="-7"/>
          <w:sz w:val="16"/>
        </w:rPr>
        <w:t>P. MARINI. Relazione Memoria sul Fulmine caduto in Brescia nella torre della Paletta 1803, e sul Parafulmine costrutto sopra al palazzo della Loggia da lui 1805. 8vo. Comment. dell' Accad</w:t>
      </w:r>
      <w:r w:rsidR="00AB0286" w:rsidRPr="004E573D">
        <w:rPr>
          <w:rFonts w:eastAsia="Bookman Old Style"/>
          <w:color w:val="000000"/>
          <w:spacing w:val="-7"/>
          <w:sz w:val="16"/>
        </w:rPr>
        <w:t xml:space="preserve">. . </w:t>
      </w:r>
      <w:r w:rsidRPr="004E573D">
        <w:rPr>
          <w:rFonts w:eastAsia="Bookman Old Style"/>
          <w:color w:val="000000"/>
          <w:spacing w:val="-7"/>
          <w:sz w:val="16"/>
        </w:rPr>
        <w:t xml:space="preserve"> del Dipartimento del Melia, torn. i. Elenco delle Memorie. Brescia.</w:t>
      </w:r>
    </w:p>
    <w:p w14:paraId="60EEA966" w14:textId="77777777" w:rsidR="00EC26C0" w:rsidRPr="004E573D" w:rsidRDefault="00000000" w:rsidP="0095448B">
      <w:pPr>
        <w:shd w:val="clear" w:color="auto" w:fill="FFFFFF" w:themeFill="background1"/>
        <w:spacing w:before="4" w:line="186" w:lineRule="exact"/>
        <w:ind w:left="1008" w:right="144" w:hanging="792"/>
        <w:jc w:val="both"/>
        <w:textAlignment w:val="baseline"/>
        <w:rPr>
          <w:rFonts w:eastAsia="Bookman Old Style"/>
          <w:color w:val="000000"/>
          <w:sz w:val="16"/>
        </w:rPr>
      </w:pPr>
      <w:r w:rsidRPr="004E573D">
        <w:rPr>
          <w:rFonts w:eastAsia="Bookman Old Style"/>
          <w:color w:val="000000"/>
          <w:sz w:val="16"/>
        </w:rPr>
        <w:t>1809. J. J. HEMMER. Unterr. z. sicherst. Anleg. d. Wetterableiter. 8vo. Mannheim.</w:t>
      </w:r>
    </w:p>
    <w:p w14:paraId="60EEA967" w14:textId="77777777" w:rsidR="00EC26C0" w:rsidRPr="004E573D" w:rsidRDefault="00000000" w:rsidP="0095448B">
      <w:pPr>
        <w:shd w:val="clear" w:color="auto" w:fill="FFFFFF" w:themeFill="background1"/>
        <w:spacing w:line="184" w:lineRule="exact"/>
        <w:ind w:left="1008" w:right="144" w:hanging="360"/>
        <w:jc w:val="both"/>
        <w:textAlignment w:val="baseline"/>
        <w:rPr>
          <w:rFonts w:eastAsia="Bookman Old Style"/>
          <w:color w:val="000000"/>
          <w:spacing w:val="-9"/>
          <w:sz w:val="16"/>
        </w:rPr>
      </w:pPr>
      <w:r w:rsidRPr="004E573D">
        <w:rPr>
          <w:rFonts w:eastAsia="Bookman Old Style"/>
          <w:color w:val="000000"/>
          <w:spacing w:val="-9"/>
          <w:sz w:val="16"/>
        </w:rPr>
        <w:t>J. J. HEMMER. Rathgeber wie man sich vor Gewittern in unbewaffneten Gebauden verwahren soil. 8vo. 1 plate. Mannheim.</w:t>
      </w:r>
    </w:p>
    <w:p w14:paraId="60EEA968" w14:textId="77777777" w:rsidR="00EC26C0" w:rsidRPr="004E573D" w:rsidRDefault="00000000" w:rsidP="0095448B">
      <w:pPr>
        <w:shd w:val="clear" w:color="auto" w:fill="FFFFFF" w:themeFill="background1"/>
        <w:spacing w:line="185" w:lineRule="exact"/>
        <w:ind w:left="648"/>
        <w:jc w:val="both"/>
        <w:textAlignment w:val="baseline"/>
        <w:rPr>
          <w:rFonts w:eastAsia="Bookman Old Style"/>
          <w:color w:val="000000"/>
          <w:spacing w:val="-3"/>
          <w:sz w:val="16"/>
        </w:rPr>
      </w:pPr>
      <w:r w:rsidRPr="004E573D">
        <w:rPr>
          <w:rFonts w:eastAsia="Bookman Old Style"/>
          <w:color w:val="000000"/>
          <w:spacing w:val="-3"/>
          <w:sz w:val="16"/>
        </w:rPr>
        <w:t>J. B. BODDE. Grundziige zur Theorie der Blitzableiter. 8vo. Minster.</w:t>
      </w:r>
    </w:p>
    <w:p w14:paraId="60EEA969" w14:textId="77777777" w:rsidR="00EC26C0" w:rsidRPr="004E573D" w:rsidRDefault="00000000" w:rsidP="0095448B">
      <w:pPr>
        <w:shd w:val="clear" w:color="auto" w:fill="FFFFFF" w:themeFill="background1"/>
        <w:spacing w:before="5" w:line="186" w:lineRule="exact"/>
        <w:ind w:left="1008" w:right="144" w:hanging="360"/>
        <w:jc w:val="both"/>
        <w:textAlignment w:val="baseline"/>
        <w:rPr>
          <w:rFonts w:eastAsia="Bookman Old Style"/>
          <w:color w:val="000000"/>
          <w:spacing w:val="-8"/>
          <w:sz w:val="16"/>
        </w:rPr>
      </w:pPr>
      <w:r w:rsidRPr="004E573D">
        <w:rPr>
          <w:rFonts w:eastAsia="Bookman Old Style"/>
          <w:color w:val="000000"/>
          <w:spacing w:val="-8"/>
          <w:sz w:val="16"/>
        </w:rPr>
        <w:t xml:space="preserve">Dr. J. LANTHROP, Effect of Lightning on several persons in the house of Samuel Cary, of Chelsea, August 2nd, 1799, in a letter to John Davis. 4to. 4 pp. Mem. Amer. Acad. Old Series, </w:t>
      </w:r>
      <w:hyperlink r:id="rId109">
        <w:r w:rsidR="00EC26C0" w:rsidRPr="004E573D">
          <w:rPr>
            <w:rFonts w:eastAsia="Bookman Old Style"/>
            <w:color w:val="0000FF"/>
            <w:spacing w:val="-8"/>
            <w:sz w:val="16"/>
            <w:u w:val="single"/>
          </w:rPr>
          <w:t>iii. pt</w:t>
        </w:r>
      </w:hyperlink>
      <w:r w:rsidRPr="004E573D">
        <w:rPr>
          <w:rFonts w:eastAsia="Bookman Old Style"/>
          <w:color w:val="000000"/>
          <w:spacing w:val="-8"/>
          <w:sz w:val="16"/>
        </w:rPr>
        <w:t>. i. p. 82. Cambridge, U.S.</w:t>
      </w:r>
    </w:p>
    <w:p w14:paraId="60EEA96A" w14:textId="77777777" w:rsidR="00EC26C0" w:rsidRPr="004E573D" w:rsidRDefault="00000000" w:rsidP="0095448B">
      <w:pPr>
        <w:shd w:val="clear" w:color="auto" w:fill="FFFFFF" w:themeFill="background1"/>
        <w:spacing w:line="184" w:lineRule="exact"/>
        <w:ind w:left="1008" w:right="144" w:hanging="360"/>
        <w:jc w:val="both"/>
        <w:textAlignment w:val="baseline"/>
        <w:rPr>
          <w:rFonts w:eastAsia="Bookman Old Style"/>
          <w:color w:val="000000"/>
          <w:spacing w:val="-6"/>
          <w:sz w:val="16"/>
        </w:rPr>
      </w:pPr>
      <w:r w:rsidRPr="004E573D">
        <w:rPr>
          <w:rFonts w:eastAsia="Bookman Old Style"/>
          <w:color w:val="000000"/>
          <w:spacing w:val="-6"/>
          <w:sz w:val="16"/>
        </w:rPr>
        <w:t xml:space="preserve">Da. J. LANTHROP. Effects of Lightning on the house of Captain D. Merry, and several other houses in the vicinity, on the evening of the 11th May, 1805, in a letter to John Davis. 4to. 6 pp. Mem. Amer. Acitd. Old Series, </w:t>
      </w:r>
      <w:hyperlink r:id="rId110">
        <w:r w:rsidR="00EC26C0" w:rsidRPr="004E573D">
          <w:rPr>
            <w:rFonts w:eastAsia="Bookman Old Style"/>
            <w:color w:val="0000FF"/>
            <w:spacing w:val="-6"/>
            <w:sz w:val="16"/>
            <w:u w:val="single"/>
          </w:rPr>
          <w:t>iii. pt</w:t>
        </w:r>
      </w:hyperlink>
      <w:r w:rsidRPr="004E573D">
        <w:rPr>
          <w:rFonts w:eastAsia="Bookman Old Style"/>
          <w:color w:val="000000"/>
          <w:spacing w:val="-6"/>
          <w:sz w:val="16"/>
        </w:rPr>
        <w:t>. i. p. 86. Cambridge, U.S.</w:t>
      </w:r>
    </w:p>
    <w:p w14:paraId="60EEA96B" w14:textId="6A8FF5E4" w:rsidR="00EC26C0" w:rsidRPr="004E573D" w:rsidRDefault="00000000" w:rsidP="0095448B">
      <w:pPr>
        <w:shd w:val="clear" w:color="auto" w:fill="FFFFFF" w:themeFill="background1"/>
        <w:spacing w:before="4" w:line="186" w:lineRule="exact"/>
        <w:ind w:left="1008" w:right="216" w:hanging="360"/>
        <w:jc w:val="both"/>
        <w:textAlignment w:val="baseline"/>
        <w:rPr>
          <w:rFonts w:eastAsia="Bookman Old Style"/>
          <w:color w:val="000000"/>
          <w:spacing w:val="-6"/>
          <w:sz w:val="16"/>
        </w:rPr>
      </w:pPr>
      <w:r w:rsidRPr="004E573D">
        <w:rPr>
          <w:rFonts w:eastAsia="Bookman Old Style"/>
          <w:color w:val="000000"/>
          <w:spacing w:val="-6"/>
          <w:sz w:val="16"/>
        </w:rPr>
        <w:t>T. ALDEN. Effects of Lightning on the house of Captain Manning in Portsmouth, New Hampshire</w:t>
      </w:r>
      <w:r w:rsidR="00181D20" w:rsidRPr="004E573D">
        <w:rPr>
          <w:rFonts w:eastAsia="Bookman Old Style"/>
          <w:color w:val="000000"/>
          <w:spacing w:val="-6"/>
          <w:sz w:val="16"/>
        </w:rPr>
        <w:t>;</w:t>
      </w:r>
      <w:r w:rsidRPr="004E573D">
        <w:rPr>
          <w:rFonts w:eastAsia="Bookman Old Style"/>
          <w:color w:val="000000"/>
          <w:spacing w:val="-6"/>
          <w:sz w:val="16"/>
        </w:rPr>
        <w:t xml:space="preserve"> in a letter to Dr. Eliot. 4to. 2 pp. Mem. Amer. Acad., iii. p. 93. Cambridge, U.S.</w:t>
      </w:r>
    </w:p>
    <w:p w14:paraId="60EEA96C" w14:textId="48871081" w:rsidR="00EC26C0" w:rsidRPr="004E573D" w:rsidRDefault="00000000" w:rsidP="0095448B">
      <w:pPr>
        <w:shd w:val="clear" w:color="auto" w:fill="FFFFFF" w:themeFill="background1"/>
        <w:spacing w:before="10" w:line="186" w:lineRule="exact"/>
        <w:ind w:left="144"/>
        <w:jc w:val="right"/>
        <w:textAlignment w:val="baseline"/>
        <w:rPr>
          <w:rFonts w:eastAsia="Bookman Old Style"/>
          <w:color w:val="000000"/>
          <w:spacing w:val="-2"/>
          <w:sz w:val="16"/>
        </w:rPr>
      </w:pPr>
      <w:r w:rsidRPr="004E573D">
        <w:rPr>
          <w:rFonts w:eastAsia="Bookman Old Style"/>
          <w:color w:val="000000"/>
          <w:spacing w:val="-2"/>
          <w:sz w:val="16"/>
        </w:rPr>
        <w:t>1810. J. PH. OSTERTAG. Antiquarische Abhandl. caber Gewitterelektricititt. Auswahl aus den kl. Schriften der</w:t>
      </w:r>
      <w:r w:rsidR="00AB0286" w:rsidRPr="004E573D">
        <w:rPr>
          <w:rFonts w:eastAsia="Bookman Old Style"/>
          <w:color w:val="000000"/>
          <w:spacing w:val="-2"/>
          <w:sz w:val="16"/>
        </w:rPr>
        <w:t xml:space="preserve">. </w:t>
      </w:r>
      <w:r w:rsidR="00181D20" w:rsidRPr="004E573D">
        <w:rPr>
          <w:rFonts w:eastAsia="Bookman Old Style"/>
          <w:color w:val="000000"/>
          <w:spacing w:val="-2"/>
          <w:sz w:val="16"/>
        </w:rPr>
        <w:t>.</w:t>
      </w:r>
      <w:r w:rsidRPr="004E573D">
        <w:rPr>
          <w:rFonts w:eastAsia="Bookman Old Style"/>
          <w:color w:val="000000"/>
          <w:spacing w:val="-2"/>
          <w:sz w:val="16"/>
        </w:rPr>
        <w:t xml:space="preserve"> Sammlung, ii. 455. Salzbach. J. A. H. REIMARUS</w:t>
      </w:r>
      <w:r w:rsidR="00AB0286" w:rsidRPr="004E573D">
        <w:rPr>
          <w:rFonts w:eastAsia="Bookman Old Style"/>
          <w:color w:val="000000"/>
          <w:spacing w:val="-2"/>
          <w:sz w:val="16"/>
        </w:rPr>
        <w:t xml:space="preserve">. </w:t>
      </w:r>
      <w:r w:rsidRPr="004E573D">
        <w:rPr>
          <w:rFonts w:eastAsia="Bookman Old Style"/>
          <w:color w:val="000000"/>
          <w:spacing w:val="-2"/>
          <w:sz w:val="16"/>
        </w:rPr>
        <w:t xml:space="preserve"> Veber die Sicherung durch Blitzableiter. Gilbert</w:t>
      </w:r>
      <w:r w:rsidR="00181D20" w:rsidRPr="004E573D">
        <w:rPr>
          <w:rFonts w:eastAsia="Bookman Old Style"/>
          <w:color w:val="000000"/>
          <w:spacing w:val="-2"/>
          <w:sz w:val="16"/>
        </w:rPr>
        <w:t>:</w:t>
      </w:r>
      <w:r w:rsidRPr="004E573D">
        <w:rPr>
          <w:rFonts w:eastAsia="Bookman Old Style"/>
          <w:color w:val="000000"/>
          <w:spacing w:val="-2"/>
          <w:sz w:val="16"/>
        </w:rPr>
        <w:t>s Ann. xxxvi. 113.</w:t>
      </w:r>
    </w:p>
    <w:p w14:paraId="60EEA96D" w14:textId="77777777" w:rsidR="00EC26C0" w:rsidRPr="004E573D" w:rsidRDefault="00000000" w:rsidP="0095448B">
      <w:pPr>
        <w:shd w:val="clear" w:color="auto" w:fill="FFFFFF" w:themeFill="background1"/>
        <w:spacing w:line="185" w:lineRule="exact"/>
        <w:ind w:left="1008" w:right="216" w:hanging="360"/>
        <w:jc w:val="both"/>
        <w:textAlignment w:val="baseline"/>
        <w:rPr>
          <w:rFonts w:eastAsia="Bookman Old Style"/>
          <w:color w:val="000000"/>
          <w:sz w:val="16"/>
        </w:rPr>
      </w:pPr>
      <w:r w:rsidRPr="004E573D">
        <w:rPr>
          <w:rFonts w:eastAsia="Bookman Old Style"/>
          <w:color w:val="000000"/>
          <w:sz w:val="16"/>
        </w:rPr>
        <w:t>VessALLI-EANDI. Nota sopra un mezzo facile di preservare le case rusticbe dal Fulmine. Calend. Georg. 1814.</w:t>
      </w:r>
    </w:p>
    <w:p w14:paraId="60EEA96E" w14:textId="77777777" w:rsidR="00EC26C0" w:rsidRPr="004E573D" w:rsidRDefault="00000000" w:rsidP="0095448B">
      <w:pPr>
        <w:shd w:val="clear" w:color="auto" w:fill="FFFFFF" w:themeFill="background1"/>
        <w:spacing w:before="7" w:line="186" w:lineRule="exact"/>
        <w:ind w:left="1008" w:right="216" w:hanging="360"/>
        <w:jc w:val="both"/>
        <w:textAlignment w:val="baseline"/>
        <w:rPr>
          <w:rFonts w:eastAsia="Bookman Old Style"/>
          <w:color w:val="000000"/>
          <w:spacing w:val="-4"/>
          <w:sz w:val="16"/>
        </w:rPr>
      </w:pPr>
      <w:r w:rsidRPr="004E573D">
        <w:rPr>
          <w:rFonts w:eastAsia="Bookman Old Style"/>
          <w:color w:val="000000"/>
          <w:spacing w:val="-4"/>
          <w:sz w:val="16"/>
        </w:rPr>
        <w:t>SIR H. C. ENGLEFIELD. Some particulars respecting the Thunder</w:t>
      </w:r>
      <w:r w:rsidRPr="004E573D">
        <w:rPr>
          <w:rFonts w:eastAsia="Bookman Old Style"/>
          <w:color w:val="000000"/>
          <w:spacing w:val="-4"/>
          <w:sz w:val="16"/>
        </w:rPr>
        <w:softHyphen/>
        <w:t>storm at London and in its vicinity on the 31st of August, 1810. 8vo. 4 pp. Phil. Mag. xxxvi. 390. London.</w:t>
      </w:r>
    </w:p>
    <w:p w14:paraId="60EEA96F" w14:textId="77777777" w:rsidR="00EC26C0" w:rsidRPr="004E573D" w:rsidRDefault="00000000" w:rsidP="0095448B">
      <w:pPr>
        <w:numPr>
          <w:ilvl w:val="0"/>
          <w:numId w:val="36"/>
        </w:numPr>
        <w:shd w:val="clear" w:color="auto" w:fill="FFFFFF" w:themeFill="background1"/>
        <w:tabs>
          <w:tab w:val="clear" w:pos="144"/>
          <w:tab w:val="left" w:pos="792"/>
        </w:tabs>
        <w:spacing w:line="185" w:lineRule="exact"/>
        <w:textAlignment w:val="baseline"/>
        <w:rPr>
          <w:rFonts w:eastAsia="Bookman Old Style"/>
          <w:color w:val="000000"/>
          <w:spacing w:val="-4"/>
          <w:sz w:val="16"/>
        </w:rPr>
      </w:pPr>
      <w:r w:rsidRPr="004E573D">
        <w:rPr>
          <w:rFonts w:eastAsia="Bookman Old Style"/>
          <w:color w:val="000000"/>
          <w:spacing w:val="-4"/>
          <w:sz w:val="16"/>
        </w:rPr>
        <w:t>STOIKOWICH. Schutzmittel wider d. Blitz. Petersburg.</w:t>
      </w:r>
    </w:p>
    <w:p w14:paraId="60EEA970" w14:textId="77777777" w:rsidR="00EC26C0" w:rsidRPr="004E573D" w:rsidRDefault="00000000" w:rsidP="0095448B">
      <w:pPr>
        <w:shd w:val="clear" w:color="auto" w:fill="FFFFFF" w:themeFill="background1"/>
        <w:spacing w:before="3" w:line="186" w:lineRule="exact"/>
        <w:ind w:left="1008" w:right="216" w:hanging="864"/>
        <w:textAlignment w:val="baseline"/>
        <w:rPr>
          <w:rFonts w:eastAsia="Bookman Old Style"/>
          <w:color w:val="000000"/>
          <w:sz w:val="16"/>
        </w:rPr>
      </w:pPr>
      <w:r w:rsidRPr="004E573D">
        <w:rPr>
          <w:rFonts w:eastAsia="Bookman Old Style"/>
          <w:color w:val="000000"/>
          <w:sz w:val="16"/>
        </w:rPr>
        <w:t>1811. L. vox UNTERBERGER. Niitzliche Begriffe von den Wirkungen der Elektricitat und der Gewittermaterie, nebst einer practischen Belehrung. 8vo. Wien.</w:t>
      </w:r>
    </w:p>
    <w:p w14:paraId="60EEA971" w14:textId="77777777" w:rsidR="00EC26C0" w:rsidRPr="004E573D" w:rsidRDefault="00000000" w:rsidP="0095448B">
      <w:pPr>
        <w:shd w:val="clear" w:color="auto" w:fill="FFFFFF" w:themeFill="background1"/>
        <w:spacing w:before="1" w:line="186" w:lineRule="exact"/>
        <w:ind w:left="1008" w:right="216" w:hanging="360"/>
        <w:jc w:val="both"/>
        <w:textAlignment w:val="baseline"/>
        <w:rPr>
          <w:rFonts w:eastAsia="Bookman Old Style"/>
          <w:color w:val="000000"/>
          <w:sz w:val="16"/>
        </w:rPr>
      </w:pPr>
      <w:r w:rsidRPr="004E573D">
        <w:rPr>
          <w:rFonts w:eastAsia="Bookman Old Style"/>
          <w:color w:val="000000"/>
          <w:sz w:val="16"/>
        </w:rPr>
        <w:t>M. v. ImEroF. Ueber das Schiessen gegen heranziehende Donner and Hagelgewitter. 4to. Miinchen.</w:t>
      </w:r>
    </w:p>
    <w:p w14:paraId="60EEA972" w14:textId="77777777" w:rsidR="00EC26C0" w:rsidRPr="004E573D" w:rsidRDefault="00000000" w:rsidP="0095448B">
      <w:pPr>
        <w:numPr>
          <w:ilvl w:val="0"/>
          <w:numId w:val="36"/>
        </w:numPr>
        <w:shd w:val="clear" w:color="auto" w:fill="FFFFFF" w:themeFill="background1"/>
        <w:tabs>
          <w:tab w:val="clear" w:pos="144"/>
          <w:tab w:val="left" w:pos="792"/>
        </w:tabs>
        <w:spacing w:before="3" w:line="185" w:lineRule="exact"/>
        <w:jc w:val="right"/>
        <w:textAlignment w:val="baseline"/>
        <w:rPr>
          <w:rFonts w:eastAsia="Bookman Old Style"/>
          <w:color w:val="000000"/>
          <w:sz w:val="16"/>
        </w:rPr>
      </w:pPr>
      <w:r w:rsidRPr="004E573D">
        <w:rPr>
          <w:rFonts w:eastAsia="Bookman Old Style"/>
          <w:color w:val="000000"/>
          <w:sz w:val="16"/>
        </w:rPr>
        <w:t>COOK. On the Prevention of Damage by Lightning. Nicholson's Journal of Philosophy and Chemistry. August 1811, and February 1812. F. G. BUSSE, Beschreibung einer wohlfeilen und sichern Blitzableitung mit neuen Griinden und Erfahrungen. 8vo. 1 plate. Leipzig. 1812. J. K. GUTLE. Neue Erfahrungen fiber die beste Art Blitzableiter anzulegen. 8vo. Nurnberg.</w:t>
      </w:r>
    </w:p>
    <w:p w14:paraId="60EEA973" w14:textId="77777777" w:rsidR="00EC26C0" w:rsidRPr="004E573D" w:rsidRDefault="00EC26C0" w:rsidP="0095448B">
      <w:pPr>
        <w:shd w:val="clear" w:color="auto" w:fill="FFFFFF" w:themeFill="background1"/>
        <w:sectPr w:rsidR="00EC26C0" w:rsidRPr="004E573D">
          <w:pgSz w:w="7939" w:h="12264"/>
          <w:pgMar w:top="1020" w:right="1200" w:bottom="728" w:left="793" w:header="720" w:footer="720" w:gutter="0"/>
          <w:cols w:space="720"/>
        </w:sectPr>
      </w:pPr>
    </w:p>
    <w:p w14:paraId="60EEA974" w14:textId="43F76F4B" w:rsidR="00EC26C0" w:rsidRPr="004E573D" w:rsidRDefault="00000000" w:rsidP="0095448B">
      <w:pPr>
        <w:shd w:val="clear" w:color="auto" w:fill="FFFFFF" w:themeFill="background1"/>
        <w:tabs>
          <w:tab w:val="left" w:pos="2232"/>
        </w:tabs>
        <w:spacing w:before="16" w:line="293" w:lineRule="exact"/>
        <w:ind w:left="144"/>
        <w:textAlignment w:val="baseline"/>
        <w:rPr>
          <w:rFonts w:eastAsia="Times New Roman"/>
          <w:i/>
          <w:color w:val="000000"/>
          <w:spacing w:val="-4"/>
          <w:sz w:val="26"/>
        </w:rPr>
      </w:pPr>
      <w:r w:rsidRPr="004E573D">
        <w:rPr>
          <w:rFonts w:eastAsia="Times New Roman"/>
          <w:i/>
          <w:color w:val="000000"/>
          <w:spacing w:val="-4"/>
          <w:sz w:val="26"/>
        </w:rPr>
        <w:lastRenderedPageBreak/>
        <w:t>436</w:t>
      </w:r>
      <w:r w:rsidRPr="004E573D">
        <w:rPr>
          <w:rFonts w:eastAsia="Times New Roman"/>
          <w:i/>
          <w:color w:val="000000"/>
          <w:spacing w:val="-4"/>
          <w:sz w:val="26"/>
        </w:rPr>
        <w:tab/>
        <w:t>Bibliography.</w:t>
      </w:r>
    </w:p>
    <w:p w14:paraId="60EEA975" w14:textId="77777777" w:rsidR="00EC26C0" w:rsidRPr="004E573D" w:rsidRDefault="00000000" w:rsidP="0095448B">
      <w:pPr>
        <w:shd w:val="clear" w:color="auto" w:fill="FFFFFF" w:themeFill="background1"/>
        <w:spacing w:before="158" w:line="187"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1812. D. C. </w:t>
      </w:r>
      <w:r w:rsidRPr="004E573D">
        <w:rPr>
          <w:rFonts w:eastAsia="Times New Roman"/>
          <w:b/>
          <w:color w:val="000000"/>
          <w:sz w:val="13"/>
        </w:rPr>
        <w:t xml:space="preserve">METTERKAMP. </w:t>
      </w:r>
      <w:r w:rsidRPr="004E573D">
        <w:rPr>
          <w:rFonts w:eastAsia="Times New Roman"/>
          <w:color w:val="000000"/>
          <w:sz w:val="17"/>
        </w:rPr>
        <w:t>thor Blitzableitungen, gegen Busse's Theorie. 8vo. Leipzig.</w:t>
      </w:r>
    </w:p>
    <w:p w14:paraId="60EEA976" w14:textId="77777777" w:rsidR="00EC26C0" w:rsidRPr="004E573D" w:rsidRDefault="00000000" w:rsidP="0095448B">
      <w:pPr>
        <w:shd w:val="clear" w:color="auto" w:fill="FFFFFF" w:themeFill="background1"/>
        <w:spacing w:line="188" w:lineRule="exact"/>
        <w:ind w:left="936" w:right="216" w:hanging="792"/>
        <w:jc w:val="both"/>
        <w:textAlignment w:val="baseline"/>
        <w:rPr>
          <w:rFonts w:eastAsia="Times New Roman"/>
          <w:color w:val="000000"/>
          <w:spacing w:val="3"/>
          <w:sz w:val="17"/>
        </w:rPr>
      </w:pPr>
      <w:r w:rsidRPr="004E573D">
        <w:rPr>
          <w:rFonts w:eastAsia="Times New Roman"/>
          <w:color w:val="000000"/>
          <w:spacing w:val="3"/>
          <w:sz w:val="17"/>
        </w:rPr>
        <w:t xml:space="preserve">1814. G. J. </w:t>
      </w:r>
      <w:r w:rsidRPr="004E573D">
        <w:rPr>
          <w:rFonts w:eastAsia="Times New Roman"/>
          <w:b/>
          <w:color w:val="000000"/>
          <w:spacing w:val="3"/>
          <w:sz w:val="13"/>
        </w:rPr>
        <w:t xml:space="preserve">SINGER. </w:t>
      </w:r>
      <w:r w:rsidRPr="004E573D">
        <w:rPr>
          <w:rFonts w:eastAsia="Times New Roman"/>
          <w:color w:val="000000"/>
          <w:spacing w:val="3"/>
          <w:sz w:val="17"/>
        </w:rPr>
        <w:t>Elements of Electricity and Electro-Chemistry. 8vo. London.</w:t>
      </w:r>
    </w:p>
    <w:p w14:paraId="60EEA977" w14:textId="77777777" w:rsidR="00EC26C0" w:rsidRPr="004E573D" w:rsidRDefault="00000000" w:rsidP="0095448B">
      <w:pPr>
        <w:shd w:val="clear" w:color="auto" w:fill="FFFFFF" w:themeFill="background1"/>
        <w:spacing w:line="187" w:lineRule="exact"/>
        <w:ind w:left="936" w:right="216" w:hanging="792"/>
        <w:jc w:val="both"/>
        <w:textAlignment w:val="baseline"/>
        <w:rPr>
          <w:rFonts w:eastAsia="Times New Roman"/>
          <w:color w:val="000000"/>
          <w:sz w:val="17"/>
        </w:rPr>
      </w:pPr>
      <w:r w:rsidRPr="004E573D">
        <w:rPr>
          <w:rFonts w:eastAsia="Times New Roman"/>
          <w:color w:val="000000"/>
          <w:sz w:val="17"/>
        </w:rPr>
        <w:t>1815. Ueber Blitzableiter aus Messingdraht. Auzeiger fiir Kunst- und Gewer be—fleiss in Bayern. No. 7. 81. Miinchen.</w:t>
      </w:r>
    </w:p>
    <w:p w14:paraId="60EEA978" w14:textId="77777777" w:rsidR="00EC26C0" w:rsidRPr="004E573D" w:rsidRDefault="00000000" w:rsidP="0095448B">
      <w:pPr>
        <w:shd w:val="clear" w:color="auto" w:fill="FFFFFF" w:themeFill="background1"/>
        <w:spacing w:before="5" w:line="187"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BENZENBERG. </w:t>
      </w:r>
      <w:r w:rsidRPr="004E573D">
        <w:rPr>
          <w:rFonts w:eastAsia="Times New Roman"/>
          <w:color w:val="000000"/>
          <w:sz w:val="17"/>
        </w:rPr>
        <w:t>Nachrichten caber das Gewitter vom 11. Jan., 181,5. Gilbert's Ann. 1. 341.</w:t>
      </w:r>
    </w:p>
    <w:p w14:paraId="60EEA979" w14:textId="77777777" w:rsidR="00EC26C0" w:rsidRPr="004E573D" w:rsidRDefault="00000000" w:rsidP="0095448B">
      <w:pPr>
        <w:shd w:val="clear" w:color="auto" w:fill="FFFFFF" w:themeFill="background1"/>
        <w:spacing w:line="184" w:lineRule="exact"/>
        <w:ind w:left="576"/>
        <w:jc w:val="both"/>
        <w:textAlignment w:val="baseline"/>
        <w:rPr>
          <w:rFonts w:eastAsia="Times New Roman"/>
          <w:b/>
          <w:color w:val="000000"/>
          <w:spacing w:val="7"/>
          <w:sz w:val="13"/>
        </w:rPr>
      </w:pPr>
      <w:r w:rsidRPr="004E573D">
        <w:rPr>
          <w:rFonts w:eastAsia="Times New Roman"/>
          <w:b/>
          <w:color w:val="000000"/>
          <w:spacing w:val="7"/>
          <w:sz w:val="13"/>
        </w:rPr>
        <w:t xml:space="preserve">BODDE. </w:t>
      </w:r>
      <w:r w:rsidRPr="004E573D">
        <w:rPr>
          <w:rFonts w:eastAsia="Times New Roman"/>
          <w:color w:val="000000"/>
          <w:spacing w:val="7"/>
          <w:sz w:val="17"/>
        </w:rPr>
        <w:t>Ueber Blitzableiter. Gilbert's Ann. li. 80.</w:t>
      </w:r>
    </w:p>
    <w:p w14:paraId="60EEA97A" w14:textId="77777777" w:rsidR="00EC26C0" w:rsidRPr="004E573D" w:rsidRDefault="00000000" w:rsidP="0095448B">
      <w:pPr>
        <w:shd w:val="clear" w:color="auto" w:fill="FFFFFF" w:themeFill="background1"/>
        <w:spacing w:before="3" w:line="187" w:lineRule="exact"/>
        <w:ind w:left="936" w:right="216" w:hanging="360"/>
        <w:jc w:val="both"/>
        <w:textAlignment w:val="baseline"/>
        <w:rPr>
          <w:rFonts w:eastAsia="Times New Roman"/>
          <w:color w:val="000000"/>
          <w:spacing w:val="6"/>
          <w:sz w:val="17"/>
        </w:rPr>
      </w:pPr>
      <w:r w:rsidRPr="004E573D">
        <w:rPr>
          <w:rFonts w:eastAsia="Times New Roman"/>
          <w:color w:val="000000"/>
          <w:spacing w:val="6"/>
          <w:sz w:val="17"/>
        </w:rPr>
        <w:t xml:space="preserve">C. G. </w:t>
      </w:r>
      <w:r w:rsidRPr="004E573D">
        <w:rPr>
          <w:rFonts w:eastAsia="Times New Roman"/>
          <w:b/>
          <w:color w:val="000000"/>
          <w:spacing w:val="6"/>
          <w:sz w:val="13"/>
        </w:rPr>
        <w:t xml:space="preserve">HELVIG. </w:t>
      </w:r>
      <w:r w:rsidRPr="004E573D">
        <w:rPr>
          <w:rFonts w:eastAsia="Times New Roman"/>
          <w:color w:val="000000"/>
          <w:spacing w:val="6"/>
          <w:sz w:val="17"/>
        </w:rPr>
        <w:t>Bemerkungen fiber Blitz und Donner, nebst Ver-muthungen fiber das •'Entstehen der Luft-Erscheinungen. 8vo. 32 pp. 1 plate. Gilbert's Ann. 4. Physik. li. S. 2, S. 10. Leipzig.</w:t>
      </w:r>
    </w:p>
    <w:p w14:paraId="60EEA97B"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J. W. </w:t>
      </w:r>
      <w:r w:rsidRPr="004E573D">
        <w:rPr>
          <w:rFonts w:eastAsia="Times New Roman"/>
          <w:b/>
          <w:color w:val="000000"/>
          <w:sz w:val="13"/>
        </w:rPr>
        <w:t xml:space="preserve">CAMERER. </w:t>
      </w:r>
      <w:r w:rsidRPr="004E573D">
        <w:rPr>
          <w:rFonts w:eastAsia="Times New Roman"/>
          <w:color w:val="000000"/>
          <w:sz w:val="17"/>
        </w:rPr>
        <w:t>Uber das Einschlagen des Gewitters auf zwei mit Blitzableitern versehenen Hiiusern. Tubing. Bliitter, 1815, Bd. ii. Tiibing.</w:t>
      </w:r>
    </w:p>
    <w:p w14:paraId="60EEA97C" w14:textId="77777777" w:rsidR="00EC26C0" w:rsidRPr="004E573D" w:rsidRDefault="00000000" w:rsidP="0095448B">
      <w:pPr>
        <w:shd w:val="clear" w:color="auto" w:fill="FFFFFF" w:themeFill="background1"/>
        <w:spacing w:before="7" w:line="183"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1816. M. </w:t>
      </w:r>
      <w:r w:rsidRPr="004E573D">
        <w:rPr>
          <w:rFonts w:eastAsia="Times New Roman"/>
          <w:b/>
          <w:color w:val="000000"/>
          <w:sz w:val="13"/>
        </w:rPr>
        <w:t xml:space="preserve">V. IMHOF. </w:t>
      </w:r>
      <w:r w:rsidRPr="004E573D">
        <w:rPr>
          <w:rFonts w:eastAsia="Times New Roman"/>
          <w:color w:val="000000"/>
          <w:sz w:val="17"/>
        </w:rPr>
        <w:t>Theoretisch-practische Anweisung zur Anlegung zweck-nuiissiger Blitzableiter. 8vo. Munchen.</w:t>
      </w:r>
    </w:p>
    <w:p w14:paraId="60EEA97D" w14:textId="77777777" w:rsidR="00EC26C0" w:rsidRPr="004E573D" w:rsidRDefault="00000000" w:rsidP="0095448B">
      <w:pPr>
        <w:shd w:val="clear" w:color="auto" w:fill="FFFFFF" w:themeFill="background1"/>
        <w:spacing w:before="1" w:line="187" w:lineRule="exact"/>
        <w:ind w:left="936" w:right="216" w:hanging="360"/>
        <w:jc w:val="both"/>
        <w:textAlignment w:val="baseline"/>
        <w:rPr>
          <w:rFonts w:eastAsia="Times New Roman"/>
          <w:color w:val="000000"/>
          <w:sz w:val="17"/>
        </w:rPr>
      </w:pPr>
      <w:r w:rsidRPr="004E573D">
        <w:rPr>
          <w:rFonts w:eastAsia="Times New Roman"/>
          <w:color w:val="000000"/>
          <w:sz w:val="17"/>
        </w:rPr>
        <w:t>Ueber Blitzableiter. Anzeiger fiir Kunst- und Gewerbefleiss in Bayern, No. 26. 418. Miinchen.</w:t>
      </w:r>
    </w:p>
    <w:p w14:paraId="60EEA97E" w14:textId="77777777" w:rsidR="00EC26C0" w:rsidRPr="004E573D" w:rsidRDefault="00000000" w:rsidP="0095448B">
      <w:pPr>
        <w:shd w:val="clear" w:color="auto" w:fill="FFFFFF" w:themeFill="background1"/>
        <w:spacing w:line="181" w:lineRule="exact"/>
        <w:ind w:left="576"/>
        <w:jc w:val="both"/>
        <w:textAlignment w:val="baseline"/>
        <w:rPr>
          <w:rFonts w:eastAsia="Times New Roman"/>
          <w:color w:val="000000"/>
          <w:spacing w:val="4"/>
          <w:sz w:val="17"/>
        </w:rPr>
      </w:pPr>
      <w:r w:rsidRPr="004E573D">
        <w:rPr>
          <w:rFonts w:eastAsia="Times New Roman"/>
          <w:color w:val="000000"/>
          <w:spacing w:val="4"/>
          <w:sz w:val="17"/>
        </w:rPr>
        <w:t xml:space="preserve">J. K. </w:t>
      </w:r>
      <w:r w:rsidRPr="004E573D">
        <w:rPr>
          <w:rFonts w:eastAsia="Times New Roman"/>
          <w:b/>
          <w:color w:val="000000"/>
          <w:spacing w:val="4"/>
          <w:sz w:val="13"/>
        </w:rPr>
        <w:t xml:space="preserve">HORNER. </w:t>
      </w:r>
      <w:r w:rsidRPr="004E573D">
        <w:rPr>
          <w:rFonts w:eastAsia="Times New Roman"/>
          <w:color w:val="000000"/>
          <w:spacing w:val="4"/>
          <w:sz w:val="17"/>
        </w:rPr>
        <w:t>Bemerkung caber Blitzableiter, u.s.w. Ziirich.</w:t>
      </w:r>
    </w:p>
    <w:p w14:paraId="60EEA97F" w14:textId="77777777" w:rsidR="00EC26C0" w:rsidRPr="004E573D" w:rsidRDefault="00000000" w:rsidP="0095448B">
      <w:pPr>
        <w:shd w:val="clear" w:color="auto" w:fill="FFFFFF" w:themeFill="background1"/>
        <w:spacing w:before="8" w:line="187" w:lineRule="exact"/>
        <w:ind w:left="936" w:right="216" w:hanging="360"/>
        <w:jc w:val="both"/>
        <w:textAlignment w:val="baseline"/>
        <w:rPr>
          <w:rFonts w:eastAsia="Times New Roman"/>
          <w:color w:val="000000"/>
          <w:spacing w:val="4"/>
          <w:sz w:val="17"/>
        </w:rPr>
      </w:pPr>
      <w:r w:rsidRPr="004E573D">
        <w:rPr>
          <w:rFonts w:eastAsia="Times New Roman"/>
          <w:color w:val="000000"/>
          <w:spacing w:val="4"/>
          <w:sz w:val="17"/>
        </w:rPr>
        <w:t xml:space="preserve">B. </w:t>
      </w:r>
      <w:r w:rsidRPr="004E573D">
        <w:rPr>
          <w:rFonts w:eastAsia="Times New Roman"/>
          <w:b/>
          <w:color w:val="000000"/>
          <w:spacing w:val="4"/>
          <w:sz w:val="13"/>
        </w:rPr>
        <w:t xml:space="preserve">FORSTER. </w:t>
      </w:r>
      <w:r w:rsidRPr="004E573D">
        <w:rPr>
          <w:rFonts w:eastAsia="Times New Roman"/>
          <w:color w:val="000000"/>
          <w:spacing w:val="4"/>
          <w:sz w:val="17"/>
        </w:rPr>
        <w:t>Description of an electrical instrument called "The Thunder-storm Alarum." 8vo. 2 pp. 1 plate. Phil. Mag. xlvii. 344. London.</w:t>
      </w:r>
    </w:p>
    <w:p w14:paraId="60EEA980" w14:textId="77777777" w:rsidR="00EC26C0" w:rsidRPr="004E573D" w:rsidRDefault="00000000" w:rsidP="0095448B">
      <w:pPr>
        <w:shd w:val="clear" w:color="auto" w:fill="FFFFFF" w:themeFill="background1"/>
        <w:spacing w:line="184" w:lineRule="exact"/>
        <w:ind w:left="936" w:right="216" w:hanging="360"/>
        <w:jc w:val="both"/>
        <w:textAlignment w:val="baseline"/>
        <w:rPr>
          <w:rFonts w:eastAsia="Times New Roman"/>
          <w:color w:val="000000"/>
          <w:spacing w:val="8"/>
          <w:sz w:val="17"/>
        </w:rPr>
      </w:pPr>
      <w:r w:rsidRPr="004E573D">
        <w:rPr>
          <w:rFonts w:eastAsia="Times New Roman"/>
          <w:color w:val="000000"/>
          <w:spacing w:val="8"/>
          <w:sz w:val="17"/>
        </w:rPr>
        <w:t>R. R. Death by Lightning. Man killed at Colwall, near Ledbury, 1817. 8vo. PhiL Mag. 1. 315. London.</w:t>
      </w:r>
    </w:p>
    <w:p w14:paraId="60EEA981" w14:textId="77777777" w:rsidR="00EC26C0" w:rsidRPr="004E573D" w:rsidRDefault="00000000" w:rsidP="0095448B">
      <w:pPr>
        <w:shd w:val="clear" w:color="auto" w:fill="FFFFFF" w:themeFill="background1"/>
        <w:spacing w:before="4" w:line="187" w:lineRule="exact"/>
        <w:ind w:left="576"/>
        <w:jc w:val="both"/>
        <w:textAlignment w:val="baseline"/>
        <w:rPr>
          <w:rFonts w:eastAsia="Times New Roman"/>
          <w:color w:val="000000"/>
          <w:spacing w:val="8"/>
          <w:sz w:val="17"/>
        </w:rPr>
      </w:pPr>
      <w:r w:rsidRPr="004E573D">
        <w:rPr>
          <w:rFonts w:eastAsia="Times New Roman"/>
          <w:color w:val="000000"/>
          <w:spacing w:val="8"/>
          <w:sz w:val="17"/>
        </w:rPr>
        <w:t xml:space="preserve">F. </w:t>
      </w:r>
      <w:r w:rsidRPr="004E573D">
        <w:rPr>
          <w:rFonts w:eastAsia="Times New Roman"/>
          <w:b/>
          <w:color w:val="000000"/>
          <w:spacing w:val="8"/>
          <w:sz w:val="13"/>
        </w:rPr>
        <w:t xml:space="preserve">ELICE. </w:t>
      </w:r>
      <w:r w:rsidRPr="004E573D">
        <w:rPr>
          <w:rFonts w:eastAsia="Times New Roman"/>
          <w:color w:val="000000"/>
          <w:spacing w:val="8"/>
          <w:sz w:val="17"/>
        </w:rPr>
        <w:t>Letters sulla niuna influenza del suono delle campane per</w:t>
      </w:r>
    </w:p>
    <w:p w14:paraId="60EEA982" w14:textId="77777777" w:rsidR="00EC26C0" w:rsidRPr="004E573D" w:rsidRDefault="00000000" w:rsidP="0095448B">
      <w:pPr>
        <w:shd w:val="clear" w:color="auto" w:fill="FFFFFF" w:themeFill="background1"/>
        <w:tabs>
          <w:tab w:val="left" w:pos="4248"/>
        </w:tabs>
        <w:spacing w:line="184" w:lineRule="exact"/>
        <w:ind w:left="936"/>
        <w:jc w:val="both"/>
        <w:textAlignment w:val="baseline"/>
        <w:rPr>
          <w:rFonts w:eastAsia="Times New Roman"/>
          <w:color w:val="000000"/>
          <w:sz w:val="17"/>
        </w:rPr>
      </w:pPr>
      <w:r w:rsidRPr="004E573D">
        <w:rPr>
          <w:rFonts w:eastAsia="Times New Roman"/>
          <w:color w:val="000000"/>
          <w:sz w:val="17"/>
        </w:rPr>
        <w:t>attrarre it fulmine. Genova.</w:t>
      </w:r>
      <w:r w:rsidRPr="004E573D">
        <w:rPr>
          <w:rFonts w:eastAsia="Times New Roman"/>
          <w:color w:val="000000"/>
          <w:sz w:val="17"/>
        </w:rPr>
        <w:tab/>
        <w:t>•</w:t>
      </w:r>
    </w:p>
    <w:p w14:paraId="60EEA983" w14:textId="5850F0FD"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1818. C. A. </w:t>
      </w:r>
      <w:r w:rsidRPr="004E573D">
        <w:rPr>
          <w:rFonts w:eastAsia="Times New Roman"/>
          <w:b/>
          <w:color w:val="000000"/>
          <w:sz w:val="13"/>
        </w:rPr>
        <w:t xml:space="preserve">W. WENZEL. </w:t>
      </w:r>
      <w:r w:rsidRPr="004E573D">
        <w:rPr>
          <w:rFonts w:eastAsia="Times New Roman"/>
          <w:color w:val="000000"/>
          <w:sz w:val="17"/>
        </w:rPr>
        <w:t>Adhandlung iiber die Blitzableiter. Aus d. Franz</w:t>
      </w:r>
      <w:r w:rsidR="00AB0286" w:rsidRPr="004E573D">
        <w:rPr>
          <w:rFonts w:eastAsia="Times New Roman"/>
          <w:color w:val="000000"/>
          <w:sz w:val="17"/>
        </w:rPr>
        <w:t xml:space="preserve">. </w:t>
      </w:r>
      <w:r w:rsidRPr="004E573D">
        <w:rPr>
          <w:rFonts w:eastAsia="Times New Roman"/>
          <w:color w:val="000000"/>
          <w:sz w:val="17"/>
        </w:rPr>
        <w:t xml:space="preserve"> 8vo. Wesel.</w:t>
      </w:r>
    </w:p>
    <w:p w14:paraId="60EEA984" w14:textId="77777777" w:rsidR="00EC26C0" w:rsidRPr="004E573D" w:rsidRDefault="00000000" w:rsidP="0095448B">
      <w:pPr>
        <w:shd w:val="clear" w:color="auto" w:fill="FFFFFF" w:themeFill="background1"/>
        <w:spacing w:before="10" w:line="183"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1819. </w:t>
      </w:r>
      <w:r w:rsidRPr="004E573D">
        <w:rPr>
          <w:rFonts w:eastAsia="Times New Roman"/>
          <w:b/>
          <w:color w:val="000000"/>
          <w:sz w:val="13"/>
        </w:rPr>
        <w:t xml:space="preserve">CLERC. </w:t>
      </w:r>
      <w:r w:rsidRPr="004E573D">
        <w:rPr>
          <w:rFonts w:eastAsia="Times New Roman"/>
          <w:color w:val="000000"/>
          <w:sz w:val="17"/>
        </w:rPr>
        <w:t>Compth-rendu. ler Semestre do 1819. 8vo. Lyon's Acad. Comptes-rendus. Lyon.</w:t>
      </w:r>
    </w:p>
    <w:p w14:paraId="60EEA985" w14:textId="77777777" w:rsidR="00EC26C0" w:rsidRPr="004E573D" w:rsidRDefault="00000000" w:rsidP="0095448B">
      <w:pPr>
        <w:shd w:val="clear" w:color="auto" w:fill="FFFFFF" w:themeFill="background1"/>
        <w:spacing w:line="185" w:lineRule="exact"/>
        <w:ind w:left="576"/>
        <w:jc w:val="both"/>
        <w:textAlignment w:val="baseline"/>
        <w:rPr>
          <w:rFonts w:eastAsia="Times New Roman"/>
          <w:b/>
          <w:color w:val="000000"/>
          <w:spacing w:val="6"/>
          <w:sz w:val="13"/>
        </w:rPr>
      </w:pPr>
      <w:r w:rsidRPr="004E573D">
        <w:rPr>
          <w:rFonts w:eastAsia="Times New Roman"/>
          <w:b/>
          <w:color w:val="000000"/>
          <w:spacing w:val="6"/>
          <w:sz w:val="13"/>
        </w:rPr>
        <w:t xml:space="preserve">FRECKSEL. </w:t>
      </w:r>
      <w:r w:rsidRPr="004E573D">
        <w:rPr>
          <w:rFonts w:eastAsia="Times New Roman"/>
          <w:color w:val="000000"/>
          <w:spacing w:val="6"/>
          <w:sz w:val="17"/>
        </w:rPr>
        <w:t>Bemerkungen ilber</w:t>
      </w:r>
    </w:p>
    <w:p w14:paraId="60EEA986" w14:textId="304892DE" w:rsidR="00EC26C0" w:rsidRPr="004E573D" w:rsidRDefault="00000000" w:rsidP="0095448B">
      <w:pPr>
        <w:shd w:val="clear" w:color="auto" w:fill="FFFFFF" w:themeFill="background1"/>
        <w:spacing w:line="186" w:lineRule="exact"/>
        <w:ind w:left="576"/>
        <w:jc w:val="both"/>
        <w:textAlignment w:val="baseline"/>
        <w:rPr>
          <w:rFonts w:eastAsia="Times New Roman"/>
          <w:b/>
          <w:color w:val="000000"/>
          <w:spacing w:val="11"/>
          <w:sz w:val="13"/>
        </w:rPr>
      </w:pPr>
      <w:r w:rsidRPr="004E573D">
        <w:rPr>
          <w:rFonts w:eastAsia="Times New Roman"/>
          <w:b/>
          <w:color w:val="000000"/>
          <w:spacing w:val="11"/>
          <w:sz w:val="13"/>
        </w:rPr>
        <w:t xml:space="preserve">GILBY. </w:t>
      </w:r>
      <w:r w:rsidRPr="004E573D">
        <w:rPr>
          <w:rFonts w:eastAsia="Times New Roman"/>
          <w:color w:val="000000"/>
          <w:spacing w:val="11"/>
          <w:sz w:val="17"/>
        </w:rPr>
        <w:t>Kurze Anleit</w:t>
      </w:r>
      <w:r w:rsidR="00AB0286" w:rsidRPr="004E573D">
        <w:rPr>
          <w:rFonts w:eastAsia="Times New Roman"/>
          <w:color w:val="000000"/>
          <w:spacing w:val="11"/>
          <w:sz w:val="17"/>
        </w:rPr>
        <w:t xml:space="preserve">. </w:t>
      </w:r>
      <w:r w:rsidRPr="004E573D">
        <w:rPr>
          <w:rFonts w:eastAsia="Times New Roman"/>
          <w:color w:val="000000"/>
          <w:spacing w:val="11"/>
          <w:sz w:val="17"/>
        </w:rPr>
        <w:t xml:space="preserve"> etc. 3e Anil 8vo. Berlin.</w:t>
      </w:r>
    </w:p>
    <w:p w14:paraId="60EEA987" w14:textId="77777777" w:rsidR="00EC26C0" w:rsidRPr="004E573D" w:rsidRDefault="00000000" w:rsidP="0095448B">
      <w:pPr>
        <w:shd w:val="clear" w:color="auto" w:fill="FFFFFF" w:themeFill="background1"/>
        <w:spacing w:line="187"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1820. G. M. </w:t>
      </w:r>
      <w:r w:rsidRPr="004E573D">
        <w:rPr>
          <w:rFonts w:eastAsia="Times New Roman"/>
          <w:b/>
          <w:color w:val="000000"/>
          <w:sz w:val="13"/>
        </w:rPr>
        <w:t xml:space="preserve">RACAGNI. </w:t>
      </w:r>
      <w:r w:rsidRPr="004E573D">
        <w:rPr>
          <w:rFonts w:eastAsia="Times New Roman"/>
          <w:color w:val="000000"/>
          <w:sz w:val="17"/>
        </w:rPr>
        <w:t>Sopra alcuni conduttori elettrici the sono stati percossi dal fulmine. Memoria. Ricevuta 13 Luglio, 1818. 4to. 14 pp. Mem. della Soc. Ital. xviii. 139. Modena.</w:t>
      </w:r>
    </w:p>
    <w:p w14:paraId="60EEA988" w14:textId="77777777" w:rsidR="00EC26C0" w:rsidRPr="004E573D" w:rsidRDefault="00000000" w:rsidP="0095448B">
      <w:pPr>
        <w:shd w:val="clear" w:color="auto" w:fill="FFFFFF" w:themeFill="background1"/>
        <w:spacing w:line="185" w:lineRule="exact"/>
        <w:ind w:left="936" w:right="216" w:hanging="360"/>
        <w:jc w:val="both"/>
        <w:textAlignment w:val="baseline"/>
        <w:rPr>
          <w:rFonts w:eastAsia="Times New Roman"/>
          <w:color w:val="000000"/>
          <w:spacing w:val="6"/>
          <w:sz w:val="17"/>
        </w:rPr>
      </w:pPr>
      <w:r w:rsidRPr="004E573D">
        <w:rPr>
          <w:rFonts w:eastAsia="Times New Roman"/>
          <w:color w:val="000000"/>
          <w:spacing w:val="6"/>
          <w:sz w:val="17"/>
        </w:rPr>
        <w:t>Nothwendigkeit der Blitzableiter. Kunst- und Gewerbeblatt f. d. Konigreich Bayern. Jahrg. 1820. No. 21. 166.</w:t>
      </w:r>
    </w:p>
    <w:p w14:paraId="60EEA989" w14:textId="77777777" w:rsidR="00EC26C0" w:rsidRPr="004E573D" w:rsidRDefault="00000000" w:rsidP="0095448B">
      <w:pPr>
        <w:shd w:val="clear" w:color="auto" w:fill="FFFFFF" w:themeFill="background1"/>
        <w:spacing w:before="2" w:line="187"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TRECHSEL. </w:t>
      </w:r>
      <w:r w:rsidRPr="004E573D">
        <w:rPr>
          <w:rFonts w:eastAsia="Times New Roman"/>
          <w:color w:val="000000"/>
          <w:sz w:val="17"/>
        </w:rPr>
        <w:t>Bemerkungen fiber Blitzableiter and Blitzschlage, veran-lasst durch cinige Ereignisse im Sommer 1819. Gilbert's Ann. lxiv.</w:t>
      </w:r>
    </w:p>
    <w:p w14:paraId="60EEA98A" w14:textId="77777777" w:rsidR="00EC26C0" w:rsidRPr="004E573D" w:rsidRDefault="00000000" w:rsidP="0095448B">
      <w:pPr>
        <w:shd w:val="clear" w:color="auto" w:fill="FFFFFF" w:themeFill="background1"/>
        <w:tabs>
          <w:tab w:val="right" w:pos="5832"/>
        </w:tabs>
        <w:spacing w:line="185" w:lineRule="exact"/>
        <w:ind w:left="720" w:firstLine="216"/>
        <w:textAlignment w:val="baseline"/>
        <w:rPr>
          <w:rFonts w:eastAsia="Times New Roman"/>
          <w:color w:val="000000"/>
          <w:sz w:val="17"/>
        </w:rPr>
      </w:pPr>
      <w:r w:rsidRPr="004E573D">
        <w:rPr>
          <w:rFonts w:eastAsia="Times New Roman"/>
          <w:color w:val="000000"/>
          <w:sz w:val="17"/>
        </w:rPr>
        <w:t>227.</w:t>
      </w:r>
      <w:r w:rsidRPr="004E573D">
        <w:rPr>
          <w:rFonts w:eastAsia="Times New Roman"/>
          <w:color w:val="000000"/>
          <w:sz w:val="17"/>
        </w:rPr>
        <w:tab/>
        <w:t xml:space="preserve">• </w:t>
      </w:r>
      <w:r w:rsidRPr="004E573D">
        <w:rPr>
          <w:rFonts w:eastAsia="Times New Roman"/>
          <w:color w:val="000000"/>
          <w:sz w:val="17"/>
        </w:rPr>
        <w:br/>
      </w:r>
      <w:r w:rsidRPr="004E573D">
        <w:rPr>
          <w:rFonts w:eastAsia="Times New Roman"/>
          <w:b/>
          <w:color w:val="000000"/>
          <w:sz w:val="13"/>
        </w:rPr>
        <w:t xml:space="preserve">LAPOSTOLLE. </w:t>
      </w:r>
      <w:r w:rsidRPr="004E573D">
        <w:rPr>
          <w:rFonts w:eastAsia="Times New Roman"/>
          <w:color w:val="000000"/>
          <w:sz w:val="17"/>
        </w:rPr>
        <w:t>Traite des Parafoudres et des Paragreles en c0rdek de paille. 8vo. 320 pp., etc., also 3 supplements. Amiens.</w:t>
      </w:r>
    </w:p>
    <w:p w14:paraId="60EEA98B" w14:textId="77777777" w:rsidR="00EC26C0" w:rsidRPr="004E573D" w:rsidRDefault="00000000" w:rsidP="0095448B">
      <w:pPr>
        <w:shd w:val="clear" w:color="auto" w:fill="FFFFFF" w:themeFill="background1"/>
        <w:spacing w:line="192" w:lineRule="exact"/>
        <w:ind w:left="936" w:right="216" w:hanging="792"/>
        <w:jc w:val="both"/>
        <w:textAlignment w:val="baseline"/>
        <w:rPr>
          <w:rFonts w:eastAsia="Times New Roman"/>
          <w:color w:val="000000"/>
          <w:sz w:val="17"/>
        </w:rPr>
      </w:pPr>
      <w:r w:rsidRPr="004E573D">
        <w:rPr>
          <w:rFonts w:eastAsia="Times New Roman"/>
          <w:color w:val="000000"/>
          <w:sz w:val="17"/>
        </w:rPr>
        <w:t>1821. Trattato sul modo di preservare le abitazioni dal Fulmine e le campagne dalla Grandine. Opera volgarizzata da Bodei. 8vo. 189 pp. 1 table. Milano.</w:t>
      </w:r>
    </w:p>
    <w:p w14:paraId="60EEA98C" w14:textId="77777777" w:rsidR="00EC26C0" w:rsidRPr="004E573D" w:rsidRDefault="00000000" w:rsidP="0095448B">
      <w:pPr>
        <w:shd w:val="clear" w:color="auto" w:fill="FFFFFF" w:themeFill="background1"/>
        <w:spacing w:line="185"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LAPOSTOLLE. </w:t>
      </w:r>
      <w:r w:rsidRPr="004E573D">
        <w:rPr>
          <w:rFonts w:eastAsia="Times New Roman"/>
          <w:color w:val="000000"/>
          <w:sz w:val="17"/>
        </w:rPr>
        <w:t>Veber Blitz- und Hagelableiter aus Strohseilen. Aus d. Franzos. Mit einer Abbildung. 8vo. Weimar.</w:t>
      </w:r>
    </w:p>
    <w:p w14:paraId="60EEA98D"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color w:val="000000"/>
          <w:sz w:val="17"/>
        </w:rPr>
      </w:pPr>
      <w:r w:rsidRPr="004E573D">
        <w:rPr>
          <w:rFonts w:eastAsia="Times New Roman"/>
          <w:color w:val="000000"/>
          <w:sz w:val="17"/>
        </w:rPr>
        <w:t>GAY-LussAc's Bericht iiber Lapostolle's Blitzableiter aus Stroh. Gilb. Ann. lxviii. 216.</w:t>
      </w:r>
    </w:p>
    <w:p w14:paraId="60EEA98E" w14:textId="77777777" w:rsidR="00EC26C0" w:rsidRPr="004E573D" w:rsidRDefault="00000000" w:rsidP="0095448B">
      <w:pPr>
        <w:shd w:val="clear" w:color="auto" w:fill="FFFFFF" w:themeFill="background1"/>
        <w:spacing w:line="184" w:lineRule="exact"/>
        <w:ind w:left="1080" w:right="216" w:hanging="504"/>
        <w:jc w:val="both"/>
        <w:textAlignment w:val="baseline"/>
        <w:rPr>
          <w:rFonts w:eastAsia="Times New Roman"/>
          <w:color w:val="000000"/>
          <w:sz w:val="17"/>
        </w:rPr>
      </w:pPr>
      <w:r w:rsidRPr="004E573D">
        <w:rPr>
          <w:rFonts w:eastAsia="Times New Roman"/>
          <w:color w:val="000000"/>
          <w:sz w:val="17"/>
        </w:rPr>
        <w:t xml:space="preserve">MtLLER </w:t>
      </w:r>
      <w:r w:rsidRPr="004E573D">
        <w:rPr>
          <w:rFonts w:eastAsia="Times New Roman"/>
          <w:b/>
          <w:color w:val="000000"/>
          <w:sz w:val="13"/>
        </w:rPr>
        <w:t xml:space="preserve">UND HOFMANN. </w:t>
      </w:r>
      <w:r w:rsidRPr="004E573D">
        <w:rPr>
          <w:rFonts w:eastAsia="Times New Roman"/>
          <w:color w:val="000000"/>
          <w:sz w:val="17"/>
        </w:rPr>
        <w:t>Einige priifende Versuche hieriiber. diibert's Annalen, lxviii. 218.</w:t>
      </w:r>
    </w:p>
    <w:p w14:paraId="60EEA98F" w14:textId="77777777" w:rsidR="00EC26C0" w:rsidRPr="004E573D" w:rsidRDefault="00EC26C0" w:rsidP="0095448B">
      <w:pPr>
        <w:shd w:val="clear" w:color="auto" w:fill="FFFFFF" w:themeFill="background1"/>
        <w:sectPr w:rsidR="00EC26C0" w:rsidRPr="004E573D">
          <w:pgSz w:w="7781" w:h="12298"/>
          <w:pgMar w:top="1060" w:right="634" w:bottom="642" w:left="1201" w:header="720" w:footer="720" w:gutter="0"/>
          <w:cols w:space="720"/>
        </w:sectPr>
      </w:pPr>
    </w:p>
    <w:p w14:paraId="60EEA990" w14:textId="6AAE8702" w:rsidR="00EC26C0" w:rsidRPr="004E573D" w:rsidRDefault="00000000" w:rsidP="0095448B">
      <w:pPr>
        <w:shd w:val="clear" w:color="auto" w:fill="FFFFFF" w:themeFill="background1"/>
        <w:tabs>
          <w:tab w:val="right" w:pos="5832"/>
        </w:tabs>
        <w:spacing w:before="27" w:line="286" w:lineRule="exact"/>
        <w:ind w:left="2232"/>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Pr="004E573D">
        <w:rPr>
          <w:rFonts w:eastAsia="Times New Roman"/>
          <w:color w:val="000000"/>
          <w:sz w:val="24"/>
        </w:rPr>
        <w:t>437</w:t>
      </w:r>
    </w:p>
    <w:p w14:paraId="60EEA991" w14:textId="77777777" w:rsidR="00EC26C0" w:rsidRPr="004E573D" w:rsidRDefault="00000000" w:rsidP="0095448B">
      <w:pPr>
        <w:shd w:val="clear" w:color="auto" w:fill="FFFFFF" w:themeFill="background1"/>
        <w:spacing w:before="144"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1821. </w:t>
      </w:r>
      <w:r w:rsidRPr="004E573D">
        <w:rPr>
          <w:rFonts w:eastAsia="Times New Roman"/>
          <w:color w:val="000000"/>
          <w:sz w:val="15"/>
        </w:rPr>
        <w:t xml:space="preserve">LINDNER. </w:t>
      </w:r>
      <w:r w:rsidRPr="004E573D">
        <w:rPr>
          <w:rFonts w:eastAsia="Times New Roman"/>
          <w:color w:val="000000"/>
          <w:sz w:val="17"/>
        </w:rPr>
        <w:t>Blitzableiter von Strohseilen. Magazin der neuesten Erfin-dungen, Entdeckungen und Verbesserungen von Poppe, Kiihn und Baumgartner. Nene Folge, ii. 18.</w:t>
      </w:r>
    </w:p>
    <w:p w14:paraId="60EEA992" w14:textId="77777777" w:rsidR="00EC26C0" w:rsidRPr="004E573D" w:rsidRDefault="00000000" w:rsidP="0095448B">
      <w:pPr>
        <w:shd w:val="clear" w:color="auto" w:fill="FFFFFF" w:themeFill="background1"/>
        <w:tabs>
          <w:tab w:val="right" w:pos="5832"/>
        </w:tabs>
        <w:spacing w:before="1" w:line="187" w:lineRule="exact"/>
        <w:ind w:left="936" w:right="144" w:hanging="288"/>
        <w:jc w:val="both"/>
        <w:textAlignment w:val="baseline"/>
        <w:rPr>
          <w:rFonts w:eastAsia="Times New Roman"/>
          <w:color w:val="000000"/>
          <w:sz w:val="15"/>
        </w:rPr>
      </w:pPr>
      <w:r w:rsidRPr="004E573D">
        <w:rPr>
          <w:rFonts w:eastAsia="Times New Roman"/>
          <w:color w:val="000000"/>
          <w:sz w:val="15"/>
        </w:rPr>
        <w:t xml:space="preserve">VINCENT. </w:t>
      </w:r>
      <w:r w:rsidRPr="004E573D">
        <w:rPr>
          <w:rFonts w:eastAsia="Times New Roman"/>
          <w:color w:val="000000"/>
          <w:sz w:val="17"/>
        </w:rPr>
        <w:t>Blitzableiter von Stroh.</w:t>
      </w:r>
      <w:r w:rsidRPr="004E573D">
        <w:rPr>
          <w:rFonts w:eastAsia="Times New Roman"/>
          <w:color w:val="000000"/>
          <w:sz w:val="17"/>
        </w:rPr>
        <w:tab/>
        <w:t xml:space="preserve">Jurn. d. Connaiss. Usuell. et </w:t>
      </w:r>
      <w:r w:rsidRPr="004E573D">
        <w:rPr>
          <w:rFonts w:eastAsia="Times New Roman"/>
          <w:color w:val="000000"/>
          <w:sz w:val="17"/>
        </w:rPr>
        <w:br/>
        <w:t>Pratiques, et Recueil des Notions, etc., par Gillet de Grandmont et C. de Lasteyrie, et d'autres. 8vo. xix. 281. Paris.</w:t>
      </w:r>
    </w:p>
    <w:p w14:paraId="60EEA993"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Remarks upon Mosely's article on Solar Spots of 1816 in Phil. Mag. xlix. 182. 8vo. 3 pp. From New Monthly Mag. for January 1821. At p. 72, Chain Cables as Conductors. London.</w:t>
      </w:r>
    </w:p>
    <w:p w14:paraId="60EEA994" w14:textId="77777777" w:rsidR="00EC26C0" w:rsidRPr="004E573D" w:rsidRDefault="00000000" w:rsidP="0095448B">
      <w:pPr>
        <w:numPr>
          <w:ilvl w:val="0"/>
          <w:numId w:val="37"/>
        </w:numPr>
        <w:shd w:val="clear" w:color="auto" w:fill="FFFFFF" w:themeFill="background1"/>
        <w:tabs>
          <w:tab w:val="clear" w:pos="288"/>
          <w:tab w:val="left" w:pos="936"/>
        </w:tabs>
        <w:spacing w:line="187" w:lineRule="exact"/>
        <w:textAlignment w:val="baseline"/>
        <w:rPr>
          <w:rFonts w:eastAsia="Times New Roman"/>
          <w:color w:val="000000"/>
          <w:spacing w:val="4"/>
          <w:sz w:val="15"/>
        </w:rPr>
      </w:pPr>
      <w:r w:rsidRPr="004E573D">
        <w:rPr>
          <w:rFonts w:eastAsia="Times New Roman"/>
          <w:color w:val="000000"/>
          <w:spacing w:val="4"/>
          <w:sz w:val="15"/>
        </w:rPr>
        <w:t xml:space="preserve">CERINI. </w:t>
      </w:r>
      <w:r w:rsidRPr="004E573D">
        <w:rPr>
          <w:rFonts w:eastAsia="Times New Roman"/>
          <w:color w:val="000000"/>
          <w:spacing w:val="4"/>
          <w:sz w:val="17"/>
        </w:rPr>
        <w:t>Impossibilita fisico-chimica del paragrandine. Milano.</w:t>
      </w:r>
    </w:p>
    <w:p w14:paraId="60EEA995" w14:textId="77777777" w:rsidR="00EC26C0" w:rsidRPr="004E573D" w:rsidRDefault="00000000" w:rsidP="0095448B">
      <w:pPr>
        <w:shd w:val="clear" w:color="auto" w:fill="FFFFFF" w:themeFill="background1"/>
        <w:spacing w:before="2" w:line="187" w:lineRule="exact"/>
        <w:ind w:left="648"/>
        <w:textAlignment w:val="baseline"/>
        <w:rPr>
          <w:rFonts w:eastAsia="Times New Roman"/>
          <w:color w:val="000000"/>
          <w:spacing w:val="7"/>
          <w:sz w:val="17"/>
        </w:rPr>
      </w:pPr>
      <w:r w:rsidRPr="004E573D">
        <w:rPr>
          <w:rFonts w:eastAsia="Times New Roman"/>
          <w:color w:val="000000"/>
          <w:spacing w:val="7"/>
          <w:sz w:val="17"/>
        </w:rPr>
        <w:t xml:space="preserve">T. L. </w:t>
      </w:r>
      <w:r w:rsidRPr="004E573D">
        <w:rPr>
          <w:rFonts w:eastAsia="Times New Roman"/>
          <w:color w:val="000000"/>
          <w:spacing w:val="7"/>
          <w:sz w:val="15"/>
        </w:rPr>
        <w:t xml:space="preserve">PHIPSON. </w:t>
      </w:r>
      <w:r w:rsidRPr="004E573D">
        <w:rPr>
          <w:rFonts w:eastAsia="Times New Roman"/>
          <w:color w:val="000000"/>
          <w:spacing w:val="7"/>
          <w:sz w:val="17"/>
        </w:rPr>
        <w:t>Familiar Lectures—Lightning Points. 8vo.</w:t>
      </w:r>
    </w:p>
    <w:p w14:paraId="60EEA996" w14:textId="77777777" w:rsidR="00EC26C0" w:rsidRPr="004E573D" w:rsidRDefault="00000000" w:rsidP="0095448B">
      <w:pPr>
        <w:shd w:val="clear" w:color="auto" w:fill="FFFFFF" w:themeFill="background1"/>
        <w:spacing w:line="184" w:lineRule="exact"/>
        <w:jc w:val="center"/>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color w:val="000000"/>
          <w:sz w:val="15"/>
        </w:rPr>
        <w:t xml:space="preserve">PICKEL. </w:t>
      </w:r>
      <w:r w:rsidRPr="004E573D">
        <w:rPr>
          <w:rFonts w:eastAsia="Times New Roman"/>
          <w:color w:val="000000"/>
          <w:sz w:val="17"/>
        </w:rPr>
        <w:t>Abhandl. fiber Blitzableiter, u.s.w. From Poggendorff, ii. 444</w:t>
      </w:r>
    </w:p>
    <w:p w14:paraId="60EEA997" w14:textId="77777777" w:rsidR="00EC26C0" w:rsidRPr="004E573D" w:rsidRDefault="00000000" w:rsidP="0095448B">
      <w:pPr>
        <w:shd w:val="clear" w:color="auto" w:fill="FFFFFF" w:themeFill="background1"/>
        <w:spacing w:before="1" w:line="187" w:lineRule="exact"/>
        <w:jc w:val="center"/>
        <w:textAlignment w:val="baseline"/>
        <w:rPr>
          <w:rFonts w:eastAsia="Times New Roman"/>
          <w:color w:val="000000"/>
          <w:spacing w:val="9"/>
          <w:sz w:val="17"/>
        </w:rPr>
      </w:pPr>
      <w:r w:rsidRPr="004E573D">
        <w:rPr>
          <w:rFonts w:eastAsia="Times New Roman"/>
          <w:color w:val="000000"/>
          <w:spacing w:val="9"/>
          <w:sz w:val="17"/>
        </w:rPr>
        <w:t>C. H. MUI,LER. tTber Lapostolle's Blitzableiter. 8vo. Gilb. Ann.,</w:t>
      </w:r>
    </w:p>
    <w:p w14:paraId="60EEA998" w14:textId="77777777" w:rsidR="00EC26C0" w:rsidRPr="004E573D" w:rsidRDefault="00000000" w:rsidP="0095448B">
      <w:pPr>
        <w:shd w:val="clear" w:color="auto" w:fill="FFFFFF" w:themeFill="background1"/>
        <w:spacing w:before="3" w:line="187" w:lineRule="exact"/>
        <w:ind w:left="936"/>
        <w:textAlignment w:val="baseline"/>
        <w:rPr>
          <w:rFonts w:eastAsia="Times New Roman"/>
          <w:color w:val="000000"/>
          <w:sz w:val="17"/>
        </w:rPr>
      </w:pPr>
      <w:r w:rsidRPr="004E573D">
        <w:rPr>
          <w:rFonts w:eastAsia="Times New Roman"/>
          <w:color w:val="000000"/>
          <w:sz w:val="17"/>
        </w:rPr>
        <w:t>lxviii. 1821. Leipzig.</w:t>
      </w:r>
    </w:p>
    <w:p w14:paraId="60EEA999" w14:textId="77777777" w:rsidR="00EC26C0" w:rsidRPr="004E573D" w:rsidRDefault="00000000" w:rsidP="0095448B">
      <w:pPr>
        <w:shd w:val="clear" w:color="auto" w:fill="FFFFFF" w:themeFill="background1"/>
        <w:spacing w:line="181" w:lineRule="exact"/>
        <w:ind w:left="144"/>
        <w:textAlignment w:val="baseline"/>
        <w:rPr>
          <w:rFonts w:eastAsia="Times New Roman"/>
          <w:color w:val="000000"/>
          <w:spacing w:val="6"/>
          <w:sz w:val="17"/>
        </w:rPr>
      </w:pPr>
      <w:r w:rsidRPr="004E573D">
        <w:rPr>
          <w:rFonts w:eastAsia="Times New Roman"/>
          <w:color w:val="000000"/>
          <w:spacing w:val="6"/>
          <w:sz w:val="17"/>
        </w:rPr>
        <w:t xml:space="preserve">1822. </w:t>
      </w:r>
      <w:r w:rsidRPr="004E573D">
        <w:rPr>
          <w:rFonts w:eastAsia="Times New Roman"/>
          <w:color w:val="000000"/>
          <w:spacing w:val="6"/>
          <w:sz w:val="15"/>
        </w:rPr>
        <w:t xml:space="preserve">DAVY. </w:t>
      </w:r>
      <w:r w:rsidRPr="004E573D">
        <w:rPr>
          <w:rFonts w:eastAsia="Times New Roman"/>
          <w:color w:val="000000"/>
          <w:spacing w:val="6"/>
          <w:sz w:val="17"/>
        </w:rPr>
        <w:t>Neue tragbare Blitzableiter. Polyt. Journ. ix. 133.</w:t>
      </w:r>
    </w:p>
    <w:p w14:paraId="60EEA99A" w14:textId="77777777" w:rsidR="00EC26C0" w:rsidRPr="004E573D" w:rsidRDefault="00000000" w:rsidP="0095448B">
      <w:pPr>
        <w:shd w:val="clear" w:color="auto" w:fill="FFFFFF" w:themeFill="background1"/>
        <w:spacing w:before="3" w:line="187" w:lineRule="exact"/>
        <w:ind w:left="936" w:right="144" w:hanging="288"/>
        <w:jc w:val="both"/>
        <w:textAlignment w:val="baseline"/>
        <w:rPr>
          <w:rFonts w:eastAsia="Times New Roman"/>
          <w:color w:val="000000"/>
          <w:sz w:val="15"/>
        </w:rPr>
      </w:pPr>
      <w:r w:rsidRPr="004E573D">
        <w:rPr>
          <w:rFonts w:eastAsia="Times New Roman"/>
          <w:color w:val="000000"/>
          <w:sz w:val="15"/>
        </w:rPr>
        <w:t xml:space="preserve">WEBER. </w:t>
      </w:r>
      <w:r w:rsidRPr="004E573D">
        <w:rPr>
          <w:rFonts w:eastAsia="Times New Roman"/>
          <w:color w:val="000000"/>
          <w:sz w:val="17"/>
        </w:rPr>
        <w:t>Die Sicherung unserer Gebaude durch Blitzstrahlableiter. Theor. mid pract. beleuchtet und bewahrt, sammt einer Beurtheilung der Ableiter aus Stroh. Landshut.</w:t>
      </w:r>
    </w:p>
    <w:p w14:paraId="60EEA99B" w14:textId="77777777" w:rsidR="00EC26C0" w:rsidRPr="004E573D" w:rsidRDefault="00000000" w:rsidP="0095448B">
      <w:pPr>
        <w:shd w:val="clear" w:color="auto" w:fill="FFFFFF" w:themeFill="background1"/>
        <w:spacing w:before="2" w:line="187"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Sin H. </w:t>
      </w:r>
      <w:r w:rsidRPr="004E573D">
        <w:rPr>
          <w:rFonts w:eastAsia="Times New Roman"/>
          <w:color w:val="000000"/>
          <w:sz w:val="15"/>
        </w:rPr>
        <w:t xml:space="preserve">DAVY. </w:t>
      </w:r>
      <w:r w:rsidRPr="004E573D">
        <w:rPr>
          <w:rFonts w:eastAsia="Times New Roman"/>
          <w:color w:val="000000"/>
          <w:sz w:val="17"/>
        </w:rPr>
        <w:t>Preservation from Lightning. Portable conductor. 8vo. 1 p. Phil. Mag. lix. 468. London.</w:t>
      </w:r>
    </w:p>
    <w:p w14:paraId="60EEA99C"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T. </w:t>
      </w:r>
      <w:r w:rsidRPr="004E573D">
        <w:rPr>
          <w:rFonts w:eastAsia="Times New Roman"/>
          <w:color w:val="000000"/>
          <w:sz w:val="15"/>
        </w:rPr>
        <w:t xml:space="preserve">FORSTER. </w:t>
      </w:r>
      <w:r w:rsidRPr="004E573D">
        <w:rPr>
          <w:rFonts w:eastAsia="Times New Roman"/>
          <w:color w:val="000000"/>
          <w:sz w:val="17"/>
        </w:rPr>
        <w:t>On simultaneous Thunder-storms. 8vo. 2- pp. Phil. Mag. lx. 195. London.</w:t>
      </w:r>
    </w:p>
    <w:p w14:paraId="60EEA99D"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7"/>
        </w:rPr>
      </w:pPr>
      <w:r w:rsidRPr="004E573D">
        <w:rPr>
          <w:rFonts w:eastAsia="Times New Roman"/>
          <w:color w:val="000000"/>
          <w:sz w:val="17"/>
        </w:rPr>
        <w:t>J. MURRAY. On a singular effect produced by Lightning. 8vo. 2 pp. Phil. Mag. lx. 61. London.</w:t>
      </w:r>
    </w:p>
    <w:p w14:paraId="60EEA99E"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Times New Roman"/>
          <w:color w:val="000000"/>
          <w:sz w:val="17"/>
        </w:rPr>
      </w:pPr>
      <w:r w:rsidRPr="004E573D">
        <w:rPr>
          <w:rFonts w:eastAsia="Times New Roman"/>
          <w:color w:val="000000"/>
          <w:sz w:val="17"/>
        </w:rPr>
        <w:t>On the Cure of a case of Paralysis by Lightning. 8vo. 2 pp. Phil. Mag. lix. 287. London.</w:t>
      </w:r>
    </w:p>
    <w:p w14:paraId="60EEA99F" w14:textId="77777777" w:rsidR="00EC26C0" w:rsidRPr="004E573D" w:rsidRDefault="00000000" w:rsidP="0095448B">
      <w:pPr>
        <w:shd w:val="clear" w:color="auto" w:fill="FFFFFF" w:themeFill="background1"/>
        <w:spacing w:before="5" w:line="183"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W. Show </w:t>
      </w:r>
      <w:r w:rsidRPr="004E573D">
        <w:rPr>
          <w:rFonts w:eastAsia="Times New Roman"/>
          <w:color w:val="000000"/>
          <w:sz w:val="15"/>
        </w:rPr>
        <w:t xml:space="preserve">HARRIS. </w:t>
      </w:r>
      <w:r w:rsidRPr="004E573D">
        <w:rPr>
          <w:rFonts w:eastAsia="Times New Roman"/>
          <w:color w:val="000000"/>
          <w:sz w:val="17"/>
        </w:rPr>
        <w:t>Electrical Conductors for Ships. Experiment in Plymouth Harbour. 8vo. 7 pp. Phil. Mag. lx. 231. London.</w:t>
      </w:r>
    </w:p>
    <w:p w14:paraId="60EEA9A0" w14:textId="5DE082E4" w:rsidR="00EC26C0" w:rsidRPr="004E573D" w:rsidRDefault="00000000" w:rsidP="0095448B">
      <w:pPr>
        <w:shd w:val="clear" w:color="auto" w:fill="FFFFFF" w:themeFill="background1"/>
        <w:spacing w:before="3" w:line="187" w:lineRule="exact"/>
        <w:ind w:left="936" w:right="144" w:hanging="792"/>
        <w:jc w:val="both"/>
        <w:textAlignment w:val="baseline"/>
        <w:rPr>
          <w:rFonts w:eastAsia="Times New Roman"/>
          <w:color w:val="000000"/>
          <w:spacing w:val="4"/>
          <w:sz w:val="17"/>
        </w:rPr>
      </w:pPr>
      <w:r w:rsidRPr="004E573D">
        <w:rPr>
          <w:rFonts w:eastAsia="Times New Roman"/>
          <w:color w:val="000000"/>
          <w:spacing w:val="4"/>
          <w:sz w:val="17"/>
        </w:rPr>
        <w:t>1823. HARRIs. Observations on the Effect of Lightning on Floating Bodies</w:t>
      </w:r>
      <w:r w:rsidR="00181D20" w:rsidRPr="004E573D">
        <w:rPr>
          <w:rFonts w:eastAsia="Times New Roman"/>
          <w:color w:val="000000"/>
          <w:spacing w:val="4"/>
          <w:sz w:val="17"/>
        </w:rPr>
        <w:t>:</w:t>
      </w:r>
      <w:r w:rsidRPr="004E573D">
        <w:rPr>
          <w:rFonts w:eastAsia="Times New Roman"/>
          <w:color w:val="000000"/>
          <w:spacing w:val="4"/>
          <w:sz w:val="17"/>
        </w:rPr>
        <w:t xml:space="preserve"> with an Account of a New Method of applying Fixed and Con</w:t>
      </w:r>
      <w:r w:rsidRPr="004E573D">
        <w:rPr>
          <w:rFonts w:eastAsia="Times New Roman"/>
          <w:color w:val="000000"/>
          <w:spacing w:val="4"/>
          <w:sz w:val="17"/>
        </w:rPr>
        <w:softHyphen/>
        <w:t>tinuous Conductors of Electricity to the Masts of Ships. 8vo. London.</w:t>
      </w:r>
    </w:p>
    <w:p w14:paraId="60EEA9A1"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5"/>
        </w:rPr>
      </w:pPr>
      <w:r w:rsidRPr="004E573D">
        <w:rPr>
          <w:rFonts w:eastAsia="Times New Roman"/>
          <w:color w:val="000000"/>
          <w:sz w:val="15"/>
        </w:rPr>
        <w:t xml:space="preserve">HARRIS. </w:t>
      </w:r>
      <w:r w:rsidRPr="004E573D">
        <w:rPr>
          <w:rFonts w:eastAsia="Times New Roman"/>
          <w:color w:val="000000"/>
          <w:sz w:val="17"/>
        </w:rPr>
        <w:t>Ueber den Nutzen der Blitzableiter in der Oeconomie. Polyt. Journ. x. 3'72.</w:t>
      </w:r>
    </w:p>
    <w:p w14:paraId="60EEA9A2" w14:textId="3C220BB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5"/>
        </w:rPr>
      </w:pPr>
      <w:r w:rsidRPr="004E573D">
        <w:rPr>
          <w:rFonts w:eastAsia="Times New Roman"/>
          <w:color w:val="000000"/>
          <w:sz w:val="15"/>
        </w:rPr>
        <w:t xml:space="preserve">GAY-LUSSAC. </w:t>
      </w:r>
      <w:r w:rsidRPr="004E573D">
        <w:rPr>
          <w:rFonts w:eastAsia="Times New Roman"/>
          <w:color w:val="000000"/>
          <w:sz w:val="17"/>
        </w:rPr>
        <w:t>Instruction sur les Pafatonnerres. Ann. de Ch. et de Phys. xxvi. 258. Poggendorff's Ann. i</w:t>
      </w:r>
      <w:r w:rsidR="00AB0286" w:rsidRPr="004E573D">
        <w:rPr>
          <w:rFonts w:eastAsia="Times New Roman"/>
          <w:color w:val="000000"/>
          <w:sz w:val="17"/>
        </w:rPr>
        <w:t xml:space="preserve">. </w:t>
      </w:r>
      <w:r w:rsidRPr="004E573D">
        <w:rPr>
          <w:rFonts w:eastAsia="Times New Roman"/>
          <w:color w:val="000000"/>
          <w:sz w:val="17"/>
        </w:rPr>
        <w:t>403. S. Seite 203.</w:t>
      </w:r>
    </w:p>
    <w:p w14:paraId="60EEA9A3" w14:textId="77777777" w:rsidR="00EC26C0" w:rsidRPr="004E573D" w:rsidRDefault="00000000" w:rsidP="0095448B">
      <w:pPr>
        <w:shd w:val="clear" w:color="auto" w:fill="FFFFFF" w:themeFill="background1"/>
        <w:spacing w:before="2" w:line="187"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C. </w:t>
      </w:r>
      <w:r w:rsidRPr="004E573D">
        <w:rPr>
          <w:rFonts w:eastAsia="Times New Roman"/>
          <w:color w:val="000000"/>
          <w:sz w:val="15"/>
        </w:rPr>
        <w:t xml:space="preserve">V. YELIN. </w:t>
      </w:r>
      <w:r w:rsidRPr="004E573D">
        <w:rPr>
          <w:rFonts w:eastAsia="Times New Roman"/>
          <w:color w:val="000000"/>
          <w:sz w:val="17"/>
        </w:rPr>
        <w:t>TJeber den am 30. April 1822 erfolgten merkwiirdigen Blitzschlag auf den Kirchthurm zu Rosestall im Rezatkreise, Bayern. 8vo. Mlinchen.</w:t>
      </w:r>
    </w:p>
    <w:p w14:paraId="60EEA9A4"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5"/>
        </w:rPr>
      </w:pPr>
      <w:r w:rsidRPr="004E573D">
        <w:rPr>
          <w:rFonts w:eastAsia="Times New Roman"/>
          <w:color w:val="000000"/>
          <w:sz w:val="15"/>
        </w:rPr>
        <w:t xml:space="preserve">LE NORMAND. SulP utility </w:t>
      </w:r>
      <w:r w:rsidRPr="004E573D">
        <w:rPr>
          <w:rFonts w:eastAsia="Times New Roman"/>
          <w:color w:val="000000"/>
          <w:sz w:val="17"/>
        </w:rPr>
        <w:t>dei Parafulmini e Paragrandini per l'agricol-tura. Seconda edizione. 8v. 19 pp. Milano.</w:t>
      </w:r>
    </w:p>
    <w:p w14:paraId="60EEA9A5" w14:textId="36928213" w:rsidR="00EC26C0" w:rsidRPr="004E573D" w:rsidRDefault="00000000" w:rsidP="0095448B">
      <w:pPr>
        <w:shd w:val="clear" w:color="auto" w:fill="FFFFFF" w:themeFill="background1"/>
        <w:spacing w:line="191"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color w:val="000000"/>
          <w:sz w:val="15"/>
        </w:rPr>
        <w:t xml:space="preserve">WENZEL. </w:t>
      </w:r>
      <w:r w:rsidRPr="004E573D">
        <w:rPr>
          <w:rFonts w:eastAsia="Times New Roman"/>
          <w:color w:val="000000"/>
          <w:sz w:val="17"/>
        </w:rPr>
        <w:t>Adhandlung fiber die Blitzableiter</w:t>
      </w:r>
      <w:r w:rsidR="00181D20" w:rsidRPr="004E573D">
        <w:rPr>
          <w:rFonts w:eastAsia="Times New Roman"/>
          <w:color w:val="000000"/>
          <w:sz w:val="17"/>
        </w:rPr>
        <w:t>;</w:t>
      </w:r>
      <w:r w:rsidRPr="004E573D">
        <w:rPr>
          <w:rFonts w:eastAsia="Times New Roman"/>
          <w:color w:val="000000"/>
          <w:sz w:val="17"/>
        </w:rPr>
        <w:t xml:space="preserve"> aus d. Franz, frei fibers. f. angeh. Ingenieur-Officiere. 2 Abtheil. 8vo. Berlin.</w:t>
      </w:r>
    </w:p>
    <w:p w14:paraId="60EEA9A6"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E. H. </w:t>
      </w:r>
      <w:r w:rsidRPr="004E573D">
        <w:rPr>
          <w:rFonts w:eastAsia="Times New Roman"/>
          <w:color w:val="000000"/>
          <w:sz w:val="15"/>
        </w:rPr>
        <w:t xml:space="preserve">LANGLOIS. </w:t>
      </w:r>
      <w:r w:rsidRPr="004E573D">
        <w:rPr>
          <w:rFonts w:eastAsia="Times New Roman"/>
          <w:color w:val="000000"/>
          <w:sz w:val="17"/>
        </w:rPr>
        <w:t>Notice sur l'incendie de la Cathedral de Rouen omit-sionne par la foudre, le 15 Septembre, 1822. 8vo. Rouen.</w:t>
      </w:r>
    </w:p>
    <w:p w14:paraId="60EEA9A7" w14:textId="77777777" w:rsidR="00EC26C0" w:rsidRPr="004E573D" w:rsidRDefault="00000000" w:rsidP="0095448B">
      <w:pPr>
        <w:shd w:val="clear" w:color="auto" w:fill="FFFFFF" w:themeFill="background1"/>
        <w:spacing w:before="73" w:line="148" w:lineRule="exact"/>
        <w:ind w:left="1296"/>
        <w:textAlignment w:val="baseline"/>
        <w:rPr>
          <w:rFonts w:eastAsia="Times New Roman"/>
          <w:color w:val="000000"/>
          <w:sz w:val="15"/>
        </w:rPr>
      </w:pPr>
      <w:r w:rsidRPr="004E573D">
        <w:rPr>
          <w:rFonts w:eastAsia="Times New Roman"/>
          <w:color w:val="000000"/>
          <w:sz w:val="15"/>
        </w:rPr>
        <w:t>(This Cathedral is reported to have been struck by Lightning in 1110,</w:t>
      </w:r>
    </w:p>
    <w:p w14:paraId="60EEA9A8" w14:textId="77777777" w:rsidR="00EC26C0" w:rsidRPr="004E573D" w:rsidRDefault="00000000" w:rsidP="0095448B">
      <w:pPr>
        <w:shd w:val="clear" w:color="auto" w:fill="FFFFFF" w:themeFill="background1"/>
        <w:spacing w:before="3" w:line="146" w:lineRule="exact"/>
        <w:jc w:val="center"/>
        <w:textAlignment w:val="baseline"/>
        <w:rPr>
          <w:rFonts w:eastAsia="Times New Roman"/>
          <w:color w:val="000000"/>
          <w:spacing w:val="-7"/>
          <w:sz w:val="15"/>
        </w:rPr>
      </w:pPr>
      <w:r w:rsidRPr="004E573D">
        <w:rPr>
          <w:rFonts w:eastAsia="Times New Roman"/>
          <w:color w:val="000000"/>
          <w:spacing w:val="-7"/>
          <w:sz w:val="15"/>
        </w:rPr>
        <w:t>1117, 1284, 1351, 1625, 1627, 1642, 1768, and 1822.)</w:t>
      </w:r>
    </w:p>
    <w:p w14:paraId="60EEA9A9" w14:textId="77777777" w:rsidR="00EC26C0" w:rsidRPr="004E573D" w:rsidRDefault="00000000" w:rsidP="0095448B">
      <w:pPr>
        <w:shd w:val="clear" w:color="auto" w:fill="FFFFFF" w:themeFill="background1"/>
        <w:spacing w:before="56" w:line="187"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G. M. </w:t>
      </w:r>
      <w:r w:rsidRPr="004E573D">
        <w:rPr>
          <w:rFonts w:eastAsia="Times New Roman"/>
          <w:color w:val="000000"/>
          <w:sz w:val="15"/>
        </w:rPr>
        <w:t xml:space="preserve">RACAGNI. </w:t>
      </w:r>
      <w:r w:rsidRPr="004E573D">
        <w:rPr>
          <w:rFonts w:eastAsia="Times New Roman"/>
          <w:color w:val="000000"/>
          <w:sz w:val="17"/>
        </w:rPr>
        <w:t>Sopra alcuni edifizii muniti di Parafulmini Frankli-niani stati dal Fulmine danneggiati. Memoria. Ricevuta 10 Nov.</w:t>
      </w:r>
    </w:p>
    <w:p w14:paraId="60EEA9AA" w14:textId="77777777" w:rsidR="00EC26C0" w:rsidRPr="004E573D" w:rsidRDefault="00000000" w:rsidP="0095448B">
      <w:pPr>
        <w:numPr>
          <w:ilvl w:val="0"/>
          <w:numId w:val="38"/>
        </w:numPr>
        <w:shd w:val="clear" w:color="auto" w:fill="FFFFFF" w:themeFill="background1"/>
        <w:tabs>
          <w:tab w:val="clear" w:pos="288"/>
          <w:tab w:val="left" w:pos="936"/>
        </w:tabs>
        <w:spacing w:before="1" w:line="187" w:lineRule="exact"/>
        <w:textAlignment w:val="baseline"/>
        <w:rPr>
          <w:rFonts w:eastAsia="Times New Roman"/>
          <w:color w:val="000000"/>
          <w:spacing w:val="7"/>
          <w:sz w:val="17"/>
        </w:rPr>
      </w:pPr>
      <w:r w:rsidRPr="004E573D">
        <w:rPr>
          <w:rFonts w:eastAsia="Times New Roman"/>
          <w:color w:val="000000"/>
          <w:spacing w:val="7"/>
          <w:sz w:val="17"/>
        </w:rPr>
        <w:t>1821. 4to. 26 pp. 1 plate. Ital. Soc. Mem. xix. p. 1. Modena.</w:t>
      </w:r>
    </w:p>
    <w:p w14:paraId="60EEA9AB" w14:textId="77777777" w:rsidR="00EC26C0" w:rsidRPr="004E573D" w:rsidRDefault="00000000" w:rsidP="0095448B">
      <w:pPr>
        <w:numPr>
          <w:ilvl w:val="0"/>
          <w:numId w:val="39"/>
        </w:numPr>
        <w:shd w:val="clear" w:color="auto" w:fill="FFFFFF" w:themeFill="background1"/>
        <w:tabs>
          <w:tab w:val="clear" w:pos="288"/>
          <w:tab w:val="left" w:pos="936"/>
        </w:tabs>
        <w:spacing w:line="185" w:lineRule="exact"/>
        <w:ind w:right="144"/>
        <w:jc w:val="both"/>
        <w:textAlignment w:val="baseline"/>
        <w:rPr>
          <w:rFonts w:eastAsia="Times New Roman"/>
          <w:color w:val="000000"/>
          <w:sz w:val="15"/>
        </w:rPr>
      </w:pPr>
      <w:r w:rsidRPr="004E573D">
        <w:rPr>
          <w:rFonts w:eastAsia="Times New Roman"/>
          <w:color w:val="000000"/>
          <w:sz w:val="15"/>
        </w:rPr>
        <w:t xml:space="preserve">ELICE. </w:t>
      </w:r>
      <w:r w:rsidRPr="004E573D">
        <w:rPr>
          <w:rFonts w:eastAsia="Times New Roman"/>
          <w:color w:val="000000"/>
          <w:sz w:val="17"/>
        </w:rPr>
        <w:t>Influenza delle campane sul fulmine. 8vo. 3 pp. Bibl. Ital. xxxii. 423. Milano.</w:t>
      </w:r>
    </w:p>
    <w:p w14:paraId="60EEA9AC" w14:textId="77777777" w:rsidR="00EC26C0" w:rsidRPr="004E573D" w:rsidRDefault="00EC26C0" w:rsidP="0095448B">
      <w:pPr>
        <w:shd w:val="clear" w:color="auto" w:fill="FFFFFF" w:themeFill="background1"/>
        <w:sectPr w:rsidR="00EC26C0" w:rsidRPr="004E573D">
          <w:pgSz w:w="7978" w:h="12264"/>
          <w:pgMar w:top="940" w:right="1203" w:bottom="688" w:left="829" w:header="720" w:footer="720" w:gutter="0"/>
          <w:cols w:space="720"/>
        </w:sectPr>
      </w:pPr>
    </w:p>
    <w:p w14:paraId="60EEA9AD" w14:textId="0DB19BFA" w:rsidR="00EC26C0" w:rsidRPr="004E573D" w:rsidRDefault="00000000" w:rsidP="0095448B">
      <w:pPr>
        <w:shd w:val="clear" w:color="auto" w:fill="FFFFFF" w:themeFill="background1"/>
        <w:tabs>
          <w:tab w:val="left" w:pos="2232"/>
        </w:tabs>
        <w:spacing w:before="7" w:line="285" w:lineRule="exact"/>
        <w:ind w:left="144"/>
        <w:textAlignment w:val="baseline"/>
        <w:rPr>
          <w:rFonts w:eastAsia="Times New Roman"/>
          <w:color w:val="000000"/>
          <w:sz w:val="24"/>
        </w:rPr>
      </w:pPr>
      <w:r w:rsidRPr="004E573D">
        <w:rPr>
          <w:rFonts w:eastAsia="Times New Roman"/>
          <w:color w:val="000000"/>
          <w:sz w:val="24"/>
        </w:rPr>
        <w:lastRenderedPageBreak/>
        <w:t>43</w:t>
      </w:r>
      <w:r w:rsidRPr="004E573D">
        <w:rPr>
          <w:rFonts w:eastAsia="Times New Roman"/>
          <w:color w:val="000000"/>
          <w:sz w:val="24"/>
          <w:vertAlign w:val="superscript"/>
        </w:rPr>
        <w:t>8</w:t>
      </w:r>
      <w:r w:rsidRPr="004E573D">
        <w:rPr>
          <w:rFonts w:eastAsia="Times New Roman"/>
          <w:color w:val="000000"/>
          <w:sz w:val="24"/>
        </w:rPr>
        <w:tab/>
      </w:r>
      <w:r w:rsidRPr="004E573D">
        <w:rPr>
          <w:rFonts w:eastAsia="Times New Roman"/>
          <w:b/>
          <w:i/>
          <w:color w:val="000000"/>
          <w:sz w:val="24"/>
        </w:rPr>
        <w:t>Bibliography.</w:t>
      </w:r>
    </w:p>
    <w:p w14:paraId="60EEA9AE" w14:textId="77777777" w:rsidR="00EC26C0" w:rsidRPr="004E573D" w:rsidRDefault="00000000" w:rsidP="0095448B">
      <w:pPr>
        <w:shd w:val="clear" w:color="auto" w:fill="FFFFFF" w:themeFill="background1"/>
        <w:spacing w:before="146" w:line="186" w:lineRule="exact"/>
        <w:ind w:left="936" w:right="144" w:hanging="792"/>
        <w:jc w:val="both"/>
        <w:textAlignment w:val="baseline"/>
        <w:rPr>
          <w:rFonts w:eastAsia="Times New Roman"/>
          <w:color w:val="000000"/>
          <w:spacing w:val="3"/>
          <w:sz w:val="17"/>
        </w:rPr>
      </w:pPr>
      <w:r w:rsidRPr="004E573D">
        <w:rPr>
          <w:rFonts w:eastAsia="Times New Roman"/>
          <w:color w:val="000000"/>
          <w:spacing w:val="3"/>
          <w:sz w:val="17"/>
        </w:rPr>
        <w:t xml:space="preserve">1828. W. S. </w:t>
      </w:r>
      <w:r w:rsidRPr="004E573D">
        <w:rPr>
          <w:rFonts w:eastAsia="Times New Roman"/>
          <w:b/>
          <w:color w:val="000000"/>
          <w:spacing w:val="3"/>
          <w:sz w:val="13"/>
        </w:rPr>
        <w:t xml:space="preserve">HARRIS. </w:t>
      </w:r>
      <w:r w:rsidRPr="004E573D">
        <w:rPr>
          <w:rFonts w:eastAsia="Times New Roman"/>
          <w:color w:val="000000"/>
          <w:spacing w:val="3"/>
          <w:sz w:val="17"/>
        </w:rPr>
        <w:t>Observations on the effects of Lightning on floating bodies, etc., with an account of a new method of applying fixed and continuous Conductors of Electricity to the Masts of Ships. Letter to Sir T. B. Martin. 4to. 89 pi). 5 plates. London.</w:t>
      </w:r>
    </w:p>
    <w:p w14:paraId="60EEA9AF"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7"/>
          <w:sz w:val="17"/>
        </w:rPr>
      </w:pPr>
      <w:r w:rsidRPr="004E573D">
        <w:rPr>
          <w:rFonts w:eastAsia="Times New Roman"/>
          <w:color w:val="000000"/>
          <w:spacing w:val="7"/>
          <w:sz w:val="17"/>
        </w:rPr>
        <w:t>Instruction sur les Paratonnerres. Fol. Paris.</w:t>
      </w:r>
    </w:p>
    <w:p w14:paraId="60EEA9B0"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Instruction sur les Paratonnerres adoptee par l'Academie, 23 April, 1823. ($igne) Poisson, Lefevre-Gineau, Dulong, Fresnel, et Gay-Lussac rapporteur. 4to. 61 pp. 2 plates. Paris.</w:t>
      </w:r>
    </w:p>
    <w:p w14:paraId="60EEA9B1"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Instruction sur les Paratonnerres adopter par l'Academie Royale des Sciences le 23 Juin, 1823. 8vo. 51 pp. 2 plates. Paris.</w:t>
      </w:r>
    </w:p>
    <w:p w14:paraId="60EEA9B2" w14:textId="77777777" w:rsidR="00EC26C0" w:rsidRPr="004E573D" w:rsidRDefault="00000000" w:rsidP="0095448B">
      <w:pPr>
        <w:shd w:val="clear" w:color="auto" w:fill="FFFFFF" w:themeFill="background1"/>
        <w:spacing w:before="1" w:line="186" w:lineRule="exact"/>
        <w:ind w:left="936" w:right="144" w:hanging="792"/>
        <w:jc w:val="both"/>
        <w:textAlignment w:val="baseline"/>
        <w:rPr>
          <w:rFonts w:eastAsia="Times New Roman"/>
          <w:color w:val="000000"/>
          <w:sz w:val="17"/>
        </w:rPr>
      </w:pPr>
      <w:r w:rsidRPr="004E573D">
        <w:rPr>
          <w:rFonts w:eastAsia="Times New Roman"/>
          <w:color w:val="000000"/>
          <w:sz w:val="17"/>
        </w:rPr>
        <w:t>18</w:t>
      </w:r>
      <w:r w:rsidRPr="004E573D">
        <w:rPr>
          <w:rFonts w:eastAsia="Times New Roman"/>
          <w:color w:val="000000"/>
          <w:sz w:val="17"/>
          <w:vertAlign w:val="superscript"/>
        </w:rPr>
        <w:t>.</w:t>
      </w:r>
      <w:r w:rsidRPr="004E573D">
        <w:rPr>
          <w:rFonts w:eastAsia="Times New Roman"/>
          <w:color w:val="000000"/>
          <w:sz w:val="17"/>
        </w:rPr>
        <w:t xml:space="preserve">24. J. C. </w:t>
      </w:r>
      <w:r w:rsidRPr="004E573D">
        <w:rPr>
          <w:rFonts w:eastAsia="Times New Roman"/>
          <w:b/>
          <w:color w:val="000000"/>
          <w:sz w:val="13"/>
        </w:rPr>
        <w:t xml:space="preserve">V. YELIN. </w:t>
      </w:r>
      <w:r w:rsidRPr="004E573D">
        <w:rPr>
          <w:rFonts w:eastAsia="Times New Roman"/>
          <w:color w:val="000000"/>
          <w:sz w:val="17"/>
        </w:rPr>
        <w:t>Ueber die Blitzableiter aus Messingdrahtstricken, etc. 8vo. 2te vermehrte Auflaget. Miinchen.</w:t>
      </w:r>
    </w:p>
    <w:p w14:paraId="60EEA9B3"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ZIEGLER. </w:t>
      </w:r>
      <w:r w:rsidRPr="004E573D">
        <w:rPr>
          <w:rFonts w:eastAsia="Times New Roman"/>
          <w:color w:val="000000"/>
          <w:sz w:val="17"/>
        </w:rPr>
        <w:t xml:space="preserve">Blitzableiter von Platina. Al'gem. Handelszeit. v. Leucha 175. Ann. de l'Indust. </w:t>
      </w:r>
      <w:hyperlink r:id="rId111">
        <w:r w:rsidR="00EC26C0" w:rsidRPr="004E573D">
          <w:rPr>
            <w:rFonts w:eastAsia="Times New Roman"/>
            <w:color w:val="0000FF"/>
            <w:sz w:val="17"/>
            <w:u w:val="single"/>
          </w:rPr>
          <w:t>nation. et</w:t>
        </w:r>
      </w:hyperlink>
      <w:r w:rsidRPr="004E573D">
        <w:rPr>
          <w:rFonts w:eastAsia="Times New Roman"/>
          <w:color w:val="000000"/>
          <w:sz w:val="17"/>
        </w:rPr>
        <w:t xml:space="preserve"> etrang., etc., xviii. 320.</w:t>
      </w:r>
    </w:p>
    <w:p w14:paraId="60EEA9B4"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Anleitung </w:t>
      </w:r>
      <w:r w:rsidRPr="004E573D">
        <w:rPr>
          <w:rFonts w:eastAsia="Times New Roman"/>
          <w:b/>
          <w:color w:val="000000"/>
          <w:sz w:val="13"/>
        </w:rPr>
        <w:t xml:space="preserve">our </w:t>
      </w:r>
      <w:r w:rsidRPr="004E573D">
        <w:rPr>
          <w:rFonts w:eastAsia="Times New Roman"/>
          <w:color w:val="000000"/>
          <w:sz w:val="17"/>
        </w:rPr>
        <w:t>Verfertigung und Benutzung der Blitzableiter. 8vo. 43 pp. 2 plates. Stra.sbourg.</w:t>
      </w:r>
    </w:p>
    <w:p w14:paraId="60EEA9B5"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W. P. </w:t>
      </w:r>
      <w:r w:rsidRPr="004E573D">
        <w:rPr>
          <w:rFonts w:eastAsia="Times New Roman"/>
          <w:b/>
          <w:color w:val="000000"/>
          <w:sz w:val="13"/>
        </w:rPr>
        <w:t xml:space="preserve">GREEN. </w:t>
      </w:r>
      <w:r w:rsidRPr="004E573D">
        <w:rPr>
          <w:rFonts w:eastAsia="Times New Roman"/>
          <w:color w:val="000000"/>
          <w:sz w:val="17"/>
        </w:rPr>
        <w:t>Selection of papers on the subject of fixed Lightning Conductors to the masts of H.M.'s Navy, constructed so as to pass</w:t>
      </w:r>
    </w:p>
    <w:p w14:paraId="60EEA9B6" w14:textId="7FC1BA6D" w:rsidR="00EC26C0" w:rsidRPr="004E573D" w:rsidRDefault="00000000" w:rsidP="0095448B">
      <w:pPr>
        <w:numPr>
          <w:ilvl w:val="0"/>
          <w:numId w:val="38"/>
        </w:numPr>
        <w:shd w:val="clear" w:color="auto" w:fill="FFFFFF" w:themeFill="background1"/>
        <w:tabs>
          <w:tab w:val="clear" w:pos="288"/>
          <w:tab w:val="left" w:pos="936"/>
        </w:tabs>
        <w:spacing w:line="178" w:lineRule="exact"/>
        <w:ind w:right="144"/>
        <w:jc w:val="both"/>
        <w:textAlignment w:val="baseline"/>
        <w:rPr>
          <w:rFonts w:eastAsia="Times New Roman"/>
          <w:color w:val="000000"/>
          <w:sz w:val="17"/>
        </w:rPr>
      </w:pPr>
      <w:r w:rsidRPr="004E573D">
        <w:rPr>
          <w:rFonts w:eastAsia="Times New Roman"/>
          <w:color w:val="000000"/>
          <w:sz w:val="17"/>
        </w:rPr>
        <w:t>from the truck to the keelson</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illustrated by engravings, etc. 8vo. London.</w:t>
      </w:r>
    </w:p>
    <w:p w14:paraId="60EEA9B7" w14:textId="77777777" w:rsidR="00EC26C0" w:rsidRPr="004E573D" w:rsidRDefault="00000000" w:rsidP="0095448B">
      <w:pPr>
        <w:shd w:val="clear" w:color="auto" w:fill="FFFFFF" w:themeFill="background1"/>
        <w:spacing w:line="181" w:lineRule="exact"/>
        <w:ind w:left="936" w:right="144" w:hanging="288"/>
        <w:jc w:val="both"/>
        <w:textAlignment w:val="baseline"/>
        <w:rPr>
          <w:rFonts w:eastAsia="Times New Roman"/>
          <w:b/>
          <w:color w:val="000000"/>
          <w:spacing w:val="7"/>
          <w:sz w:val="13"/>
        </w:rPr>
      </w:pPr>
      <w:r w:rsidRPr="004E573D">
        <w:rPr>
          <w:rFonts w:eastAsia="Times New Roman"/>
          <w:b/>
          <w:color w:val="000000"/>
          <w:spacing w:val="7"/>
          <w:sz w:val="13"/>
        </w:rPr>
        <w:t xml:space="preserve">SCARAMELLI. Il </w:t>
      </w:r>
      <w:r w:rsidRPr="004E573D">
        <w:rPr>
          <w:rFonts w:eastAsia="Times New Roman"/>
          <w:color w:val="000000"/>
          <w:spacing w:val="7"/>
          <w:sz w:val="17"/>
        </w:rPr>
        <w:t>Paragrandinatore istruito sull' arte e sugli usi dei para. grandini e parafulmini alla Tholard. 8vo. 20 pp. 2 plates. Venezia.</w:t>
      </w:r>
    </w:p>
    <w:p w14:paraId="60EEA9B8" w14:textId="77777777" w:rsidR="00EC26C0" w:rsidRPr="004E573D" w:rsidRDefault="00000000" w:rsidP="0095448B">
      <w:pPr>
        <w:shd w:val="clear" w:color="auto" w:fill="FFFFFF" w:themeFill="background1"/>
        <w:spacing w:line="185"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1825. </w:t>
      </w:r>
      <w:r w:rsidRPr="004E573D">
        <w:rPr>
          <w:rFonts w:eastAsia="Times New Roman"/>
          <w:b/>
          <w:color w:val="000000"/>
          <w:sz w:val="13"/>
        </w:rPr>
        <w:t xml:space="preserve">LAPOSTOLLE. </w:t>
      </w:r>
      <w:r w:rsidRPr="004E573D">
        <w:rPr>
          <w:rFonts w:eastAsia="Times New Roman"/>
          <w:color w:val="000000"/>
          <w:sz w:val="17"/>
        </w:rPr>
        <w:t>Ueber Blitz- und Hagelableiter aus Stroh-Seilen. 8vo. 54 pp. W,iin. u. Prag.</w:t>
      </w:r>
    </w:p>
    <w:p w14:paraId="60EEA9B9"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FISCHER. </w:t>
      </w:r>
      <w:r w:rsidRPr="004E573D">
        <w:rPr>
          <w:rFonts w:eastAsia="Times New Roman"/>
          <w:color w:val="000000"/>
          <w:sz w:val="17"/>
        </w:rPr>
        <w:t>Ueber die Nachthcile magnetischer eiserner Ableitungsriihren. Kiistner's Archiv f. gcsaminte Naturlehre, iii. 421.</w:t>
      </w:r>
    </w:p>
    <w:p w14:paraId="60EEA9BA" w14:textId="6882DBEA" w:rsidR="00EC26C0" w:rsidRPr="004E573D" w:rsidRDefault="00000000" w:rsidP="0095448B">
      <w:pPr>
        <w:shd w:val="clear" w:color="auto" w:fill="FFFFFF" w:themeFill="background1"/>
        <w:spacing w:before="7" w:line="182"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PFAFF. </w:t>
      </w:r>
      <w:r w:rsidRPr="004E573D">
        <w:rPr>
          <w:rFonts w:eastAsia="Times New Roman"/>
          <w:color w:val="000000"/>
          <w:sz w:val="17"/>
        </w:rPr>
        <w:t>Ueber Blitz und Blitzableiter. Gehler's physikalisches Wfirter-buch. neu bearb</w:t>
      </w:r>
      <w:r w:rsidR="00AB0286" w:rsidRPr="004E573D">
        <w:rPr>
          <w:rFonts w:eastAsia="Times New Roman"/>
          <w:color w:val="000000"/>
          <w:sz w:val="17"/>
        </w:rPr>
        <w:t xml:space="preserve">. </w:t>
      </w:r>
      <w:r w:rsidRPr="004E573D">
        <w:rPr>
          <w:rFonts w:eastAsia="Times New Roman"/>
          <w:color w:val="000000"/>
          <w:sz w:val="17"/>
        </w:rPr>
        <w:t xml:space="preserve"> Leipzig.</w:t>
      </w:r>
    </w:p>
    <w:p w14:paraId="60EEA9BB" w14:textId="77777777" w:rsidR="00EC26C0" w:rsidRPr="004E573D" w:rsidRDefault="00000000" w:rsidP="0095448B">
      <w:pPr>
        <w:shd w:val="clear" w:color="auto" w:fill="FFFFFF" w:themeFill="background1"/>
        <w:spacing w:before="33" w:line="186" w:lineRule="exact"/>
        <w:ind w:left="936" w:right="144" w:hanging="288"/>
        <w:jc w:val="both"/>
        <w:textAlignment w:val="baseline"/>
        <w:rPr>
          <w:rFonts w:eastAsia="Times New Roman"/>
          <w:color w:val="000000"/>
          <w:spacing w:val="7"/>
          <w:sz w:val="17"/>
        </w:rPr>
      </w:pPr>
      <w:r w:rsidRPr="004E573D">
        <w:rPr>
          <w:rFonts w:eastAsia="Times New Roman"/>
          <w:color w:val="000000"/>
          <w:spacing w:val="7"/>
          <w:sz w:val="17"/>
        </w:rPr>
        <w:t xml:space="preserve">D. </w:t>
      </w:r>
      <w:r w:rsidRPr="004E573D">
        <w:rPr>
          <w:rFonts w:eastAsia="Times New Roman"/>
          <w:b/>
          <w:color w:val="000000"/>
          <w:spacing w:val="7"/>
          <w:sz w:val="13"/>
        </w:rPr>
        <w:t xml:space="preserve">BREITINGER. </w:t>
      </w:r>
      <w:r w:rsidRPr="004E573D">
        <w:rPr>
          <w:rFonts w:eastAsia="Times New Roman"/>
          <w:color w:val="000000"/>
          <w:spacing w:val="7"/>
          <w:sz w:val="17"/>
        </w:rPr>
        <w:t>Instruction filr diejenigen, welche sich mit der Verfertigung und Visitation der Blitzableiter beschaftigen. Zfirich.</w:t>
      </w:r>
    </w:p>
    <w:p w14:paraId="60EEA9BC" w14:textId="77777777" w:rsidR="00EC26C0" w:rsidRPr="004E573D" w:rsidRDefault="00000000" w:rsidP="0095448B">
      <w:pPr>
        <w:shd w:val="clear" w:color="auto" w:fill="FFFFFF" w:themeFill="background1"/>
        <w:spacing w:before="4" w:line="186" w:lineRule="exact"/>
        <w:ind w:left="648"/>
        <w:jc w:val="both"/>
        <w:textAlignment w:val="baseline"/>
        <w:rPr>
          <w:rFonts w:eastAsia="Times New Roman"/>
          <w:color w:val="000000"/>
          <w:spacing w:val="9"/>
          <w:sz w:val="17"/>
        </w:rPr>
      </w:pPr>
      <w:r w:rsidRPr="004E573D">
        <w:rPr>
          <w:rFonts w:eastAsia="Times New Roman"/>
          <w:color w:val="000000"/>
          <w:spacing w:val="9"/>
          <w:sz w:val="17"/>
        </w:rPr>
        <w:t xml:space="preserve">C. </w:t>
      </w:r>
      <w:r w:rsidRPr="004E573D">
        <w:rPr>
          <w:rFonts w:eastAsia="Times New Roman"/>
          <w:b/>
          <w:color w:val="000000"/>
          <w:spacing w:val="9"/>
          <w:sz w:val="13"/>
        </w:rPr>
        <w:t xml:space="preserve">PREIBSCH. </w:t>
      </w:r>
      <w:r w:rsidRPr="004E573D">
        <w:rPr>
          <w:rFonts w:eastAsia="Times New Roman"/>
          <w:color w:val="000000"/>
          <w:spacing w:val="9"/>
          <w:sz w:val="17"/>
        </w:rPr>
        <w:t>Uber Blitzstrahlableiter. 32 pp. 1 plate. Leipzig.</w:t>
      </w:r>
    </w:p>
    <w:p w14:paraId="60EEA9BD"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b/>
          <w:color w:val="000000"/>
          <w:sz w:val="13"/>
        </w:rPr>
        <w:t xml:space="preserve">RICHARDOT. </w:t>
      </w:r>
      <w:r w:rsidRPr="004E573D">
        <w:rPr>
          <w:rFonts w:eastAsia="Times New Roman"/>
          <w:color w:val="000000"/>
          <w:sz w:val="17"/>
        </w:rPr>
        <w:t>Nouveaux appareils contre le danger de la Foudre et le &amp;au de la Grele. 8vo. 44pp. Paris.</w:t>
      </w:r>
    </w:p>
    <w:p w14:paraId="60EEA9BE"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3"/>
        </w:rPr>
        <w:t xml:space="preserve">TEDESCHI. </w:t>
      </w:r>
      <w:r w:rsidRPr="004E573D">
        <w:rPr>
          <w:rFonts w:eastAsia="Times New Roman"/>
          <w:color w:val="000000"/>
          <w:sz w:val="17"/>
        </w:rPr>
        <w:t>Grundl. u. auf mehrf. Erfahr. beruh. Anleit z. Verfert. u. Er-richt. d. Tholardschen Blitz- u. Hagel-Ableiter•, u.s.w. Nach d. Ital., m. e. Anh. 8vo. 30 pp. 1 plate. Pmg.</w:t>
      </w:r>
    </w:p>
    <w:p w14:paraId="60EEA9BF" w14:textId="77777777" w:rsidR="00EC26C0" w:rsidRPr="004E573D" w:rsidRDefault="00000000" w:rsidP="0095448B">
      <w:pPr>
        <w:shd w:val="clear" w:color="auto" w:fill="FFFFFF" w:themeFill="background1"/>
        <w:tabs>
          <w:tab w:val="left" w:pos="1728"/>
        </w:tabs>
        <w:spacing w:before="4" w:line="186" w:lineRule="exact"/>
        <w:ind w:left="648"/>
        <w:jc w:val="both"/>
        <w:textAlignment w:val="baseline"/>
        <w:rPr>
          <w:rFonts w:eastAsia="Times New Roman"/>
          <w:b/>
          <w:color w:val="000000"/>
          <w:spacing w:val="12"/>
          <w:sz w:val="13"/>
        </w:rPr>
      </w:pPr>
      <w:r w:rsidRPr="004E573D">
        <w:rPr>
          <w:rFonts w:eastAsia="Times New Roman"/>
          <w:b/>
          <w:color w:val="000000"/>
          <w:spacing w:val="12"/>
          <w:sz w:val="13"/>
        </w:rPr>
        <w:t>LEHAITRE.</w:t>
      </w:r>
      <w:r w:rsidRPr="004E573D">
        <w:rPr>
          <w:rFonts w:eastAsia="Times New Roman"/>
          <w:b/>
          <w:color w:val="000000"/>
          <w:spacing w:val="12"/>
          <w:sz w:val="13"/>
        </w:rPr>
        <w:tab/>
      </w:r>
      <w:r w:rsidRPr="004E573D">
        <w:rPr>
          <w:rFonts w:eastAsia="Times New Roman"/>
          <w:color w:val="000000"/>
          <w:spacing w:val="12"/>
          <w:sz w:val="17"/>
        </w:rPr>
        <w:t xml:space="preserve">Une instruction </w:t>
      </w:r>
      <w:hyperlink r:id="rId112">
        <w:r w:rsidR="00EC26C0" w:rsidRPr="004E573D">
          <w:rPr>
            <w:rFonts w:eastAsia="Times New Roman"/>
            <w:color w:val="0000FF"/>
            <w:spacing w:val="12"/>
            <w:sz w:val="17"/>
            <w:u w:val="single"/>
          </w:rPr>
          <w:t>theor. et</w:t>
        </w:r>
      </w:hyperlink>
      <w:r w:rsidRPr="004E573D">
        <w:rPr>
          <w:rFonts w:eastAsia="Times New Roman"/>
          <w:color w:val="000000"/>
          <w:spacing w:val="12"/>
          <w:sz w:val="17"/>
        </w:rPr>
        <w:t xml:space="preserve"> pmt. sur les Paragreles.</w:t>
      </w:r>
    </w:p>
    <w:p w14:paraId="60EEA9C0" w14:textId="77777777" w:rsidR="00EC26C0" w:rsidRPr="004E573D" w:rsidRDefault="00000000" w:rsidP="0095448B">
      <w:pPr>
        <w:shd w:val="clear" w:color="auto" w:fill="FFFFFF" w:themeFill="background1"/>
        <w:spacing w:before="4" w:line="186" w:lineRule="exact"/>
        <w:ind w:left="936"/>
        <w:textAlignment w:val="baseline"/>
        <w:rPr>
          <w:rFonts w:eastAsia="Times New Roman"/>
          <w:color w:val="000000"/>
          <w:spacing w:val="-2"/>
          <w:sz w:val="17"/>
        </w:rPr>
      </w:pPr>
      <w:r w:rsidRPr="004E573D">
        <w:rPr>
          <w:rFonts w:eastAsia="Times New Roman"/>
          <w:color w:val="000000"/>
          <w:spacing w:val="-2"/>
          <w:sz w:val="17"/>
        </w:rPr>
        <w:t>Bourg.</w:t>
      </w:r>
    </w:p>
    <w:p w14:paraId="60EEA9C1" w14:textId="77777777" w:rsidR="00EC26C0" w:rsidRPr="004E573D" w:rsidRDefault="00000000" w:rsidP="0095448B">
      <w:pPr>
        <w:shd w:val="clear" w:color="auto" w:fill="FFFFFF" w:themeFill="background1"/>
        <w:spacing w:line="182" w:lineRule="exact"/>
        <w:jc w:val="center"/>
        <w:textAlignment w:val="baseline"/>
        <w:rPr>
          <w:rFonts w:eastAsia="Times New Roman"/>
          <w:color w:val="000000"/>
          <w:spacing w:val="6"/>
          <w:sz w:val="17"/>
        </w:rPr>
      </w:pPr>
      <w:r w:rsidRPr="004E573D">
        <w:rPr>
          <w:rFonts w:eastAsia="Times New Roman"/>
          <w:color w:val="000000"/>
          <w:spacing w:val="6"/>
          <w:sz w:val="17"/>
        </w:rPr>
        <w:t xml:space="preserve">1826. M. </w:t>
      </w:r>
      <w:r w:rsidRPr="004E573D">
        <w:rPr>
          <w:rFonts w:eastAsia="Times New Roman"/>
          <w:b/>
          <w:color w:val="000000"/>
          <w:spacing w:val="6"/>
          <w:sz w:val="13"/>
        </w:rPr>
        <w:t xml:space="preserve">CONTESSI. </w:t>
      </w:r>
      <w:r w:rsidRPr="004E573D">
        <w:rPr>
          <w:rFonts w:eastAsia="Times New Roman"/>
          <w:color w:val="000000"/>
          <w:spacing w:val="6"/>
          <w:sz w:val="17"/>
        </w:rPr>
        <w:t>Disquisizione sui paragraudini. 4to. 26 pp. Treviso.</w:t>
      </w:r>
    </w:p>
    <w:p w14:paraId="60EEA9C2" w14:textId="77777777" w:rsidR="00EC26C0" w:rsidRPr="004E573D" w:rsidRDefault="00000000" w:rsidP="0095448B">
      <w:pPr>
        <w:numPr>
          <w:ilvl w:val="0"/>
          <w:numId w:val="40"/>
        </w:numPr>
        <w:shd w:val="clear" w:color="auto" w:fill="FFFFFF" w:themeFill="background1"/>
        <w:tabs>
          <w:tab w:val="clear" w:pos="288"/>
          <w:tab w:val="left" w:pos="936"/>
        </w:tabs>
        <w:spacing w:before="2" w:line="186" w:lineRule="exact"/>
        <w:ind w:right="144"/>
        <w:jc w:val="both"/>
        <w:textAlignment w:val="baseline"/>
        <w:rPr>
          <w:rFonts w:eastAsia="Times New Roman"/>
          <w:b/>
          <w:color w:val="000000"/>
          <w:sz w:val="13"/>
        </w:rPr>
      </w:pPr>
      <w:r w:rsidRPr="004E573D">
        <w:rPr>
          <w:rFonts w:eastAsia="Times New Roman"/>
          <w:b/>
          <w:color w:val="000000"/>
          <w:sz w:val="13"/>
        </w:rPr>
        <w:t xml:space="preserve">ELICE. </w:t>
      </w:r>
      <w:r w:rsidRPr="004E573D">
        <w:rPr>
          <w:rFonts w:eastAsia="Times New Roman"/>
          <w:color w:val="000000"/>
          <w:sz w:val="17"/>
        </w:rPr>
        <w:t>Osservazioni sull' Istruzione dei Pamfulmini approvatadalla R. Acad. delle Scienze di Parigi it di 23 Aprile, 1823, e pubblicata nel 1824. 8vo. 8 pp. Genova.</w:t>
      </w:r>
    </w:p>
    <w:p w14:paraId="60EEA9C3" w14:textId="77777777" w:rsidR="00EC26C0" w:rsidRPr="004E573D" w:rsidRDefault="00000000" w:rsidP="0095448B">
      <w:pPr>
        <w:shd w:val="clear" w:color="auto" w:fill="FFFFFF" w:themeFill="background1"/>
        <w:spacing w:before="8"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C. </w:t>
      </w:r>
      <w:r w:rsidRPr="004E573D">
        <w:rPr>
          <w:rFonts w:eastAsia="Times New Roman"/>
          <w:b/>
          <w:color w:val="000000"/>
          <w:sz w:val="13"/>
        </w:rPr>
        <w:t xml:space="preserve">GUTLE. </w:t>
      </w:r>
      <w:r w:rsidRPr="004E573D">
        <w:rPr>
          <w:rFonts w:eastAsia="Times New Roman"/>
          <w:color w:val="000000"/>
          <w:sz w:val="17"/>
        </w:rPr>
        <w:t>Neue wissenschaftliche Erfahruugen, Entdeckungen und Verbesserungen, etc. 8vo. 272 pp. 4 plates. Miinchen.</w:t>
      </w:r>
    </w:p>
    <w:p w14:paraId="60EEA9C4" w14:textId="2BC63D14" w:rsidR="00EC26C0" w:rsidRPr="004E573D" w:rsidRDefault="00000000" w:rsidP="0095448B">
      <w:pPr>
        <w:shd w:val="clear" w:color="auto" w:fill="FFFFFF" w:themeFill="background1"/>
        <w:spacing w:before="4" w:line="186" w:lineRule="exact"/>
        <w:ind w:left="936" w:right="144" w:hanging="288"/>
        <w:jc w:val="both"/>
        <w:textAlignment w:val="baseline"/>
        <w:rPr>
          <w:rFonts w:eastAsia="Times New Roman"/>
          <w:b/>
          <w:color w:val="000000"/>
          <w:spacing w:val="8"/>
          <w:sz w:val="13"/>
        </w:rPr>
      </w:pPr>
      <w:r w:rsidRPr="004E573D">
        <w:rPr>
          <w:rFonts w:eastAsia="Times New Roman"/>
          <w:b/>
          <w:color w:val="000000"/>
          <w:spacing w:val="8"/>
          <w:sz w:val="13"/>
        </w:rPr>
        <w:t xml:space="preserve">M. LANDRIANI. </w:t>
      </w:r>
      <w:r w:rsidRPr="004E573D">
        <w:rPr>
          <w:rFonts w:eastAsia="Times New Roman"/>
          <w:color w:val="000000"/>
          <w:spacing w:val="8"/>
          <w:sz w:val="17"/>
        </w:rPr>
        <w:t>Altra ricaduta del propagatore</w:t>
      </w:r>
      <w:r w:rsidR="00AB0286" w:rsidRPr="004E573D">
        <w:rPr>
          <w:rFonts w:eastAsia="Times New Roman"/>
          <w:color w:val="000000"/>
          <w:spacing w:val="8"/>
          <w:sz w:val="17"/>
        </w:rPr>
        <w:t xml:space="preserve">. </w:t>
      </w:r>
      <w:r w:rsidR="00181D20" w:rsidRPr="004E573D">
        <w:rPr>
          <w:rFonts w:eastAsia="Times New Roman"/>
          <w:color w:val="000000"/>
          <w:spacing w:val="8"/>
          <w:sz w:val="17"/>
        </w:rPr>
        <w:t>.</w:t>
      </w:r>
      <w:r w:rsidRPr="004E573D">
        <w:rPr>
          <w:rFonts w:eastAsia="Times New Roman"/>
          <w:color w:val="000000"/>
          <w:spacing w:val="8"/>
          <w:sz w:val="17"/>
        </w:rPr>
        <w:t xml:space="preserve"> ossia ultima risposta contro la difesa dei Paragrandini. Lettera all' Ateneo di Venezia. 8vo. 60 pp. Milano.</w:t>
      </w:r>
    </w:p>
    <w:p w14:paraId="60EEA9C5" w14:textId="77777777" w:rsidR="00EC26C0" w:rsidRPr="004E573D" w:rsidRDefault="00000000" w:rsidP="0095448B">
      <w:pPr>
        <w:numPr>
          <w:ilvl w:val="0"/>
          <w:numId w:val="39"/>
        </w:numPr>
        <w:shd w:val="clear" w:color="auto" w:fill="FFFFFF" w:themeFill="background1"/>
        <w:tabs>
          <w:tab w:val="clear" w:pos="288"/>
          <w:tab w:val="left" w:pos="936"/>
        </w:tabs>
        <w:spacing w:line="185" w:lineRule="exact"/>
        <w:textAlignment w:val="baseline"/>
        <w:rPr>
          <w:rFonts w:eastAsia="Times New Roman"/>
          <w:color w:val="000000"/>
          <w:spacing w:val="6"/>
          <w:sz w:val="17"/>
        </w:rPr>
      </w:pPr>
      <w:r w:rsidRPr="004E573D">
        <w:rPr>
          <w:rFonts w:eastAsia="Times New Roman"/>
          <w:color w:val="000000"/>
          <w:spacing w:val="6"/>
          <w:sz w:val="17"/>
        </w:rPr>
        <w:t xml:space="preserve">A. </w:t>
      </w:r>
      <w:r w:rsidRPr="004E573D">
        <w:rPr>
          <w:rFonts w:eastAsia="Times New Roman"/>
          <w:b/>
          <w:color w:val="000000"/>
          <w:spacing w:val="6"/>
          <w:sz w:val="13"/>
        </w:rPr>
        <w:t xml:space="preserve">MAJOCCHI. </w:t>
      </w:r>
      <w:r w:rsidRPr="004E573D">
        <w:rPr>
          <w:rFonts w:eastAsia="Times New Roman"/>
          <w:color w:val="000000"/>
          <w:spacing w:val="6"/>
          <w:sz w:val="17"/>
        </w:rPr>
        <w:t>Istruzione teoretica e pratica sui Parafulmini. 8vo.</w:t>
      </w:r>
    </w:p>
    <w:p w14:paraId="60EEA9C6" w14:textId="77777777" w:rsidR="00EC26C0" w:rsidRPr="004E573D" w:rsidRDefault="00000000" w:rsidP="0095448B">
      <w:pPr>
        <w:shd w:val="clear" w:color="auto" w:fill="FFFFFF" w:themeFill="background1"/>
        <w:spacing w:before="2" w:line="186" w:lineRule="exact"/>
        <w:ind w:left="936"/>
        <w:textAlignment w:val="baseline"/>
        <w:rPr>
          <w:rFonts w:eastAsia="Times New Roman"/>
          <w:color w:val="000000"/>
          <w:spacing w:val="7"/>
          <w:sz w:val="17"/>
        </w:rPr>
      </w:pPr>
      <w:r w:rsidRPr="004E573D">
        <w:rPr>
          <w:rFonts w:eastAsia="Times New Roman"/>
          <w:color w:val="000000"/>
          <w:spacing w:val="7"/>
          <w:sz w:val="17"/>
        </w:rPr>
        <w:t>114 pp. 1 plate. Milano.</w:t>
      </w:r>
    </w:p>
    <w:p w14:paraId="60EEA9C7"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9"/>
          <w:sz w:val="17"/>
        </w:rPr>
      </w:pPr>
      <w:r w:rsidRPr="004E573D">
        <w:rPr>
          <w:rFonts w:eastAsia="Times New Roman"/>
          <w:color w:val="000000"/>
          <w:spacing w:val="9"/>
          <w:sz w:val="17"/>
        </w:rPr>
        <w:t xml:space="preserve">A. </w:t>
      </w:r>
      <w:r w:rsidRPr="004E573D">
        <w:rPr>
          <w:rFonts w:eastAsia="Times New Roman"/>
          <w:b/>
          <w:color w:val="000000"/>
          <w:spacing w:val="9"/>
          <w:sz w:val="13"/>
        </w:rPr>
        <w:t xml:space="preserve">STOIKOWICH. </w:t>
      </w:r>
      <w:r w:rsidRPr="004E573D">
        <w:rPr>
          <w:rFonts w:eastAsia="Times New Roman"/>
          <w:color w:val="000000"/>
          <w:spacing w:val="9"/>
          <w:sz w:val="17"/>
        </w:rPr>
        <w:t>tber Blitzableiter. Petersburg.</w:t>
      </w:r>
    </w:p>
    <w:p w14:paraId="60EEA9C8" w14:textId="77777777" w:rsidR="00EC26C0" w:rsidRPr="004E573D" w:rsidRDefault="00EC26C0" w:rsidP="0095448B">
      <w:pPr>
        <w:shd w:val="clear" w:color="auto" w:fill="FFFFFF" w:themeFill="background1"/>
        <w:sectPr w:rsidR="00EC26C0" w:rsidRPr="004E573D">
          <w:pgSz w:w="7795" w:h="12269"/>
          <w:pgMar w:top="1000" w:right="747" w:bottom="693" w:left="1102" w:header="720" w:footer="720" w:gutter="0"/>
          <w:cols w:space="720"/>
        </w:sectPr>
      </w:pPr>
    </w:p>
    <w:p w14:paraId="60EEA9C9" w14:textId="65D71CC0" w:rsidR="00EC26C0" w:rsidRPr="004E573D" w:rsidRDefault="00000000" w:rsidP="0095448B">
      <w:pPr>
        <w:shd w:val="clear" w:color="auto" w:fill="FFFFFF" w:themeFill="background1"/>
        <w:tabs>
          <w:tab w:val="right" w:pos="5904"/>
        </w:tabs>
        <w:spacing w:line="296" w:lineRule="exact"/>
        <w:ind w:left="2304"/>
        <w:textAlignment w:val="baseline"/>
        <w:rPr>
          <w:rFonts w:eastAsia="Garamond"/>
          <w:i/>
          <w:color w:val="000000"/>
          <w:sz w:val="29"/>
        </w:rPr>
      </w:pPr>
      <w:r w:rsidRPr="004E573D">
        <w:rPr>
          <w:rFonts w:eastAsia="Garamond"/>
          <w:i/>
          <w:color w:val="000000"/>
          <w:sz w:val="29"/>
        </w:rPr>
        <w:lastRenderedPageBreak/>
        <w:t>Bibliography.</w:t>
      </w:r>
      <w:r w:rsidRPr="004E573D">
        <w:rPr>
          <w:rFonts w:eastAsia="Garamond"/>
          <w:i/>
          <w:color w:val="000000"/>
          <w:sz w:val="29"/>
        </w:rPr>
        <w:tab/>
      </w:r>
      <w:r w:rsidRPr="004E573D">
        <w:rPr>
          <w:rFonts w:eastAsia="Garamond"/>
          <w:b/>
          <w:color w:val="000000"/>
          <w:sz w:val="24"/>
        </w:rPr>
        <w:t>439</w:t>
      </w:r>
    </w:p>
    <w:p w14:paraId="60EEA9CA" w14:textId="036A7D82" w:rsidR="00EC26C0" w:rsidRPr="004E573D" w:rsidRDefault="00000000" w:rsidP="0095448B">
      <w:pPr>
        <w:shd w:val="clear" w:color="auto" w:fill="FFFFFF" w:themeFill="background1"/>
        <w:spacing w:before="193" w:line="193" w:lineRule="exact"/>
        <w:ind w:left="936" w:right="144" w:hanging="720"/>
        <w:jc w:val="both"/>
        <w:textAlignment w:val="baseline"/>
        <w:rPr>
          <w:rFonts w:eastAsia="Garamond"/>
          <w:color w:val="000000"/>
          <w:sz w:val="18"/>
        </w:rPr>
      </w:pPr>
      <w:r w:rsidRPr="004E573D">
        <w:rPr>
          <w:rFonts w:eastAsia="Garamond"/>
          <w:color w:val="000000"/>
          <w:sz w:val="18"/>
        </w:rPr>
        <w:t>1826. G. MELAXDiti. Disquisizione sui Paragrandini. Letta nell' Ateneo di Treviso il 15 Dec., 1825. 4to. 26 pp. Inserita nel vol. x. del Gle. sulle Scienze</w:t>
      </w:r>
      <w:r w:rsidR="00AB0286" w:rsidRPr="004E573D">
        <w:rPr>
          <w:rFonts w:eastAsia="Garamond"/>
          <w:color w:val="000000"/>
          <w:sz w:val="18"/>
        </w:rPr>
        <w:t xml:space="preserve">. </w:t>
      </w:r>
      <w:r w:rsidRPr="004E573D">
        <w:rPr>
          <w:rFonts w:eastAsia="Garamond"/>
          <w:color w:val="000000"/>
          <w:sz w:val="18"/>
        </w:rPr>
        <w:t xml:space="preserve"> delle provincie Venetie. Treviso.</w:t>
      </w:r>
    </w:p>
    <w:p w14:paraId="60EEA9CB" w14:textId="4A194284" w:rsidR="00EC26C0" w:rsidRPr="004E573D" w:rsidRDefault="00000000" w:rsidP="0095448B">
      <w:pPr>
        <w:shd w:val="clear" w:color="auto" w:fill="FFFFFF" w:themeFill="background1"/>
        <w:spacing w:before="7" w:line="193" w:lineRule="exact"/>
        <w:ind w:left="936" w:right="144" w:hanging="288"/>
        <w:jc w:val="both"/>
        <w:textAlignment w:val="baseline"/>
        <w:rPr>
          <w:rFonts w:eastAsia="Garamond"/>
          <w:color w:val="000000"/>
          <w:sz w:val="18"/>
        </w:rPr>
      </w:pPr>
      <w:r w:rsidRPr="004E573D">
        <w:rPr>
          <w:rFonts w:eastAsia="Garamond"/>
          <w:color w:val="000000"/>
          <w:sz w:val="18"/>
        </w:rPr>
        <w:t xml:space="preserve">G. </w:t>
      </w:r>
      <w:r w:rsidRPr="004E573D">
        <w:rPr>
          <w:rFonts w:eastAsia="Garamond"/>
          <w:b/>
          <w:color w:val="000000"/>
          <w:sz w:val="14"/>
        </w:rPr>
        <w:t xml:space="preserve">MELANDRI. </w:t>
      </w:r>
      <w:r w:rsidRPr="004E573D">
        <w:rPr>
          <w:rFonts w:eastAsia="Garamond"/>
          <w:color w:val="000000"/>
          <w:sz w:val="18"/>
        </w:rPr>
        <w:t>Considerazioni critiche sopra l'efficacia del Paragrandine metallico</w:t>
      </w:r>
      <w:r w:rsidR="00AB0286" w:rsidRPr="004E573D">
        <w:rPr>
          <w:rFonts w:eastAsia="Garamond"/>
          <w:color w:val="000000"/>
          <w:sz w:val="18"/>
        </w:rPr>
        <w:t xml:space="preserve">. </w:t>
      </w:r>
      <w:r w:rsidR="00181D20" w:rsidRPr="004E573D">
        <w:rPr>
          <w:rFonts w:eastAsia="Garamond"/>
          <w:color w:val="000000"/>
          <w:sz w:val="18"/>
        </w:rPr>
        <w:t>.</w:t>
      </w:r>
      <w:r w:rsidRPr="004E573D">
        <w:rPr>
          <w:rFonts w:eastAsia="Garamond"/>
          <w:color w:val="000000"/>
          <w:sz w:val="18"/>
        </w:rPr>
        <w:t xml:space="preserve"> 8v0. 37 pp. Firenze.</w:t>
      </w:r>
    </w:p>
    <w:p w14:paraId="60EEA9CC" w14:textId="77777777" w:rsidR="00EC26C0" w:rsidRPr="004E573D" w:rsidRDefault="00000000" w:rsidP="0095448B">
      <w:pPr>
        <w:shd w:val="clear" w:color="auto" w:fill="FFFFFF" w:themeFill="background1"/>
        <w:spacing w:line="187" w:lineRule="exact"/>
        <w:ind w:left="648"/>
        <w:jc w:val="both"/>
        <w:textAlignment w:val="baseline"/>
        <w:rPr>
          <w:rFonts w:eastAsia="Garamond"/>
          <w:b/>
          <w:color w:val="000000"/>
          <w:spacing w:val="5"/>
          <w:sz w:val="14"/>
        </w:rPr>
      </w:pPr>
      <w:r w:rsidRPr="004E573D">
        <w:rPr>
          <w:rFonts w:eastAsia="Garamond"/>
          <w:b/>
          <w:color w:val="000000"/>
          <w:spacing w:val="5"/>
          <w:sz w:val="14"/>
        </w:rPr>
        <w:t xml:space="preserve">ZENGER. </w:t>
      </w:r>
      <w:r w:rsidRPr="004E573D">
        <w:rPr>
          <w:rFonts w:eastAsia="Garamond"/>
          <w:color w:val="000000"/>
          <w:spacing w:val="5"/>
          <w:sz w:val="18"/>
        </w:rPr>
        <w:t>Symmetrische Blitzableiter. 4th.</w:t>
      </w:r>
    </w:p>
    <w:p w14:paraId="60EEA9CD" w14:textId="77777777" w:rsidR="00EC26C0" w:rsidRPr="004E573D" w:rsidRDefault="00000000" w:rsidP="0095448B">
      <w:pPr>
        <w:shd w:val="clear" w:color="auto" w:fill="FFFFFF" w:themeFill="background1"/>
        <w:spacing w:line="189" w:lineRule="exact"/>
        <w:ind w:left="936" w:right="144" w:hanging="720"/>
        <w:jc w:val="both"/>
        <w:textAlignment w:val="baseline"/>
        <w:rPr>
          <w:rFonts w:eastAsia="Garamond"/>
          <w:color w:val="000000"/>
          <w:sz w:val="18"/>
        </w:rPr>
      </w:pPr>
      <w:r w:rsidRPr="004E573D">
        <w:rPr>
          <w:rFonts w:eastAsia="Garamond"/>
          <w:color w:val="000000"/>
          <w:sz w:val="18"/>
        </w:rPr>
        <w:t xml:space="preserve">1827. </w:t>
      </w:r>
      <w:r w:rsidRPr="004E573D">
        <w:rPr>
          <w:rFonts w:eastAsia="Garamond"/>
          <w:b/>
          <w:color w:val="000000"/>
          <w:sz w:val="14"/>
        </w:rPr>
        <w:t xml:space="preserve">HEHL. </w:t>
      </w:r>
      <w:r w:rsidRPr="004E573D">
        <w:rPr>
          <w:rFonts w:eastAsia="Garamond"/>
          <w:color w:val="000000"/>
          <w:sz w:val="18"/>
        </w:rPr>
        <w:t>Anleitung zur Errichtung und Untersuchung der Blitzableiter fiir Bauverstandige, Bau- und Feuerbeschauer und Gebaude-Inhaber. Stuttgart.</w:t>
      </w:r>
    </w:p>
    <w:p w14:paraId="60EEA9CE"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b/>
          <w:color w:val="000000"/>
          <w:sz w:val="14"/>
        </w:rPr>
      </w:pPr>
      <w:r w:rsidRPr="004E573D">
        <w:rPr>
          <w:rFonts w:eastAsia="Garamond"/>
          <w:b/>
          <w:color w:val="000000"/>
          <w:sz w:val="14"/>
        </w:rPr>
        <w:t xml:space="preserve">RICHARDOT. </w:t>
      </w:r>
      <w:r w:rsidRPr="004E573D">
        <w:rPr>
          <w:rFonts w:eastAsia="Garamond"/>
          <w:color w:val="000000"/>
          <w:sz w:val="18"/>
        </w:rPr>
        <w:t>Nuovo sistema di apparecchi contro i pericoli de Fulmine ed it flagello della Grandine. Traci. dal Francese. 8vo. 45 pp. Indice e Lettera. Milano.</w:t>
      </w:r>
    </w:p>
    <w:p w14:paraId="60EEA9CF" w14:textId="22E0173B" w:rsidR="00EC26C0" w:rsidRPr="004E573D" w:rsidRDefault="00000000" w:rsidP="0095448B">
      <w:pPr>
        <w:shd w:val="clear" w:color="auto" w:fill="FFFFFF" w:themeFill="background1"/>
        <w:spacing w:before="1" w:line="184" w:lineRule="exact"/>
        <w:ind w:left="936" w:right="144" w:hanging="288"/>
        <w:jc w:val="both"/>
        <w:textAlignment w:val="baseline"/>
        <w:rPr>
          <w:rFonts w:eastAsia="Garamond"/>
          <w:color w:val="000000"/>
          <w:spacing w:val="9"/>
          <w:sz w:val="18"/>
        </w:rPr>
      </w:pPr>
      <w:r w:rsidRPr="004E573D">
        <w:rPr>
          <w:rFonts w:eastAsia="Garamond"/>
          <w:color w:val="000000"/>
          <w:spacing w:val="9"/>
          <w:sz w:val="18"/>
        </w:rPr>
        <w:t xml:space="preserve">F. </w:t>
      </w:r>
      <w:r w:rsidRPr="004E573D">
        <w:rPr>
          <w:rFonts w:eastAsia="Garamond"/>
          <w:b/>
          <w:color w:val="000000"/>
          <w:spacing w:val="9"/>
          <w:sz w:val="14"/>
        </w:rPr>
        <w:t xml:space="preserve">ELICE. </w:t>
      </w:r>
      <w:r w:rsidRPr="004E573D">
        <w:rPr>
          <w:rFonts w:eastAsia="Garamond"/>
          <w:color w:val="000000"/>
          <w:spacing w:val="9"/>
          <w:sz w:val="18"/>
        </w:rPr>
        <w:t>Letters del</w:t>
      </w:r>
      <w:r w:rsidR="00AB0286" w:rsidRPr="004E573D">
        <w:rPr>
          <w:rFonts w:eastAsia="Garamond"/>
          <w:color w:val="000000"/>
          <w:spacing w:val="9"/>
          <w:sz w:val="18"/>
        </w:rPr>
        <w:t xml:space="preserve">. </w:t>
      </w:r>
      <w:r w:rsidR="00181D20" w:rsidRPr="004E573D">
        <w:rPr>
          <w:rFonts w:eastAsia="Garamond"/>
          <w:color w:val="000000"/>
          <w:spacing w:val="9"/>
          <w:sz w:val="18"/>
        </w:rPr>
        <w:t>.</w:t>
      </w:r>
      <w:r w:rsidRPr="004E573D">
        <w:rPr>
          <w:rFonts w:eastAsia="Garamond"/>
          <w:color w:val="000000"/>
          <w:spacing w:val="9"/>
          <w:sz w:val="18"/>
        </w:rPr>
        <w:t xml:space="preserve"> F. Elice</w:t>
      </w:r>
      <w:r w:rsidR="00AB0286" w:rsidRPr="004E573D">
        <w:rPr>
          <w:rFonts w:eastAsia="Garamond"/>
          <w:color w:val="000000"/>
          <w:spacing w:val="9"/>
          <w:sz w:val="18"/>
        </w:rPr>
        <w:t xml:space="preserve">. </w:t>
      </w:r>
      <w:r w:rsidR="00181D20" w:rsidRPr="004E573D">
        <w:rPr>
          <w:rFonts w:eastAsia="Garamond"/>
          <w:color w:val="000000"/>
          <w:spacing w:val="9"/>
          <w:sz w:val="18"/>
        </w:rPr>
        <w:t>.</w:t>
      </w:r>
      <w:r w:rsidRPr="004E573D">
        <w:rPr>
          <w:rFonts w:eastAsia="Garamond"/>
          <w:color w:val="000000"/>
          <w:spacing w:val="9"/>
          <w:sz w:val="18"/>
        </w:rPr>
        <w:t xml:space="preserve"> al Sig. C. F. 8vo. 3 pp. Bibl. Ital. xlv. 136. Milano.'</w:t>
      </w:r>
    </w:p>
    <w:p w14:paraId="60EEA9D0" w14:textId="77777777" w:rsidR="00EC26C0" w:rsidRPr="004E573D" w:rsidRDefault="00000000" w:rsidP="0095448B">
      <w:pPr>
        <w:shd w:val="clear" w:color="auto" w:fill="FFFFFF" w:themeFill="background1"/>
        <w:spacing w:before="39" w:line="121" w:lineRule="exact"/>
        <w:ind w:left="1368" w:right="144" w:hanging="216"/>
        <w:textAlignment w:val="baseline"/>
        <w:rPr>
          <w:rFonts w:eastAsia="Garamond"/>
          <w:b/>
          <w:i/>
          <w:color w:val="000000"/>
          <w:sz w:val="14"/>
        </w:rPr>
      </w:pPr>
      <w:r w:rsidRPr="004E573D">
        <w:rPr>
          <w:rFonts w:eastAsia="Garamond"/>
          <w:b/>
          <w:i/>
          <w:color w:val="000000"/>
          <w:sz w:val="14"/>
        </w:rPr>
        <w:t xml:space="preserve">Note.—On </w:t>
      </w:r>
      <w:r w:rsidRPr="004E573D">
        <w:rPr>
          <w:rFonts w:eastAsia="Garamond"/>
          <w:b/>
          <w:color w:val="000000"/>
          <w:sz w:val="14"/>
        </w:rPr>
        <w:t>the effects of lightning on the tower of the lighthouse at Genoa, January 4th, 1827.</w:t>
      </w:r>
    </w:p>
    <w:p w14:paraId="60EEA9D1" w14:textId="77777777" w:rsidR="00EC26C0" w:rsidRPr="004E573D" w:rsidRDefault="00000000" w:rsidP="0095448B">
      <w:pPr>
        <w:shd w:val="clear" w:color="auto" w:fill="FFFFFF" w:themeFill="background1"/>
        <w:spacing w:line="184" w:lineRule="exact"/>
        <w:ind w:left="936" w:right="144" w:hanging="288"/>
        <w:textAlignment w:val="baseline"/>
        <w:rPr>
          <w:rFonts w:eastAsia="Garamond"/>
          <w:color w:val="000000"/>
          <w:sz w:val="18"/>
        </w:rPr>
      </w:pPr>
      <w:r w:rsidRPr="004E573D">
        <w:rPr>
          <w:rFonts w:eastAsia="Garamond"/>
          <w:color w:val="000000"/>
          <w:sz w:val="18"/>
        </w:rPr>
        <w:t xml:space="preserve">F. </w:t>
      </w:r>
      <w:r w:rsidRPr="004E573D">
        <w:rPr>
          <w:rFonts w:eastAsia="Garamond"/>
          <w:b/>
          <w:color w:val="000000"/>
          <w:sz w:val="14"/>
        </w:rPr>
        <w:t xml:space="preserve">ARAGO. </w:t>
      </w:r>
      <w:r w:rsidRPr="004E573D">
        <w:rPr>
          <w:rFonts w:eastAsia="Garamond"/>
          <w:color w:val="000000"/>
          <w:sz w:val="18"/>
        </w:rPr>
        <w:t>Notices scientifiques. Sur la Grele et des Paragreles, etc. 12mo. Paris.</w:t>
      </w:r>
    </w:p>
    <w:p w14:paraId="60EEA9D2" w14:textId="77777777" w:rsidR="00EC26C0" w:rsidRPr="004E573D" w:rsidRDefault="00000000" w:rsidP="0095448B">
      <w:pPr>
        <w:shd w:val="clear" w:color="auto" w:fill="FFFFFF" w:themeFill="background1"/>
        <w:spacing w:before="6" w:line="188" w:lineRule="exact"/>
        <w:ind w:left="936" w:right="144" w:hanging="288"/>
        <w:jc w:val="both"/>
        <w:textAlignment w:val="baseline"/>
        <w:rPr>
          <w:rFonts w:eastAsia="Garamond"/>
          <w:color w:val="000000"/>
          <w:sz w:val="18"/>
        </w:rPr>
      </w:pPr>
      <w:r w:rsidRPr="004E573D">
        <w:rPr>
          <w:rFonts w:eastAsia="Garamond"/>
          <w:color w:val="000000"/>
          <w:sz w:val="18"/>
        </w:rPr>
        <w:t xml:space="preserve">W. </w:t>
      </w:r>
      <w:r w:rsidRPr="004E573D">
        <w:rPr>
          <w:rFonts w:eastAsia="Garamond"/>
          <w:b/>
          <w:color w:val="000000"/>
          <w:sz w:val="14"/>
        </w:rPr>
        <w:t xml:space="preserve">S. HARRIS. </w:t>
      </w:r>
      <w:r w:rsidRPr="004E573D">
        <w:rPr>
          <w:rFonts w:eastAsia="Garamond"/>
          <w:color w:val="000000"/>
          <w:sz w:val="18"/>
        </w:rPr>
        <w:t xml:space="preserve">On the relative powers of various metallic substances as Conductors of Electricity. Read December 14th, 1826. 4to. </w:t>
      </w:r>
      <w:r w:rsidRPr="004E573D">
        <w:rPr>
          <w:rFonts w:eastAsia="Garamond"/>
          <w:b/>
          <w:i/>
          <w:color w:val="000000"/>
          <w:sz w:val="14"/>
        </w:rPr>
        <w:t xml:space="preserve">7 </w:t>
      </w:r>
      <w:r w:rsidRPr="004E573D">
        <w:rPr>
          <w:rFonts w:eastAsia="Garamond"/>
          <w:color w:val="000000"/>
          <w:sz w:val="18"/>
        </w:rPr>
        <w:t>pp. 1 plate. Phil. Trans. London.</w:t>
      </w:r>
    </w:p>
    <w:p w14:paraId="60EEA9D3" w14:textId="77777777" w:rsidR="00EC26C0" w:rsidRPr="004E573D" w:rsidRDefault="00000000" w:rsidP="0095448B">
      <w:pPr>
        <w:shd w:val="clear" w:color="auto" w:fill="FFFFFF" w:themeFill="background1"/>
        <w:spacing w:line="187" w:lineRule="exact"/>
        <w:ind w:left="936" w:right="144" w:hanging="720"/>
        <w:textAlignment w:val="baseline"/>
        <w:rPr>
          <w:rFonts w:eastAsia="Garamond"/>
          <w:color w:val="000000"/>
          <w:sz w:val="18"/>
        </w:rPr>
      </w:pPr>
      <w:r w:rsidRPr="004E573D">
        <w:rPr>
          <w:rFonts w:eastAsia="Garamond"/>
          <w:color w:val="000000"/>
          <w:sz w:val="18"/>
        </w:rPr>
        <w:t xml:space="preserve">1828. </w:t>
      </w:r>
      <w:r w:rsidRPr="004E573D">
        <w:rPr>
          <w:rFonts w:eastAsia="Garamond"/>
          <w:b/>
          <w:color w:val="000000"/>
          <w:sz w:val="14"/>
        </w:rPr>
        <w:t xml:space="preserve">MURRAY. </w:t>
      </w:r>
      <w:r w:rsidRPr="004E573D">
        <w:rPr>
          <w:rFonts w:eastAsia="Garamond"/>
          <w:color w:val="000000"/>
          <w:sz w:val="18"/>
        </w:rPr>
        <w:t>Treatise on Atmospheric Electricity, including Observations on Lightning-Rods. 8vo. London.</w:t>
      </w:r>
    </w:p>
    <w:p w14:paraId="60EEA9D4" w14:textId="54EF43C2" w:rsidR="00EC26C0" w:rsidRPr="004E573D" w:rsidRDefault="00000000" w:rsidP="0095448B">
      <w:pPr>
        <w:shd w:val="clear" w:color="auto" w:fill="FFFFFF" w:themeFill="background1"/>
        <w:spacing w:line="185" w:lineRule="exact"/>
        <w:ind w:left="648"/>
        <w:jc w:val="right"/>
        <w:textAlignment w:val="baseline"/>
        <w:rPr>
          <w:rFonts w:eastAsia="Garamond"/>
          <w:color w:val="000000"/>
          <w:spacing w:val="8"/>
          <w:sz w:val="18"/>
        </w:rPr>
      </w:pPr>
      <w:r w:rsidRPr="004E573D">
        <w:rPr>
          <w:rFonts w:eastAsia="Garamond"/>
          <w:color w:val="000000"/>
          <w:spacing w:val="8"/>
          <w:sz w:val="18"/>
        </w:rPr>
        <w:t xml:space="preserve">R. </w:t>
      </w:r>
      <w:r w:rsidRPr="004E573D">
        <w:rPr>
          <w:rFonts w:eastAsia="Garamond"/>
          <w:b/>
          <w:color w:val="000000"/>
          <w:spacing w:val="8"/>
          <w:sz w:val="14"/>
        </w:rPr>
        <w:t xml:space="preserve">HARE. </w:t>
      </w:r>
      <w:r w:rsidRPr="004E573D">
        <w:rPr>
          <w:rFonts w:eastAsia="Garamond"/>
          <w:color w:val="000000"/>
          <w:spacing w:val="8"/>
          <w:sz w:val="18"/>
        </w:rPr>
        <w:t>Ueber die Ursachen, warum Wetterableiter in</w:t>
      </w:r>
      <w:r w:rsidRPr="004E573D">
        <w:rPr>
          <w:rFonts w:eastAsia="Garamond"/>
          <w:color w:val="000000"/>
          <w:spacing w:val="8"/>
          <w:sz w:val="18"/>
          <w:vertAlign w:val="subscript"/>
        </w:rPr>
        <w:t>.</w:t>
      </w:r>
      <w:r w:rsidRPr="004E573D">
        <w:rPr>
          <w:rFonts w:eastAsia="Garamond"/>
          <w:color w:val="000000"/>
          <w:spacing w:val="8"/>
          <w:sz w:val="18"/>
        </w:rPr>
        <w:t xml:space="preserve"> einigen Fallen nicht schiitzen, und die Mittel, dieselben vollkommen</w:t>
      </w:r>
      <w:r w:rsidR="00181D20" w:rsidRPr="004E573D">
        <w:rPr>
          <w:rFonts w:eastAsia="Garamond"/>
          <w:color w:val="000000"/>
          <w:spacing w:val="8"/>
          <w:sz w:val="18"/>
        </w:rPr>
        <w:t>.</w:t>
      </w:r>
      <w:r w:rsidRPr="004E573D">
        <w:rPr>
          <w:rFonts w:eastAsia="Garamond"/>
          <w:color w:val="000000"/>
          <w:spacing w:val="8"/>
          <w:sz w:val="18"/>
        </w:rPr>
        <w:t xml:space="preserve"> schiitzend zu machen, nebst einer Widerlegung der herrschenden Idee, dass Metalle die Elektricitat vorziiglich anziehen. Aus Gill's. Technological Repository. November 1827, im Polyt. Journ. xxvii. 268.</w:t>
      </w:r>
    </w:p>
    <w:p w14:paraId="60EEA9D5" w14:textId="77777777" w:rsidR="00EC26C0" w:rsidRPr="004E573D" w:rsidRDefault="00000000" w:rsidP="0095448B">
      <w:pPr>
        <w:shd w:val="clear" w:color="auto" w:fill="FFFFFF" w:themeFill="background1"/>
        <w:spacing w:line="188" w:lineRule="exact"/>
        <w:ind w:left="648"/>
        <w:jc w:val="both"/>
        <w:textAlignment w:val="baseline"/>
        <w:rPr>
          <w:rFonts w:eastAsia="Garamond"/>
          <w:color w:val="000000"/>
          <w:spacing w:val="7"/>
          <w:sz w:val="18"/>
        </w:rPr>
      </w:pPr>
      <w:r w:rsidRPr="004E573D">
        <w:rPr>
          <w:rFonts w:eastAsia="Garamond"/>
          <w:color w:val="000000"/>
          <w:spacing w:val="7"/>
          <w:sz w:val="18"/>
        </w:rPr>
        <w:t>Da. W. So:Assay. On the singular effects of Two Strokes of Light-</w:t>
      </w:r>
      <w:r w:rsidRPr="004E573D">
        <w:rPr>
          <w:rFonts w:eastAsia="Garamond"/>
          <w:color w:val="000000"/>
          <w:sz w:val="24"/>
        </w:rPr>
        <w:t xml:space="preserve"> </w:t>
      </w:r>
    </w:p>
    <w:p w14:paraId="60EEA9D6" w14:textId="77777777" w:rsidR="00EC26C0" w:rsidRPr="004E573D" w:rsidRDefault="00000000" w:rsidP="0095448B">
      <w:pPr>
        <w:shd w:val="clear" w:color="auto" w:fill="FFFFFF" w:themeFill="background1"/>
        <w:spacing w:line="183" w:lineRule="exact"/>
        <w:ind w:left="648" w:right="144" w:firstLine="288"/>
        <w:jc w:val="both"/>
        <w:textAlignment w:val="baseline"/>
        <w:rPr>
          <w:rFonts w:eastAsia="Garamond"/>
          <w:color w:val="000000"/>
          <w:spacing w:val="9"/>
          <w:sz w:val="18"/>
        </w:rPr>
      </w:pPr>
      <w:r w:rsidRPr="004E573D">
        <w:rPr>
          <w:rFonts w:eastAsia="Garamond"/>
          <w:color w:val="000000"/>
          <w:spacing w:val="9"/>
          <w:sz w:val="18"/>
        </w:rPr>
        <w:t xml:space="preserve">ning upon a Vessel. 8vo. Brewster's Journal of Science, viii. J. N. P. </w:t>
      </w:r>
      <w:r w:rsidRPr="004E573D">
        <w:rPr>
          <w:rFonts w:eastAsia="Garamond"/>
          <w:b/>
          <w:color w:val="000000"/>
          <w:spacing w:val="9"/>
          <w:sz w:val="14"/>
        </w:rPr>
        <w:t xml:space="preserve">HACHETTE. </w:t>
      </w:r>
      <w:r w:rsidRPr="004E573D">
        <w:rPr>
          <w:rFonts w:eastAsia="Garamond"/>
          <w:color w:val="000000"/>
          <w:spacing w:val="9"/>
          <w:sz w:val="18"/>
        </w:rPr>
        <w:t>Sur la formation des tubes fulminaires. 8vo.</w:t>
      </w:r>
    </w:p>
    <w:p w14:paraId="60EEA9D7" w14:textId="77777777" w:rsidR="00EC26C0" w:rsidRPr="004E573D" w:rsidRDefault="00000000" w:rsidP="0095448B">
      <w:pPr>
        <w:shd w:val="clear" w:color="auto" w:fill="FFFFFF" w:themeFill="background1"/>
        <w:spacing w:before="1" w:line="188" w:lineRule="exact"/>
        <w:ind w:left="936"/>
        <w:jc w:val="both"/>
        <w:textAlignment w:val="baseline"/>
        <w:rPr>
          <w:rFonts w:eastAsia="Garamond"/>
          <w:color w:val="000000"/>
          <w:spacing w:val="4"/>
          <w:sz w:val="18"/>
        </w:rPr>
      </w:pPr>
      <w:r w:rsidRPr="004E573D">
        <w:rPr>
          <w:rFonts w:eastAsia="Garamond"/>
          <w:color w:val="000000"/>
          <w:spacing w:val="4"/>
          <w:sz w:val="18"/>
        </w:rPr>
        <w:t>Ann. de Chim. xxxvii. 1828. Paris.</w:t>
      </w:r>
    </w:p>
    <w:p w14:paraId="60EEA9D8" w14:textId="77777777" w:rsidR="00EC26C0" w:rsidRPr="004E573D" w:rsidRDefault="00000000" w:rsidP="0095448B">
      <w:pPr>
        <w:shd w:val="clear" w:color="auto" w:fill="FFFFFF" w:themeFill="background1"/>
        <w:spacing w:before="9" w:line="188" w:lineRule="exact"/>
        <w:ind w:left="936" w:right="144" w:hanging="288"/>
        <w:textAlignment w:val="baseline"/>
        <w:rPr>
          <w:rFonts w:eastAsia="Garamond"/>
          <w:b/>
          <w:color w:val="000000"/>
          <w:sz w:val="14"/>
        </w:rPr>
      </w:pPr>
      <w:r w:rsidRPr="004E573D">
        <w:rPr>
          <w:rFonts w:eastAsia="Garamond"/>
          <w:b/>
          <w:color w:val="000000"/>
          <w:sz w:val="14"/>
        </w:rPr>
        <w:t xml:space="preserve">CHINALE E COMPA. </w:t>
      </w:r>
      <w:r w:rsidRPr="004E573D">
        <w:rPr>
          <w:rFonts w:eastAsia="Garamond"/>
          <w:color w:val="000000"/>
          <w:sz w:val="18"/>
        </w:rPr>
        <w:t>Paragrandine. Istruzione. 8vo. 25 pp. 1 plate. Estratti del Propagatore. Torino.</w:t>
      </w:r>
    </w:p>
    <w:p w14:paraId="60EEA9D9" w14:textId="77777777" w:rsidR="00EC26C0" w:rsidRPr="004E573D" w:rsidRDefault="00000000" w:rsidP="0095448B">
      <w:pPr>
        <w:shd w:val="clear" w:color="auto" w:fill="FFFFFF" w:themeFill="background1"/>
        <w:spacing w:line="183" w:lineRule="exact"/>
        <w:ind w:left="216"/>
        <w:textAlignment w:val="baseline"/>
        <w:rPr>
          <w:rFonts w:eastAsia="Garamond"/>
          <w:color w:val="000000"/>
          <w:spacing w:val="2"/>
          <w:sz w:val="18"/>
        </w:rPr>
      </w:pPr>
      <w:r w:rsidRPr="004E573D">
        <w:rPr>
          <w:rFonts w:eastAsia="Garamond"/>
          <w:color w:val="000000"/>
          <w:spacing w:val="2"/>
          <w:sz w:val="18"/>
        </w:rPr>
        <w:t xml:space="preserve">1829. W. P. </w:t>
      </w:r>
      <w:r w:rsidRPr="004E573D">
        <w:rPr>
          <w:rFonts w:eastAsia="Garamond"/>
          <w:b/>
          <w:color w:val="000000"/>
          <w:spacing w:val="2"/>
          <w:sz w:val="14"/>
        </w:rPr>
        <w:t xml:space="preserve">GREEN. </w:t>
      </w:r>
      <w:r w:rsidRPr="004E573D">
        <w:rPr>
          <w:rFonts w:eastAsia="Garamond"/>
          <w:color w:val="000000"/>
          <w:spacing w:val="2"/>
          <w:sz w:val="18"/>
        </w:rPr>
        <w:t>On Lightning Conductors for Ships.</w:t>
      </w:r>
    </w:p>
    <w:p w14:paraId="60EEA9DA" w14:textId="77777777" w:rsidR="00EC26C0" w:rsidRPr="004E573D" w:rsidRDefault="00000000" w:rsidP="0095448B">
      <w:pPr>
        <w:shd w:val="clear" w:color="auto" w:fill="FFFFFF" w:themeFill="background1"/>
        <w:spacing w:before="4" w:line="188" w:lineRule="exact"/>
        <w:jc w:val="center"/>
        <w:textAlignment w:val="baseline"/>
        <w:rPr>
          <w:rFonts w:eastAsia="Garamond"/>
          <w:color w:val="000000"/>
          <w:spacing w:val="6"/>
          <w:sz w:val="18"/>
        </w:rPr>
      </w:pPr>
      <w:r w:rsidRPr="004E573D">
        <w:rPr>
          <w:rFonts w:eastAsia="Garamond"/>
          <w:color w:val="000000"/>
          <w:spacing w:val="6"/>
          <w:sz w:val="18"/>
        </w:rPr>
        <w:t xml:space="preserve">T. </w:t>
      </w:r>
      <w:r w:rsidRPr="004E573D">
        <w:rPr>
          <w:rFonts w:eastAsia="Garamond"/>
          <w:b/>
          <w:color w:val="000000"/>
          <w:spacing w:val="6"/>
          <w:sz w:val="14"/>
        </w:rPr>
        <w:t xml:space="preserve">EXLEY. </w:t>
      </w:r>
      <w:r w:rsidRPr="004E573D">
        <w:rPr>
          <w:rFonts w:eastAsia="Garamond"/>
          <w:color w:val="000000"/>
          <w:spacing w:val="6"/>
          <w:sz w:val="18"/>
        </w:rPr>
        <w:t>Principles of Natural Philosophy. 8vo. London.</w:t>
      </w:r>
    </w:p>
    <w:p w14:paraId="60EEA9DB" w14:textId="77777777" w:rsidR="00EC26C0" w:rsidRPr="004E573D" w:rsidRDefault="00000000" w:rsidP="0095448B">
      <w:pPr>
        <w:shd w:val="clear" w:color="auto" w:fill="FFFFFF" w:themeFill="background1"/>
        <w:spacing w:line="183" w:lineRule="exact"/>
        <w:ind w:left="936" w:right="144" w:hanging="288"/>
        <w:textAlignment w:val="baseline"/>
        <w:rPr>
          <w:rFonts w:eastAsia="Garamond"/>
          <w:color w:val="000000"/>
          <w:sz w:val="18"/>
        </w:rPr>
      </w:pPr>
      <w:r w:rsidRPr="004E573D">
        <w:rPr>
          <w:rFonts w:eastAsia="Garamond"/>
          <w:color w:val="000000"/>
          <w:sz w:val="18"/>
        </w:rPr>
        <w:t>Tubes formed by Lightning. 8vo. 1 p. Phil. Mag. or Annals, iv. 228. London.</w:t>
      </w:r>
    </w:p>
    <w:p w14:paraId="60EEA9DC" w14:textId="4434333D" w:rsidR="00EC26C0" w:rsidRPr="004E573D" w:rsidRDefault="00000000" w:rsidP="0095448B">
      <w:pPr>
        <w:shd w:val="clear" w:color="auto" w:fill="FFFFFF" w:themeFill="background1"/>
        <w:spacing w:line="186" w:lineRule="exact"/>
        <w:ind w:left="936" w:right="144" w:hanging="288"/>
        <w:textAlignment w:val="baseline"/>
        <w:rPr>
          <w:rFonts w:eastAsia="Garamond"/>
          <w:color w:val="000000"/>
          <w:sz w:val="18"/>
        </w:rPr>
      </w:pPr>
      <w:r w:rsidRPr="004E573D">
        <w:rPr>
          <w:rFonts w:eastAsia="Garamond"/>
          <w:color w:val="000000"/>
          <w:sz w:val="18"/>
        </w:rPr>
        <w:t xml:space="preserve">C. B. </w:t>
      </w:r>
      <w:r w:rsidRPr="004E573D">
        <w:rPr>
          <w:rFonts w:eastAsia="Garamond"/>
          <w:b/>
          <w:color w:val="000000"/>
          <w:sz w:val="14"/>
        </w:rPr>
        <w:t xml:space="preserve">ASTIER. </w:t>
      </w:r>
      <w:r w:rsidRPr="004E573D">
        <w:rPr>
          <w:rFonts w:eastAsia="Garamond"/>
          <w:color w:val="000000"/>
          <w:sz w:val="18"/>
        </w:rPr>
        <w:t>Notice sur les Paragreles a pointes</w:t>
      </w:r>
      <w:r w:rsidR="00181D20" w:rsidRPr="004E573D">
        <w:rPr>
          <w:rFonts w:eastAsia="Garamond"/>
          <w:color w:val="000000"/>
          <w:sz w:val="18"/>
        </w:rPr>
        <w:t>;</w:t>
      </w:r>
      <w:r w:rsidRPr="004E573D">
        <w:rPr>
          <w:rFonts w:eastAsia="Garamond"/>
          <w:color w:val="000000"/>
          <w:sz w:val="18"/>
        </w:rPr>
        <w:t xml:space="preserve"> projet de paragreles flammes et experiences comparatives du pouvoir electrique des Hammes et des pointes. 8vo. Toulouse.</w:t>
      </w:r>
    </w:p>
    <w:p w14:paraId="60EEA9DD" w14:textId="77777777" w:rsidR="00EC26C0" w:rsidRPr="004E573D" w:rsidRDefault="00000000" w:rsidP="0095448B">
      <w:pPr>
        <w:shd w:val="clear" w:color="auto" w:fill="FFFFFF" w:themeFill="background1"/>
        <w:spacing w:line="185" w:lineRule="exact"/>
        <w:ind w:left="936" w:right="144" w:hanging="288"/>
        <w:textAlignment w:val="baseline"/>
        <w:rPr>
          <w:rFonts w:eastAsia="Garamond"/>
          <w:b/>
          <w:color w:val="000000"/>
          <w:sz w:val="14"/>
        </w:rPr>
      </w:pPr>
      <w:r w:rsidRPr="004E573D">
        <w:rPr>
          <w:rFonts w:eastAsia="Garamond"/>
          <w:b/>
          <w:color w:val="000000"/>
          <w:sz w:val="14"/>
        </w:rPr>
        <w:t xml:space="preserve">SIR </w:t>
      </w:r>
      <w:r w:rsidRPr="004E573D">
        <w:rPr>
          <w:rFonts w:eastAsia="Garamond"/>
          <w:color w:val="000000"/>
          <w:sz w:val="18"/>
        </w:rPr>
        <w:t xml:space="preserve">J. </w:t>
      </w:r>
      <w:r w:rsidRPr="004E573D">
        <w:rPr>
          <w:rFonts w:eastAsia="Garamond"/>
          <w:b/>
          <w:color w:val="000000"/>
          <w:sz w:val="14"/>
        </w:rPr>
        <w:t xml:space="preserve">LESLIE. </w:t>
      </w:r>
      <w:r w:rsidRPr="004E573D">
        <w:rPr>
          <w:rFonts w:eastAsia="Garamond"/>
          <w:color w:val="000000"/>
          <w:sz w:val="18"/>
        </w:rPr>
        <w:t>On the Inefficacy of Lightning Conductors. From Arella, who says that this statement appears in Fernsac, Scienze fisiche matemat. 1829, p. 130.</w:t>
      </w:r>
    </w:p>
    <w:p w14:paraId="60EEA9DE" w14:textId="77777777" w:rsidR="00EC26C0" w:rsidRPr="004E573D" w:rsidRDefault="00000000" w:rsidP="0095448B">
      <w:pPr>
        <w:shd w:val="clear" w:color="auto" w:fill="FFFFFF" w:themeFill="background1"/>
        <w:spacing w:line="187" w:lineRule="exact"/>
        <w:ind w:left="648"/>
        <w:textAlignment w:val="baseline"/>
        <w:rPr>
          <w:rFonts w:eastAsia="Garamond"/>
          <w:color w:val="000000"/>
          <w:spacing w:val="3"/>
          <w:sz w:val="18"/>
        </w:rPr>
      </w:pPr>
      <w:r w:rsidRPr="004E573D">
        <w:rPr>
          <w:rFonts w:eastAsia="Garamond"/>
          <w:color w:val="000000"/>
          <w:spacing w:val="3"/>
          <w:sz w:val="18"/>
        </w:rPr>
        <w:t>LEzAy-Mmoitzie. Sur les paratonnerres et les paragreles.</w:t>
      </w:r>
    </w:p>
    <w:p w14:paraId="60EEA9DF" w14:textId="77777777" w:rsidR="00EC26C0" w:rsidRPr="004E573D" w:rsidRDefault="00000000" w:rsidP="0095448B">
      <w:pPr>
        <w:shd w:val="clear" w:color="auto" w:fill="FFFFFF" w:themeFill="background1"/>
        <w:spacing w:line="184" w:lineRule="exact"/>
        <w:ind w:left="936" w:right="144" w:hanging="792"/>
        <w:textAlignment w:val="baseline"/>
        <w:rPr>
          <w:rFonts w:eastAsia="Garamond"/>
          <w:color w:val="000000"/>
          <w:sz w:val="18"/>
        </w:rPr>
      </w:pPr>
      <w:r w:rsidRPr="004E573D">
        <w:rPr>
          <w:rFonts w:eastAsia="Garamond"/>
          <w:color w:val="000000"/>
          <w:sz w:val="18"/>
        </w:rPr>
        <w:t xml:space="preserve">1830. D. </w:t>
      </w:r>
      <w:r w:rsidRPr="004E573D">
        <w:rPr>
          <w:rFonts w:eastAsia="Garamond"/>
          <w:b/>
          <w:color w:val="000000"/>
          <w:sz w:val="14"/>
        </w:rPr>
        <w:t xml:space="preserve">BREITINGER. </w:t>
      </w:r>
      <w:r w:rsidRPr="004E573D">
        <w:rPr>
          <w:rFonts w:eastAsia="Garamond"/>
          <w:color w:val="000000"/>
          <w:sz w:val="18"/>
        </w:rPr>
        <w:t>Instruction iiber Blitzableiter im Canton Zitrich. 4to. Zitrich.</w:t>
      </w:r>
    </w:p>
    <w:p w14:paraId="60EEA9E0" w14:textId="77777777" w:rsidR="00EC26C0" w:rsidRPr="004E573D" w:rsidRDefault="00000000" w:rsidP="0095448B">
      <w:pPr>
        <w:shd w:val="clear" w:color="auto" w:fill="FFFFFF" w:themeFill="background1"/>
        <w:spacing w:line="186" w:lineRule="exact"/>
        <w:ind w:left="936" w:right="144" w:hanging="360"/>
        <w:textAlignment w:val="baseline"/>
        <w:rPr>
          <w:rFonts w:eastAsia="Garamond"/>
          <w:b/>
          <w:color w:val="000000"/>
          <w:sz w:val="14"/>
        </w:rPr>
      </w:pPr>
      <w:r w:rsidRPr="004E573D">
        <w:rPr>
          <w:rFonts w:eastAsia="Garamond"/>
          <w:b/>
          <w:color w:val="000000"/>
          <w:sz w:val="14"/>
        </w:rPr>
        <w:t xml:space="preserve">B0CKMANN. </w:t>
      </w:r>
      <w:r w:rsidRPr="004E573D">
        <w:rPr>
          <w:rFonts w:eastAsia="Garamond"/>
          <w:color w:val="000000"/>
          <w:sz w:val="18"/>
        </w:rPr>
        <w:t>Ueber Blitzableiter. Eine Abhandl. auf Hasten Befehl bearbeitet. Neue Aufl. von Wucherer. Karlsruhe.</w:t>
      </w:r>
    </w:p>
    <w:p w14:paraId="60EEA9E1" w14:textId="77777777" w:rsidR="00EC26C0" w:rsidRPr="004E573D" w:rsidRDefault="00000000" w:rsidP="0095448B">
      <w:pPr>
        <w:shd w:val="clear" w:color="auto" w:fill="FFFFFF" w:themeFill="background1"/>
        <w:spacing w:before="1" w:line="188" w:lineRule="exact"/>
        <w:ind w:left="936" w:right="144" w:hanging="360"/>
        <w:jc w:val="both"/>
        <w:textAlignment w:val="baseline"/>
        <w:rPr>
          <w:rFonts w:eastAsia="Garamond"/>
          <w:b/>
          <w:color w:val="000000"/>
          <w:sz w:val="14"/>
        </w:rPr>
      </w:pPr>
      <w:r w:rsidRPr="004E573D">
        <w:rPr>
          <w:rFonts w:eastAsia="Garamond"/>
          <w:b/>
          <w:color w:val="000000"/>
          <w:sz w:val="14"/>
        </w:rPr>
        <w:t xml:space="preserve">POPPE. </w:t>
      </w:r>
      <w:r w:rsidRPr="004E573D">
        <w:rPr>
          <w:rFonts w:eastAsia="Garamond"/>
          <w:color w:val="000000"/>
          <w:sz w:val="18"/>
        </w:rPr>
        <w:t>Gewitterbiichlein zum Schutz und zur Sicherstellung gegen die Gefahren der Gewitter, besonders such Wier die Kunst, Blitzableiter auf die beste Art an zulegen. Stuttgart.</w:t>
      </w:r>
    </w:p>
    <w:p w14:paraId="60EEA9E2" w14:textId="77777777" w:rsidR="00EC26C0" w:rsidRPr="004E573D" w:rsidRDefault="00EC26C0" w:rsidP="0095448B">
      <w:pPr>
        <w:shd w:val="clear" w:color="auto" w:fill="FFFFFF" w:themeFill="background1"/>
        <w:sectPr w:rsidR="00EC26C0" w:rsidRPr="004E573D">
          <w:pgSz w:w="7939" w:h="12331"/>
          <w:pgMar w:top="960" w:right="1164" w:bottom="615" w:left="829" w:header="720" w:footer="720" w:gutter="0"/>
          <w:cols w:space="720"/>
        </w:sectPr>
      </w:pPr>
    </w:p>
    <w:p w14:paraId="60EEA9E3" w14:textId="56D20457" w:rsidR="00EC26C0" w:rsidRPr="004E573D" w:rsidRDefault="00000000" w:rsidP="0095448B">
      <w:pPr>
        <w:shd w:val="clear" w:color="auto" w:fill="FFFFFF" w:themeFill="background1"/>
        <w:tabs>
          <w:tab w:val="left" w:pos="2304"/>
        </w:tabs>
        <w:spacing w:line="307" w:lineRule="exact"/>
        <w:ind w:left="144"/>
        <w:textAlignment w:val="baseline"/>
        <w:rPr>
          <w:rFonts w:eastAsia="Times New Roman"/>
          <w:i/>
          <w:color w:val="000000"/>
          <w:spacing w:val="-18"/>
          <w:sz w:val="31"/>
        </w:rPr>
      </w:pPr>
      <w:r w:rsidRPr="004E573D">
        <w:rPr>
          <w:rFonts w:eastAsia="Times New Roman"/>
          <w:i/>
          <w:color w:val="000000"/>
          <w:spacing w:val="-18"/>
          <w:sz w:val="31"/>
        </w:rPr>
        <w:lastRenderedPageBreak/>
        <w:t>440</w:t>
      </w:r>
      <w:r w:rsidRPr="004E573D">
        <w:rPr>
          <w:rFonts w:eastAsia="Times New Roman"/>
          <w:i/>
          <w:color w:val="000000"/>
          <w:spacing w:val="-18"/>
          <w:sz w:val="31"/>
        </w:rPr>
        <w:tab/>
        <w:t>Bibliagra,hy.</w:t>
      </w:r>
    </w:p>
    <w:p w14:paraId="60EEA9E4" w14:textId="22F59017" w:rsidR="00EC26C0" w:rsidRPr="004E573D" w:rsidRDefault="00000000" w:rsidP="0095448B">
      <w:pPr>
        <w:shd w:val="clear" w:color="auto" w:fill="FFFFFF" w:themeFill="background1"/>
        <w:spacing w:before="167"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1830. </w:t>
      </w:r>
      <w:r w:rsidRPr="004E573D">
        <w:rPr>
          <w:rFonts w:eastAsia="Times New Roman"/>
          <w:b/>
          <w:color w:val="000000"/>
          <w:sz w:val="14"/>
        </w:rPr>
        <w:t xml:space="preserve">PREIBSCH. </w:t>
      </w:r>
      <w:r w:rsidRPr="004E573D">
        <w:rPr>
          <w:rFonts w:eastAsia="Times New Roman"/>
          <w:color w:val="000000"/>
          <w:sz w:val="17"/>
        </w:rPr>
        <w:t>Ueber Blitzableiter, deren Nutzbarkeit und Anlegung</w:t>
      </w:r>
      <w:r w:rsidR="00AB0286" w:rsidRPr="004E573D">
        <w:rPr>
          <w:rFonts w:eastAsia="Times New Roman"/>
          <w:color w:val="000000"/>
          <w:sz w:val="17"/>
        </w:rPr>
        <w:t xml:space="preserve">. </w:t>
      </w:r>
      <w:r w:rsidRPr="004E573D">
        <w:rPr>
          <w:rFonts w:eastAsia="Times New Roman"/>
          <w:color w:val="000000"/>
          <w:sz w:val="17"/>
        </w:rPr>
        <w:t>8vo. Leipzig.</w:t>
      </w:r>
    </w:p>
    <w:p w14:paraId="60EEA9E5"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b/>
          <w:color w:val="000000"/>
          <w:sz w:val="14"/>
        </w:rPr>
      </w:pPr>
      <w:r w:rsidRPr="004E573D">
        <w:rPr>
          <w:rFonts w:eastAsia="Times New Roman"/>
          <w:b/>
          <w:color w:val="000000"/>
          <w:sz w:val="14"/>
        </w:rPr>
        <w:t xml:space="preserve">HARRIS. </w:t>
      </w:r>
      <w:r w:rsidRPr="004E573D">
        <w:rPr>
          <w:rFonts w:eastAsia="Times New Roman"/>
          <w:color w:val="000000"/>
          <w:sz w:val="17"/>
        </w:rPr>
        <w:t>On the Utility of fixing Lightning Conductors on Ships. 8vo. Plymouth.</w:t>
      </w:r>
    </w:p>
    <w:p w14:paraId="60EEA9E6" w14:textId="77777777" w:rsidR="00EC26C0" w:rsidRPr="004E573D" w:rsidRDefault="00000000" w:rsidP="0095448B">
      <w:pPr>
        <w:shd w:val="clear" w:color="auto" w:fill="FFFFFF" w:themeFill="background1"/>
        <w:spacing w:before="5" w:line="186" w:lineRule="exact"/>
        <w:ind w:left="936" w:right="144" w:hanging="288"/>
        <w:jc w:val="both"/>
        <w:textAlignment w:val="baseline"/>
        <w:rPr>
          <w:rFonts w:eastAsia="Times New Roman"/>
          <w:b/>
          <w:color w:val="000000"/>
          <w:spacing w:val="20"/>
          <w:sz w:val="14"/>
        </w:rPr>
      </w:pPr>
      <w:r w:rsidRPr="004E573D">
        <w:rPr>
          <w:rFonts w:eastAsia="Times New Roman"/>
          <w:b/>
          <w:color w:val="000000"/>
          <w:spacing w:val="20"/>
          <w:sz w:val="14"/>
        </w:rPr>
        <w:t xml:space="preserve">STURGEON. </w:t>
      </w:r>
      <w:r w:rsidRPr="004E573D">
        <w:rPr>
          <w:rFonts w:eastAsia="Times New Roman"/>
          <w:color w:val="000000"/>
          <w:spacing w:val="20"/>
          <w:sz w:val="17"/>
        </w:rPr>
        <w:t>Recent Experimental researches on Electricity. 8vo. London.</w:t>
      </w:r>
    </w:p>
    <w:p w14:paraId="60EEA9E7" w14:textId="77777777" w:rsidR="00EC26C0" w:rsidRPr="004E573D" w:rsidRDefault="00000000" w:rsidP="0095448B">
      <w:pPr>
        <w:shd w:val="clear" w:color="auto" w:fill="FFFFFF" w:themeFill="background1"/>
        <w:spacing w:line="185" w:lineRule="exact"/>
        <w:ind w:left="936" w:right="144" w:hanging="288"/>
        <w:textAlignment w:val="baseline"/>
        <w:rPr>
          <w:rFonts w:eastAsia="Times New Roman"/>
          <w:color w:val="000000"/>
          <w:spacing w:val="2"/>
          <w:sz w:val="17"/>
        </w:rPr>
      </w:pPr>
      <w:r w:rsidRPr="004E573D">
        <w:rPr>
          <w:rFonts w:eastAsia="Times New Roman"/>
          <w:color w:val="000000"/>
          <w:spacing w:val="2"/>
          <w:sz w:val="17"/>
        </w:rPr>
        <w:t xml:space="preserve">H. G. F. </w:t>
      </w:r>
      <w:r w:rsidRPr="004E573D">
        <w:rPr>
          <w:rFonts w:eastAsia="Times New Roman"/>
          <w:b/>
          <w:color w:val="000000"/>
          <w:spacing w:val="2"/>
          <w:sz w:val="14"/>
        </w:rPr>
        <w:t xml:space="preserve">RIBBENTBOP. </w:t>
      </w:r>
      <w:r w:rsidRPr="004E573D">
        <w:rPr>
          <w:rFonts w:eastAsia="Times New Roman"/>
          <w:color w:val="000000"/>
          <w:spacing w:val="2"/>
          <w:sz w:val="17"/>
        </w:rPr>
        <w:t>Uber die Blitzrohren oder Fulguriten, und besonders caber this Vorkommen ders. am Regensteine bei Blanken-burg. 8vo. 46 pp. 1 plate. Schweigger, Journal lvii. 1829. Braunschweig.</w:t>
      </w:r>
    </w:p>
    <w:p w14:paraId="60EEA9E8"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pacing w:val="4"/>
          <w:sz w:val="17"/>
        </w:rPr>
      </w:pPr>
      <w:r w:rsidRPr="004E573D">
        <w:rPr>
          <w:rFonts w:eastAsia="Times New Roman"/>
          <w:color w:val="000000"/>
          <w:spacing w:val="4"/>
          <w:sz w:val="17"/>
        </w:rPr>
        <w:t xml:space="preserve">J. H. </w:t>
      </w:r>
      <w:r w:rsidRPr="004E573D">
        <w:rPr>
          <w:rFonts w:eastAsia="Times New Roman"/>
          <w:b/>
          <w:color w:val="000000"/>
          <w:spacing w:val="4"/>
          <w:sz w:val="14"/>
        </w:rPr>
        <w:t xml:space="preserve">M. POPPE. </w:t>
      </w:r>
      <w:r w:rsidRPr="004E573D">
        <w:rPr>
          <w:rFonts w:eastAsia="Times New Roman"/>
          <w:color w:val="000000"/>
          <w:spacing w:val="4"/>
          <w:sz w:val="17"/>
        </w:rPr>
        <w:t>Gewitterblichlein zum Schutz und zur Sicherheit gegen d. Gefahren der Gewitter, besond. such rib. d. Kunst, Blitzab-leiter auf d. beste Art anzulegen. 8vo. Tiibingen.</w:t>
      </w:r>
    </w:p>
    <w:p w14:paraId="60EEA9E9" w14:textId="77777777" w:rsidR="00EC26C0" w:rsidRPr="004E573D" w:rsidRDefault="00000000" w:rsidP="0095448B">
      <w:pPr>
        <w:shd w:val="clear" w:color="auto" w:fill="FFFFFF" w:themeFill="background1"/>
        <w:spacing w:before="2" w:line="186" w:lineRule="exact"/>
        <w:ind w:left="648" w:right="216"/>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4"/>
        </w:rPr>
        <w:t xml:space="preserve">MURRAY. </w:t>
      </w:r>
      <w:r w:rsidRPr="004E573D">
        <w:rPr>
          <w:rFonts w:eastAsia="Times New Roman"/>
          <w:color w:val="000000"/>
          <w:sz w:val="17"/>
        </w:rPr>
        <w:t xml:space="preserve">A Treatise on Atmospherical Electricity. 8vo. </w:t>
      </w:r>
      <w:r w:rsidRPr="004E573D">
        <w:rPr>
          <w:rFonts w:eastAsia="Times New Roman"/>
          <w:b/>
          <w:color w:val="000000"/>
          <w:sz w:val="14"/>
        </w:rPr>
        <w:t xml:space="preserve">London. DBALET. </w:t>
      </w:r>
      <w:r w:rsidRPr="004E573D">
        <w:rPr>
          <w:rFonts w:eastAsia="Times New Roman"/>
          <w:color w:val="000000"/>
          <w:sz w:val="17"/>
        </w:rPr>
        <w:t>On a Trombe, with thunder, etc. Toulouse.</w:t>
      </w:r>
    </w:p>
    <w:p w14:paraId="60EEA9EA"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1831. </w:t>
      </w:r>
      <w:r w:rsidRPr="004E573D">
        <w:rPr>
          <w:rFonts w:eastAsia="Times New Roman"/>
          <w:b/>
          <w:color w:val="000000"/>
          <w:sz w:val="14"/>
        </w:rPr>
        <w:t xml:space="preserve">MURB.AY. </w:t>
      </w:r>
      <w:r w:rsidRPr="004E573D">
        <w:rPr>
          <w:rFonts w:eastAsia="Times New Roman"/>
          <w:color w:val="000000"/>
          <w:sz w:val="17"/>
        </w:rPr>
        <w:t>Treatise on Atmospheric Electricity. etc., traduit par Riffault. Paris.</w:t>
      </w:r>
    </w:p>
    <w:p w14:paraId="60EEA9EB" w14:textId="77777777" w:rsidR="00EC26C0" w:rsidRPr="004E573D" w:rsidRDefault="00000000" w:rsidP="0095448B">
      <w:pPr>
        <w:shd w:val="clear" w:color="auto" w:fill="FFFFFF" w:themeFill="background1"/>
        <w:spacing w:before="2" w:line="186" w:lineRule="exact"/>
        <w:ind w:left="648"/>
        <w:jc w:val="both"/>
        <w:textAlignment w:val="baseline"/>
        <w:rPr>
          <w:rFonts w:eastAsia="Times New Roman"/>
          <w:color w:val="000000"/>
          <w:spacing w:val="5"/>
          <w:sz w:val="17"/>
        </w:rPr>
      </w:pPr>
      <w:r w:rsidRPr="004E573D">
        <w:rPr>
          <w:rFonts w:eastAsia="Times New Roman"/>
          <w:color w:val="000000"/>
          <w:spacing w:val="5"/>
          <w:sz w:val="17"/>
        </w:rPr>
        <w:t>13LEssoN. Verbesserung an Blitzableitern. Verhandl. des Vereins zur</w:t>
      </w:r>
    </w:p>
    <w:p w14:paraId="60EEA9EC" w14:textId="77777777" w:rsidR="00EC26C0" w:rsidRPr="004E573D" w:rsidRDefault="00000000" w:rsidP="0095448B">
      <w:pPr>
        <w:shd w:val="clear" w:color="auto" w:fill="FFFFFF" w:themeFill="background1"/>
        <w:spacing w:before="2" w:line="186" w:lineRule="exact"/>
        <w:ind w:left="648" w:right="216" w:firstLine="288"/>
        <w:jc w:val="both"/>
        <w:textAlignment w:val="baseline"/>
        <w:rPr>
          <w:rFonts w:eastAsia="Times New Roman"/>
          <w:color w:val="000000"/>
          <w:sz w:val="17"/>
        </w:rPr>
      </w:pPr>
      <w:r w:rsidRPr="004E573D">
        <w:rPr>
          <w:rFonts w:eastAsia="Times New Roman"/>
          <w:color w:val="000000"/>
          <w:sz w:val="17"/>
        </w:rPr>
        <w:t xml:space="preserve">Beforderung des Gewerbefleisses in Preussen. Jahrg. 1831. 250. W. </w:t>
      </w:r>
      <w:r w:rsidRPr="004E573D">
        <w:rPr>
          <w:rFonts w:eastAsia="Times New Roman"/>
          <w:b/>
          <w:color w:val="000000"/>
          <w:sz w:val="14"/>
        </w:rPr>
        <w:t xml:space="preserve">S. HARRIS. </w:t>
      </w:r>
      <w:r w:rsidRPr="004E573D">
        <w:rPr>
          <w:rFonts w:eastAsia="Times New Roman"/>
          <w:color w:val="000000"/>
          <w:sz w:val="17"/>
        </w:rPr>
        <w:t>Ueber Blitzableiter an Schiffen. Aus Register of Arts.</w:t>
      </w:r>
    </w:p>
    <w:p w14:paraId="60EEA9ED" w14:textId="77777777" w:rsidR="00EC26C0" w:rsidRPr="004E573D" w:rsidRDefault="00000000" w:rsidP="0095448B">
      <w:pPr>
        <w:shd w:val="clear" w:color="auto" w:fill="FFFFFF" w:themeFill="background1"/>
        <w:spacing w:before="1" w:line="186" w:lineRule="exact"/>
        <w:ind w:left="936"/>
        <w:jc w:val="both"/>
        <w:textAlignment w:val="baseline"/>
        <w:rPr>
          <w:rFonts w:eastAsia="Times New Roman"/>
          <w:color w:val="000000"/>
          <w:spacing w:val="3"/>
          <w:sz w:val="17"/>
        </w:rPr>
      </w:pPr>
      <w:r w:rsidRPr="004E573D">
        <w:rPr>
          <w:rFonts w:eastAsia="Times New Roman"/>
          <w:color w:val="000000"/>
          <w:spacing w:val="3"/>
          <w:sz w:val="17"/>
        </w:rPr>
        <w:t>October 1831. 211, in Polyt. Journ. xlii. 415.</w:t>
      </w:r>
    </w:p>
    <w:p w14:paraId="60EEA9EE" w14:textId="77777777" w:rsidR="00EC26C0" w:rsidRPr="004E573D" w:rsidRDefault="00000000" w:rsidP="0095448B">
      <w:pPr>
        <w:shd w:val="clear" w:color="auto" w:fill="FFFFFF" w:themeFill="background1"/>
        <w:spacing w:before="1" w:line="186"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1832. L. </w:t>
      </w:r>
      <w:r w:rsidRPr="004E573D">
        <w:rPr>
          <w:rFonts w:eastAsia="Times New Roman"/>
          <w:b/>
          <w:color w:val="000000"/>
          <w:sz w:val="14"/>
        </w:rPr>
        <w:t xml:space="preserve">F. </w:t>
      </w:r>
      <w:r w:rsidRPr="004E573D">
        <w:rPr>
          <w:rFonts w:eastAsia="Times New Roman"/>
          <w:color w:val="000000"/>
          <w:sz w:val="17"/>
        </w:rPr>
        <w:t>KAmTz. Von den elektrischen Erscheinungen der Atrnosphlire. Lehrbuch der Meteorologic. Bd. ii. Abschnitt vii. 389. Halle.</w:t>
      </w:r>
    </w:p>
    <w:p w14:paraId="60EEA9EF"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4"/>
        </w:rPr>
        <w:t xml:space="preserve">MABZABI. </w:t>
      </w:r>
      <w:r w:rsidRPr="004E573D">
        <w:rPr>
          <w:rFonts w:eastAsia="Times New Roman"/>
          <w:color w:val="000000"/>
          <w:sz w:val="17"/>
        </w:rPr>
        <w:t>On Conductors for Lightning. Account of his Admoni</w:t>
      </w:r>
      <w:r w:rsidRPr="004E573D">
        <w:rPr>
          <w:rFonts w:eastAsia="Times New Roman"/>
          <w:color w:val="000000"/>
          <w:sz w:val="17"/>
        </w:rPr>
        <w:softHyphen/>
        <w:t>tions, etc. Treviso Atheneum, vol. ii. p. 73. Padova.</w:t>
      </w:r>
    </w:p>
    <w:p w14:paraId="60EEA9F0"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pacing w:val="4"/>
          <w:sz w:val="17"/>
        </w:rPr>
      </w:pPr>
      <w:r w:rsidRPr="004E573D">
        <w:rPr>
          <w:rFonts w:eastAsia="Times New Roman"/>
          <w:color w:val="000000"/>
          <w:spacing w:val="4"/>
          <w:sz w:val="17"/>
        </w:rPr>
        <w:t>BODDINGTON. An accurate Statement of Facts relative to a Stroke of Lightning which happened on the 13th April, 1832. 8vo. London.</w:t>
      </w:r>
    </w:p>
    <w:p w14:paraId="60EEA9F1" w14:textId="77777777" w:rsidR="00EC26C0" w:rsidRPr="004E573D" w:rsidRDefault="00000000" w:rsidP="0095448B">
      <w:pPr>
        <w:shd w:val="clear" w:color="auto" w:fill="FFFFFF" w:themeFill="background1"/>
        <w:spacing w:before="5" w:line="186" w:lineRule="exact"/>
        <w:jc w:val="center"/>
        <w:textAlignment w:val="baseline"/>
        <w:rPr>
          <w:rFonts w:eastAsia="Times New Roman"/>
          <w:color w:val="000000"/>
          <w:spacing w:val="9"/>
          <w:sz w:val="17"/>
        </w:rPr>
      </w:pPr>
      <w:r w:rsidRPr="004E573D">
        <w:rPr>
          <w:rFonts w:eastAsia="Times New Roman"/>
          <w:color w:val="000000"/>
          <w:spacing w:val="9"/>
          <w:sz w:val="17"/>
        </w:rPr>
        <w:t xml:space="preserve">1833. L. </w:t>
      </w:r>
      <w:r w:rsidRPr="004E573D">
        <w:rPr>
          <w:rFonts w:eastAsia="Times New Roman"/>
          <w:b/>
          <w:color w:val="000000"/>
          <w:spacing w:val="9"/>
          <w:sz w:val="14"/>
        </w:rPr>
        <w:t xml:space="preserve">HOWARD. </w:t>
      </w:r>
      <w:r w:rsidRPr="004E573D">
        <w:rPr>
          <w:rFonts w:eastAsia="Times New Roman"/>
          <w:color w:val="000000"/>
          <w:spacing w:val="9"/>
          <w:sz w:val="17"/>
        </w:rPr>
        <w:t>The Climate of London. 3 vols. 8vo. London.</w:t>
      </w:r>
    </w:p>
    <w:p w14:paraId="60EEA9F2"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4"/>
          <w:sz w:val="17"/>
        </w:rPr>
      </w:pPr>
      <w:r w:rsidRPr="004E573D">
        <w:rPr>
          <w:rFonts w:eastAsia="Times New Roman"/>
          <w:color w:val="000000"/>
          <w:spacing w:val="4"/>
          <w:sz w:val="17"/>
        </w:rPr>
        <w:t xml:space="preserve">A. </w:t>
      </w:r>
      <w:r w:rsidRPr="004E573D">
        <w:rPr>
          <w:rFonts w:eastAsia="Times New Roman"/>
          <w:b/>
          <w:color w:val="000000"/>
          <w:spacing w:val="4"/>
          <w:sz w:val="14"/>
        </w:rPr>
        <w:t xml:space="preserve">DE TAVERNIER. </w:t>
      </w:r>
      <w:r w:rsidRPr="004E573D">
        <w:rPr>
          <w:rFonts w:eastAsia="Times New Roman"/>
          <w:color w:val="000000"/>
          <w:spacing w:val="4"/>
          <w:sz w:val="17"/>
        </w:rPr>
        <w:t>Blitzableiter, genannt Antijupiter, oder Tavernier's</w:t>
      </w:r>
    </w:p>
    <w:p w14:paraId="60EEA9F3" w14:textId="77777777" w:rsidR="00EC26C0" w:rsidRPr="004E573D" w:rsidRDefault="00000000" w:rsidP="0095448B">
      <w:pPr>
        <w:numPr>
          <w:ilvl w:val="0"/>
          <w:numId w:val="38"/>
        </w:numPr>
        <w:shd w:val="clear" w:color="auto" w:fill="FFFFFF" w:themeFill="background1"/>
        <w:tabs>
          <w:tab w:val="clear" w:pos="288"/>
          <w:tab w:val="left" w:pos="936"/>
        </w:tabs>
        <w:spacing w:before="10" w:line="186" w:lineRule="exact"/>
        <w:textAlignment w:val="baseline"/>
        <w:rPr>
          <w:rFonts w:eastAsia="Times New Roman"/>
          <w:color w:val="000000"/>
          <w:spacing w:val="6"/>
          <w:sz w:val="17"/>
        </w:rPr>
      </w:pPr>
      <w:r w:rsidRPr="004E573D">
        <w:rPr>
          <w:rFonts w:eastAsia="Times New Roman"/>
          <w:color w:val="000000"/>
          <w:spacing w:val="6"/>
          <w:sz w:val="17"/>
        </w:rPr>
        <w:t>Gewitterableitende Saule. 8vo. Leipzig.</w:t>
      </w:r>
    </w:p>
    <w:p w14:paraId="60EEA9F4"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6"/>
          <w:sz w:val="17"/>
        </w:rPr>
      </w:pPr>
      <w:r w:rsidRPr="004E573D">
        <w:rPr>
          <w:rFonts w:eastAsia="Times New Roman"/>
          <w:color w:val="000000"/>
          <w:spacing w:val="6"/>
          <w:sz w:val="17"/>
        </w:rPr>
        <w:t xml:space="preserve">G. </w:t>
      </w:r>
      <w:r w:rsidRPr="004E573D">
        <w:rPr>
          <w:rFonts w:eastAsia="Times New Roman"/>
          <w:b/>
          <w:color w:val="000000"/>
          <w:spacing w:val="6"/>
          <w:sz w:val="14"/>
        </w:rPr>
        <w:t xml:space="preserve">MAUI'S </w:t>
      </w:r>
      <w:r w:rsidRPr="004E573D">
        <w:rPr>
          <w:rFonts w:eastAsia="Times New Roman"/>
          <w:color w:val="000000"/>
          <w:spacing w:val="6"/>
          <w:sz w:val="17"/>
        </w:rPr>
        <w:t>Abhandlung fiber Elektricitiit und sichernde Blitzableiter</w:t>
      </w:r>
    </w:p>
    <w:p w14:paraId="60EEA9F5"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z w:val="17"/>
        </w:rPr>
      </w:pPr>
      <w:r w:rsidRPr="004E573D">
        <w:rPr>
          <w:rFonts w:eastAsia="Times New Roman"/>
          <w:color w:val="000000"/>
          <w:sz w:val="17"/>
        </w:rPr>
        <w:t>fiir jedes Gebaude, fiir Reise- und Frachtwngen, Schiffe und</w:t>
      </w:r>
    </w:p>
    <w:p w14:paraId="60EEA9F6"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z w:val="17"/>
        </w:rPr>
      </w:pPr>
      <w:r w:rsidRPr="004E573D">
        <w:rPr>
          <w:rFonts w:eastAsia="Times New Roman"/>
          <w:color w:val="000000"/>
          <w:sz w:val="17"/>
        </w:rPr>
        <w:t>8vo. Miinchen.</w:t>
      </w:r>
    </w:p>
    <w:p w14:paraId="60EEA9F7" w14:textId="77777777" w:rsidR="00EC26C0" w:rsidRPr="004E573D" w:rsidRDefault="00000000" w:rsidP="0095448B">
      <w:pPr>
        <w:shd w:val="clear" w:color="auto" w:fill="FFFFFF" w:themeFill="background1"/>
        <w:spacing w:before="8" w:line="186" w:lineRule="exact"/>
        <w:ind w:left="648"/>
        <w:textAlignment w:val="baseline"/>
        <w:rPr>
          <w:rFonts w:eastAsia="Times New Roman"/>
          <w:color w:val="000000"/>
          <w:spacing w:val="10"/>
          <w:sz w:val="17"/>
        </w:rPr>
      </w:pPr>
      <w:r w:rsidRPr="004E573D">
        <w:rPr>
          <w:rFonts w:eastAsia="Times New Roman"/>
          <w:color w:val="000000"/>
          <w:spacing w:val="10"/>
          <w:sz w:val="17"/>
        </w:rPr>
        <w:t xml:space="preserve">J. </w:t>
      </w:r>
      <w:r w:rsidRPr="004E573D">
        <w:rPr>
          <w:rFonts w:eastAsia="Times New Roman"/>
          <w:b/>
          <w:color w:val="000000"/>
          <w:spacing w:val="10"/>
          <w:sz w:val="14"/>
        </w:rPr>
        <w:t xml:space="preserve">MURRAY. </w:t>
      </w:r>
      <w:r w:rsidRPr="004E573D">
        <w:rPr>
          <w:rFonts w:eastAsia="Times New Roman"/>
          <w:color w:val="000000"/>
          <w:spacing w:val="10"/>
          <w:sz w:val="17"/>
        </w:rPr>
        <w:t>The Description of a new Lightning Conductor. 8vo.</w:t>
      </w:r>
    </w:p>
    <w:p w14:paraId="60EEA9F8" w14:textId="77777777" w:rsidR="00EC26C0" w:rsidRPr="004E573D" w:rsidRDefault="00000000" w:rsidP="0095448B">
      <w:pPr>
        <w:shd w:val="clear" w:color="auto" w:fill="FFFFFF" w:themeFill="background1"/>
        <w:spacing w:line="180" w:lineRule="exact"/>
        <w:ind w:left="936"/>
        <w:textAlignment w:val="baseline"/>
        <w:rPr>
          <w:rFonts w:eastAsia="Times New Roman"/>
          <w:color w:val="000000"/>
          <w:spacing w:val="8"/>
          <w:sz w:val="17"/>
        </w:rPr>
      </w:pPr>
      <w:r w:rsidRPr="004E573D">
        <w:rPr>
          <w:rFonts w:eastAsia="Times New Roman"/>
          <w:color w:val="000000"/>
          <w:spacing w:val="8"/>
          <w:sz w:val="17"/>
        </w:rPr>
        <w:t>I plate. 63 pp. London.</w:t>
      </w:r>
    </w:p>
    <w:p w14:paraId="60EEA9F9" w14:textId="77777777" w:rsidR="00EC26C0" w:rsidRPr="004E573D" w:rsidRDefault="00000000" w:rsidP="0095448B">
      <w:pPr>
        <w:shd w:val="clear" w:color="auto" w:fill="FFFFFF" w:themeFill="background1"/>
        <w:spacing w:before="17" w:line="186" w:lineRule="exact"/>
        <w:ind w:left="144"/>
        <w:textAlignment w:val="baseline"/>
        <w:rPr>
          <w:rFonts w:eastAsia="Times New Roman"/>
          <w:color w:val="000000"/>
          <w:spacing w:val="4"/>
          <w:sz w:val="17"/>
        </w:rPr>
      </w:pPr>
      <w:r w:rsidRPr="004E573D">
        <w:rPr>
          <w:rFonts w:eastAsia="Times New Roman"/>
          <w:color w:val="000000"/>
          <w:spacing w:val="4"/>
          <w:sz w:val="17"/>
        </w:rPr>
        <w:t xml:space="preserve">1834. P. </w:t>
      </w:r>
      <w:r w:rsidRPr="004E573D">
        <w:rPr>
          <w:rFonts w:eastAsia="Times New Roman"/>
          <w:b/>
          <w:color w:val="000000"/>
          <w:spacing w:val="4"/>
          <w:sz w:val="14"/>
        </w:rPr>
        <w:t xml:space="preserve">BIGOT. </w:t>
      </w:r>
      <w:r w:rsidRPr="004E573D">
        <w:rPr>
          <w:rFonts w:eastAsia="Times New Roman"/>
          <w:color w:val="000000"/>
          <w:spacing w:val="4"/>
          <w:sz w:val="17"/>
        </w:rPr>
        <w:t>Anweisung zur Anlegung, Construction und Veranschlagung</w:t>
      </w:r>
    </w:p>
    <w:p w14:paraId="60EEA9FA" w14:textId="77777777" w:rsidR="00EC26C0" w:rsidRPr="004E573D" w:rsidRDefault="00000000" w:rsidP="0095448B">
      <w:pPr>
        <w:shd w:val="clear" w:color="auto" w:fill="FFFFFF" w:themeFill="background1"/>
        <w:spacing w:line="178" w:lineRule="exact"/>
        <w:ind w:left="936"/>
        <w:textAlignment w:val="baseline"/>
        <w:rPr>
          <w:rFonts w:eastAsia="Times New Roman"/>
          <w:color w:val="000000"/>
          <w:spacing w:val="3"/>
          <w:sz w:val="17"/>
        </w:rPr>
      </w:pPr>
      <w:r w:rsidRPr="004E573D">
        <w:rPr>
          <w:rFonts w:eastAsia="Times New Roman"/>
          <w:color w:val="000000"/>
          <w:spacing w:val="3"/>
          <w:sz w:val="17"/>
        </w:rPr>
        <w:t>der Blitzableiter fiir angehende Baubeanite, Bauhandwerker, insbe-</w:t>
      </w:r>
      <w:r w:rsidRPr="004E573D">
        <w:rPr>
          <w:rFonts w:eastAsia="Times New Roman"/>
          <w:color w:val="000000"/>
          <w:sz w:val="24"/>
        </w:rPr>
        <w:t xml:space="preserve"> </w:t>
      </w:r>
    </w:p>
    <w:p w14:paraId="60EEA9FB" w14:textId="77777777" w:rsidR="00EC26C0" w:rsidRPr="004E573D" w:rsidRDefault="00000000" w:rsidP="0095448B">
      <w:pPr>
        <w:shd w:val="clear" w:color="auto" w:fill="FFFFFF" w:themeFill="background1"/>
        <w:spacing w:line="142" w:lineRule="exact"/>
        <w:ind w:left="936"/>
        <w:textAlignment w:val="baseline"/>
        <w:rPr>
          <w:rFonts w:eastAsia="Times New Roman"/>
          <w:color w:val="000000"/>
          <w:sz w:val="17"/>
        </w:rPr>
      </w:pPr>
      <w:r w:rsidRPr="004E573D">
        <w:rPr>
          <w:rFonts w:eastAsia="Times New Roman"/>
          <w:color w:val="000000"/>
          <w:sz w:val="17"/>
        </w:rPr>
        <w:t>sondere Metallarbeiter, und zunachst Hauseigenthiimer und Oekono-</w:t>
      </w:r>
      <w:r w:rsidRPr="004E573D">
        <w:rPr>
          <w:rFonts w:eastAsia="Times New Roman"/>
          <w:color w:val="000000"/>
          <w:sz w:val="24"/>
        </w:rPr>
        <w:t xml:space="preserve"> </w:t>
      </w:r>
    </w:p>
    <w:p w14:paraId="60EEA9FC" w14:textId="77777777" w:rsidR="00EC26C0" w:rsidRPr="004E573D" w:rsidRDefault="00000000" w:rsidP="0095448B">
      <w:pPr>
        <w:shd w:val="clear" w:color="auto" w:fill="FFFFFF" w:themeFill="background1"/>
        <w:spacing w:line="92" w:lineRule="exact"/>
        <w:ind w:left="432"/>
        <w:textAlignment w:val="baseline"/>
        <w:rPr>
          <w:rFonts w:eastAsia="Times New Roman"/>
          <w:color w:val="000000"/>
          <w:sz w:val="17"/>
        </w:rPr>
      </w:pPr>
      <w:r w:rsidRPr="004E573D">
        <w:rPr>
          <w:rFonts w:eastAsia="Times New Roman"/>
          <w:color w:val="000000"/>
          <w:sz w:val="17"/>
        </w:rPr>
        <w:t>.</w:t>
      </w:r>
    </w:p>
    <w:p w14:paraId="60EEA9FD" w14:textId="77777777" w:rsidR="00EC26C0" w:rsidRPr="004E573D" w:rsidRDefault="00000000" w:rsidP="0095448B">
      <w:pPr>
        <w:shd w:val="clear" w:color="auto" w:fill="FFFFFF" w:themeFill="background1"/>
        <w:spacing w:line="134" w:lineRule="exact"/>
        <w:ind w:left="936"/>
        <w:textAlignment w:val="baseline"/>
        <w:rPr>
          <w:rFonts w:eastAsia="Times New Roman"/>
          <w:color w:val="000000"/>
          <w:sz w:val="17"/>
        </w:rPr>
      </w:pPr>
      <w:r w:rsidRPr="004E573D">
        <w:rPr>
          <w:rFonts w:eastAsia="Times New Roman"/>
          <w:color w:val="000000"/>
          <w:sz w:val="17"/>
        </w:rPr>
        <w:t>men. Glogau.</w:t>
      </w:r>
    </w:p>
    <w:p w14:paraId="60EEA9FE"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b/>
          <w:color w:val="000000"/>
          <w:spacing w:val="4"/>
          <w:sz w:val="14"/>
        </w:rPr>
      </w:pPr>
      <w:r w:rsidRPr="004E573D">
        <w:rPr>
          <w:rFonts w:eastAsia="Times New Roman"/>
          <w:b/>
          <w:color w:val="000000"/>
          <w:spacing w:val="4"/>
          <w:sz w:val="14"/>
        </w:rPr>
        <w:t xml:space="preserve">J. HANCOCK. </w:t>
      </w:r>
      <w:r w:rsidRPr="004E573D">
        <w:rPr>
          <w:rFonts w:eastAsia="Times New Roman"/>
          <w:color w:val="000000"/>
          <w:spacing w:val="4"/>
          <w:sz w:val="17"/>
        </w:rPr>
        <w:t>On the Cause of Heat Lightning. Phil. Mag. iv. (s. 3), 340.</w:t>
      </w:r>
    </w:p>
    <w:p w14:paraId="60EEA9FF"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4"/>
        </w:rPr>
        <w:t xml:space="preserve">PEREGO. </w:t>
      </w:r>
      <w:r w:rsidRPr="004E573D">
        <w:rPr>
          <w:rFonts w:eastAsia="Times New Roman"/>
          <w:color w:val="000000"/>
          <w:sz w:val="17"/>
        </w:rPr>
        <w:t>Relazione sul Fulmine caduto in Iseo, ii 17 Mag. 1833. Brescia.</w:t>
      </w:r>
    </w:p>
    <w:p w14:paraId="60EEAA00" w14:textId="77777777" w:rsidR="00EC26C0" w:rsidRPr="004E573D" w:rsidRDefault="00000000" w:rsidP="0095448B">
      <w:pPr>
        <w:shd w:val="clear" w:color="auto" w:fill="FFFFFF" w:themeFill="background1"/>
        <w:spacing w:before="8" w:line="181"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4"/>
        </w:rPr>
        <w:t xml:space="preserve">PEREGO. </w:t>
      </w:r>
      <w:r w:rsidRPr="004E573D">
        <w:rPr>
          <w:rFonts w:eastAsia="Times New Roman"/>
          <w:color w:val="000000"/>
          <w:sz w:val="17"/>
        </w:rPr>
        <w:t>Descrizione dei danni cogionati dalla cad uta di un fulmine in Mompiano provincia di Brescia.</w:t>
      </w:r>
    </w:p>
    <w:p w14:paraId="60EEAA01" w14:textId="77777777" w:rsidR="00EC26C0" w:rsidRPr="004E573D" w:rsidRDefault="00000000" w:rsidP="0095448B">
      <w:pPr>
        <w:shd w:val="clear" w:color="auto" w:fill="FFFFFF" w:themeFill="background1"/>
        <w:spacing w:before="24" w:line="186" w:lineRule="exact"/>
        <w:ind w:left="936" w:right="216" w:hanging="792"/>
        <w:jc w:val="both"/>
        <w:textAlignment w:val="baseline"/>
        <w:rPr>
          <w:rFonts w:eastAsia="Times New Roman"/>
          <w:color w:val="000000"/>
          <w:spacing w:val="2"/>
          <w:sz w:val="17"/>
        </w:rPr>
      </w:pPr>
      <w:r w:rsidRPr="004E573D">
        <w:rPr>
          <w:rFonts w:eastAsia="Times New Roman"/>
          <w:color w:val="000000"/>
          <w:spacing w:val="2"/>
          <w:sz w:val="17"/>
        </w:rPr>
        <w:t xml:space="preserve">1835. </w:t>
      </w:r>
      <w:r w:rsidRPr="004E573D">
        <w:rPr>
          <w:rFonts w:eastAsia="Times New Roman"/>
          <w:b/>
          <w:color w:val="000000"/>
          <w:spacing w:val="2"/>
          <w:sz w:val="14"/>
        </w:rPr>
        <w:t xml:space="preserve">DR. PLIENINGER. </w:t>
      </w:r>
      <w:r w:rsidRPr="004E573D">
        <w:rPr>
          <w:rFonts w:eastAsia="Times New Roman"/>
          <w:color w:val="000000"/>
          <w:spacing w:val="2"/>
          <w:sz w:val="17"/>
        </w:rPr>
        <w:t>tber die Blitzableiter, ihre Vereinfachung und die Verminderung ihrer Kosten. Nebst einem Anhang fiber das Verhalten der Menschen bei Gewittern. Eine gemeinfassliche Belehrung fiir die Verfertiger der Blitzableiter, sowie fiir die Haus-besitzer. Im Auftrageer dk. Centralstelle des landwirthschaft-lichen Vereins in Wiirttemberg. 8vo. 114 pp. 3 plates. Stuttgart.</w:t>
      </w:r>
    </w:p>
    <w:p w14:paraId="60EEAA02" w14:textId="77777777" w:rsidR="00EC26C0" w:rsidRPr="004E573D" w:rsidRDefault="00EC26C0" w:rsidP="0095448B">
      <w:pPr>
        <w:shd w:val="clear" w:color="auto" w:fill="FFFFFF" w:themeFill="background1"/>
        <w:sectPr w:rsidR="00EC26C0" w:rsidRPr="004E573D">
          <w:pgSz w:w="7853" w:h="12283"/>
          <w:pgMar w:top="900" w:right="692" w:bottom="707" w:left="1215" w:header="720" w:footer="720" w:gutter="0"/>
          <w:cols w:space="720"/>
        </w:sectPr>
      </w:pPr>
    </w:p>
    <w:p w14:paraId="60EEAA03" w14:textId="77777777" w:rsidR="00EC26C0" w:rsidRPr="004E573D" w:rsidRDefault="00000000" w:rsidP="0095448B">
      <w:pPr>
        <w:shd w:val="clear" w:color="auto" w:fill="FFFFFF" w:themeFill="background1"/>
        <w:tabs>
          <w:tab w:val="left" w:pos="5400"/>
        </w:tabs>
        <w:spacing w:before="25" w:line="296" w:lineRule="exact"/>
        <w:ind w:left="2304"/>
        <w:textAlignment w:val="baseline"/>
        <w:rPr>
          <w:rFonts w:eastAsia="Times New Roman"/>
          <w:i/>
          <w:color w:val="000000"/>
          <w:spacing w:val="-1"/>
          <w:sz w:val="27"/>
        </w:rPr>
      </w:pPr>
      <w:r w:rsidRPr="004E573D">
        <w:rPr>
          <w:rFonts w:eastAsia="Times New Roman"/>
          <w:i/>
          <w:color w:val="000000"/>
          <w:spacing w:val="-1"/>
          <w:sz w:val="27"/>
        </w:rPr>
        <w:lastRenderedPageBreak/>
        <w:t>Bibliography.</w:t>
      </w:r>
      <w:r w:rsidRPr="004E573D">
        <w:rPr>
          <w:rFonts w:eastAsia="Times New Roman"/>
          <w:i/>
          <w:color w:val="000000"/>
          <w:spacing w:val="-1"/>
          <w:sz w:val="27"/>
        </w:rPr>
        <w:tab/>
      </w:r>
      <w:r w:rsidRPr="004E573D">
        <w:rPr>
          <w:rFonts w:eastAsia="Times New Roman"/>
          <w:b/>
          <w:color w:val="000000"/>
          <w:spacing w:val="-1"/>
          <w:sz w:val="24"/>
        </w:rPr>
        <w:t>44</w:t>
      </w:r>
      <w:r w:rsidRPr="004E573D">
        <w:rPr>
          <w:rFonts w:eastAsia="Times New Roman"/>
          <w:b/>
          <w:color w:val="000000"/>
          <w:spacing w:val="-1"/>
          <w:sz w:val="24"/>
          <w:vertAlign w:val="superscript"/>
        </w:rPr>
        <w:t>1</w:t>
      </w:r>
      <w:r w:rsidRPr="004E573D">
        <w:rPr>
          <w:rFonts w:eastAsia="Times New Roman"/>
          <w:b/>
          <w:color w:val="000000"/>
          <w:spacing w:val="-1"/>
          <w:sz w:val="24"/>
        </w:rPr>
        <w:t xml:space="preserve"> </w:t>
      </w:r>
    </w:p>
    <w:p w14:paraId="60EEAA04" w14:textId="77777777" w:rsidR="00EC26C0" w:rsidRPr="004E573D" w:rsidRDefault="00000000" w:rsidP="0095448B">
      <w:pPr>
        <w:shd w:val="clear" w:color="auto" w:fill="FFFFFF" w:themeFill="background1"/>
        <w:spacing w:before="180" w:line="191" w:lineRule="exact"/>
        <w:jc w:val="center"/>
        <w:textAlignment w:val="baseline"/>
        <w:rPr>
          <w:rFonts w:eastAsia="Times New Roman"/>
          <w:color w:val="000000"/>
          <w:spacing w:val="6"/>
          <w:sz w:val="17"/>
        </w:rPr>
      </w:pPr>
      <w:r w:rsidRPr="004E573D">
        <w:rPr>
          <w:rFonts w:eastAsia="Times New Roman"/>
          <w:color w:val="000000"/>
          <w:spacing w:val="6"/>
          <w:sz w:val="17"/>
        </w:rPr>
        <w:t>1835. Legirung flir Blitzableiterspitzen. Journ. des Cann. xxii. 1</w:t>
      </w:r>
      <w:r w:rsidRPr="004E573D">
        <w:rPr>
          <w:rFonts w:eastAsia="Times New Roman"/>
          <w:color w:val="000000"/>
          <w:spacing w:val="6"/>
          <w:sz w:val="17"/>
          <w:vertAlign w:val="superscript"/>
        </w:rPr>
        <w:t>.</w:t>
      </w:r>
      <w:r w:rsidRPr="004E573D">
        <w:rPr>
          <w:rFonts w:eastAsia="Times New Roman"/>
          <w:color w:val="000000"/>
          <w:spacing w:val="6"/>
          <w:sz w:val="17"/>
        </w:rPr>
        <w:t>29. Polyt.</w:t>
      </w:r>
    </w:p>
    <w:p w14:paraId="60EEAA05" w14:textId="77777777" w:rsidR="00EC26C0" w:rsidRPr="004E573D" w:rsidRDefault="00000000" w:rsidP="0095448B">
      <w:pPr>
        <w:shd w:val="clear" w:color="auto" w:fill="FFFFFF" w:themeFill="background1"/>
        <w:spacing w:line="170" w:lineRule="exact"/>
        <w:ind w:left="936"/>
        <w:textAlignment w:val="baseline"/>
        <w:rPr>
          <w:rFonts w:eastAsia="Times New Roman"/>
          <w:color w:val="000000"/>
          <w:sz w:val="17"/>
        </w:rPr>
      </w:pPr>
      <w:r w:rsidRPr="004E573D">
        <w:rPr>
          <w:rFonts w:eastAsia="Times New Roman"/>
          <w:color w:val="000000"/>
          <w:sz w:val="17"/>
        </w:rPr>
        <w:t>Journal, lviii. 479.</w:t>
      </w:r>
    </w:p>
    <w:p w14:paraId="60EEAA06"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4"/>
          <w:sz w:val="17"/>
        </w:rPr>
      </w:pPr>
      <w:r w:rsidRPr="004E573D">
        <w:rPr>
          <w:rFonts w:eastAsia="Times New Roman"/>
          <w:color w:val="000000"/>
          <w:spacing w:val="4"/>
          <w:sz w:val="17"/>
        </w:rPr>
        <w:t>HERVIEU. Essai sur l'electricite Atmospherique. 8vo.</w:t>
      </w:r>
    </w:p>
    <w:p w14:paraId="60EEAA07" w14:textId="77777777" w:rsidR="00EC26C0" w:rsidRPr="004E573D" w:rsidRDefault="00000000" w:rsidP="0095448B">
      <w:pPr>
        <w:shd w:val="clear" w:color="auto" w:fill="FFFFFF" w:themeFill="background1"/>
        <w:spacing w:before="4" w:line="182" w:lineRule="exact"/>
        <w:ind w:left="936" w:right="144" w:hanging="288"/>
        <w:jc w:val="both"/>
        <w:textAlignment w:val="baseline"/>
        <w:rPr>
          <w:rFonts w:eastAsia="Times New Roman"/>
          <w:color w:val="000000"/>
          <w:sz w:val="17"/>
        </w:rPr>
      </w:pPr>
      <w:r w:rsidRPr="004E573D">
        <w:rPr>
          <w:rFonts w:eastAsia="Times New Roman"/>
          <w:color w:val="000000"/>
          <w:sz w:val="17"/>
        </w:rPr>
        <w:t>C. E. NEEFF. Beschreib. u. Anwend. d. Blitzrades. 8vo. Poggend. Ann. xxxvi. Leipzig.</w:t>
      </w:r>
    </w:p>
    <w:p w14:paraId="60EEAA08" w14:textId="77777777" w:rsidR="00EC26C0" w:rsidRPr="004E573D" w:rsidRDefault="00000000" w:rsidP="0095448B">
      <w:pPr>
        <w:numPr>
          <w:ilvl w:val="0"/>
          <w:numId w:val="41"/>
        </w:numPr>
        <w:shd w:val="clear" w:color="auto" w:fill="FFFFFF" w:themeFill="background1"/>
        <w:tabs>
          <w:tab w:val="clear" w:pos="288"/>
          <w:tab w:val="left" w:pos="936"/>
        </w:tabs>
        <w:spacing w:before="1" w:line="187" w:lineRule="exact"/>
        <w:ind w:right="144"/>
        <w:jc w:val="both"/>
        <w:textAlignment w:val="baseline"/>
        <w:rPr>
          <w:rFonts w:eastAsia="Times New Roman"/>
          <w:color w:val="000000"/>
          <w:sz w:val="17"/>
        </w:rPr>
      </w:pPr>
      <w:r w:rsidRPr="004E573D">
        <w:rPr>
          <w:rFonts w:eastAsia="Times New Roman"/>
          <w:color w:val="000000"/>
          <w:sz w:val="17"/>
        </w:rPr>
        <w:t>LEIGH. Directions for ensuring personal safety during storms, and for the right application of Lightning Conductors. 6th Edition, 12mo. London.</w:t>
      </w:r>
    </w:p>
    <w:p w14:paraId="60EEAA09"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color w:val="000000"/>
          <w:spacing w:val="4"/>
          <w:sz w:val="17"/>
        </w:rPr>
      </w:pPr>
      <w:r w:rsidRPr="004E573D">
        <w:rPr>
          <w:rFonts w:eastAsia="Times New Roman"/>
          <w:color w:val="000000"/>
          <w:spacing w:val="4"/>
          <w:sz w:val="17"/>
        </w:rPr>
        <w:t>W. S. HARRIS. A series of papers on the defence of Ships and Buildings from Lightning. 8vo. 46 pp. Nautical Magazine, xxv. London.</w:t>
      </w:r>
    </w:p>
    <w:p w14:paraId="60EEAA0A" w14:textId="77777777" w:rsidR="00EC26C0" w:rsidRPr="004E573D" w:rsidRDefault="00000000" w:rsidP="0095448B">
      <w:pPr>
        <w:shd w:val="clear" w:color="auto" w:fill="FFFFFF" w:themeFill="background1"/>
        <w:spacing w:before="3" w:line="198" w:lineRule="exact"/>
        <w:ind w:left="936" w:right="144" w:hanging="792"/>
        <w:jc w:val="both"/>
        <w:textAlignment w:val="baseline"/>
        <w:rPr>
          <w:rFonts w:eastAsia="Times New Roman"/>
          <w:color w:val="000000"/>
          <w:sz w:val="17"/>
        </w:rPr>
      </w:pPr>
      <w:r w:rsidRPr="004E573D">
        <w:rPr>
          <w:rFonts w:eastAsia="Times New Roman"/>
          <w:color w:val="000000"/>
          <w:sz w:val="17"/>
        </w:rPr>
        <w:t>1836. W. S. HARRIS. Inquiries concerning the elementary laws of electricity. 4to. London.</w:t>
      </w:r>
    </w:p>
    <w:p w14:paraId="60EEAA0B" w14:textId="77777777" w:rsidR="00EC26C0" w:rsidRPr="004E573D" w:rsidRDefault="00000000" w:rsidP="0095448B">
      <w:pPr>
        <w:shd w:val="clear" w:color="auto" w:fill="FFFFFF" w:themeFill="background1"/>
        <w:spacing w:line="194" w:lineRule="exact"/>
        <w:ind w:left="936" w:right="144" w:hanging="288"/>
        <w:jc w:val="both"/>
        <w:textAlignment w:val="baseline"/>
        <w:rPr>
          <w:rFonts w:eastAsia="Times New Roman"/>
          <w:color w:val="000000"/>
          <w:sz w:val="17"/>
        </w:rPr>
      </w:pPr>
      <w:r w:rsidRPr="004E573D">
        <w:rPr>
          <w:rFonts w:eastAsia="Times New Roman"/>
          <w:color w:val="000000"/>
          <w:sz w:val="17"/>
        </w:rPr>
        <w:t>KRAYENHOFF. Handleiding tot het stellen van Bliksemafleiders. 8vo. Nijmegen.</w:t>
      </w:r>
    </w:p>
    <w:p w14:paraId="60EEAA0C"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1837. MARTYN ROBERTS. On Lightning Conductors, particularly as applied to Vessels. Read before the Electrical Society of London, June 24th. 1837. Annals of Electricity, i. 468. 8vo.</w:t>
      </w:r>
    </w:p>
    <w:p w14:paraId="60EEAA0D" w14:textId="77777777" w:rsidR="00EC26C0" w:rsidRPr="004E573D" w:rsidRDefault="00000000" w:rsidP="0095448B">
      <w:pPr>
        <w:numPr>
          <w:ilvl w:val="0"/>
          <w:numId w:val="41"/>
        </w:numPr>
        <w:shd w:val="clear" w:color="auto" w:fill="FFFFFF" w:themeFill="background1"/>
        <w:tabs>
          <w:tab w:val="clear" w:pos="288"/>
          <w:tab w:val="left" w:pos="936"/>
        </w:tabs>
        <w:spacing w:before="6" w:line="184" w:lineRule="exact"/>
        <w:ind w:right="144"/>
        <w:jc w:val="both"/>
        <w:textAlignment w:val="baseline"/>
        <w:rPr>
          <w:rFonts w:eastAsia="Times New Roman"/>
          <w:color w:val="000000"/>
          <w:spacing w:val="6"/>
          <w:sz w:val="17"/>
        </w:rPr>
      </w:pPr>
      <w:r w:rsidRPr="004E573D">
        <w:rPr>
          <w:rFonts w:eastAsia="Times New Roman"/>
          <w:color w:val="000000"/>
          <w:spacing w:val="6"/>
          <w:sz w:val="17"/>
        </w:rPr>
        <w:t>W. DEMPP. Veber Blitzableiter. Ftirster's Bauzeitung. Jahrg. 1837.</w:t>
      </w:r>
    </w:p>
    <w:p w14:paraId="60EEAA0E"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z w:val="17"/>
        </w:rPr>
      </w:pPr>
      <w:r w:rsidRPr="004E573D">
        <w:rPr>
          <w:rFonts w:eastAsia="Times New Roman"/>
          <w:color w:val="000000"/>
          <w:sz w:val="17"/>
        </w:rPr>
        <w:t>W. LEITHEAD. Electricity, its nature, operation, and importance. 12mo. London.</w:t>
      </w:r>
    </w:p>
    <w:p w14:paraId="60EEAA0F"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Times New Roman"/>
          <w:color w:val="000000"/>
          <w:sz w:val="17"/>
        </w:rPr>
      </w:pPr>
      <w:r w:rsidRPr="004E573D">
        <w:rPr>
          <w:rFonts w:eastAsia="Times New Roman"/>
          <w:color w:val="000000"/>
          <w:sz w:val="17"/>
        </w:rPr>
        <w:t>A. DE QUATREFAGES. Action de la Foudre sur des titres organises. 8vo. Toulouse.</w:t>
      </w:r>
    </w:p>
    <w:p w14:paraId="60EEAA10" w14:textId="77777777" w:rsidR="00EC26C0" w:rsidRPr="004E573D" w:rsidRDefault="00000000" w:rsidP="0095448B">
      <w:pPr>
        <w:shd w:val="clear" w:color="auto" w:fill="FFFFFF" w:themeFill="background1"/>
        <w:spacing w:line="198" w:lineRule="exact"/>
        <w:ind w:left="936" w:right="144" w:hanging="288"/>
        <w:jc w:val="both"/>
        <w:textAlignment w:val="baseline"/>
        <w:rPr>
          <w:rFonts w:eastAsia="Times New Roman"/>
          <w:color w:val="000000"/>
          <w:sz w:val="17"/>
        </w:rPr>
      </w:pPr>
      <w:r w:rsidRPr="004E573D">
        <w:rPr>
          <w:rFonts w:eastAsia="Times New Roman"/>
          <w:color w:val="000000"/>
          <w:sz w:val="17"/>
        </w:rPr>
        <w:t>QUINQUET. Observations sur les Paratonnerres. Journal de la Societe des Pharmaciens de Paris, tom. i. p. i. 100.</w:t>
      </w:r>
    </w:p>
    <w:p w14:paraId="60EEAA11" w14:textId="07BC8EFB" w:rsidR="00EC26C0" w:rsidRPr="004E573D" w:rsidRDefault="00000000" w:rsidP="0095448B">
      <w:pPr>
        <w:shd w:val="clear" w:color="auto" w:fill="FFFFFF" w:themeFill="background1"/>
        <w:spacing w:before="11" w:line="186" w:lineRule="exact"/>
        <w:ind w:left="936" w:right="144" w:hanging="288"/>
        <w:jc w:val="both"/>
        <w:textAlignment w:val="baseline"/>
        <w:rPr>
          <w:rFonts w:eastAsia="Times New Roman"/>
          <w:color w:val="000000"/>
          <w:sz w:val="17"/>
        </w:rPr>
      </w:pPr>
      <w:r w:rsidRPr="004E573D">
        <w:rPr>
          <w:rFonts w:eastAsia="Times New Roman"/>
          <w:color w:val="000000"/>
          <w:sz w:val="17"/>
        </w:rPr>
        <w:t>A. C. MERMET</w:t>
      </w:r>
      <w:r w:rsidR="00AB0286" w:rsidRPr="004E573D">
        <w:rPr>
          <w:rFonts w:eastAsia="Times New Roman"/>
          <w:color w:val="000000"/>
          <w:sz w:val="17"/>
        </w:rPr>
        <w:t xml:space="preserve">. </w:t>
      </w:r>
      <w:r w:rsidRPr="004E573D">
        <w:rPr>
          <w:rFonts w:eastAsia="Times New Roman"/>
          <w:color w:val="000000"/>
          <w:sz w:val="17"/>
        </w:rPr>
        <w:t xml:space="preserve"> Memoir on Lightning Conductors. Prize question Bordeaux Academy. 8vo. Bordeaux.</w:t>
      </w:r>
    </w:p>
    <w:p w14:paraId="60EEAA12" w14:textId="77777777" w:rsidR="00EC26C0" w:rsidRPr="004E573D" w:rsidRDefault="00000000" w:rsidP="0095448B">
      <w:pPr>
        <w:shd w:val="clear" w:color="auto" w:fill="FFFFFF" w:themeFill="background1"/>
        <w:spacing w:before="14" w:line="184"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BOURGES. Rapport sur les travaux de l'Academie, Seance 1837, </w:t>
      </w:r>
      <w:r w:rsidRPr="004E573D">
        <w:rPr>
          <w:rFonts w:eastAsia="Times New Roman"/>
          <w:b/>
          <w:color w:val="000000"/>
          <w:sz w:val="17"/>
        </w:rPr>
        <w:t xml:space="preserve">22 </w:t>
      </w:r>
      <w:r w:rsidRPr="004E573D">
        <w:rPr>
          <w:rFonts w:eastAsia="Times New Roman"/>
          <w:color w:val="000000"/>
          <w:sz w:val="17"/>
        </w:rPr>
        <w:t>Sept. 8vo. Seances de l'Academie de Bordeaux pour 1837, p. 83</w:t>
      </w:r>
    </w:p>
    <w:p w14:paraId="60EEAA13" w14:textId="77777777" w:rsidR="00EC26C0" w:rsidRPr="004E573D" w:rsidRDefault="00000000" w:rsidP="0095448B">
      <w:pPr>
        <w:shd w:val="clear" w:color="auto" w:fill="FFFFFF" w:themeFill="background1"/>
        <w:spacing w:before="6" w:line="191" w:lineRule="exact"/>
        <w:ind w:left="936"/>
        <w:textAlignment w:val="baseline"/>
        <w:rPr>
          <w:rFonts w:eastAsia="Times New Roman"/>
          <w:color w:val="000000"/>
          <w:sz w:val="17"/>
        </w:rPr>
      </w:pPr>
      <w:r w:rsidRPr="004E573D">
        <w:rPr>
          <w:rFonts w:eastAsia="Times New Roman"/>
          <w:color w:val="000000"/>
          <w:sz w:val="17"/>
        </w:rPr>
        <w:t>Bordeaux.</w:t>
      </w:r>
    </w:p>
    <w:p w14:paraId="60EEAA14" w14:textId="2D87FA92" w:rsidR="00EC26C0" w:rsidRPr="004E573D" w:rsidRDefault="00000000" w:rsidP="0095448B">
      <w:pPr>
        <w:shd w:val="clear" w:color="auto" w:fill="FFFFFF" w:themeFill="background1"/>
        <w:spacing w:before="27" w:line="150" w:lineRule="exact"/>
        <w:ind w:left="1368" w:right="144" w:hanging="216"/>
        <w:jc w:val="both"/>
        <w:textAlignment w:val="baseline"/>
        <w:rPr>
          <w:rFonts w:eastAsia="Times New Roman"/>
          <w:i/>
          <w:color w:val="000000"/>
          <w:spacing w:val="-6"/>
          <w:sz w:val="14"/>
        </w:rPr>
      </w:pPr>
      <w:r w:rsidRPr="004E573D">
        <w:rPr>
          <w:rFonts w:eastAsia="Times New Roman"/>
          <w:i/>
          <w:color w:val="000000"/>
          <w:spacing w:val="-6"/>
          <w:sz w:val="14"/>
        </w:rPr>
        <w:t>Note.</w:t>
      </w:r>
      <w:r w:rsidRPr="004E573D">
        <w:rPr>
          <w:rFonts w:eastAsia="Times New Roman"/>
          <w:color w:val="000000"/>
          <w:spacing w:val="-6"/>
          <w:sz w:val="17"/>
        </w:rPr>
        <w:t>—Contains notices of two memoirs, as replies to a prize question on Lightning-conductors</w:t>
      </w:r>
      <w:r w:rsidR="00AB0286" w:rsidRPr="004E573D">
        <w:rPr>
          <w:rFonts w:eastAsia="Times New Roman"/>
          <w:color w:val="000000"/>
          <w:spacing w:val="-6"/>
          <w:sz w:val="17"/>
        </w:rPr>
        <w:t xml:space="preserve">. </w:t>
      </w:r>
      <w:r w:rsidRPr="004E573D">
        <w:rPr>
          <w:rFonts w:eastAsia="Times New Roman"/>
          <w:color w:val="000000"/>
          <w:spacing w:val="-6"/>
          <w:sz w:val="17"/>
        </w:rPr>
        <w:t xml:space="preserve"> The first is an anonymous one, which</w:t>
      </w:r>
      <w:r w:rsidR="00181D20" w:rsidRPr="004E573D">
        <w:rPr>
          <w:rFonts w:eastAsia="Times New Roman"/>
          <w:color w:val="000000"/>
          <w:spacing w:val="-6"/>
          <w:sz w:val="17"/>
        </w:rPr>
        <w:t>,</w:t>
      </w:r>
      <w:r w:rsidRPr="004E573D">
        <w:rPr>
          <w:rFonts w:eastAsia="Times New Roman"/>
          <w:color w:val="000000"/>
          <w:spacing w:val="-6"/>
          <w:sz w:val="17"/>
        </w:rPr>
        <w:t>speaks of the forms of roofs and of metallic masses spread over the edifice, etc. The second is by Mermet, of Pau, who received a gold medal, but not the prize.</w:t>
      </w:r>
    </w:p>
    <w:p w14:paraId="60EEAA15" w14:textId="77777777" w:rsidR="00EC26C0" w:rsidRPr="004E573D" w:rsidRDefault="00000000" w:rsidP="0095448B">
      <w:pPr>
        <w:shd w:val="clear" w:color="auto" w:fill="FFFFFF" w:themeFill="background1"/>
        <w:spacing w:line="182" w:lineRule="exact"/>
        <w:ind w:left="648"/>
        <w:textAlignment w:val="baseline"/>
        <w:rPr>
          <w:rFonts w:eastAsia="Times New Roman"/>
          <w:color w:val="000000"/>
          <w:spacing w:val="7"/>
          <w:sz w:val="17"/>
        </w:rPr>
      </w:pPr>
      <w:r w:rsidRPr="004E573D">
        <w:rPr>
          <w:rFonts w:eastAsia="Times New Roman"/>
          <w:color w:val="000000"/>
          <w:spacing w:val="7"/>
          <w:sz w:val="17"/>
        </w:rPr>
        <w:t>F. Airtexio. Sur le Tonnerre. 12mo. Paris.</w:t>
      </w:r>
    </w:p>
    <w:p w14:paraId="60EEAA16" w14:textId="77777777" w:rsidR="00EC26C0" w:rsidRPr="004E573D" w:rsidRDefault="00000000" w:rsidP="0095448B">
      <w:pPr>
        <w:shd w:val="clear" w:color="auto" w:fill="FFFFFF" w:themeFill="background1"/>
        <w:spacing w:line="196" w:lineRule="exact"/>
        <w:ind w:left="648" w:right="144"/>
        <w:textAlignment w:val="baseline"/>
        <w:rPr>
          <w:rFonts w:eastAsia="Times New Roman"/>
          <w:color w:val="000000"/>
          <w:sz w:val="17"/>
        </w:rPr>
      </w:pPr>
      <w:r w:rsidRPr="004E573D">
        <w:rPr>
          <w:rFonts w:eastAsia="Times New Roman"/>
          <w:color w:val="000000"/>
          <w:sz w:val="17"/>
        </w:rPr>
        <w:t>W. P. GREEN. 'Precautions to avoid accidents by Lighthing. 8vo. 1838. ARAGO. Sur le Tonnere. Annuaire du Bureau des Longit. pp. 249, 255, 257, 451. Paris.</w:t>
      </w:r>
    </w:p>
    <w:p w14:paraId="60EEAA17" w14:textId="433F9924" w:rsidR="00EC26C0" w:rsidRPr="004E573D" w:rsidRDefault="00000000" w:rsidP="0095448B">
      <w:pPr>
        <w:shd w:val="clear" w:color="auto" w:fill="FFFFFF" w:themeFill="background1"/>
        <w:spacing w:before="3" w:line="196" w:lineRule="exact"/>
        <w:ind w:left="936" w:right="144" w:hanging="288"/>
        <w:jc w:val="both"/>
        <w:textAlignment w:val="baseline"/>
        <w:rPr>
          <w:rFonts w:eastAsia="Times New Roman"/>
          <w:color w:val="000000"/>
          <w:sz w:val="17"/>
        </w:rPr>
      </w:pPr>
      <w:r w:rsidRPr="004E573D">
        <w:rPr>
          <w:rFonts w:eastAsia="Times New Roman"/>
          <w:color w:val="000000"/>
          <w:sz w:val="17"/>
        </w:rPr>
        <w:t>P. RIESS. Zusammenstellung der neueren Fortschritte fiber Atmosphii-rische ElektricitUt. Repertorium der Physik, ii. 87</w:t>
      </w:r>
      <w:r w:rsidR="00AB0286" w:rsidRPr="004E573D">
        <w:rPr>
          <w:rFonts w:eastAsia="Times New Roman"/>
          <w:color w:val="000000"/>
          <w:sz w:val="17"/>
        </w:rPr>
        <w:t xml:space="preserve">. </w:t>
      </w:r>
    </w:p>
    <w:p w14:paraId="60EEAA18" w14:textId="77777777" w:rsidR="00EC26C0" w:rsidRPr="004E573D" w:rsidRDefault="00000000" w:rsidP="0095448B">
      <w:pPr>
        <w:shd w:val="clear" w:color="auto" w:fill="FFFFFF" w:themeFill="background1"/>
        <w:spacing w:before="6" w:line="197" w:lineRule="exact"/>
        <w:ind w:left="936" w:right="144" w:hanging="288"/>
        <w:jc w:val="both"/>
        <w:textAlignment w:val="baseline"/>
        <w:rPr>
          <w:rFonts w:eastAsia="Times New Roman"/>
          <w:color w:val="000000"/>
          <w:sz w:val="17"/>
        </w:rPr>
      </w:pPr>
      <w:r w:rsidRPr="004E573D">
        <w:rPr>
          <w:rFonts w:eastAsia="Times New Roman"/>
          <w:color w:val="000000"/>
          <w:sz w:val="17"/>
        </w:rPr>
        <w:t>W. S. HARRIS. On the Protection of Ships from Lightning. Annals of Electricity, ii. 81.</w:t>
      </w:r>
    </w:p>
    <w:p w14:paraId="60EEAA19" w14:textId="77777777" w:rsidR="00EC26C0" w:rsidRPr="004E573D" w:rsidRDefault="00000000" w:rsidP="0095448B">
      <w:pPr>
        <w:shd w:val="clear" w:color="auto" w:fill="FFFFFF" w:themeFill="background1"/>
        <w:spacing w:before="3" w:line="195" w:lineRule="exact"/>
        <w:ind w:left="936" w:right="144" w:hanging="288"/>
        <w:jc w:val="both"/>
        <w:textAlignment w:val="baseline"/>
        <w:rPr>
          <w:rFonts w:eastAsia="Times New Roman"/>
          <w:color w:val="000000"/>
          <w:sz w:val="17"/>
        </w:rPr>
      </w:pPr>
      <w:r w:rsidRPr="004E573D">
        <w:rPr>
          <w:rFonts w:eastAsia="Times New Roman"/>
          <w:color w:val="000000"/>
          <w:sz w:val="17"/>
        </w:rPr>
        <w:t>MARTYN ROBERTS. Reply to W. Snow Harris's Paper on Lightning Conductors. Ib. ii. 241.</w:t>
      </w:r>
    </w:p>
    <w:p w14:paraId="60EEAA1A" w14:textId="77777777" w:rsidR="00EC26C0" w:rsidRPr="004E573D" w:rsidRDefault="00000000" w:rsidP="0095448B">
      <w:pPr>
        <w:shd w:val="clear" w:color="auto" w:fill="FFFFFF" w:themeFill="background1"/>
        <w:spacing w:line="205" w:lineRule="exact"/>
        <w:ind w:left="936" w:right="144" w:hanging="288"/>
        <w:textAlignment w:val="baseline"/>
        <w:rPr>
          <w:rFonts w:eastAsia="Times New Roman"/>
          <w:color w:val="000000"/>
          <w:spacing w:val="3"/>
          <w:sz w:val="17"/>
        </w:rPr>
      </w:pPr>
      <w:r w:rsidRPr="004E573D">
        <w:rPr>
          <w:rFonts w:eastAsia="Times New Roman"/>
          <w:color w:val="000000"/>
          <w:spacing w:val="3"/>
          <w:sz w:val="17"/>
        </w:rPr>
        <w:t>MR. STURGEON. On the Principle and Action of Lightning Conductors. A Paper read before the London Electrical Society, Maid' 7th. Ib. 383.</w:t>
      </w:r>
    </w:p>
    <w:p w14:paraId="60EEAA1B" w14:textId="77777777" w:rsidR="00EC26C0" w:rsidRPr="004E573D" w:rsidRDefault="00000000" w:rsidP="0095448B">
      <w:pPr>
        <w:shd w:val="clear" w:color="auto" w:fill="FFFFFF" w:themeFill="background1"/>
        <w:spacing w:before="1" w:line="191" w:lineRule="exact"/>
        <w:ind w:left="648"/>
        <w:textAlignment w:val="baseline"/>
        <w:rPr>
          <w:rFonts w:eastAsia="Times New Roman"/>
          <w:color w:val="000000"/>
          <w:spacing w:val="3"/>
          <w:sz w:val="17"/>
        </w:rPr>
      </w:pPr>
      <w:r w:rsidRPr="004E573D">
        <w:rPr>
          <w:rFonts w:eastAsia="Times New Roman"/>
          <w:color w:val="000000"/>
          <w:spacing w:val="3"/>
          <w:sz w:val="17"/>
        </w:rPr>
        <w:t>J. MURRAY. Lightning Rods. Tb. iii. 64.</w:t>
      </w:r>
    </w:p>
    <w:p w14:paraId="60EEAA1C" w14:textId="77777777" w:rsidR="00EC26C0" w:rsidRPr="004E573D" w:rsidRDefault="00000000" w:rsidP="0095448B">
      <w:pPr>
        <w:shd w:val="clear" w:color="auto" w:fill="FFFFFF" w:themeFill="background1"/>
        <w:spacing w:line="198" w:lineRule="exact"/>
        <w:ind w:left="936" w:right="144" w:hanging="288"/>
        <w:jc w:val="both"/>
        <w:textAlignment w:val="baseline"/>
        <w:rPr>
          <w:rFonts w:eastAsia="Times New Roman"/>
          <w:color w:val="000000"/>
          <w:sz w:val="17"/>
        </w:rPr>
      </w:pPr>
      <w:r w:rsidRPr="004E573D">
        <w:rPr>
          <w:rFonts w:eastAsia="Times New Roman"/>
          <w:color w:val="000000"/>
          <w:sz w:val="17"/>
        </w:rPr>
        <w:t>HERICARD DE THURY. De l'influence des arbres sur la foudre et ses effete. 8vo.</w:t>
      </w:r>
    </w:p>
    <w:p w14:paraId="60EEAA1D" w14:textId="77777777" w:rsidR="00EC26C0" w:rsidRPr="004E573D" w:rsidRDefault="00EC26C0" w:rsidP="0095448B">
      <w:pPr>
        <w:shd w:val="clear" w:color="auto" w:fill="FFFFFF" w:themeFill="background1"/>
        <w:sectPr w:rsidR="00EC26C0" w:rsidRPr="004E573D">
          <w:pgSz w:w="7982" w:h="12307"/>
          <w:pgMar w:top="1000" w:right="1217" w:bottom="591" w:left="819" w:header="720" w:footer="720" w:gutter="0"/>
          <w:cols w:space="720"/>
        </w:sectPr>
      </w:pPr>
    </w:p>
    <w:p w14:paraId="60EEAA1E" w14:textId="084283A1" w:rsidR="00EC26C0" w:rsidRPr="004E573D" w:rsidRDefault="00000000" w:rsidP="0095448B">
      <w:pPr>
        <w:shd w:val="clear" w:color="auto" w:fill="FFFFFF" w:themeFill="background1"/>
        <w:tabs>
          <w:tab w:val="left" w:pos="2304"/>
        </w:tabs>
        <w:spacing w:before="29" w:line="300" w:lineRule="exact"/>
        <w:ind w:left="144"/>
        <w:textAlignment w:val="baseline"/>
        <w:rPr>
          <w:rFonts w:eastAsia="Times New Roman"/>
          <w:color w:val="000000"/>
          <w:spacing w:val="-11"/>
          <w:sz w:val="24"/>
        </w:rPr>
      </w:pPr>
      <w:r w:rsidRPr="004E573D">
        <w:rPr>
          <w:rFonts w:eastAsia="Times New Roman"/>
          <w:color w:val="000000"/>
          <w:spacing w:val="-11"/>
          <w:sz w:val="24"/>
        </w:rPr>
        <w:lastRenderedPageBreak/>
        <w:t>44</w:t>
      </w:r>
      <w:r w:rsidRPr="004E573D">
        <w:rPr>
          <w:rFonts w:eastAsia="Bookman Old Style"/>
          <w:color w:val="000000"/>
          <w:spacing w:val="-11"/>
          <w:sz w:val="24"/>
          <w:vertAlign w:val="superscript"/>
        </w:rPr>
        <w:t>2</w:t>
      </w:r>
      <w:r w:rsidRPr="004E573D">
        <w:rPr>
          <w:rFonts w:eastAsia="Times New Roman"/>
          <w:color w:val="000000"/>
          <w:spacing w:val="-11"/>
          <w:sz w:val="24"/>
        </w:rPr>
        <w:tab/>
      </w:r>
      <w:r w:rsidR="009056E6" w:rsidRPr="004E573D">
        <w:rPr>
          <w:rFonts w:eastAsia="Times New Roman"/>
          <w:i/>
          <w:color w:val="000000"/>
          <w:spacing w:val="-11"/>
          <w:sz w:val="28"/>
        </w:rPr>
        <w:t>Bi</w:t>
      </w:r>
      <w:r w:rsidR="009056E6">
        <w:rPr>
          <w:rFonts w:eastAsia="Times New Roman"/>
          <w:i/>
          <w:color w:val="000000"/>
          <w:spacing w:val="-11"/>
          <w:sz w:val="28"/>
        </w:rPr>
        <w:t>bli</w:t>
      </w:r>
      <w:r w:rsidR="009056E6" w:rsidRPr="004E573D">
        <w:rPr>
          <w:rFonts w:eastAsia="Times New Roman"/>
          <w:i/>
          <w:color w:val="000000"/>
          <w:spacing w:val="-11"/>
          <w:sz w:val="28"/>
        </w:rPr>
        <w:t>graphy</w:t>
      </w:r>
      <w:r w:rsidRPr="004E573D">
        <w:rPr>
          <w:rFonts w:eastAsia="Times New Roman"/>
          <w:i/>
          <w:color w:val="000000"/>
          <w:spacing w:val="-11"/>
          <w:sz w:val="28"/>
        </w:rPr>
        <w:t>.</w:t>
      </w:r>
    </w:p>
    <w:p w14:paraId="60EEAA1F" w14:textId="77777777" w:rsidR="00EC26C0" w:rsidRPr="004E573D" w:rsidRDefault="00000000" w:rsidP="0095448B">
      <w:pPr>
        <w:shd w:val="clear" w:color="auto" w:fill="FFFFFF" w:themeFill="background1"/>
        <w:spacing w:before="160" w:line="196" w:lineRule="exact"/>
        <w:ind w:left="936" w:right="216" w:hanging="792"/>
        <w:jc w:val="both"/>
        <w:textAlignment w:val="baseline"/>
        <w:rPr>
          <w:rFonts w:eastAsia="Times New Roman"/>
          <w:color w:val="000000"/>
          <w:sz w:val="17"/>
        </w:rPr>
      </w:pPr>
      <w:r w:rsidRPr="004E573D">
        <w:rPr>
          <w:rFonts w:eastAsia="Times New Roman"/>
          <w:color w:val="000000"/>
          <w:sz w:val="17"/>
        </w:rPr>
        <w:t>1838. W. S. HARRIS. A series of three Papers. termed Illustrations of cases of damage by Lightning in the British Navy. Nautical Magazine for 1838. London.</w:t>
      </w:r>
    </w:p>
    <w:p w14:paraId="60EEAA20" w14:textId="77777777" w:rsidR="00EC26C0" w:rsidRPr="004E573D" w:rsidRDefault="00000000" w:rsidP="0095448B">
      <w:pPr>
        <w:shd w:val="clear" w:color="auto" w:fill="FFFFFF" w:themeFill="background1"/>
        <w:spacing w:before="5" w:line="195" w:lineRule="exact"/>
        <w:ind w:left="936" w:right="216" w:hanging="360"/>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3"/>
        </w:rPr>
        <w:t xml:space="preserve">HARRIS. </w:t>
      </w:r>
      <w:r w:rsidRPr="004E573D">
        <w:rPr>
          <w:rFonts w:eastAsia="Times New Roman"/>
          <w:color w:val="000000"/>
          <w:sz w:val="17"/>
        </w:rPr>
        <w:t>State of the question relating to the protection of the British Navy from Lightning, by the method of fixed Conductors of Electricity, as proposed by Mr. Snow Harris. With appendix. 8vo. Plymouth.</w:t>
      </w:r>
    </w:p>
    <w:p w14:paraId="60EEAA21" w14:textId="77777777" w:rsidR="00EC26C0" w:rsidRPr="004E573D" w:rsidRDefault="00000000" w:rsidP="0095448B">
      <w:pPr>
        <w:shd w:val="clear" w:color="auto" w:fill="FFFFFF" w:themeFill="background1"/>
        <w:spacing w:before="9" w:line="187" w:lineRule="exact"/>
        <w:jc w:val="center"/>
        <w:textAlignment w:val="baseline"/>
        <w:rPr>
          <w:rFonts w:eastAsia="Times New Roman"/>
          <w:color w:val="000000"/>
          <w:spacing w:val="6"/>
          <w:sz w:val="17"/>
        </w:rPr>
      </w:pPr>
      <w:r w:rsidRPr="004E573D">
        <w:rPr>
          <w:rFonts w:eastAsia="Times New Roman"/>
          <w:color w:val="000000"/>
          <w:spacing w:val="6"/>
          <w:sz w:val="17"/>
        </w:rPr>
        <w:t xml:space="preserve">1839. W. S. </w:t>
      </w:r>
      <w:r w:rsidRPr="004E573D">
        <w:rPr>
          <w:rFonts w:eastAsia="Times New Roman"/>
          <w:b/>
          <w:color w:val="000000"/>
          <w:spacing w:val="6"/>
          <w:sz w:val="13"/>
        </w:rPr>
        <w:t xml:space="preserve">HARRIS. </w:t>
      </w:r>
      <w:r w:rsidRPr="004E573D">
        <w:rPr>
          <w:rFonts w:eastAsia="Times New Roman"/>
          <w:color w:val="000000"/>
          <w:spacing w:val="6"/>
          <w:sz w:val="17"/>
        </w:rPr>
        <w:t>History of 220 ships struck by Lightning.</w:t>
      </w:r>
    </w:p>
    <w:p w14:paraId="60EEAA22" w14:textId="5BB9E7A4" w:rsidR="00EC26C0" w:rsidRPr="004E573D" w:rsidRDefault="00000000" w:rsidP="0095448B">
      <w:pPr>
        <w:shd w:val="clear" w:color="auto" w:fill="FFFFFF" w:themeFill="background1"/>
        <w:spacing w:before="8" w:line="187"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3"/>
        </w:rPr>
        <w:t xml:space="preserve">HARRIS. </w:t>
      </w:r>
      <w:r w:rsidRPr="004E573D">
        <w:rPr>
          <w:rFonts w:eastAsia="Times New Roman"/>
          <w:color w:val="000000"/>
          <w:sz w:val="17"/>
        </w:rPr>
        <w:t>On Lightning Conductors, and on certain principles in Electrical science</w:t>
      </w:r>
      <w:r w:rsidR="00181D20" w:rsidRPr="004E573D">
        <w:rPr>
          <w:rFonts w:eastAsia="Times New Roman"/>
          <w:color w:val="000000"/>
          <w:sz w:val="17"/>
        </w:rPr>
        <w:t>;</w:t>
      </w:r>
      <w:r w:rsidRPr="004E573D">
        <w:rPr>
          <w:rFonts w:eastAsia="Times New Roman"/>
          <w:color w:val="000000"/>
          <w:sz w:val="17"/>
        </w:rPr>
        <w:t xml:space="preserve"> being an investigation of Mr. Sturgeon's experi</w:t>
      </w:r>
      <w:r w:rsidRPr="004E573D">
        <w:rPr>
          <w:rFonts w:eastAsia="Times New Roman"/>
          <w:color w:val="000000"/>
          <w:sz w:val="17"/>
        </w:rPr>
        <w:softHyphen/>
        <w:t>mental and theoretical researches in Electricity, published by him in the Annals of Electricity, etc. 8vo. 12 pp. 1 plate. Phil. Mag. for December, 1839, p. 463. London.</w:t>
      </w:r>
    </w:p>
    <w:p w14:paraId="60EEAA23" w14:textId="6DD5C0F5"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color w:val="000000"/>
          <w:spacing w:val="4"/>
          <w:sz w:val="17"/>
        </w:rPr>
      </w:pPr>
      <w:r w:rsidRPr="004E573D">
        <w:rPr>
          <w:rFonts w:eastAsia="Times New Roman"/>
          <w:color w:val="000000"/>
          <w:spacing w:val="4"/>
          <w:sz w:val="17"/>
        </w:rPr>
        <w:t xml:space="preserve">C. </w:t>
      </w:r>
      <w:r w:rsidRPr="004E573D">
        <w:rPr>
          <w:rFonts w:eastAsia="Times New Roman"/>
          <w:b/>
          <w:color w:val="000000"/>
          <w:spacing w:val="4"/>
          <w:sz w:val="13"/>
        </w:rPr>
        <w:t xml:space="preserve">DUJARDIN. </w:t>
      </w:r>
      <w:r w:rsidRPr="004E573D">
        <w:rPr>
          <w:rFonts w:eastAsia="Times New Roman"/>
          <w:color w:val="000000"/>
          <w:spacing w:val="4"/>
          <w:sz w:val="17"/>
        </w:rPr>
        <w:t>Traite elementaire de l'Electricite</w:t>
      </w:r>
      <w:r w:rsidR="00181D20" w:rsidRPr="004E573D">
        <w:rPr>
          <w:rFonts w:eastAsia="Times New Roman"/>
          <w:color w:val="000000"/>
          <w:spacing w:val="4"/>
          <w:sz w:val="17"/>
        </w:rPr>
        <w:t>:</w:t>
      </w:r>
      <w:r w:rsidRPr="004E573D">
        <w:rPr>
          <w:rFonts w:eastAsia="Times New Roman"/>
          <w:color w:val="000000"/>
          <w:spacing w:val="4"/>
          <w:sz w:val="17"/>
        </w:rPr>
        <w:t xml:space="preserve"> extrait en partie du grand ouvrage de M. Becquerel, et renfermant un Article pratique sur les Paratonnerres par M. Gay-Lussac. S.A. 12mo. Paris.</w:t>
      </w:r>
    </w:p>
    <w:p w14:paraId="60EEAA24"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WM. STURGEON. </w:t>
      </w:r>
      <w:r w:rsidRPr="004E573D">
        <w:rPr>
          <w:rFonts w:eastAsia="Times New Roman"/>
          <w:color w:val="000000"/>
          <w:sz w:val="17"/>
        </w:rPr>
        <w:t>On Marine Lightning Conductors. Addressed to the British Association, Birmingham Meeting, September 8th.</w:t>
      </w:r>
    </w:p>
    <w:p w14:paraId="60EEAA25"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WM. STURGEON. </w:t>
      </w:r>
      <w:r w:rsidRPr="004E573D">
        <w:rPr>
          <w:rFonts w:eastAsia="Times New Roman"/>
          <w:color w:val="000000"/>
          <w:sz w:val="17"/>
        </w:rPr>
        <w:t>Supplementary Note on Marine Lightning Conductors. Ib. iv. 235.</w:t>
      </w:r>
    </w:p>
    <w:p w14:paraId="60EEAA26"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b/>
          <w:color w:val="000000"/>
          <w:spacing w:val="3"/>
          <w:sz w:val="13"/>
        </w:rPr>
      </w:pPr>
      <w:r w:rsidRPr="004E573D">
        <w:rPr>
          <w:rFonts w:eastAsia="Times New Roman"/>
          <w:b/>
          <w:color w:val="000000"/>
          <w:spacing w:val="3"/>
          <w:sz w:val="13"/>
        </w:rPr>
        <w:t xml:space="preserve">W. SNOW HARRIS. </w:t>
      </w:r>
      <w:r w:rsidRPr="004E573D">
        <w:rPr>
          <w:rFonts w:eastAsia="Times New Roman"/>
          <w:color w:val="000000"/>
          <w:spacing w:val="3"/>
          <w:sz w:val="17"/>
        </w:rPr>
        <w:t>On Lightning Conductors, etc., being an Investi</w:t>
      </w:r>
      <w:r w:rsidRPr="004E573D">
        <w:rPr>
          <w:rFonts w:eastAsia="Times New Roman"/>
          <w:color w:val="000000"/>
          <w:spacing w:val="3"/>
          <w:sz w:val="17"/>
        </w:rPr>
        <w:softHyphen/>
        <w:t>gation of Mr. Sturgeon's Experimental and Theoretical Researches in Electricity, published by him in the Annals of Electricity, etc. Ib. 310.</w:t>
      </w:r>
    </w:p>
    <w:p w14:paraId="60EEAA27" w14:textId="77777777" w:rsidR="00EC26C0" w:rsidRPr="004E573D" w:rsidRDefault="00000000" w:rsidP="0095448B">
      <w:pPr>
        <w:shd w:val="clear" w:color="auto" w:fill="FFFFFF" w:themeFill="background1"/>
        <w:spacing w:line="186" w:lineRule="exact"/>
        <w:ind w:left="648" w:right="216" w:hanging="72"/>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3"/>
        </w:rPr>
        <w:t xml:space="preserve">HARRIS. </w:t>
      </w:r>
      <w:r w:rsidRPr="004E573D">
        <w:rPr>
          <w:rFonts w:eastAsia="Times New Roman"/>
          <w:color w:val="000000"/>
          <w:sz w:val="17"/>
        </w:rPr>
        <w:t xml:space="preserve">On Lightning Conductors. Phil. Mag. xv. (s. 3), 461. </w:t>
      </w:r>
      <w:r w:rsidRPr="004E573D">
        <w:rPr>
          <w:rFonts w:eastAsia="Times New Roman"/>
          <w:b/>
          <w:color w:val="000000"/>
          <w:sz w:val="13"/>
        </w:rPr>
        <w:t xml:space="preserve">M. BREGNOT. </w:t>
      </w:r>
      <w:r w:rsidRPr="004E573D">
        <w:rPr>
          <w:rFonts w:eastAsia="Times New Roman"/>
          <w:color w:val="000000"/>
          <w:sz w:val="17"/>
        </w:rPr>
        <w:t>On the Thunder Clap which struck the Dome of the Hotel des Invalides. June 8th. Comp. Rend. June 17th.</w:t>
      </w:r>
    </w:p>
    <w:p w14:paraId="60EEAA28" w14:textId="77777777" w:rsidR="00EC26C0" w:rsidRPr="004E573D" w:rsidRDefault="00000000" w:rsidP="0095448B">
      <w:pPr>
        <w:shd w:val="clear" w:color="auto" w:fill="FFFFFF" w:themeFill="background1"/>
        <w:spacing w:line="185"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BOCKMANN. </w:t>
      </w:r>
      <w:r w:rsidRPr="004E573D">
        <w:rPr>
          <w:rFonts w:eastAsia="Times New Roman"/>
          <w:color w:val="000000"/>
          <w:sz w:val="17"/>
        </w:rPr>
        <w:t xml:space="preserve">Heber Blitzableiter. 3. Aufiage von G. F. </w:t>
      </w:r>
      <w:r w:rsidRPr="004E573D">
        <w:rPr>
          <w:rFonts w:eastAsia="Times New Roman"/>
          <w:b/>
          <w:color w:val="000000"/>
          <w:sz w:val="13"/>
        </w:rPr>
        <w:t xml:space="preserve">WUCHERER. </w:t>
      </w:r>
      <w:r w:rsidRPr="004E573D">
        <w:rPr>
          <w:rFonts w:eastAsia="Times New Roman"/>
          <w:color w:val="000000"/>
          <w:sz w:val="17"/>
        </w:rPr>
        <w:t>8vo. Carlsruhe.</w:t>
      </w:r>
    </w:p>
    <w:p w14:paraId="60EEAA29" w14:textId="77777777" w:rsidR="00EC26C0" w:rsidRPr="004E573D" w:rsidRDefault="00000000" w:rsidP="0095448B">
      <w:pPr>
        <w:numPr>
          <w:ilvl w:val="0"/>
          <w:numId w:val="42"/>
        </w:numPr>
        <w:shd w:val="clear" w:color="auto" w:fill="FFFFFF" w:themeFill="background1"/>
        <w:tabs>
          <w:tab w:val="clear" w:pos="360"/>
          <w:tab w:val="left" w:pos="936"/>
        </w:tabs>
        <w:spacing w:line="185" w:lineRule="exact"/>
        <w:textAlignment w:val="baseline"/>
        <w:rPr>
          <w:rFonts w:eastAsia="Times New Roman"/>
          <w:b/>
          <w:color w:val="000000"/>
          <w:spacing w:val="7"/>
          <w:sz w:val="13"/>
        </w:rPr>
      </w:pPr>
      <w:r w:rsidRPr="004E573D">
        <w:rPr>
          <w:rFonts w:eastAsia="Times New Roman"/>
          <w:b/>
          <w:color w:val="000000"/>
          <w:spacing w:val="7"/>
          <w:sz w:val="13"/>
        </w:rPr>
        <w:t xml:space="preserve">ARAGO. </w:t>
      </w:r>
      <w:r w:rsidRPr="004E573D">
        <w:rPr>
          <w:rFonts w:eastAsia="Times New Roman"/>
          <w:color w:val="000000"/>
          <w:spacing w:val="7"/>
          <w:sz w:val="17"/>
        </w:rPr>
        <w:t>Veber Gewitter. 12mo. Weimar.</w:t>
      </w:r>
    </w:p>
    <w:p w14:paraId="60EEAA2A" w14:textId="77777777" w:rsidR="00EC26C0" w:rsidRPr="004E573D" w:rsidRDefault="00000000" w:rsidP="0095448B">
      <w:pPr>
        <w:numPr>
          <w:ilvl w:val="0"/>
          <w:numId w:val="43"/>
        </w:numPr>
        <w:shd w:val="clear" w:color="auto" w:fill="FFFFFF" w:themeFill="background1"/>
        <w:tabs>
          <w:tab w:val="clear" w:pos="360"/>
          <w:tab w:val="left" w:pos="936"/>
        </w:tabs>
        <w:spacing w:line="186" w:lineRule="exact"/>
        <w:ind w:right="216"/>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WUCHERER. </w:t>
      </w:r>
      <w:r w:rsidRPr="004E573D">
        <w:rPr>
          <w:rFonts w:eastAsia="Times New Roman"/>
          <w:color w:val="000000"/>
          <w:sz w:val="17"/>
        </w:rPr>
        <w:t>Von Anlegung d. Blitzableiter auf Birchen u. anderen Hochgebauden. Carlsruhe.</w:t>
      </w:r>
    </w:p>
    <w:p w14:paraId="60EEAA2B"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3"/>
        </w:rPr>
        <w:t xml:space="preserve">MAYR. </w:t>
      </w:r>
      <w:r w:rsidRPr="004E573D">
        <w:rPr>
          <w:rFonts w:eastAsia="Times New Roman"/>
          <w:color w:val="000000"/>
          <w:sz w:val="17"/>
        </w:rPr>
        <w:t>Abhandlung itb. Elektricitfit and sichernde Blitzableiter ftir jedes Gebilude, fiir Reise-u. Frachtwagen, Schiffe, Mame u. Denk-miiler. Nebst e. Anh. caber Hegel- Ableiter. Gepriift (2 Ara), neu u. verbess. 12mo. Miinchen.</w:t>
      </w:r>
    </w:p>
    <w:p w14:paraId="60EEAA2C" w14:textId="0DA972E4" w:rsidR="00EC26C0" w:rsidRPr="004E573D" w:rsidRDefault="00000000" w:rsidP="0095448B">
      <w:pPr>
        <w:shd w:val="clear" w:color="auto" w:fill="FFFFFF" w:themeFill="background1"/>
        <w:spacing w:line="188"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ELICE. </w:t>
      </w:r>
      <w:r w:rsidRPr="004E573D">
        <w:rPr>
          <w:rFonts w:eastAsia="Times New Roman"/>
          <w:color w:val="000000"/>
          <w:sz w:val="17"/>
        </w:rPr>
        <w:t>Istruzione sui Parafulmini. Letters</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al P. C. Dentone. 8vo. 24 pp. Genova.</w:t>
      </w:r>
    </w:p>
    <w:p w14:paraId="60EEAA2D" w14:textId="77777777" w:rsidR="00EC26C0" w:rsidRPr="004E573D" w:rsidRDefault="00000000" w:rsidP="0095448B">
      <w:pPr>
        <w:shd w:val="clear" w:color="auto" w:fill="FFFFFF" w:themeFill="background1"/>
        <w:spacing w:line="185" w:lineRule="exact"/>
        <w:ind w:left="936" w:right="216" w:hanging="360"/>
        <w:jc w:val="both"/>
        <w:textAlignment w:val="baseline"/>
        <w:rPr>
          <w:rFonts w:eastAsia="Times New Roman"/>
          <w:color w:val="000000"/>
          <w:sz w:val="17"/>
        </w:rPr>
      </w:pPr>
      <w:r w:rsidRPr="004E573D">
        <w:rPr>
          <w:rFonts w:eastAsia="Times New Roman"/>
          <w:color w:val="000000"/>
          <w:sz w:val="17"/>
        </w:rPr>
        <w:t>On the knowledge of the Ancients concerning Lightning Conductors. Fraser's Magazine. London.</w:t>
      </w:r>
    </w:p>
    <w:p w14:paraId="60EEAA2E" w14:textId="77777777" w:rsidR="00EC26C0" w:rsidRPr="004E573D" w:rsidRDefault="00000000" w:rsidP="0095448B">
      <w:pPr>
        <w:shd w:val="clear" w:color="auto" w:fill="FFFFFF" w:themeFill="background1"/>
        <w:spacing w:before="1" w:line="187" w:lineRule="exact"/>
        <w:ind w:left="936" w:right="216" w:hanging="792"/>
        <w:jc w:val="both"/>
        <w:textAlignment w:val="baseline"/>
        <w:rPr>
          <w:rFonts w:eastAsia="Times New Roman"/>
          <w:color w:val="000000"/>
          <w:sz w:val="17"/>
        </w:rPr>
      </w:pPr>
      <w:r w:rsidRPr="004E573D">
        <w:rPr>
          <w:rFonts w:eastAsia="Times New Roman"/>
          <w:color w:val="000000"/>
          <w:sz w:val="17"/>
        </w:rPr>
        <w:t>1840. Report of the Committee appointed by the Admiralty to examine the Plans of Lightning Conductors. Sturgeon's Ann. v. 1.</w:t>
      </w:r>
    </w:p>
    <w:p w14:paraId="60EEAA2F" w14:textId="77777777" w:rsidR="00EC26C0" w:rsidRPr="004E573D" w:rsidRDefault="00000000" w:rsidP="0095448B">
      <w:pPr>
        <w:shd w:val="clear" w:color="auto" w:fill="FFFFFF" w:themeFill="background1"/>
        <w:spacing w:line="187" w:lineRule="exact"/>
        <w:ind w:left="576"/>
        <w:jc w:val="both"/>
        <w:textAlignment w:val="baseline"/>
        <w:rPr>
          <w:rFonts w:eastAsia="Times New Roman"/>
          <w:b/>
          <w:color w:val="000000"/>
          <w:spacing w:val="8"/>
          <w:sz w:val="13"/>
        </w:rPr>
      </w:pPr>
      <w:r w:rsidRPr="004E573D">
        <w:rPr>
          <w:rFonts w:eastAsia="Times New Roman"/>
          <w:b/>
          <w:color w:val="000000"/>
          <w:spacing w:val="8"/>
          <w:sz w:val="13"/>
        </w:rPr>
        <w:t xml:space="preserve">LIEUT. GREEN. </w:t>
      </w:r>
      <w:r w:rsidRPr="004E573D">
        <w:rPr>
          <w:rFonts w:eastAsia="Times New Roman"/>
          <w:color w:val="000000"/>
          <w:spacing w:val="8"/>
          <w:sz w:val="17"/>
        </w:rPr>
        <w:t>On Lightning Conductors. Ib. iv. 330.</w:t>
      </w:r>
    </w:p>
    <w:p w14:paraId="60EEAA30" w14:textId="77777777" w:rsidR="00EC26C0" w:rsidRPr="004E573D" w:rsidRDefault="00000000" w:rsidP="0095448B">
      <w:pPr>
        <w:shd w:val="clear" w:color="auto" w:fill="FFFFFF" w:themeFill="background1"/>
        <w:spacing w:line="185"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STURGEON. </w:t>
      </w:r>
      <w:r w:rsidRPr="004E573D">
        <w:rPr>
          <w:rFonts w:eastAsia="Times New Roman"/>
          <w:color w:val="000000"/>
          <w:sz w:val="17"/>
        </w:rPr>
        <w:t>On the Subject of Marine Lightning Conductors. Annals of Electricity, iv. 496.</w:t>
      </w:r>
    </w:p>
    <w:p w14:paraId="60EEAA31" w14:textId="77777777" w:rsidR="00EC26C0" w:rsidRPr="004E573D" w:rsidRDefault="00000000" w:rsidP="0095448B">
      <w:pPr>
        <w:shd w:val="clear" w:color="auto" w:fill="FFFFFF" w:themeFill="background1"/>
        <w:spacing w:before="4" w:line="187" w:lineRule="exact"/>
        <w:ind w:left="576"/>
        <w:jc w:val="both"/>
        <w:textAlignment w:val="baseline"/>
        <w:rPr>
          <w:rFonts w:eastAsia="Times New Roman"/>
          <w:b/>
          <w:color w:val="000000"/>
          <w:spacing w:val="6"/>
          <w:sz w:val="13"/>
        </w:rPr>
      </w:pPr>
      <w:r w:rsidRPr="004E573D">
        <w:rPr>
          <w:rFonts w:eastAsia="Times New Roman"/>
          <w:b/>
          <w:color w:val="000000"/>
          <w:spacing w:val="6"/>
          <w:sz w:val="13"/>
        </w:rPr>
        <w:t xml:space="preserve">W. STURGEON. </w:t>
      </w:r>
      <w:r w:rsidRPr="004E573D">
        <w:rPr>
          <w:rFonts w:eastAsia="Times New Roman"/>
          <w:color w:val="000000"/>
          <w:spacing w:val="6"/>
          <w:sz w:val="17"/>
        </w:rPr>
        <w:t>On Marine Lightning Conductors. Ib. v. 53, 220.</w:t>
      </w:r>
    </w:p>
    <w:p w14:paraId="60EEAA32"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3"/>
        </w:rPr>
        <w:t xml:space="preserve">M. LORGNA. </w:t>
      </w:r>
      <w:r w:rsidRPr="004E573D">
        <w:rPr>
          <w:rFonts w:eastAsia="Times New Roman"/>
          <w:color w:val="000000"/>
          <w:sz w:val="17"/>
        </w:rPr>
        <w:t>Letters (al Toaldo) sui Parafulmini. Verona. 14 Mag. 1778. On an insulated Conductor for safety and for observations 2 pp. Risposta to the above, with the notice '• 19 Mag. rec." 2 pp. (Toaldo, G.) Padua.</w:t>
      </w:r>
    </w:p>
    <w:p w14:paraId="60EEAA33" w14:textId="77777777" w:rsidR="00EC26C0" w:rsidRPr="004E573D" w:rsidRDefault="00000000" w:rsidP="0095448B">
      <w:pPr>
        <w:shd w:val="clear" w:color="auto" w:fill="FFFFFF" w:themeFill="background1"/>
        <w:spacing w:line="187"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J. L. </w:t>
      </w:r>
      <w:r w:rsidRPr="004E573D">
        <w:rPr>
          <w:rFonts w:eastAsia="Times New Roman"/>
          <w:b/>
          <w:color w:val="000000"/>
          <w:sz w:val="13"/>
        </w:rPr>
        <w:t xml:space="preserve">BOCKMANN. </w:t>
      </w:r>
      <w:r w:rsidRPr="004E573D">
        <w:rPr>
          <w:rFonts w:eastAsia="Times New Roman"/>
          <w:color w:val="000000"/>
          <w:sz w:val="17"/>
        </w:rPr>
        <w:t>Heber Blitzableiter. 3. Auflage yen G. F. Wucherer 8vo. Carlsruhe.</w:t>
      </w:r>
    </w:p>
    <w:p w14:paraId="60EEAA34" w14:textId="77777777" w:rsidR="00EC26C0" w:rsidRPr="004E573D" w:rsidRDefault="00EC26C0" w:rsidP="0095448B">
      <w:pPr>
        <w:shd w:val="clear" w:color="auto" w:fill="FFFFFF" w:themeFill="background1"/>
        <w:sectPr w:rsidR="00EC26C0" w:rsidRPr="004E573D">
          <w:pgSz w:w="7867" w:h="12331"/>
          <w:pgMar w:top="1000" w:right="684" w:bottom="655" w:left="1237" w:header="720" w:footer="720" w:gutter="0"/>
          <w:cols w:space="720"/>
        </w:sectPr>
      </w:pPr>
    </w:p>
    <w:p w14:paraId="60EEAA35" w14:textId="14193CD6" w:rsidR="00EC26C0" w:rsidRPr="004E573D" w:rsidRDefault="00000000" w:rsidP="0095448B">
      <w:pPr>
        <w:shd w:val="clear" w:color="auto" w:fill="FFFFFF" w:themeFill="background1"/>
        <w:tabs>
          <w:tab w:val="right" w:pos="5760"/>
        </w:tabs>
        <w:spacing w:line="284" w:lineRule="exact"/>
        <w:ind w:left="2304"/>
        <w:textAlignment w:val="baseline"/>
        <w:rPr>
          <w:rFonts w:eastAsia="Bookman Old Style"/>
          <w:i/>
          <w:color w:val="000000"/>
          <w:sz w:val="25"/>
        </w:rPr>
      </w:pPr>
      <w:r w:rsidRPr="004E573D">
        <w:rPr>
          <w:rFonts w:eastAsia="Bookman Old Style"/>
          <w:i/>
          <w:color w:val="000000"/>
          <w:sz w:val="25"/>
        </w:rPr>
        <w:lastRenderedPageBreak/>
        <w:t>Bibliography.</w:t>
      </w:r>
      <w:r w:rsidRPr="004E573D">
        <w:rPr>
          <w:rFonts w:eastAsia="Bookman Old Style"/>
          <w:i/>
          <w:color w:val="000000"/>
          <w:sz w:val="25"/>
        </w:rPr>
        <w:tab/>
      </w:r>
      <w:r w:rsidRPr="004E573D">
        <w:rPr>
          <w:rFonts w:eastAsia="Bookman Old Style"/>
          <w:color w:val="000000"/>
          <w:sz w:val="21"/>
        </w:rPr>
        <w:t>443</w:t>
      </w:r>
    </w:p>
    <w:p w14:paraId="60EEAA36" w14:textId="77777777" w:rsidR="00EC26C0" w:rsidRPr="004E573D" w:rsidRDefault="00000000" w:rsidP="0095448B">
      <w:pPr>
        <w:shd w:val="clear" w:color="auto" w:fill="FFFFFF" w:themeFill="background1"/>
        <w:spacing w:before="186" w:line="186" w:lineRule="exact"/>
        <w:ind w:left="936" w:right="216" w:hanging="792"/>
        <w:jc w:val="both"/>
        <w:textAlignment w:val="baseline"/>
        <w:rPr>
          <w:rFonts w:eastAsia="Bookman Old Style"/>
          <w:color w:val="000000"/>
          <w:spacing w:val="-3"/>
          <w:sz w:val="16"/>
        </w:rPr>
      </w:pPr>
      <w:r w:rsidRPr="004E573D">
        <w:rPr>
          <w:rFonts w:eastAsia="Bookman Old Style"/>
          <w:color w:val="000000"/>
          <w:spacing w:val="-3"/>
          <w:sz w:val="16"/>
        </w:rPr>
        <w:t xml:space="preserve">1840. W. S. Helms. Copy of the report and evidence from the Commission appointed to inquire into the plan of W. S. Harris relating to the protection of Ships from the </w:t>
      </w:r>
      <w:r w:rsidRPr="004E573D">
        <w:rPr>
          <w:rFonts w:eastAsia="Bookman Old Style"/>
          <w:i/>
          <w:color w:val="000000"/>
          <w:spacing w:val="-3"/>
          <w:sz w:val="13"/>
        </w:rPr>
        <w:t xml:space="preserve">effects </w:t>
      </w:r>
      <w:r w:rsidRPr="004E573D">
        <w:rPr>
          <w:rFonts w:eastAsia="Bookman Old Style"/>
          <w:color w:val="000000"/>
          <w:spacing w:val="-3"/>
          <w:sz w:val="16"/>
        </w:rPr>
        <w:t>of Lightning. Ordered by the House of Commons to be printed, 11th February, 1840. Folio. 96 pp. 12 plates. London.</w:t>
      </w:r>
    </w:p>
    <w:p w14:paraId="60EEAA37"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Bookman Old Style"/>
          <w:b/>
          <w:color w:val="000000"/>
          <w:sz w:val="13"/>
        </w:rPr>
      </w:pPr>
      <w:r w:rsidRPr="004E573D">
        <w:rPr>
          <w:rFonts w:eastAsia="Bookman Old Style"/>
          <w:b/>
          <w:color w:val="000000"/>
          <w:sz w:val="13"/>
        </w:rPr>
        <w:t xml:space="preserve">W. S. HARRIS. </w:t>
      </w:r>
      <w:r w:rsidRPr="004E573D">
        <w:rPr>
          <w:rFonts w:eastAsia="Bookman Old Style"/>
          <w:color w:val="000000"/>
          <w:sz w:val="16"/>
        </w:rPr>
        <w:t>State of the question relating to the protection of the British Navy. 8vo.</w:t>
      </w:r>
    </w:p>
    <w:p w14:paraId="60EEAA38"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Bookman Old Style"/>
          <w:color w:val="000000"/>
          <w:spacing w:val="-6"/>
          <w:sz w:val="16"/>
        </w:rPr>
      </w:pPr>
      <w:r w:rsidRPr="004E573D">
        <w:rPr>
          <w:rFonts w:eastAsia="Bookman Old Style"/>
          <w:color w:val="000000"/>
          <w:spacing w:val="-6"/>
          <w:sz w:val="16"/>
        </w:rPr>
        <w:t xml:space="preserve">W. S. </w:t>
      </w:r>
      <w:r w:rsidRPr="004E573D">
        <w:rPr>
          <w:rFonts w:eastAsia="Bookman Old Style"/>
          <w:b/>
          <w:color w:val="000000"/>
          <w:spacing w:val="-6"/>
          <w:sz w:val="13"/>
        </w:rPr>
        <w:t xml:space="preserve">HARRIS. </w:t>
      </w:r>
      <w:r w:rsidRPr="004E573D">
        <w:rPr>
          <w:rFonts w:eastAsia="Bookman Old Style"/>
          <w:color w:val="000000"/>
          <w:spacing w:val="-6"/>
          <w:sz w:val="16"/>
        </w:rPr>
        <w:t>On the course of the Electrical discharge, and on the effects of Lightning on certain ships of the British Navy. Edin. and Lond. Phil. Mag., February and March, 1840. London.</w:t>
      </w:r>
    </w:p>
    <w:p w14:paraId="60EEAA39" w14:textId="267B4EFB" w:rsidR="00EC26C0" w:rsidRPr="004E573D" w:rsidRDefault="00000000" w:rsidP="0095448B">
      <w:pPr>
        <w:shd w:val="clear" w:color="auto" w:fill="FFFFFF" w:themeFill="background1"/>
        <w:spacing w:line="185" w:lineRule="exact"/>
        <w:ind w:left="936" w:right="216" w:hanging="288"/>
        <w:jc w:val="both"/>
        <w:textAlignment w:val="baseline"/>
        <w:rPr>
          <w:rFonts w:eastAsia="Bookman Old Style"/>
          <w:color w:val="000000"/>
          <w:spacing w:val="-7"/>
          <w:sz w:val="16"/>
        </w:rPr>
      </w:pPr>
      <w:r w:rsidRPr="004E573D">
        <w:rPr>
          <w:rFonts w:eastAsia="Bookman Old Style"/>
          <w:color w:val="000000"/>
          <w:spacing w:val="-7"/>
          <w:sz w:val="16"/>
        </w:rPr>
        <w:t xml:space="preserve">W. S. </w:t>
      </w:r>
      <w:r w:rsidRPr="004E573D">
        <w:rPr>
          <w:rFonts w:eastAsia="Bookman Old Style"/>
          <w:b/>
          <w:color w:val="000000"/>
          <w:spacing w:val="-7"/>
          <w:sz w:val="13"/>
        </w:rPr>
        <w:t xml:space="preserve">HARRIS. </w:t>
      </w:r>
      <w:r w:rsidRPr="004E573D">
        <w:rPr>
          <w:rFonts w:eastAsia="Bookman Old Style"/>
          <w:color w:val="000000"/>
          <w:spacing w:val="-7"/>
          <w:sz w:val="16"/>
        </w:rPr>
        <w:t xml:space="preserve">On Lightning Conductors, and the effects of Lightning on H.M.'s ship </w:t>
      </w:r>
      <w:r w:rsidRPr="004E573D">
        <w:rPr>
          <w:rFonts w:eastAsia="Bookman Old Style"/>
          <w:i/>
          <w:color w:val="000000"/>
          <w:spacing w:val="-7"/>
          <w:sz w:val="13"/>
        </w:rPr>
        <w:t xml:space="preserve">Rodney </w:t>
      </w:r>
      <w:r w:rsidRPr="004E573D">
        <w:rPr>
          <w:rFonts w:eastAsia="Bookman Old Style"/>
          <w:color w:val="000000"/>
          <w:spacing w:val="-7"/>
          <w:sz w:val="16"/>
        </w:rPr>
        <w:t>and certain other ships of the British Navy</w:t>
      </w:r>
      <w:r w:rsidR="00181D20" w:rsidRPr="004E573D">
        <w:rPr>
          <w:rFonts w:eastAsia="Bookman Old Style"/>
          <w:color w:val="000000"/>
          <w:spacing w:val="-7"/>
          <w:sz w:val="16"/>
        </w:rPr>
        <w:t>;</w:t>
      </w:r>
      <w:r w:rsidRPr="004E573D">
        <w:rPr>
          <w:rFonts w:eastAsia="Bookman Old Style"/>
          <w:color w:val="000000"/>
          <w:spacing w:val="-7"/>
          <w:sz w:val="16"/>
        </w:rPr>
        <w:t xml:space="preserve"> being a further examination of Mr. Sturgeon's Memoirs on Marine Lightning Conductors. 8vo. 10 pp. 1 plate. Annals of Electricity,</w:t>
      </w:r>
    </w:p>
    <w:p w14:paraId="60EEAA3A" w14:textId="77777777" w:rsidR="00EC26C0" w:rsidRPr="004E573D" w:rsidRDefault="00000000" w:rsidP="0095448B">
      <w:pPr>
        <w:shd w:val="clear" w:color="auto" w:fill="FFFFFF" w:themeFill="background1"/>
        <w:tabs>
          <w:tab w:val="left" w:pos="2736"/>
        </w:tabs>
        <w:spacing w:line="185" w:lineRule="exact"/>
        <w:ind w:left="936"/>
        <w:textAlignment w:val="baseline"/>
        <w:rPr>
          <w:rFonts w:eastAsia="Bookman Old Style"/>
          <w:color w:val="000000"/>
          <w:spacing w:val="-3"/>
          <w:sz w:val="16"/>
        </w:rPr>
      </w:pPr>
      <w:r w:rsidRPr="004E573D">
        <w:rPr>
          <w:rFonts w:eastAsia="Bookman Old Style"/>
          <w:color w:val="000000"/>
          <w:spacing w:val="-3"/>
          <w:sz w:val="16"/>
        </w:rPr>
        <w:t>iv. 484. London.</w:t>
      </w:r>
      <w:r w:rsidRPr="004E573D">
        <w:rPr>
          <w:rFonts w:eastAsia="Bookman Old Style"/>
          <w:color w:val="000000"/>
          <w:spacing w:val="-3"/>
          <w:sz w:val="16"/>
        </w:rPr>
        <w:tab/>
        <w:t>•</w:t>
      </w:r>
    </w:p>
    <w:p w14:paraId="60EEAA3B"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Bookman Old Style"/>
          <w:color w:val="000000"/>
          <w:spacing w:val="-8"/>
          <w:sz w:val="16"/>
        </w:rPr>
      </w:pPr>
      <w:r w:rsidRPr="004E573D">
        <w:rPr>
          <w:rFonts w:eastAsia="Bookman Old Style"/>
          <w:color w:val="000000"/>
          <w:spacing w:val="-8"/>
          <w:sz w:val="16"/>
        </w:rPr>
        <w:t xml:space="preserve">1841. W. S. </w:t>
      </w:r>
      <w:r w:rsidRPr="004E573D">
        <w:rPr>
          <w:rFonts w:eastAsia="Bookman Old Style"/>
          <w:b/>
          <w:color w:val="000000"/>
          <w:spacing w:val="-8"/>
          <w:sz w:val="13"/>
        </w:rPr>
        <w:t xml:space="preserve">HARRIS. </w:t>
      </w:r>
      <w:r w:rsidRPr="004E573D">
        <w:rPr>
          <w:rFonts w:eastAsia="Bookman Old Style"/>
          <w:color w:val="000000"/>
          <w:spacing w:val="-8"/>
          <w:sz w:val="16"/>
        </w:rPr>
        <w:t>On the supposed Electro•magnetical effects of Marine Lightning Conductors. Nautical Magazine, Enlarged Series, No. 2, vol. for 1841.</w:t>
      </w:r>
    </w:p>
    <w:p w14:paraId="60EEAA3C"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Bookman Old Style"/>
          <w:color w:val="000000"/>
          <w:spacing w:val="-4"/>
          <w:sz w:val="16"/>
        </w:rPr>
      </w:pPr>
      <w:r w:rsidRPr="004E573D">
        <w:rPr>
          <w:rFonts w:eastAsia="Bookman Old Style"/>
          <w:color w:val="000000"/>
          <w:spacing w:val="-4"/>
          <w:sz w:val="16"/>
        </w:rPr>
        <w:t>G. VISHARA. Dei fulmini the hanno colpito it torrazzo di Cremona. Memoria. 8vo. 24 pp. Extr. del fascicolo di Feb. 1881, degli Ann. di Fisica, etc. Milano.</w:t>
      </w:r>
    </w:p>
    <w:p w14:paraId="60EEAA3D" w14:textId="534D12BA" w:rsidR="00EC26C0" w:rsidRPr="004E573D" w:rsidRDefault="00000000" w:rsidP="0095448B">
      <w:pPr>
        <w:shd w:val="clear" w:color="auto" w:fill="FFFFFF" w:themeFill="background1"/>
        <w:tabs>
          <w:tab w:val="right" w:pos="5760"/>
        </w:tabs>
        <w:spacing w:line="185" w:lineRule="exact"/>
        <w:ind w:left="936" w:right="216" w:hanging="288"/>
        <w:jc w:val="both"/>
        <w:textAlignment w:val="baseline"/>
        <w:rPr>
          <w:rFonts w:eastAsia="Bookman Old Style"/>
          <w:color w:val="000000"/>
          <w:sz w:val="16"/>
        </w:rPr>
      </w:pPr>
      <w:r w:rsidRPr="004E573D">
        <w:rPr>
          <w:rFonts w:eastAsia="Bookman Old Style"/>
          <w:color w:val="000000"/>
          <w:sz w:val="16"/>
        </w:rPr>
        <w:t>F. ELICE. Istruzione sui Parafulmini</w:t>
      </w:r>
      <w:r w:rsidR="00181D20" w:rsidRPr="004E573D">
        <w:rPr>
          <w:rFonts w:eastAsia="Bookman Old Style"/>
          <w:color w:val="000000"/>
          <w:sz w:val="16"/>
        </w:rPr>
        <w:t>;</w:t>
      </w:r>
      <w:r w:rsidRPr="004E573D">
        <w:rPr>
          <w:rFonts w:eastAsia="Bookman Old Style"/>
          <w:color w:val="000000"/>
          <w:sz w:val="16"/>
        </w:rPr>
        <w:t xml:space="preserve"> lettera</w:t>
      </w:r>
      <w:r w:rsidR="00AB0286" w:rsidRPr="004E573D">
        <w:rPr>
          <w:rFonts w:eastAsia="Bookman Old Style"/>
          <w:color w:val="000000"/>
          <w:sz w:val="16"/>
        </w:rPr>
        <w:t xml:space="preserve">. </w:t>
      </w:r>
      <w:r w:rsidRPr="004E573D">
        <w:rPr>
          <w:rFonts w:eastAsia="Bookman Old Style"/>
          <w:color w:val="000000"/>
          <w:sz w:val="16"/>
        </w:rPr>
        <w:tab/>
        <w:t xml:space="preserve">indirizzata al </w:t>
      </w:r>
      <w:r w:rsidRPr="004E573D">
        <w:rPr>
          <w:rFonts w:eastAsia="Bookman Old Style"/>
          <w:color w:val="000000"/>
          <w:sz w:val="16"/>
        </w:rPr>
        <w:br/>
        <w:t>Pittore C. Dentone. Seconda Edizione con aggiunte dell' autore. 8vo. 32 pp. Genova.</w:t>
      </w:r>
    </w:p>
    <w:p w14:paraId="60EEAA3E"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Bookman Old Style"/>
          <w:color w:val="000000"/>
          <w:sz w:val="16"/>
        </w:rPr>
      </w:pPr>
      <w:r w:rsidRPr="004E573D">
        <w:rPr>
          <w:rFonts w:eastAsia="Bookman Old Style"/>
          <w:color w:val="000000"/>
          <w:sz w:val="16"/>
        </w:rPr>
        <w:t>J. MURRAY. Lightning Conductors. 8vo. 2 pp. Annals of Electricity; vii. 82. London.</w:t>
      </w:r>
    </w:p>
    <w:p w14:paraId="60EEAA3F"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Bookman Old Style"/>
          <w:color w:val="000000"/>
          <w:sz w:val="16"/>
        </w:rPr>
      </w:pPr>
      <w:r w:rsidRPr="004E573D">
        <w:rPr>
          <w:rFonts w:eastAsia="Bookman Old Style"/>
          <w:color w:val="000000"/>
          <w:sz w:val="16"/>
        </w:rPr>
        <w:t xml:space="preserve">M. </w:t>
      </w:r>
      <w:r w:rsidRPr="004E573D">
        <w:rPr>
          <w:rFonts w:eastAsia="Bookman Old Style"/>
          <w:b/>
          <w:color w:val="000000"/>
          <w:sz w:val="13"/>
        </w:rPr>
        <w:t xml:space="preserve">FARADAY. </w:t>
      </w:r>
      <w:r w:rsidRPr="004E573D">
        <w:rPr>
          <w:rFonts w:eastAsia="Bookman Old Style"/>
          <w:color w:val="000000"/>
          <w:sz w:val="16"/>
        </w:rPr>
        <w:t>On some supposed Forms of Lightning. Phil. Mag., June 22.</w:t>
      </w:r>
    </w:p>
    <w:p w14:paraId="60EEAA40" w14:textId="77777777" w:rsidR="00EC26C0" w:rsidRPr="004E573D" w:rsidRDefault="00000000" w:rsidP="0095448B">
      <w:pPr>
        <w:shd w:val="clear" w:color="auto" w:fill="FFFFFF" w:themeFill="background1"/>
        <w:spacing w:before="5" w:line="186" w:lineRule="exact"/>
        <w:ind w:left="936" w:right="216" w:hanging="288"/>
        <w:jc w:val="both"/>
        <w:textAlignment w:val="baseline"/>
        <w:rPr>
          <w:rFonts w:eastAsia="Bookman Old Style"/>
          <w:color w:val="000000"/>
          <w:sz w:val="16"/>
        </w:rPr>
      </w:pPr>
      <w:r w:rsidRPr="004E573D">
        <w:rPr>
          <w:rFonts w:eastAsia="Bookman Old Style"/>
          <w:color w:val="000000"/>
          <w:sz w:val="16"/>
        </w:rPr>
        <w:t>W. S. HARRIS. On Lightning Conductors, and on Experiments relating to the Defence of Shipping from Lightning. Phil. Mag. xviii. (3 s.), 172.</w:t>
      </w:r>
    </w:p>
    <w:p w14:paraId="60EEAA41" w14:textId="77777777" w:rsidR="00EC26C0" w:rsidRPr="004E573D" w:rsidRDefault="00000000" w:rsidP="0095448B">
      <w:pPr>
        <w:shd w:val="clear" w:color="auto" w:fill="FFFFFF" w:themeFill="background1"/>
        <w:spacing w:before="6" w:line="186" w:lineRule="exact"/>
        <w:ind w:left="648" w:right="216"/>
        <w:jc w:val="both"/>
        <w:textAlignment w:val="baseline"/>
        <w:rPr>
          <w:rFonts w:eastAsia="Bookman Old Style"/>
          <w:color w:val="000000"/>
          <w:spacing w:val="-7"/>
          <w:sz w:val="16"/>
        </w:rPr>
      </w:pPr>
      <w:r w:rsidRPr="004E573D">
        <w:rPr>
          <w:rFonts w:eastAsia="Bookman Old Style"/>
          <w:color w:val="000000"/>
          <w:spacing w:val="-7"/>
          <w:sz w:val="16"/>
        </w:rPr>
        <w:t>J. MURRAY. On Lightning Conductors. Annals of Electricity</w:t>
      </w:r>
      <w:r w:rsidRPr="004E573D">
        <w:rPr>
          <w:rFonts w:eastAsia="Bookman Old Style"/>
          <w:color w:val="000000"/>
          <w:spacing w:val="-7"/>
          <w:sz w:val="16"/>
          <w:vertAlign w:val="subscript"/>
        </w:rPr>
        <w:t>;</w:t>
      </w:r>
      <w:r w:rsidRPr="004E573D">
        <w:rPr>
          <w:rFonts w:eastAsia="Bookman Old Style"/>
          <w:color w:val="000000"/>
          <w:spacing w:val="-7"/>
          <w:sz w:val="16"/>
        </w:rPr>
        <w:t xml:space="preserve"> vii. 82 J. ARROWSMITH. On the use of Black Paint, in averting the Effects of</w:t>
      </w:r>
    </w:p>
    <w:p w14:paraId="60EEAA42" w14:textId="77777777" w:rsidR="00EC26C0" w:rsidRPr="004E573D" w:rsidRDefault="00000000" w:rsidP="0095448B">
      <w:pPr>
        <w:shd w:val="clear" w:color="auto" w:fill="FFFFFF" w:themeFill="background1"/>
        <w:spacing w:before="1" w:line="186" w:lineRule="exact"/>
        <w:ind w:left="936"/>
        <w:jc w:val="both"/>
        <w:textAlignment w:val="baseline"/>
        <w:rPr>
          <w:rFonts w:eastAsia="Bookman Old Style"/>
          <w:color w:val="000000"/>
          <w:spacing w:val="-4"/>
          <w:sz w:val="16"/>
        </w:rPr>
      </w:pPr>
      <w:r w:rsidRPr="004E573D">
        <w:rPr>
          <w:rFonts w:eastAsia="Bookman Old Style"/>
          <w:color w:val="000000"/>
          <w:spacing w:val="-4"/>
          <w:sz w:val="16"/>
        </w:rPr>
        <w:t>Lightning on Ships. The Transactions and the Proceedings of the</w:t>
      </w:r>
    </w:p>
    <w:p w14:paraId="60EEAA43" w14:textId="77777777" w:rsidR="00EC26C0" w:rsidRPr="004E573D" w:rsidRDefault="00000000" w:rsidP="0095448B">
      <w:pPr>
        <w:shd w:val="clear" w:color="auto" w:fill="FFFFFF" w:themeFill="background1"/>
        <w:spacing w:before="1" w:line="186" w:lineRule="exact"/>
        <w:ind w:left="648" w:right="216" w:firstLine="288"/>
        <w:jc w:val="both"/>
        <w:textAlignment w:val="baseline"/>
        <w:rPr>
          <w:rFonts w:eastAsia="Bookman Old Style"/>
          <w:color w:val="000000"/>
          <w:spacing w:val="-8"/>
          <w:sz w:val="16"/>
        </w:rPr>
      </w:pPr>
      <w:r w:rsidRPr="004E573D">
        <w:rPr>
          <w:rFonts w:eastAsia="Bookman Old Style"/>
          <w:color w:val="000000"/>
          <w:spacing w:val="-8"/>
          <w:sz w:val="16"/>
        </w:rPr>
        <w:t xml:space="preserve">London Electrical Society from 1837 to 1840, p. 103. 4to • London. </w:t>
      </w:r>
      <w:r w:rsidRPr="004E573D">
        <w:rPr>
          <w:rFonts w:eastAsia="Bookman Old Style"/>
          <w:b/>
          <w:color w:val="000000"/>
          <w:spacing w:val="-8"/>
          <w:sz w:val="13"/>
        </w:rPr>
        <w:t xml:space="preserve">W. STURGEON. </w:t>
      </w:r>
      <w:r w:rsidRPr="004E573D">
        <w:rPr>
          <w:rFonts w:eastAsia="Bookman Old Style"/>
          <w:color w:val="000000"/>
          <w:spacing w:val="-8"/>
          <w:sz w:val="16"/>
        </w:rPr>
        <w:t>A Paper on the Principle and Action of Lightning</w:t>
      </w:r>
    </w:p>
    <w:p w14:paraId="60EEAA44" w14:textId="77777777" w:rsidR="00EC26C0" w:rsidRPr="004E573D" w:rsidRDefault="00000000" w:rsidP="0095448B">
      <w:pPr>
        <w:shd w:val="clear" w:color="auto" w:fill="FFFFFF" w:themeFill="background1"/>
        <w:spacing w:line="181" w:lineRule="exact"/>
        <w:ind w:left="936"/>
        <w:jc w:val="both"/>
        <w:textAlignment w:val="baseline"/>
        <w:rPr>
          <w:rFonts w:eastAsia="Bookman Old Style"/>
          <w:color w:val="000000"/>
          <w:spacing w:val="-6"/>
          <w:sz w:val="16"/>
        </w:rPr>
      </w:pPr>
      <w:r w:rsidRPr="004E573D">
        <w:rPr>
          <w:rFonts w:eastAsia="Bookman Old Style"/>
          <w:color w:val="000000"/>
          <w:spacing w:val="-6"/>
          <w:sz w:val="16"/>
        </w:rPr>
        <w:t>Conductors. lb. p. 142.</w:t>
      </w:r>
    </w:p>
    <w:p w14:paraId="60EEAA45" w14:textId="77777777" w:rsidR="00EC26C0" w:rsidRPr="004E573D" w:rsidRDefault="00000000" w:rsidP="0095448B">
      <w:pPr>
        <w:shd w:val="clear" w:color="auto" w:fill="FFFFFF" w:themeFill="background1"/>
        <w:spacing w:before="7" w:line="186" w:lineRule="exact"/>
        <w:ind w:left="792" w:right="216" w:hanging="144"/>
        <w:jc w:val="both"/>
        <w:textAlignment w:val="baseline"/>
        <w:rPr>
          <w:rFonts w:eastAsia="Bookman Old Style"/>
          <w:b/>
          <w:color w:val="000000"/>
          <w:sz w:val="13"/>
        </w:rPr>
      </w:pPr>
      <w:r w:rsidRPr="004E573D">
        <w:rPr>
          <w:rFonts w:eastAsia="Bookman Old Style"/>
          <w:b/>
          <w:color w:val="000000"/>
          <w:sz w:val="13"/>
        </w:rPr>
        <w:t xml:space="preserve">W. </w:t>
      </w:r>
      <w:r w:rsidRPr="004E573D">
        <w:rPr>
          <w:rFonts w:eastAsia="Bookman Old Style"/>
          <w:color w:val="000000"/>
          <w:sz w:val="16"/>
        </w:rPr>
        <w:t xml:space="preserve">L. </w:t>
      </w:r>
      <w:r w:rsidRPr="004E573D">
        <w:rPr>
          <w:rFonts w:eastAsia="Bookman Old Style"/>
          <w:b/>
          <w:color w:val="000000"/>
          <w:sz w:val="13"/>
        </w:rPr>
        <w:t xml:space="preserve">WHARTON. </w:t>
      </w:r>
      <w:r w:rsidRPr="004E573D">
        <w:rPr>
          <w:rFonts w:eastAsia="Bookman Old Style"/>
          <w:color w:val="000000"/>
          <w:sz w:val="16"/>
        </w:rPr>
        <w:t xml:space="preserve">The Effect of a Lightning Stroke. lb. p. 162. </w:t>
      </w:r>
      <w:r w:rsidRPr="004E573D">
        <w:rPr>
          <w:rFonts w:eastAsia="Bookman Old Style"/>
          <w:b/>
          <w:color w:val="000000"/>
          <w:sz w:val="13"/>
        </w:rPr>
        <w:t xml:space="preserve">LHOTSKY. </w:t>
      </w:r>
      <w:r w:rsidRPr="004E573D">
        <w:rPr>
          <w:rFonts w:eastAsia="Bookman Old Style"/>
          <w:color w:val="000000"/>
          <w:sz w:val="16"/>
        </w:rPr>
        <w:t>Some Remarks on Lightning on the High Seas. (Abstract.) Ib. 174.</w:t>
      </w:r>
    </w:p>
    <w:p w14:paraId="60EEAA46" w14:textId="77777777" w:rsidR="00EC26C0" w:rsidRPr="004E573D" w:rsidRDefault="00000000" w:rsidP="0095448B">
      <w:pPr>
        <w:shd w:val="clear" w:color="auto" w:fill="FFFFFF" w:themeFill="background1"/>
        <w:spacing w:line="183" w:lineRule="exact"/>
        <w:ind w:left="648"/>
        <w:jc w:val="both"/>
        <w:textAlignment w:val="baseline"/>
        <w:rPr>
          <w:rFonts w:eastAsia="Bookman Old Style"/>
          <w:b/>
          <w:color w:val="000000"/>
          <w:spacing w:val="-1"/>
          <w:sz w:val="13"/>
        </w:rPr>
      </w:pPr>
      <w:r w:rsidRPr="004E573D">
        <w:rPr>
          <w:rFonts w:eastAsia="Bookman Old Style"/>
          <w:b/>
          <w:color w:val="000000"/>
          <w:spacing w:val="-1"/>
          <w:sz w:val="13"/>
        </w:rPr>
        <w:t xml:space="preserve">W. STURGEON. </w:t>
      </w:r>
      <w:r w:rsidRPr="004E573D">
        <w:rPr>
          <w:rFonts w:eastAsia="Bookman Old Style"/>
          <w:color w:val="000000"/>
          <w:spacing w:val="-1"/>
          <w:sz w:val="16"/>
        </w:rPr>
        <w:t>Electric Storms. Annals of Electricity, vii. 400.</w:t>
      </w:r>
    </w:p>
    <w:p w14:paraId="60EEAA47"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Bookman Old Style"/>
          <w:color w:val="000000"/>
          <w:sz w:val="16"/>
        </w:rPr>
      </w:pPr>
      <w:r w:rsidRPr="004E573D">
        <w:rPr>
          <w:rFonts w:eastAsia="Bookman Old Style"/>
          <w:color w:val="000000"/>
          <w:sz w:val="16"/>
        </w:rPr>
        <w:t xml:space="preserve">C. </w:t>
      </w:r>
      <w:r w:rsidRPr="004E573D">
        <w:rPr>
          <w:rFonts w:eastAsia="Bookman Old Style"/>
          <w:b/>
          <w:color w:val="000000"/>
          <w:sz w:val="13"/>
        </w:rPr>
        <w:t xml:space="preserve">V. WALKER. </w:t>
      </w:r>
      <w:r w:rsidRPr="004E573D">
        <w:rPr>
          <w:rFonts w:eastAsia="Bookman Old Style"/>
          <w:color w:val="000000"/>
          <w:sz w:val="16"/>
        </w:rPr>
        <w:t>Transac. and Proc. of the London Electrical Soc. Edited by C. V. W. 4to. London.</w:t>
      </w:r>
    </w:p>
    <w:p w14:paraId="60EEAA48" w14:textId="77777777" w:rsidR="00EC26C0" w:rsidRPr="004E573D" w:rsidRDefault="00000000" w:rsidP="0095448B">
      <w:pPr>
        <w:shd w:val="clear" w:color="auto" w:fill="FFFFFF" w:themeFill="background1"/>
        <w:spacing w:before="6" w:line="186" w:lineRule="exact"/>
        <w:ind w:left="936" w:right="216" w:hanging="792"/>
        <w:jc w:val="both"/>
        <w:textAlignment w:val="baseline"/>
        <w:rPr>
          <w:rFonts w:eastAsia="Bookman Old Style"/>
          <w:color w:val="000000"/>
          <w:sz w:val="16"/>
        </w:rPr>
      </w:pPr>
      <w:r w:rsidRPr="004E573D">
        <w:rPr>
          <w:rFonts w:eastAsia="Bookman Old Style"/>
          <w:color w:val="000000"/>
          <w:sz w:val="16"/>
        </w:rPr>
        <w:t xml:space="preserve">1842. C. </w:t>
      </w:r>
      <w:r w:rsidRPr="004E573D">
        <w:rPr>
          <w:rFonts w:eastAsia="Bookman Old Style"/>
          <w:b/>
          <w:color w:val="000000"/>
          <w:sz w:val="16"/>
        </w:rPr>
        <w:t xml:space="preserve">V. </w:t>
      </w:r>
      <w:r w:rsidRPr="004E573D">
        <w:rPr>
          <w:rFonts w:eastAsia="Bookman Old Style"/>
          <w:b/>
          <w:color w:val="000000"/>
          <w:sz w:val="13"/>
        </w:rPr>
        <w:t xml:space="preserve">WALKER. </w:t>
      </w:r>
      <w:r w:rsidRPr="004E573D">
        <w:rPr>
          <w:rFonts w:eastAsia="Bookman Old Style"/>
          <w:color w:val="000000"/>
          <w:sz w:val="16"/>
        </w:rPr>
        <w:t xml:space="preserve">The effects of </w:t>
      </w:r>
      <w:r w:rsidRPr="004E573D">
        <w:rPr>
          <w:rFonts w:eastAsia="Bookman Old Style"/>
          <w:b/>
          <w:color w:val="000000"/>
          <w:sz w:val="13"/>
        </w:rPr>
        <w:t xml:space="preserve">a </w:t>
      </w:r>
      <w:r w:rsidRPr="004E573D">
        <w:rPr>
          <w:rFonts w:eastAsia="Bookman Old Style"/>
          <w:color w:val="000000"/>
          <w:sz w:val="16"/>
        </w:rPr>
        <w:t>Lightning Flash on the Steeple of Brixton Church, and observations on Lightning Conductors generally. Large 8vo. 18 pp. 1 plate. Proceed. Lond. Elect. Soc. London.</w:t>
      </w:r>
    </w:p>
    <w:p w14:paraId="60EEAA49"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Bookman Old Style"/>
          <w:color w:val="000000"/>
          <w:sz w:val="16"/>
        </w:rPr>
      </w:pPr>
      <w:r w:rsidRPr="004E573D">
        <w:rPr>
          <w:rFonts w:eastAsia="Bookman Old Style"/>
          <w:color w:val="000000"/>
          <w:sz w:val="16"/>
        </w:rPr>
        <w:t xml:space="preserve">C. </w:t>
      </w:r>
      <w:r w:rsidRPr="004E573D">
        <w:rPr>
          <w:rFonts w:eastAsia="Bookman Old Style"/>
          <w:b/>
          <w:color w:val="000000"/>
          <w:sz w:val="13"/>
        </w:rPr>
        <w:t xml:space="preserve">V. WALKER. </w:t>
      </w:r>
      <w:r w:rsidRPr="004E573D">
        <w:rPr>
          <w:rFonts w:eastAsia="Bookman Old Style"/>
          <w:color w:val="000000"/>
          <w:sz w:val="16"/>
        </w:rPr>
        <w:t>On the Action of Lightning Conductors. La. 8vo. 16 pp. I plate. Proceed. London Elect. Soc. London.</w:t>
      </w:r>
    </w:p>
    <w:p w14:paraId="60EEAA4A" w14:textId="77777777" w:rsidR="00EC26C0" w:rsidRPr="004E573D" w:rsidRDefault="00000000" w:rsidP="0095448B">
      <w:pPr>
        <w:shd w:val="clear" w:color="auto" w:fill="FFFFFF" w:themeFill="background1"/>
        <w:spacing w:before="7" w:line="186" w:lineRule="exact"/>
        <w:ind w:left="936" w:right="216" w:hanging="288"/>
        <w:jc w:val="both"/>
        <w:textAlignment w:val="baseline"/>
        <w:rPr>
          <w:rFonts w:eastAsia="Bookman Old Style"/>
          <w:b/>
          <w:color w:val="000000"/>
          <w:spacing w:val="-3"/>
          <w:sz w:val="13"/>
        </w:rPr>
      </w:pPr>
      <w:r w:rsidRPr="004E573D">
        <w:rPr>
          <w:rFonts w:eastAsia="Bookman Old Style"/>
          <w:b/>
          <w:color w:val="000000"/>
          <w:spacing w:val="-3"/>
          <w:sz w:val="13"/>
        </w:rPr>
        <w:t xml:space="preserve">C. V. WALKER. </w:t>
      </w:r>
      <w:r w:rsidRPr="004E573D">
        <w:rPr>
          <w:rFonts w:eastAsia="Bookman Old Style"/>
          <w:color w:val="000000"/>
          <w:spacing w:val="-3"/>
          <w:sz w:val="16"/>
        </w:rPr>
        <w:t>Memoir on the difference between Leyden Discharges and Lightning Flashes, etc. La. 8vo. 42 pp. Proceed. Lon. Elect. Soc. London.</w:t>
      </w:r>
    </w:p>
    <w:p w14:paraId="60EEAA4B" w14:textId="77777777" w:rsidR="00EC26C0" w:rsidRPr="004E573D" w:rsidRDefault="00EC26C0" w:rsidP="0095448B">
      <w:pPr>
        <w:shd w:val="clear" w:color="auto" w:fill="FFFFFF" w:themeFill="background1"/>
        <w:sectPr w:rsidR="00EC26C0" w:rsidRPr="004E573D">
          <w:pgSz w:w="8002" w:h="12317"/>
          <w:pgMar w:top="1020" w:right="1280" w:bottom="701" w:left="776" w:header="720" w:footer="720" w:gutter="0"/>
          <w:cols w:space="720"/>
        </w:sectPr>
      </w:pPr>
    </w:p>
    <w:p w14:paraId="60EEAA4C" w14:textId="009536D0" w:rsidR="00EC26C0" w:rsidRPr="004E573D" w:rsidRDefault="00000000" w:rsidP="0095448B">
      <w:pPr>
        <w:shd w:val="clear" w:color="auto" w:fill="FFFFFF" w:themeFill="background1"/>
        <w:spacing w:before="17" w:line="272" w:lineRule="exact"/>
        <w:ind w:left="144"/>
        <w:textAlignment w:val="baseline"/>
        <w:rPr>
          <w:rFonts w:eastAsia="Garamond"/>
          <w:color w:val="000000"/>
          <w:sz w:val="24"/>
        </w:rPr>
      </w:pPr>
      <w:r w:rsidRPr="004E573D">
        <w:rPr>
          <w:rFonts w:eastAsia="Garamond"/>
          <w:color w:val="000000"/>
          <w:sz w:val="24"/>
        </w:rPr>
        <w:lastRenderedPageBreak/>
        <w:t>444</w:t>
      </w:r>
      <w:r w:rsidR="00C63A7E">
        <w:rPr>
          <w:rFonts w:eastAsia="Garamond"/>
          <w:color w:val="000000"/>
          <w:sz w:val="24"/>
        </w:rPr>
        <w:tab/>
      </w:r>
      <w:r w:rsidR="00C63A7E">
        <w:rPr>
          <w:rFonts w:eastAsia="Garamond"/>
          <w:color w:val="000000"/>
          <w:sz w:val="24"/>
        </w:rPr>
        <w:tab/>
        <w:t>Bibliography</w:t>
      </w:r>
    </w:p>
    <w:p w14:paraId="60EEAA4D" w14:textId="77777777" w:rsidR="00EC26C0" w:rsidRPr="004E573D" w:rsidRDefault="00000000" w:rsidP="0095448B">
      <w:pPr>
        <w:shd w:val="clear" w:color="auto" w:fill="FFFFFF" w:themeFill="background1"/>
        <w:spacing w:before="135" w:line="187" w:lineRule="exact"/>
        <w:ind w:left="792" w:right="144" w:hanging="648"/>
        <w:jc w:val="both"/>
        <w:textAlignment w:val="baseline"/>
        <w:rPr>
          <w:rFonts w:eastAsia="Garamond"/>
          <w:color w:val="000000"/>
          <w:sz w:val="18"/>
        </w:rPr>
      </w:pPr>
      <w:r w:rsidRPr="004E573D">
        <w:rPr>
          <w:rFonts w:eastAsia="Garamond"/>
          <w:color w:val="000000"/>
          <w:sz w:val="18"/>
        </w:rPr>
        <w:t xml:space="preserve">1842. C. V. WALKER. On Lightning Conductors. PhiL Mag. xxi. (3 s.), 63, 310. W. S. </w:t>
      </w:r>
      <w:r w:rsidRPr="004E573D">
        <w:rPr>
          <w:rFonts w:eastAsia="Garamond"/>
          <w:color w:val="000000"/>
          <w:sz w:val="15"/>
        </w:rPr>
        <w:t xml:space="preserve">HARRIS. </w:t>
      </w:r>
      <w:r w:rsidRPr="004E573D">
        <w:rPr>
          <w:rFonts w:eastAsia="Garamond"/>
          <w:color w:val="000000"/>
          <w:sz w:val="18"/>
        </w:rPr>
        <w:t>Observations on a Paper by C. V. Walker, entitled, On the Action of Lightning Conductors. Phil. Mag. xxi. (3 s.), 313.</w:t>
      </w:r>
    </w:p>
    <w:p w14:paraId="60EEAA4E" w14:textId="4EC84355" w:rsidR="00EC26C0" w:rsidRPr="004E573D" w:rsidRDefault="00000000" w:rsidP="0095448B">
      <w:pPr>
        <w:shd w:val="clear" w:color="auto" w:fill="FFFFFF" w:themeFill="background1"/>
        <w:spacing w:line="186" w:lineRule="exact"/>
        <w:ind w:left="936" w:right="144" w:hanging="288"/>
        <w:jc w:val="both"/>
        <w:textAlignment w:val="baseline"/>
        <w:rPr>
          <w:rFonts w:eastAsia="Garamond"/>
          <w:color w:val="000000"/>
          <w:spacing w:val="4"/>
          <w:sz w:val="18"/>
        </w:rPr>
      </w:pPr>
      <w:r w:rsidRPr="004E573D">
        <w:rPr>
          <w:rFonts w:eastAsia="Garamond"/>
          <w:color w:val="000000"/>
          <w:spacing w:val="4"/>
          <w:sz w:val="18"/>
        </w:rPr>
        <w:t xml:space="preserve">W. </w:t>
      </w:r>
      <w:r w:rsidRPr="004E573D">
        <w:rPr>
          <w:rFonts w:eastAsia="Garamond"/>
          <w:color w:val="000000"/>
          <w:spacing w:val="4"/>
          <w:sz w:val="15"/>
        </w:rPr>
        <w:t xml:space="preserve">STURGEON. </w:t>
      </w:r>
      <w:r w:rsidRPr="004E573D">
        <w:rPr>
          <w:rFonts w:eastAsia="Garamond"/>
          <w:color w:val="000000"/>
          <w:spacing w:val="4"/>
          <w:sz w:val="18"/>
        </w:rPr>
        <w:t>Description of a Thunderstorm as observed at Woolwich</w:t>
      </w:r>
      <w:r w:rsidR="00181D20" w:rsidRPr="004E573D">
        <w:rPr>
          <w:rFonts w:eastAsia="Garamond"/>
          <w:color w:val="000000"/>
          <w:spacing w:val="4"/>
          <w:sz w:val="18"/>
        </w:rPr>
        <w:t>;</w:t>
      </w:r>
      <w:r w:rsidRPr="004E573D">
        <w:rPr>
          <w:rFonts w:eastAsia="Garamond"/>
          <w:color w:val="000000"/>
          <w:spacing w:val="4"/>
          <w:sz w:val="18"/>
        </w:rPr>
        <w:t xml:space="preserve"> with some Observations relative to the cause of the deflection of Electric Clouds by High Lands.; and an Account of the Phenomena exhibited by means of a Kite elevated during the Storm. Annals of Electricity, ix. 167•</w:t>
      </w:r>
    </w:p>
    <w:p w14:paraId="60EEAA4F" w14:textId="77777777" w:rsidR="00EC26C0" w:rsidRPr="004E573D" w:rsidRDefault="00000000" w:rsidP="0095448B">
      <w:pPr>
        <w:shd w:val="clear" w:color="auto" w:fill="FFFFFF" w:themeFill="background1"/>
        <w:spacing w:line="182" w:lineRule="exact"/>
        <w:ind w:left="648"/>
        <w:jc w:val="both"/>
        <w:textAlignment w:val="baseline"/>
        <w:rPr>
          <w:rFonts w:eastAsia="Garamond"/>
          <w:color w:val="000000"/>
          <w:spacing w:val="6"/>
          <w:sz w:val="15"/>
        </w:rPr>
      </w:pPr>
      <w:r w:rsidRPr="004E573D">
        <w:rPr>
          <w:rFonts w:eastAsia="Garamond"/>
          <w:color w:val="000000"/>
          <w:spacing w:val="6"/>
          <w:sz w:val="15"/>
        </w:rPr>
        <w:t xml:space="preserve">CHANTRELL. </w:t>
      </w:r>
      <w:r w:rsidRPr="004E573D">
        <w:rPr>
          <w:rFonts w:eastAsia="Garamond"/>
          <w:color w:val="000000"/>
          <w:spacing w:val="6"/>
          <w:sz w:val="18"/>
        </w:rPr>
        <w:t>Ueber Blitzableiter. Polyt. Journ. lxxxvi!179.</w:t>
      </w:r>
    </w:p>
    <w:p w14:paraId="60EEAA50"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Garamond"/>
          <w:color w:val="000000"/>
          <w:sz w:val="18"/>
        </w:rPr>
      </w:pPr>
      <w:r w:rsidRPr="004E573D">
        <w:rPr>
          <w:rFonts w:eastAsia="Garamond"/>
          <w:color w:val="000000"/>
          <w:sz w:val="18"/>
        </w:rPr>
        <w:t xml:space="preserve">P. </w:t>
      </w:r>
      <w:r w:rsidRPr="004E573D">
        <w:rPr>
          <w:rFonts w:eastAsia="Garamond"/>
          <w:color w:val="000000"/>
          <w:sz w:val="15"/>
        </w:rPr>
        <w:t xml:space="preserve">RIESS. </w:t>
      </w:r>
      <w:r w:rsidRPr="004E573D">
        <w:rPr>
          <w:rFonts w:eastAsia="Garamond"/>
          <w:color w:val="000000"/>
          <w:sz w:val="18"/>
        </w:rPr>
        <w:t>Ueber Atmosphilrische Elektricitat and Schutzmittel gegen Elektrische Meteore. Repertorium d. Physik, vi. 277.</w:t>
      </w:r>
    </w:p>
    <w:p w14:paraId="60EEAA51" w14:textId="77777777" w:rsidR="00EC26C0" w:rsidRPr="004E573D" w:rsidRDefault="00000000" w:rsidP="0095448B">
      <w:pPr>
        <w:numPr>
          <w:ilvl w:val="0"/>
          <w:numId w:val="44"/>
        </w:numPr>
        <w:shd w:val="clear" w:color="auto" w:fill="FFFFFF" w:themeFill="background1"/>
        <w:tabs>
          <w:tab w:val="clear" w:pos="288"/>
          <w:tab w:val="left" w:pos="936"/>
        </w:tabs>
        <w:spacing w:line="187" w:lineRule="exact"/>
        <w:ind w:right="144"/>
        <w:jc w:val="both"/>
        <w:textAlignment w:val="baseline"/>
        <w:rPr>
          <w:rFonts w:eastAsia="Garamond"/>
          <w:b/>
          <w:color w:val="000000"/>
          <w:sz w:val="18"/>
        </w:rPr>
      </w:pPr>
      <w:r w:rsidRPr="004E573D">
        <w:rPr>
          <w:rFonts w:eastAsia="Garamond"/>
          <w:b/>
          <w:color w:val="000000"/>
          <w:sz w:val="18"/>
        </w:rPr>
        <w:t xml:space="preserve">W. </w:t>
      </w:r>
      <w:r w:rsidRPr="004E573D">
        <w:rPr>
          <w:rFonts w:eastAsia="Garamond"/>
          <w:color w:val="000000"/>
          <w:sz w:val="15"/>
        </w:rPr>
        <w:t xml:space="preserve">DEMPP. </w:t>
      </w:r>
      <w:r w:rsidRPr="004E573D">
        <w:rPr>
          <w:rFonts w:eastAsia="Garamond"/>
          <w:color w:val="000000"/>
          <w:sz w:val="18"/>
        </w:rPr>
        <w:t>Vollstiindiger Uuterricht in der Technik der Blitzableiter-setzung nach 66 Modellen. Kl. 8. Miinchen.</w:t>
      </w:r>
    </w:p>
    <w:p w14:paraId="60EEAA52"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8"/>
        </w:rPr>
      </w:pPr>
      <w:r w:rsidRPr="004E573D">
        <w:rPr>
          <w:rFonts w:eastAsia="Garamond"/>
          <w:color w:val="000000"/>
          <w:sz w:val="18"/>
        </w:rPr>
        <w:t xml:space="preserve">W. S. </w:t>
      </w:r>
      <w:r w:rsidRPr="004E573D">
        <w:rPr>
          <w:rFonts w:eastAsia="Garamond"/>
          <w:color w:val="000000"/>
          <w:sz w:val="15"/>
        </w:rPr>
        <w:t xml:space="preserve">HARRIS. </w:t>
      </w:r>
      <w:r w:rsidRPr="004E573D">
        <w:rPr>
          <w:rFonts w:eastAsia="Garamond"/>
          <w:color w:val="000000"/>
          <w:sz w:val="18"/>
        </w:rPr>
        <w:t>Observations on the action of Lightning Conductors. Proc. Loud. Elec. Soc. for 1842. London. •</w:t>
      </w:r>
    </w:p>
    <w:p w14:paraId="60EEAA53" w14:textId="77777777" w:rsidR="00EC26C0" w:rsidRPr="004E573D" w:rsidRDefault="00000000" w:rsidP="0095448B">
      <w:pPr>
        <w:shd w:val="clear" w:color="auto" w:fill="FFFFFF" w:themeFill="background1"/>
        <w:spacing w:before="14" w:line="187" w:lineRule="exact"/>
        <w:ind w:left="648"/>
        <w:jc w:val="both"/>
        <w:textAlignment w:val="baseline"/>
        <w:rPr>
          <w:rFonts w:eastAsia="Garamond"/>
          <w:b/>
          <w:color w:val="000000"/>
          <w:spacing w:val="13"/>
          <w:sz w:val="18"/>
        </w:rPr>
      </w:pPr>
      <w:r w:rsidRPr="004E573D">
        <w:rPr>
          <w:rFonts w:eastAsia="Garamond"/>
          <w:b/>
          <w:color w:val="000000"/>
          <w:spacing w:val="13"/>
          <w:sz w:val="18"/>
        </w:rPr>
        <w:t xml:space="preserve">W. S. </w:t>
      </w:r>
      <w:r w:rsidRPr="004E573D">
        <w:rPr>
          <w:rFonts w:eastAsia="Garamond"/>
          <w:color w:val="000000"/>
          <w:spacing w:val="13"/>
          <w:sz w:val="15"/>
        </w:rPr>
        <w:t xml:space="preserve">HARRIS. </w:t>
      </w:r>
      <w:r w:rsidRPr="004E573D">
        <w:rPr>
          <w:rFonts w:eastAsia="Garamond"/>
          <w:color w:val="000000"/>
          <w:spacing w:val="13"/>
          <w:sz w:val="18"/>
        </w:rPr>
        <w:t>On the effects of Lightning on the British ship</w:t>
      </w:r>
    </w:p>
    <w:p w14:paraId="60EEAA54" w14:textId="77777777" w:rsidR="00EC26C0" w:rsidRPr="004E573D" w:rsidRDefault="00000000" w:rsidP="0095448B">
      <w:pPr>
        <w:shd w:val="clear" w:color="auto" w:fill="FFFFFF" w:themeFill="background1"/>
        <w:spacing w:line="186" w:lineRule="exact"/>
        <w:ind w:left="648" w:right="144" w:firstLine="288"/>
        <w:jc w:val="both"/>
        <w:textAlignment w:val="baseline"/>
        <w:rPr>
          <w:rFonts w:eastAsia="Garamond"/>
          <w:i/>
          <w:color w:val="000000"/>
          <w:sz w:val="18"/>
        </w:rPr>
      </w:pPr>
      <w:r w:rsidRPr="004E573D">
        <w:rPr>
          <w:rFonts w:eastAsia="Garamond"/>
          <w:i/>
          <w:color w:val="000000"/>
          <w:sz w:val="18"/>
        </w:rPr>
        <w:t xml:space="preserve">Underwood. </w:t>
      </w:r>
      <w:r w:rsidRPr="004E573D">
        <w:rPr>
          <w:rFonts w:eastAsia="Garamond"/>
          <w:color w:val="000000"/>
          <w:sz w:val="18"/>
        </w:rPr>
        <w:t xml:space="preserve">8vo. 8 pp. Nautical Mag. for June 1842. London. </w:t>
      </w:r>
      <w:r w:rsidRPr="004E573D">
        <w:rPr>
          <w:rFonts w:eastAsia="Garamond"/>
          <w:b/>
          <w:color w:val="000000"/>
          <w:sz w:val="18"/>
        </w:rPr>
        <w:t xml:space="preserve">W. S. </w:t>
      </w:r>
      <w:r w:rsidRPr="004E573D">
        <w:rPr>
          <w:rFonts w:eastAsia="Garamond"/>
          <w:color w:val="000000"/>
          <w:sz w:val="15"/>
        </w:rPr>
        <w:t xml:space="preserve">HARRIS. </w:t>
      </w:r>
      <w:r w:rsidRPr="004E573D">
        <w:rPr>
          <w:rFonts w:eastAsia="Garamond"/>
          <w:color w:val="000000"/>
          <w:sz w:val="18"/>
        </w:rPr>
        <w:t>On the nature of Thunderstorms, and the means of pro-</w:t>
      </w:r>
      <w:r w:rsidRPr="004E573D">
        <w:rPr>
          <w:rFonts w:eastAsia="Garamond"/>
          <w:color w:val="000000"/>
          <w:sz w:val="24"/>
        </w:rPr>
        <w:t xml:space="preserve"> </w:t>
      </w:r>
    </w:p>
    <w:p w14:paraId="60EEAA55" w14:textId="43EAF99F" w:rsidR="00EC26C0" w:rsidRPr="004E573D" w:rsidRDefault="00000000" w:rsidP="0095448B">
      <w:pPr>
        <w:shd w:val="clear" w:color="auto" w:fill="FFFFFF" w:themeFill="background1"/>
        <w:spacing w:before="5" w:line="180" w:lineRule="exact"/>
        <w:ind w:left="648" w:right="144" w:firstLine="288"/>
        <w:jc w:val="both"/>
        <w:textAlignment w:val="baseline"/>
        <w:rPr>
          <w:rFonts w:eastAsia="Garamond"/>
          <w:color w:val="000000"/>
          <w:sz w:val="18"/>
        </w:rPr>
      </w:pPr>
      <w:r w:rsidRPr="004E573D">
        <w:rPr>
          <w:rFonts w:eastAsia="Garamond"/>
          <w:color w:val="000000"/>
          <w:sz w:val="18"/>
        </w:rPr>
        <w:t>tecting Buildings and Shipping against</w:t>
      </w:r>
      <w:r w:rsidR="00AB0286" w:rsidRPr="004E573D">
        <w:rPr>
          <w:rFonts w:eastAsia="Garamond"/>
          <w:color w:val="000000"/>
          <w:sz w:val="18"/>
        </w:rPr>
        <w:t xml:space="preserve">. </w:t>
      </w:r>
      <w:r w:rsidR="00181D20" w:rsidRPr="004E573D">
        <w:rPr>
          <w:rFonts w:eastAsia="Garamond"/>
          <w:color w:val="000000"/>
          <w:sz w:val="18"/>
        </w:rPr>
        <w:t>.</w:t>
      </w:r>
      <w:r w:rsidRPr="004E573D">
        <w:rPr>
          <w:rFonts w:eastAsia="Garamond"/>
          <w:color w:val="000000"/>
          <w:sz w:val="18"/>
        </w:rPr>
        <w:t xml:space="preserve"> Lightning. 8vo. London. </w:t>
      </w:r>
      <w:r w:rsidRPr="004E573D">
        <w:rPr>
          <w:rFonts w:eastAsia="Garamond"/>
          <w:b/>
          <w:color w:val="000000"/>
          <w:sz w:val="18"/>
        </w:rPr>
        <w:t xml:space="preserve">J. </w:t>
      </w:r>
      <w:r w:rsidRPr="004E573D">
        <w:rPr>
          <w:rFonts w:eastAsia="Garamond"/>
          <w:color w:val="000000"/>
          <w:sz w:val="18"/>
        </w:rPr>
        <w:t xml:space="preserve">C. A. </w:t>
      </w:r>
      <w:r w:rsidRPr="004E573D">
        <w:rPr>
          <w:rFonts w:eastAsia="Garamond"/>
          <w:color w:val="000000"/>
          <w:sz w:val="15"/>
        </w:rPr>
        <w:t xml:space="preserve">PELTIER. </w:t>
      </w:r>
      <w:r w:rsidRPr="004E573D">
        <w:rPr>
          <w:rFonts w:eastAsia="Garamond"/>
          <w:color w:val="000000"/>
          <w:sz w:val="18"/>
        </w:rPr>
        <w:t>Recherches sur la, causes des phenoinenes electriques</w:t>
      </w:r>
    </w:p>
    <w:p w14:paraId="60EEAA56" w14:textId="77777777" w:rsidR="00EC26C0" w:rsidRPr="004E573D" w:rsidRDefault="00000000" w:rsidP="0095448B">
      <w:pPr>
        <w:shd w:val="clear" w:color="auto" w:fill="FFFFFF" w:themeFill="background1"/>
        <w:spacing w:line="183" w:lineRule="exact"/>
        <w:ind w:left="936"/>
        <w:jc w:val="both"/>
        <w:textAlignment w:val="baseline"/>
        <w:rPr>
          <w:rFonts w:eastAsia="Garamond"/>
          <w:color w:val="000000"/>
          <w:spacing w:val="7"/>
          <w:sz w:val="18"/>
        </w:rPr>
      </w:pPr>
      <w:r w:rsidRPr="004E573D">
        <w:rPr>
          <w:rFonts w:eastAsia="Garamond"/>
          <w:color w:val="000000"/>
          <w:spacing w:val="7"/>
          <w:sz w:val="18"/>
        </w:rPr>
        <w:t>de Patmesphere, etc. 8vo. 49 pp. Annales de Chimie. Paris.</w:t>
      </w:r>
    </w:p>
    <w:p w14:paraId="60EEAA57"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8"/>
        </w:rPr>
      </w:pPr>
      <w:r w:rsidRPr="004E573D">
        <w:rPr>
          <w:rFonts w:eastAsia="Garamond"/>
          <w:color w:val="000000"/>
          <w:sz w:val="18"/>
        </w:rPr>
        <w:t>J. C. A. PELTIER. An enquiry into the cause of the Electric phenomena of the atmosphere, etc. 8vo. 38 pp. Taylor's Scientific Memoirs. vol. iii. London.</w:t>
      </w:r>
    </w:p>
    <w:p w14:paraId="60EEAA58" w14:textId="77777777" w:rsidR="00EC26C0" w:rsidRPr="004E573D" w:rsidRDefault="00000000" w:rsidP="0095448B">
      <w:pPr>
        <w:shd w:val="clear" w:color="auto" w:fill="FFFFFF" w:themeFill="background1"/>
        <w:spacing w:before="1" w:line="187" w:lineRule="exact"/>
        <w:ind w:left="792" w:right="144" w:hanging="648"/>
        <w:jc w:val="both"/>
        <w:textAlignment w:val="baseline"/>
        <w:rPr>
          <w:rFonts w:eastAsia="Garamond"/>
          <w:color w:val="000000"/>
          <w:sz w:val="18"/>
        </w:rPr>
      </w:pPr>
      <w:r w:rsidRPr="004E573D">
        <w:rPr>
          <w:rFonts w:eastAsia="Garamond"/>
          <w:color w:val="000000"/>
          <w:sz w:val="18"/>
        </w:rPr>
        <w:t xml:space="preserve">1843. C. V. Walker. Memoir on Lightning Flashes. Phil. Mag. xxii. (3 s.) 49.f. W. B. </w:t>
      </w:r>
      <w:r w:rsidRPr="004E573D">
        <w:rPr>
          <w:rFonts w:eastAsia="Garamond"/>
          <w:color w:val="000000"/>
          <w:sz w:val="15"/>
        </w:rPr>
        <w:t xml:space="preserve">O'SHAUGHNESSY. </w:t>
      </w:r>
      <w:r w:rsidRPr="004E573D">
        <w:rPr>
          <w:rFonts w:eastAsia="Garamond"/>
          <w:color w:val="000000"/>
          <w:sz w:val="18"/>
        </w:rPr>
        <w:t>On the use of Lightning Conductors in India, Phil. Mag. xxxiii. (3 s.), 177.</w:t>
      </w:r>
    </w:p>
    <w:p w14:paraId="60EEAA59" w14:textId="77777777" w:rsidR="00EC26C0" w:rsidRPr="004E573D" w:rsidRDefault="00000000" w:rsidP="0095448B">
      <w:pPr>
        <w:numPr>
          <w:ilvl w:val="0"/>
          <w:numId w:val="44"/>
        </w:numPr>
        <w:shd w:val="clear" w:color="auto" w:fill="FFFFFF" w:themeFill="background1"/>
        <w:tabs>
          <w:tab w:val="clear" w:pos="288"/>
          <w:tab w:val="left" w:pos="936"/>
        </w:tabs>
        <w:spacing w:before="1" w:line="187" w:lineRule="exact"/>
        <w:ind w:right="144"/>
        <w:textAlignment w:val="baseline"/>
        <w:rPr>
          <w:rFonts w:eastAsia="Garamond"/>
          <w:color w:val="000000"/>
          <w:sz w:val="18"/>
        </w:rPr>
      </w:pPr>
      <w:r w:rsidRPr="004E573D">
        <w:rPr>
          <w:rFonts w:eastAsia="Garamond"/>
          <w:color w:val="000000"/>
          <w:sz w:val="18"/>
        </w:rPr>
        <w:t xml:space="preserve">A. </w:t>
      </w:r>
      <w:r w:rsidRPr="004E573D">
        <w:rPr>
          <w:rFonts w:eastAsia="Garamond"/>
          <w:color w:val="000000"/>
          <w:sz w:val="15"/>
        </w:rPr>
        <w:t xml:space="preserve">D'HOMBRE FIRMAS. </w:t>
      </w:r>
      <w:r w:rsidRPr="004E573D">
        <w:rPr>
          <w:rFonts w:eastAsia="Garamond"/>
          <w:color w:val="000000"/>
          <w:sz w:val="18"/>
        </w:rPr>
        <w:t>Effets de la Foudre. (Résumé des travaux de l'Academie de Toulouse pendant 1839-4041.) Toulouse.</w:t>
      </w:r>
    </w:p>
    <w:p w14:paraId="60EEAA5A" w14:textId="77777777" w:rsidR="00EC26C0" w:rsidRPr="004E573D" w:rsidRDefault="00000000" w:rsidP="0095448B">
      <w:pPr>
        <w:shd w:val="clear" w:color="auto" w:fill="FFFFFF" w:themeFill="background1"/>
        <w:spacing w:before="5" w:line="187" w:lineRule="exact"/>
        <w:ind w:left="936" w:right="144" w:hanging="288"/>
        <w:jc w:val="both"/>
        <w:textAlignment w:val="baseline"/>
        <w:rPr>
          <w:rFonts w:eastAsia="Garamond"/>
          <w:color w:val="000000"/>
          <w:spacing w:val="-1"/>
          <w:sz w:val="18"/>
        </w:rPr>
      </w:pPr>
      <w:r w:rsidRPr="004E573D">
        <w:rPr>
          <w:rFonts w:eastAsia="Garamond"/>
          <w:color w:val="000000"/>
          <w:spacing w:val="-1"/>
          <w:sz w:val="18"/>
        </w:rPr>
        <w:t xml:space="preserve">F. </w:t>
      </w:r>
      <w:r w:rsidRPr="004E573D">
        <w:rPr>
          <w:rFonts w:eastAsia="Garamond"/>
          <w:color w:val="000000"/>
          <w:spacing w:val="-1"/>
          <w:sz w:val="15"/>
        </w:rPr>
        <w:t xml:space="preserve">ELICE. </w:t>
      </w:r>
      <w:r w:rsidRPr="004E573D">
        <w:rPr>
          <w:rFonts w:eastAsia="Garamond"/>
          <w:color w:val="000000"/>
          <w:spacing w:val="-1"/>
          <w:sz w:val="18"/>
        </w:rPr>
        <w:t>Osservazioni sui Parafulmini, Luglio 1843, e Note sulla conducibilita di parecchi metalli per 1'elettrico, e proposta di fare le pirate dei parafulmini di palladio. 1 Aeosta,1843. 8vo. 11 pp. Genova.</w:t>
      </w:r>
    </w:p>
    <w:p w14:paraId="60EEAA5B"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8"/>
        </w:rPr>
      </w:pPr>
      <w:r w:rsidRPr="004E573D">
        <w:rPr>
          <w:rFonts w:eastAsia="Garamond"/>
          <w:color w:val="000000"/>
          <w:sz w:val="18"/>
        </w:rPr>
        <w:t xml:space="preserve">F. </w:t>
      </w:r>
      <w:r w:rsidRPr="004E573D">
        <w:rPr>
          <w:rFonts w:eastAsia="Garamond"/>
          <w:color w:val="000000"/>
          <w:sz w:val="15"/>
        </w:rPr>
        <w:t xml:space="preserve">ELICE. </w:t>
      </w:r>
      <w:r w:rsidRPr="004E573D">
        <w:rPr>
          <w:rFonts w:eastAsia="Garamond"/>
          <w:color w:val="000000"/>
          <w:sz w:val="18"/>
        </w:rPr>
        <w:t>Sur l'Histoire du Paratonnerre, 1843. Le Portique, Ire livraison, Janvier 1843, p. 51.</w:t>
      </w:r>
    </w:p>
    <w:p w14:paraId="60EEAA5C" w14:textId="7E18385F" w:rsidR="00EC26C0" w:rsidRPr="004E573D" w:rsidRDefault="00000000" w:rsidP="0095448B">
      <w:pPr>
        <w:shd w:val="clear" w:color="auto" w:fill="FFFFFF" w:themeFill="background1"/>
        <w:spacing w:line="183" w:lineRule="exact"/>
        <w:ind w:left="936" w:right="144" w:hanging="288"/>
        <w:jc w:val="both"/>
        <w:textAlignment w:val="baseline"/>
        <w:rPr>
          <w:rFonts w:eastAsia="Garamond"/>
          <w:color w:val="000000"/>
          <w:sz w:val="18"/>
        </w:rPr>
      </w:pPr>
      <w:r w:rsidRPr="004E573D">
        <w:rPr>
          <w:rFonts w:eastAsia="Garamond"/>
          <w:color w:val="000000"/>
          <w:sz w:val="18"/>
        </w:rPr>
        <w:t xml:space="preserve">F. Du </w:t>
      </w:r>
      <w:r w:rsidRPr="004E573D">
        <w:rPr>
          <w:rFonts w:eastAsia="Garamond"/>
          <w:color w:val="000000"/>
          <w:sz w:val="15"/>
        </w:rPr>
        <w:t xml:space="preserve">PREZ. </w:t>
      </w:r>
      <w:r w:rsidRPr="004E573D">
        <w:rPr>
          <w:rFonts w:eastAsia="Garamond"/>
          <w:color w:val="000000"/>
          <w:sz w:val="18"/>
        </w:rPr>
        <w:t>Memoire en reponse</w:t>
      </w:r>
      <w:r w:rsidR="00AB0286" w:rsidRPr="004E573D">
        <w:rPr>
          <w:rFonts w:eastAsia="Garamond"/>
          <w:color w:val="000000"/>
          <w:sz w:val="18"/>
        </w:rPr>
        <w:t xml:space="preserve">. </w:t>
      </w:r>
      <w:r w:rsidR="00181D20" w:rsidRPr="004E573D">
        <w:rPr>
          <w:rFonts w:eastAsia="Garamond"/>
          <w:color w:val="000000"/>
          <w:sz w:val="18"/>
        </w:rPr>
        <w:t>.</w:t>
      </w:r>
      <w:r w:rsidRPr="004E573D">
        <w:rPr>
          <w:rFonts w:eastAsia="Garamond"/>
          <w:color w:val="000000"/>
          <w:sz w:val="18"/>
        </w:rPr>
        <w:t xml:space="preserve"> sur l'electricite de 1'air. 4to• Bruxelles.</w:t>
      </w:r>
    </w:p>
    <w:p w14:paraId="60EEAA5D" w14:textId="3461393B" w:rsidR="00EC26C0" w:rsidRPr="004E573D" w:rsidRDefault="00000000" w:rsidP="0095448B">
      <w:pPr>
        <w:shd w:val="clear" w:color="auto" w:fill="FFFFFF" w:themeFill="background1"/>
        <w:spacing w:before="3" w:line="187" w:lineRule="exact"/>
        <w:ind w:left="936" w:right="144" w:hanging="288"/>
        <w:jc w:val="both"/>
        <w:textAlignment w:val="baseline"/>
        <w:rPr>
          <w:rFonts w:eastAsia="Garamond"/>
          <w:color w:val="000000"/>
          <w:sz w:val="18"/>
        </w:rPr>
      </w:pPr>
      <w:r w:rsidRPr="004E573D">
        <w:rPr>
          <w:rFonts w:eastAsia="Garamond"/>
          <w:color w:val="000000"/>
          <w:sz w:val="18"/>
        </w:rPr>
        <w:t>A. CHIGI. Letters ad un amico sopra it Fulmine caduta 18 Aprile 1777, nella spranga</w:t>
      </w:r>
      <w:r w:rsidR="00AB0286" w:rsidRPr="004E573D">
        <w:rPr>
          <w:rFonts w:eastAsia="Garamond"/>
          <w:color w:val="000000"/>
          <w:sz w:val="18"/>
        </w:rPr>
        <w:t xml:space="preserve">. </w:t>
      </w:r>
      <w:r w:rsidR="00181D20" w:rsidRPr="004E573D">
        <w:rPr>
          <w:rFonts w:eastAsia="Garamond"/>
          <w:color w:val="000000"/>
          <w:sz w:val="18"/>
        </w:rPr>
        <w:t>.</w:t>
      </w:r>
      <w:r w:rsidRPr="004E573D">
        <w:rPr>
          <w:rFonts w:eastAsia="Garamond"/>
          <w:color w:val="000000"/>
          <w:sz w:val="18"/>
        </w:rPr>
        <w:t xml:space="preserve"> torre del Palazzo</w:t>
      </w:r>
      <w:r w:rsidR="00AB0286" w:rsidRPr="004E573D">
        <w:rPr>
          <w:rFonts w:eastAsia="Garamond"/>
          <w:color w:val="000000"/>
          <w:sz w:val="18"/>
        </w:rPr>
        <w:t xml:space="preserve">. </w:t>
      </w:r>
      <w:r w:rsidR="00181D20" w:rsidRPr="004E573D">
        <w:rPr>
          <w:rFonts w:eastAsia="Garamond"/>
          <w:color w:val="000000"/>
          <w:sz w:val="18"/>
        </w:rPr>
        <w:t>.</w:t>
      </w:r>
      <w:r w:rsidRPr="004E573D">
        <w:rPr>
          <w:rFonts w:eastAsia="Garamond"/>
          <w:color w:val="000000"/>
          <w:sz w:val="18"/>
        </w:rPr>
        <w:t xml:space="preserve"> di Siena. Siena.</w:t>
      </w:r>
    </w:p>
    <w:p w14:paraId="60EEAA5E" w14:textId="77777777" w:rsidR="00EC26C0" w:rsidRPr="004E573D" w:rsidRDefault="00000000" w:rsidP="0095448B">
      <w:pPr>
        <w:shd w:val="clear" w:color="auto" w:fill="FFFFFF" w:themeFill="background1"/>
        <w:spacing w:line="183" w:lineRule="exact"/>
        <w:ind w:left="648" w:right="288"/>
        <w:jc w:val="both"/>
        <w:textAlignment w:val="baseline"/>
        <w:rPr>
          <w:rFonts w:eastAsia="Garamond"/>
          <w:color w:val="000000"/>
          <w:sz w:val="18"/>
        </w:rPr>
      </w:pPr>
      <w:r w:rsidRPr="004E573D">
        <w:rPr>
          <w:rFonts w:eastAsia="Garamond"/>
          <w:color w:val="000000"/>
          <w:sz w:val="18"/>
        </w:rPr>
        <w:t xml:space="preserve">E. </w:t>
      </w:r>
      <w:r w:rsidRPr="004E573D">
        <w:rPr>
          <w:rFonts w:eastAsia="Garamond"/>
          <w:color w:val="000000"/>
          <w:sz w:val="15"/>
        </w:rPr>
        <w:t xml:space="preserve">SIDNEY. </w:t>
      </w:r>
      <w:r w:rsidRPr="004E573D">
        <w:rPr>
          <w:rFonts w:eastAsia="Garamond"/>
          <w:color w:val="000000"/>
          <w:sz w:val="18"/>
        </w:rPr>
        <w:t xml:space="preserve">Electricity, its phenomena and results. 16mo. London. C. </w:t>
      </w:r>
      <w:r w:rsidRPr="004E573D">
        <w:rPr>
          <w:rFonts w:eastAsia="Garamond"/>
          <w:color w:val="000000"/>
          <w:sz w:val="15"/>
        </w:rPr>
        <w:t xml:space="preserve">V. WALKER. </w:t>
      </w:r>
      <w:r w:rsidRPr="004E573D">
        <w:rPr>
          <w:rFonts w:eastAsia="Garamond"/>
          <w:color w:val="000000"/>
          <w:sz w:val="18"/>
        </w:rPr>
        <w:t>Proc. of the London Electrical Soc. London.</w:t>
      </w:r>
    </w:p>
    <w:p w14:paraId="60EEAA5F" w14:textId="77777777" w:rsidR="00EC26C0" w:rsidRPr="004E573D" w:rsidRDefault="00000000" w:rsidP="0095448B">
      <w:pPr>
        <w:shd w:val="clear" w:color="auto" w:fill="FFFFFF" w:themeFill="background1"/>
        <w:spacing w:before="9" w:line="187" w:lineRule="exact"/>
        <w:ind w:left="936" w:right="144" w:hanging="288"/>
        <w:jc w:val="both"/>
        <w:textAlignment w:val="baseline"/>
        <w:rPr>
          <w:rFonts w:eastAsia="Garamond"/>
          <w:color w:val="000000"/>
          <w:sz w:val="18"/>
        </w:rPr>
      </w:pPr>
      <w:r w:rsidRPr="004E573D">
        <w:rPr>
          <w:rFonts w:eastAsia="Garamond"/>
          <w:color w:val="000000"/>
          <w:sz w:val="18"/>
        </w:rPr>
        <w:t xml:space="preserve">W. S. </w:t>
      </w:r>
      <w:r w:rsidRPr="004E573D">
        <w:rPr>
          <w:rFonts w:eastAsia="Garamond"/>
          <w:color w:val="000000"/>
          <w:sz w:val="15"/>
        </w:rPr>
        <w:t xml:space="preserve">HARRIS. </w:t>
      </w:r>
      <w:r w:rsidRPr="004E573D">
        <w:rPr>
          <w:rFonts w:eastAsia="Garamond"/>
          <w:color w:val="000000"/>
          <w:sz w:val="18"/>
        </w:rPr>
        <w:t>A theoretical and practical view of Thunderstorms, and the protection of Buildings and Ships from Lightning. London.</w:t>
      </w:r>
    </w:p>
    <w:p w14:paraId="60EEAA60" w14:textId="77777777" w:rsidR="00EC26C0" w:rsidRPr="004E573D" w:rsidRDefault="00000000" w:rsidP="0095448B">
      <w:pPr>
        <w:shd w:val="clear" w:color="auto" w:fill="FFFFFF" w:themeFill="background1"/>
        <w:spacing w:before="5" w:line="187" w:lineRule="exact"/>
        <w:ind w:left="936" w:right="144" w:hanging="288"/>
        <w:jc w:val="both"/>
        <w:textAlignment w:val="baseline"/>
        <w:rPr>
          <w:rFonts w:eastAsia="Garamond"/>
          <w:color w:val="000000"/>
          <w:sz w:val="18"/>
        </w:rPr>
      </w:pPr>
      <w:r w:rsidRPr="004E573D">
        <w:rPr>
          <w:rFonts w:eastAsia="Garamond"/>
          <w:color w:val="000000"/>
          <w:sz w:val="18"/>
        </w:rPr>
        <w:t xml:space="preserve">W. S. </w:t>
      </w:r>
      <w:r w:rsidRPr="004E573D">
        <w:rPr>
          <w:rFonts w:eastAsia="Garamond"/>
          <w:color w:val="000000"/>
          <w:sz w:val="15"/>
        </w:rPr>
        <w:t xml:space="preserve">HARRIS. </w:t>
      </w:r>
      <w:r w:rsidRPr="004E573D">
        <w:rPr>
          <w:rFonts w:eastAsia="Garamond"/>
          <w:color w:val="000000"/>
          <w:sz w:val="18"/>
        </w:rPr>
        <w:t>On Damage by Lightning in the British Navy. 8vo. 66 pp. Extract from the Nautical Magazine 1843. London.</w:t>
      </w:r>
    </w:p>
    <w:p w14:paraId="60EEAA61" w14:textId="77777777" w:rsidR="00EC26C0" w:rsidRPr="004E573D" w:rsidRDefault="00000000" w:rsidP="0095448B">
      <w:pPr>
        <w:shd w:val="clear" w:color="auto" w:fill="FFFFFF" w:themeFill="background1"/>
        <w:spacing w:line="169" w:lineRule="exact"/>
        <w:ind w:left="144"/>
        <w:jc w:val="both"/>
        <w:textAlignment w:val="baseline"/>
        <w:rPr>
          <w:rFonts w:eastAsia="Garamond"/>
          <w:color w:val="000000"/>
          <w:spacing w:val="7"/>
          <w:sz w:val="18"/>
        </w:rPr>
      </w:pPr>
      <w:r w:rsidRPr="004E573D">
        <w:rPr>
          <w:rFonts w:eastAsia="Garamond"/>
          <w:color w:val="000000"/>
          <w:spacing w:val="7"/>
          <w:sz w:val="18"/>
        </w:rPr>
        <w:t xml:space="preserve">1844. W. S. </w:t>
      </w:r>
      <w:r w:rsidRPr="004E573D">
        <w:rPr>
          <w:rFonts w:eastAsia="Garamond"/>
          <w:color w:val="000000"/>
          <w:spacing w:val="7"/>
          <w:sz w:val="15"/>
        </w:rPr>
        <w:t xml:space="preserve">HARRIS. </w:t>
      </w:r>
      <w:r w:rsidRPr="004E573D">
        <w:rPr>
          <w:rFonts w:eastAsia="Garamond"/>
          <w:color w:val="000000"/>
          <w:spacing w:val="7"/>
          <w:sz w:val="18"/>
        </w:rPr>
        <w:t>Brief history of 220 Ships. 8vo.</w:t>
      </w:r>
    </w:p>
    <w:p w14:paraId="60EEAA62" w14:textId="74EF3509" w:rsidR="00EC26C0" w:rsidRPr="004E573D" w:rsidRDefault="00000000" w:rsidP="0095448B">
      <w:pPr>
        <w:shd w:val="clear" w:color="auto" w:fill="FFFFFF" w:themeFill="background1"/>
        <w:spacing w:before="4" w:line="187" w:lineRule="exact"/>
        <w:ind w:left="936" w:right="144" w:hanging="288"/>
        <w:jc w:val="both"/>
        <w:textAlignment w:val="baseline"/>
        <w:rPr>
          <w:rFonts w:eastAsia="Garamond"/>
          <w:color w:val="000000"/>
          <w:sz w:val="18"/>
        </w:rPr>
      </w:pPr>
      <w:r w:rsidRPr="004E573D">
        <w:rPr>
          <w:rFonts w:eastAsia="Garamond"/>
          <w:color w:val="000000"/>
          <w:sz w:val="18"/>
        </w:rPr>
        <w:t xml:space="preserve">W. S. </w:t>
      </w:r>
      <w:r w:rsidRPr="004E573D">
        <w:rPr>
          <w:rFonts w:eastAsia="Garamond"/>
          <w:color w:val="000000"/>
          <w:sz w:val="15"/>
        </w:rPr>
        <w:t xml:space="preserve">HARRIS. </w:t>
      </w:r>
      <w:r w:rsidRPr="004E573D">
        <w:rPr>
          <w:rFonts w:eastAsia="Garamond"/>
          <w:color w:val="000000"/>
          <w:sz w:val="18"/>
        </w:rPr>
        <w:t>Meteorology of Thunderstorms at Sea. with analytical deductions</w:t>
      </w:r>
      <w:r w:rsidR="00181D20" w:rsidRPr="004E573D">
        <w:rPr>
          <w:rFonts w:eastAsia="Garamond"/>
          <w:color w:val="000000"/>
          <w:sz w:val="18"/>
        </w:rPr>
        <w:t>;</w:t>
      </w:r>
      <w:r w:rsidRPr="004E573D">
        <w:rPr>
          <w:rFonts w:eastAsia="Garamond"/>
          <w:color w:val="000000"/>
          <w:sz w:val="18"/>
        </w:rPr>
        <w:t xml:space="preserve"> and a history of the effects of Lightning on 210 Ships of the Royal Navy. 8vo. London.</w:t>
      </w:r>
    </w:p>
    <w:p w14:paraId="60EEAA63" w14:textId="030CE319" w:rsidR="00EC26C0" w:rsidRPr="004E573D" w:rsidRDefault="00000000" w:rsidP="0095448B">
      <w:pPr>
        <w:shd w:val="clear" w:color="auto" w:fill="FFFFFF" w:themeFill="background1"/>
        <w:spacing w:before="133" w:line="151" w:lineRule="exact"/>
        <w:ind w:left="1368" w:right="144" w:hanging="72"/>
        <w:jc w:val="both"/>
        <w:textAlignment w:val="baseline"/>
        <w:rPr>
          <w:rFonts w:eastAsia="Garamond"/>
          <w:color w:val="000000"/>
          <w:sz w:val="15"/>
        </w:rPr>
      </w:pPr>
      <w:r w:rsidRPr="004E573D">
        <w:rPr>
          <w:rFonts w:eastAsia="Garamond"/>
          <w:color w:val="000000"/>
          <w:sz w:val="15"/>
        </w:rPr>
        <w:t xml:space="preserve">Note.—The first part </w:t>
      </w:r>
      <w:r w:rsidRPr="004E573D">
        <w:rPr>
          <w:rFonts w:eastAsia="Garamond"/>
          <w:b/>
          <w:color w:val="000000"/>
          <w:sz w:val="15"/>
        </w:rPr>
        <w:t xml:space="preserve">was </w:t>
      </w:r>
      <w:r w:rsidRPr="004E573D">
        <w:rPr>
          <w:rFonts w:eastAsia="Garamond"/>
          <w:color w:val="000000"/>
          <w:sz w:val="15"/>
        </w:rPr>
        <w:t>printed in the "Nautical Magazine," after the second part, containing the history of the cases, had been completed. The first part</w:t>
      </w:r>
      <w:r w:rsidR="00181D20" w:rsidRPr="004E573D">
        <w:rPr>
          <w:rFonts w:eastAsia="Garamond"/>
          <w:color w:val="000000"/>
          <w:sz w:val="15"/>
        </w:rPr>
        <w:t>.</w:t>
      </w:r>
      <w:r w:rsidRPr="004E573D">
        <w:rPr>
          <w:rFonts w:eastAsia="Garamond"/>
          <w:color w:val="000000"/>
          <w:sz w:val="15"/>
        </w:rPr>
        <w:t xml:space="preserve">has </w:t>
      </w:r>
      <w:r w:rsidRPr="004E573D">
        <w:rPr>
          <w:rFonts w:eastAsia="Garamond"/>
          <w:color w:val="000000"/>
          <w:sz w:val="18"/>
        </w:rPr>
        <w:t xml:space="preserve">IS pp.; </w:t>
      </w:r>
      <w:r w:rsidRPr="004E573D">
        <w:rPr>
          <w:rFonts w:eastAsia="Garamond"/>
          <w:color w:val="000000"/>
          <w:sz w:val="15"/>
        </w:rPr>
        <w:t xml:space="preserve">the second part is entitled, " Damage by Lightning in the British Navy," and has </w:t>
      </w:r>
      <w:r w:rsidRPr="004E573D">
        <w:rPr>
          <w:rFonts w:eastAsia="Garamond"/>
          <w:color w:val="000000"/>
          <w:sz w:val="18"/>
        </w:rPr>
        <w:t>CIO pp.</w:t>
      </w:r>
    </w:p>
    <w:p w14:paraId="60EEAA64" w14:textId="77777777" w:rsidR="00EC26C0" w:rsidRPr="004E573D" w:rsidRDefault="00EC26C0" w:rsidP="0095448B">
      <w:pPr>
        <w:shd w:val="clear" w:color="auto" w:fill="FFFFFF" w:themeFill="background1"/>
        <w:sectPr w:rsidR="00EC26C0" w:rsidRPr="004E573D">
          <w:pgSz w:w="7733" w:h="12322"/>
          <w:pgMar w:top="1060" w:right="471" w:bottom="746" w:left="1316" w:header="720" w:footer="720" w:gutter="0"/>
          <w:cols w:space="720"/>
        </w:sectPr>
      </w:pPr>
    </w:p>
    <w:p w14:paraId="60EEAA65" w14:textId="65FDF037" w:rsidR="00EC26C0" w:rsidRPr="004E573D" w:rsidRDefault="00C63A7E" w:rsidP="0095448B">
      <w:pPr>
        <w:shd w:val="clear" w:color="auto" w:fill="FFFFFF" w:themeFill="background1"/>
        <w:tabs>
          <w:tab w:val="right" w:pos="5832"/>
        </w:tabs>
        <w:spacing w:line="296" w:lineRule="exact"/>
        <w:ind w:left="2232"/>
        <w:textAlignment w:val="baseline"/>
        <w:rPr>
          <w:rFonts w:eastAsia="Times New Roman"/>
          <w:i/>
          <w:color w:val="000000"/>
          <w:sz w:val="27"/>
        </w:rPr>
      </w:pPr>
      <w:r w:rsidRPr="004E573D">
        <w:rPr>
          <w:rFonts w:eastAsia="Times New Roman"/>
          <w:i/>
          <w:color w:val="000000"/>
          <w:sz w:val="27"/>
        </w:rPr>
        <w:lastRenderedPageBreak/>
        <w:t>Bibliography</w:t>
      </w:r>
      <w:r w:rsidR="00000000" w:rsidRPr="004E573D">
        <w:rPr>
          <w:rFonts w:eastAsia="Times New Roman"/>
          <w:i/>
          <w:color w:val="000000"/>
          <w:sz w:val="27"/>
        </w:rPr>
        <w:t>.</w:t>
      </w:r>
      <w:r w:rsidR="00000000" w:rsidRPr="004E573D">
        <w:rPr>
          <w:rFonts w:eastAsia="Times New Roman"/>
          <w:i/>
          <w:color w:val="000000"/>
          <w:sz w:val="27"/>
        </w:rPr>
        <w:tab/>
      </w:r>
      <w:r w:rsidR="00000000" w:rsidRPr="004E573D">
        <w:rPr>
          <w:rFonts w:eastAsia="Times New Roman"/>
          <w:color w:val="000000"/>
          <w:sz w:val="23"/>
        </w:rPr>
        <w:t>445</w:t>
      </w:r>
    </w:p>
    <w:p w14:paraId="60EEAA66" w14:textId="01D98F9C" w:rsidR="00EC26C0" w:rsidRPr="004E573D" w:rsidRDefault="00000000" w:rsidP="0095448B">
      <w:pPr>
        <w:shd w:val="clear" w:color="auto" w:fill="FFFFFF" w:themeFill="background1"/>
        <w:spacing w:before="265" w:line="186" w:lineRule="exact"/>
        <w:ind w:left="1008" w:right="216" w:hanging="864"/>
        <w:jc w:val="both"/>
        <w:textAlignment w:val="baseline"/>
        <w:rPr>
          <w:rFonts w:eastAsia="Times New Roman"/>
          <w:color w:val="000000"/>
          <w:sz w:val="17"/>
        </w:rPr>
      </w:pPr>
      <w:r w:rsidRPr="004E573D">
        <w:rPr>
          <w:rFonts w:eastAsia="Times New Roman"/>
          <w:color w:val="000000"/>
          <w:sz w:val="17"/>
        </w:rPr>
        <w:t xml:space="preserve">1844. W. S. </w:t>
      </w:r>
      <w:r w:rsidRPr="004E573D">
        <w:rPr>
          <w:rFonts w:eastAsia="Times New Roman"/>
          <w:b/>
          <w:color w:val="000000"/>
          <w:sz w:val="14"/>
        </w:rPr>
        <w:t xml:space="preserve">HARRIS. </w:t>
      </w:r>
      <w:r w:rsidRPr="004E573D">
        <w:rPr>
          <w:rFonts w:eastAsia="Times New Roman"/>
          <w:color w:val="000000"/>
          <w:sz w:val="17"/>
        </w:rPr>
        <w:t>Remarkable instances of the protection of certain Ships of H.M.'s Navy from the destructive effects of Lightning</w:t>
      </w:r>
      <w:r w:rsidR="00181D20" w:rsidRPr="004E573D">
        <w:rPr>
          <w:rFonts w:eastAsia="Times New Roman"/>
          <w:color w:val="000000"/>
          <w:sz w:val="17"/>
        </w:rPr>
        <w:t>;</w:t>
      </w:r>
      <w:r w:rsidRPr="004E573D">
        <w:rPr>
          <w:rFonts w:eastAsia="Times New Roman"/>
          <w:color w:val="000000"/>
          <w:sz w:val="17"/>
        </w:rPr>
        <w:t xml:space="preserve"> collected from various authorities. 8vo. 18 pp. Plymouth.</w:t>
      </w:r>
    </w:p>
    <w:p w14:paraId="60EEAA67" w14:textId="77777777" w:rsidR="00EC26C0" w:rsidRPr="004E573D" w:rsidRDefault="00000000" w:rsidP="0095448B">
      <w:pPr>
        <w:shd w:val="clear" w:color="auto" w:fill="FFFFFF" w:themeFill="background1"/>
        <w:spacing w:before="2" w:line="182"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M. A. </w:t>
      </w:r>
      <w:r w:rsidRPr="004E573D">
        <w:rPr>
          <w:rFonts w:eastAsia="Times New Roman"/>
          <w:b/>
          <w:color w:val="000000"/>
          <w:sz w:val="14"/>
        </w:rPr>
        <w:t xml:space="preserve">FARGEAUD. </w:t>
      </w:r>
      <w:r w:rsidRPr="004E573D">
        <w:rPr>
          <w:rFonts w:eastAsia="Times New Roman"/>
          <w:color w:val="000000"/>
          <w:sz w:val="17"/>
        </w:rPr>
        <w:t>On Lightning Conductors at Strasbourg Cathedral. Builder, ii. 29.</w:t>
      </w:r>
    </w:p>
    <w:p w14:paraId="60EEAA68" w14:textId="77777777" w:rsidR="00EC26C0" w:rsidRPr="004E573D" w:rsidRDefault="00000000" w:rsidP="0095448B">
      <w:pPr>
        <w:shd w:val="clear" w:color="auto" w:fill="FFFFFF" w:themeFill="background1"/>
        <w:spacing w:before="4" w:line="186" w:lineRule="exact"/>
        <w:ind w:left="1008" w:right="216" w:hanging="360"/>
        <w:jc w:val="both"/>
        <w:textAlignment w:val="baseline"/>
        <w:rPr>
          <w:rFonts w:eastAsia="Times New Roman"/>
          <w:color w:val="000000"/>
          <w:sz w:val="17"/>
        </w:rPr>
      </w:pPr>
      <w:r w:rsidRPr="004E573D">
        <w:rPr>
          <w:rFonts w:eastAsia="Times New Roman"/>
          <w:color w:val="000000"/>
          <w:sz w:val="17"/>
        </w:rPr>
        <w:t>Edinburgh Review. On the best method of Protecting Buildings from Lightning. (Abstract.) Builder, ii. 550.</w:t>
      </w:r>
    </w:p>
    <w:p w14:paraId="60EEAA69" w14:textId="77777777" w:rsidR="00EC26C0" w:rsidRPr="004E573D" w:rsidRDefault="00000000" w:rsidP="0095448B">
      <w:pPr>
        <w:shd w:val="clear" w:color="auto" w:fill="FFFFFF" w:themeFill="background1"/>
        <w:spacing w:before="1" w:line="186" w:lineRule="exact"/>
        <w:ind w:left="1008" w:right="216" w:hanging="360"/>
        <w:jc w:val="both"/>
        <w:textAlignment w:val="baseline"/>
        <w:rPr>
          <w:rFonts w:eastAsia="Times New Roman"/>
          <w:b/>
          <w:color w:val="000000"/>
          <w:sz w:val="14"/>
        </w:rPr>
      </w:pPr>
      <w:r w:rsidRPr="004E573D">
        <w:rPr>
          <w:rFonts w:eastAsia="Times New Roman"/>
          <w:b/>
          <w:color w:val="000000"/>
          <w:sz w:val="14"/>
        </w:rPr>
        <w:t xml:space="preserve">MR. WALKER. </w:t>
      </w:r>
      <w:r w:rsidRPr="004E573D">
        <w:rPr>
          <w:rFonts w:eastAsia="Times New Roman"/>
          <w:color w:val="000000"/>
          <w:sz w:val="17"/>
        </w:rPr>
        <w:t>On the Lightning Conductor on Royal Exchange. Builder, ii. 573.</w:t>
      </w:r>
    </w:p>
    <w:p w14:paraId="60EEAA6A" w14:textId="77777777" w:rsidR="00EC26C0" w:rsidRPr="004E573D" w:rsidRDefault="00000000" w:rsidP="0095448B">
      <w:pPr>
        <w:shd w:val="clear" w:color="auto" w:fill="FFFFFF" w:themeFill="background1"/>
        <w:spacing w:line="185" w:lineRule="exact"/>
        <w:ind w:left="720" w:right="216" w:hanging="576"/>
        <w:jc w:val="both"/>
        <w:textAlignment w:val="baseline"/>
        <w:rPr>
          <w:rFonts w:eastAsia="Times New Roman"/>
          <w:color w:val="000000"/>
          <w:sz w:val="17"/>
        </w:rPr>
      </w:pPr>
      <w:r w:rsidRPr="004E573D">
        <w:rPr>
          <w:rFonts w:eastAsia="Times New Roman"/>
          <w:color w:val="000000"/>
          <w:sz w:val="17"/>
        </w:rPr>
        <w:t xml:space="preserve">1845. </w:t>
      </w:r>
      <w:r w:rsidRPr="004E573D">
        <w:rPr>
          <w:rFonts w:eastAsia="Times New Roman"/>
          <w:b/>
          <w:color w:val="000000"/>
          <w:sz w:val="14"/>
        </w:rPr>
        <w:t xml:space="preserve">MR. WHITE. </w:t>
      </w:r>
      <w:r w:rsidRPr="004E573D">
        <w:rPr>
          <w:rFonts w:eastAsia="Times New Roman"/>
          <w:color w:val="000000"/>
          <w:sz w:val="17"/>
        </w:rPr>
        <w:t xml:space="preserve">On Protection of Buildings from Lightning. Builder, iii. 413. </w:t>
      </w:r>
      <w:r w:rsidRPr="004E573D">
        <w:rPr>
          <w:rFonts w:eastAsia="Times New Roman"/>
          <w:b/>
          <w:color w:val="000000"/>
          <w:sz w:val="14"/>
        </w:rPr>
        <w:t xml:space="preserve">CORNAY. </w:t>
      </w:r>
      <w:r w:rsidRPr="004E573D">
        <w:rPr>
          <w:rFonts w:eastAsia="Times New Roman"/>
          <w:color w:val="000000"/>
          <w:sz w:val="17"/>
        </w:rPr>
        <w:t>Sur quelques Effets de 1'Ouragan du 19 aottt observes dans les Environs.de Paris. Compt. Rend. aid. 534.</w:t>
      </w:r>
    </w:p>
    <w:p w14:paraId="60EEAA6B" w14:textId="77777777" w:rsidR="00EC26C0" w:rsidRPr="004E573D" w:rsidRDefault="00000000" w:rsidP="0095448B">
      <w:pPr>
        <w:shd w:val="clear" w:color="auto" w:fill="FFFFFF" w:themeFill="background1"/>
        <w:spacing w:before="2" w:line="186" w:lineRule="exact"/>
        <w:ind w:left="1008" w:right="216" w:hanging="360"/>
        <w:jc w:val="both"/>
        <w:textAlignment w:val="baseline"/>
        <w:rPr>
          <w:rFonts w:eastAsia="Times New Roman"/>
          <w:b/>
          <w:color w:val="000000"/>
          <w:sz w:val="14"/>
        </w:rPr>
      </w:pPr>
      <w:r w:rsidRPr="004E573D">
        <w:rPr>
          <w:rFonts w:eastAsia="Times New Roman"/>
          <w:b/>
          <w:color w:val="000000"/>
          <w:sz w:val="14"/>
        </w:rPr>
        <w:t xml:space="preserve">MARIANINI. </w:t>
      </w:r>
      <w:r w:rsidRPr="004E573D">
        <w:rPr>
          <w:rFonts w:eastAsia="Times New Roman"/>
          <w:color w:val="000000"/>
          <w:sz w:val="17"/>
        </w:rPr>
        <w:t>Du re-electrometre comme moyen de decouvrir la direc</w:t>
      </w:r>
      <w:r w:rsidRPr="004E573D">
        <w:rPr>
          <w:rFonts w:eastAsia="Times New Roman"/>
          <w:color w:val="000000"/>
          <w:sz w:val="17"/>
        </w:rPr>
        <w:softHyphen/>
        <w:t>tion de la Foudre. Ann. de Chim. et de Phys. xiii. 245.</w:t>
      </w:r>
    </w:p>
    <w:p w14:paraId="60EEAA6C" w14:textId="77777777" w:rsidR="00EC26C0" w:rsidRPr="004E573D" w:rsidRDefault="00000000" w:rsidP="0095448B">
      <w:pPr>
        <w:shd w:val="clear" w:color="auto" w:fill="FFFFFF" w:themeFill="background1"/>
        <w:spacing w:line="184" w:lineRule="exact"/>
        <w:ind w:left="1008" w:right="216" w:hanging="360"/>
        <w:jc w:val="both"/>
        <w:textAlignment w:val="baseline"/>
        <w:rPr>
          <w:rFonts w:eastAsia="Times New Roman"/>
          <w:b/>
          <w:color w:val="000000"/>
          <w:sz w:val="14"/>
        </w:rPr>
      </w:pPr>
      <w:r w:rsidRPr="004E573D">
        <w:rPr>
          <w:rFonts w:eastAsia="Times New Roman"/>
          <w:b/>
          <w:color w:val="000000"/>
          <w:sz w:val="14"/>
        </w:rPr>
        <w:t xml:space="preserve">HENRY. </w:t>
      </w:r>
      <w:r w:rsidRPr="004E573D">
        <w:rPr>
          <w:rFonts w:eastAsia="Times New Roman"/>
          <w:color w:val="000000"/>
          <w:sz w:val="17"/>
        </w:rPr>
        <w:t>Method of Protecting from Lightning Buildings covered with Metallic Roofs. Proceed. of the Americ. Philos. Soc. iv. 179.</w:t>
      </w:r>
    </w:p>
    <w:p w14:paraId="60EEAA6D" w14:textId="77777777" w:rsidR="00EC26C0" w:rsidRPr="004E573D" w:rsidRDefault="00000000" w:rsidP="0095448B">
      <w:pPr>
        <w:shd w:val="clear" w:color="auto" w:fill="FFFFFF" w:themeFill="background1"/>
        <w:spacing w:before="4" w:line="186" w:lineRule="exact"/>
        <w:ind w:left="1008" w:right="216" w:hanging="360"/>
        <w:jc w:val="both"/>
        <w:textAlignment w:val="baseline"/>
        <w:rPr>
          <w:rFonts w:eastAsia="Times New Roman"/>
          <w:b/>
          <w:color w:val="000000"/>
          <w:spacing w:val="3"/>
          <w:sz w:val="14"/>
        </w:rPr>
      </w:pPr>
      <w:r w:rsidRPr="004E573D">
        <w:rPr>
          <w:rFonts w:eastAsia="Times New Roman"/>
          <w:b/>
          <w:color w:val="000000"/>
          <w:spacing w:val="3"/>
          <w:sz w:val="14"/>
        </w:rPr>
        <w:t xml:space="preserve">HENRY. </w:t>
      </w:r>
      <w:r w:rsidRPr="004E573D">
        <w:rPr>
          <w:rFonts w:eastAsia="Times New Roman"/>
          <w:color w:val="000000"/>
          <w:spacing w:val="3"/>
          <w:sz w:val="17"/>
        </w:rPr>
        <w:t xml:space="preserve">Beport concerning a letter of S. D. Ingram to </w:t>
      </w:r>
      <w:r w:rsidRPr="004E573D">
        <w:rPr>
          <w:rFonts w:eastAsia="Times New Roman"/>
          <w:b/>
          <w:color w:val="000000"/>
          <w:spacing w:val="3"/>
          <w:sz w:val="14"/>
        </w:rPr>
        <w:t xml:space="preserve">B. </w:t>
      </w:r>
      <w:r w:rsidRPr="004E573D">
        <w:rPr>
          <w:rFonts w:eastAsia="Times New Roman"/>
          <w:color w:val="000000"/>
          <w:spacing w:val="3"/>
          <w:sz w:val="17"/>
        </w:rPr>
        <w:t>Patterson relative to• the effect of Thunder on Telegraphic wires. 8vo. 9 pp. 1846.</w:t>
      </w:r>
    </w:p>
    <w:p w14:paraId="60EEAA6E" w14:textId="77777777" w:rsidR="00EC26C0" w:rsidRPr="004E573D" w:rsidRDefault="00000000" w:rsidP="0095448B">
      <w:pPr>
        <w:shd w:val="clear" w:color="auto" w:fill="FFFFFF" w:themeFill="background1"/>
        <w:spacing w:line="183"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J. C. A. </w:t>
      </w:r>
      <w:r w:rsidRPr="004E573D">
        <w:rPr>
          <w:rFonts w:eastAsia="Times New Roman"/>
          <w:b/>
          <w:color w:val="000000"/>
          <w:sz w:val="14"/>
        </w:rPr>
        <w:t xml:space="preserve">PELTIER. </w:t>
      </w:r>
      <w:r w:rsidRPr="004E573D">
        <w:rPr>
          <w:rFonts w:eastAsia="Times New Roman"/>
          <w:color w:val="000000"/>
          <w:sz w:val="17"/>
        </w:rPr>
        <w:t>Sur le trombe de Monville (clivage des arbres par la foudre). 4to. Rouen.</w:t>
      </w:r>
    </w:p>
    <w:p w14:paraId="60EEAA6F" w14:textId="77777777" w:rsidR="00EC26C0" w:rsidRPr="004E573D" w:rsidRDefault="00000000" w:rsidP="0095448B">
      <w:pPr>
        <w:numPr>
          <w:ilvl w:val="0"/>
          <w:numId w:val="45"/>
        </w:numPr>
        <w:shd w:val="clear" w:color="auto" w:fill="FFFFFF" w:themeFill="background1"/>
        <w:tabs>
          <w:tab w:val="clear" w:pos="216"/>
          <w:tab w:val="left" w:pos="864"/>
        </w:tabs>
        <w:spacing w:before="2" w:line="186" w:lineRule="exact"/>
        <w:textAlignment w:val="baseline"/>
        <w:rPr>
          <w:rFonts w:eastAsia="Times New Roman"/>
          <w:color w:val="000000"/>
          <w:spacing w:val="7"/>
          <w:sz w:val="17"/>
        </w:rPr>
      </w:pPr>
      <w:r w:rsidRPr="004E573D">
        <w:rPr>
          <w:rFonts w:eastAsia="Times New Roman"/>
          <w:color w:val="000000"/>
          <w:spacing w:val="7"/>
          <w:sz w:val="17"/>
        </w:rPr>
        <w:t xml:space="preserve">C. A. </w:t>
      </w:r>
      <w:r w:rsidRPr="004E573D">
        <w:rPr>
          <w:rFonts w:eastAsia="Times New Roman"/>
          <w:b/>
          <w:color w:val="000000"/>
          <w:spacing w:val="7"/>
          <w:sz w:val="14"/>
        </w:rPr>
        <w:t xml:space="preserve">PELTIER. </w:t>
      </w:r>
      <w:r w:rsidRPr="004E573D">
        <w:rPr>
          <w:rFonts w:eastAsia="Times New Roman"/>
          <w:color w:val="000000"/>
          <w:spacing w:val="7"/>
          <w:sz w:val="17"/>
        </w:rPr>
        <w:t>Notice sur la Foudre. 8vo. Paris.</w:t>
      </w:r>
    </w:p>
    <w:p w14:paraId="60EEAA70" w14:textId="77777777" w:rsidR="00EC26C0" w:rsidRPr="004E573D" w:rsidRDefault="00000000" w:rsidP="0095448B">
      <w:pPr>
        <w:shd w:val="clear" w:color="auto" w:fill="FFFFFF" w:themeFill="background1"/>
        <w:spacing w:before="8" w:line="186" w:lineRule="exact"/>
        <w:jc w:val="center"/>
        <w:textAlignment w:val="baseline"/>
        <w:rPr>
          <w:rFonts w:eastAsia="Times New Roman"/>
          <w:color w:val="000000"/>
          <w:spacing w:val="7"/>
          <w:sz w:val="17"/>
        </w:rPr>
      </w:pPr>
      <w:r w:rsidRPr="004E573D">
        <w:rPr>
          <w:rFonts w:eastAsia="Times New Roman"/>
          <w:color w:val="000000"/>
          <w:spacing w:val="7"/>
          <w:sz w:val="17"/>
        </w:rPr>
        <w:t xml:space="preserve">F. </w:t>
      </w:r>
      <w:r w:rsidRPr="004E573D">
        <w:rPr>
          <w:rFonts w:eastAsia="Times New Roman"/>
          <w:b/>
          <w:color w:val="000000"/>
          <w:spacing w:val="7"/>
          <w:sz w:val="14"/>
        </w:rPr>
        <w:t xml:space="preserve">REICH. </w:t>
      </w:r>
      <w:r w:rsidRPr="004E573D">
        <w:rPr>
          <w:rFonts w:eastAsia="Times New Roman"/>
          <w:color w:val="000000"/>
          <w:spacing w:val="7"/>
          <w:sz w:val="17"/>
        </w:rPr>
        <w:t>lJber d. Wirk. einiger Blitzschllige in Freiberger Gruben.</w:t>
      </w:r>
    </w:p>
    <w:p w14:paraId="60EEAA71" w14:textId="77777777" w:rsidR="00EC26C0" w:rsidRPr="004E573D" w:rsidRDefault="00000000" w:rsidP="0095448B">
      <w:pPr>
        <w:shd w:val="clear" w:color="auto" w:fill="FFFFFF" w:themeFill="background1"/>
        <w:spacing w:before="4" w:line="186" w:lineRule="exact"/>
        <w:ind w:left="1008"/>
        <w:textAlignment w:val="baseline"/>
        <w:rPr>
          <w:rFonts w:eastAsia="Times New Roman"/>
          <w:color w:val="000000"/>
          <w:spacing w:val="4"/>
          <w:sz w:val="17"/>
        </w:rPr>
      </w:pPr>
      <w:r w:rsidRPr="004E573D">
        <w:rPr>
          <w:rFonts w:eastAsia="Times New Roman"/>
          <w:color w:val="000000"/>
          <w:spacing w:val="4"/>
          <w:sz w:val="17"/>
        </w:rPr>
        <w:t>8vo. Pogg. Ann. lxv. 1845. Leipzig.</w:t>
      </w:r>
    </w:p>
    <w:p w14:paraId="60EEAA72" w14:textId="77777777" w:rsidR="00EC26C0" w:rsidRPr="004E573D" w:rsidRDefault="00000000" w:rsidP="0095448B">
      <w:pPr>
        <w:shd w:val="clear" w:color="auto" w:fill="FFFFFF" w:themeFill="background1"/>
        <w:spacing w:line="186" w:lineRule="exact"/>
        <w:ind w:left="216"/>
        <w:textAlignment w:val="baseline"/>
        <w:rPr>
          <w:rFonts w:eastAsia="Times New Roman"/>
          <w:color w:val="000000"/>
          <w:spacing w:val="11"/>
          <w:sz w:val="17"/>
        </w:rPr>
      </w:pPr>
      <w:r w:rsidRPr="004E573D">
        <w:rPr>
          <w:rFonts w:eastAsia="Times New Roman"/>
          <w:color w:val="000000"/>
          <w:spacing w:val="11"/>
          <w:sz w:val="17"/>
        </w:rPr>
        <w:t xml:space="preserve">1846. F. </w:t>
      </w:r>
      <w:r w:rsidRPr="004E573D">
        <w:rPr>
          <w:rFonts w:eastAsia="Times New Roman"/>
          <w:b/>
          <w:color w:val="000000"/>
          <w:spacing w:val="11"/>
          <w:sz w:val="14"/>
        </w:rPr>
        <w:t xml:space="preserve">REICH. </w:t>
      </w:r>
      <w:r w:rsidRPr="004E573D">
        <w:rPr>
          <w:rFonts w:eastAsia="Times New Roman"/>
          <w:color w:val="000000"/>
          <w:spacing w:val="11"/>
          <w:sz w:val="17"/>
        </w:rPr>
        <w:t>Electrische Versuche I. Abh. b. Begriind. der</w:t>
      </w:r>
    </w:p>
    <w:p w14:paraId="60EEAA73" w14:textId="77777777" w:rsidR="00EC26C0" w:rsidRPr="004E573D" w:rsidRDefault="00000000" w:rsidP="0095448B">
      <w:pPr>
        <w:shd w:val="clear" w:color="auto" w:fill="FFFFFF" w:themeFill="background1"/>
        <w:spacing w:before="2" w:line="186" w:lineRule="exact"/>
        <w:ind w:left="1008"/>
        <w:textAlignment w:val="baseline"/>
        <w:rPr>
          <w:rFonts w:eastAsia="Times New Roman"/>
          <w:color w:val="000000"/>
          <w:spacing w:val="-1"/>
          <w:sz w:val="17"/>
        </w:rPr>
      </w:pPr>
      <w:r w:rsidRPr="004E573D">
        <w:rPr>
          <w:rFonts w:eastAsia="Times New Roman"/>
          <w:color w:val="000000"/>
          <w:spacing w:val="-1"/>
          <w:sz w:val="17"/>
        </w:rPr>
        <w:t>Slichs. Gesellsch. der Wiss. p. 197.</w:t>
      </w:r>
    </w:p>
    <w:p w14:paraId="60EEAA74" w14:textId="77777777" w:rsidR="00EC26C0" w:rsidRPr="004E573D" w:rsidRDefault="00000000" w:rsidP="0095448B">
      <w:pPr>
        <w:shd w:val="clear" w:color="auto" w:fill="FFFFFF" w:themeFill="background1"/>
        <w:spacing w:before="1" w:line="186" w:lineRule="exact"/>
        <w:jc w:val="center"/>
        <w:textAlignment w:val="baseline"/>
        <w:rPr>
          <w:rFonts w:eastAsia="Times New Roman"/>
          <w:b/>
          <w:color w:val="000000"/>
          <w:spacing w:val="3"/>
          <w:sz w:val="14"/>
        </w:rPr>
      </w:pPr>
      <w:r w:rsidRPr="004E573D">
        <w:rPr>
          <w:rFonts w:eastAsia="Times New Roman"/>
          <w:b/>
          <w:color w:val="000000"/>
          <w:spacing w:val="3"/>
          <w:sz w:val="14"/>
        </w:rPr>
        <w:t xml:space="preserve">STRICKER. </w:t>
      </w:r>
      <w:r w:rsidRPr="004E573D">
        <w:rPr>
          <w:rFonts w:eastAsia="Times New Roman"/>
          <w:color w:val="000000"/>
          <w:spacing w:val="3"/>
          <w:sz w:val="17"/>
        </w:rPr>
        <w:t>Ueber Anwenduug des Galvanismus zur Priifung der Blitz-</w:t>
      </w:r>
      <w:r w:rsidRPr="004E573D">
        <w:rPr>
          <w:rFonts w:eastAsia="Times New Roman"/>
          <w:color w:val="000000"/>
          <w:sz w:val="24"/>
        </w:rPr>
        <w:t xml:space="preserve"> </w:t>
      </w:r>
    </w:p>
    <w:p w14:paraId="60EEAA75" w14:textId="77777777" w:rsidR="00EC26C0" w:rsidRPr="004E573D" w:rsidRDefault="00000000" w:rsidP="0095448B">
      <w:pPr>
        <w:shd w:val="clear" w:color="auto" w:fill="FFFFFF" w:themeFill="background1"/>
        <w:spacing w:line="185" w:lineRule="exact"/>
        <w:ind w:left="1008"/>
        <w:textAlignment w:val="baseline"/>
        <w:rPr>
          <w:rFonts w:eastAsia="Times New Roman"/>
          <w:color w:val="000000"/>
          <w:spacing w:val="4"/>
          <w:sz w:val="17"/>
        </w:rPr>
      </w:pPr>
      <w:r w:rsidRPr="004E573D">
        <w:rPr>
          <w:rFonts w:eastAsia="Times New Roman"/>
          <w:color w:val="000000"/>
          <w:spacing w:val="4"/>
          <w:sz w:val="17"/>
        </w:rPr>
        <w:t>ableiter. Pogg. Ann. lxix. 554. Polyt. Journ. ciii. 265.</w:t>
      </w:r>
    </w:p>
    <w:p w14:paraId="60EEAA76" w14:textId="77777777" w:rsidR="00EC26C0" w:rsidRPr="004E573D" w:rsidRDefault="00000000" w:rsidP="0095448B">
      <w:pPr>
        <w:shd w:val="clear" w:color="auto" w:fill="FFFFFF" w:themeFill="background1"/>
        <w:spacing w:line="186" w:lineRule="exact"/>
        <w:jc w:val="center"/>
        <w:textAlignment w:val="baseline"/>
        <w:rPr>
          <w:rFonts w:eastAsia="Times New Roman"/>
          <w:b/>
          <w:color w:val="000000"/>
          <w:spacing w:val="4"/>
          <w:sz w:val="14"/>
        </w:rPr>
      </w:pPr>
      <w:r w:rsidRPr="004E573D">
        <w:rPr>
          <w:rFonts w:eastAsia="Times New Roman"/>
          <w:b/>
          <w:color w:val="000000"/>
          <w:spacing w:val="4"/>
          <w:sz w:val="14"/>
        </w:rPr>
        <w:t xml:space="preserve">HENRY. </w:t>
      </w:r>
      <w:r w:rsidRPr="004E573D">
        <w:rPr>
          <w:rFonts w:eastAsia="Times New Roman"/>
          <w:color w:val="000000"/>
          <w:spacing w:val="4"/>
          <w:sz w:val="17"/>
        </w:rPr>
        <w:t>Ueber eM einfaches Verfahren, Gebliude mit metallischer Be-</w:t>
      </w:r>
      <w:r w:rsidRPr="004E573D">
        <w:rPr>
          <w:rFonts w:eastAsia="Times New Roman"/>
          <w:color w:val="000000"/>
          <w:sz w:val="24"/>
        </w:rPr>
        <w:t xml:space="preserve"> </w:t>
      </w:r>
    </w:p>
    <w:p w14:paraId="60EEAA77" w14:textId="77777777" w:rsidR="00EC26C0" w:rsidRPr="004E573D" w:rsidRDefault="00000000" w:rsidP="0095448B">
      <w:pPr>
        <w:shd w:val="clear" w:color="auto" w:fill="FFFFFF" w:themeFill="background1"/>
        <w:spacing w:before="1" w:line="186" w:lineRule="exact"/>
        <w:ind w:left="1008"/>
        <w:textAlignment w:val="baseline"/>
        <w:rPr>
          <w:rFonts w:eastAsia="Times New Roman"/>
          <w:color w:val="000000"/>
          <w:spacing w:val="3"/>
          <w:sz w:val="17"/>
        </w:rPr>
      </w:pPr>
      <w:r w:rsidRPr="004E573D">
        <w:rPr>
          <w:rFonts w:eastAsia="Times New Roman"/>
          <w:color w:val="000000"/>
          <w:spacing w:val="3"/>
          <w:sz w:val="17"/>
        </w:rPr>
        <w:t>deckung vor dem Blitz za schiitzen. Polyt Journ. ci. 43.</w:t>
      </w:r>
    </w:p>
    <w:p w14:paraId="60EEAA78" w14:textId="77777777" w:rsidR="00EC26C0" w:rsidRPr="004E573D" w:rsidRDefault="00000000" w:rsidP="0095448B">
      <w:pPr>
        <w:shd w:val="clear" w:color="auto" w:fill="FFFFFF" w:themeFill="background1"/>
        <w:spacing w:line="185" w:lineRule="exact"/>
        <w:jc w:val="center"/>
        <w:textAlignment w:val="baseline"/>
        <w:rPr>
          <w:rFonts w:eastAsia="Times New Roman"/>
          <w:color w:val="000000"/>
          <w:spacing w:val="6"/>
          <w:sz w:val="17"/>
        </w:rPr>
      </w:pPr>
      <w:r w:rsidRPr="004E573D">
        <w:rPr>
          <w:rFonts w:eastAsia="Times New Roman"/>
          <w:color w:val="000000"/>
          <w:spacing w:val="6"/>
          <w:sz w:val="17"/>
        </w:rPr>
        <w:t xml:space="preserve">C. </w:t>
      </w:r>
      <w:r w:rsidRPr="004E573D">
        <w:rPr>
          <w:rFonts w:eastAsia="Times New Roman"/>
          <w:b/>
          <w:color w:val="000000"/>
          <w:spacing w:val="6"/>
          <w:sz w:val="14"/>
        </w:rPr>
        <w:t xml:space="preserve">V. WALKER. </w:t>
      </w:r>
      <w:r w:rsidRPr="004E573D">
        <w:rPr>
          <w:rFonts w:eastAsia="Times New Roman"/>
          <w:color w:val="000000"/>
          <w:spacing w:val="6"/>
          <w:sz w:val="17"/>
        </w:rPr>
        <w:t>The Electrical Magazine. Vols. i. &amp; ii. London.</w:t>
      </w:r>
    </w:p>
    <w:p w14:paraId="60EEAA79" w14:textId="77777777" w:rsidR="00EC26C0" w:rsidRPr="004E573D" w:rsidRDefault="00000000" w:rsidP="0095448B">
      <w:pPr>
        <w:numPr>
          <w:ilvl w:val="0"/>
          <w:numId w:val="35"/>
        </w:numPr>
        <w:shd w:val="clear" w:color="auto" w:fill="FFFFFF" w:themeFill="background1"/>
        <w:tabs>
          <w:tab w:val="clear" w:pos="216"/>
          <w:tab w:val="left" w:pos="864"/>
        </w:tabs>
        <w:spacing w:before="3" w:line="186" w:lineRule="exact"/>
        <w:ind w:right="216"/>
        <w:textAlignment w:val="baseline"/>
        <w:rPr>
          <w:rFonts w:eastAsia="Times New Roman"/>
          <w:b/>
          <w:color w:val="000000"/>
          <w:sz w:val="14"/>
        </w:rPr>
      </w:pPr>
      <w:r w:rsidRPr="004E573D">
        <w:rPr>
          <w:rFonts w:eastAsia="Times New Roman"/>
          <w:b/>
          <w:color w:val="000000"/>
          <w:sz w:val="14"/>
        </w:rPr>
        <w:t xml:space="preserve">G. FIEDLER. </w:t>
      </w:r>
      <w:r w:rsidRPr="004E573D">
        <w:rPr>
          <w:rFonts w:eastAsia="Times New Roman"/>
          <w:color w:val="000000"/>
          <w:sz w:val="17"/>
        </w:rPr>
        <w:t xml:space="preserve">Merkwiirdige Blitzschlaege. 8vo. Gilb. Ann. lxviii. Noveaux appareils contre les dangers de la foudre. 8vo. Paris. </w:t>
      </w:r>
      <w:r w:rsidRPr="004E573D">
        <w:rPr>
          <w:rFonts w:eastAsia="Times New Roman"/>
          <w:b/>
          <w:color w:val="000000"/>
          <w:sz w:val="14"/>
        </w:rPr>
        <w:t xml:space="preserve">OLMSTED. </w:t>
      </w:r>
      <w:r w:rsidRPr="004E573D">
        <w:rPr>
          <w:rFonts w:eastAsia="Times New Roman"/>
          <w:color w:val="000000"/>
          <w:sz w:val="17"/>
        </w:rPr>
        <w:t>A New Effect of the Magnetic Telegraph. Mech. Mag. xlvii.</w:t>
      </w:r>
    </w:p>
    <w:p w14:paraId="60EEAA7A" w14:textId="77777777" w:rsidR="00EC26C0" w:rsidRPr="004E573D" w:rsidRDefault="00000000" w:rsidP="0095448B">
      <w:pPr>
        <w:shd w:val="clear" w:color="auto" w:fill="FFFFFF" w:themeFill="background1"/>
        <w:spacing w:before="1" w:line="186" w:lineRule="exact"/>
        <w:ind w:left="1008"/>
        <w:jc w:val="both"/>
        <w:textAlignment w:val="baseline"/>
        <w:rPr>
          <w:rFonts w:eastAsia="Times New Roman"/>
          <w:color w:val="000000"/>
          <w:spacing w:val="-10"/>
          <w:sz w:val="17"/>
        </w:rPr>
      </w:pPr>
      <w:r w:rsidRPr="004E573D">
        <w:rPr>
          <w:rFonts w:eastAsia="Times New Roman"/>
          <w:color w:val="000000"/>
          <w:spacing w:val="-10"/>
          <w:sz w:val="17"/>
        </w:rPr>
        <w:t>262.</w:t>
      </w:r>
    </w:p>
    <w:p w14:paraId="60EEAA7B" w14:textId="77777777" w:rsidR="00EC26C0" w:rsidRPr="004E573D" w:rsidRDefault="00000000" w:rsidP="0095448B">
      <w:pPr>
        <w:shd w:val="clear" w:color="auto" w:fill="FFFFFF" w:themeFill="background1"/>
        <w:spacing w:before="2" w:line="186" w:lineRule="exact"/>
        <w:ind w:left="1008" w:right="216" w:hanging="792"/>
        <w:jc w:val="both"/>
        <w:textAlignment w:val="baseline"/>
        <w:rPr>
          <w:rFonts w:eastAsia="Times New Roman"/>
          <w:color w:val="000000"/>
          <w:sz w:val="17"/>
        </w:rPr>
      </w:pPr>
      <w:r w:rsidRPr="004E573D">
        <w:rPr>
          <w:rFonts w:eastAsia="Times New Roman"/>
          <w:color w:val="000000"/>
          <w:sz w:val="17"/>
        </w:rPr>
        <w:t xml:space="preserve">1847. A. </w:t>
      </w:r>
      <w:r w:rsidRPr="004E573D">
        <w:rPr>
          <w:rFonts w:eastAsia="Times New Roman"/>
          <w:b/>
          <w:color w:val="000000"/>
          <w:sz w:val="14"/>
        </w:rPr>
        <w:t xml:space="preserve">KUNZEK. </w:t>
      </w:r>
      <w:r w:rsidRPr="004E573D">
        <w:rPr>
          <w:rFonts w:eastAsia="Times New Roman"/>
          <w:color w:val="000000"/>
          <w:sz w:val="17"/>
        </w:rPr>
        <w:t>Atmosphfirische Elektricitat. Leicht fassliche Darstellung der Meteorologic. Wien. Gr. 8. 174.</w:t>
      </w:r>
    </w:p>
    <w:p w14:paraId="60EEAA7C" w14:textId="77777777" w:rsidR="00EC26C0" w:rsidRPr="004E573D" w:rsidRDefault="00000000" w:rsidP="0095448B">
      <w:pPr>
        <w:shd w:val="clear" w:color="auto" w:fill="FFFFFF" w:themeFill="background1"/>
        <w:spacing w:line="185" w:lineRule="exact"/>
        <w:ind w:left="1008" w:right="216" w:hanging="360"/>
        <w:jc w:val="both"/>
        <w:textAlignment w:val="baseline"/>
        <w:rPr>
          <w:rFonts w:eastAsia="Times New Roman"/>
          <w:b/>
          <w:color w:val="000000"/>
          <w:sz w:val="14"/>
        </w:rPr>
      </w:pPr>
      <w:r w:rsidRPr="004E573D">
        <w:rPr>
          <w:rFonts w:eastAsia="Times New Roman"/>
          <w:b/>
          <w:color w:val="000000"/>
          <w:sz w:val="14"/>
        </w:rPr>
        <w:t xml:space="preserve">E. HIGHTON. </w:t>
      </w:r>
      <w:r w:rsidRPr="004E573D">
        <w:rPr>
          <w:rFonts w:eastAsia="Times New Roman"/>
          <w:color w:val="000000"/>
          <w:sz w:val="17"/>
        </w:rPr>
        <w:t xml:space="preserve">A Paper on Lightning Conductors, read before Society of Arts. Builder, </w:t>
      </w:r>
      <w:r w:rsidRPr="004E573D">
        <w:rPr>
          <w:rFonts w:eastAsia="Times New Roman"/>
          <w:b/>
          <w:color w:val="000000"/>
          <w:sz w:val="14"/>
        </w:rPr>
        <w:t xml:space="preserve">v. </w:t>
      </w:r>
      <w:r w:rsidRPr="004E573D">
        <w:rPr>
          <w:rFonts w:eastAsia="Times New Roman"/>
          <w:color w:val="000000"/>
          <w:sz w:val="17"/>
        </w:rPr>
        <w:t>18.</w:t>
      </w:r>
    </w:p>
    <w:p w14:paraId="60EEAA7D" w14:textId="77777777" w:rsidR="00EC26C0" w:rsidRPr="004E573D" w:rsidRDefault="00000000" w:rsidP="0095448B">
      <w:pPr>
        <w:shd w:val="clear" w:color="auto" w:fill="FFFFFF" w:themeFill="background1"/>
        <w:spacing w:before="9" w:line="180" w:lineRule="exact"/>
        <w:ind w:left="1008" w:right="216" w:hanging="360"/>
        <w:jc w:val="both"/>
        <w:textAlignment w:val="baseline"/>
        <w:rPr>
          <w:rFonts w:eastAsia="Times New Roman"/>
          <w:b/>
          <w:color w:val="000000"/>
          <w:spacing w:val="6"/>
          <w:sz w:val="14"/>
        </w:rPr>
      </w:pPr>
      <w:r w:rsidRPr="004E573D">
        <w:rPr>
          <w:rFonts w:eastAsia="Times New Roman"/>
          <w:b/>
          <w:color w:val="000000"/>
          <w:spacing w:val="6"/>
          <w:sz w:val="14"/>
        </w:rPr>
        <w:t xml:space="preserve">W. SMITH. </w:t>
      </w:r>
      <w:r w:rsidRPr="004E573D">
        <w:rPr>
          <w:rFonts w:eastAsia="Times New Roman"/>
          <w:color w:val="000000"/>
          <w:spacing w:val="6"/>
          <w:sz w:val="17"/>
        </w:rPr>
        <w:t>On the Protection of Buildings from Lightning. Builder, v. 196.</w:t>
      </w:r>
    </w:p>
    <w:p w14:paraId="60EEAA7E" w14:textId="77777777" w:rsidR="00EC26C0" w:rsidRPr="004E573D" w:rsidRDefault="00000000" w:rsidP="0095448B">
      <w:pPr>
        <w:shd w:val="clear" w:color="auto" w:fill="FFFFFF" w:themeFill="background1"/>
        <w:spacing w:before="5" w:line="186"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M. </w:t>
      </w:r>
      <w:r w:rsidRPr="004E573D">
        <w:rPr>
          <w:rFonts w:eastAsia="Times New Roman"/>
          <w:b/>
          <w:color w:val="000000"/>
          <w:sz w:val="14"/>
        </w:rPr>
        <w:t xml:space="preserve">BONJEAN. </w:t>
      </w:r>
      <w:r w:rsidRPr="004E573D">
        <w:rPr>
          <w:rFonts w:eastAsia="Times New Roman"/>
          <w:color w:val="000000"/>
          <w:sz w:val="17"/>
        </w:rPr>
        <w:t>On the Presence of Sulphur in Substances struck by Lightning. Phil. Mag. xxx. (3 s.), 222.</w:t>
      </w:r>
    </w:p>
    <w:p w14:paraId="60EEAA7F" w14:textId="77777777" w:rsidR="00EC26C0" w:rsidRPr="004E573D" w:rsidRDefault="00000000" w:rsidP="0095448B">
      <w:pPr>
        <w:shd w:val="clear" w:color="auto" w:fill="FFFFFF" w:themeFill="background1"/>
        <w:spacing w:before="1" w:line="186"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4"/>
        </w:rPr>
        <w:t xml:space="preserve">HARRIS. </w:t>
      </w:r>
      <w:r w:rsidRPr="004E573D">
        <w:rPr>
          <w:rFonts w:eastAsia="Times New Roman"/>
          <w:color w:val="000000"/>
          <w:sz w:val="17"/>
        </w:rPr>
        <w:t>Remarkable instances of defence of certain Ships of the Royal Navy from the destructive agency of Lightning, with practical and theoretical deductions. London.</w:t>
      </w:r>
    </w:p>
    <w:p w14:paraId="60EEAA80" w14:textId="77777777" w:rsidR="00EC26C0" w:rsidRPr="004E573D" w:rsidRDefault="00000000" w:rsidP="0095448B">
      <w:pPr>
        <w:shd w:val="clear" w:color="auto" w:fill="FFFFFF" w:themeFill="background1"/>
        <w:spacing w:before="8" w:line="186"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4"/>
        </w:rPr>
        <w:t xml:space="preserve">HARRIS. </w:t>
      </w:r>
      <w:r w:rsidRPr="004E573D">
        <w:rPr>
          <w:rFonts w:eastAsia="Times New Roman"/>
          <w:color w:val="000000"/>
          <w:sz w:val="17"/>
        </w:rPr>
        <w:t>Letter to the Secretary of the Incorporated Society for Building Churches, etc., on the Preservation of Public Buildings from Lighining. 8vo. Plymouth.</w:t>
      </w:r>
    </w:p>
    <w:p w14:paraId="60EEAA81" w14:textId="77777777" w:rsidR="00EC26C0" w:rsidRPr="004E573D" w:rsidRDefault="00000000" w:rsidP="0095448B">
      <w:pPr>
        <w:shd w:val="clear" w:color="auto" w:fill="FFFFFF" w:themeFill="background1"/>
        <w:spacing w:before="4" w:line="185" w:lineRule="exact"/>
        <w:ind w:left="1008" w:right="216" w:hanging="360"/>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4"/>
        </w:rPr>
        <w:t xml:space="preserve">HARRIS. </w:t>
      </w:r>
      <w:r w:rsidRPr="004E573D">
        <w:rPr>
          <w:rFonts w:eastAsia="Times New Roman"/>
          <w:color w:val="000000"/>
          <w:sz w:val="17"/>
        </w:rPr>
        <w:t>A Public Official Letter to the India Board. dated June 21st, relative to a Board Order requiring all Transports to be fitted with his Conductors.</w:t>
      </w:r>
    </w:p>
    <w:p w14:paraId="60EEAA82" w14:textId="77777777" w:rsidR="00EC26C0" w:rsidRPr="004E573D" w:rsidRDefault="00EC26C0" w:rsidP="0095448B">
      <w:pPr>
        <w:shd w:val="clear" w:color="auto" w:fill="FFFFFF" w:themeFill="background1"/>
        <w:sectPr w:rsidR="00EC26C0" w:rsidRPr="004E573D">
          <w:pgSz w:w="7987" w:h="12312"/>
          <w:pgMar w:top="1000" w:right="1265" w:bottom="616" w:left="776" w:header="720" w:footer="720" w:gutter="0"/>
          <w:cols w:space="720"/>
        </w:sectPr>
      </w:pPr>
    </w:p>
    <w:p w14:paraId="60EEAA83" w14:textId="77777777" w:rsidR="00EC26C0" w:rsidRPr="004E573D" w:rsidRDefault="00000000" w:rsidP="0095448B">
      <w:pPr>
        <w:shd w:val="clear" w:color="auto" w:fill="FFFFFF" w:themeFill="background1"/>
        <w:tabs>
          <w:tab w:val="left" w:pos="2304"/>
        </w:tabs>
        <w:spacing w:before="15" w:line="296" w:lineRule="exact"/>
        <w:ind w:left="144"/>
        <w:textAlignment w:val="baseline"/>
        <w:rPr>
          <w:rFonts w:eastAsia="Times New Roman"/>
          <w:i/>
          <w:color w:val="000000"/>
          <w:spacing w:val="-8"/>
          <w:sz w:val="27"/>
        </w:rPr>
      </w:pPr>
      <w:r w:rsidRPr="004E573D">
        <w:rPr>
          <w:rFonts w:eastAsia="Times New Roman"/>
          <w:i/>
          <w:color w:val="000000"/>
          <w:spacing w:val="-8"/>
          <w:sz w:val="27"/>
        </w:rPr>
        <w:lastRenderedPageBreak/>
        <w:t>446</w:t>
      </w:r>
      <w:r w:rsidRPr="004E573D">
        <w:rPr>
          <w:rFonts w:eastAsia="Times New Roman"/>
          <w:i/>
          <w:color w:val="000000"/>
          <w:spacing w:val="-8"/>
          <w:sz w:val="27"/>
        </w:rPr>
        <w:tab/>
        <w:t>Bibliography.</w:t>
      </w:r>
    </w:p>
    <w:p w14:paraId="60EEAA84" w14:textId="16E3318A" w:rsidR="00EC26C0" w:rsidRPr="004E573D" w:rsidRDefault="00000000" w:rsidP="0095448B">
      <w:pPr>
        <w:shd w:val="clear" w:color="auto" w:fill="FFFFFF" w:themeFill="background1"/>
        <w:spacing w:before="194" w:line="185" w:lineRule="exact"/>
        <w:ind w:left="936" w:right="216" w:hanging="792"/>
        <w:textAlignment w:val="baseline"/>
        <w:rPr>
          <w:rFonts w:eastAsia="Times New Roman"/>
          <w:color w:val="000000"/>
          <w:spacing w:val="7"/>
          <w:sz w:val="17"/>
        </w:rPr>
      </w:pPr>
      <w:r w:rsidRPr="004E573D">
        <w:rPr>
          <w:rFonts w:eastAsia="Times New Roman"/>
          <w:color w:val="000000"/>
          <w:spacing w:val="7"/>
          <w:sz w:val="17"/>
        </w:rPr>
        <w:t xml:space="preserve">1847. W. S. </w:t>
      </w:r>
      <w:r w:rsidRPr="004E573D">
        <w:rPr>
          <w:rFonts w:eastAsia="Times New Roman"/>
          <w:b/>
          <w:color w:val="000000"/>
          <w:spacing w:val="7"/>
          <w:sz w:val="13"/>
        </w:rPr>
        <w:t xml:space="preserve">HARRIS. </w:t>
      </w:r>
      <w:r w:rsidRPr="004E573D">
        <w:rPr>
          <w:rFonts w:eastAsia="Times New Roman"/>
          <w:color w:val="000000"/>
          <w:spacing w:val="7"/>
          <w:sz w:val="17"/>
        </w:rPr>
        <w:t>Remarkable instances of the protection of certain Ships</w:t>
      </w:r>
      <w:r w:rsidR="00AB0286" w:rsidRPr="004E573D">
        <w:rPr>
          <w:rFonts w:eastAsia="Times New Roman"/>
          <w:color w:val="000000"/>
          <w:spacing w:val="7"/>
          <w:sz w:val="17"/>
        </w:rPr>
        <w:t xml:space="preserve">. </w:t>
      </w:r>
      <w:r w:rsidR="00181D20" w:rsidRPr="004E573D">
        <w:rPr>
          <w:rFonts w:eastAsia="Times New Roman"/>
          <w:color w:val="000000"/>
          <w:spacing w:val="7"/>
          <w:sz w:val="17"/>
        </w:rPr>
        <w:t>.</w:t>
      </w:r>
      <w:r w:rsidRPr="004E573D">
        <w:rPr>
          <w:rFonts w:eastAsia="Times New Roman"/>
          <w:color w:val="000000"/>
          <w:spacing w:val="7"/>
          <w:sz w:val="17"/>
        </w:rPr>
        <w:t xml:space="preserve"> from the destructive effects of Lightning. 8vo. 61 pp. 2 plates. London.</w:t>
      </w:r>
    </w:p>
    <w:p w14:paraId="60EEAA85" w14:textId="77777777" w:rsidR="00EC26C0" w:rsidRPr="004E573D" w:rsidRDefault="00000000" w:rsidP="0095448B">
      <w:pPr>
        <w:shd w:val="clear" w:color="auto" w:fill="FFFFFF" w:themeFill="background1"/>
        <w:spacing w:line="188"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1848. </w:t>
      </w:r>
      <w:r w:rsidRPr="004E573D">
        <w:rPr>
          <w:rFonts w:eastAsia="Times New Roman"/>
          <w:b/>
          <w:color w:val="000000"/>
          <w:sz w:val="13"/>
        </w:rPr>
        <w:t xml:space="preserve">ISHAM BAGGS. </w:t>
      </w:r>
      <w:r w:rsidRPr="004E573D">
        <w:rPr>
          <w:rFonts w:eastAsia="Times New Roman"/>
          <w:color w:val="000000"/>
          <w:sz w:val="17"/>
        </w:rPr>
        <w:t>On the Proximate Cause of Lightning. Proceeding of Royal Society, v. 731.</w:t>
      </w:r>
    </w:p>
    <w:p w14:paraId="60EEAA86"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H. </w:t>
      </w:r>
      <w:r w:rsidRPr="004E573D">
        <w:rPr>
          <w:rFonts w:eastAsia="Times New Roman"/>
          <w:b/>
          <w:color w:val="000000"/>
          <w:sz w:val="13"/>
        </w:rPr>
        <w:t xml:space="preserve">POSELGER. </w:t>
      </w:r>
      <w:r w:rsidRPr="004E573D">
        <w:rPr>
          <w:rFonts w:eastAsia="Times New Roman"/>
          <w:color w:val="000000"/>
          <w:sz w:val="17"/>
        </w:rPr>
        <w:t>Berichte iiber atmosphitrische Elektricitiit aus d. J. 1846. Fortschritte d. Physik, herausgegeben von d. Phys. Gesellsch. zu Berlin, oder Berl. Ber. f. 1848. 8vo. p. 363. Berlin.</w:t>
      </w:r>
    </w:p>
    <w:p w14:paraId="60EEAA87" w14:textId="2CFF6AEF"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b/>
          <w:color w:val="000000"/>
          <w:sz w:val="13"/>
        </w:rPr>
        <w:t xml:space="preserve">BRUNNER. </w:t>
      </w:r>
      <w:r w:rsidRPr="004E573D">
        <w:rPr>
          <w:rFonts w:eastAsia="Times New Roman"/>
          <w:color w:val="000000"/>
          <w:sz w:val="17"/>
        </w:rPr>
        <w:t>Elektrische Lichterscheinungen ohne Donner. Prot</w:t>
      </w:r>
      <w:r w:rsidR="00AB0286" w:rsidRPr="004E573D">
        <w:rPr>
          <w:rFonts w:eastAsia="Times New Roman"/>
          <w:color w:val="000000"/>
          <w:sz w:val="17"/>
        </w:rPr>
        <w:t xml:space="preserve">. </w:t>
      </w:r>
      <w:r w:rsidRPr="004E573D">
        <w:rPr>
          <w:rFonts w:eastAsia="Times New Roman"/>
          <w:color w:val="000000"/>
          <w:sz w:val="17"/>
        </w:rPr>
        <w:t xml:space="preserve"> Not. ix. x. p. 152.</w:t>
      </w:r>
    </w:p>
    <w:p w14:paraId="60EEAA88" w14:textId="77777777" w:rsidR="00EC26C0" w:rsidRPr="004E573D" w:rsidRDefault="00000000" w:rsidP="0095448B">
      <w:pPr>
        <w:shd w:val="clear" w:color="auto" w:fill="FFFFFF" w:themeFill="background1"/>
        <w:spacing w:before="12" w:line="186" w:lineRule="exact"/>
        <w:ind w:left="792" w:right="216" w:hanging="144"/>
        <w:textAlignment w:val="baseline"/>
        <w:rPr>
          <w:rFonts w:eastAsia="Times New Roman"/>
          <w:b/>
          <w:color w:val="000000"/>
          <w:sz w:val="13"/>
        </w:rPr>
      </w:pPr>
      <w:r w:rsidRPr="004E573D">
        <w:rPr>
          <w:rFonts w:eastAsia="Times New Roman"/>
          <w:b/>
          <w:color w:val="000000"/>
          <w:sz w:val="13"/>
        </w:rPr>
        <w:t xml:space="preserve">LADAME. </w:t>
      </w:r>
      <w:r w:rsidRPr="004E573D">
        <w:rPr>
          <w:rFonts w:eastAsia="Times New Roman"/>
          <w:color w:val="000000"/>
          <w:sz w:val="17"/>
        </w:rPr>
        <w:t xml:space="preserve">Sur les Thenomenes electriques de l'Air Bibl. Univ. ix. 286. W. </w:t>
      </w:r>
      <w:r w:rsidRPr="004E573D">
        <w:rPr>
          <w:rFonts w:eastAsia="Times New Roman"/>
          <w:b/>
          <w:color w:val="000000"/>
          <w:sz w:val="13"/>
        </w:rPr>
        <w:t xml:space="preserve">EISENLOHR. </w:t>
      </w:r>
      <w:r w:rsidRPr="004E573D">
        <w:rPr>
          <w:rFonts w:eastAsia="Times New Roman"/>
          <w:color w:val="000000"/>
          <w:sz w:val="17"/>
        </w:rPr>
        <w:t>Anleitung zur Ausfiihrung und Visitation der Blitzab-leiter. 8vo. Karlsruhe.</w:t>
      </w:r>
    </w:p>
    <w:p w14:paraId="60EEAA89" w14:textId="1564B02A"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BONJEAN. </w:t>
      </w:r>
      <w:r w:rsidRPr="004E573D">
        <w:rPr>
          <w:rFonts w:eastAsia="Times New Roman"/>
          <w:color w:val="000000"/>
          <w:sz w:val="17"/>
        </w:rPr>
        <w:t>Meteorologic</w:t>
      </w:r>
      <w:r w:rsidR="00181D20" w:rsidRPr="004E573D">
        <w:rPr>
          <w:rFonts w:eastAsia="Times New Roman"/>
          <w:color w:val="000000"/>
          <w:sz w:val="17"/>
        </w:rPr>
        <w:t>;</w:t>
      </w:r>
      <w:r w:rsidRPr="004E573D">
        <w:rPr>
          <w:rFonts w:eastAsia="Times New Roman"/>
          <w:color w:val="000000"/>
          <w:sz w:val="17"/>
        </w:rPr>
        <w:t xml:space="preserve"> effete produits par nn coup de foudre. 8vo. Chambery.</w:t>
      </w:r>
    </w:p>
    <w:p w14:paraId="60EEAA8A" w14:textId="77777777" w:rsidR="00EC26C0" w:rsidRPr="004E573D" w:rsidRDefault="00000000" w:rsidP="0095448B">
      <w:pPr>
        <w:shd w:val="clear" w:color="auto" w:fill="FFFFFF" w:themeFill="background1"/>
        <w:spacing w:line="186" w:lineRule="exact"/>
        <w:ind w:left="792" w:right="216" w:hanging="144"/>
        <w:textAlignment w:val="baseline"/>
        <w:rPr>
          <w:rFonts w:eastAsia="Times New Roman"/>
          <w:color w:val="000000"/>
          <w:sz w:val="17"/>
        </w:rPr>
      </w:pPr>
      <w:r w:rsidRPr="004E573D">
        <w:rPr>
          <w:rFonts w:eastAsia="Times New Roman"/>
          <w:color w:val="000000"/>
          <w:sz w:val="17"/>
        </w:rPr>
        <w:t xml:space="preserve">P. Diviscx. " Er fand einen Wetterableiter." Beschrieben in Pelzel's Abbild. barn. u. rnithr. Gelehrt. Bd. iii. From Poggendorff, i. 580. H. </w:t>
      </w:r>
      <w:r w:rsidRPr="004E573D">
        <w:rPr>
          <w:rFonts w:eastAsia="Times New Roman"/>
          <w:b/>
          <w:color w:val="000000"/>
          <w:sz w:val="13"/>
        </w:rPr>
        <w:t xml:space="preserve">W. DovE. </w:t>
      </w:r>
      <w:r w:rsidRPr="004E573D">
        <w:rPr>
          <w:rFonts w:eastAsia="Times New Roman"/>
          <w:color w:val="000000"/>
          <w:sz w:val="17"/>
        </w:rPr>
        <w:t>Veber Electricitat. 8vo. Berlin.</w:t>
      </w:r>
    </w:p>
    <w:p w14:paraId="60EEAA8B"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3"/>
        </w:rPr>
        <w:t xml:space="preserve">HARRIS. </w:t>
      </w:r>
      <w:r w:rsidRPr="004E573D">
        <w:rPr>
          <w:rFonts w:eastAsia="Times New Roman"/>
          <w:color w:val="000000"/>
          <w:sz w:val="17"/>
        </w:rPr>
        <w:t>Instructions for the application of permanently fixed Conductors in H.M.'s ships, drawn up for the use of H.M.'s dock</w:t>
      </w:r>
      <w:r w:rsidRPr="004E573D">
        <w:rPr>
          <w:rFonts w:eastAsia="Times New Roman"/>
          <w:color w:val="000000"/>
          <w:sz w:val="17"/>
        </w:rPr>
        <w:softHyphen/>
        <w:t>yards. Printed by order of the Lords Commissioners of the Admiralty. London.</w:t>
      </w:r>
    </w:p>
    <w:p w14:paraId="60EEAA8C" w14:textId="13FC714D" w:rsidR="00EC26C0" w:rsidRPr="004E573D" w:rsidRDefault="00000000" w:rsidP="0095448B">
      <w:pPr>
        <w:shd w:val="clear" w:color="auto" w:fill="FFFFFF" w:themeFill="background1"/>
        <w:spacing w:before="11" w:line="186" w:lineRule="exact"/>
        <w:ind w:left="936" w:right="216" w:hanging="288"/>
        <w:jc w:val="both"/>
        <w:textAlignment w:val="baseline"/>
        <w:rPr>
          <w:rFonts w:eastAsia="Times New Roman"/>
          <w:color w:val="000000"/>
          <w:spacing w:val="10"/>
          <w:sz w:val="17"/>
        </w:rPr>
      </w:pPr>
      <w:r w:rsidRPr="004E573D">
        <w:rPr>
          <w:rFonts w:eastAsia="Times New Roman"/>
          <w:color w:val="000000"/>
          <w:spacing w:val="10"/>
          <w:sz w:val="17"/>
        </w:rPr>
        <w:t xml:space="preserve">W. S. </w:t>
      </w:r>
      <w:r w:rsidRPr="004E573D">
        <w:rPr>
          <w:rFonts w:eastAsia="Times New Roman"/>
          <w:b/>
          <w:color w:val="000000"/>
          <w:spacing w:val="10"/>
          <w:sz w:val="13"/>
        </w:rPr>
        <w:t xml:space="preserve">HARRIS. </w:t>
      </w:r>
      <w:r w:rsidRPr="004E573D">
        <w:rPr>
          <w:rFonts w:eastAsia="Times New Roman"/>
          <w:color w:val="000000"/>
          <w:spacing w:val="10"/>
          <w:sz w:val="17"/>
        </w:rPr>
        <w:t>Letter to the Earl of Wilton on returns</w:t>
      </w:r>
      <w:r w:rsidR="00AB0286" w:rsidRPr="004E573D">
        <w:rPr>
          <w:rFonts w:eastAsia="Times New Roman"/>
          <w:color w:val="000000"/>
          <w:spacing w:val="10"/>
          <w:sz w:val="17"/>
        </w:rPr>
        <w:t xml:space="preserve">. </w:t>
      </w:r>
      <w:r w:rsidR="00181D20" w:rsidRPr="004E573D">
        <w:rPr>
          <w:rFonts w:eastAsia="Times New Roman"/>
          <w:color w:val="000000"/>
          <w:spacing w:val="10"/>
          <w:sz w:val="17"/>
        </w:rPr>
        <w:t>.</w:t>
      </w:r>
      <w:r w:rsidRPr="004E573D">
        <w:rPr>
          <w:rFonts w:eastAsia="Times New Roman"/>
          <w:color w:val="000000"/>
          <w:spacing w:val="10"/>
          <w:sz w:val="17"/>
        </w:rPr>
        <w:t xml:space="preserve"> rela</w:t>
      </w:r>
      <w:r w:rsidRPr="004E573D">
        <w:rPr>
          <w:rFonts w:eastAsia="Times New Roman"/>
          <w:color w:val="000000"/>
          <w:spacing w:val="10"/>
          <w:sz w:val="17"/>
        </w:rPr>
        <w:softHyphen/>
        <w:t>tive to</w:t>
      </w:r>
      <w:r w:rsidR="00AB0286" w:rsidRPr="004E573D">
        <w:rPr>
          <w:rFonts w:eastAsia="Times New Roman"/>
          <w:color w:val="000000"/>
          <w:spacing w:val="10"/>
          <w:sz w:val="17"/>
        </w:rPr>
        <w:t xml:space="preserve">. </w:t>
      </w:r>
      <w:r w:rsidR="00181D20" w:rsidRPr="004E573D">
        <w:rPr>
          <w:rFonts w:eastAsia="Times New Roman"/>
          <w:color w:val="000000"/>
          <w:spacing w:val="10"/>
          <w:sz w:val="17"/>
        </w:rPr>
        <w:t>.</w:t>
      </w:r>
      <w:r w:rsidRPr="004E573D">
        <w:rPr>
          <w:rFonts w:eastAsia="Times New Roman"/>
          <w:color w:val="000000"/>
          <w:spacing w:val="10"/>
          <w:sz w:val="17"/>
        </w:rPr>
        <w:t xml:space="preserve"> fixed Metallic Conductors employed in H.M.'s Navy. 8vo. 35 pp. Plymouth.</w:t>
      </w:r>
    </w:p>
    <w:p w14:paraId="60EEAA8D" w14:textId="77777777" w:rsidR="00EC26C0" w:rsidRPr="004E573D" w:rsidRDefault="00000000" w:rsidP="0095448B">
      <w:pPr>
        <w:shd w:val="clear" w:color="auto" w:fill="FFFFFF" w:themeFill="background1"/>
        <w:spacing w:line="180" w:lineRule="exact"/>
        <w:jc w:val="center"/>
        <w:textAlignment w:val="baseline"/>
        <w:rPr>
          <w:rFonts w:eastAsia="Times New Roman"/>
          <w:color w:val="000000"/>
          <w:spacing w:val="4"/>
          <w:sz w:val="17"/>
        </w:rPr>
      </w:pPr>
      <w:r w:rsidRPr="004E573D">
        <w:rPr>
          <w:rFonts w:eastAsia="Times New Roman"/>
          <w:color w:val="000000"/>
          <w:spacing w:val="4"/>
          <w:sz w:val="17"/>
        </w:rPr>
        <w:t>18.49. D. P. THOMSON. Introduction to Meteorology. Edinburgh. 8vo.</w:t>
      </w:r>
    </w:p>
    <w:p w14:paraId="60EEAA8E"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pacing w:val="1"/>
          <w:sz w:val="17"/>
        </w:rPr>
      </w:pPr>
      <w:r w:rsidRPr="004E573D">
        <w:rPr>
          <w:rFonts w:eastAsia="Times New Roman"/>
          <w:color w:val="000000"/>
          <w:spacing w:val="1"/>
          <w:sz w:val="17"/>
        </w:rPr>
        <w:t>T. H. Dixorr. On Rain, the Cause of Lightning. Phil. Mag. xxxv. (3 s.), 392.</w:t>
      </w:r>
    </w:p>
    <w:p w14:paraId="60EEAA8F"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R. </w:t>
      </w:r>
      <w:r w:rsidRPr="004E573D">
        <w:rPr>
          <w:rFonts w:eastAsia="Times New Roman"/>
          <w:b/>
          <w:color w:val="000000"/>
          <w:sz w:val="13"/>
        </w:rPr>
        <w:t xml:space="preserve">BIRT. </w:t>
      </w:r>
      <w:r w:rsidRPr="004E573D">
        <w:rPr>
          <w:rFonts w:eastAsia="Times New Roman"/>
          <w:color w:val="000000"/>
          <w:sz w:val="17"/>
        </w:rPr>
        <w:t>On the Production of Lightning by Rain. Phil. Mag. xxxv. (3 a), 161.</w:t>
      </w:r>
    </w:p>
    <w:p w14:paraId="60EEAA90" w14:textId="77777777" w:rsidR="00EC26C0" w:rsidRPr="004E573D" w:rsidRDefault="00000000" w:rsidP="0095448B">
      <w:pPr>
        <w:shd w:val="clear" w:color="auto" w:fill="FFFFFF" w:themeFill="background1"/>
        <w:spacing w:line="185" w:lineRule="exact"/>
        <w:jc w:val="center"/>
        <w:textAlignment w:val="baseline"/>
        <w:rPr>
          <w:rFonts w:eastAsia="Times New Roman"/>
          <w:b/>
          <w:color w:val="000000"/>
          <w:spacing w:val="5"/>
          <w:sz w:val="13"/>
        </w:rPr>
      </w:pPr>
      <w:r w:rsidRPr="004E573D">
        <w:rPr>
          <w:rFonts w:eastAsia="Times New Roman"/>
          <w:b/>
          <w:color w:val="000000"/>
          <w:spacing w:val="5"/>
          <w:sz w:val="13"/>
        </w:rPr>
        <w:t xml:space="preserve">PORRO. </w:t>
      </w:r>
      <w:r w:rsidRPr="004E573D">
        <w:rPr>
          <w:rFonts w:eastAsia="Times New Roman"/>
          <w:color w:val="000000"/>
          <w:spacing w:val="5"/>
          <w:sz w:val="17"/>
        </w:rPr>
        <w:t>Bleirohren fiir Blitzableiter. Polyt. Journ. cxv. 397.</w:t>
      </w:r>
    </w:p>
    <w:p w14:paraId="60EEAA91" w14:textId="77777777" w:rsidR="00EC26C0" w:rsidRPr="004E573D" w:rsidRDefault="00000000" w:rsidP="0095448B">
      <w:pPr>
        <w:shd w:val="clear" w:color="auto" w:fill="FFFFFF" w:themeFill="background1"/>
        <w:spacing w:before="5"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E. </w:t>
      </w:r>
      <w:r w:rsidRPr="004E573D">
        <w:rPr>
          <w:rFonts w:eastAsia="Times New Roman"/>
          <w:b/>
          <w:color w:val="000000"/>
          <w:sz w:val="13"/>
        </w:rPr>
        <w:t xml:space="preserve">HIGHTON. </w:t>
      </w:r>
      <w:r w:rsidRPr="004E573D">
        <w:rPr>
          <w:rFonts w:eastAsia="Times New Roman"/>
          <w:color w:val="000000"/>
          <w:sz w:val="17"/>
        </w:rPr>
        <w:t>Action_ perturbatrice de l'Electricite atmospherique. Compt. Rend. xxix. 126.</w:t>
      </w:r>
    </w:p>
    <w:p w14:paraId="60EEAA92" w14:textId="77777777" w:rsidR="00EC26C0" w:rsidRPr="004E573D" w:rsidRDefault="00000000" w:rsidP="0095448B">
      <w:pPr>
        <w:shd w:val="clear" w:color="auto" w:fill="FFFFFF" w:themeFill="background1"/>
        <w:spacing w:before="3" w:line="185" w:lineRule="exact"/>
        <w:ind w:left="936" w:right="216" w:hanging="288"/>
        <w:jc w:val="both"/>
        <w:textAlignment w:val="baseline"/>
        <w:rPr>
          <w:rFonts w:eastAsia="Times New Roman"/>
          <w:b/>
          <w:color w:val="000000"/>
          <w:sz w:val="13"/>
        </w:rPr>
      </w:pPr>
      <w:r w:rsidRPr="004E573D">
        <w:rPr>
          <w:rFonts w:eastAsia="Times New Roman"/>
          <w:b/>
          <w:color w:val="000000"/>
          <w:sz w:val="13"/>
        </w:rPr>
        <w:t xml:space="preserve">MORLET. </w:t>
      </w:r>
      <w:r w:rsidRPr="004E573D">
        <w:rPr>
          <w:rFonts w:eastAsia="Times New Roman"/>
          <w:color w:val="000000"/>
          <w:sz w:val="17"/>
        </w:rPr>
        <w:t>Resultats de Recherches nouvelles sur l'Arc lumineux qui accompagne souvent lee Aurores Boreales. Compt. Rend. xxviii, 744, 789.</w:t>
      </w:r>
    </w:p>
    <w:p w14:paraId="60EEAA93"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b/>
          <w:color w:val="000000"/>
          <w:spacing w:val="4"/>
          <w:sz w:val="13"/>
        </w:rPr>
      </w:pPr>
      <w:r w:rsidRPr="004E573D">
        <w:rPr>
          <w:rFonts w:eastAsia="Times New Roman"/>
          <w:b/>
          <w:color w:val="000000"/>
          <w:spacing w:val="4"/>
          <w:sz w:val="13"/>
        </w:rPr>
        <w:t xml:space="preserve">DE LA RIVE. </w:t>
      </w:r>
      <w:r w:rsidRPr="004E573D">
        <w:rPr>
          <w:rFonts w:eastAsia="Times New Roman"/>
          <w:color w:val="000000"/>
          <w:spacing w:val="4"/>
          <w:sz w:val="17"/>
        </w:rPr>
        <w:t>Sur lee Aurores Boreales. Arch. d. Sc. Phys. et Nat. xii. 222.</w:t>
      </w:r>
    </w:p>
    <w:p w14:paraId="60EEAA94" w14:textId="77777777" w:rsidR="00EC26C0" w:rsidRPr="004E573D" w:rsidRDefault="00000000" w:rsidP="0095448B">
      <w:pPr>
        <w:shd w:val="clear" w:color="auto" w:fill="FFFFFF" w:themeFill="background1"/>
        <w:spacing w:line="184" w:lineRule="exact"/>
        <w:jc w:val="center"/>
        <w:textAlignment w:val="baseline"/>
        <w:rPr>
          <w:rFonts w:eastAsia="Times New Roman"/>
          <w:color w:val="000000"/>
          <w:spacing w:val="6"/>
          <w:sz w:val="17"/>
        </w:rPr>
      </w:pPr>
      <w:r w:rsidRPr="004E573D">
        <w:rPr>
          <w:rFonts w:eastAsia="Times New Roman"/>
          <w:color w:val="000000"/>
          <w:spacing w:val="6"/>
          <w:sz w:val="17"/>
        </w:rPr>
        <w:t xml:space="preserve">LA </w:t>
      </w:r>
      <w:r w:rsidRPr="004E573D">
        <w:rPr>
          <w:rFonts w:eastAsia="Times New Roman"/>
          <w:b/>
          <w:color w:val="000000"/>
          <w:spacing w:val="6"/>
          <w:sz w:val="13"/>
        </w:rPr>
        <w:t xml:space="preserve">PYLAIE. </w:t>
      </w:r>
      <w:r w:rsidRPr="004E573D">
        <w:rPr>
          <w:rFonts w:eastAsia="Times New Roman"/>
          <w:color w:val="000000"/>
          <w:spacing w:val="6"/>
          <w:sz w:val="17"/>
        </w:rPr>
        <w:t>Effets extraordinaires de la foudre. 8vo.</w:t>
      </w:r>
    </w:p>
    <w:p w14:paraId="60EEAA95" w14:textId="77777777" w:rsidR="00EC26C0" w:rsidRPr="004E573D" w:rsidRDefault="00000000" w:rsidP="0095448B">
      <w:pPr>
        <w:shd w:val="clear" w:color="auto" w:fill="FFFFFF" w:themeFill="background1"/>
        <w:spacing w:before="8" w:line="186"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1850. R. </w:t>
      </w:r>
      <w:r w:rsidRPr="004E573D">
        <w:rPr>
          <w:rFonts w:eastAsia="Times New Roman"/>
          <w:b/>
          <w:color w:val="000000"/>
          <w:sz w:val="13"/>
        </w:rPr>
        <w:t xml:space="preserve">PHILIPPS. </w:t>
      </w:r>
      <w:r w:rsidRPr="004E573D">
        <w:rPr>
          <w:rFonts w:eastAsia="Times New Roman"/>
          <w:color w:val="000000"/>
          <w:sz w:val="17"/>
        </w:rPr>
        <w:t>On the Connection of the Electricity of Condensation with Lightning and the Aurora. Phil. Mag. xxxvi. (3 s.), 103. •</w:t>
      </w:r>
    </w:p>
    <w:p w14:paraId="60EEAA96"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W. R. BIM On the Connection of Atmospheric Electricity with the Con</w:t>
      </w:r>
      <w:r w:rsidRPr="004E573D">
        <w:rPr>
          <w:rFonts w:eastAsia="Times New Roman"/>
          <w:color w:val="000000"/>
          <w:sz w:val="17"/>
        </w:rPr>
        <w:softHyphen/>
        <w:t>densation of Vapour. PhiL Mag. xxxvi. (3 s.), 161.</w:t>
      </w:r>
    </w:p>
    <w:p w14:paraId="60EEAA97" w14:textId="77777777" w:rsidR="00EC26C0" w:rsidRPr="004E573D" w:rsidRDefault="00000000" w:rsidP="0095448B">
      <w:pPr>
        <w:shd w:val="clear" w:color="auto" w:fill="FFFFFF" w:themeFill="background1"/>
        <w:spacing w:before="7" w:line="182"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R. </w:t>
      </w:r>
      <w:r w:rsidRPr="004E573D">
        <w:rPr>
          <w:rFonts w:eastAsia="Times New Roman"/>
          <w:b/>
          <w:color w:val="000000"/>
          <w:sz w:val="13"/>
        </w:rPr>
        <w:t xml:space="preserve">BIRT. </w:t>
      </w:r>
      <w:r w:rsidRPr="004E573D">
        <w:rPr>
          <w:rFonts w:eastAsia="Times New Roman"/>
          <w:color w:val="000000"/>
          <w:sz w:val="17"/>
        </w:rPr>
        <w:t>Ueber die Veriinderungen der Messingdrahtseile bei Blitzab-leitern. Bayer. Kunst und Gewerbebl. 148.</w:t>
      </w:r>
    </w:p>
    <w:p w14:paraId="60EEAA98" w14:textId="77777777" w:rsidR="00EC26C0" w:rsidRPr="004E573D" w:rsidRDefault="00000000" w:rsidP="0095448B">
      <w:pPr>
        <w:shd w:val="clear" w:color="auto" w:fill="FFFFFF" w:themeFill="background1"/>
        <w:spacing w:before="19" w:line="186" w:lineRule="exact"/>
        <w:ind w:left="648" w:right="216"/>
        <w:jc w:val="both"/>
        <w:textAlignment w:val="baseline"/>
        <w:rPr>
          <w:rFonts w:eastAsia="Times New Roman"/>
          <w:b/>
          <w:color w:val="000000"/>
          <w:sz w:val="13"/>
        </w:rPr>
      </w:pPr>
      <w:r w:rsidRPr="004E573D">
        <w:rPr>
          <w:rFonts w:eastAsia="Times New Roman"/>
          <w:b/>
          <w:color w:val="000000"/>
          <w:sz w:val="13"/>
        </w:rPr>
        <w:t xml:space="preserve">PELTIER. </w:t>
      </w:r>
      <w:r w:rsidRPr="004E573D">
        <w:rPr>
          <w:rFonts w:eastAsia="Times New Roman"/>
          <w:color w:val="000000"/>
          <w:sz w:val="17"/>
        </w:rPr>
        <w:t xml:space="preserve">Sur l'Electricite atmospherique. Bull. d. Brux. xvii. 1. p. 5. </w:t>
      </w:r>
      <w:r w:rsidRPr="004E573D">
        <w:rPr>
          <w:rFonts w:eastAsia="Times New Roman"/>
          <w:b/>
          <w:color w:val="000000"/>
          <w:sz w:val="13"/>
        </w:rPr>
        <w:t xml:space="preserve">PORRO. </w:t>
      </w:r>
      <w:r w:rsidRPr="004E573D">
        <w:rPr>
          <w:rFonts w:eastAsia="Times New Roman"/>
          <w:color w:val="000000"/>
          <w:sz w:val="17"/>
        </w:rPr>
        <w:t>Substitution d'un Tube de Plomb it la Corde metallique corn-</w:t>
      </w:r>
      <w:r w:rsidRPr="004E573D">
        <w:rPr>
          <w:rFonts w:eastAsia="Times New Roman"/>
          <w:color w:val="000000"/>
          <w:sz w:val="24"/>
        </w:rPr>
        <w:t xml:space="preserve"> </w:t>
      </w:r>
    </w:p>
    <w:p w14:paraId="60EEAA99" w14:textId="77777777" w:rsidR="00EC26C0" w:rsidRPr="004E573D" w:rsidRDefault="00000000" w:rsidP="0095448B">
      <w:pPr>
        <w:shd w:val="clear" w:color="auto" w:fill="FFFFFF" w:themeFill="background1"/>
        <w:spacing w:line="174" w:lineRule="exact"/>
        <w:ind w:left="936"/>
        <w:jc w:val="both"/>
        <w:textAlignment w:val="baseline"/>
        <w:rPr>
          <w:rFonts w:eastAsia="Times New Roman"/>
          <w:color w:val="000000"/>
          <w:spacing w:val="7"/>
          <w:sz w:val="17"/>
        </w:rPr>
      </w:pPr>
      <w:r w:rsidRPr="004E573D">
        <w:rPr>
          <w:rFonts w:eastAsia="Times New Roman"/>
          <w:color w:val="000000"/>
          <w:spacing w:val="7"/>
          <w:sz w:val="17"/>
        </w:rPr>
        <w:t>munement employe comme Conducteur pour les Paratonnerres.</w:t>
      </w:r>
    </w:p>
    <w:p w14:paraId="60EEAA9A" w14:textId="77777777" w:rsidR="00EC26C0" w:rsidRPr="004E573D" w:rsidRDefault="00000000" w:rsidP="0095448B">
      <w:pPr>
        <w:shd w:val="clear" w:color="auto" w:fill="FFFFFF" w:themeFill="background1"/>
        <w:spacing w:line="184" w:lineRule="exact"/>
        <w:ind w:left="936"/>
        <w:jc w:val="both"/>
        <w:textAlignment w:val="baseline"/>
        <w:rPr>
          <w:rFonts w:eastAsia="Times New Roman"/>
          <w:color w:val="000000"/>
          <w:sz w:val="17"/>
        </w:rPr>
      </w:pPr>
      <w:r w:rsidRPr="004E573D">
        <w:rPr>
          <w:rFonts w:eastAsia="Times New Roman"/>
          <w:color w:val="000000"/>
          <w:sz w:val="17"/>
        </w:rPr>
        <w:t>Compt. Rend. xxx. 86.</w:t>
      </w:r>
    </w:p>
    <w:p w14:paraId="60EEAA9B" w14:textId="77777777" w:rsidR="00EC26C0" w:rsidRPr="004E573D" w:rsidRDefault="00000000" w:rsidP="0095448B">
      <w:pPr>
        <w:shd w:val="clear" w:color="auto" w:fill="FFFFFF" w:themeFill="background1"/>
        <w:spacing w:before="2" w:line="186"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PORRO. </w:t>
      </w:r>
      <w:r w:rsidRPr="004E573D">
        <w:rPr>
          <w:rFonts w:eastAsia="Times New Roman"/>
          <w:color w:val="000000"/>
          <w:spacing w:val="6"/>
          <w:sz w:val="17"/>
        </w:rPr>
        <w:t>Deuxieme Note sur les Paratonnerres. Institut. 149.</w:t>
      </w:r>
    </w:p>
    <w:p w14:paraId="60EEAA9C"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E. </w:t>
      </w:r>
      <w:r w:rsidRPr="004E573D">
        <w:rPr>
          <w:rFonts w:eastAsia="Times New Roman"/>
          <w:b/>
          <w:color w:val="000000"/>
          <w:sz w:val="13"/>
        </w:rPr>
        <w:t xml:space="preserve">HIGHTON. </w:t>
      </w:r>
      <w:r w:rsidRPr="004E573D">
        <w:rPr>
          <w:rFonts w:eastAsia="Times New Roman"/>
          <w:color w:val="000000"/>
          <w:sz w:val="17"/>
        </w:rPr>
        <w:t>Action de l'Electricite atmospherique sur les Telegraphes electriques. Institut. 80.</w:t>
      </w:r>
    </w:p>
    <w:p w14:paraId="60EEAA9D" w14:textId="77777777" w:rsidR="00EC26C0" w:rsidRPr="004E573D" w:rsidRDefault="00EC26C0" w:rsidP="0095448B">
      <w:pPr>
        <w:shd w:val="clear" w:color="auto" w:fill="FFFFFF" w:themeFill="background1"/>
        <w:sectPr w:rsidR="00EC26C0" w:rsidRPr="004E573D">
          <w:pgSz w:w="7800" w:h="12317"/>
          <w:pgMar w:top="980" w:right="595" w:bottom="701" w:left="1259" w:header="720" w:footer="720" w:gutter="0"/>
          <w:cols w:space="720"/>
        </w:sectPr>
      </w:pPr>
    </w:p>
    <w:p w14:paraId="60EEAA9E" w14:textId="009BE563" w:rsidR="00EC26C0" w:rsidRPr="004E573D" w:rsidRDefault="00000000" w:rsidP="0095448B">
      <w:pPr>
        <w:shd w:val="clear" w:color="auto" w:fill="FFFFFF" w:themeFill="background1"/>
        <w:tabs>
          <w:tab w:val="right" w:pos="5904"/>
        </w:tabs>
        <w:spacing w:line="289" w:lineRule="exact"/>
        <w:ind w:left="2304"/>
        <w:textAlignment w:val="baseline"/>
        <w:rPr>
          <w:rFonts w:eastAsia="Times New Roman"/>
          <w:i/>
          <w:color w:val="000000"/>
          <w:sz w:val="26"/>
        </w:rPr>
      </w:pPr>
      <w:r w:rsidRPr="004E573D">
        <w:rPr>
          <w:rFonts w:eastAsia="Times New Roman"/>
          <w:i/>
          <w:color w:val="000000"/>
          <w:sz w:val="26"/>
        </w:rPr>
        <w:lastRenderedPageBreak/>
        <w:t>Bibliography.</w:t>
      </w:r>
      <w:r w:rsidRPr="004E573D">
        <w:rPr>
          <w:rFonts w:eastAsia="Times New Roman"/>
          <w:i/>
          <w:color w:val="000000"/>
          <w:sz w:val="26"/>
        </w:rPr>
        <w:tab/>
      </w:r>
      <w:r w:rsidRPr="004E573D">
        <w:rPr>
          <w:rFonts w:eastAsia="Times New Roman"/>
          <w:b/>
          <w:color w:val="000000"/>
          <w:sz w:val="23"/>
        </w:rPr>
        <w:t>447</w:t>
      </w:r>
    </w:p>
    <w:p w14:paraId="60EEAA9F" w14:textId="25ABE2FD" w:rsidR="00EC26C0" w:rsidRPr="004E573D" w:rsidRDefault="00000000" w:rsidP="0095448B">
      <w:pPr>
        <w:shd w:val="clear" w:color="auto" w:fill="FFFFFF" w:themeFill="background1"/>
        <w:spacing w:before="125" w:line="189"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1850. </w:t>
      </w:r>
      <w:r w:rsidRPr="004E573D">
        <w:rPr>
          <w:rFonts w:eastAsia="Times New Roman"/>
          <w:b/>
          <w:color w:val="000000"/>
          <w:sz w:val="14"/>
        </w:rPr>
        <w:t xml:space="preserve">CH. </w:t>
      </w:r>
      <w:r w:rsidRPr="004E573D">
        <w:rPr>
          <w:rFonts w:eastAsia="Times New Roman"/>
          <w:color w:val="000000"/>
          <w:sz w:val="17"/>
        </w:rPr>
        <w:t xml:space="preserve">FR. </w:t>
      </w:r>
      <w:r w:rsidRPr="004E573D">
        <w:rPr>
          <w:rFonts w:eastAsia="Times New Roman"/>
          <w:b/>
          <w:color w:val="000000"/>
          <w:sz w:val="14"/>
        </w:rPr>
        <w:t xml:space="preserve">SCHONBEIN. </w:t>
      </w:r>
      <w:r w:rsidRPr="004E573D">
        <w:rPr>
          <w:rFonts w:eastAsia="Times New Roman"/>
          <w:color w:val="000000"/>
          <w:sz w:val="17"/>
        </w:rPr>
        <w:t>Ueber den Ursprung der Wolkenelektricitilt and der Gewitter. In der Denkschrift</w:t>
      </w:r>
      <w:r w:rsidR="00181D20" w:rsidRPr="004E573D">
        <w:rPr>
          <w:rFonts w:eastAsia="Times New Roman"/>
          <w:color w:val="000000"/>
          <w:sz w:val="17"/>
        </w:rPr>
        <w:t>:</w:t>
      </w:r>
      <w:r w:rsidRPr="004E573D">
        <w:rPr>
          <w:rFonts w:eastAsia="Times New Roman"/>
          <w:color w:val="000000"/>
          <w:sz w:val="17"/>
        </w:rPr>
        <w:t xml:space="preserve"> Ueber den Einfluss des Sonnen-lichtes auf die Chemische Thlitigkeit des Sauerstoffes und den Ur-sprung der Wolkenelektricitlit und des Gewitters. 11. Basel.</w:t>
      </w:r>
    </w:p>
    <w:p w14:paraId="60EEAAA0" w14:textId="77777777" w:rsidR="00EC26C0" w:rsidRPr="004E573D" w:rsidRDefault="00000000" w:rsidP="0095448B">
      <w:pPr>
        <w:shd w:val="clear" w:color="auto" w:fill="FFFFFF" w:themeFill="background1"/>
        <w:spacing w:line="184" w:lineRule="exact"/>
        <w:ind w:left="648"/>
        <w:jc w:val="both"/>
        <w:textAlignment w:val="baseline"/>
        <w:rPr>
          <w:rFonts w:eastAsia="Times New Roman"/>
          <w:color w:val="000000"/>
          <w:spacing w:val="8"/>
          <w:sz w:val="17"/>
        </w:rPr>
      </w:pPr>
      <w:r w:rsidRPr="004E573D">
        <w:rPr>
          <w:rFonts w:eastAsia="Times New Roman"/>
          <w:color w:val="000000"/>
          <w:spacing w:val="8"/>
          <w:sz w:val="17"/>
        </w:rPr>
        <w:t xml:space="preserve">R. </w:t>
      </w:r>
      <w:r w:rsidRPr="004E573D">
        <w:rPr>
          <w:rFonts w:eastAsia="Times New Roman"/>
          <w:b/>
          <w:color w:val="000000"/>
          <w:spacing w:val="8"/>
          <w:sz w:val="14"/>
        </w:rPr>
        <w:t xml:space="preserve">PHILIPPS. </w:t>
      </w:r>
      <w:r w:rsidRPr="004E573D">
        <w:rPr>
          <w:rFonts w:eastAsia="Times New Roman"/>
          <w:color w:val="000000"/>
          <w:spacing w:val="8"/>
          <w:sz w:val="17"/>
        </w:rPr>
        <w:t>On the Theory of Thunder Storms. Phil. Mag. xxxvii.</w:t>
      </w:r>
    </w:p>
    <w:p w14:paraId="60EEAAA1" w14:textId="77777777" w:rsidR="00EC26C0" w:rsidRPr="004E573D" w:rsidRDefault="00000000" w:rsidP="0095448B">
      <w:pPr>
        <w:shd w:val="clear" w:color="auto" w:fill="FFFFFF" w:themeFill="background1"/>
        <w:tabs>
          <w:tab w:val="left" w:pos="2448"/>
        </w:tabs>
        <w:spacing w:line="185" w:lineRule="exact"/>
        <w:ind w:left="936"/>
        <w:textAlignment w:val="baseline"/>
        <w:rPr>
          <w:rFonts w:eastAsia="Times New Roman"/>
          <w:color w:val="000000"/>
          <w:spacing w:val="-5"/>
          <w:sz w:val="17"/>
        </w:rPr>
      </w:pPr>
      <w:r w:rsidRPr="004E573D">
        <w:rPr>
          <w:rFonts w:eastAsia="Times New Roman"/>
          <w:color w:val="000000"/>
          <w:spacing w:val="-5"/>
          <w:sz w:val="17"/>
        </w:rPr>
        <w:t>(3 s.), 510.</w:t>
      </w:r>
      <w:r w:rsidRPr="004E573D">
        <w:rPr>
          <w:rFonts w:eastAsia="Times New Roman"/>
          <w:color w:val="000000"/>
          <w:spacing w:val="-5"/>
          <w:sz w:val="17"/>
        </w:rPr>
        <w:tab/>
        <w:t>•</w:t>
      </w:r>
    </w:p>
    <w:p w14:paraId="60EEAAA2"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P. </w:t>
      </w:r>
      <w:r w:rsidRPr="004E573D">
        <w:rPr>
          <w:rFonts w:eastAsia="Times New Roman"/>
          <w:b/>
          <w:color w:val="000000"/>
          <w:sz w:val="14"/>
        </w:rPr>
        <w:t xml:space="preserve">JOULE. </w:t>
      </w:r>
      <w:r w:rsidRPr="004E573D">
        <w:rPr>
          <w:rFonts w:eastAsia="Times New Roman"/>
          <w:color w:val="000000"/>
          <w:sz w:val="17"/>
        </w:rPr>
        <w:t>On a Remarkable Appearance of Lightning. Phil. Mag. xxxvii. (3 s.), 127.</w:t>
      </w:r>
    </w:p>
    <w:p w14:paraId="60EEAAA3"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ED. LowE. </w:t>
      </w:r>
      <w:r w:rsidRPr="004E573D">
        <w:rPr>
          <w:rFonts w:eastAsia="Times New Roman"/>
          <w:color w:val="000000"/>
          <w:sz w:val="17"/>
        </w:rPr>
        <w:t>Observations on 287 Thunder-Storms. Proceedings of Royal Society, v. 957.</w:t>
      </w:r>
    </w:p>
    <w:p w14:paraId="60EEAAA4"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PETER CLARE. </w:t>
      </w:r>
      <w:r w:rsidRPr="004E573D">
        <w:rPr>
          <w:rFonts w:eastAsia="Times New Roman"/>
          <w:color w:val="000000"/>
          <w:sz w:val="17"/>
        </w:rPr>
        <w:t>On some Thunder-Storms and Extraordinary Electrical Phenomena. Phil. Mag. xxxvii. (3 s.), 329.</w:t>
      </w:r>
    </w:p>
    <w:p w14:paraId="60EEAAA5"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PROP. WM. THOMSON. </w:t>
      </w:r>
      <w:r w:rsidRPr="004E573D">
        <w:rPr>
          <w:rFonts w:eastAsia="Times New Roman"/>
          <w:color w:val="000000"/>
          <w:sz w:val="17"/>
        </w:rPr>
        <w:t>On some Remarkable Effects of Lightning. Ib. (3 s.), 53.</w:t>
      </w:r>
    </w:p>
    <w:p w14:paraId="60EEAAA6"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LARoQUE. </w:t>
      </w:r>
      <w:r w:rsidRPr="004E573D">
        <w:rPr>
          <w:rFonts w:eastAsia="Times New Roman"/>
          <w:color w:val="000000"/>
          <w:sz w:val="17"/>
        </w:rPr>
        <w:t>Note sur des Eclairs de forme inusitee, observes a Toulouse pendant l'orage du 16 Juillet, 1850. 8vo. 3 pp. Toulouse Acad. 3e Serie, vi 349. Toulouse.</w:t>
      </w:r>
    </w:p>
    <w:p w14:paraId="60EEAAA7" w14:textId="3799BD6A" w:rsidR="00EC26C0" w:rsidRPr="004E573D" w:rsidRDefault="00000000" w:rsidP="0095448B">
      <w:pPr>
        <w:shd w:val="clear" w:color="auto" w:fill="FFFFFF" w:themeFill="background1"/>
        <w:spacing w:before="11" w:line="189"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4"/>
        </w:rPr>
        <w:t xml:space="preserve">HARRIS. </w:t>
      </w:r>
      <w:r w:rsidRPr="004E573D">
        <w:rPr>
          <w:rFonts w:eastAsia="Times New Roman"/>
          <w:color w:val="000000"/>
          <w:sz w:val="17"/>
        </w:rPr>
        <w:t>Letter on the Preservation of Public Buildings from</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Lightning (revised) addressed to the</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Society for building Churches, etc., dated December, 1847. 8vo. 12pp. London.</w:t>
      </w:r>
    </w:p>
    <w:p w14:paraId="60EEAAA8" w14:textId="77777777" w:rsidR="00EC26C0" w:rsidRPr="004E573D" w:rsidRDefault="00000000" w:rsidP="0095448B">
      <w:pPr>
        <w:shd w:val="clear" w:color="auto" w:fill="FFFFFF" w:themeFill="background1"/>
        <w:spacing w:line="180"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4"/>
        </w:rPr>
        <w:t xml:space="preserve">HARRIS. </w:t>
      </w:r>
      <w:r w:rsidRPr="004E573D">
        <w:rPr>
          <w:rFonts w:eastAsia="Times New Roman"/>
          <w:color w:val="000000"/>
          <w:sz w:val="17"/>
        </w:rPr>
        <w:t>On the relative Cost and Efficiency of permanent and temporary forms of Lightning Conductors as applicable to the defence of the Royal Navy. 8vo. 27 pp. Plymouth.</w:t>
      </w:r>
    </w:p>
    <w:p w14:paraId="60EEAAA9" w14:textId="77777777" w:rsidR="00EC26C0" w:rsidRPr="004E573D" w:rsidRDefault="00000000" w:rsidP="0095448B">
      <w:pPr>
        <w:shd w:val="clear" w:color="auto" w:fill="FFFFFF" w:themeFill="background1"/>
        <w:spacing w:line="186" w:lineRule="exact"/>
        <w:ind w:left="648" w:right="216"/>
        <w:textAlignment w:val="baseline"/>
        <w:rPr>
          <w:rFonts w:eastAsia="Times New Roman"/>
          <w:color w:val="000000"/>
          <w:spacing w:val="9"/>
          <w:sz w:val="17"/>
        </w:rPr>
      </w:pPr>
      <w:r w:rsidRPr="004E573D">
        <w:rPr>
          <w:rFonts w:eastAsia="Times New Roman"/>
          <w:color w:val="000000"/>
          <w:spacing w:val="9"/>
          <w:sz w:val="17"/>
        </w:rPr>
        <w:t xml:space="preserve">W. S. </w:t>
      </w:r>
      <w:r w:rsidRPr="004E573D">
        <w:rPr>
          <w:rFonts w:eastAsia="Times New Roman"/>
          <w:b/>
          <w:color w:val="000000"/>
          <w:spacing w:val="9"/>
          <w:sz w:val="14"/>
        </w:rPr>
        <w:t xml:space="preserve">HARRIS. </w:t>
      </w:r>
      <w:r w:rsidRPr="004E573D">
        <w:rPr>
          <w:rFonts w:eastAsia="Times New Roman"/>
          <w:color w:val="000000"/>
          <w:spacing w:val="9"/>
          <w:sz w:val="17"/>
        </w:rPr>
        <w:t xml:space="preserve">Remarkable instances of the Preservation of certain Ships of the Royal Navy from Lightning. Abridged from Official and other authenticated Reports. 8vo. 19 pp. Plymouth. 1851. M. </w:t>
      </w:r>
      <w:r w:rsidRPr="004E573D">
        <w:rPr>
          <w:rFonts w:eastAsia="Times New Roman"/>
          <w:b/>
          <w:color w:val="000000"/>
          <w:spacing w:val="9"/>
          <w:sz w:val="14"/>
        </w:rPr>
        <w:t xml:space="preserve">QUETELET. </w:t>
      </w:r>
      <w:r w:rsidRPr="004E573D">
        <w:rPr>
          <w:rFonts w:eastAsia="Times New Roman"/>
          <w:color w:val="000000"/>
          <w:spacing w:val="9"/>
          <w:sz w:val="17"/>
        </w:rPr>
        <w:t>On Atmospheric Electricity. 329.</w:t>
      </w:r>
    </w:p>
    <w:p w14:paraId="60EEAAAA" w14:textId="77777777" w:rsidR="00EC26C0" w:rsidRPr="004E573D" w:rsidRDefault="00000000" w:rsidP="0095448B">
      <w:pPr>
        <w:shd w:val="clear" w:color="auto" w:fill="FFFFFF" w:themeFill="background1"/>
        <w:spacing w:line="189" w:lineRule="exact"/>
        <w:ind w:left="936" w:right="216" w:hanging="288"/>
        <w:jc w:val="both"/>
        <w:textAlignment w:val="baseline"/>
        <w:rPr>
          <w:rFonts w:eastAsia="Times New Roman"/>
          <w:color w:val="000000"/>
          <w:sz w:val="17"/>
        </w:rPr>
      </w:pPr>
      <w:r w:rsidRPr="004E573D">
        <w:rPr>
          <w:rFonts w:eastAsia="Times New Roman"/>
          <w:color w:val="000000"/>
          <w:sz w:val="17"/>
        </w:rPr>
        <w:t>E. Loomis. On the proper Height of Lightning Rods. Silliman's Journ. (2), x. 320.</w:t>
      </w:r>
    </w:p>
    <w:p w14:paraId="60EEAAAB"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w:t>
      </w:r>
      <w:r w:rsidRPr="004E573D">
        <w:rPr>
          <w:rFonts w:eastAsia="Times New Roman"/>
          <w:b/>
          <w:color w:val="000000"/>
          <w:sz w:val="14"/>
        </w:rPr>
        <w:t xml:space="preserve">STURGEON. </w:t>
      </w:r>
      <w:r w:rsidRPr="004E573D">
        <w:rPr>
          <w:rFonts w:eastAsia="Times New Roman"/>
          <w:color w:val="000000"/>
          <w:sz w:val="17"/>
        </w:rPr>
        <w:t>On Lightning and Lightning Conductors. Mem. of the Manch. Soc. (2), ix. 56.</w:t>
      </w:r>
    </w:p>
    <w:p w14:paraId="60EEAAAC" w14:textId="77777777" w:rsidR="00EC26C0" w:rsidRPr="004E573D" w:rsidRDefault="00000000" w:rsidP="0095448B">
      <w:pPr>
        <w:shd w:val="clear" w:color="auto" w:fill="FFFFFF" w:themeFill="background1"/>
        <w:spacing w:line="189" w:lineRule="exact"/>
        <w:ind w:left="936" w:right="216" w:hanging="288"/>
        <w:jc w:val="both"/>
        <w:textAlignment w:val="baseline"/>
        <w:rPr>
          <w:rFonts w:eastAsia="Times New Roman"/>
          <w:b/>
          <w:color w:val="000000"/>
          <w:spacing w:val="2"/>
          <w:sz w:val="14"/>
        </w:rPr>
      </w:pPr>
      <w:r w:rsidRPr="004E573D">
        <w:rPr>
          <w:rFonts w:eastAsia="Times New Roman"/>
          <w:b/>
          <w:color w:val="000000"/>
          <w:spacing w:val="2"/>
          <w:sz w:val="14"/>
        </w:rPr>
        <w:t xml:space="preserve">CASASECA. </w:t>
      </w:r>
      <w:r w:rsidRPr="004E573D">
        <w:rPr>
          <w:rFonts w:eastAsia="Times New Roman"/>
          <w:color w:val="000000"/>
          <w:spacing w:val="2"/>
          <w:sz w:val="17"/>
        </w:rPr>
        <w:t>Cas de Foudre observe 4 la Havane. Compt. Rend. xxxiii. 209.</w:t>
      </w:r>
    </w:p>
    <w:p w14:paraId="60EEAAAD" w14:textId="77777777" w:rsidR="00EC26C0" w:rsidRPr="004E573D" w:rsidRDefault="00000000" w:rsidP="0095448B">
      <w:pPr>
        <w:shd w:val="clear" w:color="auto" w:fill="FFFFFF" w:themeFill="background1"/>
        <w:spacing w:line="180" w:lineRule="exact"/>
        <w:ind w:left="648"/>
        <w:jc w:val="both"/>
        <w:textAlignment w:val="baseline"/>
        <w:rPr>
          <w:rFonts w:eastAsia="Times New Roman"/>
          <w:color w:val="000000"/>
          <w:spacing w:val="5"/>
          <w:sz w:val="17"/>
        </w:rPr>
      </w:pPr>
      <w:r w:rsidRPr="004E573D">
        <w:rPr>
          <w:rFonts w:eastAsia="Times New Roman"/>
          <w:color w:val="000000"/>
          <w:spacing w:val="5"/>
          <w:sz w:val="17"/>
        </w:rPr>
        <w:t xml:space="preserve">J. </w:t>
      </w:r>
      <w:r w:rsidRPr="004E573D">
        <w:rPr>
          <w:rFonts w:eastAsia="Times New Roman"/>
          <w:b/>
          <w:color w:val="000000"/>
          <w:spacing w:val="5"/>
          <w:sz w:val="14"/>
        </w:rPr>
        <w:t xml:space="preserve">LAMONT. </w:t>
      </w:r>
      <w:r w:rsidRPr="004E573D">
        <w:rPr>
          <w:rFonts w:eastAsia="Times New Roman"/>
          <w:color w:val="000000"/>
          <w:spacing w:val="5"/>
          <w:sz w:val="17"/>
        </w:rPr>
        <w:t>Messung der Atmosphiirischen Elektricitat. Abhandl. der</w:t>
      </w:r>
    </w:p>
    <w:p w14:paraId="60EEAAAE"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z w:val="17"/>
        </w:rPr>
      </w:pPr>
      <w:r w:rsidRPr="004E573D">
        <w:rPr>
          <w:rFonts w:eastAsia="Times New Roman"/>
          <w:color w:val="000000"/>
          <w:sz w:val="17"/>
        </w:rPr>
        <w:t>Math. Physik. Cl. d. k. b. Akademie d. Wiss. vi. 2. p. 437.</w:t>
      </w:r>
    </w:p>
    <w:p w14:paraId="60EEAAAF" w14:textId="77777777" w:rsidR="00EC26C0" w:rsidRPr="004E573D" w:rsidRDefault="00000000" w:rsidP="0095448B">
      <w:pPr>
        <w:shd w:val="clear" w:color="auto" w:fill="FFFFFF" w:themeFill="background1"/>
        <w:spacing w:line="191"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4"/>
        </w:rPr>
        <w:t xml:space="preserve">LAMONT. </w:t>
      </w:r>
      <w:r w:rsidRPr="004E573D">
        <w:rPr>
          <w:rFonts w:eastAsia="Times New Roman"/>
          <w:color w:val="000000"/>
          <w:sz w:val="17"/>
        </w:rPr>
        <w:t>Beobachtungen der Luft-Elektricitiit an der Miinchener Sternwarte vom 1. Mai 1850 bis Ende October 1851. Pogg. Ann. lxxxv. 494.</w:t>
      </w:r>
    </w:p>
    <w:p w14:paraId="60EEAAB0" w14:textId="77777777" w:rsidR="00EC26C0" w:rsidRPr="004E573D" w:rsidRDefault="00000000" w:rsidP="0095448B">
      <w:pPr>
        <w:shd w:val="clear" w:color="auto" w:fill="FFFFFF" w:themeFill="background1"/>
        <w:spacing w:line="188"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ARNOLD. </w:t>
      </w:r>
      <w:r w:rsidRPr="004E573D">
        <w:rPr>
          <w:rFonts w:eastAsia="Times New Roman"/>
          <w:color w:val="000000"/>
          <w:sz w:val="17"/>
        </w:rPr>
        <w:t>Blitzableiter zum Schutz der WUrterbuden. Polyt. Central-blatt. 650.</w:t>
      </w:r>
    </w:p>
    <w:p w14:paraId="60EEAAB1"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z w:val="17"/>
        </w:rPr>
      </w:pPr>
      <w:r w:rsidRPr="004E573D">
        <w:rPr>
          <w:rFonts w:eastAsia="Times New Roman"/>
          <w:color w:val="000000"/>
          <w:sz w:val="17"/>
        </w:rPr>
        <w:t>T. FowLER. A remarkable case of the morbid effects of Lightning suc</w:t>
      </w:r>
      <w:r w:rsidRPr="004E573D">
        <w:rPr>
          <w:rFonts w:eastAsia="Times New Roman"/>
          <w:color w:val="000000"/>
          <w:sz w:val="17"/>
        </w:rPr>
        <w:softHyphen/>
        <w:t>cessfully treated. Medical and Philosophical Commentary by a</w:t>
      </w:r>
    </w:p>
    <w:p w14:paraId="60EEAAB2" w14:textId="77777777" w:rsidR="00EC26C0" w:rsidRPr="004E573D" w:rsidRDefault="00000000" w:rsidP="0095448B">
      <w:pPr>
        <w:shd w:val="clear" w:color="auto" w:fill="FFFFFF" w:themeFill="background1"/>
        <w:spacing w:line="187" w:lineRule="exact"/>
        <w:ind w:left="936"/>
        <w:textAlignment w:val="baseline"/>
        <w:rPr>
          <w:rFonts w:eastAsia="Times New Roman"/>
          <w:color w:val="000000"/>
          <w:spacing w:val="4"/>
          <w:sz w:val="17"/>
        </w:rPr>
      </w:pPr>
      <w:r w:rsidRPr="004E573D">
        <w:rPr>
          <w:rFonts w:eastAsia="Times New Roman"/>
          <w:color w:val="000000"/>
          <w:spacing w:val="4"/>
          <w:sz w:val="17"/>
        </w:rPr>
        <w:t>Society of Physicians in Edinburgh, vol. vi. Edinburgh.</w:t>
      </w:r>
    </w:p>
    <w:p w14:paraId="60EEAAB3" w14:textId="77777777" w:rsidR="00EC26C0" w:rsidRPr="004E573D" w:rsidRDefault="00000000" w:rsidP="0095448B">
      <w:pPr>
        <w:shd w:val="clear" w:color="auto" w:fill="FFFFFF" w:themeFill="background1"/>
        <w:spacing w:before="1" w:line="189" w:lineRule="exact"/>
        <w:ind w:left="936" w:right="216" w:hanging="288"/>
        <w:textAlignment w:val="baseline"/>
        <w:rPr>
          <w:rFonts w:eastAsia="Times New Roman"/>
          <w:color w:val="000000"/>
          <w:sz w:val="17"/>
        </w:rPr>
      </w:pPr>
      <w:r w:rsidRPr="004E573D">
        <w:rPr>
          <w:rFonts w:eastAsia="Times New Roman"/>
          <w:color w:val="000000"/>
          <w:sz w:val="17"/>
        </w:rPr>
        <w:t>C. F. ScRoNBEIN. On some secondary physiological effects produce by Atmospheric Electricity. 8vo. London.</w:t>
      </w:r>
    </w:p>
    <w:p w14:paraId="60EEAAB4"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G. </w:t>
      </w:r>
      <w:r w:rsidRPr="004E573D">
        <w:rPr>
          <w:rFonts w:eastAsia="Times New Roman"/>
          <w:b/>
          <w:color w:val="000000"/>
          <w:sz w:val="14"/>
        </w:rPr>
        <w:t xml:space="preserve">BUCHANAN. </w:t>
      </w:r>
      <w:r w:rsidRPr="004E573D">
        <w:rPr>
          <w:rFonts w:eastAsia="Times New Roman"/>
          <w:color w:val="000000"/>
          <w:sz w:val="17"/>
        </w:rPr>
        <w:t>An account of the chimney of the Edinburgh Gas Works. 8vo. Proc. Roy. Soc. Arts. Edinburgh.</w:t>
      </w:r>
    </w:p>
    <w:p w14:paraId="60EEAAB5" w14:textId="34AA7501" w:rsidR="00EC26C0" w:rsidRPr="004E573D" w:rsidRDefault="00000000" w:rsidP="0095448B">
      <w:pPr>
        <w:shd w:val="clear" w:color="auto" w:fill="FFFFFF" w:themeFill="background1"/>
        <w:spacing w:line="189" w:lineRule="exact"/>
        <w:ind w:left="936" w:right="216" w:hanging="288"/>
        <w:jc w:val="both"/>
        <w:textAlignment w:val="baseline"/>
        <w:rPr>
          <w:rFonts w:eastAsia="Times New Roman"/>
          <w:color w:val="000000"/>
          <w:spacing w:val="6"/>
          <w:sz w:val="17"/>
        </w:rPr>
      </w:pPr>
      <w:r w:rsidRPr="004E573D">
        <w:rPr>
          <w:rFonts w:eastAsia="Times New Roman"/>
          <w:color w:val="000000"/>
          <w:spacing w:val="6"/>
          <w:sz w:val="17"/>
        </w:rPr>
        <w:t xml:space="preserve">B. G. </w:t>
      </w:r>
      <w:r w:rsidRPr="004E573D">
        <w:rPr>
          <w:rFonts w:eastAsia="Times New Roman"/>
          <w:b/>
          <w:color w:val="000000"/>
          <w:spacing w:val="6"/>
          <w:sz w:val="14"/>
        </w:rPr>
        <w:t xml:space="preserve">KUHN. </w:t>
      </w:r>
      <w:r w:rsidRPr="004E573D">
        <w:rPr>
          <w:rFonts w:eastAsia="Times New Roman"/>
          <w:color w:val="000000"/>
          <w:spacing w:val="6"/>
          <w:sz w:val="17"/>
        </w:rPr>
        <w:t>Ueber Blitzableiter. In d. Gelehrt. Anzeigen d. Konigl. Bayer. Acad. von 1851 u. 1852</w:t>
      </w:r>
      <w:r w:rsidR="00181D20" w:rsidRPr="004E573D">
        <w:rPr>
          <w:rFonts w:eastAsia="Times New Roman"/>
          <w:color w:val="000000"/>
          <w:spacing w:val="6"/>
          <w:sz w:val="17"/>
        </w:rPr>
        <w:t>;</w:t>
      </w:r>
      <w:r w:rsidRPr="004E573D">
        <w:rPr>
          <w:rFonts w:eastAsia="Times New Roman"/>
          <w:color w:val="000000"/>
          <w:spacing w:val="6"/>
          <w:sz w:val="17"/>
        </w:rPr>
        <w:t xml:space="preserve"> or in Astronom. Kalender 1850-52.</w:t>
      </w:r>
    </w:p>
    <w:p w14:paraId="60EEAAB6" w14:textId="77777777" w:rsidR="00EC26C0" w:rsidRPr="004E573D" w:rsidRDefault="00000000" w:rsidP="0095448B">
      <w:pPr>
        <w:shd w:val="clear" w:color="auto" w:fill="FFFFFF" w:themeFill="background1"/>
        <w:spacing w:line="180" w:lineRule="exact"/>
        <w:ind w:left="144"/>
        <w:textAlignment w:val="baseline"/>
        <w:rPr>
          <w:rFonts w:eastAsia="Times New Roman"/>
          <w:color w:val="000000"/>
          <w:spacing w:val="4"/>
          <w:sz w:val="17"/>
        </w:rPr>
      </w:pPr>
      <w:r w:rsidRPr="004E573D">
        <w:rPr>
          <w:rFonts w:eastAsia="Times New Roman"/>
          <w:color w:val="000000"/>
          <w:spacing w:val="4"/>
          <w:sz w:val="17"/>
        </w:rPr>
        <w:t xml:space="preserve">1852. H. </w:t>
      </w:r>
      <w:r w:rsidRPr="004E573D">
        <w:rPr>
          <w:rFonts w:eastAsia="Times New Roman"/>
          <w:b/>
          <w:color w:val="000000"/>
          <w:spacing w:val="4"/>
          <w:sz w:val="14"/>
        </w:rPr>
        <w:t xml:space="preserve">POSELGER UND </w:t>
      </w:r>
      <w:r w:rsidRPr="004E573D">
        <w:rPr>
          <w:rFonts w:eastAsia="Times New Roman"/>
          <w:color w:val="000000"/>
          <w:spacing w:val="4"/>
          <w:sz w:val="17"/>
        </w:rPr>
        <w:t xml:space="preserve">G. </w:t>
      </w:r>
      <w:r w:rsidRPr="004E573D">
        <w:rPr>
          <w:rFonts w:eastAsia="Times New Roman"/>
          <w:b/>
          <w:color w:val="000000"/>
          <w:spacing w:val="4"/>
          <w:sz w:val="14"/>
        </w:rPr>
        <w:t xml:space="preserve">KARSTEN. </w:t>
      </w:r>
      <w:r w:rsidRPr="004E573D">
        <w:rPr>
          <w:rFonts w:eastAsia="Times New Roman"/>
          <w:color w:val="000000"/>
          <w:spacing w:val="4"/>
          <w:sz w:val="17"/>
        </w:rPr>
        <w:t>Berichte iiber Atmosphiirische Elek-</w:t>
      </w:r>
      <w:r w:rsidRPr="004E573D">
        <w:rPr>
          <w:rFonts w:eastAsia="Times New Roman"/>
          <w:color w:val="000000"/>
          <w:sz w:val="24"/>
        </w:rPr>
        <w:t xml:space="preserve"> </w:t>
      </w:r>
    </w:p>
    <w:p w14:paraId="60EEAAB7" w14:textId="77777777" w:rsidR="00EC26C0" w:rsidRPr="004E573D" w:rsidRDefault="00000000" w:rsidP="0095448B">
      <w:pPr>
        <w:shd w:val="clear" w:color="auto" w:fill="FFFFFF" w:themeFill="background1"/>
        <w:tabs>
          <w:tab w:val="left" w:pos="936"/>
        </w:tabs>
        <w:spacing w:line="186" w:lineRule="exact"/>
        <w:ind w:left="648"/>
        <w:textAlignment w:val="baseline"/>
        <w:rPr>
          <w:rFonts w:eastAsia="Times New Roman"/>
          <w:color w:val="000000"/>
          <w:spacing w:val="9"/>
          <w:sz w:val="17"/>
        </w:rPr>
      </w:pPr>
      <w:r w:rsidRPr="004E573D">
        <w:rPr>
          <w:rFonts w:eastAsia="Times New Roman"/>
          <w:color w:val="000000"/>
          <w:spacing w:val="9"/>
          <w:sz w:val="17"/>
        </w:rPr>
        <w:t>.</w:t>
      </w:r>
      <w:r w:rsidRPr="004E573D">
        <w:rPr>
          <w:rFonts w:eastAsia="Times New Roman"/>
          <w:color w:val="000000"/>
          <w:spacing w:val="9"/>
          <w:sz w:val="17"/>
        </w:rPr>
        <w:tab/>
        <w:t>tricitlit." Berl. Ber. 1848. 275. Berlin.</w:t>
      </w:r>
    </w:p>
    <w:p w14:paraId="60EEAAB8" w14:textId="77777777" w:rsidR="00EC26C0" w:rsidRPr="004E573D" w:rsidRDefault="00EC26C0" w:rsidP="0095448B">
      <w:pPr>
        <w:shd w:val="clear" w:color="auto" w:fill="FFFFFF" w:themeFill="background1"/>
        <w:sectPr w:rsidR="00EC26C0" w:rsidRPr="004E573D">
          <w:pgSz w:w="7920" w:h="12322"/>
          <w:pgMar w:top="960" w:right="1155" w:bottom="786" w:left="819" w:header="720" w:footer="720" w:gutter="0"/>
          <w:cols w:space="720"/>
        </w:sectPr>
      </w:pPr>
    </w:p>
    <w:p w14:paraId="60EEAAB9" w14:textId="32429A3B" w:rsidR="00EC26C0" w:rsidRPr="004E573D" w:rsidRDefault="00000000" w:rsidP="0095448B">
      <w:pPr>
        <w:shd w:val="clear" w:color="auto" w:fill="FFFFFF" w:themeFill="background1"/>
        <w:tabs>
          <w:tab w:val="left" w:pos="2304"/>
        </w:tabs>
        <w:spacing w:before="35" w:line="294" w:lineRule="exact"/>
        <w:ind w:left="144"/>
        <w:textAlignment w:val="baseline"/>
        <w:rPr>
          <w:rFonts w:eastAsia="Times New Roman"/>
          <w:color w:val="000000"/>
          <w:spacing w:val="-7"/>
          <w:sz w:val="23"/>
        </w:rPr>
      </w:pPr>
      <w:r w:rsidRPr="004E573D">
        <w:rPr>
          <w:rFonts w:eastAsia="Times New Roman"/>
          <w:color w:val="000000"/>
          <w:spacing w:val="-7"/>
          <w:sz w:val="23"/>
        </w:rPr>
        <w:lastRenderedPageBreak/>
        <w:t>448</w:t>
      </w:r>
      <w:r w:rsidRPr="004E573D">
        <w:rPr>
          <w:rFonts w:eastAsia="Times New Roman"/>
          <w:color w:val="000000"/>
          <w:spacing w:val="-7"/>
          <w:sz w:val="23"/>
        </w:rPr>
        <w:tab/>
      </w:r>
      <w:r w:rsidRPr="004E573D">
        <w:rPr>
          <w:rFonts w:eastAsia="Times New Roman"/>
          <w:i/>
          <w:color w:val="000000"/>
          <w:spacing w:val="-7"/>
          <w:sz w:val="26"/>
        </w:rPr>
        <w:t>Bibliography.</w:t>
      </w:r>
    </w:p>
    <w:p w14:paraId="60EEAABA" w14:textId="77777777" w:rsidR="00EC26C0" w:rsidRPr="004E573D" w:rsidRDefault="00000000" w:rsidP="0095448B">
      <w:pPr>
        <w:shd w:val="clear" w:color="auto" w:fill="FFFFFF" w:themeFill="background1"/>
        <w:spacing w:before="163" w:line="187" w:lineRule="exact"/>
        <w:ind w:left="792" w:right="144" w:hanging="648"/>
        <w:textAlignment w:val="baseline"/>
        <w:rPr>
          <w:rFonts w:eastAsia="Times New Roman"/>
          <w:color w:val="000000"/>
          <w:sz w:val="17"/>
        </w:rPr>
      </w:pPr>
      <w:r w:rsidRPr="004E573D">
        <w:rPr>
          <w:rFonts w:eastAsia="Times New Roman"/>
          <w:color w:val="000000"/>
          <w:sz w:val="17"/>
        </w:rPr>
        <w:t xml:space="preserve">1852. A. </w:t>
      </w:r>
      <w:r w:rsidRPr="004E573D">
        <w:rPr>
          <w:rFonts w:eastAsia="Times New Roman"/>
          <w:b/>
          <w:color w:val="000000"/>
          <w:sz w:val="13"/>
        </w:rPr>
        <w:t xml:space="preserve">D'ABBADIE. </w:t>
      </w:r>
      <w:r w:rsidRPr="004E573D">
        <w:rPr>
          <w:rFonts w:eastAsia="Times New Roman"/>
          <w:color w:val="000000"/>
          <w:sz w:val="17"/>
        </w:rPr>
        <w:t xml:space="preserve">Sur les Oracles d'Ethiopie. Compt. Rend. xxxiv. 894. </w:t>
      </w:r>
      <w:r w:rsidRPr="004E573D">
        <w:rPr>
          <w:rFonts w:eastAsia="Times New Roman"/>
          <w:b/>
          <w:color w:val="000000"/>
          <w:sz w:val="13"/>
        </w:rPr>
        <w:t xml:space="preserve">W. HAIDINGER. </w:t>
      </w:r>
      <w:r w:rsidRPr="004E573D">
        <w:rPr>
          <w:rFonts w:eastAsia="Times New Roman"/>
          <w:color w:val="000000"/>
          <w:sz w:val="17"/>
        </w:rPr>
        <w:t xml:space="preserve">Niedrigste Rohe der Gewitterwolken. Wiener Sitzungs-berichte, </w:t>
      </w:r>
      <w:r w:rsidRPr="004E573D">
        <w:rPr>
          <w:rFonts w:eastAsia="Times New Roman"/>
          <w:b/>
          <w:color w:val="000000"/>
          <w:sz w:val="13"/>
        </w:rPr>
        <w:t xml:space="preserve">iv. </w:t>
      </w:r>
      <w:r w:rsidRPr="004E573D">
        <w:rPr>
          <w:rFonts w:eastAsia="Times New Roman"/>
          <w:color w:val="000000"/>
          <w:sz w:val="17"/>
        </w:rPr>
        <w:t>334.</w:t>
      </w:r>
    </w:p>
    <w:p w14:paraId="60EEAABB"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K. FRITSCH. </w:t>
      </w:r>
      <w:r w:rsidRPr="004E573D">
        <w:rPr>
          <w:rFonts w:eastAsia="Times New Roman"/>
          <w:color w:val="000000"/>
          <w:sz w:val="17"/>
        </w:rPr>
        <w:t>Die tiigliche Periode der Gewitter and ihre Ursache. Wiener Sitzungsberiehte, ix. 409.</w:t>
      </w:r>
    </w:p>
    <w:p w14:paraId="60EEAABC" w14:textId="77777777" w:rsidR="00EC26C0" w:rsidRPr="004E573D" w:rsidRDefault="00000000" w:rsidP="0095448B">
      <w:pPr>
        <w:shd w:val="clear" w:color="auto" w:fill="FFFFFF" w:themeFill="background1"/>
        <w:spacing w:before="1" w:line="187" w:lineRule="exact"/>
        <w:ind w:left="792" w:right="216" w:hanging="144"/>
        <w:textAlignment w:val="baseline"/>
        <w:rPr>
          <w:rFonts w:eastAsia="Times New Roman"/>
          <w:color w:val="000000"/>
          <w:sz w:val="17"/>
        </w:rPr>
      </w:pPr>
      <w:r w:rsidRPr="004E573D">
        <w:rPr>
          <w:rFonts w:eastAsia="Times New Roman"/>
          <w:color w:val="000000"/>
          <w:sz w:val="17"/>
        </w:rPr>
        <w:t>M. QUETELET. On Atmospheric Electricity. Phil. Mag. iv. (4 series), 249. R. PHILIPPS. On the Electrical Condition of the Atmosphere. Phil. Mag. iv. (4 s. 1</w:t>
      </w:r>
      <w:r w:rsidRPr="004E573D">
        <w:rPr>
          <w:rFonts w:eastAsia="Times New Roman"/>
          <w:color w:val="000000"/>
          <w:sz w:val="17"/>
          <w:vertAlign w:val="superscript"/>
        </w:rPr>
        <w:t>.</w:t>
      </w:r>
      <w:r w:rsidRPr="004E573D">
        <w:rPr>
          <w:rFonts w:eastAsia="Times New Roman"/>
          <w:color w:val="000000"/>
          <w:sz w:val="17"/>
        </w:rPr>
        <w:t>26.</w:t>
      </w:r>
    </w:p>
    <w:p w14:paraId="60EEAABD" w14:textId="77777777" w:rsidR="00EC26C0" w:rsidRPr="004E573D" w:rsidRDefault="00000000" w:rsidP="0095448B">
      <w:pPr>
        <w:shd w:val="clear" w:color="auto" w:fill="FFFFFF" w:themeFill="background1"/>
        <w:spacing w:line="183" w:lineRule="exact"/>
        <w:ind w:left="648"/>
        <w:jc w:val="both"/>
        <w:textAlignment w:val="baseline"/>
        <w:rPr>
          <w:rFonts w:eastAsia="Times New Roman"/>
          <w:color w:val="000000"/>
          <w:spacing w:val="6"/>
          <w:sz w:val="17"/>
        </w:rPr>
      </w:pPr>
      <w:r w:rsidRPr="004E573D">
        <w:rPr>
          <w:rFonts w:eastAsia="Times New Roman"/>
          <w:color w:val="000000"/>
          <w:spacing w:val="6"/>
          <w:sz w:val="17"/>
        </w:rPr>
        <w:t xml:space="preserve">E. </w:t>
      </w:r>
      <w:r w:rsidRPr="004E573D">
        <w:rPr>
          <w:rFonts w:eastAsia="Times New Roman"/>
          <w:b/>
          <w:color w:val="000000"/>
          <w:spacing w:val="6"/>
          <w:sz w:val="13"/>
        </w:rPr>
        <w:t xml:space="preserve">B. BRIGHT. </w:t>
      </w:r>
      <w:r w:rsidRPr="004E573D">
        <w:rPr>
          <w:rFonts w:eastAsia="Times New Roman"/>
          <w:color w:val="000000"/>
          <w:spacing w:val="6"/>
          <w:sz w:val="17"/>
        </w:rPr>
        <w:t>Lightning Conductors. Mech. Mag., lix. 246.</w:t>
      </w:r>
    </w:p>
    <w:p w14:paraId="60EEAABE" w14:textId="642C7EE8" w:rsidR="00EC26C0" w:rsidRPr="004E573D" w:rsidRDefault="00000000" w:rsidP="0095448B">
      <w:pPr>
        <w:shd w:val="clear" w:color="auto" w:fill="FFFFFF" w:themeFill="background1"/>
        <w:spacing w:before="1" w:line="187" w:lineRule="exact"/>
        <w:ind w:left="936" w:right="144" w:hanging="288"/>
        <w:jc w:val="both"/>
        <w:textAlignment w:val="baseline"/>
        <w:rPr>
          <w:rFonts w:eastAsia="Times New Roman"/>
          <w:color w:val="000000"/>
          <w:spacing w:val="8"/>
          <w:sz w:val="17"/>
        </w:rPr>
      </w:pPr>
      <w:r w:rsidRPr="004E573D">
        <w:rPr>
          <w:rFonts w:eastAsia="Times New Roman"/>
          <w:color w:val="000000"/>
          <w:spacing w:val="8"/>
          <w:sz w:val="17"/>
        </w:rPr>
        <w:t xml:space="preserve">J. P. </w:t>
      </w:r>
      <w:r w:rsidRPr="004E573D">
        <w:rPr>
          <w:rFonts w:eastAsia="Times New Roman"/>
          <w:b/>
          <w:color w:val="000000"/>
          <w:spacing w:val="8"/>
          <w:sz w:val="13"/>
        </w:rPr>
        <w:t xml:space="preserve">L. MARSAULT. </w:t>
      </w:r>
      <w:r w:rsidRPr="004E573D">
        <w:rPr>
          <w:rFonts w:eastAsia="Times New Roman"/>
          <w:color w:val="000000"/>
          <w:spacing w:val="8"/>
          <w:sz w:val="17"/>
        </w:rPr>
        <w:t>Electro-calorique, ou les Paratonnerres reformes</w:t>
      </w:r>
      <w:r w:rsidR="00AB0286" w:rsidRPr="004E573D">
        <w:rPr>
          <w:rFonts w:eastAsia="Times New Roman"/>
          <w:color w:val="000000"/>
          <w:spacing w:val="8"/>
          <w:sz w:val="17"/>
        </w:rPr>
        <w:t xml:space="preserve">. </w:t>
      </w:r>
      <w:r w:rsidR="00181D20" w:rsidRPr="004E573D">
        <w:rPr>
          <w:rFonts w:eastAsia="Times New Roman"/>
          <w:color w:val="000000"/>
          <w:spacing w:val="8"/>
          <w:sz w:val="17"/>
        </w:rPr>
        <w:t>.</w:t>
      </w:r>
      <w:r w:rsidRPr="004E573D">
        <w:rPr>
          <w:rFonts w:eastAsia="Times New Roman"/>
          <w:color w:val="000000"/>
          <w:spacing w:val="8"/>
          <w:sz w:val="17"/>
        </w:rPr>
        <w:t xml:space="preserve"> od Fon trouve un nouveau plan de paratonnerre, etc. 18mo. 76 pp. Niort.</w:t>
      </w:r>
    </w:p>
    <w:p w14:paraId="60EEAABF"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pacing w:val="4"/>
          <w:sz w:val="17"/>
        </w:rPr>
      </w:pPr>
      <w:r w:rsidRPr="004E573D">
        <w:rPr>
          <w:rFonts w:eastAsia="Times New Roman"/>
          <w:color w:val="000000"/>
          <w:spacing w:val="4"/>
          <w:sz w:val="17"/>
        </w:rPr>
        <w:t>J. FouRNET. Sur la distribution des coups de foudre a Lyon. 8vo. Lyon.</w:t>
      </w:r>
    </w:p>
    <w:p w14:paraId="60EEAAC0" w14:textId="77777777" w:rsidR="00EC26C0" w:rsidRPr="004E573D" w:rsidRDefault="00000000" w:rsidP="0095448B">
      <w:pPr>
        <w:shd w:val="clear" w:color="auto" w:fill="FFFFFF" w:themeFill="background1"/>
        <w:spacing w:line="187" w:lineRule="exact"/>
        <w:ind w:left="648"/>
        <w:jc w:val="both"/>
        <w:textAlignment w:val="baseline"/>
        <w:rPr>
          <w:rFonts w:eastAsia="Times New Roman"/>
          <w:color w:val="000000"/>
          <w:spacing w:val="5"/>
          <w:sz w:val="17"/>
        </w:rPr>
      </w:pPr>
      <w:r w:rsidRPr="004E573D">
        <w:rPr>
          <w:rFonts w:eastAsia="Times New Roman"/>
          <w:color w:val="000000"/>
          <w:spacing w:val="5"/>
          <w:sz w:val="17"/>
        </w:rPr>
        <w:t>C. REDARES. Histoire abregee du tonncrre. 4to. Avignon.</w:t>
      </w:r>
    </w:p>
    <w:p w14:paraId="60EEAAC1" w14:textId="597DB88B"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W. S. </w:t>
      </w:r>
      <w:r w:rsidRPr="004E573D">
        <w:rPr>
          <w:rFonts w:eastAsia="Times New Roman"/>
          <w:b/>
          <w:color w:val="000000"/>
          <w:sz w:val="13"/>
        </w:rPr>
        <w:t xml:space="preserve">HARRIS. </w:t>
      </w:r>
      <w:r w:rsidRPr="004E573D">
        <w:rPr>
          <w:rFonts w:eastAsia="Times New Roman"/>
          <w:color w:val="000000"/>
          <w:sz w:val="17"/>
        </w:rPr>
        <w:t>Destruction of Merchant</w:t>
      </w:r>
      <w:r w:rsidR="00181D20" w:rsidRPr="004E573D">
        <w:rPr>
          <w:rFonts w:eastAsia="Times New Roman"/>
          <w:color w:val="000000"/>
          <w:sz w:val="17"/>
        </w:rPr>
        <w:t>.</w:t>
      </w:r>
      <w:r w:rsidRPr="004E573D">
        <w:rPr>
          <w:rFonts w:eastAsia="Times New Roman"/>
          <w:color w:val="000000"/>
          <w:sz w:val="17"/>
        </w:rPr>
        <w:t>Ships. Shipwreck by Light</w:t>
      </w:r>
      <w:r w:rsidRPr="004E573D">
        <w:rPr>
          <w:rFonts w:eastAsia="Times New Roman"/>
          <w:color w:val="000000"/>
          <w:sz w:val="17"/>
        </w:rPr>
        <w:softHyphen/>
        <w:t>ning. 8vo. 6pp. Nautical Magazine for November, 1852. London.</w:t>
      </w:r>
    </w:p>
    <w:p w14:paraId="60EEAAC2"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pacing w:val="1"/>
          <w:sz w:val="17"/>
        </w:rPr>
      </w:pPr>
      <w:r w:rsidRPr="004E573D">
        <w:rPr>
          <w:rFonts w:eastAsia="Times New Roman"/>
          <w:color w:val="000000"/>
          <w:spacing w:val="1"/>
          <w:sz w:val="17"/>
        </w:rPr>
        <w:t>W. S. HARRIS. Papers relating to Harris's Lightning Conductors and the destructive effects of Lightning on Ships. Fol. 11 pp. 2 plates. London.</w:t>
      </w:r>
    </w:p>
    <w:p w14:paraId="60EEAAC3"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W. S. HARRIS. Papers relative to Harris's Lightning Conductors. Ap</w:t>
      </w:r>
      <w:r w:rsidRPr="004E573D">
        <w:rPr>
          <w:rFonts w:eastAsia="Times New Roman"/>
          <w:color w:val="000000"/>
          <w:sz w:val="17"/>
        </w:rPr>
        <w:softHyphen/>
        <w:t>pendix, with Addendum of 1 sheet. Fol. 37 pp. London.</w:t>
      </w:r>
    </w:p>
    <w:p w14:paraId="60EEAAC4" w14:textId="0FB28055" w:rsidR="00EC26C0" w:rsidRPr="004E573D" w:rsidRDefault="00000000" w:rsidP="0095448B">
      <w:pPr>
        <w:shd w:val="clear" w:color="auto" w:fill="FFFFFF" w:themeFill="background1"/>
        <w:spacing w:before="3" w:line="187" w:lineRule="exact"/>
        <w:ind w:left="144"/>
        <w:jc w:val="right"/>
        <w:textAlignment w:val="baseline"/>
        <w:rPr>
          <w:rFonts w:eastAsia="Times New Roman"/>
          <w:color w:val="000000"/>
          <w:spacing w:val="13"/>
          <w:sz w:val="17"/>
        </w:rPr>
      </w:pPr>
      <w:r w:rsidRPr="004E573D">
        <w:rPr>
          <w:rFonts w:eastAsia="Times New Roman"/>
          <w:color w:val="000000"/>
          <w:spacing w:val="13"/>
          <w:sz w:val="17"/>
        </w:rPr>
        <w:t xml:space="preserve">W. S. </w:t>
      </w:r>
      <w:r w:rsidRPr="004E573D">
        <w:rPr>
          <w:rFonts w:eastAsia="Times New Roman"/>
          <w:b/>
          <w:color w:val="000000"/>
          <w:spacing w:val="13"/>
          <w:sz w:val="13"/>
        </w:rPr>
        <w:t xml:space="preserve">HARRIS. </w:t>
      </w:r>
      <w:r w:rsidRPr="004E573D">
        <w:rPr>
          <w:rFonts w:eastAsia="Times New Roman"/>
          <w:color w:val="000000"/>
          <w:spacing w:val="13"/>
          <w:sz w:val="17"/>
        </w:rPr>
        <w:t>Review of the History and Progress of the general system of Lightning Conductors</w:t>
      </w:r>
      <w:r w:rsidR="00AB0286" w:rsidRPr="004E573D">
        <w:rPr>
          <w:rFonts w:eastAsia="Times New Roman"/>
          <w:color w:val="000000"/>
          <w:spacing w:val="13"/>
          <w:sz w:val="17"/>
        </w:rPr>
        <w:t xml:space="preserve">. </w:t>
      </w:r>
      <w:r w:rsidR="00181D20" w:rsidRPr="004E573D">
        <w:rPr>
          <w:rFonts w:eastAsia="Times New Roman"/>
          <w:color w:val="000000"/>
          <w:spacing w:val="13"/>
          <w:sz w:val="17"/>
        </w:rPr>
        <w:t>.</w:t>
      </w:r>
      <w:r w:rsidRPr="004E573D">
        <w:rPr>
          <w:rFonts w:eastAsia="Times New Roman"/>
          <w:color w:val="000000"/>
          <w:spacing w:val="13"/>
          <w:sz w:val="17"/>
        </w:rPr>
        <w:t xml:space="preserve"> in the Royal Navy. Svo. 10 pp. Reprinted from the Nautical Magazine for March, 1853. 1853. J. </w:t>
      </w:r>
      <w:r w:rsidRPr="004E573D">
        <w:rPr>
          <w:rFonts w:eastAsia="Times New Roman"/>
          <w:b/>
          <w:color w:val="000000"/>
          <w:spacing w:val="13"/>
          <w:sz w:val="13"/>
        </w:rPr>
        <w:t xml:space="preserve">SPRATT'S. </w:t>
      </w:r>
      <w:r w:rsidRPr="004E573D">
        <w:rPr>
          <w:rFonts w:eastAsia="Times New Roman"/>
          <w:color w:val="000000"/>
          <w:spacing w:val="13"/>
          <w:sz w:val="17"/>
        </w:rPr>
        <w:t xml:space="preserve">Fangstange fur Blitzableiter. Polytechn. Centralbl. 1142. </w:t>
      </w:r>
      <w:r w:rsidRPr="004E573D">
        <w:rPr>
          <w:rFonts w:eastAsia="Times New Roman"/>
          <w:b/>
          <w:color w:val="000000"/>
          <w:spacing w:val="13"/>
          <w:sz w:val="13"/>
        </w:rPr>
        <w:t xml:space="preserve">BEETZ. </w:t>
      </w:r>
      <w:r w:rsidRPr="004E573D">
        <w:rPr>
          <w:rFonts w:eastAsia="Times New Roman"/>
          <w:color w:val="000000"/>
          <w:spacing w:val="13"/>
          <w:sz w:val="17"/>
        </w:rPr>
        <w:t>Berichte fiber Atmospharische Elektricitfit. Berl. Ber. f. 1849, 25S. Berlin.</w:t>
      </w:r>
    </w:p>
    <w:p w14:paraId="60EEAAC5" w14:textId="77777777" w:rsidR="00EC26C0" w:rsidRPr="004E573D" w:rsidRDefault="00000000" w:rsidP="0095448B">
      <w:pPr>
        <w:shd w:val="clear" w:color="auto" w:fill="FFFFFF" w:themeFill="background1"/>
        <w:spacing w:line="187" w:lineRule="exact"/>
        <w:ind w:left="648"/>
        <w:jc w:val="both"/>
        <w:textAlignment w:val="baseline"/>
        <w:rPr>
          <w:rFonts w:eastAsia="Times New Roman"/>
          <w:b/>
          <w:color w:val="000000"/>
          <w:spacing w:val="6"/>
          <w:sz w:val="13"/>
        </w:rPr>
      </w:pPr>
      <w:r w:rsidRPr="004E573D">
        <w:rPr>
          <w:rFonts w:eastAsia="Times New Roman"/>
          <w:b/>
          <w:color w:val="000000"/>
          <w:spacing w:val="6"/>
          <w:sz w:val="13"/>
        </w:rPr>
        <w:t xml:space="preserve">ARMITAGE. </w:t>
      </w:r>
      <w:r w:rsidRPr="004E573D">
        <w:rPr>
          <w:rFonts w:eastAsia="Times New Roman"/>
          <w:color w:val="000000"/>
          <w:spacing w:val="6"/>
          <w:sz w:val="17"/>
        </w:rPr>
        <w:t>Lightning Rod. Mech. Mag. lix. 204.</w:t>
      </w:r>
    </w:p>
    <w:p w14:paraId="60EEAAC6" w14:textId="77777777" w:rsidR="00EC26C0" w:rsidRPr="004E573D" w:rsidRDefault="00000000" w:rsidP="0095448B">
      <w:pPr>
        <w:numPr>
          <w:ilvl w:val="0"/>
          <w:numId w:val="46"/>
        </w:numPr>
        <w:shd w:val="clear" w:color="auto" w:fill="FFFFFF" w:themeFill="background1"/>
        <w:tabs>
          <w:tab w:val="clear" w:pos="144"/>
          <w:tab w:val="left" w:pos="792"/>
        </w:tabs>
        <w:spacing w:line="187" w:lineRule="exact"/>
        <w:ind w:right="216"/>
        <w:jc w:val="both"/>
        <w:textAlignment w:val="baseline"/>
        <w:rPr>
          <w:rFonts w:eastAsia="Times New Roman"/>
          <w:b/>
          <w:color w:val="000000"/>
          <w:sz w:val="13"/>
        </w:rPr>
      </w:pPr>
      <w:r w:rsidRPr="004E573D">
        <w:rPr>
          <w:rFonts w:eastAsia="Times New Roman"/>
          <w:b/>
          <w:color w:val="000000"/>
          <w:sz w:val="13"/>
        </w:rPr>
        <w:t xml:space="preserve">B. BRIGHT. </w:t>
      </w:r>
      <w:r w:rsidRPr="004E573D">
        <w:rPr>
          <w:rFonts w:eastAsia="Times New Roman"/>
          <w:color w:val="000000"/>
          <w:sz w:val="17"/>
        </w:rPr>
        <w:t xml:space="preserve">Lightning Conductors. Mech. Mag. lix. 246. C. </w:t>
      </w:r>
      <w:r w:rsidRPr="004E573D">
        <w:rPr>
          <w:rFonts w:eastAsia="Times New Roman"/>
          <w:b/>
          <w:color w:val="000000"/>
          <w:sz w:val="13"/>
        </w:rPr>
        <w:t xml:space="preserve">BEECK. </w:t>
      </w:r>
      <w:r w:rsidRPr="004E573D">
        <w:rPr>
          <w:rFonts w:eastAsia="Times New Roman"/>
          <w:color w:val="000000"/>
          <w:sz w:val="17"/>
        </w:rPr>
        <w:t>Einige Worte iiber Blitzableiter. Zeitschrift f. die gesammten</w:t>
      </w:r>
    </w:p>
    <w:p w14:paraId="60EEAAC7" w14:textId="77777777" w:rsidR="00EC26C0" w:rsidRPr="004E573D" w:rsidRDefault="00000000" w:rsidP="0095448B">
      <w:pPr>
        <w:shd w:val="clear" w:color="auto" w:fill="FFFFFF" w:themeFill="background1"/>
        <w:tabs>
          <w:tab w:val="left" w:pos="4032"/>
        </w:tabs>
        <w:spacing w:line="183" w:lineRule="exact"/>
        <w:ind w:left="936"/>
        <w:textAlignment w:val="baseline"/>
        <w:rPr>
          <w:rFonts w:eastAsia="Times New Roman"/>
          <w:color w:val="000000"/>
          <w:sz w:val="17"/>
        </w:rPr>
      </w:pPr>
      <w:r w:rsidRPr="004E573D">
        <w:rPr>
          <w:rFonts w:eastAsia="Times New Roman"/>
          <w:color w:val="000000"/>
          <w:sz w:val="17"/>
        </w:rPr>
        <w:t>Natur-Wissenschaften, ii. 229.</w:t>
      </w:r>
      <w:r w:rsidRPr="004E573D">
        <w:rPr>
          <w:rFonts w:eastAsia="Times New Roman"/>
          <w:color w:val="000000"/>
          <w:sz w:val="17"/>
        </w:rPr>
        <w:tab/>
        <w:t>•</w:t>
      </w:r>
    </w:p>
    <w:p w14:paraId="60EEAAC8" w14:textId="77777777" w:rsidR="00EC26C0" w:rsidRPr="004E573D" w:rsidRDefault="00000000" w:rsidP="0095448B">
      <w:pPr>
        <w:shd w:val="clear" w:color="auto" w:fill="FFFFFF" w:themeFill="background1"/>
        <w:spacing w:before="4" w:line="187" w:lineRule="exact"/>
        <w:ind w:left="936" w:right="216" w:hanging="288"/>
        <w:textAlignment w:val="baseline"/>
        <w:rPr>
          <w:rFonts w:eastAsia="Times New Roman"/>
          <w:color w:val="000000"/>
          <w:spacing w:val="6"/>
          <w:sz w:val="17"/>
        </w:rPr>
      </w:pPr>
      <w:r w:rsidRPr="004E573D">
        <w:rPr>
          <w:rFonts w:eastAsia="Times New Roman"/>
          <w:color w:val="000000"/>
          <w:spacing w:val="6"/>
          <w:sz w:val="17"/>
        </w:rPr>
        <w:t xml:space="preserve">P. </w:t>
      </w:r>
      <w:r w:rsidRPr="004E573D">
        <w:rPr>
          <w:rFonts w:eastAsia="Times New Roman"/>
          <w:b/>
          <w:color w:val="000000"/>
          <w:spacing w:val="6"/>
          <w:sz w:val="13"/>
        </w:rPr>
        <w:t xml:space="preserve">TH. RIESS. </w:t>
      </w:r>
      <w:r w:rsidRPr="004E573D">
        <w:rPr>
          <w:rFonts w:eastAsia="Times New Roman"/>
          <w:color w:val="000000"/>
          <w:spacing w:val="6"/>
          <w:sz w:val="17"/>
        </w:rPr>
        <w:t>Entladungs-Erscheinungen der Atmospharischen Elektri-citat. Die Lehre von der Reibungs-Elektricitat. Gr. 8. Bd. Kap. 3. 528. Berlin.</w:t>
      </w:r>
    </w:p>
    <w:p w14:paraId="60EEAAC9"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pacing w:val="3"/>
          <w:sz w:val="17"/>
        </w:rPr>
      </w:pPr>
      <w:r w:rsidRPr="004E573D">
        <w:rPr>
          <w:rFonts w:eastAsia="Times New Roman"/>
          <w:color w:val="000000"/>
          <w:spacing w:val="3"/>
          <w:sz w:val="17"/>
        </w:rPr>
        <w:t>W. R. HAIDINGER. Niedrigste Milieu von Gewitterwolken. Zwei Fiille in Erinnerung gebracht. 8vo. 10 pp. Aus den Sitzungsberichten der k. Akad. der Wissenschaften abgedruckt. Vol. ix. Heft 2. 'Wien. 1852.</w:t>
      </w:r>
    </w:p>
    <w:p w14:paraId="60EEAACA" w14:textId="56A718D5" w:rsidR="00EC26C0" w:rsidRPr="004E573D" w:rsidRDefault="00000000" w:rsidP="0095448B">
      <w:pPr>
        <w:shd w:val="clear" w:color="auto" w:fill="FFFFFF" w:themeFill="background1"/>
        <w:spacing w:before="6" w:line="183" w:lineRule="exact"/>
        <w:ind w:left="936" w:right="216" w:hanging="792"/>
        <w:jc w:val="both"/>
        <w:textAlignment w:val="baseline"/>
        <w:rPr>
          <w:rFonts w:eastAsia="Times New Roman"/>
          <w:color w:val="000000"/>
          <w:sz w:val="17"/>
        </w:rPr>
      </w:pPr>
      <w:r w:rsidRPr="004E573D">
        <w:rPr>
          <w:rFonts w:eastAsia="Times New Roman"/>
          <w:color w:val="000000"/>
          <w:sz w:val="17"/>
        </w:rPr>
        <w:t>1854. F. ARAGO. Le Tonnerre. Oeuvres de F. Arago</w:t>
      </w:r>
      <w:r w:rsidR="00AB0286" w:rsidRPr="004E573D">
        <w:rPr>
          <w:rFonts w:eastAsia="Times New Roman"/>
          <w:color w:val="000000"/>
          <w:sz w:val="17"/>
        </w:rPr>
        <w:t xml:space="preserve">. </w:t>
      </w:r>
      <w:r w:rsidRPr="004E573D">
        <w:rPr>
          <w:rFonts w:eastAsia="Times New Roman"/>
          <w:color w:val="000000"/>
          <w:sz w:val="17"/>
        </w:rPr>
        <w:t xml:space="preserve"> Notes scientifiques I. Cosmos. V. 30, 700. Edinb. Journ. (2), iii. 150.</w:t>
      </w:r>
    </w:p>
    <w:p w14:paraId="60EEAACB" w14:textId="77777777" w:rsidR="00EC26C0" w:rsidRPr="004E573D" w:rsidRDefault="00000000" w:rsidP="0095448B">
      <w:pPr>
        <w:numPr>
          <w:ilvl w:val="0"/>
          <w:numId w:val="47"/>
        </w:numPr>
        <w:shd w:val="clear" w:color="auto" w:fill="FFFFFF" w:themeFill="background1"/>
        <w:tabs>
          <w:tab w:val="clear" w:pos="144"/>
          <w:tab w:val="left" w:pos="792"/>
        </w:tabs>
        <w:spacing w:before="1" w:line="187" w:lineRule="exact"/>
        <w:ind w:right="216"/>
        <w:jc w:val="both"/>
        <w:textAlignment w:val="baseline"/>
        <w:rPr>
          <w:rFonts w:eastAsia="Times New Roman"/>
          <w:color w:val="000000"/>
          <w:sz w:val="17"/>
        </w:rPr>
      </w:pPr>
      <w:r w:rsidRPr="004E573D">
        <w:rPr>
          <w:rFonts w:eastAsia="Times New Roman"/>
          <w:color w:val="000000"/>
          <w:sz w:val="17"/>
        </w:rPr>
        <w:t>ARAGO. Ueber das Gewitter. Arago's siimmtliche Werke. Mit einer 'Einleitung von Alexander v. Humboldt. 8vo. Leipzig.</w:t>
      </w:r>
    </w:p>
    <w:p w14:paraId="60EEAACC" w14:textId="77777777" w:rsidR="00EC26C0" w:rsidRPr="004E573D" w:rsidRDefault="00000000" w:rsidP="0095448B">
      <w:pPr>
        <w:shd w:val="clear" w:color="auto" w:fill="FFFFFF" w:themeFill="background1"/>
        <w:spacing w:before="4" w:line="187" w:lineRule="exact"/>
        <w:ind w:left="648"/>
        <w:jc w:val="both"/>
        <w:textAlignment w:val="baseline"/>
        <w:rPr>
          <w:rFonts w:eastAsia="Times New Roman"/>
          <w:color w:val="000000"/>
          <w:spacing w:val="6"/>
          <w:sz w:val="17"/>
        </w:rPr>
      </w:pPr>
      <w:r w:rsidRPr="004E573D">
        <w:rPr>
          <w:rFonts w:eastAsia="Times New Roman"/>
          <w:color w:val="000000"/>
          <w:spacing w:val="6"/>
          <w:sz w:val="17"/>
        </w:rPr>
        <w:t xml:space="preserve">F. </w:t>
      </w:r>
      <w:r w:rsidRPr="004E573D">
        <w:rPr>
          <w:rFonts w:eastAsia="Times New Roman"/>
          <w:b/>
          <w:color w:val="000000"/>
          <w:spacing w:val="6"/>
          <w:sz w:val="13"/>
        </w:rPr>
        <w:t xml:space="preserve">COHN. </w:t>
      </w:r>
      <w:r w:rsidRPr="004E573D">
        <w:rPr>
          <w:rFonts w:eastAsia="Times New Roman"/>
          <w:color w:val="000000"/>
          <w:spacing w:val="6"/>
          <w:sz w:val="17"/>
        </w:rPr>
        <w:t>Veber die Einwirkungen des Blitzes auf die Baume. Jahres-</w:t>
      </w:r>
      <w:r w:rsidRPr="004E573D">
        <w:rPr>
          <w:rFonts w:eastAsia="Times New Roman"/>
          <w:color w:val="000000"/>
          <w:sz w:val="24"/>
        </w:rPr>
        <w:t xml:space="preserve"> </w:t>
      </w:r>
    </w:p>
    <w:p w14:paraId="60EEAACD"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z w:val="17"/>
        </w:rPr>
      </w:pPr>
      <w:r w:rsidRPr="004E573D">
        <w:rPr>
          <w:rFonts w:eastAsia="Times New Roman"/>
          <w:color w:val="000000"/>
          <w:sz w:val="17"/>
        </w:rPr>
        <w:t>berichte der sehlesisch. Gesellsch. 1853, p. 1.</w:t>
      </w:r>
    </w:p>
    <w:p w14:paraId="60EEAACE" w14:textId="77777777" w:rsidR="00EC26C0" w:rsidRPr="004E573D" w:rsidRDefault="00000000" w:rsidP="0095448B">
      <w:pPr>
        <w:shd w:val="clear" w:color="auto" w:fill="FFFFFF" w:themeFill="background1"/>
        <w:spacing w:before="13" w:line="187" w:lineRule="exact"/>
        <w:ind w:left="648"/>
        <w:textAlignment w:val="baseline"/>
        <w:rPr>
          <w:rFonts w:eastAsia="Times New Roman"/>
          <w:color w:val="000000"/>
          <w:spacing w:val="7"/>
          <w:sz w:val="17"/>
        </w:rPr>
      </w:pPr>
      <w:r w:rsidRPr="004E573D">
        <w:rPr>
          <w:rFonts w:eastAsia="Times New Roman"/>
          <w:color w:val="000000"/>
          <w:spacing w:val="7"/>
          <w:sz w:val="17"/>
        </w:rPr>
        <w:t xml:space="preserve">T. </w:t>
      </w:r>
      <w:r w:rsidRPr="004E573D">
        <w:rPr>
          <w:rFonts w:eastAsia="Times New Roman"/>
          <w:b/>
          <w:color w:val="000000"/>
          <w:spacing w:val="7"/>
          <w:sz w:val="13"/>
        </w:rPr>
        <w:t xml:space="preserve">DU MONCEL. </w:t>
      </w:r>
      <w:r w:rsidRPr="004E573D">
        <w:rPr>
          <w:rFonts w:eastAsia="Times New Roman"/>
          <w:color w:val="000000"/>
          <w:spacing w:val="7"/>
          <w:sz w:val="17"/>
        </w:rPr>
        <w:t>Theorie des Eclairs. Mem. de la Soc. de Cherbourg,</w:t>
      </w:r>
    </w:p>
    <w:p w14:paraId="60EEAACF" w14:textId="77777777" w:rsidR="00EC26C0" w:rsidRPr="004E573D" w:rsidRDefault="00000000" w:rsidP="0095448B">
      <w:pPr>
        <w:shd w:val="clear" w:color="auto" w:fill="FFFFFF" w:themeFill="background1"/>
        <w:tabs>
          <w:tab w:val="left" w:pos="3744"/>
        </w:tabs>
        <w:spacing w:line="176" w:lineRule="exact"/>
        <w:ind w:left="936"/>
        <w:textAlignment w:val="baseline"/>
        <w:rPr>
          <w:rFonts w:eastAsia="Times New Roman"/>
          <w:color w:val="000000"/>
          <w:spacing w:val="-1"/>
          <w:sz w:val="17"/>
        </w:rPr>
      </w:pPr>
      <w:r w:rsidRPr="004E573D">
        <w:rPr>
          <w:rFonts w:eastAsia="Times New Roman"/>
          <w:color w:val="000000"/>
          <w:spacing w:val="-1"/>
          <w:sz w:val="17"/>
        </w:rPr>
        <w:t>ii. 49.</w:t>
      </w:r>
      <w:r w:rsidRPr="004E573D">
        <w:rPr>
          <w:rFonts w:eastAsia="Times New Roman"/>
          <w:color w:val="000000"/>
          <w:spacing w:val="-1"/>
          <w:sz w:val="17"/>
        </w:rPr>
        <w:tab/>
        <w:t>•</w:t>
      </w:r>
    </w:p>
    <w:p w14:paraId="60EEAAD0" w14:textId="77777777" w:rsidR="00EC26C0" w:rsidRPr="004E573D" w:rsidRDefault="00000000" w:rsidP="0095448B">
      <w:pPr>
        <w:shd w:val="clear" w:color="auto" w:fill="FFFFFF" w:themeFill="background1"/>
        <w:spacing w:line="182" w:lineRule="exact"/>
        <w:ind w:left="648"/>
        <w:textAlignment w:val="baseline"/>
        <w:rPr>
          <w:rFonts w:eastAsia="Times New Roman"/>
          <w:b/>
          <w:color w:val="000000"/>
          <w:spacing w:val="7"/>
          <w:sz w:val="13"/>
        </w:rPr>
      </w:pPr>
      <w:r w:rsidRPr="004E573D">
        <w:rPr>
          <w:rFonts w:eastAsia="Times New Roman"/>
          <w:b/>
          <w:color w:val="000000"/>
          <w:spacing w:val="7"/>
          <w:sz w:val="13"/>
        </w:rPr>
        <w:t xml:space="preserve">LECLERQ. </w:t>
      </w:r>
      <w:r w:rsidRPr="004E573D">
        <w:rPr>
          <w:rFonts w:eastAsia="Times New Roman"/>
          <w:color w:val="000000"/>
          <w:spacing w:val="7"/>
          <w:sz w:val="17"/>
        </w:rPr>
        <w:t>Sur la Cause qui produit le Bruit prolongue du Tonnerre.</w:t>
      </w:r>
    </w:p>
    <w:p w14:paraId="60EEAAD1"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z w:val="17"/>
        </w:rPr>
      </w:pPr>
      <w:r w:rsidRPr="004E573D">
        <w:rPr>
          <w:rFonts w:eastAsia="Times New Roman"/>
          <w:color w:val="000000"/>
          <w:sz w:val="17"/>
        </w:rPr>
        <w:t>Compt. Rend. xxxix. 694. •</w:t>
      </w:r>
    </w:p>
    <w:p w14:paraId="60EEAAD2" w14:textId="77777777" w:rsidR="00EC26C0" w:rsidRPr="004E573D" w:rsidRDefault="00000000" w:rsidP="0095448B">
      <w:pPr>
        <w:shd w:val="clear" w:color="auto" w:fill="FFFFFF" w:themeFill="background1"/>
        <w:spacing w:line="187"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PoUILLET. </w:t>
      </w:r>
      <w:r w:rsidRPr="004E573D">
        <w:rPr>
          <w:rFonts w:eastAsia="Times New Roman"/>
          <w:color w:val="000000"/>
          <w:spacing w:val="6"/>
          <w:sz w:val="17"/>
        </w:rPr>
        <w:t>Supplement a l'Instruction sur les Paratonnerres.</w:t>
      </w:r>
    </w:p>
    <w:p w14:paraId="60EEAAD3" w14:textId="77777777" w:rsidR="00EC26C0" w:rsidRPr="004E573D" w:rsidRDefault="00000000" w:rsidP="0095448B">
      <w:pPr>
        <w:shd w:val="clear" w:color="auto" w:fill="FFFFFF" w:themeFill="background1"/>
        <w:spacing w:before="8" w:line="187" w:lineRule="exact"/>
        <w:ind w:left="648"/>
        <w:textAlignment w:val="baseline"/>
        <w:rPr>
          <w:rFonts w:eastAsia="Times New Roman"/>
          <w:color w:val="000000"/>
          <w:spacing w:val="9"/>
          <w:sz w:val="17"/>
        </w:rPr>
      </w:pPr>
      <w:r w:rsidRPr="004E573D">
        <w:rPr>
          <w:rFonts w:eastAsia="Times New Roman"/>
          <w:color w:val="000000"/>
          <w:spacing w:val="9"/>
          <w:sz w:val="17"/>
        </w:rPr>
        <w:t xml:space="preserve">C. </w:t>
      </w:r>
      <w:r w:rsidRPr="004E573D">
        <w:rPr>
          <w:rFonts w:eastAsia="Times New Roman"/>
          <w:b/>
          <w:color w:val="000000"/>
          <w:spacing w:val="9"/>
          <w:sz w:val="13"/>
        </w:rPr>
        <w:t xml:space="preserve">DUPIN. </w:t>
      </w:r>
      <w:r w:rsidRPr="004E573D">
        <w:rPr>
          <w:rFonts w:eastAsia="Times New Roman"/>
          <w:color w:val="000000"/>
          <w:spacing w:val="9"/>
          <w:sz w:val="17"/>
        </w:rPr>
        <w:t>Observations au sujet du Rapport sur l'Etablissement de</w:t>
      </w:r>
    </w:p>
    <w:p w14:paraId="60EEAAD4" w14:textId="77777777" w:rsidR="00EC26C0" w:rsidRPr="004E573D" w:rsidRDefault="00000000" w:rsidP="0095448B">
      <w:pPr>
        <w:shd w:val="clear" w:color="auto" w:fill="FFFFFF" w:themeFill="background1"/>
        <w:spacing w:before="2" w:line="187" w:lineRule="exact"/>
        <w:ind w:left="936"/>
        <w:textAlignment w:val="baseline"/>
        <w:rPr>
          <w:rFonts w:eastAsia="Times New Roman"/>
          <w:color w:val="000000"/>
          <w:spacing w:val="4"/>
          <w:sz w:val="17"/>
        </w:rPr>
      </w:pPr>
      <w:r w:rsidRPr="004E573D">
        <w:rPr>
          <w:rFonts w:eastAsia="Times New Roman"/>
          <w:color w:val="000000"/>
          <w:spacing w:val="4"/>
          <w:sz w:val="17"/>
        </w:rPr>
        <w:t>Paratonnerres a bords des Vaisseaux. Compt. Rend. xxxix. 1159.</w:t>
      </w:r>
    </w:p>
    <w:p w14:paraId="60EEAAD5" w14:textId="77777777" w:rsidR="00EC26C0" w:rsidRPr="004E573D" w:rsidRDefault="00EC26C0" w:rsidP="0095448B">
      <w:pPr>
        <w:shd w:val="clear" w:color="auto" w:fill="FFFFFF" w:themeFill="background1"/>
        <w:sectPr w:rsidR="00EC26C0" w:rsidRPr="004E573D">
          <w:pgSz w:w="7742" w:h="12288"/>
          <w:pgMar w:top="940" w:right="561" w:bottom="732" w:left="1235" w:header="720" w:footer="720" w:gutter="0"/>
          <w:cols w:space="720"/>
        </w:sectPr>
      </w:pPr>
    </w:p>
    <w:p w14:paraId="60EEAAD6" w14:textId="0D2ADA10" w:rsidR="00EC26C0" w:rsidRPr="004E573D" w:rsidRDefault="00000000" w:rsidP="0095448B">
      <w:pPr>
        <w:shd w:val="clear" w:color="auto" w:fill="FFFFFF" w:themeFill="background1"/>
        <w:tabs>
          <w:tab w:val="right" w:pos="5832"/>
        </w:tabs>
        <w:spacing w:before="22" w:line="294" w:lineRule="exact"/>
        <w:ind w:left="2304"/>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Pr="004E573D">
        <w:rPr>
          <w:rFonts w:eastAsia="Times New Roman"/>
          <w:color w:val="000000"/>
          <w:sz w:val="23"/>
        </w:rPr>
        <w:t>449</w:t>
      </w:r>
    </w:p>
    <w:p w14:paraId="60EEAAD7" w14:textId="77777777" w:rsidR="00EC26C0" w:rsidRPr="004E573D" w:rsidRDefault="00000000" w:rsidP="0095448B">
      <w:pPr>
        <w:shd w:val="clear" w:color="auto" w:fill="FFFFFF" w:themeFill="background1"/>
        <w:spacing w:before="138" w:line="204" w:lineRule="exact"/>
        <w:ind w:left="936" w:right="144" w:hanging="792"/>
        <w:jc w:val="both"/>
        <w:textAlignment w:val="baseline"/>
        <w:rPr>
          <w:rFonts w:eastAsia="Times New Roman"/>
          <w:color w:val="000000"/>
          <w:spacing w:val="1"/>
          <w:sz w:val="17"/>
        </w:rPr>
      </w:pPr>
      <w:r w:rsidRPr="004E573D">
        <w:rPr>
          <w:rFonts w:eastAsia="Times New Roman"/>
          <w:color w:val="000000"/>
          <w:spacing w:val="1"/>
          <w:sz w:val="17"/>
        </w:rPr>
        <w:t>1854. NASMYTH. FARADAY. On Lightning Conductors. Athenaeum 1854, 1182.</w:t>
      </w:r>
    </w:p>
    <w:p w14:paraId="60EEAAD8" w14:textId="77777777" w:rsidR="00EC26C0" w:rsidRPr="004E573D" w:rsidRDefault="00000000" w:rsidP="0095448B">
      <w:pPr>
        <w:shd w:val="clear" w:color="auto" w:fill="FFFFFF" w:themeFill="background1"/>
        <w:spacing w:line="183" w:lineRule="exact"/>
        <w:ind w:left="648"/>
        <w:jc w:val="both"/>
        <w:textAlignment w:val="baseline"/>
        <w:rPr>
          <w:rFonts w:eastAsia="Times New Roman"/>
          <w:color w:val="000000"/>
          <w:spacing w:val="3"/>
          <w:sz w:val="17"/>
        </w:rPr>
      </w:pPr>
      <w:r w:rsidRPr="004E573D">
        <w:rPr>
          <w:rFonts w:eastAsia="Times New Roman"/>
          <w:color w:val="000000"/>
          <w:spacing w:val="3"/>
          <w:sz w:val="17"/>
        </w:rPr>
        <w:t>J. L. GATCHELL. Lightning Rod. Mech. Mag. lxi. 174.</w:t>
      </w:r>
    </w:p>
    <w:p w14:paraId="60EEAAD9" w14:textId="77777777" w:rsidR="00EC26C0" w:rsidRPr="004E573D" w:rsidRDefault="00000000" w:rsidP="0095448B">
      <w:pPr>
        <w:shd w:val="clear" w:color="auto" w:fill="FFFFFF" w:themeFill="background1"/>
        <w:spacing w:line="185" w:lineRule="exact"/>
        <w:ind w:left="648" w:right="144"/>
        <w:jc w:val="both"/>
        <w:textAlignment w:val="baseline"/>
        <w:rPr>
          <w:rFonts w:eastAsia="Times New Roman"/>
          <w:color w:val="000000"/>
          <w:sz w:val="17"/>
        </w:rPr>
      </w:pPr>
      <w:r w:rsidRPr="004E573D">
        <w:rPr>
          <w:rFonts w:eastAsia="Times New Roman"/>
          <w:color w:val="000000"/>
          <w:sz w:val="17"/>
        </w:rPr>
        <w:t>R. B. FORBES. Lightning Conductors for Ships. Mech. Mag. lxi. 178. WITTOKE. Veber das Gewitter. Vorgelesen am 1. April 1844 in der</w:t>
      </w:r>
    </w:p>
    <w:p w14:paraId="60EEAADA" w14:textId="77777777" w:rsidR="00EC26C0" w:rsidRPr="004E573D" w:rsidRDefault="00000000" w:rsidP="0095448B">
      <w:pPr>
        <w:shd w:val="clear" w:color="auto" w:fill="FFFFFF" w:themeFill="background1"/>
        <w:spacing w:before="3" w:line="186" w:lineRule="exact"/>
        <w:ind w:left="936"/>
        <w:jc w:val="both"/>
        <w:textAlignment w:val="baseline"/>
        <w:rPr>
          <w:rFonts w:eastAsia="Times New Roman"/>
          <w:color w:val="000000"/>
          <w:spacing w:val="3"/>
          <w:sz w:val="17"/>
        </w:rPr>
      </w:pPr>
      <w:r w:rsidRPr="004E573D">
        <w:rPr>
          <w:rFonts w:eastAsia="Times New Roman"/>
          <w:color w:val="000000"/>
          <w:spacing w:val="3"/>
          <w:sz w:val="17"/>
        </w:rPr>
        <w:t>Sitzung der Erfurter Akademie gemeinniitziger Wissenschaften. S.</w:t>
      </w:r>
    </w:p>
    <w:p w14:paraId="60EEAADB" w14:textId="77777777" w:rsidR="00EC26C0" w:rsidRPr="004E573D" w:rsidRDefault="00000000" w:rsidP="0095448B">
      <w:pPr>
        <w:shd w:val="clear" w:color="auto" w:fill="FFFFFF" w:themeFill="background1"/>
        <w:spacing w:line="186" w:lineRule="exact"/>
        <w:ind w:left="936"/>
        <w:jc w:val="both"/>
        <w:textAlignment w:val="baseline"/>
        <w:rPr>
          <w:rFonts w:eastAsia="Times New Roman"/>
          <w:color w:val="000000"/>
          <w:spacing w:val="2"/>
          <w:sz w:val="17"/>
        </w:rPr>
      </w:pPr>
      <w:r w:rsidRPr="004E573D">
        <w:rPr>
          <w:rFonts w:eastAsia="Times New Roman"/>
          <w:color w:val="000000"/>
          <w:spacing w:val="2"/>
          <w:sz w:val="17"/>
        </w:rPr>
        <w:t>Cassel's Wissenschaftliche Berichte, ii., iii., 68. Erfurt.</w:t>
      </w:r>
    </w:p>
    <w:p w14:paraId="60EEAADC" w14:textId="6E1BD808"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7"/>
        </w:rPr>
      </w:pPr>
      <w:r w:rsidRPr="004E573D">
        <w:rPr>
          <w:rFonts w:eastAsia="Times New Roman"/>
          <w:color w:val="000000"/>
          <w:sz w:val="17"/>
        </w:rPr>
        <w:t>D. CLOSE. Passage d'une lettre</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sur les effets de la Foudre sur la</w:t>
      </w:r>
      <w:r w:rsidR="00181D20" w:rsidRPr="004E573D">
        <w:rPr>
          <w:rFonts w:eastAsia="Times New Roman"/>
          <w:color w:val="000000"/>
          <w:sz w:val="17"/>
        </w:rPr>
        <w:t>.</w:t>
      </w:r>
      <w:r w:rsidRPr="004E573D">
        <w:rPr>
          <w:rFonts w:eastAsia="Times New Roman"/>
          <w:color w:val="000000"/>
          <w:sz w:val="17"/>
        </w:rPr>
        <w:t xml:space="preserve"> chalne du paratonnerre d'un vaisseau. 8vo. 2 pp. Toulouse Acad. 4e Serie, tome iv. p. 483. Toulouse.</w:t>
      </w:r>
    </w:p>
    <w:p w14:paraId="60EEAADD" w14:textId="77777777" w:rsidR="00EC26C0" w:rsidRPr="004E573D" w:rsidRDefault="00000000" w:rsidP="0095448B">
      <w:pPr>
        <w:shd w:val="clear" w:color="auto" w:fill="FFFFFF" w:themeFill="background1"/>
        <w:spacing w:line="182" w:lineRule="exact"/>
        <w:ind w:left="648"/>
        <w:jc w:val="both"/>
        <w:textAlignment w:val="baseline"/>
        <w:rPr>
          <w:rFonts w:eastAsia="Times New Roman"/>
          <w:color w:val="000000"/>
          <w:spacing w:val="8"/>
          <w:sz w:val="17"/>
        </w:rPr>
      </w:pPr>
      <w:r w:rsidRPr="004E573D">
        <w:rPr>
          <w:rFonts w:eastAsia="Times New Roman"/>
          <w:color w:val="000000"/>
          <w:spacing w:val="8"/>
          <w:sz w:val="17"/>
        </w:rPr>
        <w:t>DE LA RIVE. Traite de l'Electricite. 3 vols. 8vo. Paris.</w:t>
      </w:r>
    </w:p>
    <w:p w14:paraId="60EEAADE"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DE LA RIVE. Treatise on Electricity. Translated by Walker. 3 vols. 8vo. London.</w:t>
      </w:r>
    </w:p>
    <w:p w14:paraId="60EEAADF"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Part of Bulletin des Mois de Mars, Avril, Mai, Juin, Juillet, Acta, 1854. 8vo. Toulouse Acad. Series 4, vol. iv. At p. 483, De Clos, Effets de la Foudre sur un Paratonnerre." Toulouse.</w:t>
      </w:r>
    </w:p>
    <w:p w14:paraId="60EEAAE0" w14:textId="77777777" w:rsidR="00EC26C0" w:rsidRPr="004E573D" w:rsidRDefault="00000000" w:rsidP="0095448B">
      <w:pPr>
        <w:shd w:val="clear" w:color="auto" w:fill="FFFFFF" w:themeFill="background1"/>
        <w:spacing w:before="5" w:line="186" w:lineRule="exact"/>
        <w:ind w:left="648"/>
        <w:jc w:val="both"/>
        <w:textAlignment w:val="baseline"/>
        <w:rPr>
          <w:rFonts w:eastAsia="Times New Roman"/>
          <w:color w:val="000000"/>
          <w:spacing w:val="4"/>
          <w:sz w:val="17"/>
        </w:rPr>
      </w:pPr>
      <w:r w:rsidRPr="004E573D">
        <w:rPr>
          <w:rFonts w:eastAsia="Times New Roman"/>
          <w:color w:val="000000"/>
          <w:spacing w:val="4"/>
          <w:sz w:val="17"/>
        </w:rPr>
        <w:t>W. S. HARRIS. Shipwrecks by Lightning. Copies of papers relative to</w:t>
      </w:r>
    </w:p>
    <w:p w14:paraId="60EEAAE1" w14:textId="77777777" w:rsidR="00EC26C0" w:rsidRPr="004E573D" w:rsidRDefault="00000000" w:rsidP="0095448B">
      <w:pPr>
        <w:shd w:val="clear" w:color="auto" w:fill="FFFFFF" w:themeFill="background1"/>
        <w:spacing w:line="185" w:lineRule="exact"/>
        <w:ind w:left="936"/>
        <w:jc w:val="both"/>
        <w:textAlignment w:val="baseline"/>
        <w:rPr>
          <w:rFonts w:eastAsia="Times New Roman"/>
          <w:color w:val="000000"/>
          <w:sz w:val="17"/>
        </w:rPr>
      </w:pPr>
      <w:r w:rsidRPr="004E573D">
        <w:rPr>
          <w:rFonts w:eastAsia="Times New Roman"/>
          <w:color w:val="000000"/>
          <w:sz w:val="17"/>
        </w:rPr>
        <w:t>Shipwrecks by Lightning as prepared by Sir W. Snow Harris, and pre-</w:t>
      </w:r>
      <w:r w:rsidRPr="004E573D">
        <w:rPr>
          <w:rFonts w:eastAsia="Times New Roman"/>
          <w:color w:val="000000"/>
          <w:sz w:val="24"/>
        </w:rPr>
        <w:t xml:space="preserve"> </w:t>
      </w:r>
    </w:p>
    <w:p w14:paraId="60EEAAE2" w14:textId="77777777" w:rsidR="00EC26C0" w:rsidRPr="004E573D" w:rsidRDefault="00000000" w:rsidP="0095448B">
      <w:pPr>
        <w:shd w:val="clear" w:color="auto" w:fill="FFFFFF" w:themeFill="background1"/>
        <w:spacing w:line="186" w:lineRule="exact"/>
        <w:ind w:left="648" w:right="144" w:firstLine="288"/>
        <w:jc w:val="both"/>
        <w:textAlignment w:val="baseline"/>
        <w:rPr>
          <w:rFonts w:eastAsia="Times New Roman"/>
          <w:color w:val="000000"/>
          <w:sz w:val="17"/>
        </w:rPr>
      </w:pPr>
      <w:r w:rsidRPr="004E573D">
        <w:rPr>
          <w:rFonts w:eastAsia="Times New Roman"/>
          <w:color w:val="000000"/>
          <w:sz w:val="17"/>
        </w:rPr>
        <w:t>sented by him to the Admiralty. Fol. 82 pp. 5 plates. London. Society of Arts Journal. Shipwrecks by Lightning. January 12th.</w:t>
      </w:r>
    </w:p>
    <w:p w14:paraId="60EEAAE3" w14:textId="77777777" w:rsidR="00EC26C0" w:rsidRPr="004E573D" w:rsidRDefault="00000000" w:rsidP="0095448B">
      <w:pPr>
        <w:shd w:val="clear" w:color="auto" w:fill="FFFFFF" w:themeFill="background1"/>
        <w:spacing w:before="4" w:line="186" w:lineRule="exact"/>
        <w:ind w:left="936" w:right="144" w:hanging="288"/>
        <w:jc w:val="both"/>
        <w:textAlignment w:val="baseline"/>
        <w:rPr>
          <w:rFonts w:eastAsia="Times New Roman"/>
          <w:color w:val="000000"/>
          <w:sz w:val="17"/>
        </w:rPr>
      </w:pPr>
      <w:r w:rsidRPr="004E573D">
        <w:rPr>
          <w:rFonts w:eastAsia="Times New Roman"/>
          <w:color w:val="000000"/>
          <w:sz w:val="17"/>
        </w:rPr>
        <w:t>M. BOUDIN. Histoire Physique et Medicate de la Foudre, et de ses effets sur l'homme, les animaux, les planes, les edifices, les navires. 8vo. 31 pp. Ext. Annales d' Hygiene, etc. Paris.</w:t>
      </w:r>
    </w:p>
    <w:p w14:paraId="60EEAAE4" w14:textId="77777777" w:rsidR="00EC26C0" w:rsidRPr="004E573D" w:rsidRDefault="00000000" w:rsidP="0095448B">
      <w:pPr>
        <w:shd w:val="clear" w:color="auto" w:fill="FFFFFF" w:themeFill="background1"/>
        <w:spacing w:line="186" w:lineRule="exact"/>
        <w:ind w:left="648"/>
        <w:jc w:val="both"/>
        <w:textAlignment w:val="baseline"/>
        <w:rPr>
          <w:rFonts w:eastAsia="Times New Roman"/>
          <w:color w:val="000000"/>
          <w:spacing w:val="3"/>
          <w:sz w:val="17"/>
        </w:rPr>
      </w:pPr>
      <w:r w:rsidRPr="004E573D">
        <w:rPr>
          <w:rFonts w:eastAsia="Times New Roman"/>
          <w:color w:val="000000"/>
          <w:spacing w:val="3"/>
          <w:sz w:val="17"/>
        </w:rPr>
        <w:t>M. BOUDIN. De la Foudre consideree au point de vise de 1'Histoire, de</w:t>
      </w:r>
    </w:p>
    <w:p w14:paraId="60EEAAE5" w14:textId="77777777" w:rsidR="00EC26C0" w:rsidRPr="004E573D" w:rsidRDefault="00000000" w:rsidP="0095448B">
      <w:pPr>
        <w:shd w:val="clear" w:color="auto" w:fill="FFFFFF" w:themeFill="background1"/>
        <w:spacing w:before="12" w:line="186" w:lineRule="exact"/>
        <w:ind w:left="648" w:right="144" w:firstLine="288"/>
        <w:jc w:val="both"/>
        <w:textAlignment w:val="baseline"/>
        <w:rPr>
          <w:rFonts w:eastAsia="Times New Roman"/>
          <w:color w:val="000000"/>
          <w:sz w:val="17"/>
        </w:rPr>
      </w:pPr>
      <w:r w:rsidRPr="004E573D">
        <w:rPr>
          <w:rFonts w:eastAsia="Times New Roman"/>
          <w:color w:val="000000"/>
          <w:sz w:val="17"/>
        </w:rPr>
        <w:t>la Medecine legale, et de l'Hygiene publique. 8vo. 50 pp. Paris. M. BounIN. Histoire de la Foudre et des Paratonnerres. 8vo. 57 pp.</w:t>
      </w:r>
    </w:p>
    <w:p w14:paraId="60EEAAE6" w14:textId="77777777" w:rsidR="00EC26C0" w:rsidRPr="004E573D" w:rsidRDefault="00000000" w:rsidP="0095448B">
      <w:pPr>
        <w:shd w:val="clear" w:color="auto" w:fill="FFFFFF" w:themeFill="background1"/>
        <w:spacing w:before="2" w:line="186" w:lineRule="exact"/>
        <w:ind w:left="936"/>
        <w:jc w:val="both"/>
        <w:textAlignment w:val="baseline"/>
        <w:rPr>
          <w:rFonts w:eastAsia="Times New Roman"/>
          <w:color w:val="000000"/>
          <w:spacing w:val="8"/>
          <w:sz w:val="17"/>
        </w:rPr>
      </w:pPr>
      <w:r w:rsidRPr="004E573D">
        <w:rPr>
          <w:rFonts w:eastAsia="Times New Roman"/>
          <w:color w:val="000000"/>
          <w:spacing w:val="8"/>
          <w:sz w:val="17"/>
        </w:rPr>
        <w:t>Cuts. Ext. Annales d'Hygiene. Paris.</w:t>
      </w:r>
    </w:p>
    <w:p w14:paraId="60EEAAE7" w14:textId="77777777" w:rsidR="00EC26C0" w:rsidRPr="004E573D" w:rsidRDefault="00000000" w:rsidP="0095448B">
      <w:pPr>
        <w:shd w:val="clear" w:color="auto" w:fill="FFFFFF" w:themeFill="background1"/>
        <w:spacing w:before="4" w:line="186" w:lineRule="exact"/>
        <w:ind w:left="936" w:right="144" w:hanging="288"/>
        <w:jc w:val="both"/>
        <w:textAlignment w:val="baseline"/>
        <w:rPr>
          <w:rFonts w:eastAsia="Times New Roman"/>
          <w:color w:val="000000"/>
          <w:sz w:val="17"/>
        </w:rPr>
      </w:pPr>
      <w:r w:rsidRPr="004E573D">
        <w:rPr>
          <w:rFonts w:eastAsia="Times New Roman"/>
          <w:color w:val="000000"/>
          <w:sz w:val="17"/>
        </w:rPr>
        <w:t>Supplement a l'Instruction sur les Paratonnerres, presente par la section de physique. MM. Becquerel, Babinet, Duhamel, Despretz, Cagniard de Latour, Pouillet rapporteur. 4th. Ext. des Comptes Rendus, torn. xxxix. 112, and xl., Séance 18 Decembre 1854. Paris.</w:t>
      </w:r>
    </w:p>
    <w:p w14:paraId="60EEAAE8"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Instruction sur les Paratonnerres adoptee par l'Acad. des Sciences. 12mo. 130 pp. Cuts. Paris.</w:t>
      </w:r>
    </w:p>
    <w:p w14:paraId="60EEAAE9"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z w:val="17"/>
        </w:rPr>
      </w:pPr>
      <w:r w:rsidRPr="004E573D">
        <w:rPr>
          <w:rFonts w:eastAsia="Times New Roman"/>
          <w:color w:val="000000"/>
          <w:sz w:val="17"/>
        </w:rPr>
        <w:t>J. LAMONT. Berichte fiber Atmosphfirische Elektricitilt. Berl. Ber. 1850-1851. 879. Berlin.</w:t>
      </w:r>
    </w:p>
    <w:p w14:paraId="60EEAAEA" w14:textId="77777777" w:rsidR="00EC26C0" w:rsidRPr="004E573D" w:rsidRDefault="00000000" w:rsidP="0095448B">
      <w:pPr>
        <w:shd w:val="clear" w:color="auto" w:fill="FFFFFF" w:themeFill="background1"/>
        <w:spacing w:line="186" w:lineRule="exact"/>
        <w:ind w:left="648"/>
        <w:jc w:val="both"/>
        <w:textAlignment w:val="baseline"/>
        <w:rPr>
          <w:rFonts w:eastAsia="Times New Roman"/>
          <w:color w:val="000000"/>
          <w:spacing w:val="8"/>
          <w:sz w:val="17"/>
        </w:rPr>
      </w:pPr>
      <w:r w:rsidRPr="004E573D">
        <w:rPr>
          <w:rFonts w:eastAsia="Times New Roman"/>
          <w:color w:val="000000"/>
          <w:spacing w:val="8"/>
          <w:sz w:val="17"/>
        </w:rPr>
        <w:t>W. S. HARRIS. Protection of the New Palace of Westminster from</w:t>
      </w:r>
    </w:p>
    <w:p w14:paraId="60EEAAEB" w14:textId="77777777" w:rsidR="00EC26C0" w:rsidRPr="004E573D" w:rsidRDefault="00000000" w:rsidP="0095448B">
      <w:pPr>
        <w:shd w:val="clear" w:color="auto" w:fill="FFFFFF" w:themeFill="background1"/>
        <w:tabs>
          <w:tab w:val="left" w:pos="4320"/>
        </w:tabs>
        <w:spacing w:before="2" w:line="186" w:lineRule="exact"/>
        <w:ind w:left="936"/>
        <w:jc w:val="both"/>
        <w:textAlignment w:val="baseline"/>
        <w:rPr>
          <w:rFonts w:eastAsia="Times New Roman"/>
          <w:color w:val="000000"/>
          <w:sz w:val="17"/>
        </w:rPr>
      </w:pPr>
      <w:r w:rsidRPr="004E573D">
        <w:rPr>
          <w:rFonts w:eastAsia="Times New Roman"/>
          <w:color w:val="000000"/>
          <w:sz w:val="17"/>
        </w:rPr>
        <w:t>Lightning. Mech. Mag. lxii. 392.</w:t>
      </w:r>
      <w:r w:rsidRPr="004E573D">
        <w:rPr>
          <w:rFonts w:eastAsia="Times New Roman"/>
          <w:color w:val="000000"/>
          <w:sz w:val="17"/>
        </w:rPr>
        <w:tab/>
        <w:t>.</w:t>
      </w:r>
    </w:p>
    <w:p w14:paraId="60EEAAEC"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6"/>
          <w:sz w:val="17"/>
        </w:rPr>
      </w:pPr>
      <w:r w:rsidRPr="004E573D">
        <w:rPr>
          <w:rFonts w:eastAsia="Times New Roman"/>
          <w:color w:val="000000"/>
          <w:spacing w:val="6"/>
          <w:sz w:val="17"/>
        </w:rPr>
        <w:t>J. GRIMM. Uber die Namen des Donners. Eine academische Ab-handlung, vorgelesen am 12. Mai, 1853. 4to. 28 pp. Berlin.</w:t>
      </w:r>
    </w:p>
    <w:p w14:paraId="60EEAAED" w14:textId="592443A6" w:rsidR="00EC26C0" w:rsidRPr="004E573D" w:rsidRDefault="00000000" w:rsidP="0095448B">
      <w:pPr>
        <w:shd w:val="clear" w:color="auto" w:fill="FFFFFF" w:themeFill="background1"/>
        <w:spacing w:line="185" w:lineRule="exact"/>
        <w:ind w:left="936" w:right="144" w:hanging="792"/>
        <w:jc w:val="both"/>
        <w:textAlignment w:val="baseline"/>
        <w:rPr>
          <w:rFonts w:eastAsia="Times New Roman"/>
          <w:color w:val="000000"/>
          <w:sz w:val="17"/>
        </w:rPr>
      </w:pPr>
      <w:r w:rsidRPr="004E573D">
        <w:rPr>
          <w:rFonts w:eastAsia="Times New Roman"/>
          <w:color w:val="000000"/>
          <w:sz w:val="17"/>
        </w:rPr>
        <w:t>1865. F. ARAGO. Meteorological Essays. Translated by Colonel Sabine</w:t>
      </w:r>
      <w:r w:rsidR="00181D20" w:rsidRPr="004E573D">
        <w:rPr>
          <w:rFonts w:eastAsia="Times New Roman"/>
          <w:color w:val="000000"/>
          <w:sz w:val="17"/>
        </w:rPr>
        <w:t>;</w:t>
      </w:r>
      <w:r w:rsidRPr="004E573D">
        <w:rPr>
          <w:rFonts w:eastAsia="Times New Roman"/>
          <w:color w:val="000000"/>
          <w:sz w:val="17"/>
        </w:rPr>
        <w:t xml:space="preserve"> with an Introduction by Baron von Humboldt. 8vo. London.</w:t>
      </w:r>
    </w:p>
    <w:p w14:paraId="60EEAAEE" w14:textId="77777777" w:rsidR="00EC26C0" w:rsidRPr="004E573D" w:rsidRDefault="00000000" w:rsidP="0095448B">
      <w:pPr>
        <w:shd w:val="clear" w:color="auto" w:fill="FFFFFF" w:themeFill="background1"/>
        <w:spacing w:line="186" w:lineRule="exact"/>
        <w:ind w:left="792" w:right="144" w:hanging="144"/>
        <w:jc w:val="both"/>
        <w:textAlignment w:val="baseline"/>
        <w:rPr>
          <w:rFonts w:eastAsia="Times New Roman"/>
          <w:color w:val="000000"/>
          <w:sz w:val="17"/>
        </w:rPr>
      </w:pPr>
      <w:r w:rsidRPr="004E573D">
        <w:rPr>
          <w:rFonts w:eastAsia="Times New Roman"/>
          <w:color w:val="000000"/>
          <w:sz w:val="17"/>
        </w:rPr>
        <w:t>Colonel SABINE. On Thunderstorms. Proc. Royal Society, vol. vii. 347. C. S. M. FOUILLET. Elements de Physique experimentale. 7th ed. 2 vols. 8vo. Paris.</w:t>
      </w:r>
    </w:p>
    <w:p w14:paraId="60EEAAEF"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A. BAY. Sur les tempetes electriques et la quantite de victimes que la foudre fait annuellement aux Etats-Unis d'Amerique et </w:t>
      </w:r>
      <w:r w:rsidRPr="004E573D">
        <w:rPr>
          <w:rFonts w:eastAsia="Times New Roman"/>
          <w:i/>
          <w:color w:val="000000"/>
          <w:sz w:val="20"/>
        </w:rPr>
        <w:t xml:space="preserve">a </w:t>
      </w:r>
      <w:r w:rsidRPr="004E573D">
        <w:rPr>
          <w:rFonts w:eastAsia="Times New Roman"/>
          <w:color w:val="000000"/>
          <w:sz w:val="17"/>
        </w:rPr>
        <w:t>l'ile de Cuba. 8vo. Versailles.</w:t>
      </w:r>
    </w:p>
    <w:p w14:paraId="60EEAAF0" w14:textId="307458B8" w:rsidR="00EC26C0" w:rsidRPr="004E573D" w:rsidRDefault="00000000" w:rsidP="0095448B">
      <w:pPr>
        <w:shd w:val="clear" w:color="auto" w:fill="FFFFFF" w:themeFill="background1"/>
        <w:spacing w:before="5" w:line="186" w:lineRule="exact"/>
        <w:ind w:left="792" w:right="144" w:hanging="144"/>
        <w:jc w:val="both"/>
        <w:textAlignment w:val="baseline"/>
        <w:rPr>
          <w:rFonts w:eastAsia="Times New Roman"/>
          <w:color w:val="000000"/>
          <w:sz w:val="17"/>
        </w:rPr>
      </w:pPr>
      <w:r w:rsidRPr="004E573D">
        <w:rPr>
          <w:rFonts w:eastAsia="Times New Roman"/>
          <w:color w:val="000000"/>
          <w:sz w:val="17"/>
        </w:rPr>
        <w:t>A. Pc:oft. Des caracteres physiques des éclairs en boules. 8vo. Paris. A. PotY. Analyse des hypotheses</w:t>
      </w:r>
      <w:r w:rsidR="00AB0286" w:rsidRPr="004E573D">
        <w:rPr>
          <w:rFonts w:eastAsia="Times New Roman"/>
          <w:color w:val="000000"/>
          <w:sz w:val="17"/>
        </w:rPr>
        <w:t xml:space="preserve">. </w:t>
      </w:r>
      <w:r w:rsidR="00181D20" w:rsidRPr="004E573D">
        <w:rPr>
          <w:rFonts w:eastAsia="Times New Roman"/>
          <w:color w:val="000000"/>
          <w:sz w:val="17"/>
        </w:rPr>
        <w:t>.</w:t>
      </w:r>
      <w:r w:rsidRPr="004E573D">
        <w:rPr>
          <w:rFonts w:eastAsia="Times New Roman"/>
          <w:color w:val="000000"/>
          <w:sz w:val="17"/>
        </w:rPr>
        <w:t xml:space="preserve"> Eclairs sans tonnerre. Large 8vo. Versailles.</w:t>
      </w:r>
    </w:p>
    <w:p w14:paraId="60EEAAF1" w14:textId="07AD9892" w:rsidR="00EC26C0" w:rsidRPr="004E573D" w:rsidRDefault="00000000" w:rsidP="0095448B">
      <w:pPr>
        <w:shd w:val="clear" w:color="auto" w:fill="FFFFFF" w:themeFill="background1"/>
        <w:spacing w:line="190" w:lineRule="exact"/>
        <w:ind w:left="936" w:right="144" w:hanging="288"/>
        <w:jc w:val="both"/>
        <w:textAlignment w:val="baseline"/>
        <w:rPr>
          <w:rFonts w:eastAsia="Times New Roman"/>
          <w:color w:val="000000"/>
          <w:sz w:val="17"/>
        </w:rPr>
      </w:pPr>
      <w:r w:rsidRPr="004E573D">
        <w:rPr>
          <w:rFonts w:eastAsia="Times New Roman"/>
          <w:color w:val="000000"/>
          <w:sz w:val="17"/>
        </w:rPr>
        <w:t>.J. S. HEPBURN. Should Lightning Conductors terminate in a point or in a ball</w:t>
      </w:r>
      <w:r w:rsidR="00AB1ECE">
        <w:rPr>
          <w:rFonts w:eastAsia="Times New Roman"/>
          <w:color w:val="000000"/>
          <w:sz w:val="17"/>
        </w:rPr>
        <w:t>?</w:t>
      </w:r>
      <w:r w:rsidRPr="004E573D">
        <w:rPr>
          <w:rFonts w:eastAsia="Times New Roman"/>
          <w:color w:val="000000"/>
          <w:sz w:val="17"/>
        </w:rPr>
        <w:t xml:space="preserve"> Proc. Roy. Scot. Soc. Arts. 8vo. Edinburgh.</w:t>
      </w:r>
    </w:p>
    <w:p w14:paraId="60EEAAF2" w14:textId="77777777" w:rsidR="00EC26C0" w:rsidRPr="004E573D" w:rsidRDefault="00000000" w:rsidP="0095448B">
      <w:pPr>
        <w:shd w:val="clear" w:color="auto" w:fill="FFFFFF" w:themeFill="background1"/>
        <w:spacing w:before="11" w:line="230" w:lineRule="exact"/>
        <w:ind w:left="4824"/>
        <w:textAlignment w:val="baseline"/>
        <w:rPr>
          <w:rFonts w:eastAsia="Times New Roman"/>
          <w:color w:val="000000"/>
          <w:spacing w:val="44"/>
          <w:sz w:val="20"/>
        </w:rPr>
      </w:pPr>
      <w:r w:rsidRPr="004E573D">
        <w:rPr>
          <w:rFonts w:eastAsia="Times New Roman"/>
          <w:color w:val="000000"/>
          <w:spacing w:val="44"/>
          <w:sz w:val="20"/>
        </w:rPr>
        <w:t>29</w:t>
      </w:r>
    </w:p>
    <w:p w14:paraId="60EEAAF3" w14:textId="77777777" w:rsidR="00EC26C0" w:rsidRPr="004E573D" w:rsidRDefault="00EC26C0" w:rsidP="0095448B">
      <w:pPr>
        <w:shd w:val="clear" w:color="auto" w:fill="FFFFFF" w:themeFill="background1"/>
        <w:sectPr w:rsidR="00EC26C0" w:rsidRPr="004E573D">
          <w:pgSz w:w="8002" w:h="12336"/>
          <w:pgMar w:top="1000" w:right="1242" w:bottom="480" w:left="814" w:header="720" w:footer="720" w:gutter="0"/>
          <w:cols w:space="720"/>
        </w:sectPr>
      </w:pPr>
    </w:p>
    <w:p w14:paraId="60EEAAF4" w14:textId="61277FA7" w:rsidR="00EC26C0" w:rsidRPr="004E573D" w:rsidRDefault="00000000" w:rsidP="0095448B">
      <w:pPr>
        <w:shd w:val="clear" w:color="auto" w:fill="FFFFFF" w:themeFill="background1"/>
        <w:tabs>
          <w:tab w:val="left" w:pos="2304"/>
        </w:tabs>
        <w:spacing w:line="285" w:lineRule="exact"/>
        <w:textAlignment w:val="baseline"/>
        <w:rPr>
          <w:rFonts w:eastAsia="Times New Roman"/>
          <w:color w:val="000000"/>
          <w:spacing w:val="-4"/>
          <w:sz w:val="24"/>
        </w:rPr>
      </w:pPr>
      <w:r w:rsidRPr="004E573D">
        <w:rPr>
          <w:rFonts w:eastAsia="Times New Roman"/>
          <w:color w:val="000000"/>
          <w:spacing w:val="-4"/>
          <w:sz w:val="24"/>
        </w:rPr>
        <w:lastRenderedPageBreak/>
        <w:t>45</w:t>
      </w:r>
      <w:r w:rsidRPr="004E573D">
        <w:rPr>
          <w:rFonts w:eastAsia="Bookman Old Style"/>
          <w:color w:val="000000"/>
          <w:spacing w:val="-4"/>
          <w:sz w:val="24"/>
          <w:vertAlign w:val="superscript"/>
        </w:rPr>
        <w:t>0</w:t>
      </w:r>
      <w:r w:rsidRPr="004E573D">
        <w:rPr>
          <w:rFonts w:eastAsia="Times New Roman"/>
          <w:color w:val="000000"/>
          <w:spacing w:val="-4"/>
          <w:sz w:val="24"/>
        </w:rPr>
        <w:tab/>
      </w:r>
      <w:r w:rsidRPr="004E573D">
        <w:rPr>
          <w:rFonts w:eastAsia="Times New Roman"/>
          <w:i/>
          <w:color w:val="000000"/>
          <w:spacing w:val="-4"/>
          <w:sz w:val="24"/>
        </w:rPr>
        <w:t>Bibliography.</w:t>
      </w:r>
    </w:p>
    <w:p w14:paraId="60EEAAF5" w14:textId="77777777" w:rsidR="00EC26C0" w:rsidRPr="004E573D" w:rsidRDefault="00000000" w:rsidP="0095448B">
      <w:pPr>
        <w:shd w:val="clear" w:color="auto" w:fill="FFFFFF" w:themeFill="background1"/>
        <w:spacing w:before="193" w:line="187" w:lineRule="exact"/>
        <w:jc w:val="center"/>
        <w:textAlignment w:val="baseline"/>
        <w:rPr>
          <w:rFonts w:eastAsia="Times New Roman"/>
          <w:color w:val="000000"/>
          <w:spacing w:val="10"/>
          <w:sz w:val="17"/>
        </w:rPr>
      </w:pPr>
      <w:r w:rsidRPr="004E573D">
        <w:rPr>
          <w:rFonts w:eastAsia="Times New Roman"/>
          <w:color w:val="000000"/>
          <w:spacing w:val="10"/>
          <w:sz w:val="17"/>
        </w:rPr>
        <w:t xml:space="preserve">1855. </w:t>
      </w:r>
      <w:r w:rsidRPr="004E573D">
        <w:rPr>
          <w:rFonts w:eastAsia="Times New Roman"/>
          <w:b/>
          <w:color w:val="000000"/>
          <w:spacing w:val="10"/>
          <w:sz w:val="13"/>
        </w:rPr>
        <w:t xml:space="preserve">BECQUEREL. </w:t>
      </w:r>
      <w:r w:rsidRPr="004E573D">
        <w:rPr>
          <w:rFonts w:eastAsia="Times New Roman"/>
          <w:color w:val="000000"/>
          <w:spacing w:val="10"/>
          <w:sz w:val="17"/>
        </w:rPr>
        <w:t>Traite de l'Electricite. 3 vJts. 8vo. Paris.</w:t>
      </w:r>
    </w:p>
    <w:p w14:paraId="60EEAAF6"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C0HN. </w:t>
      </w:r>
      <w:r w:rsidRPr="004E573D">
        <w:rPr>
          <w:rFonts w:eastAsia="Times New Roman"/>
          <w:color w:val="000000"/>
          <w:sz w:val="17"/>
        </w:rPr>
        <w:t>Ein interessanter Blitzschlag beschrieben. 4to. 2 plates. Acad. Leop. 1856, vol. xxvi. part i. p. 177.</w:t>
      </w:r>
    </w:p>
    <w:p w14:paraId="60EEAAF7" w14:textId="77777777" w:rsidR="00EC26C0" w:rsidRPr="004E573D" w:rsidRDefault="00000000" w:rsidP="0095448B">
      <w:pPr>
        <w:shd w:val="clear" w:color="auto" w:fill="FFFFFF" w:themeFill="background1"/>
        <w:spacing w:before="12" w:line="187" w:lineRule="exact"/>
        <w:jc w:val="center"/>
        <w:textAlignment w:val="baseline"/>
        <w:rPr>
          <w:rFonts w:eastAsia="Times New Roman"/>
          <w:i/>
          <w:color w:val="000000"/>
          <w:spacing w:val="5"/>
          <w:sz w:val="20"/>
        </w:rPr>
      </w:pPr>
      <w:r w:rsidRPr="004E573D">
        <w:rPr>
          <w:rFonts w:eastAsia="Times New Roman"/>
          <w:i/>
          <w:color w:val="000000"/>
          <w:spacing w:val="5"/>
          <w:sz w:val="20"/>
        </w:rPr>
        <w:t xml:space="preserve">F. </w:t>
      </w:r>
      <w:r w:rsidRPr="004E573D">
        <w:rPr>
          <w:rFonts w:eastAsia="Times New Roman"/>
          <w:b/>
          <w:color w:val="000000"/>
          <w:spacing w:val="5"/>
          <w:sz w:val="13"/>
        </w:rPr>
        <w:t xml:space="preserve">COHN. </w:t>
      </w:r>
      <w:r w:rsidRPr="004E573D">
        <w:rPr>
          <w:rFonts w:eastAsia="Times New Roman"/>
          <w:color w:val="000000"/>
          <w:spacing w:val="5"/>
          <w:sz w:val="17"/>
        </w:rPr>
        <w:t>Die Einwirkung des Blitzes auf Bliume. 4to.</w:t>
      </w:r>
    </w:p>
    <w:p w14:paraId="60EEAAF8" w14:textId="77777777" w:rsidR="00EC26C0" w:rsidRPr="004E573D" w:rsidRDefault="00000000" w:rsidP="0095448B">
      <w:pPr>
        <w:shd w:val="clear" w:color="auto" w:fill="FFFFFF" w:themeFill="background1"/>
        <w:spacing w:line="184" w:lineRule="exact"/>
        <w:ind w:left="936" w:right="144" w:hanging="792"/>
        <w:jc w:val="both"/>
        <w:textAlignment w:val="baseline"/>
        <w:rPr>
          <w:rFonts w:eastAsia="Times New Roman"/>
          <w:b/>
          <w:color w:val="000000"/>
          <w:sz w:val="13"/>
        </w:rPr>
      </w:pPr>
      <w:r w:rsidRPr="004E573D">
        <w:rPr>
          <w:rFonts w:eastAsia="Times New Roman"/>
          <w:b/>
          <w:color w:val="000000"/>
          <w:sz w:val="13"/>
        </w:rPr>
        <w:t xml:space="preserve">1866. DELLMANN. </w:t>
      </w:r>
      <w:r w:rsidRPr="004E573D">
        <w:rPr>
          <w:rFonts w:eastAsia="Times New Roman"/>
          <w:color w:val="000000"/>
          <w:sz w:val="17"/>
        </w:rPr>
        <w:t>Berichte fiber Atmosphirische Elektricitlit, 612. Berl. Ber. 1853. Berlin.</w:t>
      </w:r>
    </w:p>
    <w:p w14:paraId="60EEAAF9"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BECQUEREL. </w:t>
      </w:r>
      <w:r w:rsidRPr="004E573D">
        <w:rPr>
          <w:rFonts w:eastAsia="Times New Roman"/>
          <w:color w:val="000000"/>
          <w:sz w:val="17"/>
        </w:rPr>
        <w:t>Recherches sur l'Electricite de l'Air et de la Terre, et sur les effete chimiqucs produits en vertu d'actions lentes avec ou sans le concours des forces electriques. Compt. Rend. xliii. 1101.</w:t>
      </w:r>
    </w:p>
    <w:p w14:paraId="60EEAAFA" w14:textId="77777777" w:rsidR="00EC26C0" w:rsidRPr="004E573D" w:rsidRDefault="00000000" w:rsidP="0095448B">
      <w:pPr>
        <w:shd w:val="clear" w:color="auto" w:fill="FFFFFF" w:themeFill="background1"/>
        <w:spacing w:line="192"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S. </w:t>
      </w:r>
      <w:r w:rsidRPr="004E573D">
        <w:rPr>
          <w:rFonts w:eastAsia="Times New Roman"/>
          <w:b/>
          <w:color w:val="000000"/>
          <w:sz w:val="13"/>
        </w:rPr>
        <w:t xml:space="preserve">MASTEEMANN. </w:t>
      </w:r>
      <w:r w:rsidRPr="004E573D">
        <w:rPr>
          <w:rFonts w:eastAsia="Times New Roman"/>
          <w:color w:val="000000"/>
          <w:sz w:val="17"/>
        </w:rPr>
        <w:t>Observations on Thunder and Lightning. Smith</w:t>
      </w:r>
      <w:r w:rsidRPr="004E573D">
        <w:rPr>
          <w:rFonts w:eastAsia="Times New Roman"/>
          <w:color w:val="000000"/>
          <w:sz w:val="17"/>
        </w:rPr>
        <w:softHyphen/>
        <w:t>sonian Report for 1855, 265.</w:t>
      </w:r>
    </w:p>
    <w:p w14:paraId="60EEAAFB"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BAILLARD. </w:t>
      </w:r>
      <w:r w:rsidRPr="004E573D">
        <w:rPr>
          <w:rFonts w:eastAsia="Times New Roman"/>
          <w:color w:val="000000"/>
          <w:sz w:val="17"/>
        </w:rPr>
        <w:t>Sur les Eclairs sans Tonnerre et les Tonneres sans Eclairs. Compt. Rend, xliii. 816.</w:t>
      </w:r>
    </w:p>
    <w:p w14:paraId="60EEAAFC" w14:textId="77777777" w:rsidR="00EC26C0" w:rsidRPr="004E573D" w:rsidRDefault="00000000" w:rsidP="0095448B">
      <w:pPr>
        <w:shd w:val="clear" w:color="auto" w:fill="FFFFFF" w:themeFill="background1"/>
        <w:spacing w:before="6" w:line="187"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LENZ. </w:t>
      </w:r>
      <w:r w:rsidRPr="004E573D">
        <w:rPr>
          <w:rFonts w:eastAsia="Times New Roman"/>
          <w:color w:val="000000"/>
          <w:sz w:val="17"/>
        </w:rPr>
        <w:t>Sur combien de pieds canes de la surface de la toiture doit-on, en construisant un Pamtonnerre, etablir un Conducteur A terre 7—Bullet. de la Classe phisico•mathematique de l'Acad. Imperiale de St.-Petersbourg, xv. 63.</w:t>
      </w:r>
    </w:p>
    <w:p w14:paraId="60EEAAFD"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J. MtrnnEn. Atmospharische Elektricitiit. Lehrbuch der kosmischen Physik. 8vo. Braunschweig.</w:t>
      </w:r>
    </w:p>
    <w:p w14:paraId="60EEAAFE"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C. S. M. PoIIILLET. Elements de Physique experimentale et de Meteor°. logic. 7th edition, 2 vols. 8vo. Paris.</w:t>
      </w:r>
    </w:p>
    <w:p w14:paraId="60EEAAFF"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pacing w:val="7"/>
          <w:sz w:val="13"/>
        </w:rPr>
      </w:pPr>
      <w:r w:rsidRPr="004E573D">
        <w:rPr>
          <w:rFonts w:eastAsia="Times New Roman"/>
          <w:b/>
          <w:color w:val="000000"/>
          <w:spacing w:val="7"/>
          <w:sz w:val="13"/>
        </w:rPr>
        <w:t xml:space="preserve">GUIOT. </w:t>
      </w:r>
      <w:r w:rsidRPr="004E573D">
        <w:rPr>
          <w:rFonts w:eastAsia="Times New Roman"/>
          <w:color w:val="000000"/>
          <w:spacing w:val="7"/>
          <w:sz w:val="17"/>
        </w:rPr>
        <w:t>Sur la substitution du Cuivre au Fer. Compt. Rend. xliii. 1205.</w:t>
      </w:r>
    </w:p>
    <w:p w14:paraId="60EEAB00"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1857. T. </w:t>
      </w:r>
      <w:r w:rsidRPr="004E573D">
        <w:rPr>
          <w:rFonts w:eastAsia="Times New Roman"/>
          <w:b/>
          <w:color w:val="000000"/>
          <w:sz w:val="13"/>
        </w:rPr>
        <w:t xml:space="preserve">DU MONCEL. </w:t>
      </w:r>
      <w:r w:rsidRPr="004E573D">
        <w:rPr>
          <w:rFonts w:eastAsia="Times New Roman"/>
          <w:color w:val="000000"/>
          <w:sz w:val="17"/>
        </w:rPr>
        <w:t>Notice historique et theorique stir le tonnerre et les éclairs. 8vo. 54 pp. Paris.</w:t>
      </w:r>
    </w:p>
    <w:p w14:paraId="60EEAB01" w14:textId="77777777" w:rsidR="00EC26C0" w:rsidRPr="004E573D" w:rsidRDefault="00000000" w:rsidP="0095448B">
      <w:pPr>
        <w:shd w:val="clear" w:color="auto" w:fill="FFFFFF" w:themeFill="background1"/>
        <w:spacing w:before="9" w:line="187" w:lineRule="exact"/>
        <w:jc w:val="center"/>
        <w:textAlignment w:val="baseline"/>
        <w:rPr>
          <w:rFonts w:eastAsia="Times New Roman"/>
          <w:color w:val="000000"/>
          <w:spacing w:val="8"/>
          <w:sz w:val="17"/>
        </w:rPr>
      </w:pPr>
      <w:r w:rsidRPr="004E573D">
        <w:rPr>
          <w:rFonts w:eastAsia="Times New Roman"/>
          <w:color w:val="000000"/>
          <w:spacing w:val="8"/>
          <w:sz w:val="17"/>
        </w:rPr>
        <w:t xml:space="preserve">A. </w:t>
      </w:r>
      <w:r w:rsidRPr="004E573D">
        <w:rPr>
          <w:rFonts w:eastAsia="Times New Roman"/>
          <w:b/>
          <w:color w:val="000000"/>
          <w:spacing w:val="8"/>
          <w:sz w:val="13"/>
        </w:rPr>
        <w:t xml:space="preserve">CROSSE. </w:t>
      </w:r>
      <w:r w:rsidRPr="004E573D">
        <w:rPr>
          <w:rFonts w:eastAsia="Times New Roman"/>
          <w:color w:val="000000"/>
          <w:spacing w:val="8"/>
          <w:sz w:val="17"/>
        </w:rPr>
        <w:t>Memorials of the late. 8vo. London.</w:t>
      </w:r>
    </w:p>
    <w:p w14:paraId="60EEAB02" w14:textId="77777777" w:rsidR="00EC26C0" w:rsidRPr="004E573D" w:rsidRDefault="00000000" w:rsidP="0095448B">
      <w:pPr>
        <w:shd w:val="clear" w:color="auto" w:fill="FFFFFF" w:themeFill="background1"/>
        <w:spacing w:line="185" w:lineRule="exact"/>
        <w:jc w:val="center"/>
        <w:textAlignment w:val="baseline"/>
        <w:rPr>
          <w:rFonts w:eastAsia="Times New Roman"/>
          <w:color w:val="000000"/>
          <w:spacing w:val="10"/>
          <w:sz w:val="17"/>
        </w:rPr>
      </w:pPr>
      <w:r w:rsidRPr="004E573D">
        <w:rPr>
          <w:rFonts w:eastAsia="Times New Roman"/>
          <w:color w:val="000000"/>
          <w:spacing w:val="10"/>
          <w:sz w:val="17"/>
        </w:rPr>
        <w:t xml:space="preserve">1858. A. </w:t>
      </w:r>
      <w:r w:rsidRPr="004E573D">
        <w:rPr>
          <w:rFonts w:eastAsia="Times New Roman"/>
          <w:b/>
          <w:color w:val="000000"/>
          <w:spacing w:val="10"/>
          <w:sz w:val="13"/>
        </w:rPr>
        <w:t xml:space="preserve">D'ABBADIE. </w:t>
      </w:r>
      <w:r w:rsidRPr="004E573D">
        <w:rPr>
          <w:rFonts w:eastAsia="Times New Roman"/>
          <w:color w:val="000000"/>
          <w:spacing w:val="10"/>
          <w:sz w:val="17"/>
        </w:rPr>
        <w:t>Sur le tonnerre en Ethiopie. 4to. Paris.</w:t>
      </w:r>
    </w:p>
    <w:p w14:paraId="60EEAB03"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F. </w:t>
      </w:r>
      <w:r w:rsidRPr="004E573D">
        <w:rPr>
          <w:rFonts w:eastAsia="Times New Roman"/>
          <w:b/>
          <w:color w:val="000000"/>
          <w:sz w:val="13"/>
        </w:rPr>
        <w:t xml:space="preserve">DU PREZ. </w:t>
      </w:r>
      <w:r w:rsidRPr="004E573D">
        <w:rPr>
          <w:rFonts w:eastAsia="Times New Roman"/>
          <w:color w:val="000000"/>
          <w:sz w:val="17"/>
        </w:rPr>
        <w:t>Statistique des coups de foudre qui ont frappe des paraton-nerres. 4to. Bruxelles.</w:t>
      </w:r>
    </w:p>
    <w:p w14:paraId="60EEAB04" w14:textId="77777777" w:rsidR="00EC26C0" w:rsidRPr="004E573D" w:rsidRDefault="00000000" w:rsidP="0095448B">
      <w:pPr>
        <w:shd w:val="clear" w:color="auto" w:fill="FFFFFF" w:themeFill="background1"/>
        <w:spacing w:line="186" w:lineRule="exact"/>
        <w:ind w:left="648"/>
        <w:textAlignment w:val="baseline"/>
        <w:rPr>
          <w:rFonts w:eastAsia="Times New Roman"/>
          <w:b/>
          <w:color w:val="000000"/>
          <w:spacing w:val="5"/>
          <w:sz w:val="13"/>
        </w:rPr>
      </w:pPr>
      <w:r w:rsidRPr="004E573D">
        <w:rPr>
          <w:rFonts w:eastAsia="Times New Roman"/>
          <w:b/>
          <w:color w:val="000000"/>
          <w:spacing w:val="5"/>
          <w:sz w:val="13"/>
        </w:rPr>
        <w:t xml:space="preserve">BA.BINET. </w:t>
      </w:r>
      <w:r w:rsidRPr="004E573D">
        <w:rPr>
          <w:rFonts w:eastAsia="Times New Roman"/>
          <w:color w:val="000000"/>
          <w:spacing w:val="5"/>
          <w:sz w:val="17"/>
        </w:rPr>
        <w:t>Compt. Rend. ally. 636.</w:t>
      </w:r>
    </w:p>
    <w:p w14:paraId="60EEAB05"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RONNEAU. </w:t>
      </w:r>
      <w:r w:rsidRPr="004E573D">
        <w:rPr>
          <w:rFonts w:eastAsia="Times New Roman"/>
          <w:color w:val="000000"/>
          <w:sz w:val="17"/>
        </w:rPr>
        <w:t>Paratonnerres. De leur emploi pour mettre les cultures. A l'abri de la grele. Compt. Rend. xlvi. 589, 743.</w:t>
      </w:r>
    </w:p>
    <w:p w14:paraId="60EEAB06"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POUILLET. </w:t>
      </w:r>
      <w:r w:rsidRPr="004E573D">
        <w:rPr>
          <w:rFonts w:eastAsia="Times New Roman"/>
          <w:color w:val="000000"/>
          <w:sz w:val="17"/>
        </w:rPr>
        <w:t>Rapport fait A l'Academie stir la question de Paraton-nerres. Compt. Rend. xlvii. 287.</w:t>
      </w:r>
    </w:p>
    <w:p w14:paraId="60EEAB07"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pacing w:val="6"/>
          <w:sz w:val="13"/>
        </w:rPr>
      </w:pPr>
      <w:r w:rsidRPr="004E573D">
        <w:rPr>
          <w:rFonts w:eastAsia="Times New Roman"/>
          <w:b/>
          <w:color w:val="000000"/>
          <w:spacing w:val="6"/>
          <w:sz w:val="13"/>
        </w:rPr>
        <w:t xml:space="preserve">M. PIMENTA. </w:t>
      </w:r>
      <w:r w:rsidRPr="004E573D">
        <w:rPr>
          <w:rFonts w:eastAsia="Times New Roman"/>
          <w:color w:val="000000"/>
          <w:spacing w:val="6"/>
          <w:sz w:val="17"/>
        </w:rPr>
        <w:t>Sur un Nouveau Systeme de Paratonnerre. Compt. Rend. 157.</w:t>
      </w:r>
    </w:p>
    <w:p w14:paraId="60EEAB08"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pacing w:val="4"/>
          <w:sz w:val="17"/>
        </w:rPr>
      </w:pPr>
      <w:r w:rsidRPr="004E573D">
        <w:rPr>
          <w:rFonts w:eastAsia="Times New Roman"/>
          <w:color w:val="000000"/>
          <w:spacing w:val="4"/>
          <w:sz w:val="17"/>
        </w:rPr>
        <w:t>A. PoiY. Sur les nombres de personnes tuees par la foudre dans le Royaume de Grande-Bretagne, de 1852 a 1856, compare aux (Wes par fulguration en France et dans d'autres parties du globe. 4to. Paris.</w:t>
      </w:r>
    </w:p>
    <w:p w14:paraId="60EEAB09" w14:textId="77777777" w:rsidR="00EC26C0" w:rsidRPr="004E573D" w:rsidRDefault="00000000" w:rsidP="0095448B">
      <w:pPr>
        <w:shd w:val="clear" w:color="auto" w:fill="FFFFFF" w:themeFill="background1"/>
        <w:spacing w:line="183" w:lineRule="exact"/>
        <w:jc w:val="center"/>
        <w:textAlignment w:val="baseline"/>
        <w:rPr>
          <w:rFonts w:eastAsia="Times New Roman"/>
          <w:color w:val="000000"/>
          <w:spacing w:val="11"/>
          <w:sz w:val="17"/>
        </w:rPr>
      </w:pPr>
      <w:r w:rsidRPr="004E573D">
        <w:rPr>
          <w:rFonts w:eastAsia="Times New Roman"/>
          <w:color w:val="000000"/>
          <w:spacing w:val="11"/>
          <w:sz w:val="17"/>
        </w:rPr>
        <w:t xml:space="preserve">J. </w:t>
      </w:r>
      <w:r w:rsidRPr="004E573D">
        <w:rPr>
          <w:rFonts w:eastAsia="Times New Roman"/>
          <w:b/>
          <w:color w:val="000000"/>
          <w:spacing w:val="11"/>
          <w:sz w:val="13"/>
        </w:rPr>
        <w:t xml:space="preserve">GAVARRET. </w:t>
      </w:r>
      <w:r w:rsidRPr="004E573D">
        <w:rPr>
          <w:rFonts w:eastAsia="Times New Roman"/>
          <w:color w:val="000000"/>
          <w:spacing w:val="11"/>
          <w:sz w:val="17"/>
        </w:rPr>
        <w:t>Traite d'Electricite. 2 vols. 8vo. Paris.</w:t>
      </w:r>
    </w:p>
    <w:p w14:paraId="60EEAB0A" w14:textId="77777777" w:rsidR="00EC26C0" w:rsidRPr="004E573D" w:rsidRDefault="00000000" w:rsidP="0095448B">
      <w:pPr>
        <w:shd w:val="clear" w:color="auto" w:fill="FFFFFF" w:themeFill="background1"/>
        <w:spacing w:before="15" w:line="187"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3"/>
        </w:rPr>
        <w:t xml:space="preserve">GAVARRET. </w:t>
      </w:r>
      <w:r w:rsidRPr="004E573D">
        <w:rPr>
          <w:rFonts w:eastAsia="Times New Roman"/>
          <w:color w:val="000000"/>
          <w:sz w:val="17"/>
        </w:rPr>
        <w:t>Lehrbuch d. Electricitiit. Translated by Arendt. 2 Bde. Leipzig.</w:t>
      </w:r>
    </w:p>
    <w:p w14:paraId="60EEAB0B" w14:textId="77777777" w:rsidR="00EC26C0" w:rsidRPr="004E573D" w:rsidRDefault="00000000" w:rsidP="0095448B">
      <w:pPr>
        <w:shd w:val="clear" w:color="auto" w:fill="FFFFFF" w:themeFill="background1"/>
        <w:spacing w:before="3"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1859. G. </w:t>
      </w:r>
      <w:r w:rsidRPr="004E573D">
        <w:rPr>
          <w:rFonts w:eastAsia="Times New Roman"/>
          <w:b/>
          <w:color w:val="000000"/>
          <w:sz w:val="13"/>
        </w:rPr>
        <w:t xml:space="preserve">A. RoWELL. </w:t>
      </w:r>
      <w:r w:rsidRPr="004E573D">
        <w:rPr>
          <w:rFonts w:eastAsia="Times New Roman"/>
          <w:color w:val="000000"/>
          <w:sz w:val="17"/>
        </w:rPr>
        <w:t>An Essay on the Cause of Rain and its allied Pheno</w:t>
      </w:r>
      <w:r w:rsidRPr="004E573D">
        <w:rPr>
          <w:rFonts w:eastAsia="Times New Roman"/>
          <w:color w:val="000000"/>
          <w:sz w:val="17"/>
        </w:rPr>
        <w:softHyphen/>
        <w:t>mena. 8vo. Oxford.</w:t>
      </w:r>
    </w:p>
    <w:p w14:paraId="60EEAB0C" w14:textId="77777777" w:rsidR="00EC26C0" w:rsidRPr="004E573D" w:rsidRDefault="00000000" w:rsidP="0095448B">
      <w:pPr>
        <w:shd w:val="clear" w:color="auto" w:fill="FFFFFF" w:themeFill="background1"/>
        <w:spacing w:line="186" w:lineRule="exact"/>
        <w:jc w:val="center"/>
        <w:textAlignment w:val="baseline"/>
        <w:rPr>
          <w:rFonts w:eastAsia="Times New Roman"/>
          <w:color w:val="000000"/>
          <w:spacing w:val="6"/>
          <w:sz w:val="17"/>
        </w:rPr>
      </w:pPr>
      <w:r w:rsidRPr="004E573D">
        <w:rPr>
          <w:rFonts w:eastAsia="Times New Roman"/>
          <w:color w:val="000000"/>
          <w:spacing w:val="6"/>
          <w:sz w:val="17"/>
        </w:rPr>
        <w:t>C. TomLiNsoN. The Thunderstorm. 8vo. London.</w:t>
      </w:r>
    </w:p>
    <w:p w14:paraId="60EEAB0D" w14:textId="77777777" w:rsidR="00EC26C0" w:rsidRPr="004E573D" w:rsidRDefault="00000000" w:rsidP="0095448B">
      <w:pPr>
        <w:shd w:val="clear" w:color="auto" w:fill="FFFFFF" w:themeFill="background1"/>
        <w:spacing w:before="2" w:line="187" w:lineRule="exact"/>
        <w:ind w:left="648"/>
        <w:jc w:val="both"/>
        <w:textAlignment w:val="baseline"/>
        <w:rPr>
          <w:rFonts w:eastAsia="Times New Roman"/>
          <w:b/>
          <w:color w:val="000000"/>
          <w:spacing w:val="5"/>
          <w:sz w:val="13"/>
        </w:rPr>
      </w:pPr>
      <w:r w:rsidRPr="004E573D">
        <w:rPr>
          <w:rFonts w:eastAsia="Times New Roman"/>
          <w:b/>
          <w:color w:val="000000"/>
          <w:spacing w:val="5"/>
          <w:sz w:val="13"/>
        </w:rPr>
        <w:t xml:space="preserve">SIR </w:t>
      </w:r>
      <w:r w:rsidRPr="004E573D">
        <w:rPr>
          <w:rFonts w:eastAsia="Times New Roman"/>
          <w:color w:val="000000"/>
          <w:spacing w:val="5"/>
          <w:sz w:val="17"/>
        </w:rPr>
        <w:t xml:space="preserve">D. </w:t>
      </w:r>
      <w:r w:rsidRPr="004E573D">
        <w:rPr>
          <w:rFonts w:eastAsia="Times New Roman"/>
          <w:b/>
          <w:color w:val="000000"/>
          <w:spacing w:val="5"/>
          <w:sz w:val="13"/>
        </w:rPr>
        <w:t xml:space="preserve">BREWSTER. </w:t>
      </w:r>
      <w:r w:rsidRPr="004E573D">
        <w:rPr>
          <w:rFonts w:eastAsia="Times New Roman"/>
          <w:color w:val="000000"/>
          <w:spacing w:val="5"/>
          <w:sz w:val="17"/>
        </w:rPr>
        <w:t>On the Life Boat, the Lightning-conductor, and the</w:t>
      </w:r>
    </w:p>
    <w:p w14:paraId="60EEAB0E" w14:textId="77777777" w:rsidR="00EC26C0" w:rsidRPr="004E573D" w:rsidRDefault="00000000" w:rsidP="0095448B">
      <w:pPr>
        <w:shd w:val="clear" w:color="auto" w:fill="FFFFFF" w:themeFill="background1"/>
        <w:spacing w:before="1" w:line="187" w:lineRule="exact"/>
        <w:ind w:left="648" w:right="144" w:firstLine="288"/>
        <w:jc w:val="both"/>
        <w:textAlignment w:val="baseline"/>
        <w:rPr>
          <w:rFonts w:eastAsia="Times New Roman"/>
          <w:color w:val="000000"/>
          <w:sz w:val="17"/>
        </w:rPr>
      </w:pPr>
      <w:r w:rsidRPr="004E573D">
        <w:rPr>
          <w:rFonts w:eastAsia="Times New Roman"/>
          <w:color w:val="000000"/>
          <w:sz w:val="17"/>
        </w:rPr>
        <w:t xml:space="preserve">Light-house. 8vo. North British Review, xxxii. 492, November 1859. W. S. </w:t>
      </w:r>
      <w:r w:rsidRPr="004E573D">
        <w:rPr>
          <w:rFonts w:eastAsia="Times New Roman"/>
          <w:b/>
          <w:color w:val="000000"/>
          <w:sz w:val="13"/>
        </w:rPr>
        <w:t xml:space="preserve">HARRIS. </w:t>
      </w:r>
      <w:r w:rsidRPr="004E573D">
        <w:rPr>
          <w:rFonts w:eastAsia="Times New Roman"/>
          <w:color w:val="000000"/>
          <w:sz w:val="17"/>
        </w:rPr>
        <w:t>On the relative cost and efficiency of Lightning Con-</w:t>
      </w:r>
      <w:r w:rsidRPr="004E573D">
        <w:rPr>
          <w:rFonts w:eastAsia="Times New Roman"/>
          <w:color w:val="000000"/>
          <w:sz w:val="24"/>
        </w:rPr>
        <w:t xml:space="preserve"> </w:t>
      </w:r>
    </w:p>
    <w:p w14:paraId="60EEAB0F" w14:textId="77777777" w:rsidR="00EC26C0" w:rsidRPr="004E573D" w:rsidRDefault="00000000" w:rsidP="0095448B">
      <w:pPr>
        <w:shd w:val="clear" w:color="auto" w:fill="FFFFFF" w:themeFill="background1"/>
        <w:spacing w:line="186" w:lineRule="exact"/>
        <w:ind w:left="936"/>
        <w:jc w:val="both"/>
        <w:textAlignment w:val="baseline"/>
        <w:rPr>
          <w:rFonts w:eastAsia="Times New Roman"/>
          <w:color w:val="000000"/>
          <w:sz w:val="17"/>
        </w:rPr>
      </w:pPr>
      <w:r w:rsidRPr="004E573D">
        <w:rPr>
          <w:rFonts w:eastAsia="Times New Roman"/>
          <w:color w:val="000000"/>
          <w:sz w:val="17"/>
        </w:rPr>
        <w:t>ductors. 8vo.</w:t>
      </w:r>
    </w:p>
    <w:p w14:paraId="60EEAB10"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C. </w:t>
      </w:r>
      <w:r w:rsidRPr="004E573D">
        <w:rPr>
          <w:rFonts w:eastAsia="Times New Roman"/>
          <w:b/>
          <w:color w:val="000000"/>
          <w:sz w:val="13"/>
        </w:rPr>
        <w:t xml:space="preserve">DELL'ACQUA. </w:t>
      </w:r>
      <w:r w:rsidRPr="004E573D">
        <w:rPr>
          <w:rFonts w:eastAsia="Times New Roman"/>
          <w:color w:val="000000"/>
          <w:sz w:val="17"/>
        </w:rPr>
        <w:t>Norme pratiche per ben costruire ed applicare i Para-fulmini. 4to. 37 pp. 1 plate (lith.) Milano.</w:t>
      </w:r>
    </w:p>
    <w:p w14:paraId="60EEAB11" w14:textId="77777777" w:rsidR="00EC26C0" w:rsidRPr="004E573D" w:rsidRDefault="00EC26C0" w:rsidP="0095448B">
      <w:pPr>
        <w:shd w:val="clear" w:color="auto" w:fill="FFFFFF" w:themeFill="background1"/>
        <w:sectPr w:rsidR="00EC26C0" w:rsidRPr="004E573D">
          <w:pgSz w:w="7723" w:h="12288"/>
          <w:pgMar w:top="940" w:right="569" w:bottom="692" w:left="1208" w:header="720" w:footer="720" w:gutter="0"/>
          <w:cols w:space="720"/>
        </w:sectPr>
      </w:pPr>
    </w:p>
    <w:p w14:paraId="60EEAB12" w14:textId="6581793E" w:rsidR="00EC26C0" w:rsidRPr="004E573D" w:rsidRDefault="00000000" w:rsidP="0095448B">
      <w:pPr>
        <w:shd w:val="clear" w:color="auto" w:fill="FFFFFF" w:themeFill="background1"/>
        <w:tabs>
          <w:tab w:val="right" w:pos="5832"/>
        </w:tabs>
        <w:spacing w:before="23" w:line="282" w:lineRule="exact"/>
        <w:ind w:left="2232"/>
        <w:textAlignment w:val="baseline"/>
        <w:rPr>
          <w:rFonts w:eastAsia="Times New Roman"/>
          <w:i/>
          <w:color w:val="000000"/>
          <w:sz w:val="25"/>
        </w:rPr>
      </w:pPr>
      <w:r w:rsidRPr="004E573D">
        <w:rPr>
          <w:rFonts w:eastAsia="Times New Roman"/>
          <w:i/>
          <w:color w:val="000000"/>
          <w:sz w:val="25"/>
        </w:rPr>
        <w:lastRenderedPageBreak/>
        <w:t>Bibliography.</w:t>
      </w:r>
      <w:r w:rsidRPr="004E573D">
        <w:rPr>
          <w:rFonts w:eastAsia="Times New Roman"/>
          <w:i/>
          <w:color w:val="000000"/>
          <w:sz w:val="25"/>
        </w:rPr>
        <w:tab/>
      </w:r>
      <w:r w:rsidRPr="004E573D">
        <w:rPr>
          <w:rFonts w:eastAsia="Times New Roman"/>
          <w:color w:val="000000"/>
          <w:sz w:val="25"/>
        </w:rPr>
        <w:t>4</w:t>
      </w:r>
      <w:r w:rsidR="00C63A7E">
        <w:rPr>
          <w:rFonts w:eastAsia="Times New Roman"/>
          <w:color w:val="000000"/>
          <w:sz w:val="25"/>
        </w:rPr>
        <w:t>51</w:t>
      </w:r>
      <w:r w:rsidRPr="004E573D">
        <w:rPr>
          <w:rFonts w:eastAsia="Times New Roman"/>
          <w:color w:val="000000"/>
          <w:sz w:val="25"/>
        </w:rPr>
        <w:t xml:space="preserve"> </w:t>
      </w:r>
    </w:p>
    <w:p w14:paraId="60EEAB13" w14:textId="536EF1CD" w:rsidR="00EC26C0" w:rsidRPr="004E573D" w:rsidRDefault="00000000" w:rsidP="0095448B">
      <w:pPr>
        <w:shd w:val="clear" w:color="auto" w:fill="FFFFFF" w:themeFill="background1"/>
        <w:spacing w:before="193" w:line="187"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1859. B. </w:t>
      </w:r>
      <w:r w:rsidRPr="004E573D">
        <w:rPr>
          <w:rFonts w:eastAsia="Times New Roman"/>
          <w:b/>
          <w:color w:val="000000"/>
          <w:sz w:val="14"/>
        </w:rPr>
        <w:t xml:space="preserve">WOODCROFT. </w:t>
      </w:r>
      <w:r w:rsidRPr="004E573D">
        <w:rPr>
          <w:rFonts w:eastAsia="Times New Roman"/>
          <w:color w:val="000000"/>
          <w:sz w:val="17"/>
        </w:rPr>
        <w:t>Patents for Inventions. Abridgments of Specifications relating to Electricity and Magnetism</w:t>
      </w:r>
      <w:r w:rsidR="00181D20" w:rsidRPr="004E573D">
        <w:rPr>
          <w:rFonts w:eastAsia="Times New Roman"/>
          <w:color w:val="000000"/>
          <w:sz w:val="17"/>
        </w:rPr>
        <w:t>;</w:t>
      </w:r>
      <w:r w:rsidRPr="004E573D">
        <w:rPr>
          <w:rFonts w:eastAsia="Times New Roman"/>
          <w:color w:val="000000"/>
          <w:sz w:val="17"/>
        </w:rPr>
        <w:t xml:space="preserve"> their Generation and Appli</w:t>
      </w:r>
      <w:r w:rsidRPr="004E573D">
        <w:rPr>
          <w:rFonts w:eastAsia="Times New Roman"/>
          <w:color w:val="000000"/>
          <w:sz w:val="17"/>
        </w:rPr>
        <w:softHyphen/>
        <w:t>cations. Printed by Order of the Commissioners of Patents. 8vo. 769 pp. London.</w:t>
      </w:r>
    </w:p>
    <w:p w14:paraId="60EEAB14"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4"/>
        </w:rPr>
        <w:t xml:space="preserve">TIEENK. </w:t>
      </w:r>
      <w:r w:rsidRPr="004E573D">
        <w:rPr>
          <w:rFonts w:eastAsia="Times New Roman"/>
          <w:color w:val="000000"/>
          <w:sz w:val="17"/>
        </w:rPr>
        <w:t>Bericht wegens de miswyzing van het compas, door den donders. Verhandel. van het Genootschte Vlissingen, iii. 615.</w:t>
      </w:r>
    </w:p>
    <w:p w14:paraId="60EEAB15" w14:textId="77777777" w:rsidR="00EC26C0" w:rsidRPr="004E573D" w:rsidRDefault="00000000" w:rsidP="0095448B">
      <w:pPr>
        <w:shd w:val="clear" w:color="auto" w:fill="FFFFFF" w:themeFill="background1"/>
        <w:spacing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J. </w:t>
      </w:r>
      <w:r w:rsidRPr="004E573D">
        <w:rPr>
          <w:rFonts w:eastAsia="Times New Roman"/>
          <w:b/>
          <w:color w:val="000000"/>
          <w:sz w:val="14"/>
        </w:rPr>
        <w:t xml:space="preserve">TIETZ. </w:t>
      </w:r>
      <w:r w:rsidRPr="004E573D">
        <w:rPr>
          <w:rFonts w:eastAsia="Times New Roman"/>
          <w:color w:val="000000"/>
          <w:sz w:val="17"/>
        </w:rPr>
        <w:t>Die Erfindung und erste Verbreitung d. Blitzableiters. 4to. 17 pp. Jahresbericht•ilber das Hon. Bath. Gymnasium zu Brauns-berg, 1858-59. Braunsberg.</w:t>
      </w:r>
    </w:p>
    <w:p w14:paraId="60EEAB16"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color w:val="000000"/>
          <w:spacing w:val="6"/>
          <w:sz w:val="17"/>
        </w:rPr>
      </w:pPr>
      <w:r w:rsidRPr="004E573D">
        <w:rPr>
          <w:rFonts w:eastAsia="Times New Roman"/>
          <w:color w:val="000000"/>
          <w:spacing w:val="6"/>
          <w:sz w:val="17"/>
        </w:rPr>
        <w:t xml:space="preserve">DR. R. J. </w:t>
      </w:r>
      <w:r w:rsidRPr="004E573D">
        <w:rPr>
          <w:rFonts w:eastAsia="Times New Roman"/>
          <w:b/>
          <w:color w:val="000000"/>
          <w:spacing w:val="6"/>
          <w:sz w:val="14"/>
        </w:rPr>
        <w:t xml:space="preserve">MANN. </w:t>
      </w:r>
      <w:r w:rsidRPr="004E573D">
        <w:rPr>
          <w:rFonts w:eastAsia="Times New Roman"/>
          <w:color w:val="000000"/>
          <w:spacing w:val="6"/>
          <w:sz w:val="17"/>
        </w:rPr>
        <w:t>Thunder and Lightning. 12mo. Jarrold, London. 32 pp.</w:t>
      </w:r>
    </w:p>
    <w:p w14:paraId="60EEAB17" w14:textId="77777777" w:rsidR="00EC26C0" w:rsidRPr="004E573D" w:rsidRDefault="00000000" w:rsidP="0095448B">
      <w:pPr>
        <w:shd w:val="clear" w:color="auto" w:fill="FFFFFF" w:themeFill="background1"/>
        <w:spacing w:line="186" w:lineRule="exact"/>
        <w:ind w:left="504" w:right="216" w:firstLine="144"/>
        <w:jc w:val="both"/>
        <w:textAlignment w:val="baseline"/>
        <w:rPr>
          <w:rFonts w:eastAsia="Times New Roman"/>
          <w:b/>
          <w:color w:val="000000"/>
          <w:sz w:val="14"/>
        </w:rPr>
      </w:pPr>
      <w:r w:rsidRPr="004E573D">
        <w:rPr>
          <w:rFonts w:eastAsia="Times New Roman"/>
          <w:b/>
          <w:color w:val="000000"/>
          <w:sz w:val="14"/>
        </w:rPr>
        <w:t xml:space="preserve">DR. </w:t>
      </w:r>
      <w:r w:rsidRPr="004E573D">
        <w:rPr>
          <w:rFonts w:eastAsia="Times New Roman"/>
          <w:color w:val="000000"/>
          <w:sz w:val="17"/>
        </w:rPr>
        <w:t xml:space="preserve">R. J. </w:t>
      </w:r>
      <w:r w:rsidRPr="004E573D">
        <w:rPr>
          <w:rFonts w:eastAsia="Times New Roman"/>
          <w:b/>
          <w:color w:val="000000"/>
          <w:sz w:val="14"/>
        </w:rPr>
        <w:t xml:space="preserve">MANN. </w:t>
      </w:r>
      <w:r w:rsidRPr="004E573D">
        <w:rPr>
          <w:rFonts w:eastAsia="Times New Roman"/>
          <w:color w:val="000000"/>
          <w:sz w:val="17"/>
        </w:rPr>
        <w:t xml:space="preserve">The Lightning Rod. 12mo. pp. 32. Jarrold, London. 1860. </w:t>
      </w:r>
      <w:r w:rsidRPr="004E573D">
        <w:rPr>
          <w:rFonts w:eastAsia="Times New Roman"/>
          <w:b/>
          <w:color w:val="000000"/>
          <w:sz w:val="14"/>
        </w:rPr>
        <w:t xml:space="preserve">WITTIBER. </w:t>
      </w:r>
      <w:r w:rsidRPr="004E573D">
        <w:rPr>
          <w:rFonts w:eastAsia="Times New Roman"/>
          <w:color w:val="000000"/>
          <w:sz w:val="17"/>
        </w:rPr>
        <w:t>Ueber atmosphii.r. Electricittit und Gewitter, insbesondere die Gewitter der Grafschaft. 4th. 23 pp. Glatz.</w:t>
      </w:r>
    </w:p>
    <w:p w14:paraId="60EEAB18" w14:textId="77777777" w:rsidR="00EC26C0" w:rsidRPr="004E573D" w:rsidRDefault="00000000" w:rsidP="0095448B">
      <w:pPr>
        <w:shd w:val="clear" w:color="auto" w:fill="FFFFFF" w:themeFill="background1"/>
        <w:spacing w:before="3" w:line="183" w:lineRule="exact"/>
        <w:ind w:left="936" w:right="216" w:hanging="288"/>
        <w:jc w:val="both"/>
        <w:textAlignment w:val="baseline"/>
        <w:rPr>
          <w:rFonts w:eastAsia="Times New Roman"/>
          <w:color w:val="000000"/>
          <w:sz w:val="17"/>
        </w:rPr>
      </w:pPr>
      <w:r w:rsidRPr="004E573D">
        <w:rPr>
          <w:rFonts w:eastAsia="Times New Roman"/>
          <w:color w:val="000000"/>
          <w:sz w:val="17"/>
        </w:rPr>
        <w:t>A. PoEY. Sur les eclairs sans tonnerre observes a la Havanne, pendant rannee 1850. 8vo. Paris.</w:t>
      </w:r>
    </w:p>
    <w:p w14:paraId="60EEAB19" w14:textId="77777777" w:rsidR="00EC26C0" w:rsidRPr="004E573D" w:rsidRDefault="00000000" w:rsidP="0095448B">
      <w:pPr>
        <w:shd w:val="clear" w:color="auto" w:fill="FFFFFF" w:themeFill="background1"/>
        <w:spacing w:before="14" w:line="187" w:lineRule="exact"/>
        <w:ind w:left="936" w:right="216" w:hanging="792"/>
        <w:jc w:val="both"/>
        <w:textAlignment w:val="baseline"/>
        <w:rPr>
          <w:rFonts w:eastAsia="Times New Roman"/>
          <w:color w:val="000000"/>
          <w:sz w:val="17"/>
        </w:rPr>
      </w:pPr>
      <w:r w:rsidRPr="004E573D">
        <w:rPr>
          <w:rFonts w:eastAsia="Times New Roman"/>
          <w:color w:val="000000"/>
          <w:sz w:val="17"/>
        </w:rPr>
        <w:t>1861. A. POET. Relation Historique et theorie des images Photo-Electriques de la Foudre. 2nd ed. 12mo. Paris.</w:t>
      </w:r>
    </w:p>
    <w:p w14:paraId="60EEAB1A"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L. </w:t>
      </w:r>
      <w:r w:rsidRPr="004E573D">
        <w:rPr>
          <w:rFonts w:eastAsia="Times New Roman"/>
          <w:b/>
          <w:color w:val="000000"/>
          <w:sz w:val="14"/>
        </w:rPr>
        <w:t xml:space="preserve">MAGRINI. </w:t>
      </w:r>
      <w:r w:rsidRPr="004E573D">
        <w:rPr>
          <w:rFonts w:eastAsia="Times New Roman"/>
          <w:color w:val="000000"/>
          <w:sz w:val="17"/>
        </w:rPr>
        <w:t>Sopra un metodo di togliere alle nubi maggiore copia di elettricita che coll ordinario parafulmine. Nota letta 25 Agost. 1859. 4th. 3 pp. Milano.</w:t>
      </w:r>
    </w:p>
    <w:p w14:paraId="60EEAB1B" w14:textId="29705F72"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color w:val="000000"/>
          <w:sz w:val="17"/>
        </w:rPr>
      </w:pPr>
      <w:r w:rsidRPr="004E573D">
        <w:rPr>
          <w:rFonts w:eastAsia="Times New Roman"/>
          <w:color w:val="000000"/>
          <w:sz w:val="17"/>
        </w:rPr>
        <w:t xml:space="preserve">L. </w:t>
      </w:r>
      <w:r w:rsidRPr="004E573D">
        <w:rPr>
          <w:rFonts w:eastAsia="Times New Roman"/>
          <w:b/>
          <w:color w:val="000000"/>
          <w:sz w:val="14"/>
        </w:rPr>
        <w:t xml:space="preserve">MAGRINI. </w:t>
      </w:r>
      <w:r w:rsidRPr="004E573D">
        <w:rPr>
          <w:rFonts w:eastAsia="Times New Roman"/>
          <w:color w:val="000000"/>
          <w:sz w:val="17"/>
        </w:rPr>
        <w:t>Sulla meteors che nella sera del 4 Marzo, 1861, colpiva la cat-tedrale di Milano</w:t>
      </w:r>
      <w:r w:rsidR="00181D20" w:rsidRPr="004E573D">
        <w:rPr>
          <w:rFonts w:eastAsia="Times New Roman"/>
          <w:color w:val="000000"/>
          <w:sz w:val="17"/>
        </w:rPr>
        <w:t>;</w:t>
      </w:r>
      <w:r w:rsidRPr="004E573D">
        <w:rPr>
          <w:rFonts w:eastAsia="Times New Roman"/>
          <w:color w:val="000000"/>
          <w:sz w:val="17"/>
        </w:rPr>
        <w:t xml:space="preserve"> e sulla riforma de' suoi Parafulmini. Memoria 4to. 11 pp. Milano.</w:t>
      </w:r>
    </w:p>
    <w:p w14:paraId="60EEAB1C" w14:textId="77777777" w:rsidR="00EC26C0" w:rsidRPr="004E573D" w:rsidRDefault="00000000" w:rsidP="0095448B">
      <w:pPr>
        <w:shd w:val="clear" w:color="auto" w:fill="FFFFFF" w:themeFill="background1"/>
        <w:spacing w:line="184"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DURET. </w:t>
      </w:r>
      <w:r w:rsidRPr="004E573D">
        <w:rPr>
          <w:rFonts w:eastAsia="Times New Roman"/>
          <w:color w:val="000000"/>
          <w:sz w:val="17"/>
        </w:rPr>
        <w:t>Lettre sur un cas d'inefficacie des Paratonnerres. Comp. Rend. liii. 23.</w:t>
      </w:r>
    </w:p>
    <w:p w14:paraId="60EEAB1D" w14:textId="77777777"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color w:val="000000"/>
          <w:sz w:val="17"/>
        </w:rPr>
      </w:pPr>
      <w:r w:rsidRPr="004E573D">
        <w:rPr>
          <w:rFonts w:eastAsia="Times New Roman"/>
          <w:color w:val="000000"/>
          <w:sz w:val="17"/>
        </w:rPr>
        <w:t>GI:um Sur les Indications a remplir dans l'installation des Paraton-nerres. Compt. Rend. liii. 290.</w:t>
      </w:r>
    </w:p>
    <w:p w14:paraId="60EEAB1E" w14:textId="77777777" w:rsidR="00EC26C0" w:rsidRPr="004E573D" w:rsidRDefault="00000000" w:rsidP="0095448B">
      <w:pPr>
        <w:shd w:val="clear" w:color="auto" w:fill="FFFFFF" w:themeFill="background1"/>
        <w:spacing w:line="187" w:lineRule="exact"/>
        <w:jc w:val="center"/>
        <w:textAlignment w:val="baseline"/>
        <w:rPr>
          <w:rFonts w:eastAsia="Times New Roman"/>
          <w:color w:val="000000"/>
          <w:spacing w:val="5"/>
          <w:sz w:val="17"/>
        </w:rPr>
      </w:pPr>
      <w:r w:rsidRPr="004E573D">
        <w:rPr>
          <w:rFonts w:eastAsia="Times New Roman"/>
          <w:color w:val="000000"/>
          <w:spacing w:val="5"/>
          <w:sz w:val="17"/>
        </w:rPr>
        <w:t xml:space="preserve">1862. </w:t>
      </w:r>
      <w:r w:rsidRPr="004E573D">
        <w:rPr>
          <w:rFonts w:eastAsia="Times New Roman"/>
          <w:b/>
          <w:color w:val="000000"/>
          <w:spacing w:val="5"/>
          <w:sz w:val="14"/>
        </w:rPr>
        <w:t xml:space="preserve">POUILLET. </w:t>
      </w:r>
      <w:r w:rsidRPr="004E573D">
        <w:rPr>
          <w:rFonts w:eastAsia="Times New Roman"/>
          <w:color w:val="000000"/>
          <w:spacing w:val="5"/>
          <w:sz w:val="17"/>
        </w:rPr>
        <w:t>Rapport stir le Coup de Foudre qui a frappe le Magasin</w:t>
      </w:r>
    </w:p>
    <w:p w14:paraId="60EEAB1F" w14:textId="77777777" w:rsidR="00EC26C0" w:rsidRPr="004E573D" w:rsidRDefault="00000000" w:rsidP="0095448B">
      <w:pPr>
        <w:shd w:val="clear" w:color="auto" w:fill="FFFFFF" w:themeFill="background1"/>
        <w:spacing w:before="1" w:line="187" w:lineRule="exact"/>
        <w:ind w:left="648" w:right="216" w:firstLine="288"/>
        <w:textAlignment w:val="baseline"/>
        <w:rPr>
          <w:rFonts w:eastAsia="Times New Roman"/>
          <w:color w:val="000000"/>
          <w:sz w:val="17"/>
        </w:rPr>
      </w:pPr>
      <w:r w:rsidRPr="004E573D">
        <w:rPr>
          <w:rFonts w:eastAsia="Times New Roman"/>
          <w:color w:val="000000"/>
          <w:sz w:val="17"/>
        </w:rPr>
        <w:t xml:space="preserve">Poudre, Place de Bethune, le 16 Juin 1862. Compt. Rend. lv. 267. C. </w:t>
      </w:r>
      <w:r w:rsidRPr="004E573D">
        <w:rPr>
          <w:rFonts w:eastAsia="Times New Roman"/>
          <w:b/>
          <w:color w:val="000000"/>
          <w:sz w:val="14"/>
        </w:rPr>
        <w:t xml:space="preserve">TOMLINSON. </w:t>
      </w:r>
      <w:r w:rsidRPr="004E573D">
        <w:rPr>
          <w:rFonts w:eastAsia="Times New Roman"/>
          <w:color w:val="000000"/>
          <w:sz w:val="17"/>
        </w:rPr>
        <w:t xml:space="preserve">On Lightning Figures. British Association Report, 1862. </w:t>
      </w:r>
      <w:r w:rsidRPr="004E573D">
        <w:rPr>
          <w:rFonts w:eastAsia="Times New Roman"/>
          <w:b/>
          <w:color w:val="000000"/>
          <w:sz w:val="14"/>
        </w:rPr>
        <w:t xml:space="preserve">SACRE. </w:t>
      </w:r>
      <w:r w:rsidRPr="004E573D">
        <w:rPr>
          <w:rFonts w:eastAsia="Times New Roman"/>
          <w:color w:val="000000"/>
          <w:sz w:val="17"/>
        </w:rPr>
        <w:t xml:space="preserve">Sur la Construction des Paratonnerres. Compt. Rend. lv. 444. </w:t>
      </w:r>
      <w:r w:rsidRPr="004E573D">
        <w:rPr>
          <w:rFonts w:eastAsia="Times New Roman"/>
          <w:b/>
          <w:color w:val="000000"/>
          <w:sz w:val="14"/>
        </w:rPr>
        <w:t xml:space="preserve">CALLAUD. </w:t>
      </w:r>
      <w:r w:rsidRPr="004E573D">
        <w:rPr>
          <w:rFonts w:eastAsia="Times New Roman"/>
          <w:color w:val="000000"/>
          <w:sz w:val="17"/>
        </w:rPr>
        <w:t>Lettre sur Certaines Dispositions qu'il donne aux Paraton-</w:t>
      </w:r>
      <w:r w:rsidRPr="004E573D">
        <w:rPr>
          <w:rFonts w:eastAsia="Times New Roman"/>
          <w:color w:val="000000"/>
          <w:sz w:val="24"/>
        </w:rPr>
        <w:t xml:space="preserve"> </w:t>
      </w:r>
    </w:p>
    <w:p w14:paraId="60EEAB20" w14:textId="77777777" w:rsidR="00EC26C0" w:rsidRPr="004E573D" w:rsidRDefault="00000000" w:rsidP="0095448B">
      <w:pPr>
        <w:shd w:val="clear" w:color="auto" w:fill="FFFFFF" w:themeFill="background1"/>
        <w:spacing w:line="187" w:lineRule="exact"/>
        <w:ind w:left="648" w:right="216" w:firstLine="288"/>
        <w:jc w:val="both"/>
        <w:textAlignment w:val="baseline"/>
        <w:rPr>
          <w:rFonts w:eastAsia="Times New Roman"/>
          <w:color w:val="000000"/>
          <w:sz w:val="17"/>
        </w:rPr>
      </w:pPr>
      <w:r w:rsidRPr="004E573D">
        <w:rPr>
          <w:rFonts w:eastAsia="Times New Roman"/>
          <w:color w:val="000000"/>
          <w:sz w:val="17"/>
        </w:rPr>
        <w:t xml:space="preserve">nerres au but d'en augmenter l'Efficacite. Compt. Rend. lv. 697. </w:t>
      </w:r>
      <w:r w:rsidRPr="004E573D">
        <w:rPr>
          <w:rFonts w:eastAsia="Times New Roman"/>
          <w:b/>
          <w:color w:val="000000"/>
          <w:sz w:val="14"/>
        </w:rPr>
        <w:t xml:space="preserve">PERROT. </w:t>
      </w:r>
      <w:r w:rsidRPr="004E573D">
        <w:rPr>
          <w:rFonts w:eastAsia="Times New Roman"/>
          <w:color w:val="000000"/>
          <w:sz w:val="17"/>
        </w:rPr>
        <w:t>Note sur les Resultats d'Experience enterprise dans le but</w:t>
      </w:r>
    </w:p>
    <w:p w14:paraId="60EEAB21" w14:textId="77777777" w:rsidR="00EC26C0" w:rsidRPr="004E573D" w:rsidRDefault="00000000" w:rsidP="0095448B">
      <w:pPr>
        <w:shd w:val="clear" w:color="auto" w:fill="FFFFFF" w:themeFill="background1"/>
        <w:spacing w:before="2" w:line="187" w:lineRule="exact"/>
        <w:ind w:left="432"/>
        <w:jc w:val="center"/>
        <w:textAlignment w:val="baseline"/>
        <w:rPr>
          <w:rFonts w:eastAsia="Times New Roman"/>
          <w:color w:val="000000"/>
          <w:sz w:val="17"/>
        </w:rPr>
      </w:pPr>
      <w:r w:rsidRPr="004E573D">
        <w:rPr>
          <w:rFonts w:eastAsia="Times New Roman"/>
          <w:color w:val="000000"/>
          <w:sz w:val="17"/>
        </w:rPr>
        <w:t xml:space="preserve">d'accroitre l'efficacite de ces Appareils. Compt. Rend. liv. 852. </w:t>
      </w:r>
      <w:r w:rsidRPr="004E573D">
        <w:rPr>
          <w:rFonts w:eastAsia="Times New Roman"/>
          <w:color w:val="000000"/>
          <w:sz w:val="17"/>
        </w:rPr>
        <w:br/>
      </w:r>
      <w:r w:rsidRPr="004E573D">
        <w:rPr>
          <w:rFonts w:eastAsia="Times New Roman"/>
          <w:b/>
          <w:color w:val="000000"/>
          <w:sz w:val="14"/>
        </w:rPr>
        <w:t xml:space="preserve">PERROT. </w:t>
      </w:r>
      <w:r w:rsidRPr="004E573D">
        <w:rPr>
          <w:rFonts w:eastAsia="Times New Roman"/>
          <w:color w:val="000000"/>
          <w:sz w:val="17"/>
        </w:rPr>
        <w:t>Note sur les Moyens d'augmenter l'Efficacite des Paratonnerres.</w:t>
      </w:r>
    </w:p>
    <w:p w14:paraId="60EEAB22" w14:textId="77777777" w:rsidR="00EC26C0" w:rsidRPr="004E573D" w:rsidRDefault="00000000" w:rsidP="0095448B">
      <w:pPr>
        <w:shd w:val="clear" w:color="auto" w:fill="FFFFFF" w:themeFill="background1"/>
        <w:spacing w:before="3" w:line="187" w:lineRule="exact"/>
        <w:ind w:left="936"/>
        <w:textAlignment w:val="baseline"/>
        <w:rPr>
          <w:rFonts w:eastAsia="Times New Roman"/>
          <w:color w:val="000000"/>
          <w:sz w:val="17"/>
        </w:rPr>
      </w:pPr>
      <w:r w:rsidRPr="004E573D">
        <w:rPr>
          <w:rFonts w:eastAsia="Times New Roman"/>
          <w:color w:val="000000"/>
          <w:sz w:val="17"/>
        </w:rPr>
        <w:t>Compt. Rend. lv. 361, 465.</w:t>
      </w:r>
    </w:p>
    <w:p w14:paraId="60EEAB23" w14:textId="77777777"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PERROT. </w:t>
      </w:r>
      <w:r w:rsidRPr="004E573D">
        <w:rPr>
          <w:rFonts w:eastAsia="Times New Roman"/>
          <w:color w:val="000000"/>
          <w:sz w:val="17"/>
        </w:rPr>
        <w:t>Sur les Paratonnerres armes d'une couronne de Pointes aigues. Compt. Rend. lv. 642.</w:t>
      </w:r>
    </w:p>
    <w:p w14:paraId="60EEAB24" w14:textId="77777777"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color w:val="000000"/>
          <w:sz w:val="17"/>
        </w:rPr>
      </w:pPr>
      <w:r w:rsidRPr="004E573D">
        <w:rPr>
          <w:rFonts w:eastAsia="Times New Roman"/>
          <w:color w:val="000000"/>
          <w:sz w:val="17"/>
        </w:rPr>
        <w:t>C. TomLiNsort. Remarks on Lightning Figures. Ed. New. Phil. Jour. 8vo. Edinburgh.</w:t>
      </w:r>
    </w:p>
    <w:p w14:paraId="60EEAB25"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1863. </w:t>
      </w:r>
      <w:r w:rsidRPr="004E573D">
        <w:rPr>
          <w:rFonts w:eastAsia="Times New Roman"/>
          <w:b/>
          <w:color w:val="000000"/>
          <w:sz w:val="14"/>
        </w:rPr>
        <w:t xml:space="preserve">PERROT. </w:t>
      </w:r>
      <w:r w:rsidRPr="004E573D">
        <w:rPr>
          <w:rFonts w:eastAsia="Times New Roman"/>
          <w:color w:val="000000"/>
          <w:sz w:val="17"/>
        </w:rPr>
        <w:t>Nouvelles Experiences tendant a prouver que lorsqu'un Para-tonnerre ordinaire est foudroye, son Conducteur devient foudroyant pour les corps voisins. Compt. Rend. lvi. 397.</w:t>
      </w:r>
    </w:p>
    <w:p w14:paraId="60EEAB26"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PERROT. </w:t>
      </w:r>
      <w:r w:rsidRPr="004E573D">
        <w:rPr>
          <w:rFonts w:eastAsia="Times New Roman"/>
          <w:color w:val="000000"/>
          <w:sz w:val="17"/>
        </w:rPr>
        <w:t>Note sur les Rapports des Distances auxquelles s'etendent les actions neutralisantes de la Pointe du Paratonnerre ordinaire et d'une Pointe tres-effilee. Comp. Rend. lviii. 115.</w:t>
      </w:r>
    </w:p>
    <w:p w14:paraId="60EEAB27" w14:textId="77777777" w:rsidR="00EC26C0" w:rsidRPr="004E573D" w:rsidRDefault="00000000" w:rsidP="0095448B">
      <w:pPr>
        <w:shd w:val="clear" w:color="auto" w:fill="FFFFFF" w:themeFill="background1"/>
        <w:spacing w:before="6" w:line="187" w:lineRule="exact"/>
        <w:ind w:left="648"/>
        <w:jc w:val="both"/>
        <w:textAlignment w:val="baseline"/>
        <w:rPr>
          <w:rFonts w:eastAsia="Times New Roman"/>
          <w:color w:val="000000"/>
          <w:spacing w:val="8"/>
          <w:sz w:val="17"/>
        </w:rPr>
      </w:pPr>
      <w:r w:rsidRPr="004E573D">
        <w:rPr>
          <w:rFonts w:eastAsia="Times New Roman"/>
          <w:color w:val="000000"/>
          <w:spacing w:val="8"/>
          <w:sz w:val="17"/>
        </w:rPr>
        <w:t xml:space="preserve">L. </w:t>
      </w:r>
      <w:r w:rsidRPr="004E573D">
        <w:rPr>
          <w:rFonts w:eastAsia="Times New Roman"/>
          <w:b/>
          <w:color w:val="000000"/>
          <w:spacing w:val="8"/>
          <w:sz w:val="14"/>
        </w:rPr>
        <w:t xml:space="preserve">MAGRINI. </w:t>
      </w:r>
      <w:r w:rsidRPr="004E573D">
        <w:rPr>
          <w:rFonts w:eastAsia="Times New Roman"/>
          <w:color w:val="000000"/>
          <w:spacing w:val="8"/>
          <w:sz w:val="17"/>
        </w:rPr>
        <w:t>Sulla elettricita atmosferica. 4to. Milan.</w:t>
      </w:r>
    </w:p>
    <w:p w14:paraId="60EEAB28" w14:textId="77777777" w:rsidR="00EC26C0" w:rsidRPr="004E573D" w:rsidRDefault="00000000" w:rsidP="0095448B">
      <w:pPr>
        <w:shd w:val="clear" w:color="auto" w:fill="FFFFFF" w:themeFill="background1"/>
        <w:spacing w:before="5" w:line="187" w:lineRule="exact"/>
        <w:ind w:left="648"/>
        <w:jc w:val="both"/>
        <w:textAlignment w:val="baseline"/>
        <w:rPr>
          <w:rFonts w:eastAsia="Times New Roman"/>
          <w:b/>
          <w:color w:val="000000"/>
          <w:spacing w:val="7"/>
          <w:sz w:val="14"/>
        </w:rPr>
      </w:pPr>
      <w:r w:rsidRPr="004E573D">
        <w:rPr>
          <w:rFonts w:eastAsia="Times New Roman"/>
          <w:b/>
          <w:color w:val="000000"/>
          <w:spacing w:val="7"/>
          <w:sz w:val="14"/>
        </w:rPr>
        <w:t xml:space="preserve">R. PHILLIPS. </w:t>
      </w:r>
      <w:r w:rsidRPr="004E573D">
        <w:rPr>
          <w:rFonts w:eastAsia="Times New Roman"/>
          <w:color w:val="000000"/>
          <w:spacing w:val="7"/>
          <w:sz w:val="17"/>
        </w:rPr>
        <w:t>On asmospheric electricity. 8vo. London.</w:t>
      </w:r>
    </w:p>
    <w:p w14:paraId="60EEAB29" w14:textId="77777777" w:rsidR="00EC26C0" w:rsidRPr="004E573D" w:rsidRDefault="00000000" w:rsidP="0095448B">
      <w:pPr>
        <w:shd w:val="clear" w:color="auto" w:fill="FFFFFF" w:themeFill="background1"/>
        <w:spacing w:before="1" w:line="187" w:lineRule="exact"/>
        <w:ind w:left="936" w:right="216" w:hanging="288"/>
        <w:jc w:val="both"/>
        <w:textAlignment w:val="baseline"/>
        <w:rPr>
          <w:rFonts w:eastAsia="Times New Roman"/>
          <w:b/>
          <w:color w:val="000000"/>
          <w:sz w:val="14"/>
        </w:rPr>
      </w:pPr>
      <w:r w:rsidRPr="004E573D">
        <w:rPr>
          <w:rFonts w:eastAsia="Times New Roman"/>
          <w:b/>
          <w:color w:val="000000"/>
          <w:sz w:val="14"/>
        </w:rPr>
        <w:t xml:space="preserve">E. WALDER. </w:t>
      </w:r>
      <w:r w:rsidRPr="004E573D">
        <w:rPr>
          <w:rFonts w:eastAsia="Times New Roman"/>
          <w:color w:val="000000"/>
          <w:sz w:val="17"/>
        </w:rPr>
        <w:t>Ueber Wirkungsweise and Construction der Blitzableiter. • Nordlingen.</w:t>
      </w:r>
    </w:p>
    <w:p w14:paraId="60EEAB2A" w14:textId="77777777" w:rsidR="00EC26C0" w:rsidRPr="004E573D" w:rsidRDefault="00EC26C0" w:rsidP="0095448B">
      <w:pPr>
        <w:shd w:val="clear" w:color="auto" w:fill="FFFFFF" w:themeFill="background1"/>
        <w:sectPr w:rsidR="00EC26C0" w:rsidRPr="004E573D">
          <w:pgSz w:w="8011" w:h="12293"/>
          <w:pgMar w:top="1020" w:right="1102" w:bottom="637" w:left="963" w:header="720" w:footer="720" w:gutter="0"/>
          <w:cols w:space="720"/>
        </w:sectPr>
      </w:pPr>
    </w:p>
    <w:p w14:paraId="60EEAB2B" w14:textId="77777777" w:rsidR="00EC26C0" w:rsidRPr="004E573D" w:rsidRDefault="00000000" w:rsidP="0095448B">
      <w:pPr>
        <w:shd w:val="clear" w:color="auto" w:fill="FFFFFF" w:themeFill="background1"/>
        <w:tabs>
          <w:tab w:val="left" w:pos="2304"/>
        </w:tabs>
        <w:spacing w:before="25" w:line="290" w:lineRule="exact"/>
        <w:ind w:left="72"/>
        <w:textAlignment w:val="baseline"/>
        <w:rPr>
          <w:rFonts w:eastAsia="Times New Roman"/>
          <w:color w:val="000000"/>
          <w:spacing w:val="-6"/>
          <w:sz w:val="23"/>
        </w:rPr>
      </w:pPr>
      <w:r w:rsidRPr="004E573D">
        <w:rPr>
          <w:rFonts w:eastAsia="Times New Roman"/>
          <w:color w:val="000000"/>
          <w:spacing w:val="-6"/>
          <w:sz w:val="23"/>
        </w:rPr>
        <w:lastRenderedPageBreak/>
        <w:t>45</w:t>
      </w:r>
      <w:r w:rsidRPr="004E573D">
        <w:rPr>
          <w:rFonts w:eastAsia="Times New Roman"/>
          <w:color w:val="000000"/>
          <w:spacing w:val="-6"/>
          <w:sz w:val="23"/>
          <w:vertAlign w:val="superscript"/>
        </w:rPr>
        <w:t>2</w:t>
      </w:r>
      <w:r w:rsidRPr="004E573D">
        <w:rPr>
          <w:rFonts w:eastAsia="Times New Roman"/>
          <w:color w:val="000000"/>
          <w:spacing w:val="-6"/>
          <w:sz w:val="23"/>
        </w:rPr>
        <w:tab/>
      </w:r>
      <w:r w:rsidRPr="004E573D">
        <w:rPr>
          <w:rFonts w:eastAsia="Times New Roman"/>
          <w:i/>
          <w:color w:val="000000"/>
          <w:spacing w:val="-6"/>
          <w:sz w:val="26"/>
        </w:rPr>
        <w:t>Bibliography.</w:t>
      </w:r>
    </w:p>
    <w:p w14:paraId="60EEAB2C" w14:textId="77777777" w:rsidR="00EC26C0" w:rsidRPr="004E573D" w:rsidRDefault="00000000" w:rsidP="0095448B">
      <w:pPr>
        <w:shd w:val="clear" w:color="auto" w:fill="FFFFFF" w:themeFill="background1"/>
        <w:spacing w:before="179" w:line="186" w:lineRule="exact"/>
        <w:ind w:left="216"/>
        <w:textAlignment w:val="baseline"/>
        <w:rPr>
          <w:rFonts w:eastAsia="Times New Roman"/>
          <w:color w:val="000000"/>
          <w:spacing w:val="9"/>
          <w:sz w:val="16"/>
        </w:rPr>
      </w:pPr>
      <w:r w:rsidRPr="004E573D">
        <w:rPr>
          <w:rFonts w:eastAsia="Times New Roman"/>
          <w:color w:val="000000"/>
          <w:spacing w:val="9"/>
          <w:sz w:val="16"/>
        </w:rPr>
        <w:t>1863. STURGEON. Annals of Electricity. 10 vols. 8vo.</w:t>
      </w:r>
    </w:p>
    <w:p w14:paraId="60EEAB2D" w14:textId="77777777" w:rsidR="00EC26C0" w:rsidRPr="004E573D" w:rsidRDefault="00000000" w:rsidP="0095448B">
      <w:pPr>
        <w:shd w:val="clear" w:color="auto" w:fill="FFFFFF" w:themeFill="background1"/>
        <w:spacing w:line="185" w:lineRule="exact"/>
        <w:ind w:left="936" w:right="144" w:hanging="720"/>
        <w:textAlignment w:val="baseline"/>
        <w:rPr>
          <w:rFonts w:eastAsia="Times New Roman"/>
          <w:color w:val="000000"/>
          <w:spacing w:val="6"/>
          <w:sz w:val="16"/>
        </w:rPr>
      </w:pPr>
      <w:r w:rsidRPr="004E573D">
        <w:rPr>
          <w:rFonts w:eastAsia="Times New Roman"/>
          <w:color w:val="000000"/>
          <w:spacing w:val="6"/>
          <w:sz w:val="16"/>
        </w:rPr>
        <w:t>1865. MELSENS. Sur les I'aratonnerres a Conducteurs multiples. Compt. Rend. lxi, 84.</w:t>
      </w:r>
    </w:p>
    <w:p w14:paraId="60EEAB2E" w14:textId="77777777" w:rsidR="00EC26C0" w:rsidRPr="004E573D" w:rsidRDefault="00000000" w:rsidP="0095448B">
      <w:pPr>
        <w:shd w:val="clear" w:color="auto" w:fill="FFFFFF" w:themeFill="background1"/>
        <w:spacing w:before="6" w:line="186" w:lineRule="exact"/>
        <w:ind w:left="936" w:right="144" w:hanging="288"/>
        <w:textAlignment w:val="baseline"/>
        <w:rPr>
          <w:rFonts w:eastAsia="Times New Roman"/>
          <w:color w:val="000000"/>
          <w:sz w:val="16"/>
        </w:rPr>
      </w:pPr>
      <w:r w:rsidRPr="004E573D">
        <w:rPr>
          <w:rFonts w:eastAsia="Times New Roman"/>
          <w:color w:val="000000"/>
          <w:sz w:val="16"/>
        </w:rPr>
        <w:t>I'. A. MONNET. Nouveau procede pour etudier l'electricite atino-st herb tie. 8vo. Lyon.</w:t>
      </w:r>
    </w:p>
    <w:p w14:paraId="60EEAB2F"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11"/>
          <w:sz w:val="16"/>
        </w:rPr>
      </w:pPr>
      <w:r w:rsidRPr="004E573D">
        <w:rPr>
          <w:rFonts w:eastAsia="Times New Roman"/>
          <w:color w:val="000000"/>
          <w:spacing w:val="11"/>
          <w:sz w:val="16"/>
        </w:rPr>
        <w:t>VOLPICELLI, P. Sella necessity di protegigere dal fulmine le masse metallielie, stabilite nella cima deli edifici. Nota. 4to, 3 pp. Atti dell Accad. Pontif. dei Nuovi Lincei, sess. i. del 3 Dicem. 1865. tom. xix. pp. 22-26. Roma.</w:t>
      </w:r>
    </w:p>
    <w:p w14:paraId="60EEAB30" w14:textId="77777777" w:rsidR="00EC26C0" w:rsidRPr="004E573D" w:rsidRDefault="00000000" w:rsidP="0095448B">
      <w:pPr>
        <w:shd w:val="clear" w:color="auto" w:fill="FFFFFF" w:themeFill="background1"/>
        <w:spacing w:before="10" w:line="186" w:lineRule="exact"/>
        <w:ind w:left="792" w:right="144" w:hanging="144"/>
        <w:textAlignment w:val="baseline"/>
        <w:rPr>
          <w:rFonts w:eastAsia="Times New Roman"/>
          <w:color w:val="000000"/>
          <w:spacing w:val="10"/>
          <w:sz w:val="16"/>
        </w:rPr>
      </w:pPr>
      <w:r w:rsidRPr="004E573D">
        <w:rPr>
          <w:rFonts w:eastAsia="Times New Roman"/>
          <w:color w:val="000000"/>
          <w:spacing w:val="10"/>
          <w:sz w:val="16"/>
        </w:rPr>
        <w:t>Society of Arts Journal. Fatal Effects of Lightning in France. 21st July. Society of Arts Journal. Danger of touching a body struck by lightning. August 4th.</w:t>
      </w:r>
    </w:p>
    <w:p w14:paraId="60EEAB31" w14:textId="77777777" w:rsidR="00EC26C0" w:rsidRPr="004E573D" w:rsidRDefault="00000000" w:rsidP="0095448B">
      <w:pPr>
        <w:shd w:val="clear" w:color="auto" w:fill="FFFFFF" w:themeFill="background1"/>
        <w:spacing w:before="12" w:line="179" w:lineRule="exact"/>
        <w:ind w:left="936" w:right="144" w:hanging="288"/>
        <w:textAlignment w:val="baseline"/>
        <w:rPr>
          <w:rFonts w:eastAsia="Times New Roman"/>
          <w:color w:val="000000"/>
          <w:sz w:val="16"/>
        </w:rPr>
      </w:pPr>
      <w:r w:rsidRPr="004E573D">
        <w:rPr>
          <w:rFonts w:eastAsia="Times New Roman"/>
          <w:color w:val="000000"/>
          <w:sz w:val="16"/>
        </w:rPr>
        <w:t>M. ORLIAGUET. Essai stir le paratonnere et le paragrele. 8vo. 19 pp. Limoges et Paris.</w:t>
      </w:r>
    </w:p>
    <w:p w14:paraId="60EEAB32" w14:textId="77777777" w:rsidR="00EC26C0" w:rsidRPr="004E573D" w:rsidRDefault="00000000" w:rsidP="0095448B">
      <w:pPr>
        <w:shd w:val="clear" w:color="auto" w:fill="FFFFFF" w:themeFill="background1"/>
        <w:spacing w:before="4" w:line="186" w:lineRule="exact"/>
        <w:ind w:left="648"/>
        <w:textAlignment w:val="baseline"/>
        <w:rPr>
          <w:rFonts w:eastAsia="Times New Roman"/>
          <w:color w:val="000000"/>
          <w:spacing w:val="5"/>
          <w:sz w:val="16"/>
        </w:rPr>
      </w:pPr>
      <w:r w:rsidRPr="004E573D">
        <w:rPr>
          <w:rFonts w:eastAsia="Times New Roman"/>
          <w:color w:val="000000"/>
          <w:spacing w:val="5"/>
          <w:sz w:val="16"/>
        </w:rPr>
        <w:t>BURT. Miscellaneous Scientific papers.</w:t>
      </w:r>
    </w:p>
    <w:p w14:paraId="60EEAB33" w14:textId="105D88B1" w:rsidR="00EC26C0" w:rsidRPr="004E573D" w:rsidRDefault="00000000" w:rsidP="0095448B">
      <w:pPr>
        <w:shd w:val="clear" w:color="auto" w:fill="FFFFFF" w:themeFill="background1"/>
        <w:spacing w:before="14" w:line="186" w:lineRule="exact"/>
        <w:ind w:left="936" w:right="144" w:hanging="288"/>
        <w:jc w:val="both"/>
        <w:textAlignment w:val="baseline"/>
        <w:rPr>
          <w:rFonts w:eastAsia="Times New Roman"/>
          <w:color w:val="000000"/>
          <w:spacing w:val="6"/>
          <w:sz w:val="16"/>
        </w:rPr>
      </w:pPr>
      <w:r w:rsidRPr="004E573D">
        <w:rPr>
          <w:rFonts w:eastAsia="Times New Roman"/>
          <w:color w:val="000000"/>
          <w:spacing w:val="6"/>
          <w:sz w:val="16"/>
        </w:rPr>
        <w:t>M. HOPPE. fiber das Gewitter. 4to. 18pp. Program des Fiirstlich. Hedwipiselien Gymnasium in Neustettin</w:t>
      </w:r>
      <w:r w:rsidR="00AB0286" w:rsidRPr="004E573D">
        <w:rPr>
          <w:rFonts w:eastAsia="Times New Roman"/>
          <w:color w:val="000000"/>
          <w:spacing w:val="6"/>
          <w:sz w:val="16"/>
        </w:rPr>
        <w:t xml:space="preserve">. </w:t>
      </w:r>
      <w:r w:rsidR="00181D20" w:rsidRPr="004E573D">
        <w:rPr>
          <w:rFonts w:eastAsia="Times New Roman"/>
          <w:color w:val="000000"/>
          <w:spacing w:val="6"/>
          <w:sz w:val="16"/>
        </w:rPr>
        <w:t>.</w:t>
      </w:r>
      <w:r w:rsidRPr="004E573D">
        <w:rPr>
          <w:rFonts w:eastAsia="Times New Roman"/>
          <w:color w:val="000000"/>
          <w:spacing w:val="6"/>
          <w:sz w:val="16"/>
        </w:rPr>
        <w:t xml:space="preserve"> 10. and 11. April 1863. Neustettin.</w:t>
      </w:r>
    </w:p>
    <w:p w14:paraId="60EEAB34" w14:textId="28C0EC17" w:rsidR="00EC26C0" w:rsidRPr="004E573D" w:rsidRDefault="00000000" w:rsidP="0095448B">
      <w:pPr>
        <w:shd w:val="clear" w:color="auto" w:fill="FFFFFF" w:themeFill="background1"/>
        <w:spacing w:line="185" w:lineRule="exact"/>
        <w:ind w:left="936" w:right="144" w:hanging="720"/>
        <w:textAlignment w:val="baseline"/>
        <w:rPr>
          <w:rFonts w:eastAsia="Times New Roman"/>
          <w:color w:val="000000"/>
          <w:spacing w:val="10"/>
          <w:sz w:val="16"/>
        </w:rPr>
      </w:pPr>
      <w:r w:rsidRPr="004E573D">
        <w:rPr>
          <w:rFonts w:eastAsia="Times New Roman"/>
          <w:color w:val="000000"/>
          <w:spacing w:val="10"/>
          <w:sz w:val="16"/>
        </w:rPr>
        <w:t>1866. M. BOUDIN. On Deaths by Lightning. The Year Book of Facts. 8vo. London</w:t>
      </w:r>
      <w:r w:rsidR="00AB0286" w:rsidRPr="004E573D">
        <w:rPr>
          <w:rFonts w:eastAsia="Times New Roman"/>
          <w:color w:val="000000"/>
          <w:spacing w:val="10"/>
          <w:sz w:val="16"/>
        </w:rPr>
        <w:t xml:space="preserve">. </w:t>
      </w:r>
    </w:p>
    <w:p w14:paraId="60EEAB35" w14:textId="77777777" w:rsidR="00EC26C0" w:rsidRPr="004E573D" w:rsidRDefault="00000000" w:rsidP="0095448B">
      <w:pPr>
        <w:shd w:val="clear" w:color="auto" w:fill="FFFFFF" w:themeFill="background1"/>
        <w:spacing w:line="188" w:lineRule="exact"/>
        <w:ind w:left="936" w:right="144" w:hanging="288"/>
        <w:textAlignment w:val="baseline"/>
        <w:rPr>
          <w:rFonts w:eastAsia="Times New Roman"/>
          <w:color w:val="000000"/>
          <w:sz w:val="16"/>
        </w:rPr>
      </w:pPr>
      <w:r w:rsidRPr="004E573D">
        <w:rPr>
          <w:rFonts w:eastAsia="Times New Roman"/>
          <w:color w:val="000000"/>
          <w:sz w:val="16"/>
        </w:rPr>
        <w:t xml:space="preserve">J. H. MARTIN. </w:t>
      </w:r>
      <w:r w:rsidRPr="004E573D">
        <w:rPr>
          <w:rFonts w:eastAsia="Times New Roman"/>
          <w:i/>
          <w:color w:val="000000"/>
          <w:sz w:val="16"/>
        </w:rPr>
        <w:t xml:space="preserve">La </w:t>
      </w:r>
      <w:r w:rsidRPr="004E573D">
        <w:rPr>
          <w:rFonts w:eastAsia="Times New Roman"/>
          <w:color w:val="000000"/>
          <w:sz w:val="16"/>
        </w:rPr>
        <w:t>fondre, l'electricite, et le magnetisme chez les anciens. 12mo. Paris.</w:t>
      </w:r>
    </w:p>
    <w:p w14:paraId="60EEAB36" w14:textId="588AEB0C"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7"/>
          <w:sz w:val="16"/>
        </w:rPr>
      </w:pPr>
      <w:r w:rsidRPr="004E573D">
        <w:rPr>
          <w:rFonts w:eastAsia="Times New Roman"/>
          <w:color w:val="000000"/>
          <w:spacing w:val="7"/>
          <w:sz w:val="16"/>
        </w:rPr>
        <w:t>SESTIER ET MENU. De la Empire, de ses formes, et de ses effets sur Phomme, les animaux, les vegetaux, et les corps bruts</w:t>
      </w:r>
      <w:r w:rsidR="00181D20" w:rsidRPr="004E573D">
        <w:rPr>
          <w:rFonts w:eastAsia="Times New Roman"/>
          <w:color w:val="000000"/>
          <w:spacing w:val="7"/>
          <w:sz w:val="16"/>
        </w:rPr>
        <w:t>;</w:t>
      </w:r>
      <w:r w:rsidRPr="004E573D">
        <w:rPr>
          <w:rFonts w:eastAsia="Times New Roman"/>
          <w:color w:val="000000"/>
          <w:spacing w:val="7"/>
          <w:sz w:val="16"/>
        </w:rPr>
        <w:t xml:space="preserve"> des moyens de s'en preserver, et des paratonnerres par F. Sestier. Redige sur les documents laisses</w:t>
      </w:r>
      <w:r w:rsidR="00AB0286" w:rsidRPr="004E573D">
        <w:rPr>
          <w:rFonts w:eastAsia="Times New Roman"/>
          <w:color w:val="000000"/>
          <w:spacing w:val="7"/>
          <w:sz w:val="16"/>
        </w:rPr>
        <w:t xml:space="preserve">. </w:t>
      </w:r>
      <w:r w:rsidR="00181D20" w:rsidRPr="004E573D">
        <w:rPr>
          <w:rFonts w:eastAsia="Times New Roman"/>
          <w:color w:val="000000"/>
          <w:spacing w:val="7"/>
          <w:sz w:val="16"/>
        </w:rPr>
        <w:t>.</w:t>
      </w:r>
      <w:r w:rsidRPr="004E573D">
        <w:rPr>
          <w:rFonts w:eastAsia="Times New Roman"/>
          <w:color w:val="000000"/>
          <w:spacing w:val="7"/>
          <w:sz w:val="16"/>
        </w:rPr>
        <w:t xml:space="preserve"> et complete par C. Mau. 2 vols. 8vo. Paris.</w:t>
      </w:r>
    </w:p>
    <w:p w14:paraId="60EEAB37"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pacing w:val="9"/>
          <w:sz w:val="16"/>
        </w:rPr>
      </w:pPr>
      <w:r w:rsidRPr="004E573D">
        <w:rPr>
          <w:rFonts w:eastAsia="Times New Roman"/>
          <w:color w:val="000000"/>
          <w:spacing w:val="9"/>
          <w:sz w:val="16"/>
        </w:rPr>
        <w:t>Instruction sur les Paratonnerres des magasins it potalre. Rapport lu 14 Janvier, 1867. Commissaires Becquerel, Babinet. Duhamel, Vaillant, Pouillet, Fizeau. Regnault. 4to. 1 plate. 15 pp. Ext. des Comptes Rendus. tom. lxiv. Seance 21 Janvier 1867. Paris.</w:t>
      </w:r>
    </w:p>
    <w:p w14:paraId="60EEAB38" w14:textId="77777777" w:rsidR="00EC26C0" w:rsidRPr="004E573D" w:rsidRDefault="00000000" w:rsidP="0095448B">
      <w:pPr>
        <w:shd w:val="clear" w:color="auto" w:fill="FFFFFF" w:themeFill="background1"/>
        <w:spacing w:line="186" w:lineRule="exact"/>
        <w:ind w:left="648"/>
        <w:jc w:val="right"/>
        <w:textAlignment w:val="baseline"/>
        <w:rPr>
          <w:rFonts w:eastAsia="Times New Roman"/>
          <w:color w:val="000000"/>
          <w:spacing w:val="8"/>
          <w:sz w:val="16"/>
        </w:rPr>
      </w:pPr>
      <w:r w:rsidRPr="004E573D">
        <w:rPr>
          <w:rFonts w:eastAsia="Times New Roman"/>
          <w:color w:val="000000"/>
          <w:spacing w:val="8"/>
          <w:sz w:val="16"/>
        </w:rPr>
        <w:t>A. MAGNIN. Le feu du ciel, histoire de Felectricite et de ses principales applications. Idties des anciens, premieres observations, machine electrique, bouteille de Leide, paratonnerre, etc. 3e edition. 8vo. 240 pp. Tours.</w:t>
      </w:r>
    </w:p>
    <w:p w14:paraId="60EEAB39" w14:textId="77777777" w:rsidR="00EC26C0" w:rsidRPr="004E573D" w:rsidRDefault="00000000" w:rsidP="0095448B">
      <w:pPr>
        <w:shd w:val="clear" w:color="auto" w:fill="FFFFFF" w:themeFill="background1"/>
        <w:spacing w:line="188" w:lineRule="exact"/>
        <w:ind w:left="648" w:right="144"/>
        <w:textAlignment w:val="baseline"/>
        <w:rPr>
          <w:rFonts w:eastAsia="Times New Roman"/>
          <w:color w:val="000000"/>
          <w:sz w:val="16"/>
        </w:rPr>
      </w:pPr>
      <w:r w:rsidRPr="004E573D">
        <w:rPr>
          <w:rFonts w:eastAsia="Times New Roman"/>
          <w:color w:val="000000"/>
          <w:sz w:val="16"/>
        </w:rPr>
        <w:t>KUHN, K.G. Handbuch der angewandten Elektricitatslehre. Part 1. Ueber Blitzableiter. 8vo. Leipzig.</w:t>
      </w:r>
    </w:p>
    <w:p w14:paraId="60EEAB3A" w14:textId="77777777" w:rsidR="00EC26C0" w:rsidRPr="004E573D" w:rsidRDefault="00000000" w:rsidP="0095448B">
      <w:pPr>
        <w:shd w:val="clear" w:color="auto" w:fill="FFFFFF" w:themeFill="background1"/>
        <w:spacing w:line="190" w:lineRule="exact"/>
        <w:ind w:left="792" w:right="144" w:hanging="576"/>
        <w:textAlignment w:val="baseline"/>
        <w:rPr>
          <w:rFonts w:eastAsia="Times New Roman"/>
          <w:color w:val="000000"/>
          <w:spacing w:val="7"/>
          <w:sz w:val="16"/>
        </w:rPr>
      </w:pPr>
      <w:r w:rsidRPr="004E573D">
        <w:rPr>
          <w:rFonts w:eastAsia="Times New Roman"/>
          <w:color w:val="000000"/>
          <w:spacing w:val="7"/>
          <w:sz w:val="16"/>
        </w:rPr>
        <w:t>1867. KUHN, K. G. Bemerkungen iiber Blitzschldge. 8vo. Munchen. KUHN. K. G. 1.71). d. Anordnung v. Blitzableitern f. Pulvermagazine. Miinchen.</w:t>
      </w:r>
    </w:p>
    <w:p w14:paraId="60EEAB3B" w14:textId="77777777" w:rsidR="00EC26C0" w:rsidRPr="004E573D" w:rsidRDefault="00000000" w:rsidP="0095448B">
      <w:pPr>
        <w:shd w:val="clear" w:color="auto" w:fill="FFFFFF" w:themeFill="background1"/>
        <w:spacing w:line="184" w:lineRule="exact"/>
        <w:ind w:left="936" w:right="144" w:hanging="288"/>
        <w:jc w:val="both"/>
        <w:textAlignment w:val="baseline"/>
        <w:rPr>
          <w:rFonts w:eastAsia="Times New Roman"/>
          <w:color w:val="000000"/>
          <w:sz w:val="16"/>
        </w:rPr>
      </w:pPr>
      <w:r w:rsidRPr="004E573D">
        <w:rPr>
          <w:rFonts w:eastAsia="Times New Roman"/>
          <w:color w:val="000000"/>
          <w:sz w:val="16"/>
        </w:rPr>
        <w:t>F. BUCHENAU. Mittheilungen fiber einen interessanten Blitzschlag in mehreren Stieleichen. 4to. 15 pp. Dresden.</w:t>
      </w:r>
    </w:p>
    <w:p w14:paraId="60EEAB3C" w14:textId="77777777" w:rsidR="00EC26C0" w:rsidRPr="004E573D" w:rsidRDefault="00000000" w:rsidP="0095448B">
      <w:pPr>
        <w:shd w:val="clear" w:color="auto" w:fill="FFFFFF" w:themeFill="background1"/>
        <w:spacing w:line="188" w:lineRule="exact"/>
        <w:ind w:left="936" w:right="144" w:hanging="288"/>
        <w:textAlignment w:val="baseline"/>
        <w:rPr>
          <w:rFonts w:eastAsia="Times New Roman"/>
          <w:color w:val="000000"/>
          <w:spacing w:val="15"/>
          <w:sz w:val="16"/>
        </w:rPr>
      </w:pPr>
      <w:r w:rsidRPr="004E573D">
        <w:rPr>
          <w:rFonts w:eastAsia="Times New Roman"/>
          <w:color w:val="000000"/>
          <w:spacing w:val="15"/>
          <w:sz w:val="16"/>
        </w:rPr>
        <w:t>W. S. HARRIS. A treatise on Frictional Electricity. Edited by C. Tomlinson. 8vo. London.</w:t>
      </w:r>
    </w:p>
    <w:p w14:paraId="60EEAB3D" w14:textId="77777777" w:rsidR="00EC26C0" w:rsidRPr="004E573D" w:rsidRDefault="00000000" w:rsidP="0095448B">
      <w:pPr>
        <w:shd w:val="clear" w:color="auto" w:fill="FFFFFF" w:themeFill="background1"/>
        <w:spacing w:line="184" w:lineRule="exact"/>
        <w:jc w:val="center"/>
        <w:textAlignment w:val="baseline"/>
        <w:rPr>
          <w:rFonts w:eastAsia="Times New Roman"/>
          <w:color w:val="000000"/>
          <w:spacing w:val="9"/>
          <w:sz w:val="16"/>
        </w:rPr>
      </w:pPr>
      <w:r w:rsidRPr="004E573D">
        <w:rPr>
          <w:rFonts w:eastAsia="Times New Roman"/>
          <w:color w:val="000000"/>
          <w:spacing w:val="9"/>
          <w:sz w:val="16"/>
        </w:rPr>
        <w:t>W. DE FONVIELLE. Eclairs et Tonnere. 12mo. Paris.</w:t>
      </w:r>
    </w:p>
    <w:p w14:paraId="60EEAB3E" w14:textId="77777777" w:rsidR="00EC26C0" w:rsidRPr="004E573D" w:rsidRDefault="00000000" w:rsidP="0095448B">
      <w:pPr>
        <w:shd w:val="clear" w:color="auto" w:fill="FFFFFF" w:themeFill="background1"/>
        <w:spacing w:line="189" w:lineRule="exact"/>
        <w:ind w:left="936" w:right="144" w:hanging="360"/>
        <w:textAlignment w:val="baseline"/>
        <w:rPr>
          <w:rFonts w:eastAsia="Times New Roman"/>
          <w:color w:val="000000"/>
          <w:sz w:val="16"/>
        </w:rPr>
      </w:pPr>
      <w:r w:rsidRPr="004E573D">
        <w:rPr>
          <w:rFonts w:eastAsia="Times New Roman"/>
          <w:color w:val="000000"/>
          <w:sz w:val="16"/>
        </w:rPr>
        <w:t>W. DE FONVIELLE. Thunder and Lightning. Translated by Phipson. 8vo. London.</w:t>
      </w:r>
    </w:p>
    <w:p w14:paraId="60EEAB3F"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color w:val="000000"/>
          <w:sz w:val="16"/>
        </w:rPr>
      </w:pPr>
      <w:r w:rsidRPr="004E573D">
        <w:rPr>
          <w:rFonts w:eastAsia="Times New Roman"/>
          <w:color w:val="000000"/>
          <w:sz w:val="16"/>
        </w:rPr>
        <w:t>DR. OTTO BUCHNER. Die Konstruktion and Anlegung der Blizableiter. 8vo. Weimar.</w:t>
      </w:r>
    </w:p>
    <w:p w14:paraId="60EEAB40" w14:textId="77777777" w:rsidR="00EC26C0" w:rsidRPr="004E573D" w:rsidRDefault="00000000" w:rsidP="0095448B">
      <w:pPr>
        <w:numPr>
          <w:ilvl w:val="0"/>
          <w:numId w:val="48"/>
        </w:numPr>
        <w:shd w:val="clear" w:color="auto" w:fill="FFFFFF" w:themeFill="background1"/>
        <w:tabs>
          <w:tab w:val="clear" w:pos="144"/>
          <w:tab w:val="left" w:pos="792"/>
        </w:tabs>
        <w:spacing w:line="184" w:lineRule="exact"/>
        <w:textAlignment w:val="baseline"/>
        <w:rPr>
          <w:rFonts w:eastAsia="Times New Roman"/>
          <w:color w:val="000000"/>
          <w:spacing w:val="10"/>
          <w:sz w:val="16"/>
        </w:rPr>
      </w:pPr>
      <w:r w:rsidRPr="004E573D">
        <w:rPr>
          <w:rFonts w:eastAsia="Times New Roman"/>
          <w:color w:val="000000"/>
          <w:spacing w:val="10"/>
          <w:sz w:val="16"/>
        </w:rPr>
        <w:t>FIGUIER. Les Merveilles de la Science. 4to. Paris.</w:t>
      </w:r>
    </w:p>
    <w:p w14:paraId="60EEAB41" w14:textId="77777777" w:rsidR="00EC26C0" w:rsidRPr="004E573D" w:rsidRDefault="00000000" w:rsidP="0095448B">
      <w:pPr>
        <w:numPr>
          <w:ilvl w:val="0"/>
          <w:numId w:val="48"/>
        </w:numPr>
        <w:shd w:val="clear" w:color="auto" w:fill="FFFFFF" w:themeFill="background1"/>
        <w:tabs>
          <w:tab w:val="clear" w:pos="144"/>
          <w:tab w:val="left" w:pos="792"/>
        </w:tabs>
        <w:spacing w:before="5" w:line="185" w:lineRule="exact"/>
        <w:ind w:right="144"/>
        <w:jc w:val="both"/>
        <w:textAlignment w:val="baseline"/>
        <w:rPr>
          <w:rFonts w:eastAsia="Times New Roman"/>
          <w:color w:val="000000"/>
          <w:spacing w:val="7"/>
          <w:sz w:val="16"/>
        </w:rPr>
      </w:pPr>
      <w:r w:rsidRPr="004E573D">
        <w:rPr>
          <w:rFonts w:eastAsia="Times New Roman"/>
          <w:color w:val="000000"/>
          <w:spacing w:val="7"/>
          <w:sz w:val="16"/>
        </w:rPr>
        <w:t>BALTARD. Consulte l'Academie des Sciences de France relativemeut aux Dispositions adoptees pour les Paratonnerres de l'Eglise St. Augustin. Compt. Rend. lxv. 453.</w:t>
      </w:r>
    </w:p>
    <w:p w14:paraId="60EEAB42" w14:textId="77777777" w:rsidR="00EC26C0" w:rsidRPr="004E573D" w:rsidRDefault="00EC26C0" w:rsidP="0095448B">
      <w:pPr>
        <w:shd w:val="clear" w:color="auto" w:fill="FFFFFF" w:themeFill="background1"/>
        <w:sectPr w:rsidR="00EC26C0" w:rsidRPr="004E573D">
          <w:pgSz w:w="7910" w:h="12298"/>
          <w:pgMar w:top="1020" w:right="797" w:bottom="642" w:left="1167" w:header="720" w:footer="720" w:gutter="0"/>
          <w:cols w:space="720"/>
        </w:sectPr>
      </w:pPr>
    </w:p>
    <w:p w14:paraId="60EEAB43" w14:textId="0F84991C" w:rsidR="00EC26C0" w:rsidRPr="004E573D" w:rsidRDefault="00000000" w:rsidP="0095448B">
      <w:pPr>
        <w:shd w:val="clear" w:color="auto" w:fill="FFFFFF" w:themeFill="background1"/>
        <w:tabs>
          <w:tab w:val="right" w:pos="5832"/>
        </w:tabs>
        <w:spacing w:line="285" w:lineRule="exact"/>
        <w:ind w:left="2304"/>
        <w:textAlignment w:val="baseline"/>
        <w:rPr>
          <w:rFonts w:eastAsia="Times New Roman"/>
          <w:i/>
          <w:color w:val="000000"/>
          <w:sz w:val="26"/>
        </w:rPr>
      </w:pPr>
      <w:r w:rsidRPr="004E573D">
        <w:rPr>
          <w:rFonts w:eastAsia="Times New Roman"/>
          <w:i/>
          <w:color w:val="000000"/>
          <w:sz w:val="26"/>
        </w:rPr>
        <w:lastRenderedPageBreak/>
        <w:t>Bibliography.</w:t>
      </w:r>
      <w:r w:rsidRPr="004E573D">
        <w:rPr>
          <w:rFonts w:eastAsia="Times New Roman"/>
          <w:i/>
          <w:color w:val="000000"/>
          <w:sz w:val="26"/>
        </w:rPr>
        <w:tab/>
      </w:r>
      <w:r w:rsidRPr="004E573D">
        <w:rPr>
          <w:rFonts w:eastAsia="Times New Roman"/>
          <w:color w:val="000000"/>
          <w:sz w:val="23"/>
        </w:rPr>
        <w:t>453</w:t>
      </w:r>
    </w:p>
    <w:p w14:paraId="60EEAB44" w14:textId="77777777" w:rsidR="00EC26C0" w:rsidRPr="004E573D" w:rsidRDefault="00000000" w:rsidP="0095448B">
      <w:pPr>
        <w:shd w:val="clear" w:color="auto" w:fill="FFFFFF" w:themeFill="background1"/>
        <w:spacing w:before="167" w:line="190"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1867. M. </w:t>
      </w:r>
      <w:r w:rsidRPr="004E573D">
        <w:rPr>
          <w:rFonts w:eastAsia="Times New Roman"/>
          <w:b/>
          <w:color w:val="000000"/>
          <w:sz w:val="13"/>
        </w:rPr>
        <w:t xml:space="preserve">PELTIER. </w:t>
      </w:r>
      <w:r w:rsidRPr="004E573D">
        <w:rPr>
          <w:rFonts w:eastAsia="Times New Roman"/>
          <w:color w:val="000000"/>
          <w:sz w:val="17"/>
        </w:rPr>
        <w:t>On Lightning Conductors. Proc. Belgian Academy of Sciences, 1867.</w:t>
      </w:r>
    </w:p>
    <w:p w14:paraId="60EEAB45"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POUILLET. </w:t>
      </w:r>
      <w:r w:rsidRPr="004E573D">
        <w:rPr>
          <w:rFonts w:eastAsia="Times New Roman"/>
          <w:color w:val="000000"/>
          <w:sz w:val="17"/>
        </w:rPr>
        <w:t>Projet d'Instructions sur les Paratonnerres, prepare pour reponclre A une demande de M. le Ministre de la Guerre. Compt. Rend. lxiv. 80, 182.</w:t>
      </w:r>
    </w:p>
    <w:p w14:paraId="60EEAB46" w14:textId="77777777" w:rsidR="00EC26C0" w:rsidRPr="004E573D" w:rsidRDefault="00000000" w:rsidP="0095448B">
      <w:pPr>
        <w:shd w:val="clear" w:color="auto" w:fill="FFFFFF" w:themeFill="background1"/>
        <w:spacing w:line="187"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1868. </w:t>
      </w:r>
      <w:r w:rsidRPr="004E573D">
        <w:rPr>
          <w:rFonts w:eastAsia="Times New Roman"/>
          <w:b/>
          <w:color w:val="000000"/>
          <w:sz w:val="13"/>
        </w:rPr>
        <w:t xml:space="preserve">LIEUT. JOHN HERSCHEL, </w:t>
      </w:r>
      <w:r w:rsidRPr="004E573D">
        <w:rPr>
          <w:rFonts w:eastAsia="Times New Roman"/>
          <w:color w:val="000000"/>
          <w:sz w:val="17"/>
        </w:rPr>
        <w:t>R.E. On the Lightning Spectrum. Philos. Mag. xxxvii. (4 s.), 142.</w:t>
      </w:r>
    </w:p>
    <w:p w14:paraId="60EEAB47"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b/>
          <w:color w:val="000000"/>
          <w:spacing w:val="9"/>
          <w:sz w:val="13"/>
        </w:rPr>
      </w:pPr>
      <w:r w:rsidRPr="004E573D">
        <w:rPr>
          <w:rFonts w:eastAsia="Times New Roman"/>
          <w:b/>
          <w:color w:val="000000"/>
          <w:spacing w:val="9"/>
          <w:sz w:val="13"/>
        </w:rPr>
        <w:t xml:space="preserve">DR. </w:t>
      </w:r>
      <w:r w:rsidRPr="004E573D">
        <w:rPr>
          <w:rFonts w:eastAsia="Times New Roman"/>
          <w:color w:val="000000"/>
          <w:spacing w:val="9"/>
          <w:sz w:val="17"/>
        </w:rPr>
        <w:t xml:space="preserve">R. J. </w:t>
      </w:r>
      <w:r w:rsidRPr="004E573D">
        <w:rPr>
          <w:rFonts w:eastAsia="Times New Roman"/>
          <w:b/>
          <w:color w:val="000000"/>
          <w:spacing w:val="9"/>
          <w:sz w:val="13"/>
        </w:rPr>
        <w:t xml:space="preserve">MANN. </w:t>
      </w:r>
      <w:r w:rsidRPr="004E573D">
        <w:rPr>
          <w:rFonts w:eastAsia="Times New Roman"/>
          <w:color w:val="000000"/>
          <w:spacing w:val="9"/>
          <w:sz w:val="17"/>
        </w:rPr>
        <w:t>The Thunderstorms of Natal. The Student and Intellectual Observer. Vol. 1. p. 269. London.</w:t>
      </w:r>
    </w:p>
    <w:p w14:paraId="60EEAB48"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LEFUEL. </w:t>
      </w:r>
      <w:r w:rsidRPr="004E573D">
        <w:rPr>
          <w:rFonts w:eastAsia="Times New Roman"/>
          <w:color w:val="000000"/>
          <w:sz w:val="17"/>
        </w:rPr>
        <w:t>Rapport concernant les Paratonnerres des Tuileries et du Louvre. Compt. Rend. lxvi. 415.</w:t>
      </w:r>
    </w:p>
    <w:p w14:paraId="60EEAB49" w14:textId="77777777" w:rsidR="00EC26C0" w:rsidRPr="004E573D" w:rsidRDefault="00000000" w:rsidP="0095448B">
      <w:pPr>
        <w:shd w:val="clear" w:color="auto" w:fill="FFFFFF" w:themeFill="background1"/>
        <w:spacing w:before="2" w:line="187" w:lineRule="exact"/>
        <w:ind w:left="864" w:right="144" w:hanging="216"/>
        <w:jc w:val="both"/>
        <w:textAlignment w:val="baseline"/>
        <w:rPr>
          <w:rFonts w:eastAsia="Times New Roman"/>
          <w:color w:val="000000"/>
          <w:sz w:val="17"/>
        </w:rPr>
      </w:pPr>
      <w:r w:rsidRPr="004E573D">
        <w:rPr>
          <w:rFonts w:eastAsia="Times New Roman"/>
          <w:color w:val="000000"/>
          <w:sz w:val="17"/>
        </w:rPr>
        <w:t>Instruction sur les Paratonnerres du Louvre et des Tuileries. Ext. des Comptes Rendus, tom. lxvii. Séance 20 Juillet, 1868. 4to. Paris. Society of Arts Journal. Effect of Lightning on Metals, 2nd October.</w:t>
      </w:r>
    </w:p>
    <w:p w14:paraId="60EEAB4A"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W. R. </w:t>
      </w:r>
      <w:r w:rsidRPr="004E573D">
        <w:rPr>
          <w:rFonts w:eastAsia="Times New Roman"/>
          <w:b/>
          <w:color w:val="000000"/>
          <w:sz w:val="13"/>
        </w:rPr>
        <w:t xml:space="preserve">HAIDINGER. </w:t>
      </w:r>
      <w:r w:rsidRPr="004E573D">
        <w:rPr>
          <w:rFonts w:eastAsia="Times New Roman"/>
          <w:color w:val="000000"/>
          <w:sz w:val="17"/>
        </w:rPr>
        <w:t>Die sildwestlichen Blitzkugeln am 20. October, 1868. Nachtrag zu der Mittheilg. am 5 November. 8vo. 2 pp. Sitzb. d. k. Akad. d. Wiss. Dec. Heft. 1868. lviii. Bde. Wien.</w:t>
      </w:r>
    </w:p>
    <w:p w14:paraId="60EEAB4B"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6"/>
          <w:sz w:val="17"/>
        </w:rPr>
      </w:pPr>
      <w:r w:rsidRPr="004E573D">
        <w:rPr>
          <w:rFonts w:eastAsia="Times New Roman"/>
          <w:color w:val="000000"/>
          <w:spacing w:val="6"/>
          <w:sz w:val="17"/>
        </w:rPr>
        <w:t xml:space="preserve">W. R. </w:t>
      </w:r>
      <w:r w:rsidRPr="004E573D">
        <w:rPr>
          <w:rFonts w:eastAsia="Times New Roman"/>
          <w:b/>
          <w:color w:val="000000"/>
          <w:spacing w:val="6"/>
          <w:sz w:val="13"/>
        </w:rPr>
        <w:t xml:space="preserve">HAIDINGER. </w:t>
      </w:r>
      <w:r w:rsidRPr="004E573D">
        <w:rPr>
          <w:rFonts w:eastAsia="Times New Roman"/>
          <w:color w:val="000000"/>
          <w:spacing w:val="6"/>
          <w:sz w:val="17"/>
        </w:rPr>
        <w:t>Ein kugelformiger Blitz am 30 August 1865, gesehen zu Feistritz bei Peggau in Steiermark. 8vo. 4 pp. Sitzb. d. k. Akad. d. Wiss. Dec. Heft, 1868. lviii. Bde. Wien.</w:t>
      </w:r>
    </w:p>
    <w:p w14:paraId="60EEAB4C" w14:textId="77777777" w:rsidR="00EC26C0" w:rsidRPr="004E573D" w:rsidRDefault="00000000" w:rsidP="0095448B">
      <w:pPr>
        <w:shd w:val="clear" w:color="auto" w:fill="FFFFFF" w:themeFill="background1"/>
        <w:spacing w:before="1" w:line="187" w:lineRule="exact"/>
        <w:ind w:left="936" w:right="144" w:hanging="288"/>
        <w:jc w:val="both"/>
        <w:textAlignment w:val="baseline"/>
        <w:rPr>
          <w:rFonts w:eastAsia="Times New Roman"/>
          <w:color w:val="000000"/>
          <w:sz w:val="17"/>
        </w:rPr>
      </w:pPr>
      <w:r w:rsidRPr="004E573D">
        <w:rPr>
          <w:rFonts w:eastAsia="Times New Roman"/>
          <w:color w:val="000000"/>
          <w:sz w:val="17"/>
        </w:rPr>
        <w:t>De la Construction des Paratonnerres. Quelques Reflexions sur le Rapport de la Commission de 1' Academie des Sciences du 14 Janvier, 1867. 8vo. 29 pp. Paris.</w:t>
      </w:r>
    </w:p>
    <w:p w14:paraId="60EEAB4D" w14:textId="77777777" w:rsidR="00EC26C0" w:rsidRPr="004E573D" w:rsidRDefault="00000000" w:rsidP="0095448B">
      <w:pPr>
        <w:shd w:val="clear" w:color="auto" w:fill="FFFFFF" w:themeFill="background1"/>
        <w:spacing w:line="186" w:lineRule="exact"/>
        <w:ind w:left="648" w:right="144" w:hanging="504"/>
        <w:jc w:val="both"/>
        <w:textAlignment w:val="baseline"/>
        <w:rPr>
          <w:rFonts w:eastAsia="Times New Roman"/>
          <w:color w:val="000000"/>
          <w:sz w:val="17"/>
        </w:rPr>
      </w:pPr>
      <w:r w:rsidRPr="004E573D">
        <w:rPr>
          <w:rFonts w:eastAsia="Times New Roman"/>
          <w:color w:val="000000"/>
          <w:sz w:val="17"/>
        </w:rPr>
        <w:t xml:space="preserve">1849. M. </w:t>
      </w:r>
      <w:r w:rsidRPr="004E573D">
        <w:rPr>
          <w:rFonts w:eastAsia="Times New Roman"/>
          <w:b/>
          <w:color w:val="000000"/>
          <w:sz w:val="13"/>
        </w:rPr>
        <w:t xml:space="preserve">MELSENS. </w:t>
      </w:r>
      <w:r w:rsidRPr="004E573D">
        <w:rPr>
          <w:rFonts w:eastAsia="Times New Roman"/>
          <w:color w:val="000000"/>
          <w:sz w:val="17"/>
        </w:rPr>
        <w:t xml:space="preserve">Notice sur le Coup de Foudre de la Gare d' Anvers du 10 Juillet 1856. Memoims couronnes, Acad. Royale de Belgique, xxvi. 1875. </w:t>
      </w:r>
      <w:r w:rsidRPr="004E573D">
        <w:rPr>
          <w:rFonts w:eastAsia="Times New Roman"/>
          <w:b/>
          <w:color w:val="000000"/>
          <w:sz w:val="13"/>
        </w:rPr>
        <w:t xml:space="preserve">W. DE FONVIELLE. </w:t>
      </w:r>
      <w:r w:rsidRPr="004E573D">
        <w:rPr>
          <w:rFonts w:eastAsia="Times New Roman"/>
          <w:color w:val="000000"/>
          <w:sz w:val="17"/>
        </w:rPr>
        <w:t>Eclairs et Tonnerres. 8vo. Paris.</w:t>
      </w:r>
    </w:p>
    <w:p w14:paraId="60EEAB4E"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POUILLET. </w:t>
      </w:r>
      <w:r w:rsidRPr="004E573D">
        <w:rPr>
          <w:rFonts w:eastAsia="Times New Roman"/>
          <w:color w:val="000000"/>
          <w:sz w:val="17"/>
        </w:rPr>
        <w:t xml:space="preserve">Instruction sur les Paratonnerres </w:t>
      </w:r>
      <w:r w:rsidRPr="004E573D">
        <w:rPr>
          <w:rFonts w:eastAsia="Times New Roman"/>
          <w:color w:val="000000"/>
          <w:sz w:val="17"/>
          <w:vertAlign w:val="superscript"/>
        </w:rPr>
        <w:t>-</w:t>
      </w:r>
      <w:r w:rsidRPr="004E573D">
        <w:rPr>
          <w:rFonts w:eastAsia="Times New Roman"/>
          <w:color w:val="000000"/>
          <w:sz w:val="17"/>
        </w:rPr>
        <w:t>du Louvre et des Tuileries, redigee au nom d'une Commission par feu M. Pouillet, lue et approuvee par l'Acatlemie des Sciences. Comp. Rend. lxvii. 148.</w:t>
      </w:r>
    </w:p>
    <w:p w14:paraId="60EEAB4F"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DE PARVILLE. </w:t>
      </w:r>
      <w:r w:rsidRPr="004E573D">
        <w:rPr>
          <w:rFonts w:eastAsia="Times New Roman"/>
          <w:color w:val="000000"/>
          <w:sz w:val="17"/>
        </w:rPr>
        <w:t xml:space="preserve">Note sur un Procede de ContrOle de la Conducti-bilite des </w:t>
      </w:r>
      <w:hyperlink r:id="rId113">
        <w:r w:rsidR="00EC26C0" w:rsidRPr="004E573D">
          <w:rPr>
            <w:rFonts w:eastAsia="Times New Roman"/>
            <w:color w:val="0000FF"/>
            <w:sz w:val="17"/>
            <w:u w:val="single"/>
          </w:rPr>
          <w:t>Paratonnerres. lb</w:t>
        </w:r>
      </w:hyperlink>
      <w:r w:rsidRPr="004E573D">
        <w:rPr>
          <w:rFonts w:eastAsia="Times New Roman"/>
          <w:color w:val="000000"/>
          <w:sz w:val="17"/>
        </w:rPr>
        <w:t>. 306.</w:t>
      </w:r>
    </w:p>
    <w:p w14:paraId="60EEAB50" w14:textId="77777777" w:rsidR="00EC26C0" w:rsidRPr="004E573D" w:rsidRDefault="00000000" w:rsidP="0095448B">
      <w:pPr>
        <w:shd w:val="clear" w:color="auto" w:fill="FFFFFF" w:themeFill="background1"/>
        <w:spacing w:before="4" w:line="187"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VAILLANT. </w:t>
      </w:r>
      <w:r w:rsidRPr="004E573D">
        <w:rPr>
          <w:rFonts w:eastAsia="Times New Roman"/>
          <w:color w:val="000000"/>
          <w:sz w:val="17"/>
        </w:rPr>
        <w:t>Un travail relatif aux mesures qui ont eta prises pour les Magasins a Poudre de France et d'Algerie en ce qui concerne les. Paratonnerres. Ib. lx viii. 709.</w:t>
      </w:r>
    </w:p>
    <w:p w14:paraId="60EEAB51"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BECQUEREL. </w:t>
      </w:r>
      <w:r w:rsidRPr="004E573D">
        <w:rPr>
          <w:rFonts w:eastAsia="Times New Roman"/>
          <w:color w:val="000000"/>
          <w:sz w:val="17"/>
        </w:rPr>
        <w:t>On the Return Stroke of Lightning. Mechanic's Magazine, London.</w:t>
      </w:r>
    </w:p>
    <w:p w14:paraId="60EEAB52"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M. ABICH. </w:t>
      </w:r>
      <w:r w:rsidRPr="004E573D">
        <w:rPr>
          <w:rFonts w:eastAsia="Times New Roman"/>
          <w:color w:val="000000"/>
          <w:sz w:val="17"/>
        </w:rPr>
        <w:t>On the Influence of Local Agents on the Production of Thunderstorms. Philos. Mag. xxxviii. (4 s.), 436.</w:t>
      </w:r>
    </w:p>
    <w:p w14:paraId="60EEAB53" w14:textId="77777777" w:rsidR="00EC26C0" w:rsidRPr="004E573D" w:rsidRDefault="00000000" w:rsidP="0095448B">
      <w:pPr>
        <w:numPr>
          <w:ilvl w:val="0"/>
          <w:numId w:val="49"/>
        </w:numPr>
        <w:shd w:val="clear" w:color="auto" w:fill="FFFFFF" w:themeFill="background1"/>
        <w:tabs>
          <w:tab w:val="clear" w:pos="288"/>
          <w:tab w:val="left" w:pos="936"/>
        </w:tabs>
        <w:spacing w:before="4" w:line="187" w:lineRule="exact"/>
        <w:textAlignment w:val="baseline"/>
        <w:rPr>
          <w:rFonts w:eastAsia="Times New Roman"/>
          <w:b/>
          <w:color w:val="000000"/>
          <w:spacing w:val="7"/>
          <w:sz w:val="13"/>
        </w:rPr>
      </w:pPr>
      <w:r w:rsidRPr="004E573D">
        <w:rPr>
          <w:rFonts w:eastAsia="Times New Roman"/>
          <w:b/>
          <w:color w:val="000000"/>
          <w:spacing w:val="7"/>
          <w:sz w:val="13"/>
        </w:rPr>
        <w:t xml:space="preserve">HUGUENY. </w:t>
      </w:r>
      <w:r w:rsidRPr="004E573D">
        <w:rPr>
          <w:rFonts w:eastAsia="Times New Roman"/>
          <w:color w:val="000000"/>
          <w:spacing w:val="7"/>
          <w:sz w:val="17"/>
        </w:rPr>
        <w:t>Le coup de foudre de l'ile du Rhin. 4to. Strasbourg.</w:t>
      </w:r>
    </w:p>
    <w:p w14:paraId="60EEAB54" w14:textId="77777777" w:rsidR="00EC26C0" w:rsidRPr="004E573D" w:rsidRDefault="00000000" w:rsidP="0095448B">
      <w:pPr>
        <w:numPr>
          <w:ilvl w:val="0"/>
          <w:numId w:val="49"/>
        </w:numPr>
        <w:shd w:val="clear" w:color="auto" w:fill="FFFFFF" w:themeFill="background1"/>
        <w:tabs>
          <w:tab w:val="clear" w:pos="288"/>
          <w:tab w:val="left" w:pos="936"/>
        </w:tabs>
        <w:spacing w:before="1" w:line="187" w:lineRule="exact"/>
        <w:ind w:right="144"/>
        <w:jc w:val="both"/>
        <w:textAlignment w:val="baseline"/>
        <w:rPr>
          <w:rFonts w:eastAsia="Times New Roman"/>
          <w:b/>
          <w:color w:val="000000"/>
          <w:spacing w:val="2"/>
          <w:sz w:val="13"/>
        </w:rPr>
      </w:pPr>
      <w:r w:rsidRPr="004E573D">
        <w:rPr>
          <w:rFonts w:eastAsia="Times New Roman"/>
          <w:b/>
          <w:color w:val="000000"/>
          <w:spacing w:val="2"/>
          <w:sz w:val="13"/>
        </w:rPr>
        <w:t xml:space="preserve">TOURDES. </w:t>
      </w:r>
      <w:r w:rsidRPr="004E573D">
        <w:rPr>
          <w:rFonts w:eastAsia="Times New Roman"/>
          <w:color w:val="000000"/>
          <w:spacing w:val="2"/>
          <w:sz w:val="17"/>
        </w:rPr>
        <w:t>Relation medicale de l'accident occasionne par la foudre, le 13 Juillet, 1869, au pontdn Rhin, pres de Strasbourg. 8vo. 32 pp. Paris.</w:t>
      </w:r>
    </w:p>
    <w:p w14:paraId="60EEAB55"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A. A. </w:t>
      </w:r>
      <w:r w:rsidRPr="004E573D">
        <w:rPr>
          <w:rFonts w:eastAsia="Times New Roman"/>
          <w:b/>
          <w:color w:val="000000"/>
          <w:sz w:val="13"/>
        </w:rPr>
        <w:t xml:space="preserve">BRAUN. </w:t>
      </w:r>
      <w:r w:rsidRPr="004E573D">
        <w:rPr>
          <w:rFonts w:eastAsia="Times New Roman"/>
          <w:color w:val="000000"/>
          <w:sz w:val="17"/>
        </w:rPr>
        <w:t>Ueber zwei am 26. Juli bei Berlin v. Blitz getroff. Eichen. Berlin.</w:t>
      </w:r>
    </w:p>
    <w:p w14:paraId="60EEAB56" w14:textId="4AD2FDFC" w:rsidR="00EC26C0" w:rsidRPr="004E573D" w:rsidRDefault="00000000" w:rsidP="0095448B">
      <w:pPr>
        <w:shd w:val="clear" w:color="auto" w:fill="FFFFFF" w:themeFill="background1"/>
        <w:spacing w:before="2" w:line="187" w:lineRule="exact"/>
        <w:ind w:left="144"/>
        <w:jc w:val="right"/>
        <w:textAlignment w:val="baseline"/>
        <w:rPr>
          <w:rFonts w:eastAsia="Times New Roman"/>
          <w:b/>
          <w:color w:val="000000"/>
          <w:spacing w:val="9"/>
          <w:sz w:val="13"/>
        </w:rPr>
      </w:pPr>
      <w:r w:rsidRPr="004E573D">
        <w:rPr>
          <w:rFonts w:eastAsia="Times New Roman"/>
          <w:b/>
          <w:color w:val="000000"/>
          <w:spacing w:val="9"/>
          <w:sz w:val="13"/>
        </w:rPr>
        <w:t xml:space="preserve">1870. WOODCROFT, </w:t>
      </w:r>
      <w:r w:rsidRPr="004E573D">
        <w:rPr>
          <w:rFonts w:eastAsia="Times New Roman"/>
          <w:color w:val="000000"/>
          <w:spacing w:val="9"/>
          <w:sz w:val="17"/>
        </w:rPr>
        <w:t>B. Patents for Inventions. Abridgements of Specifica</w:t>
      </w:r>
      <w:r w:rsidRPr="004E573D">
        <w:rPr>
          <w:rFonts w:eastAsia="Times New Roman"/>
          <w:color w:val="000000"/>
          <w:spacing w:val="9"/>
          <w:sz w:val="17"/>
        </w:rPr>
        <w:softHyphen/>
        <w:t>tions relating to Ele3tricity and Magnetism</w:t>
      </w:r>
      <w:r w:rsidR="00181D20" w:rsidRPr="004E573D">
        <w:rPr>
          <w:rFonts w:eastAsia="Times New Roman"/>
          <w:color w:val="000000"/>
          <w:spacing w:val="9"/>
          <w:sz w:val="17"/>
        </w:rPr>
        <w:t>;</w:t>
      </w:r>
      <w:r w:rsidRPr="004E573D">
        <w:rPr>
          <w:rFonts w:eastAsia="Times New Roman"/>
          <w:color w:val="000000"/>
          <w:spacing w:val="9"/>
          <w:sz w:val="17"/>
        </w:rPr>
        <w:t xml:space="preserve"> their Generation and Applications. Part ii. </w:t>
      </w:r>
      <w:r w:rsidRPr="004E573D">
        <w:rPr>
          <w:rFonts w:eastAsia="Times New Roman"/>
          <w:b/>
          <w:color w:val="000000"/>
          <w:spacing w:val="9"/>
          <w:sz w:val="13"/>
        </w:rPr>
        <w:t xml:space="preserve">A.D. </w:t>
      </w:r>
      <w:r w:rsidRPr="004E573D">
        <w:rPr>
          <w:rFonts w:eastAsia="Times New Roman"/>
          <w:color w:val="000000"/>
          <w:spacing w:val="9"/>
          <w:sz w:val="17"/>
        </w:rPr>
        <w:t>1858-1866. Printed by Order of the Commissioners of Patents. 8vo. 863 pp. London.</w:t>
      </w:r>
    </w:p>
    <w:p w14:paraId="60EEAB57" w14:textId="77777777" w:rsidR="00EC26C0" w:rsidRPr="004E573D" w:rsidRDefault="00000000" w:rsidP="0095448B">
      <w:pPr>
        <w:shd w:val="clear" w:color="auto" w:fill="FFFFFF" w:themeFill="background1"/>
        <w:spacing w:line="186" w:lineRule="exact"/>
        <w:ind w:left="648" w:right="144"/>
        <w:textAlignment w:val="baseline"/>
        <w:rPr>
          <w:rFonts w:eastAsia="Times New Roman"/>
          <w:b/>
          <w:color w:val="000000"/>
          <w:spacing w:val="3"/>
          <w:sz w:val="13"/>
        </w:rPr>
      </w:pPr>
      <w:r w:rsidRPr="004E573D">
        <w:rPr>
          <w:rFonts w:eastAsia="Times New Roman"/>
          <w:b/>
          <w:color w:val="000000"/>
          <w:spacing w:val="3"/>
          <w:sz w:val="13"/>
        </w:rPr>
        <w:t xml:space="preserve">DR. SCHIECK. </w:t>
      </w:r>
      <w:r w:rsidRPr="004E573D">
        <w:rPr>
          <w:rFonts w:eastAsia="Times New Roman"/>
          <w:color w:val="000000"/>
          <w:spacing w:val="3"/>
          <w:sz w:val="17"/>
        </w:rPr>
        <w:t xml:space="preserve">Ueber atmospharische Electricittit. 8vo. Oldenburg. 1871. </w:t>
      </w:r>
      <w:r w:rsidRPr="004E573D">
        <w:rPr>
          <w:rFonts w:eastAsia="Times New Roman"/>
          <w:b/>
          <w:color w:val="000000"/>
          <w:spacing w:val="3"/>
          <w:sz w:val="13"/>
        </w:rPr>
        <w:t xml:space="preserve">MR. ROOD. </w:t>
      </w:r>
      <w:r w:rsidRPr="004E573D">
        <w:rPr>
          <w:rFonts w:eastAsia="Times New Roman"/>
          <w:color w:val="000000"/>
          <w:spacing w:val="3"/>
          <w:sz w:val="17"/>
        </w:rPr>
        <w:t xml:space="preserve">The duration of a flash of Lightning. Silliman's Journal. </w:t>
      </w:r>
      <w:r w:rsidRPr="004E573D">
        <w:rPr>
          <w:rFonts w:eastAsia="Times New Roman"/>
          <w:b/>
          <w:color w:val="000000"/>
          <w:spacing w:val="3"/>
          <w:sz w:val="13"/>
        </w:rPr>
        <w:t xml:space="preserve">HERMANN </w:t>
      </w:r>
      <w:r w:rsidRPr="004E573D">
        <w:rPr>
          <w:rFonts w:eastAsia="Times New Roman"/>
          <w:color w:val="000000"/>
          <w:spacing w:val="3"/>
          <w:sz w:val="17"/>
        </w:rPr>
        <w:t xml:space="preserve">J. </w:t>
      </w:r>
      <w:r w:rsidRPr="004E573D">
        <w:rPr>
          <w:rFonts w:eastAsia="Times New Roman"/>
          <w:b/>
          <w:color w:val="000000"/>
          <w:spacing w:val="3"/>
          <w:sz w:val="13"/>
        </w:rPr>
        <w:t xml:space="preserve">KLEIN. </w:t>
      </w:r>
      <w:r w:rsidRPr="004E573D">
        <w:rPr>
          <w:rFonts w:eastAsia="Times New Roman"/>
          <w:color w:val="000000"/>
          <w:spacing w:val="3"/>
          <w:sz w:val="17"/>
        </w:rPr>
        <w:t>Das Gewitter, and die Mittel sich vor den Verhee-rungen des Blitzes zu schiitzen. 8vo. Gratz.</w:t>
      </w:r>
    </w:p>
    <w:p w14:paraId="60EEAB58" w14:textId="77777777" w:rsidR="00EC26C0" w:rsidRPr="004E573D" w:rsidRDefault="00EC26C0" w:rsidP="0095448B">
      <w:pPr>
        <w:shd w:val="clear" w:color="auto" w:fill="FFFFFF" w:themeFill="background1"/>
        <w:sectPr w:rsidR="00EC26C0" w:rsidRPr="004E573D">
          <w:pgSz w:w="8016" w:h="12288"/>
          <w:pgMar w:top="940" w:right="1075" w:bottom="752" w:left="995" w:header="720" w:footer="720" w:gutter="0"/>
          <w:cols w:space="720"/>
        </w:sectPr>
      </w:pPr>
    </w:p>
    <w:p w14:paraId="60EEAB59" w14:textId="2DFD0312" w:rsidR="00EC26C0" w:rsidRPr="004E573D" w:rsidRDefault="00000000" w:rsidP="0095448B">
      <w:pPr>
        <w:shd w:val="clear" w:color="auto" w:fill="FFFFFF" w:themeFill="background1"/>
        <w:tabs>
          <w:tab w:val="left" w:pos="2304"/>
        </w:tabs>
        <w:spacing w:before="44" w:line="301" w:lineRule="exact"/>
        <w:ind w:left="144"/>
        <w:textAlignment w:val="baseline"/>
        <w:rPr>
          <w:rFonts w:eastAsia="Times New Roman"/>
          <w:b/>
          <w:color w:val="000000"/>
          <w:spacing w:val="-10"/>
          <w:sz w:val="23"/>
        </w:rPr>
      </w:pPr>
      <w:r w:rsidRPr="004E573D">
        <w:rPr>
          <w:rFonts w:eastAsia="Times New Roman"/>
          <w:b/>
          <w:color w:val="000000"/>
          <w:spacing w:val="-10"/>
          <w:sz w:val="23"/>
        </w:rPr>
        <w:lastRenderedPageBreak/>
        <w:t>454</w:t>
      </w:r>
      <w:r w:rsidRPr="004E573D">
        <w:rPr>
          <w:rFonts w:eastAsia="Times New Roman"/>
          <w:b/>
          <w:color w:val="000000"/>
          <w:spacing w:val="-10"/>
          <w:sz w:val="23"/>
        </w:rPr>
        <w:tab/>
      </w:r>
      <w:r w:rsidRPr="004E573D">
        <w:rPr>
          <w:rFonts w:eastAsia="Times New Roman"/>
          <w:i/>
          <w:color w:val="000000"/>
          <w:spacing w:val="-10"/>
          <w:sz w:val="28"/>
        </w:rPr>
        <w:t>Bibliography.</w:t>
      </w:r>
    </w:p>
    <w:p w14:paraId="60EEAB5A" w14:textId="77777777" w:rsidR="00EC26C0" w:rsidRPr="004E573D" w:rsidRDefault="00000000" w:rsidP="0095448B">
      <w:pPr>
        <w:shd w:val="clear" w:color="auto" w:fill="FFFFFF" w:themeFill="background1"/>
        <w:spacing w:before="175" w:line="186" w:lineRule="exact"/>
        <w:ind w:left="144"/>
        <w:textAlignment w:val="baseline"/>
        <w:rPr>
          <w:rFonts w:eastAsia="Times New Roman"/>
          <w:color w:val="000000"/>
          <w:spacing w:val="9"/>
          <w:sz w:val="16"/>
        </w:rPr>
      </w:pPr>
      <w:r w:rsidRPr="004E573D">
        <w:rPr>
          <w:rFonts w:eastAsia="Times New Roman"/>
          <w:color w:val="000000"/>
          <w:spacing w:val="9"/>
          <w:sz w:val="16"/>
        </w:rPr>
        <w:t>1871. C. A. JOHNS. Oa Thunderstorms. Nature, iv. 367.</w:t>
      </w:r>
    </w:p>
    <w:p w14:paraId="60EEAB5B" w14:textId="77777777" w:rsidR="00EC26C0" w:rsidRPr="004E573D" w:rsidRDefault="00000000" w:rsidP="0095448B">
      <w:pPr>
        <w:shd w:val="clear" w:color="auto" w:fill="FFFFFF" w:themeFill="background1"/>
        <w:spacing w:before="6" w:line="186" w:lineRule="exact"/>
        <w:ind w:left="648"/>
        <w:textAlignment w:val="baseline"/>
        <w:rPr>
          <w:rFonts w:eastAsia="Times New Roman"/>
          <w:color w:val="000000"/>
          <w:spacing w:val="7"/>
          <w:sz w:val="16"/>
        </w:rPr>
      </w:pPr>
      <w:r w:rsidRPr="004E573D">
        <w:rPr>
          <w:rFonts w:eastAsia="Times New Roman"/>
          <w:color w:val="000000"/>
          <w:spacing w:val="7"/>
          <w:sz w:val="16"/>
        </w:rPr>
        <w:t>R. M. FERGUSON. Electricity. 12mo.</w:t>
      </w:r>
    </w:p>
    <w:p w14:paraId="60EEAB5C"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7"/>
          <w:sz w:val="16"/>
        </w:rPr>
      </w:pPr>
      <w:r w:rsidRPr="004E573D">
        <w:rPr>
          <w:rFonts w:eastAsia="Times New Roman"/>
          <w:color w:val="000000"/>
          <w:spacing w:val="7"/>
          <w:sz w:val="16"/>
        </w:rPr>
        <w:t>J. O. N. JAMES. Memorandum on the Thunderstorm which passed over</w:t>
      </w:r>
    </w:p>
    <w:p w14:paraId="60EEAB5D" w14:textId="77777777" w:rsidR="00EC26C0" w:rsidRPr="004E573D" w:rsidRDefault="00000000" w:rsidP="0095448B">
      <w:pPr>
        <w:shd w:val="clear" w:color="auto" w:fill="FFFFFF" w:themeFill="background1"/>
        <w:spacing w:line="185" w:lineRule="exact"/>
        <w:ind w:left="648" w:right="144" w:firstLine="288"/>
        <w:jc w:val="both"/>
        <w:textAlignment w:val="baseline"/>
        <w:rPr>
          <w:rFonts w:eastAsia="Times New Roman"/>
          <w:color w:val="000000"/>
          <w:sz w:val="16"/>
        </w:rPr>
      </w:pPr>
      <w:r w:rsidRPr="004E573D">
        <w:rPr>
          <w:rFonts w:eastAsia="Times New Roman"/>
          <w:color w:val="000000"/>
          <w:sz w:val="16"/>
        </w:rPr>
        <w:t>Calcutta 8th June, 1871. Proc. Asiatic Soc. Bengal. 8vo. Calcutta. MITTELSTRASS. Die Blitzableiter nach den neuesten Erfahrungen</w:t>
      </w:r>
    </w:p>
    <w:p w14:paraId="60EEAB5E" w14:textId="77777777" w:rsidR="00EC26C0" w:rsidRPr="004E573D" w:rsidRDefault="00000000" w:rsidP="0095448B">
      <w:pPr>
        <w:shd w:val="clear" w:color="auto" w:fill="FFFFFF" w:themeFill="background1"/>
        <w:spacing w:before="1" w:line="186" w:lineRule="exact"/>
        <w:ind w:left="936"/>
        <w:jc w:val="both"/>
        <w:textAlignment w:val="baseline"/>
        <w:rPr>
          <w:rFonts w:eastAsia="Times New Roman"/>
          <w:color w:val="000000"/>
          <w:spacing w:val="4"/>
          <w:sz w:val="16"/>
        </w:rPr>
      </w:pPr>
      <w:r w:rsidRPr="004E573D">
        <w:rPr>
          <w:rFonts w:eastAsia="Times New Roman"/>
          <w:color w:val="000000"/>
          <w:spacing w:val="4"/>
          <w:sz w:val="16"/>
        </w:rPr>
        <w:t>zvveekmassigster Construction. 8 vo. Magdeburg.</w:t>
      </w:r>
    </w:p>
    <w:p w14:paraId="60EEAB5F"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pacing w:val="7"/>
          <w:sz w:val="16"/>
        </w:rPr>
      </w:pPr>
      <w:r w:rsidRPr="004E573D">
        <w:rPr>
          <w:rFonts w:eastAsia="Times New Roman"/>
          <w:color w:val="000000"/>
          <w:spacing w:val="7"/>
          <w:sz w:val="16"/>
        </w:rPr>
        <w:t>J. HENRY. Directions for constructing Lightning Rods. 8vo. Wash</w:t>
      </w:r>
      <w:r w:rsidRPr="004E573D">
        <w:rPr>
          <w:rFonts w:eastAsia="Times New Roman"/>
          <w:color w:val="000000"/>
          <w:spacing w:val="7"/>
          <w:sz w:val="16"/>
        </w:rPr>
        <w:softHyphen/>
        <w:t>ington.</w:t>
      </w:r>
    </w:p>
    <w:p w14:paraId="60EEAB60"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8"/>
          <w:sz w:val="16"/>
        </w:rPr>
      </w:pPr>
      <w:r w:rsidRPr="004E573D">
        <w:rPr>
          <w:rFonts w:eastAsia="Times New Roman"/>
          <w:color w:val="000000"/>
          <w:spacing w:val="8"/>
          <w:sz w:val="16"/>
        </w:rPr>
        <w:t>J. HENRY. Instructions for observations of thunderstorms.</w:t>
      </w:r>
    </w:p>
    <w:p w14:paraId="60EEAB61" w14:textId="77777777" w:rsidR="00EC26C0" w:rsidRPr="004E573D" w:rsidRDefault="00000000" w:rsidP="0095448B">
      <w:pPr>
        <w:shd w:val="clear" w:color="auto" w:fill="FFFFFF" w:themeFill="background1"/>
        <w:spacing w:line="166" w:lineRule="exact"/>
        <w:jc w:val="center"/>
        <w:textAlignment w:val="baseline"/>
        <w:rPr>
          <w:rFonts w:eastAsia="Times New Roman"/>
          <w:color w:val="000000"/>
          <w:sz w:val="16"/>
        </w:rPr>
      </w:pPr>
      <w:r w:rsidRPr="004E573D">
        <w:rPr>
          <w:rFonts w:eastAsia="Times New Roman"/>
          <w:color w:val="000000"/>
          <w:sz w:val="16"/>
        </w:rPr>
        <w:t>Smithsonian Institution.</w:t>
      </w:r>
    </w:p>
    <w:p w14:paraId="60EEAB62" w14:textId="77777777" w:rsidR="00EC26C0" w:rsidRPr="004E573D" w:rsidRDefault="00000000" w:rsidP="0095448B">
      <w:pPr>
        <w:shd w:val="clear" w:color="auto" w:fill="FFFFFF" w:themeFill="background1"/>
        <w:spacing w:before="17" w:line="186" w:lineRule="exact"/>
        <w:ind w:left="936" w:right="144" w:hanging="288"/>
        <w:jc w:val="both"/>
        <w:textAlignment w:val="baseline"/>
        <w:rPr>
          <w:rFonts w:eastAsia="Times New Roman"/>
          <w:color w:val="000000"/>
          <w:sz w:val="16"/>
        </w:rPr>
      </w:pPr>
      <w:r w:rsidRPr="004E573D">
        <w:rPr>
          <w:rFonts w:eastAsia="Times New Roman"/>
          <w:color w:val="000000"/>
          <w:sz w:val="16"/>
        </w:rPr>
        <w:t>DR. R. J. MANN. The Aurora Australis of October 23rd, 1870. Proceed. Meteor. Soc., vol. v. p. 281.</w:t>
      </w:r>
    </w:p>
    <w:p w14:paraId="60EEAB63" w14:textId="77777777" w:rsidR="00EC26C0" w:rsidRPr="004E573D" w:rsidRDefault="00000000" w:rsidP="0095448B">
      <w:pPr>
        <w:shd w:val="clear" w:color="auto" w:fill="FFFFFF" w:themeFill="background1"/>
        <w:spacing w:line="185" w:lineRule="exact"/>
        <w:ind w:left="144"/>
        <w:jc w:val="right"/>
        <w:textAlignment w:val="baseline"/>
        <w:rPr>
          <w:rFonts w:eastAsia="Times New Roman"/>
          <w:color w:val="000000"/>
          <w:spacing w:val="18"/>
          <w:sz w:val="16"/>
        </w:rPr>
      </w:pPr>
      <w:r w:rsidRPr="004E573D">
        <w:rPr>
          <w:rFonts w:eastAsia="Times New Roman"/>
          <w:color w:val="000000"/>
          <w:spacing w:val="18"/>
          <w:sz w:val="16"/>
        </w:rPr>
        <w:t>1872. DR. WILHELM STRICKEB. Der Blitz and seine Wirkungen. 8vo. Berlin. HENRY WILDE. On the influence of Gas and Water-Pipes in determining the Direction of a Discharge of Lightning. Philos. Mag. vol. xliii. (4.s.), 115.</w:t>
      </w:r>
    </w:p>
    <w:p w14:paraId="60EEAB64" w14:textId="77777777" w:rsidR="00EC26C0" w:rsidRPr="004E573D" w:rsidRDefault="00000000" w:rsidP="0095448B">
      <w:pPr>
        <w:shd w:val="clear" w:color="auto" w:fill="FFFFFF" w:themeFill="background1"/>
        <w:spacing w:before="11" w:line="186" w:lineRule="exact"/>
        <w:ind w:left="648" w:right="216"/>
        <w:textAlignment w:val="baseline"/>
        <w:rPr>
          <w:rFonts w:eastAsia="Times New Roman"/>
          <w:color w:val="000000"/>
          <w:spacing w:val="11"/>
          <w:sz w:val="16"/>
        </w:rPr>
      </w:pPr>
      <w:r w:rsidRPr="004E573D">
        <w:rPr>
          <w:rFonts w:eastAsia="Times New Roman"/>
          <w:color w:val="000000"/>
          <w:spacing w:val="11"/>
          <w:sz w:val="16"/>
        </w:rPr>
        <w:t>J. P. JOULE. On the Spectrum of Lightning. Nature. vi. 186. H. R. PROCTOR. On the Spectrum of Lightning. Nature, vi. 186, 220. R. W. SMITH. Instantaneousness of Lightning. Nature, vi. 242. M. W. DE FONVIELLE. The Efficiency of Lightning Conductors.</w:t>
      </w:r>
    </w:p>
    <w:p w14:paraId="60EEAB65"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pacing w:val="9"/>
          <w:sz w:val="16"/>
        </w:rPr>
      </w:pPr>
      <w:r w:rsidRPr="004E573D">
        <w:rPr>
          <w:rFonts w:eastAsia="Times New Roman"/>
          <w:color w:val="000000"/>
          <w:spacing w:val="9"/>
          <w:sz w:val="16"/>
        </w:rPr>
        <w:t>Compt. Rend. No. 15. October 17th, 1872.</w:t>
      </w:r>
    </w:p>
    <w:p w14:paraId="60EEAB66" w14:textId="77777777" w:rsidR="00EC26C0" w:rsidRPr="004E573D" w:rsidRDefault="00000000" w:rsidP="0095448B">
      <w:pPr>
        <w:shd w:val="clear" w:color="auto" w:fill="FFFFFF" w:themeFill="background1"/>
        <w:spacing w:line="185" w:lineRule="exact"/>
        <w:ind w:left="792" w:right="216" w:hanging="144"/>
        <w:textAlignment w:val="baseline"/>
        <w:rPr>
          <w:rFonts w:eastAsia="Times New Roman"/>
          <w:color w:val="000000"/>
          <w:sz w:val="16"/>
        </w:rPr>
      </w:pPr>
      <w:r w:rsidRPr="004E573D">
        <w:rPr>
          <w:rFonts w:eastAsia="Times New Roman"/>
          <w:color w:val="000000"/>
          <w:sz w:val="16"/>
        </w:rPr>
        <w:t>SECCHI. Phenomena produced by Lightning. Telegr. Journal. vol i., 25. PROF. C. V. ZENGER. On Symmetric Conductors and the Construction of Lightning Conductors. Brit. Assoc. Report, 1873, 41.</w:t>
      </w:r>
    </w:p>
    <w:p w14:paraId="60EEAB67"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6"/>
        </w:rPr>
      </w:pPr>
      <w:r w:rsidRPr="004E573D">
        <w:rPr>
          <w:rFonts w:eastAsia="Times New Roman"/>
          <w:color w:val="000000"/>
          <w:sz w:val="16"/>
        </w:rPr>
        <w:t>M. D. COLLADON. Effects of Lightning on Trees. Compt. Rend. 19. November 1872.</w:t>
      </w:r>
    </w:p>
    <w:p w14:paraId="60EEAB68" w14:textId="77777777" w:rsidR="00EC26C0" w:rsidRPr="004E573D" w:rsidRDefault="00000000" w:rsidP="0095448B">
      <w:pPr>
        <w:shd w:val="clear" w:color="auto" w:fill="FFFFFF" w:themeFill="background1"/>
        <w:spacing w:before="3" w:line="186" w:lineRule="exact"/>
        <w:ind w:left="648"/>
        <w:textAlignment w:val="baseline"/>
        <w:rPr>
          <w:rFonts w:eastAsia="Times New Roman"/>
          <w:color w:val="000000"/>
          <w:spacing w:val="8"/>
          <w:sz w:val="16"/>
        </w:rPr>
      </w:pPr>
      <w:r w:rsidRPr="004E573D">
        <w:rPr>
          <w:rFonts w:eastAsia="Times New Roman"/>
          <w:color w:val="000000"/>
          <w:spacing w:val="8"/>
          <w:sz w:val="16"/>
        </w:rPr>
        <w:t xml:space="preserve">JAS. GRAVES. On Lightning </w:t>
      </w:r>
      <w:hyperlink r:id="rId114">
        <w:r w:rsidR="00EC26C0" w:rsidRPr="004E573D">
          <w:rPr>
            <w:rFonts w:eastAsia="Times New Roman"/>
            <w:color w:val="0000FF"/>
            <w:spacing w:val="8"/>
            <w:sz w:val="16"/>
            <w:u w:val="single"/>
          </w:rPr>
          <w:t>Conductors. lb</w:t>
        </w:r>
      </w:hyperlink>
      <w:r w:rsidRPr="004E573D">
        <w:rPr>
          <w:rFonts w:eastAsia="Times New Roman"/>
          <w:color w:val="000000"/>
          <w:spacing w:val="8"/>
          <w:sz w:val="16"/>
        </w:rPr>
        <w:t>. p. 413.</w:t>
      </w:r>
    </w:p>
    <w:p w14:paraId="60EEAB69"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6"/>
        </w:rPr>
      </w:pPr>
      <w:r w:rsidRPr="004E573D">
        <w:rPr>
          <w:rFonts w:eastAsia="Times New Roman"/>
          <w:color w:val="000000"/>
          <w:sz w:val="16"/>
        </w:rPr>
        <w:t>D. BROOKS. Facts and inferences relating to Lightning and Lightning Rods. 8vo. 16 pp. Philadelphia.</w:t>
      </w:r>
    </w:p>
    <w:p w14:paraId="60EEAB6A" w14:textId="77777777" w:rsidR="00EC26C0" w:rsidRPr="004E573D" w:rsidRDefault="00000000" w:rsidP="0095448B">
      <w:pPr>
        <w:shd w:val="clear" w:color="auto" w:fill="FFFFFF" w:themeFill="background1"/>
        <w:spacing w:before="5" w:line="180" w:lineRule="exact"/>
        <w:ind w:left="936" w:right="216" w:hanging="288"/>
        <w:jc w:val="both"/>
        <w:textAlignment w:val="baseline"/>
        <w:rPr>
          <w:rFonts w:eastAsia="Times New Roman"/>
          <w:color w:val="000000"/>
          <w:sz w:val="16"/>
        </w:rPr>
      </w:pPr>
      <w:r w:rsidRPr="004E573D">
        <w:rPr>
          <w:rFonts w:eastAsia="Times New Roman"/>
          <w:color w:val="000000"/>
          <w:sz w:val="16"/>
        </w:rPr>
        <w:t>D. BROOKS. Lightning and Lightning Rods. Journal of the Franklin Institute. lx vi. 4.</w:t>
      </w:r>
    </w:p>
    <w:p w14:paraId="60EEAB6B" w14:textId="77777777" w:rsidR="00EC26C0" w:rsidRPr="004E573D" w:rsidRDefault="00000000" w:rsidP="0095448B">
      <w:pPr>
        <w:shd w:val="clear" w:color="auto" w:fill="FFFFFF" w:themeFill="background1"/>
        <w:spacing w:before="16" w:line="178" w:lineRule="exact"/>
        <w:ind w:left="936" w:right="216" w:hanging="288"/>
        <w:jc w:val="both"/>
        <w:textAlignment w:val="baseline"/>
        <w:rPr>
          <w:rFonts w:eastAsia="Times New Roman"/>
          <w:color w:val="000000"/>
          <w:sz w:val="16"/>
        </w:rPr>
      </w:pPr>
      <w:r w:rsidRPr="004E573D">
        <w:rPr>
          <w:rFonts w:eastAsia="Times New Roman"/>
          <w:color w:val="000000"/>
          <w:sz w:val="16"/>
        </w:rPr>
        <w:t>SECCHI. Di alcuni fenomeni accadute nella scarica di un fulmine in Alatri. 4to. Rome.</w:t>
      </w:r>
    </w:p>
    <w:p w14:paraId="60EEAB6C" w14:textId="77777777" w:rsidR="00EC26C0" w:rsidRPr="004E573D" w:rsidRDefault="00000000" w:rsidP="0095448B">
      <w:pPr>
        <w:numPr>
          <w:ilvl w:val="0"/>
          <w:numId w:val="50"/>
        </w:numPr>
        <w:shd w:val="clear" w:color="auto" w:fill="FFFFFF" w:themeFill="background1"/>
        <w:tabs>
          <w:tab w:val="clear" w:pos="144"/>
          <w:tab w:val="left" w:pos="792"/>
        </w:tabs>
        <w:spacing w:before="14" w:line="186" w:lineRule="exact"/>
        <w:ind w:right="216"/>
        <w:jc w:val="both"/>
        <w:textAlignment w:val="baseline"/>
        <w:rPr>
          <w:rFonts w:eastAsia="Times New Roman"/>
          <w:color w:val="000000"/>
          <w:spacing w:val="1"/>
          <w:sz w:val="16"/>
        </w:rPr>
      </w:pPr>
      <w:r w:rsidRPr="004E573D">
        <w:rPr>
          <w:rFonts w:eastAsia="Times New Roman"/>
          <w:color w:val="000000"/>
          <w:spacing w:val="1"/>
          <w:sz w:val="16"/>
        </w:rPr>
        <w:t>COLLADON. Memoire sur les effets de la Foudre sur les arbres et les plantes ligneuses, et l'emploi des arbres comme paratonnerres. 4to. Geneve.</w:t>
      </w:r>
    </w:p>
    <w:p w14:paraId="60EEAB6D" w14:textId="77777777" w:rsidR="00EC26C0" w:rsidRPr="004E573D" w:rsidRDefault="00000000" w:rsidP="0095448B">
      <w:pPr>
        <w:shd w:val="clear" w:color="auto" w:fill="FFFFFF" w:themeFill="background1"/>
        <w:spacing w:before="7" w:line="186" w:lineRule="exact"/>
        <w:ind w:left="648"/>
        <w:jc w:val="both"/>
        <w:textAlignment w:val="baseline"/>
        <w:rPr>
          <w:rFonts w:eastAsia="Times New Roman"/>
          <w:color w:val="000000"/>
          <w:spacing w:val="10"/>
          <w:sz w:val="16"/>
        </w:rPr>
      </w:pPr>
      <w:r w:rsidRPr="004E573D">
        <w:rPr>
          <w:rFonts w:eastAsia="Times New Roman"/>
          <w:color w:val="000000"/>
          <w:spacing w:val="10"/>
          <w:sz w:val="16"/>
        </w:rPr>
        <w:t>H. E. HAMBERG. Om den s. k. Luftelektriciteten. 8vo. Upsala.</w:t>
      </w:r>
    </w:p>
    <w:p w14:paraId="60EEAB6E" w14:textId="77777777" w:rsidR="00EC26C0" w:rsidRPr="004E573D" w:rsidRDefault="00000000" w:rsidP="0095448B">
      <w:pPr>
        <w:shd w:val="clear" w:color="auto" w:fill="FFFFFF" w:themeFill="background1"/>
        <w:spacing w:line="182" w:lineRule="exact"/>
        <w:ind w:left="648"/>
        <w:jc w:val="both"/>
        <w:textAlignment w:val="baseline"/>
        <w:rPr>
          <w:rFonts w:eastAsia="Times New Roman"/>
          <w:color w:val="000000"/>
          <w:spacing w:val="6"/>
          <w:sz w:val="16"/>
        </w:rPr>
      </w:pPr>
      <w:r w:rsidRPr="004E573D">
        <w:rPr>
          <w:rFonts w:eastAsia="Times New Roman"/>
          <w:color w:val="000000"/>
          <w:spacing w:val="6"/>
          <w:sz w:val="16"/>
        </w:rPr>
        <w:t>T. DU MONCEL. Expose des applications de l'Electricite. 5 vols.</w:t>
      </w:r>
    </w:p>
    <w:p w14:paraId="60EEAB6F" w14:textId="77777777" w:rsidR="00EC26C0" w:rsidRPr="004E573D" w:rsidRDefault="00000000" w:rsidP="0095448B">
      <w:pPr>
        <w:shd w:val="clear" w:color="auto" w:fill="FFFFFF" w:themeFill="background1"/>
        <w:spacing w:line="186" w:lineRule="exact"/>
        <w:ind w:left="936" w:right="216" w:hanging="792"/>
        <w:jc w:val="both"/>
        <w:textAlignment w:val="baseline"/>
        <w:rPr>
          <w:rFonts w:eastAsia="Times New Roman"/>
          <w:color w:val="000000"/>
          <w:sz w:val="16"/>
        </w:rPr>
      </w:pPr>
      <w:r w:rsidRPr="004E573D">
        <w:rPr>
          <w:rFonts w:eastAsia="Times New Roman"/>
          <w:color w:val="000000"/>
          <w:sz w:val="16"/>
        </w:rPr>
        <w:t>1873. W DE FONVIELLE. Note sur un Projet de Paratonnerres a Condensateur. Compt. Rend. lxxvi. 384.</w:t>
      </w:r>
    </w:p>
    <w:p w14:paraId="60EEAB70"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z w:val="16"/>
        </w:rPr>
      </w:pPr>
      <w:r w:rsidRPr="004E573D">
        <w:rPr>
          <w:rFonts w:eastAsia="Times New Roman"/>
          <w:color w:val="000000"/>
          <w:sz w:val="16"/>
        </w:rPr>
        <w:t>PREECE, W. H. On Lightning and Lightning Conductors. Jour. Soc. Tel. Eng. 8vo. London.</w:t>
      </w:r>
    </w:p>
    <w:p w14:paraId="60EEAB71" w14:textId="77777777" w:rsidR="00EC26C0" w:rsidRPr="004E573D" w:rsidRDefault="00000000" w:rsidP="0095448B">
      <w:pPr>
        <w:shd w:val="clear" w:color="auto" w:fill="FFFFFF" w:themeFill="background1"/>
        <w:spacing w:before="2" w:line="186" w:lineRule="exact"/>
        <w:ind w:left="648"/>
        <w:jc w:val="both"/>
        <w:textAlignment w:val="baseline"/>
        <w:rPr>
          <w:rFonts w:eastAsia="Times New Roman"/>
          <w:color w:val="000000"/>
          <w:spacing w:val="8"/>
          <w:sz w:val="16"/>
        </w:rPr>
      </w:pPr>
      <w:r w:rsidRPr="004E573D">
        <w:rPr>
          <w:rFonts w:eastAsia="Times New Roman"/>
          <w:color w:val="000000"/>
          <w:spacing w:val="8"/>
          <w:sz w:val="16"/>
        </w:rPr>
        <w:t>W. DE FONVIELLE. Sur Differents Mouvements electriques observes</w:t>
      </w:r>
    </w:p>
    <w:p w14:paraId="60EEAB72" w14:textId="77777777" w:rsidR="00EC26C0" w:rsidRPr="004E573D" w:rsidRDefault="00000000" w:rsidP="0095448B">
      <w:pPr>
        <w:shd w:val="clear" w:color="auto" w:fill="FFFFFF" w:themeFill="background1"/>
        <w:spacing w:line="185" w:lineRule="exact"/>
        <w:ind w:left="648" w:right="216" w:firstLine="288"/>
        <w:jc w:val="both"/>
        <w:textAlignment w:val="baseline"/>
        <w:rPr>
          <w:rFonts w:eastAsia="Times New Roman"/>
          <w:color w:val="000000"/>
          <w:spacing w:val="6"/>
          <w:sz w:val="16"/>
        </w:rPr>
      </w:pPr>
      <w:r w:rsidRPr="004E573D">
        <w:rPr>
          <w:rFonts w:eastAsia="Times New Roman"/>
          <w:color w:val="000000"/>
          <w:spacing w:val="6"/>
          <w:sz w:val="16"/>
        </w:rPr>
        <w:t>sur le Paratonnerre interrompu de l'OLservatoire de Greenwich. W. DE FONVIEI LE. Sur les Causes multiples qui provoqueut la chute</w:t>
      </w:r>
    </w:p>
    <w:p w14:paraId="60EEAB73" w14:textId="77777777" w:rsidR="00EC26C0" w:rsidRPr="004E573D" w:rsidRDefault="00000000" w:rsidP="0095448B">
      <w:pPr>
        <w:shd w:val="clear" w:color="auto" w:fill="FFFFFF" w:themeFill="background1"/>
        <w:spacing w:line="182" w:lineRule="exact"/>
        <w:ind w:left="936"/>
        <w:jc w:val="both"/>
        <w:textAlignment w:val="baseline"/>
        <w:rPr>
          <w:rFonts w:eastAsia="Times New Roman"/>
          <w:color w:val="000000"/>
          <w:sz w:val="16"/>
        </w:rPr>
      </w:pPr>
      <w:r w:rsidRPr="004E573D">
        <w:rPr>
          <w:rFonts w:eastAsia="Times New Roman"/>
          <w:color w:val="000000"/>
          <w:sz w:val="16"/>
        </w:rPr>
        <w:t>de la Foudre.</w:t>
      </w:r>
    </w:p>
    <w:p w14:paraId="60EEAB74" w14:textId="77777777" w:rsidR="00EC26C0" w:rsidRPr="004E573D" w:rsidRDefault="00000000" w:rsidP="0095448B">
      <w:pPr>
        <w:shd w:val="clear" w:color="auto" w:fill="FFFFFF" w:themeFill="background1"/>
        <w:spacing w:before="11" w:line="181" w:lineRule="exact"/>
        <w:ind w:left="936" w:right="216" w:hanging="288"/>
        <w:jc w:val="both"/>
        <w:textAlignment w:val="baseline"/>
        <w:rPr>
          <w:rFonts w:eastAsia="Times New Roman"/>
          <w:color w:val="000000"/>
          <w:spacing w:val="6"/>
          <w:sz w:val="16"/>
        </w:rPr>
      </w:pPr>
      <w:r w:rsidRPr="004E573D">
        <w:rPr>
          <w:rFonts w:eastAsia="Times New Roman"/>
          <w:color w:val="000000"/>
          <w:spacing w:val="6"/>
          <w:sz w:val="16"/>
        </w:rPr>
        <w:t>W. DE FONVIELLE. On the Advantages of keeping Records of Physical Phenomena connected with Thunderstorms. Brit. Assoc. Report. 55. 1873.</w:t>
      </w:r>
    </w:p>
    <w:p w14:paraId="60EEAB75" w14:textId="77777777" w:rsidR="00EC26C0" w:rsidRPr="004E573D" w:rsidRDefault="00000000" w:rsidP="0095448B">
      <w:pPr>
        <w:shd w:val="clear" w:color="auto" w:fill="FFFFFF" w:themeFill="background1"/>
        <w:spacing w:before="16" w:line="180" w:lineRule="exact"/>
        <w:ind w:left="936" w:right="216" w:hanging="288"/>
        <w:jc w:val="both"/>
        <w:textAlignment w:val="baseline"/>
        <w:rPr>
          <w:rFonts w:eastAsia="Times New Roman"/>
          <w:color w:val="000000"/>
          <w:sz w:val="16"/>
        </w:rPr>
      </w:pPr>
      <w:r w:rsidRPr="004E573D">
        <w:rPr>
          <w:rFonts w:eastAsia="Times New Roman"/>
          <w:color w:val="000000"/>
          <w:sz w:val="16"/>
        </w:rPr>
        <w:t>JNO. M. MOTT. Lightning and Lightning Rods. Journal of the Frank</w:t>
      </w:r>
      <w:r w:rsidRPr="004E573D">
        <w:rPr>
          <w:rFonts w:eastAsia="Times New Roman"/>
          <w:color w:val="000000"/>
          <w:sz w:val="16"/>
        </w:rPr>
        <w:softHyphen/>
        <w:t>lin Institute. 8vo.</w:t>
      </w:r>
    </w:p>
    <w:p w14:paraId="60EEAB76" w14:textId="77777777" w:rsidR="00EC26C0" w:rsidRPr="004E573D" w:rsidRDefault="00000000" w:rsidP="0095448B">
      <w:pPr>
        <w:numPr>
          <w:ilvl w:val="0"/>
          <w:numId w:val="50"/>
        </w:numPr>
        <w:shd w:val="clear" w:color="auto" w:fill="FFFFFF" w:themeFill="background1"/>
        <w:tabs>
          <w:tab w:val="clear" w:pos="144"/>
          <w:tab w:val="left" w:pos="792"/>
        </w:tabs>
        <w:spacing w:before="6" w:line="186" w:lineRule="exact"/>
        <w:textAlignment w:val="baseline"/>
        <w:rPr>
          <w:rFonts w:eastAsia="Times New Roman"/>
          <w:color w:val="000000"/>
          <w:spacing w:val="11"/>
          <w:sz w:val="16"/>
        </w:rPr>
      </w:pPr>
      <w:r w:rsidRPr="004E573D">
        <w:rPr>
          <w:rFonts w:eastAsia="Times New Roman"/>
          <w:color w:val="000000"/>
          <w:spacing w:val="11"/>
          <w:sz w:val="16"/>
        </w:rPr>
        <w:t>GRENET. Construction des Paratonnerres. 8vo. Paris.</w:t>
      </w:r>
    </w:p>
    <w:p w14:paraId="60EEAB77" w14:textId="77777777" w:rsidR="00EC26C0" w:rsidRPr="004E573D" w:rsidRDefault="00EC26C0" w:rsidP="0095448B">
      <w:pPr>
        <w:shd w:val="clear" w:color="auto" w:fill="FFFFFF" w:themeFill="background1"/>
        <w:sectPr w:rsidR="00EC26C0" w:rsidRPr="004E573D">
          <w:pgSz w:w="8021" w:h="12312"/>
          <w:pgMar w:top="940" w:right="953" w:bottom="736" w:left="1122" w:header="720" w:footer="720" w:gutter="0"/>
          <w:cols w:space="720"/>
        </w:sectPr>
      </w:pPr>
    </w:p>
    <w:p w14:paraId="60EEAB78" w14:textId="7B5AC5CE" w:rsidR="00EC26C0" w:rsidRPr="004E573D" w:rsidRDefault="00000000" w:rsidP="0095448B">
      <w:pPr>
        <w:shd w:val="clear" w:color="auto" w:fill="FFFFFF" w:themeFill="background1"/>
        <w:tabs>
          <w:tab w:val="right" w:pos="5832"/>
        </w:tabs>
        <w:spacing w:before="13" w:line="288" w:lineRule="exact"/>
        <w:ind w:left="2304"/>
        <w:textAlignment w:val="baseline"/>
        <w:rPr>
          <w:rFonts w:eastAsia="Garamond"/>
          <w:i/>
          <w:color w:val="000000"/>
          <w:sz w:val="27"/>
        </w:rPr>
      </w:pPr>
      <w:r w:rsidRPr="004E573D">
        <w:rPr>
          <w:rFonts w:eastAsia="Garamond"/>
          <w:i/>
          <w:color w:val="000000"/>
          <w:sz w:val="27"/>
        </w:rPr>
        <w:lastRenderedPageBreak/>
        <w:t>Bibliography.</w:t>
      </w:r>
      <w:r w:rsidRPr="004E573D">
        <w:rPr>
          <w:rFonts w:eastAsia="Garamond"/>
          <w:i/>
          <w:color w:val="000000"/>
          <w:sz w:val="27"/>
        </w:rPr>
        <w:tab/>
      </w:r>
      <w:r w:rsidRPr="004E573D">
        <w:rPr>
          <w:rFonts w:eastAsia="Garamond"/>
          <w:b/>
          <w:color w:val="000000"/>
          <w:sz w:val="24"/>
        </w:rPr>
        <w:t>455</w:t>
      </w:r>
    </w:p>
    <w:p w14:paraId="60EEAB79" w14:textId="77777777" w:rsidR="00EC26C0" w:rsidRPr="004E573D" w:rsidRDefault="00000000" w:rsidP="0095448B">
      <w:pPr>
        <w:shd w:val="clear" w:color="auto" w:fill="FFFFFF" w:themeFill="background1"/>
        <w:spacing w:before="172" w:line="187" w:lineRule="exact"/>
        <w:ind w:left="936" w:right="144" w:hanging="792"/>
        <w:jc w:val="both"/>
        <w:textAlignment w:val="baseline"/>
        <w:rPr>
          <w:rFonts w:eastAsia="Garamond"/>
          <w:b/>
          <w:color w:val="000000"/>
          <w:sz w:val="14"/>
        </w:rPr>
      </w:pPr>
      <w:r w:rsidRPr="004E573D">
        <w:rPr>
          <w:rFonts w:eastAsia="Garamond"/>
          <w:b/>
          <w:color w:val="000000"/>
          <w:sz w:val="14"/>
        </w:rPr>
        <w:t xml:space="preserve">1873. PROFESSOR REYNOLDS. </w:t>
      </w:r>
      <w:r w:rsidRPr="004E573D">
        <w:rPr>
          <w:rFonts w:eastAsia="Garamond"/>
          <w:color w:val="000000"/>
          <w:sz w:val="19"/>
        </w:rPr>
        <w:t>On the Electrical Properties of Clouds and the Phenomena of Thunderstorms. Jour. Soc. Tel. Eng. ii. 161.</w:t>
      </w:r>
    </w:p>
    <w:p w14:paraId="60EEAB7A"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Garamond"/>
          <w:b/>
          <w:color w:val="000000"/>
          <w:sz w:val="14"/>
        </w:rPr>
      </w:pPr>
      <w:r w:rsidRPr="004E573D">
        <w:rPr>
          <w:rFonts w:eastAsia="Garamond"/>
          <w:b/>
          <w:color w:val="000000"/>
          <w:sz w:val="14"/>
        </w:rPr>
        <w:t xml:space="preserve">DD. BROOKS. </w:t>
      </w:r>
      <w:r w:rsidRPr="004E573D">
        <w:rPr>
          <w:rFonts w:eastAsia="Garamond"/>
          <w:color w:val="000000"/>
          <w:sz w:val="19"/>
        </w:rPr>
        <w:t>Lightning and Lightning Rods. Journal of the Franklin Institute, lxvi. 4.</w:t>
      </w:r>
    </w:p>
    <w:p w14:paraId="60EEAB7B"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Garamond"/>
          <w:color w:val="000000"/>
          <w:sz w:val="19"/>
        </w:rPr>
      </w:pPr>
      <w:r w:rsidRPr="004E573D">
        <w:rPr>
          <w:rFonts w:eastAsia="Garamond"/>
          <w:color w:val="000000"/>
          <w:sz w:val="19"/>
        </w:rPr>
        <w:t xml:space="preserve">J. </w:t>
      </w:r>
      <w:r w:rsidRPr="004E573D">
        <w:rPr>
          <w:rFonts w:eastAsia="Garamond"/>
          <w:b/>
          <w:color w:val="000000"/>
          <w:sz w:val="14"/>
        </w:rPr>
        <w:t xml:space="preserve">PHIN. </w:t>
      </w:r>
      <w:r w:rsidRPr="004E573D">
        <w:rPr>
          <w:rFonts w:eastAsia="Garamond"/>
          <w:color w:val="000000"/>
          <w:sz w:val="19"/>
        </w:rPr>
        <w:t>Plain Directions for the Construction of Lightning Rods 8vo. New York.</w:t>
      </w:r>
    </w:p>
    <w:p w14:paraId="60EEAB7C" w14:textId="77777777" w:rsidR="00EC26C0" w:rsidRPr="004E573D" w:rsidRDefault="00000000" w:rsidP="0095448B">
      <w:pPr>
        <w:shd w:val="clear" w:color="auto" w:fill="FFFFFF" w:themeFill="background1"/>
        <w:spacing w:line="186" w:lineRule="exact"/>
        <w:ind w:left="792" w:right="144" w:hanging="144"/>
        <w:jc w:val="both"/>
        <w:textAlignment w:val="baseline"/>
        <w:rPr>
          <w:rFonts w:eastAsia="Garamond"/>
          <w:b/>
          <w:color w:val="000000"/>
          <w:sz w:val="14"/>
        </w:rPr>
      </w:pPr>
      <w:r w:rsidRPr="004E573D">
        <w:rPr>
          <w:rFonts w:eastAsia="Garamond"/>
          <w:b/>
          <w:color w:val="000000"/>
          <w:sz w:val="14"/>
        </w:rPr>
        <w:t xml:space="preserve">LATIMER </w:t>
      </w:r>
      <w:r w:rsidRPr="004E573D">
        <w:rPr>
          <w:rFonts w:eastAsia="Garamond"/>
          <w:color w:val="000000"/>
          <w:sz w:val="19"/>
        </w:rPr>
        <w:t xml:space="preserve">CLARK. On the Storms experienced by the Submarine Cable Expedition in the Persian Gulf, 1869. Jour. Met. Soc. 8vo. London. P. </w:t>
      </w:r>
      <w:r w:rsidRPr="004E573D">
        <w:rPr>
          <w:rFonts w:eastAsia="Garamond"/>
          <w:b/>
          <w:color w:val="000000"/>
          <w:sz w:val="14"/>
        </w:rPr>
        <w:t xml:space="preserve">PERRIN. </w:t>
      </w:r>
      <w:r w:rsidRPr="004E573D">
        <w:rPr>
          <w:rFonts w:eastAsia="Garamond"/>
          <w:color w:val="000000"/>
          <w:sz w:val="19"/>
        </w:rPr>
        <w:t>Etude sur les Eclairs. 8vo. Paris.</w:t>
      </w:r>
    </w:p>
    <w:p w14:paraId="60EEAB7D" w14:textId="77777777" w:rsidR="00EC26C0" w:rsidRPr="004E573D" w:rsidRDefault="00000000" w:rsidP="0095448B">
      <w:pPr>
        <w:shd w:val="clear" w:color="auto" w:fill="FFFFFF" w:themeFill="background1"/>
        <w:spacing w:line="188" w:lineRule="exact"/>
        <w:ind w:left="936" w:right="144" w:hanging="792"/>
        <w:jc w:val="both"/>
        <w:textAlignment w:val="baseline"/>
        <w:rPr>
          <w:rFonts w:eastAsia="Garamond"/>
          <w:b/>
          <w:color w:val="000000"/>
          <w:sz w:val="14"/>
        </w:rPr>
      </w:pPr>
      <w:r w:rsidRPr="004E573D">
        <w:rPr>
          <w:rFonts w:eastAsia="Garamond"/>
          <w:b/>
          <w:color w:val="000000"/>
          <w:sz w:val="14"/>
        </w:rPr>
        <w:t xml:space="preserve">1874 </w:t>
      </w:r>
      <w:r w:rsidRPr="004E573D">
        <w:rPr>
          <w:rFonts w:eastAsia="Garamond"/>
          <w:color w:val="000000"/>
          <w:sz w:val="19"/>
        </w:rPr>
        <w:t xml:space="preserve">A. </w:t>
      </w:r>
      <w:r w:rsidRPr="004E573D">
        <w:rPr>
          <w:rFonts w:eastAsia="Garamond"/>
          <w:b/>
          <w:color w:val="000000"/>
          <w:sz w:val="14"/>
        </w:rPr>
        <w:t xml:space="preserve">CALLAUD. </w:t>
      </w:r>
      <w:r w:rsidRPr="004E573D">
        <w:rPr>
          <w:rFonts w:eastAsia="Garamond"/>
          <w:color w:val="000000"/>
          <w:sz w:val="19"/>
        </w:rPr>
        <w:t>Traite des Paratonnerres—leur Utilite, leur Theorie, leur Construction. 8vo. Paris.</w:t>
      </w:r>
    </w:p>
    <w:p w14:paraId="60EEAB7E"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color w:val="000000"/>
          <w:sz w:val="19"/>
        </w:rPr>
      </w:pPr>
      <w:r w:rsidRPr="004E573D">
        <w:rPr>
          <w:rFonts w:eastAsia="Garamond"/>
          <w:color w:val="000000"/>
          <w:sz w:val="19"/>
        </w:rPr>
        <w:t xml:space="preserve">F. Gay-Lussac et </w:t>
      </w:r>
      <w:r w:rsidRPr="004E573D">
        <w:rPr>
          <w:rFonts w:eastAsia="Garamond"/>
          <w:b/>
          <w:color w:val="000000"/>
          <w:sz w:val="14"/>
        </w:rPr>
        <w:t xml:space="preserve">CLAUDE POUILLET. </w:t>
      </w:r>
      <w:r w:rsidRPr="004E573D">
        <w:rPr>
          <w:rFonts w:eastAsia="Garamond"/>
          <w:color w:val="000000"/>
          <w:sz w:val="19"/>
        </w:rPr>
        <w:t>Introduction sur les Paraton-nerres, adoptee par l'Academie des Sciences. 8vo. Paris.</w:t>
      </w:r>
    </w:p>
    <w:p w14:paraId="60EEAB7F" w14:textId="1CBCC78A" w:rsidR="00EC26C0" w:rsidRPr="004E573D" w:rsidRDefault="00000000" w:rsidP="0095448B">
      <w:pPr>
        <w:numPr>
          <w:ilvl w:val="0"/>
          <w:numId w:val="51"/>
        </w:numPr>
        <w:shd w:val="clear" w:color="auto" w:fill="FFFFFF" w:themeFill="background1"/>
        <w:tabs>
          <w:tab w:val="clear" w:pos="288"/>
          <w:tab w:val="left" w:pos="936"/>
        </w:tabs>
        <w:spacing w:before="1" w:line="187" w:lineRule="exact"/>
        <w:ind w:right="144"/>
        <w:jc w:val="both"/>
        <w:textAlignment w:val="baseline"/>
        <w:rPr>
          <w:rFonts w:eastAsia="Garamond"/>
          <w:b/>
          <w:color w:val="000000"/>
          <w:sz w:val="14"/>
        </w:rPr>
      </w:pPr>
      <w:r w:rsidRPr="004E573D">
        <w:rPr>
          <w:rFonts w:eastAsia="Garamond"/>
          <w:b/>
          <w:color w:val="000000"/>
          <w:sz w:val="14"/>
        </w:rPr>
        <w:t xml:space="preserve">NOUEL. </w:t>
      </w:r>
      <w:r w:rsidRPr="004E573D">
        <w:rPr>
          <w:rFonts w:eastAsia="Garamond"/>
          <w:color w:val="000000"/>
          <w:sz w:val="19"/>
        </w:rPr>
        <w:t>Orage du 26 Mai a Vendome</w:t>
      </w:r>
      <w:r w:rsidR="00181D20" w:rsidRPr="004E573D">
        <w:rPr>
          <w:rFonts w:eastAsia="Garamond"/>
          <w:color w:val="000000"/>
          <w:sz w:val="19"/>
        </w:rPr>
        <w:t>:</w:t>
      </w:r>
      <w:r w:rsidRPr="004E573D">
        <w:rPr>
          <w:rFonts w:eastAsia="Garamond"/>
          <w:color w:val="000000"/>
          <w:sz w:val="19"/>
        </w:rPr>
        <w:t xml:space="preserve"> projet de Paratonnerre sim-piffle. C0mpt. Rend. lxxix. 237.</w:t>
      </w:r>
    </w:p>
    <w:p w14:paraId="60EEAB80" w14:textId="77777777" w:rsidR="00EC26C0" w:rsidRPr="004E573D" w:rsidRDefault="00000000" w:rsidP="0095448B">
      <w:pPr>
        <w:numPr>
          <w:ilvl w:val="0"/>
          <w:numId w:val="44"/>
        </w:numPr>
        <w:shd w:val="clear" w:color="auto" w:fill="FFFFFF" w:themeFill="background1"/>
        <w:tabs>
          <w:tab w:val="clear" w:pos="288"/>
          <w:tab w:val="left" w:pos="936"/>
        </w:tabs>
        <w:spacing w:line="183" w:lineRule="exact"/>
        <w:ind w:right="144"/>
        <w:jc w:val="both"/>
        <w:textAlignment w:val="baseline"/>
        <w:rPr>
          <w:rFonts w:eastAsia="Garamond"/>
          <w:color w:val="000000"/>
          <w:sz w:val="19"/>
        </w:rPr>
      </w:pPr>
      <w:r w:rsidRPr="004E573D">
        <w:rPr>
          <w:rFonts w:eastAsia="Garamond"/>
          <w:color w:val="000000"/>
          <w:sz w:val="19"/>
        </w:rPr>
        <w:t>MICHEL. Une Note relative a la Forme a dormer aux Conducteurs des Paratonnerres. Ib. 1481.</w:t>
      </w:r>
    </w:p>
    <w:p w14:paraId="60EEAB81" w14:textId="77777777" w:rsidR="00EC26C0" w:rsidRPr="004E573D" w:rsidRDefault="00000000" w:rsidP="0095448B">
      <w:pPr>
        <w:shd w:val="clear" w:color="auto" w:fill="FFFFFF" w:themeFill="background1"/>
        <w:spacing w:before="4" w:line="187" w:lineRule="exact"/>
        <w:ind w:left="936" w:right="144" w:hanging="288"/>
        <w:jc w:val="both"/>
        <w:textAlignment w:val="baseline"/>
        <w:rPr>
          <w:rFonts w:eastAsia="Garamond"/>
          <w:b/>
          <w:color w:val="000000"/>
          <w:sz w:val="14"/>
        </w:rPr>
      </w:pPr>
      <w:r w:rsidRPr="004E573D">
        <w:rPr>
          <w:rFonts w:eastAsia="Garamond"/>
          <w:b/>
          <w:color w:val="000000"/>
          <w:sz w:val="14"/>
        </w:rPr>
        <w:t xml:space="preserve">M. MELSENS. </w:t>
      </w:r>
      <w:r w:rsidRPr="004E573D">
        <w:rPr>
          <w:rFonts w:eastAsia="Garamond"/>
          <w:color w:val="000000"/>
          <w:sz w:val="19"/>
        </w:rPr>
        <w:t>Deuxieme Note sur les Paratonnerres. Bulletin de l'Academie Roy. de Belgique, xxxviii. 8.</w:t>
      </w:r>
    </w:p>
    <w:p w14:paraId="60EEAB82"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b/>
          <w:color w:val="000000"/>
          <w:sz w:val="14"/>
        </w:rPr>
      </w:pPr>
      <w:r w:rsidRPr="004E573D">
        <w:rPr>
          <w:rFonts w:eastAsia="Garamond"/>
          <w:b/>
          <w:color w:val="000000"/>
          <w:sz w:val="14"/>
        </w:rPr>
        <w:t xml:space="preserve">M. MELSENS. </w:t>
      </w:r>
      <w:r w:rsidRPr="004E573D">
        <w:rPr>
          <w:rFonts w:eastAsia="Garamond"/>
          <w:color w:val="000000"/>
          <w:sz w:val="19"/>
        </w:rPr>
        <w:t>Troisieme Note sur les Paratonnerres. Acad. Royale de Belgique, xxxviii. 9, 10.</w:t>
      </w:r>
    </w:p>
    <w:p w14:paraId="60EEAB83" w14:textId="77777777" w:rsidR="00EC26C0" w:rsidRPr="004E573D" w:rsidRDefault="00000000" w:rsidP="0095448B">
      <w:pPr>
        <w:shd w:val="clear" w:color="auto" w:fill="FFFFFF" w:themeFill="background1"/>
        <w:spacing w:line="180" w:lineRule="exact"/>
        <w:ind w:left="648"/>
        <w:jc w:val="both"/>
        <w:textAlignment w:val="baseline"/>
        <w:rPr>
          <w:rFonts w:eastAsia="Garamond"/>
          <w:color w:val="000000"/>
          <w:spacing w:val="2"/>
          <w:sz w:val="19"/>
        </w:rPr>
      </w:pPr>
      <w:r w:rsidRPr="004E573D">
        <w:rPr>
          <w:rFonts w:eastAsia="Garamond"/>
          <w:color w:val="000000"/>
          <w:spacing w:val="2"/>
          <w:sz w:val="19"/>
        </w:rPr>
        <w:t xml:space="preserve">W. </w:t>
      </w:r>
      <w:r w:rsidRPr="004E573D">
        <w:rPr>
          <w:rFonts w:eastAsia="Garamond"/>
          <w:b/>
          <w:color w:val="000000"/>
          <w:spacing w:val="2"/>
          <w:sz w:val="14"/>
        </w:rPr>
        <w:t xml:space="preserve">DE FONVIELLE. </w:t>
      </w:r>
      <w:r w:rsidRPr="004E573D">
        <w:rPr>
          <w:rFonts w:eastAsia="Garamond"/>
          <w:color w:val="000000"/>
          <w:spacing w:val="2"/>
          <w:sz w:val="19"/>
        </w:rPr>
        <w:t>De 1' Utilite des Paratonnerres. 8vo. Paris.</w:t>
      </w:r>
    </w:p>
    <w:p w14:paraId="60EEAB84"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Garamond"/>
          <w:b/>
          <w:color w:val="000000"/>
          <w:sz w:val="14"/>
        </w:rPr>
      </w:pPr>
      <w:r w:rsidRPr="004E573D">
        <w:rPr>
          <w:rFonts w:eastAsia="Garamond"/>
          <w:b/>
          <w:color w:val="000000"/>
          <w:sz w:val="14"/>
        </w:rPr>
        <w:t xml:space="preserve">P. HARTING. </w:t>
      </w:r>
      <w:r w:rsidRPr="004E573D">
        <w:rPr>
          <w:rFonts w:eastAsia="Garamond"/>
          <w:color w:val="000000"/>
          <w:sz w:val="19"/>
        </w:rPr>
        <w:t>Notice sur un cas de formation de fulgurites et sur la presence d'autres fulgurites dans de sol de la Neerlande. 4to. Am</w:t>
      </w:r>
      <w:r w:rsidRPr="004E573D">
        <w:rPr>
          <w:rFonts w:eastAsia="Garamond"/>
          <w:color w:val="000000"/>
          <w:sz w:val="19"/>
        </w:rPr>
        <w:softHyphen/>
        <w:t>sterdam.</w:t>
      </w:r>
    </w:p>
    <w:p w14:paraId="60EEAB85" w14:textId="4749D51F" w:rsidR="00EC26C0" w:rsidRPr="004E573D" w:rsidRDefault="00000000" w:rsidP="0095448B">
      <w:pPr>
        <w:shd w:val="clear" w:color="auto" w:fill="FFFFFF" w:themeFill="background1"/>
        <w:spacing w:line="187" w:lineRule="exact"/>
        <w:ind w:left="936" w:right="144" w:hanging="288"/>
        <w:jc w:val="both"/>
        <w:textAlignment w:val="baseline"/>
        <w:rPr>
          <w:rFonts w:eastAsia="Garamond"/>
          <w:color w:val="000000"/>
          <w:sz w:val="19"/>
        </w:rPr>
      </w:pPr>
      <w:r w:rsidRPr="004E573D">
        <w:rPr>
          <w:rFonts w:eastAsia="Garamond"/>
          <w:color w:val="000000"/>
          <w:sz w:val="19"/>
        </w:rPr>
        <w:t xml:space="preserve">Instruction sur les Paratonnerres adoptee par l'Acad. des Sciences Part I., 1823, </w:t>
      </w:r>
      <w:r w:rsidRPr="004E573D">
        <w:rPr>
          <w:rFonts w:eastAsia="Garamond"/>
          <w:b/>
          <w:color w:val="000000"/>
          <w:sz w:val="14"/>
        </w:rPr>
        <w:t xml:space="preserve">M. </w:t>
      </w:r>
      <w:r w:rsidRPr="004E573D">
        <w:rPr>
          <w:rFonts w:eastAsia="Garamond"/>
          <w:color w:val="000000"/>
          <w:sz w:val="19"/>
        </w:rPr>
        <w:t>Gay Lussac, rapporteur</w:t>
      </w:r>
      <w:r w:rsidR="00181D20" w:rsidRPr="004E573D">
        <w:rPr>
          <w:rFonts w:eastAsia="Garamond"/>
          <w:color w:val="000000"/>
          <w:sz w:val="19"/>
        </w:rPr>
        <w:t>;</w:t>
      </w:r>
      <w:r w:rsidRPr="004E573D">
        <w:rPr>
          <w:rFonts w:eastAsia="Garamond"/>
          <w:color w:val="000000"/>
          <w:sz w:val="19"/>
        </w:rPr>
        <w:t xml:space="preserve"> Part II., 1854, and Part III., 1867, M. Pouillet, rapporteur. 12mo. Paris.</w:t>
      </w:r>
    </w:p>
    <w:p w14:paraId="60EEAB86" w14:textId="77777777" w:rsidR="00EC26C0" w:rsidRPr="004E573D" w:rsidRDefault="00000000" w:rsidP="0095448B">
      <w:pPr>
        <w:shd w:val="clear" w:color="auto" w:fill="FFFFFF" w:themeFill="background1"/>
        <w:spacing w:line="185" w:lineRule="exact"/>
        <w:ind w:left="936" w:right="144" w:hanging="792"/>
        <w:jc w:val="both"/>
        <w:textAlignment w:val="baseline"/>
        <w:rPr>
          <w:rFonts w:eastAsia="Garamond"/>
          <w:b/>
          <w:color w:val="000000"/>
          <w:sz w:val="14"/>
        </w:rPr>
      </w:pPr>
      <w:r w:rsidRPr="004E573D">
        <w:rPr>
          <w:rFonts w:eastAsia="Garamond"/>
          <w:b/>
          <w:color w:val="000000"/>
          <w:sz w:val="14"/>
        </w:rPr>
        <w:t xml:space="preserve">1875. </w:t>
      </w:r>
      <w:r w:rsidRPr="004E573D">
        <w:rPr>
          <w:rFonts w:eastAsia="Garamond"/>
          <w:color w:val="000000"/>
          <w:sz w:val="19"/>
        </w:rPr>
        <w:t>Analyse des Rapports de M. de Fonvielle, a la suite de la mission qui lui avait ete confiee en 1872, par M. Jules Simon, pour faire en Angleterre une enquete sur la foudre et les Paratonnerres. Fcap. fol. Paris.</w:t>
      </w:r>
    </w:p>
    <w:p w14:paraId="60EEAB87" w14:textId="77777777" w:rsidR="00EC26C0" w:rsidRPr="004E573D" w:rsidRDefault="00000000" w:rsidP="0095448B">
      <w:pPr>
        <w:shd w:val="clear" w:color="auto" w:fill="FFFFFF" w:themeFill="background1"/>
        <w:spacing w:before="7" w:line="187" w:lineRule="exact"/>
        <w:ind w:left="936" w:right="144" w:hanging="288"/>
        <w:jc w:val="both"/>
        <w:textAlignment w:val="baseline"/>
        <w:rPr>
          <w:rFonts w:eastAsia="Garamond"/>
          <w:color w:val="000000"/>
          <w:sz w:val="19"/>
        </w:rPr>
      </w:pPr>
      <w:r w:rsidRPr="004E573D">
        <w:rPr>
          <w:rFonts w:eastAsia="Garamond"/>
          <w:color w:val="000000"/>
          <w:sz w:val="19"/>
        </w:rPr>
        <w:t>Analyse des Rapports des Architectes sur l'Etat des Paratonnerres surmontant les Edifices Municipaux. Fcap. fol. Paris.</w:t>
      </w:r>
    </w:p>
    <w:p w14:paraId="60EEAB88"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Garamond"/>
          <w:color w:val="000000"/>
          <w:sz w:val="19"/>
        </w:rPr>
      </w:pPr>
      <w:r w:rsidRPr="004E573D">
        <w:rPr>
          <w:rFonts w:eastAsia="Garamond"/>
          <w:color w:val="000000"/>
          <w:sz w:val="19"/>
        </w:rPr>
        <w:t>Instruction de la Commission chargee d'etudier Petablissement des paratonnerres des Edifices Municipaux de Paris, adoptee dans la Séance du 20 Mai, 1875. Fcap. fol. Yetis.</w:t>
      </w:r>
    </w:p>
    <w:p w14:paraId="60EEAB89"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color w:val="000000"/>
          <w:sz w:val="19"/>
        </w:rPr>
      </w:pPr>
      <w:r w:rsidRPr="004E573D">
        <w:rPr>
          <w:rFonts w:eastAsia="Garamond"/>
          <w:color w:val="000000"/>
          <w:sz w:val="19"/>
        </w:rPr>
        <w:t>Résumé des experiences faites a l' Administration des Lignes Telegra-phiques sur les parafoudres telegraphiques. Fcap. fol. Paris.</w:t>
      </w:r>
    </w:p>
    <w:p w14:paraId="60EEAB8A" w14:textId="77777777" w:rsidR="00EC26C0" w:rsidRPr="004E573D" w:rsidRDefault="00000000" w:rsidP="0095448B">
      <w:pPr>
        <w:shd w:val="clear" w:color="auto" w:fill="FFFFFF" w:themeFill="background1"/>
        <w:spacing w:line="183" w:lineRule="exact"/>
        <w:ind w:left="936" w:right="144" w:hanging="288"/>
        <w:jc w:val="both"/>
        <w:textAlignment w:val="baseline"/>
        <w:rPr>
          <w:rFonts w:eastAsia="Garamond"/>
          <w:b/>
          <w:color w:val="000000"/>
          <w:sz w:val="14"/>
        </w:rPr>
      </w:pPr>
      <w:r w:rsidRPr="004E573D">
        <w:rPr>
          <w:rFonts w:eastAsia="Garamond"/>
          <w:b/>
          <w:color w:val="000000"/>
          <w:sz w:val="14"/>
        </w:rPr>
        <w:t xml:space="preserve">M. MELSENS. </w:t>
      </w:r>
      <w:r w:rsidRPr="004E573D">
        <w:rPr>
          <w:rFonts w:eastAsia="Garamond"/>
          <w:color w:val="000000"/>
          <w:sz w:val="19"/>
        </w:rPr>
        <w:t>Quatrieme Note sur lea Paratonnerres. Bulletin de Picadem. Roy. de Belgique, xxxix. 6.</w:t>
      </w:r>
    </w:p>
    <w:p w14:paraId="60EEAB8B" w14:textId="77777777" w:rsidR="00EC26C0" w:rsidRPr="004E573D" w:rsidRDefault="00000000" w:rsidP="0095448B">
      <w:pPr>
        <w:shd w:val="clear" w:color="auto" w:fill="FFFFFF" w:themeFill="background1"/>
        <w:spacing w:line="187" w:lineRule="exact"/>
        <w:ind w:left="936" w:right="144" w:hanging="288"/>
        <w:jc w:val="both"/>
        <w:textAlignment w:val="baseline"/>
        <w:rPr>
          <w:rFonts w:eastAsia="Garamond"/>
          <w:b/>
          <w:color w:val="000000"/>
          <w:sz w:val="14"/>
        </w:rPr>
      </w:pPr>
      <w:r w:rsidRPr="004E573D">
        <w:rPr>
          <w:rFonts w:eastAsia="Garamond"/>
          <w:b/>
          <w:color w:val="000000"/>
          <w:sz w:val="14"/>
        </w:rPr>
        <w:t xml:space="preserve">PREFET DE LA </w:t>
      </w:r>
      <w:r w:rsidRPr="004E573D">
        <w:rPr>
          <w:rFonts w:eastAsia="Garamond"/>
          <w:color w:val="000000"/>
          <w:sz w:val="19"/>
        </w:rPr>
        <w:t>SEINE. Instruction adoptee par la Commission qui a ete chargee d'etudier la meilleure disposition a donner aux Para-tonnerres surmontant les Edifices municipaux. Comp. Rend. lxxxi. 1118.</w:t>
      </w:r>
    </w:p>
    <w:p w14:paraId="60EEAB8C" w14:textId="77777777" w:rsidR="00EC26C0" w:rsidRPr="004E573D" w:rsidRDefault="00000000" w:rsidP="0095448B">
      <w:pPr>
        <w:shd w:val="clear" w:color="auto" w:fill="FFFFFF" w:themeFill="background1"/>
        <w:spacing w:line="187" w:lineRule="exact"/>
        <w:ind w:left="648"/>
        <w:jc w:val="both"/>
        <w:textAlignment w:val="baseline"/>
        <w:rPr>
          <w:rFonts w:eastAsia="Garamond"/>
          <w:color w:val="000000"/>
          <w:sz w:val="19"/>
        </w:rPr>
      </w:pPr>
      <w:r w:rsidRPr="004E573D">
        <w:rPr>
          <w:rFonts w:eastAsia="Garamond"/>
          <w:color w:val="000000"/>
          <w:sz w:val="19"/>
        </w:rPr>
        <w:t xml:space="preserve">E. </w:t>
      </w:r>
      <w:r w:rsidRPr="004E573D">
        <w:rPr>
          <w:rFonts w:eastAsia="Garamond"/>
          <w:b/>
          <w:color w:val="000000"/>
          <w:sz w:val="14"/>
        </w:rPr>
        <w:t xml:space="preserve">SAINT-EDME. </w:t>
      </w:r>
      <w:r w:rsidRPr="004E573D">
        <w:rPr>
          <w:rFonts w:eastAsia="Garamond"/>
          <w:color w:val="000000"/>
          <w:sz w:val="19"/>
        </w:rPr>
        <w:t>Sur la Construction des Paratonnerres. lb. 949.</w:t>
      </w:r>
    </w:p>
    <w:p w14:paraId="60EEAB8D" w14:textId="77777777" w:rsidR="00EC26C0" w:rsidRPr="004E573D" w:rsidRDefault="00000000" w:rsidP="0095448B">
      <w:pPr>
        <w:shd w:val="clear" w:color="auto" w:fill="FFFFFF" w:themeFill="background1"/>
        <w:spacing w:before="9" w:line="183" w:lineRule="exact"/>
        <w:ind w:left="936" w:right="144" w:hanging="288"/>
        <w:jc w:val="both"/>
        <w:textAlignment w:val="baseline"/>
        <w:rPr>
          <w:rFonts w:eastAsia="Garamond"/>
          <w:color w:val="000000"/>
          <w:sz w:val="19"/>
        </w:rPr>
      </w:pPr>
      <w:r w:rsidRPr="004E573D">
        <w:rPr>
          <w:rFonts w:eastAsia="Garamond"/>
          <w:color w:val="000000"/>
          <w:sz w:val="19"/>
        </w:rPr>
        <w:t xml:space="preserve">J. </w:t>
      </w:r>
      <w:r w:rsidRPr="004E573D">
        <w:rPr>
          <w:rFonts w:eastAsia="Garamond"/>
          <w:b/>
          <w:color w:val="000000"/>
          <w:sz w:val="14"/>
        </w:rPr>
        <w:t xml:space="preserve">CHEMINEAU. </w:t>
      </w:r>
      <w:r w:rsidRPr="004E573D">
        <w:rPr>
          <w:rFonts w:eastAsia="Garamond"/>
          <w:color w:val="000000"/>
          <w:sz w:val="19"/>
        </w:rPr>
        <w:t>Une Description et un Dessin de Perfectionnement apportes aux Paratonnerres. Ib. 1203.</w:t>
      </w:r>
    </w:p>
    <w:p w14:paraId="60EEAB8E" w14:textId="77777777" w:rsidR="00EC26C0" w:rsidRPr="004E573D" w:rsidRDefault="00000000" w:rsidP="0095448B">
      <w:pPr>
        <w:shd w:val="clear" w:color="auto" w:fill="FFFFFF" w:themeFill="background1"/>
        <w:spacing w:line="187" w:lineRule="exact"/>
        <w:ind w:left="792" w:right="144" w:hanging="144"/>
        <w:jc w:val="both"/>
        <w:textAlignment w:val="baseline"/>
        <w:rPr>
          <w:rFonts w:eastAsia="Garamond"/>
          <w:b/>
          <w:color w:val="000000"/>
          <w:spacing w:val="-3"/>
          <w:sz w:val="14"/>
        </w:rPr>
      </w:pPr>
      <w:r w:rsidRPr="004E573D">
        <w:rPr>
          <w:rFonts w:eastAsia="Garamond"/>
          <w:b/>
          <w:color w:val="000000"/>
          <w:spacing w:val="-3"/>
          <w:sz w:val="14"/>
        </w:rPr>
        <w:t xml:space="preserve">M. FIZEAU. </w:t>
      </w:r>
      <w:r w:rsidRPr="004E573D">
        <w:rPr>
          <w:rFonts w:eastAsia="Garamond"/>
          <w:color w:val="000000"/>
          <w:spacing w:val="-3"/>
          <w:sz w:val="19"/>
        </w:rPr>
        <w:t>Avis de la Commission des Paratonnerres sur une Diposition nouvelle proposee pour les Magasins a Poudre. Ib. lxxx. 1440.</w:t>
      </w:r>
    </w:p>
    <w:p w14:paraId="60EEAB8F" w14:textId="77777777" w:rsidR="00EC26C0" w:rsidRPr="004E573D" w:rsidRDefault="00000000" w:rsidP="0095448B">
      <w:pPr>
        <w:shd w:val="clear" w:color="auto" w:fill="FFFFFF" w:themeFill="background1"/>
        <w:spacing w:line="182" w:lineRule="exact"/>
        <w:ind w:left="936" w:right="144" w:hanging="288"/>
        <w:jc w:val="both"/>
        <w:textAlignment w:val="baseline"/>
        <w:rPr>
          <w:rFonts w:eastAsia="Garamond"/>
          <w:b/>
          <w:color w:val="000000"/>
          <w:sz w:val="14"/>
        </w:rPr>
      </w:pPr>
      <w:r w:rsidRPr="004E573D">
        <w:rPr>
          <w:rFonts w:eastAsia="Garamond"/>
          <w:b/>
          <w:color w:val="000000"/>
          <w:sz w:val="14"/>
        </w:rPr>
        <w:t xml:space="preserve">LT. COLONEL STOTHERD, </w:t>
      </w:r>
      <w:r w:rsidRPr="004E573D">
        <w:rPr>
          <w:rFonts w:eastAsia="Garamond"/>
          <w:color w:val="000000"/>
          <w:sz w:val="19"/>
        </w:rPr>
        <w:t>R.E. On Earth Connections of Lightning Conductors. Jour. Soc. Tel. Eng. iv. 262.</w:t>
      </w:r>
    </w:p>
    <w:p w14:paraId="60EEAB90" w14:textId="77777777" w:rsidR="00EC26C0" w:rsidRPr="004E573D" w:rsidRDefault="00EC26C0" w:rsidP="0095448B">
      <w:pPr>
        <w:shd w:val="clear" w:color="auto" w:fill="FFFFFF" w:themeFill="background1"/>
        <w:sectPr w:rsidR="00EC26C0" w:rsidRPr="004E573D">
          <w:pgSz w:w="7997" w:h="12326"/>
          <w:pgMar w:top="1020" w:right="1124" w:bottom="730" w:left="927" w:header="720" w:footer="720" w:gutter="0"/>
          <w:cols w:space="720"/>
        </w:sectPr>
      </w:pPr>
    </w:p>
    <w:p w14:paraId="60EEAB91" w14:textId="1ACE6739" w:rsidR="00EC26C0" w:rsidRPr="004E573D" w:rsidRDefault="00000000" w:rsidP="0095448B">
      <w:pPr>
        <w:shd w:val="clear" w:color="auto" w:fill="FFFFFF" w:themeFill="background1"/>
        <w:tabs>
          <w:tab w:val="left" w:pos="1944"/>
        </w:tabs>
        <w:spacing w:before="12" w:line="290" w:lineRule="exact"/>
        <w:ind w:left="144"/>
        <w:textAlignment w:val="baseline"/>
        <w:rPr>
          <w:rFonts w:eastAsia="Times New Roman"/>
          <w:i/>
          <w:color w:val="000000"/>
          <w:spacing w:val="8"/>
          <w:sz w:val="24"/>
        </w:rPr>
      </w:pPr>
      <w:r w:rsidRPr="004E573D">
        <w:rPr>
          <w:rFonts w:eastAsia="Times New Roman"/>
          <w:i/>
          <w:color w:val="000000"/>
          <w:spacing w:val="8"/>
          <w:sz w:val="24"/>
        </w:rPr>
        <w:lastRenderedPageBreak/>
        <w:t>456</w:t>
      </w:r>
      <w:r w:rsidRPr="004E573D">
        <w:rPr>
          <w:rFonts w:eastAsia="Times New Roman"/>
          <w:i/>
          <w:color w:val="000000"/>
          <w:spacing w:val="8"/>
          <w:sz w:val="24"/>
        </w:rPr>
        <w:tab/>
        <w:t>Bibliography.</w:t>
      </w:r>
    </w:p>
    <w:p w14:paraId="60EEAB92" w14:textId="77777777" w:rsidR="00EC26C0" w:rsidRPr="004E573D" w:rsidRDefault="00000000" w:rsidP="0095448B">
      <w:pPr>
        <w:shd w:val="clear" w:color="auto" w:fill="FFFFFF" w:themeFill="background1"/>
        <w:spacing w:before="166" w:line="186" w:lineRule="exact"/>
        <w:ind w:left="144"/>
        <w:textAlignment w:val="baseline"/>
        <w:rPr>
          <w:rFonts w:eastAsia="Times New Roman"/>
          <w:color w:val="000000"/>
          <w:spacing w:val="8"/>
          <w:sz w:val="16"/>
        </w:rPr>
      </w:pPr>
      <w:r w:rsidRPr="004E573D">
        <w:rPr>
          <w:rFonts w:eastAsia="Times New Roman"/>
          <w:color w:val="000000"/>
          <w:spacing w:val="8"/>
          <w:sz w:val="16"/>
        </w:rPr>
        <w:t>1875. J. CLERK MAXWELL. Lightning Conductors. Ib. 429.</w:t>
      </w:r>
    </w:p>
    <w:p w14:paraId="60EEAB93"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6"/>
        </w:rPr>
      </w:pPr>
      <w:r w:rsidRPr="004E573D">
        <w:rPr>
          <w:rFonts w:eastAsia="Times New Roman"/>
          <w:color w:val="000000"/>
          <w:sz w:val="16"/>
        </w:rPr>
        <w:t>DR. ANTONIN DE BEAUFORT. Notice sur les Paratonnerres. 8vo. Chateauroux.</w:t>
      </w:r>
    </w:p>
    <w:p w14:paraId="60EEAB94" w14:textId="6CF57458" w:rsidR="00EC26C0" w:rsidRPr="004E573D" w:rsidRDefault="00000000" w:rsidP="0095448B">
      <w:pPr>
        <w:shd w:val="clear" w:color="auto" w:fill="FFFFFF" w:themeFill="background1"/>
        <w:spacing w:before="3" w:line="186" w:lineRule="exact"/>
        <w:ind w:left="936" w:right="216" w:hanging="288"/>
        <w:jc w:val="both"/>
        <w:textAlignment w:val="baseline"/>
        <w:rPr>
          <w:rFonts w:eastAsia="Times New Roman"/>
          <w:color w:val="000000"/>
          <w:sz w:val="16"/>
        </w:rPr>
      </w:pPr>
      <w:r w:rsidRPr="004E573D">
        <w:rPr>
          <w:rFonts w:eastAsia="Times New Roman"/>
          <w:color w:val="000000"/>
          <w:sz w:val="16"/>
        </w:rPr>
        <w:t>J. F. SPRAGUE. Electricity</w:t>
      </w:r>
      <w:r w:rsidR="00181D20" w:rsidRPr="004E573D">
        <w:rPr>
          <w:rFonts w:eastAsia="Times New Roman"/>
          <w:color w:val="000000"/>
          <w:sz w:val="16"/>
        </w:rPr>
        <w:t>;</w:t>
      </w:r>
      <w:r w:rsidRPr="004E573D">
        <w:rPr>
          <w:rFonts w:eastAsia="Times New Roman"/>
          <w:color w:val="000000"/>
          <w:sz w:val="16"/>
        </w:rPr>
        <w:t xml:space="preserve"> its Theory, Sources, and Applications. 8vo. London.</w:t>
      </w:r>
    </w:p>
    <w:p w14:paraId="60EEAB95"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z w:val="16"/>
        </w:rPr>
      </w:pPr>
      <w:r w:rsidRPr="004E573D">
        <w:rPr>
          <w:rFonts w:eastAsia="Times New Roman"/>
          <w:color w:val="000000"/>
          <w:sz w:val="16"/>
        </w:rPr>
        <w:t>R. F. MICHEL. On the Construction and Maintenance of Lightning Conductors. Tel. Jour. iii. 44, 63.</w:t>
      </w:r>
    </w:p>
    <w:p w14:paraId="60EEAB96"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Times New Roman"/>
          <w:color w:val="000000"/>
          <w:spacing w:val="7"/>
          <w:sz w:val="16"/>
        </w:rPr>
      </w:pPr>
      <w:r w:rsidRPr="004E573D">
        <w:rPr>
          <w:rFonts w:eastAsia="Times New Roman"/>
          <w:color w:val="000000"/>
          <w:spacing w:val="7"/>
          <w:sz w:val="16"/>
        </w:rPr>
        <w:t>DR. A. DE BEAUFORT. Notice sur les Paratonneres. 8vo. Chateau-roux.</w:t>
      </w:r>
    </w:p>
    <w:p w14:paraId="60EEAB97"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6"/>
        </w:rPr>
      </w:pPr>
      <w:r w:rsidRPr="004E573D">
        <w:rPr>
          <w:rFonts w:eastAsia="Times New Roman"/>
          <w:color w:val="000000"/>
          <w:sz w:val="16"/>
        </w:rPr>
        <w:t>SIR F. E. CHAPMAN. Instructions as to the application of Lightning Conductors. 8vo. Army Circulars.</w:t>
      </w:r>
    </w:p>
    <w:p w14:paraId="60EEAB98"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10"/>
          <w:sz w:val="16"/>
        </w:rPr>
      </w:pPr>
      <w:r w:rsidRPr="004E573D">
        <w:rPr>
          <w:rFonts w:eastAsia="Times New Roman"/>
          <w:color w:val="000000"/>
          <w:spacing w:val="10"/>
          <w:sz w:val="16"/>
        </w:rPr>
        <w:t>H. MOHN. Lynildens farliglied i Norge. 4to. Kristiania.</w:t>
      </w:r>
    </w:p>
    <w:p w14:paraId="60EEAB99"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6"/>
        </w:rPr>
      </w:pPr>
      <w:r w:rsidRPr="004E573D">
        <w:rPr>
          <w:rFonts w:eastAsia="Times New Roman"/>
          <w:color w:val="000000"/>
          <w:sz w:val="16"/>
        </w:rPr>
        <w:t>DR. R. J. MANN. The Protection of Buildings from Lightning. Journal of Society of Arts. 8vo. London.</w:t>
      </w:r>
    </w:p>
    <w:p w14:paraId="60EEAB9A"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z w:val="16"/>
        </w:rPr>
      </w:pPr>
      <w:r w:rsidRPr="004E573D">
        <w:rPr>
          <w:rFonts w:eastAsia="Times New Roman"/>
          <w:color w:val="000000"/>
          <w:sz w:val="16"/>
        </w:rPr>
        <w:t>DR. R. J. MANN. Remarks on some practical points connected with the construction of Lightning Conductors. Quarterly Journal of the Meteorological Society. 8vo. London.</w:t>
      </w:r>
    </w:p>
    <w:p w14:paraId="60EEAB9B" w14:textId="77777777" w:rsidR="00EC26C0" w:rsidRPr="004E573D" w:rsidRDefault="00000000" w:rsidP="0095448B">
      <w:pPr>
        <w:shd w:val="clear" w:color="auto" w:fill="FFFFFF" w:themeFill="background1"/>
        <w:spacing w:before="4" w:line="186" w:lineRule="exact"/>
        <w:ind w:left="936" w:right="216" w:hanging="288"/>
        <w:jc w:val="both"/>
        <w:textAlignment w:val="baseline"/>
        <w:rPr>
          <w:rFonts w:eastAsia="Times New Roman"/>
          <w:color w:val="000000"/>
          <w:sz w:val="16"/>
        </w:rPr>
      </w:pPr>
      <w:r w:rsidRPr="004E573D">
        <w:rPr>
          <w:rFonts w:eastAsia="Times New Roman"/>
          <w:color w:val="000000"/>
          <w:sz w:val="16"/>
        </w:rPr>
        <w:t>W. MCGREGOR. Protection of Life and Property from Lightning. 8vo. Bedford.</w:t>
      </w:r>
    </w:p>
    <w:p w14:paraId="60EEAB9C" w14:textId="77777777" w:rsidR="00EC26C0" w:rsidRPr="004E573D" w:rsidRDefault="00000000" w:rsidP="0095448B">
      <w:pPr>
        <w:shd w:val="clear" w:color="auto" w:fill="FFFFFF" w:themeFill="background1"/>
        <w:spacing w:line="185" w:lineRule="exact"/>
        <w:ind w:left="144"/>
        <w:jc w:val="both"/>
        <w:textAlignment w:val="baseline"/>
        <w:rPr>
          <w:rFonts w:eastAsia="Times New Roman"/>
          <w:color w:val="000000"/>
          <w:spacing w:val="9"/>
          <w:sz w:val="16"/>
        </w:rPr>
      </w:pPr>
      <w:r w:rsidRPr="004E573D">
        <w:rPr>
          <w:rFonts w:eastAsia="Times New Roman"/>
          <w:color w:val="000000"/>
          <w:spacing w:val="9"/>
          <w:sz w:val="16"/>
        </w:rPr>
        <w:t>1876. R. F. MICHEL. Note sur la Methode a employer pour l'Essai des Con-</w:t>
      </w:r>
      <w:r w:rsidRPr="004E573D">
        <w:rPr>
          <w:rFonts w:eastAsia="Times New Roman"/>
          <w:color w:val="000000"/>
          <w:sz w:val="24"/>
        </w:rPr>
        <w:t xml:space="preserve"> </w:t>
      </w:r>
    </w:p>
    <w:p w14:paraId="60EEAB9D" w14:textId="77777777" w:rsidR="00EC26C0" w:rsidRPr="004E573D" w:rsidRDefault="00000000" w:rsidP="0095448B">
      <w:pPr>
        <w:shd w:val="clear" w:color="auto" w:fill="FFFFFF" w:themeFill="background1"/>
        <w:spacing w:line="186" w:lineRule="exact"/>
        <w:ind w:left="648" w:right="216" w:firstLine="288"/>
        <w:jc w:val="both"/>
        <w:textAlignment w:val="baseline"/>
        <w:rPr>
          <w:rFonts w:eastAsia="Times New Roman"/>
          <w:color w:val="000000"/>
          <w:sz w:val="16"/>
        </w:rPr>
      </w:pPr>
      <w:r w:rsidRPr="004E573D">
        <w:rPr>
          <w:rFonts w:eastAsia="Times New Roman"/>
          <w:color w:val="000000"/>
          <w:sz w:val="16"/>
        </w:rPr>
        <w:t xml:space="preserve">ditions de Conduct i hi lit e des </w:t>
      </w:r>
      <w:hyperlink r:id="rId115">
        <w:r w:rsidR="00EC26C0" w:rsidRPr="004E573D">
          <w:rPr>
            <w:rFonts w:eastAsia="Times New Roman"/>
            <w:color w:val="0000FF"/>
            <w:sz w:val="16"/>
            <w:u w:val="single"/>
          </w:rPr>
          <w:t>Iaratonnerres. Com</w:t>
        </w:r>
      </w:hyperlink>
      <w:r w:rsidRPr="004E573D">
        <w:rPr>
          <w:rFonts w:eastAsia="Times New Roman"/>
          <w:color w:val="000000"/>
          <w:sz w:val="16"/>
        </w:rPr>
        <w:t xml:space="preserve"> pt. Rend. lxxxii. 342. IL F. MICHEL. Sur les Inconvenients que presente l'Emploi d'un Cable</w:t>
      </w:r>
    </w:p>
    <w:p w14:paraId="60EEAB9E" w14:textId="77777777" w:rsidR="00EC26C0" w:rsidRPr="004E573D" w:rsidRDefault="00000000" w:rsidP="0095448B">
      <w:pPr>
        <w:shd w:val="clear" w:color="auto" w:fill="FFFFFF" w:themeFill="background1"/>
        <w:spacing w:before="3" w:line="186" w:lineRule="exact"/>
        <w:ind w:left="648" w:right="216" w:firstLine="288"/>
        <w:jc w:val="both"/>
        <w:textAlignment w:val="baseline"/>
        <w:rPr>
          <w:rFonts w:eastAsia="Times New Roman"/>
          <w:color w:val="000000"/>
          <w:spacing w:val="7"/>
          <w:sz w:val="16"/>
        </w:rPr>
      </w:pPr>
      <w:r w:rsidRPr="004E573D">
        <w:rPr>
          <w:rFonts w:eastAsia="Times New Roman"/>
          <w:color w:val="000000"/>
          <w:spacing w:val="7"/>
          <w:sz w:val="16"/>
        </w:rPr>
        <w:t>en file de cuivre comme Conducteur de Paratonnerre. Ib. 1332. E. SAINT-EDME. Construction of Lightning Protectors. Tel. Jour. iv. 40. EusTAcE BUTTON. Notes on a Thunder-Storm which passed over</w:t>
      </w:r>
    </w:p>
    <w:p w14:paraId="60EEAB9F" w14:textId="77777777" w:rsidR="00EC26C0" w:rsidRPr="004E573D" w:rsidRDefault="00000000" w:rsidP="0095448B">
      <w:pPr>
        <w:shd w:val="clear" w:color="auto" w:fill="FFFFFF" w:themeFill="background1"/>
        <w:spacing w:before="6" w:line="186" w:lineRule="exact"/>
        <w:ind w:left="648" w:right="936" w:firstLine="288"/>
        <w:jc w:val="both"/>
        <w:textAlignment w:val="baseline"/>
        <w:rPr>
          <w:rFonts w:eastAsia="Times New Roman"/>
          <w:color w:val="000000"/>
          <w:sz w:val="16"/>
        </w:rPr>
      </w:pPr>
      <w:r w:rsidRPr="004E573D">
        <w:rPr>
          <w:rFonts w:eastAsia="Times New Roman"/>
          <w:color w:val="000000"/>
          <w:sz w:val="16"/>
        </w:rPr>
        <w:t>Clevedon, March 15th, 1876. Jour. Soc. Tel. Eng. v. 260. Lightning Conductors in Paris. Nature, viii. 357.</w:t>
      </w:r>
    </w:p>
    <w:p w14:paraId="60EEABA0"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6"/>
        </w:rPr>
      </w:pPr>
      <w:r w:rsidRPr="004E573D">
        <w:rPr>
          <w:rFonts w:eastAsia="Times New Roman"/>
          <w:color w:val="000000"/>
          <w:sz w:val="16"/>
        </w:rPr>
        <w:t>O. BUCHNER. Die Konstruction and Anlegung der Blitzableiter, mit einem Atlas. 2nd edition. 8vo. Weimar.</w:t>
      </w:r>
    </w:p>
    <w:p w14:paraId="60EEABA1" w14:textId="77777777" w:rsidR="00EC26C0" w:rsidRPr="004E573D" w:rsidRDefault="00000000" w:rsidP="0095448B">
      <w:pPr>
        <w:shd w:val="clear" w:color="auto" w:fill="FFFFFF" w:themeFill="background1"/>
        <w:spacing w:before="5" w:line="186" w:lineRule="exact"/>
        <w:ind w:left="648"/>
        <w:textAlignment w:val="baseline"/>
        <w:rPr>
          <w:rFonts w:eastAsia="Times New Roman"/>
          <w:color w:val="000000"/>
          <w:spacing w:val="7"/>
          <w:sz w:val="16"/>
        </w:rPr>
      </w:pPr>
      <w:r w:rsidRPr="004E573D">
        <w:rPr>
          <w:rFonts w:eastAsia="Times New Roman"/>
          <w:color w:val="000000"/>
          <w:spacing w:val="7"/>
          <w:sz w:val="16"/>
        </w:rPr>
        <w:t>Electric Conductors and Tall Chimneys. Jour. Soc. Tel. Eng. v. 531.</w:t>
      </w:r>
    </w:p>
    <w:p w14:paraId="60EEABA2" w14:textId="77777777" w:rsidR="00EC26C0" w:rsidRPr="004E573D" w:rsidRDefault="00000000" w:rsidP="0095448B">
      <w:pPr>
        <w:shd w:val="clear" w:color="auto" w:fill="FFFFFF" w:themeFill="background1"/>
        <w:spacing w:before="5" w:line="186" w:lineRule="exact"/>
        <w:ind w:left="936" w:right="216" w:hanging="288"/>
        <w:jc w:val="both"/>
        <w:textAlignment w:val="baseline"/>
        <w:rPr>
          <w:rFonts w:eastAsia="Times New Roman"/>
          <w:color w:val="000000"/>
          <w:sz w:val="16"/>
        </w:rPr>
      </w:pPr>
      <w:r w:rsidRPr="004E573D">
        <w:rPr>
          <w:rFonts w:eastAsia="Times New Roman"/>
          <w:color w:val="000000"/>
          <w:sz w:val="16"/>
        </w:rPr>
        <w:t>J. CLERK MAXWELL. On the Protection of Buildings from Lightning. Brit. Assoc. Report, 1877, 43.</w:t>
      </w:r>
    </w:p>
    <w:p w14:paraId="60EEABA3" w14:textId="77777777" w:rsidR="00EC26C0" w:rsidRPr="004E573D" w:rsidRDefault="00000000" w:rsidP="0095448B">
      <w:pPr>
        <w:shd w:val="clear" w:color="auto" w:fill="FFFFFF" w:themeFill="background1"/>
        <w:spacing w:line="186" w:lineRule="exact"/>
        <w:ind w:left="936" w:right="216" w:hanging="288"/>
        <w:jc w:val="both"/>
        <w:textAlignment w:val="baseline"/>
        <w:rPr>
          <w:rFonts w:eastAsia="Times New Roman"/>
          <w:color w:val="000000"/>
          <w:spacing w:val="10"/>
          <w:sz w:val="16"/>
        </w:rPr>
      </w:pPr>
      <w:r w:rsidRPr="004E573D">
        <w:rPr>
          <w:rFonts w:eastAsia="Times New Roman"/>
          <w:color w:val="000000"/>
          <w:spacing w:val="10"/>
          <w:sz w:val="16"/>
        </w:rPr>
        <w:t>It. S. NEWALL. Li€htning Conductors; their use as Protectors of Buildings, and how to apply them. 8vo. London.</w:t>
      </w:r>
    </w:p>
    <w:p w14:paraId="60EEABA4" w14:textId="77777777" w:rsidR="00EC26C0" w:rsidRPr="004E573D" w:rsidRDefault="00000000" w:rsidP="0095448B">
      <w:pPr>
        <w:shd w:val="clear" w:color="auto" w:fill="FFFFFF" w:themeFill="background1"/>
        <w:spacing w:before="2" w:line="186" w:lineRule="exact"/>
        <w:ind w:left="936" w:right="216" w:hanging="288"/>
        <w:jc w:val="both"/>
        <w:textAlignment w:val="baseline"/>
        <w:rPr>
          <w:rFonts w:eastAsia="Times New Roman"/>
          <w:color w:val="000000"/>
          <w:sz w:val="16"/>
        </w:rPr>
      </w:pPr>
      <w:r w:rsidRPr="004E573D">
        <w:rPr>
          <w:rFonts w:eastAsia="Times New Roman"/>
          <w:color w:val="000000"/>
          <w:sz w:val="16"/>
        </w:rPr>
        <w:t>DR. R. J. MANN. President's Address, Meteorological Society, January 19th, 1876. Quart. Journ. Met. Soc., vol. iii. p. 37.</w:t>
      </w:r>
    </w:p>
    <w:p w14:paraId="60EEABA5" w14:textId="77777777" w:rsidR="00EC26C0" w:rsidRPr="004E573D" w:rsidRDefault="00000000" w:rsidP="0095448B">
      <w:pPr>
        <w:shd w:val="clear" w:color="auto" w:fill="FFFFFF" w:themeFill="background1"/>
        <w:spacing w:before="1" w:line="186" w:lineRule="exact"/>
        <w:ind w:left="936" w:right="216" w:hanging="288"/>
        <w:jc w:val="both"/>
        <w:textAlignment w:val="baseline"/>
        <w:rPr>
          <w:rFonts w:eastAsia="Times New Roman"/>
          <w:color w:val="000000"/>
          <w:sz w:val="16"/>
        </w:rPr>
      </w:pPr>
      <w:r w:rsidRPr="004E573D">
        <w:rPr>
          <w:rFonts w:eastAsia="Times New Roman"/>
          <w:color w:val="000000"/>
          <w:sz w:val="16"/>
        </w:rPr>
        <w:t>Lightning-Rod Committee, Meteorological Society. Quart. Journ: Met. Soc., vol. iii. p. 75.</w:t>
      </w:r>
    </w:p>
    <w:p w14:paraId="60EEABA6"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pacing w:val="9"/>
          <w:sz w:val="16"/>
        </w:rPr>
      </w:pPr>
      <w:r w:rsidRPr="004E573D">
        <w:rPr>
          <w:rFonts w:eastAsia="Times New Roman"/>
          <w:color w:val="000000"/>
          <w:spacing w:val="9"/>
          <w:sz w:val="16"/>
        </w:rPr>
        <w:t>DR. It. J. MANN. On the Rile Electrometre of Marianani. Quart. Journ. Met. Soc., vol. iii. p. Ili.</w:t>
      </w:r>
    </w:p>
    <w:p w14:paraId="60EEABA7" w14:textId="77777777" w:rsidR="00EC26C0" w:rsidRPr="004E573D" w:rsidRDefault="00000000" w:rsidP="0095448B">
      <w:pPr>
        <w:shd w:val="clear" w:color="auto" w:fill="FFFFFF" w:themeFill="background1"/>
        <w:spacing w:line="185" w:lineRule="exact"/>
        <w:ind w:left="936" w:right="216" w:hanging="288"/>
        <w:jc w:val="both"/>
        <w:textAlignment w:val="baseline"/>
        <w:rPr>
          <w:rFonts w:eastAsia="Times New Roman"/>
          <w:color w:val="000000"/>
          <w:sz w:val="16"/>
        </w:rPr>
      </w:pPr>
      <w:r w:rsidRPr="004E573D">
        <w:rPr>
          <w:rFonts w:eastAsia="Times New Roman"/>
          <w:color w:val="000000"/>
          <w:sz w:val="16"/>
        </w:rPr>
        <w:t>DE. R. J. MANN. On Lightning Conductors. Conferences of Special Loan Collection, South Kensington, 1876. Vol. ii. p. 258. London.</w:t>
      </w:r>
    </w:p>
    <w:p w14:paraId="60EEABA8" w14:textId="21DA1E5C" w:rsidR="00EC26C0" w:rsidRPr="004E573D" w:rsidRDefault="00000000" w:rsidP="0095448B">
      <w:pPr>
        <w:shd w:val="clear" w:color="auto" w:fill="FFFFFF" w:themeFill="background1"/>
        <w:spacing w:before="3" w:line="186" w:lineRule="exact"/>
        <w:ind w:left="936" w:right="216" w:hanging="288"/>
        <w:jc w:val="both"/>
        <w:textAlignment w:val="baseline"/>
        <w:rPr>
          <w:rFonts w:eastAsia="Times New Roman"/>
          <w:color w:val="000000"/>
          <w:spacing w:val="8"/>
          <w:sz w:val="16"/>
        </w:rPr>
      </w:pPr>
      <w:r w:rsidRPr="004E573D">
        <w:rPr>
          <w:rFonts w:eastAsia="Times New Roman"/>
          <w:color w:val="000000"/>
          <w:spacing w:val="8"/>
          <w:sz w:val="16"/>
        </w:rPr>
        <w:t>W. E. AYRTON AND J. PERRY. Lightning Conductors</w:t>
      </w:r>
      <w:r w:rsidR="00181D20" w:rsidRPr="004E573D">
        <w:rPr>
          <w:rFonts w:eastAsia="Times New Roman"/>
          <w:color w:val="000000"/>
          <w:spacing w:val="8"/>
          <w:sz w:val="16"/>
        </w:rPr>
        <w:t>;</w:t>
      </w:r>
      <w:r w:rsidRPr="004E573D">
        <w:rPr>
          <w:rFonts w:eastAsia="Times New Roman"/>
          <w:color w:val="000000"/>
          <w:spacing w:val="8"/>
          <w:sz w:val="16"/>
        </w:rPr>
        <w:t xml:space="preserve"> an Answer to Prof. J. C. Maxwell's suggestion to surround buildings with a conducting cage. Jour. Soc. Tel. Eng., vol. v. p. 412. London.</w:t>
      </w:r>
    </w:p>
    <w:p w14:paraId="60EEABA9" w14:textId="77777777" w:rsidR="00EC26C0" w:rsidRPr="004E573D" w:rsidRDefault="00000000" w:rsidP="0095448B">
      <w:pPr>
        <w:shd w:val="clear" w:color="auto" w:fill="FFFFFF" w:themeFill="background1"/>
        <w:spacing w:before="5" w:line="186" w:lineRule="exact"/>
        <w:ind w:left="144"/>
        <w:jc w:val="both"/>
        <w:textAlignment w:val="baseline"/>
        <w:rPr>
          <w:rFonts w:eastAsia="Times New Roman"/>
          <w:color w:val="000000"/>
          <w:spacing w:val="6"/>
          <w:sz w:val="16"/>
        </w:rPr>
      </w:pPr>
      <w:r w:rsidRPr="004E573D">
        <w:rPr>
          <w:rFonts w:eastAsia="Times New Roman"/>
          <w:color w:val="000000"/>
          <w:spacing w:val="6"/>
          <w:sz w:val="16"/>
        </w:rPr>
        <w:t xml:space="preserve">1877. • </w:t>
      </w:r>
      <w:r w:rsidRPr="004E573D">
        <w:rPr>
          <w:rFonts w:eastAsia="Times New Roman"/>
          <w:b/>
          <w:color w:val="000000"/>
          <w:spacing w:val="6"/>
          <w:sz w:val="14"/>
        </w:rPr>
        <w:t xml:space="preserve">W. </w:t>
      </w:r>
      <w:r w:rsidRPr="004E573D">
        <w:rPr>
          <w:rFonts w:eastAsia="Times New Roman"/>
          <w:color w:val="000000"/>
          <w:spacing w:val="6"/>
          <w:sz w:val="16"/>
        </w:rPr>
        <w:t>E. AYRTON AND JOHN PERRY. The Importance of Simultaneous</w:t>
      </w:r>
    </w:p>
    <w:p w14:paraId="60EEABAA" w14:textId="77777777" w:rsidR="00EC26C0" w:rsidRPr="004E573D" w:rsidRDefault="00000000" w:rsidP="0095448B">
      <w:pPr>
        <w:shd w:val="clear" w:color="auto" w:fill="FFFFFF" w:themeFill="background1"/>
        <w:tabs>
          <w:tab w:val="right" w:pos="5760"/>
        </w:tabs>
        <w:spacing w:line="184" w:lineRule="exact"/>
        <w:ind w:left="936" w:right="216"/>
        <w:jc w:val="both"/>
        <w:textAlignment w:val="baseline"/>
        <w:rPr>
          <w:rFonts w:eastAsia="Times New Roman"/>
          <w:color w:val="000000"/>
          <w:sz w:val="16"/>
        </w:rPr>
      </w:pPr>
      <w:r w:rsidRPr="004E573D">
        <w:rPr>
          <w:rFonts w:eastAsia="Times New Roman"/>
          <w:color w:val="000000"/>
          <w:sz w:val="16"/>
        </w:rPr>
        <w:t>Observations of Atmospheric Electricity.</w:t>
      </w:r>
      <w:r w:rsidRPr="004E573D">
        <w:rPr>
          <w:rFonts w:eastAsia="Times New Roman"/>
          <w:color w:val="000000"/>
          <w:sz w:val="16"/>
        </w:rPr>
        <w:tab/>
        <w:t xml:space="preserve">Jour. Soc. Tel. Eng. </w:t>
      </w:r>
      <w:r w:rsidRPr="004E573D">
        <w:rPr>
          <w:rFonts w:eastAsia="Times New Roman"/>
          <w:color w:val="000000"/>
          <w:sz w:val="16"/>
        </w:rPr>
        <w:br/>
        <w:t>vol. vi., p. 2.42.</w:t>
      </w:r>
    </w:p>
    <w:p w14:paraId="60EEABAB" w14:textId="77777777" w:rsidR="00EC26C0" w:rsidRPr="004E573D" w:rsidRDefault="00000000" w:rsidP="0095448B">
      <w:pPr>
        <w:shd w:val="clear" w:color="auto" w:fill="FFFFFF" w:themeFill="background1"/>
        <w:spacing w:before="3" w:line="186" w:lineRule="exact"/>
        <w:ind w:left="648"/>
        <w:jc w:val="both"/>
        <w:textAlignment w:val="baseline"/>
        <w:rPr>
          <w:rFonts w:eastAsia="Times New Roman"/>
          <w:color w:val="000000"/>
          <w:spacing w:val="6"/>
          <w:sz w:val="16"/>
        </w:rPr>
      </w:pPr>
      <w:r w:rsidRPr="004E573D">
        <w:rPr>
          <w:rFonts w:eastAsia="Times New Roman"/>
          <w:color w:val="000000"/>
          <w:spacing w:val="6"/>
          <w:sz w:val="16"/>
        </w:rPr>
        <w:t xml:space="preserve">J. </w:t>
      </w:r>
      <w:r w:rsidRPr="004E573D">
        <w:rPr>
          <w:rFonts w:eastAsia="Times New Roman"/>
          <w:b/>
          <w:color w:val="000000"/>
          <w:spacing w:val="6"/>
          <w:sz w:val="14"/>
        </w:rPr>
        <w:t xml:space="preserve">B. </w:t>
      </w:r>
      <w:r w:rsidRPr="004E573D">
        <w:rPr>
          <w:rFonts w:eastAsia="Times New Roman"/>
          <w:color w:val="000000"/>
          <w:spacing w:val="6"/>
          <w:sz w:val="16"/>
        </w:rPr>
        <w:t>SLATER. Observations on a Thunderstorm which passed over Para</w:t>
      </w:r>
    </w:p>
    <w:p w14:paraId="60EEABAC" w14:textId="63D6DE1C" w:rsidR="00EC26C0" w:rsidRPr="004E573D" w:rsidRDefault="00000000" w:rsidP="0095448B">
      <w:pPr>
        <w:shd w:val="clear" w:color="auto" w:fill="FFFFFF" w:themeFill="background1"/>
        <w:spacing w:before="5" w:line="186" w:lineRule="exact"/>
        <w:ind w:left="648" w:right="216" w:firstLine="288"/>
        <w:jc w:val="both"/>
        <w:textAlignment w:val="baseline"/>
        <w:rPr>
          <w:rFonts w:eastAsia="Times New Roman"/>
          <w:color w:val="000000"/>
          <w:sz w:val="16"/>
        </w:rPr>
      </w:pPr>
      <w:r w:rsidRPr="004E573D">
        <w:rPr>
          <w:rFonts w:eastAsia="Times New Roman"/>
          <w:color w:val="000000"/>
          <w:sz w:val="16"/>
        </w:rPr>
        <w:t xml:space="preserve">on the 27th December, 1876. Jour. Soc. Tel. Eng. vol. v., p. 417. R. </w:t>
      </w:r>
      <w:r w:rsidRPr="004E573D">
        <w:rPr>
          <w:rFonts w:eastAsia="Times New Roman"/>
          <w:b/>
          <w:color w:val="000000"/>
          <w:sz w:val="14"/>
        </w:rPr>
        <w:t xml:space="preserve">WILSON. </w:t>
      </w:r>
      <w:r w:rsidRPr="004E573D">
        <w:rPr>
          <w:rFonts w:eastAsia="Times New Roman"/>
          <w:color w:val="000000"/>
          <w:sz w:val="16"/>
        </w:rPr>
        <w:t>Boiler and Factory Chimneys</w:t>
      </w:r>
      <w:r w:rsidR="00181D20" w:rsidRPr="004E573D">
        <w:rPr>
          <w:rFonts w:eastAsia="Times New Roman"/>
          <w:color w:val="000000"/>
          <w:sz w:val="16"/>
        </w:rPr>
        <w:t>;</w:t>
      </w:r>
      <w:r w:rsidRPr="004E573D">
        <w:rPr>
          <w:rFonts w:eastAsia="Times New Roman"/>
          <w:color w:val="000000"/>
          <w:sz w:val="16"/>
        </w:rPr>
        <w:t xml:space="preserve"> with </w:t>
      </w:r>
      <w:r w:rsidRPr="004E573D">
        <w:rPr>
          <w:rFonts w:eastAsia="Times New Roman"/>
          <w:b/>
          <w:color w:val="000000"/>
          <w:sz w:val="14"/>
        </w:rPr>
        <w:t xml:space="preserve">a </w:t>
      </w:r>
      <w:r w:rsidRPr="004E573D">
        <w:rPr>
          <w:rFonts w:eastAsia="Times New Roman"/>
          <w:color w:val="000000"/>
          <w:sz w:val="16"/>
        </w:rPr>
        <w:t>Chapter on Lightning</w:t>
      </w:r>
    </w:p>
    <w:p w14:paraId="60EEABAD" w14:textId="77777777" w:rsidR="00EC26C0" w:rsidRPr="004E573D" w:rsidRDefault="00000000" w:rsidP="0095448B">
      <w:pPr>
        <w:shd w:val="clear" w:color="auto" w:fill="FFFFFF" w:themeFill="background1"/>
        <w:spacing w:line="184" w:lineRule="exact"/>
        <w:ind w:left="936"/>
        <w:jc w:val="both"/>
        <w:textAlignment w:val="baseline"/>
        <w:rPr>
          <w:rFonts w:eastAsia="Times New Roman"/>
          <w:color w:val="000000"/>
          <w:spacing w:val="11"/>
          <w:sz w:val="16"/>
        </w:rPr>
      </w:pPr>
      <w:r w:rsidRPr="004E573D">
        <w:rPr>
          <w:rFonts w:eastAsia="Times New Roman"/>
          <w:color w:val="000000"/>
          <w:spacing w:val="11"/>
          <w:sz w:val="16"/>
        </w:rPr>
        <w:t>Conductors. 8vo. London.</w:t>
      </w:r>
    </w:p>
    <w:p w14:paraId="60EEABAE" w14:textId="77777777" w:rsidR="00EC26C0" w:rsidRPr="004E573D" w:rsidRDefault="00EC26C0" w:rsidP="0095448B">
      <w:pPr>
        <w:shd w:val="clear" w:color="auto" w:fill="FFFFFF" w:themeFill="background1"/>
        <w:sectPr w:rsidR="00EC26C0" w:rsidRPr="004E573D">
          <w:pgSz w:w="7925" w:h="12346"/>
          <w:pgMar w:top="1020" w:right="870" w:bottom="730" w:left="1109" w:header="720" w:footer="720" w:gutter="0"/>
          <w:cols w:space="720"/>
        </w:sectPr>
      </w:pPr>
    </w:p>
    <w:p w14:paraId="60EEABAF" w14:textId="7C7871D3" w:rsidR="00EC26C0" w:rsidRPr="004E573D" w:rsidRDefault="00000000" w:rsidP="0095448B">
      <w:pPr>
        <w:shd w:val="clear" w:color="auto" w:fill="FFFFFF" w:themeFill="background1"/>
        <w:tabs>
          <w:tab w:val="left" w:pos="5328"/>
        </w:tabs>
        <w:spacing w:before="24" w:line="296" w:lineRule="exact"/>
        <w:ind w:left="2304"/>
        <w:textAlignment w:val="baseline"/>
        <w:rPr>
          <w:rFonts w:eastAsia="Times New Roman"/>
          <w:i/>
          <w:color w:val="000000"/>
          <w:spacing w:val="7"/>
          <w:sz w:val="27"/>
        </w:rPr>
      </w:pPr>
      <w:r w:rsidRPr="004E573D">
        <w:rPr>
          <w:rFonts w:eastAsia="Times New Roman"/>
          <w:i/>
          <w:color w:val="000000"/>
          <w:spacing w:val="7"/>
          <w:sz w:val="27"/>
        </w:rPr>
        <w:lastRenderedPageBreak/>
        <w:t>Bibliography.</w:t>
      </w:r>
      <w:r w:rsidRPr="004E573D">
        <w:rPr>
          <w:rFonts w:eastAsia="Times New Roman"/>
          <w:i/>
          <w:color w:val="000000"/>
          <w:spacing w:val="7"/>
          <w:sz w:val="27"/>
        </w:rPr>
        <w:tab/>
      </w:r>
      <w:r w:rsidRPr="004E573D">
        <w:rPr>
          <w:rFonts w:eastAsia="Times New Roman"/>
          <w:color w:val="000000"/>
          <w:spacing w:val="7"/>
          <w:sz w:val="23"/>
        </w:rPr>
        <w:t>457</w:t>
      </w:r>
    </w:p>
    <w:p w14:paraId="60EEABB0" w14:textId="77777777" w:rsidR="00EC26C0" w:rsidRPr="004E573D" w:rsidRDefault="00000000" w:rsidP="0095448B">
      <w:pPr>
        <w:shd w:val="clear" w:color="auto" w:fill="FFFFFF" w:themeFill="background1"/>
        <w:spacing w:before="169" w:line="186" w:lineRule="exact"/>
        <w:ind w:left="936" w:right="144" w:hanging="792"/>
        <w:jc w:val="both"/>
        <w:textAlignment w:val="baseline"/>
        <w:rPr>
          <w:rFonts w:eastAsia="Times New Roman"/>
          <w:color w:val="000000"/>
          <w:spacing w:val="6"/>
          <w:sz w:val="16"/>
        </w:rPr>
      </w:pPr>
      <w:r w:rsidRPr="004E573D">
        <w:rPr>
          <w:rFonts w:eastAsia="Times New Roman"/>
          <w:color w:val="000000"/>
          <w:spacing w:val="6"/>
          <w:sz w:val="16"/>
        </w:rPr>
        <w:t>1877. H. W. SPANG. A Practical Treatise on Lightning Protection. 8vo. Philadelphia.</w:t>
      </w:r>
    </w:p>
    <w:p w14:paraId="60EEABB1"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pacing w:val="4"/>
          <w:sz w:val="16"/>
        </w:rPr>
      </w:pPr>
      <w:r w:rsidRPr="004E573D">
        <w:rPr>
          <w:rFonts w:eastAsia="Times New Roman"/>
          <w:color w:val="000000"/>
          <w:spacing w:val="4"/>
          <w:sz w:val="16"/>
        </w:rPr>
        <w:t>R. S. BROUGH. On a ••case of Lightning, with an Evaluation of the Potential and Quantity of the Discharge in absolute Measure. Philos. Mag. vol. iv. (5 s.), 105.</w:t>
      </w:r>
    </w:p>
    <w:p w14:paraId="60EEABB2"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6"/>
        </w:rPr>
      </w:pPr>
      <w:r w:rsidRPr="004E573D">
        <w:rPr>
          <w:rFonts w:eastAsia="Times New Roman"/>
          <w:color w:val="000000"/>
          <w:sz w:val="16"/>
        </w:rPr>
        <w:t>Da. HELLMAN. On Thunderstorms in Central Europe. Pogg. Ann. Nature, xv. 263.</w:t>
      </w:r>
    </w:p>
    <w:p w14:paraId="60EEABB3"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M. JARRIANT. Sur une Nouvelle Disposition des Tiges du Paratonnerre. Compt. Rend. lxxxiv. 217.</w:t>
      </w:r>
    </w:p>
    <w:p w14:paraId="60EEABB4"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6"/>
          <w:sz w:val="16"/>
        </w:rPr>
      </w:pPr>
      <w:r w:rsidRPr="004E573D">
        <w:rPr>
          <w:rFonts w:eastAsia="Times New Roman"/>
          <w:color w:val="000000"/>
          <w:spacing w:val="6"/>
          <w:sz w:val="16"/>
        </w:rPr>
        <w:t>R. S. NEWALL. Should a Lightning Conductor be insulated? Times. April 12th.</w:t>
      </w:r>
    </w:p>
    <w:p w14:paraId="60EEABB5" w14:textId="77777777" w:rsidR="00EC26C0" w:rsidRPr="004E573D" w:rsidRDefault="00000000" w:rsidP="0095448B">
      <w:pPr>
        <w:shd w:val="clear" w:color="auto" w:fill="FFFFFF" w:themeFill="background1"/>
        <w:spacing w:line="184" w:lineRule="exact"/>
        <w:ind w:left="648"/>
        <w:jc w:val="both"/>
        <w:textAlignment w:val="baseline"/>
        <w:rPr>
          <w:rFonts w:eastAsia="Times New Roman"/>
          <w:color w:val="000000"/>
          <w:spacing w:val="2"/>
          <w:sz w:val="16"/>
        </w:rPr>
      </w:pPr>
      <w:r w:rsidRPr="004E573D">
        <w:rPr>
          <w:rFonts w:eastAsia="Times New Roman"/>
          <w:color w:val="000000"/>
          <w:spacing w:val="2"/>
          <w:sz w:val="16"/>
        </w:rPr>
        <w:t>M. MELSENS. De l' Application du Rhe-electrometre aux Paratonnerres des</w:t>
      </w:r>
    </w:p>
    <w:p w14:paraId="60EEABB6" w14:textId="77777777" w:rsidR="00EC26C0" w:rsidRPr="004E573D" w:rsidRDefault="00000000" w:rsidP="0095448B">
      <w:pPr>
        <w:shd w:val="clear" w:color="auto" w:fill="FFFFFF" w:themeFill="background1"/>
        <w:spacing w:line="186" w:lineRule="exact"/>
        <w:ind w:left="648" w:right="144" w:firstLine="288"/>
        <w:jc w:val="both"/>
        <w:textAlignment w:val="baseline"/>
        <w:rPr>
          <w:rFonts w:eastAsia="Times New Roman"/>
          <w:color w:val="000000"/>
          <w:sz w:val="16"/>
        </w:rPr>
      </w:pPr>
      <w:r w:rsidRPr="004E573D">
        <w:rPr>
          <w:rFonts w:eastAsia="Times New Roman"/>
          <w:color w:val="000000"/>
          <w:sz w:val="16"/>
        </w:rPr>
        <w:t>T614graphes. Bulletins de l'Acad6mie Royale de Belgique. xliii. No. 5. M. MELSENS. Des Paratonnerres a pointes, a conducteurs, eta raccorde-</w:t>
      </w:r>
      <w:r w:rsidRPr="004E573D">
        <w:rPr>
          <w:rFonts w:eastAsia="Times New Roman"/>
          <w:color w:val="000000"/>
          <w:sz w:val="24"/>
        </w:rPr>
        <w:t xml:space="preserve"> </w:t>
      </w:r>
    </w:p>
    <w:p w14:paraId="60EEABB7" w14:textId="77777777" w:rsidR="00EC26C0" w:rsidRPr="004E573D" w:rsidRDefault="00000000" w:rsidP="0095448B">
      <w:pPr>
        <w:shd w:val="clear" w:color="auto" w:fill="FFFFFF" w:themeFill="background1"/>
        <w:spacing w:line="186" w:lineRule="exact"/>
        <w:ind w:left="936"/>
        <w:jc w:val="both"/>
        <w:textAlignment w:val="baseline"/>
        <w:rPr>
          <w:rFonts w:eastAsia="Times New Roman"/>
          <w:color w:val="000000"/>
          <w:spacing w:val="12"/>
          <w:sz w:val="16"/>
        </w:rPr>
      </w:pPr>
      <w:r w:rsidRPr="004E573D">
        <w:rPr>
          <w:rFonts w:eastAsia="Times New Roman"/>
          <w:color w:val="000000"/>
          <w:spacing w:val="12"/>
          <w:sz w:val="16"/>
        </w:rPr>
        <w:t>ments terrestres multiples. 8vo. Bruxelles.</w:t>
      </w:r>
    </w:p>
    <w:p w14:paraId="60EEABB8"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8"/>
          <w:sz w:val="16"/>
        </w:rPr>
      </w:pPr>
      <w:r w:rsidRPr="004E573D">
        <w:rPr>
          <w:rFonts w:eastAsia="Times New Roman"/>
          <w:color w:val="000000"/>
          <w:spacing w:val="8"/>
          <w:sz w:val="16"/>
        </w:rPr>
        <w:t>M. MELSENS. Communication verbale. 8vo. Bruxelles.</w:t>
      </w:r>
    </w:p>
    <w:p w14:paraId="60EEABB9"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JARRIANT. Nouveau Paratonnerre accepte par l'Academie des Sciences. 8vo. Paris.</w:t>
      </w:r>
    </w:p>
    <w:p w14:paraId="60EEABBA" w14:textId="77777777" w:rsidR="00EC26C0" w:rsidRPr="004E573D" w:rsidRDefault="00000000" w:rsidP="0095448B">
      <w:pPr>
        <w:shd w:val="clear" w:color="auto" w:fill="FFFFFF" w:themeFill="background1"/>
        <w:spacing w:line="185" w:lineRule="exact"/>
        <w:ind w:left="648"/>
        <w:jc w:val="both"/>
        <w:textAlignment w:val="baseline"/>
        <w:rPr>
          <w:rFonts w:eastAsia="Times New Roman"/>
          <w:color w:val="000000"/>
          <w:spacing w:val="10"/>
          <w:sz w:val="16"/>
        </w:rPr>
      </w:pPr>
      <w:r w:rsidRPr="004E573D">
        <w:rPr>
          <w:rFonts w:eastAsia="Times New Roman"/>
          <w:color w:val="000000"/>
          <w:spacing w:val="10"/>
          <w:sz w:val="16"/>
        </w:rPr>
        <w:t>JARRIANT. Etude sur les Paratonnerres. 8vo. Paris.</w:t>
      </w:r>
    </w:p>
    <w:p w14:paraId="60EEABBB"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W. P. JOHNSTON. Report on the Lightning Conductors at Dum Dum, Calcutta. 4to. Calcutta.</w:t>
      </w:r>
    </w:p>
    <w:p w14:paraId="60EEABBC"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6"/>
        </w:rPr>
      </w:pPr>
      <w:r w:rsidRPr="004E573D">
        <w:rPr>
          <w:rFonts w:eastAsia="Times New Roman"/>
          <w:color w:val="000000"/>
          <w:sz w:val="16"/>
        </w:rPr>
        <w:t>T. MURRAY. Electricity atmospherique comprenant les instructions necessaires pour etablir les paratonnerres et les paragreles. Traduit de l'Anglais. Sm. 8vo. 264 pp. Paris.</w:t>
      </w:r>
    </w:p>
    <w:p w14:paraId="60EEABBD"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6"/>
        </w:rPr>
      </w:pPr>
      <w:r w:rsidRPr="004E573D">
        <w:rPr>
          <w:rFonts w:eastAsia="Times New Roman"/>
          <w:color w:val="000000"/>
          <w:sz w:val="16"/>
        </w:rPr>
        <w:t>G. KARSTEN. Ueber Blitzableiter und Blitzschlage in Gebaude, welche mit Blitzableitern versehen waren. 8vo. Kiel.</w:t>
      </w:r>
    </w:p>
    <w:p w14:paraId="60EEABBE" w14:textId="77777777" w:rsidR="00EC26C0" w:rsidRPr="004E573D" w:rsidRDefault="00000000" w:rsidP="0095448B">
      <w:pPr>
        <w:shd w:val="clear" w:color="auto" w:fill="FFFFFF" w:themeFill="background1"/>
        <w:spacing w:before="2" w:line="186" w:lineRule="exact"/>
        <w:ind w:left="936" w:right="144" w:hanging="792"/>
        <w:jc w:val="both"/>
        <w:textAlignment w:val="baseline"/>
        <w:rPr>
          <w:rFonts w:eastAsia="Times New Roman"/>
          <w:color w:val="000000"/>
          <w:sz w:val="16"/>
        </w:rPr>
      </w:pPr>
      <w:r w:rsidRPr="004E573D">
        <w:rPr>
          <w:rFonts w:eastAsia="Times New Roman"/>
          <w:color w:val="000000"/>
          <w:sz w:val="16"/>
        </w:rPr>
        <w:t>1878. M. MELSENS. Cinquieme Note sur les Paratonnerres. Bulletins de l'Acad. Royale de Belgique, xliv. No. 7.</w:t>
      </w:r>
    </w:p>
    <w:p w14:paraId="60EEABBF"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W. HOLTZ. Ueber die Thcorie, die Anlage, und die Prilfung der Blitzab-leiter. 8vo. Greifswald.</w:t>
      </w:r>
    </w:p>
    <w:p w14:paraId="60EEABC0"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6"/>
        </w:rPr>
      </w:pPr>
      <w:r w:rsidRPr="004E573D">
        <w:rPr>
          <w:rFonts w:eastAsia="Times New Roman"/>
          <w:color w:val="000000"/>
          <w:sz w:val="16"/>
        </w:rPr>
        <w:t>E. CARTAILHAC. Superstitions about Thunderstorms. L'Age de Pierre dans les Souvenirs et Superstitions populaires. 8vo. Paris.</w:t>
      </w:r>
    </w:p>
    <w:p w14:paraId="60EEABC1"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color w:val="000000"/>
          <w:sz w:val="16"/>
        </w:rPr>
      </w:pPr>
      <w:r w:rsidRPr="004E573D">
        <w:rPr>
          <w:rFonts w:eastAsia="Times New Roman"/>
          <w:color w:val="000000"/>
          <w:sz w:val="16"/>
        </w:rPr>
        <w:t>DR. R. J. MANN. Further Remarks concerning the Lightning Rod. Jour. Soc. Arts, xxvi. 328.</w:t>
      </w:r>
    </w:p>
    <w:p w14:paraId="60EEABC2" w14:textId="77777777" w:rsidR="00EC26C0" w:rsidRPr="004E573D" w:rsidRDefault="00000000" w:rsidP="0095448B">
      <w:pPr>
        <w:shd w:val="clear" w:color="auto" w:fill="FFFFFF" w:themeFill="background1"/>
        <w:spacing w:before="3" w:line="186" w:lineRule="exact"/>
        <w:ind w:left="648"/>
        <w:jc w:val="both"/>
        <w:textAlignment w:val="baseline"/>
        <w:rPr>
          <w:rFonts w:eastAsia="Times New Roman"/>
          <w:color w:val="000000"/>
          <w:spacing w:val="7"/>
          <w:sz w:val="16"/>
        </w:rPr>
      </w:pPr>
      <w:r w:rsidRPr="004E573D">
        <w:rPr>
          <w:rFonts w:eastAsia="Times New Roman"/>
          <w:color w:val="000000"/>
          <w:spacing w:val="7"/>
          <w:sz w:val="16"/>
        </w:rPr>
        <w:t>M. MASCARL. On Artificial Thunderstorms. Nature, xvii. 515.</w:t>
      </w:r>
    </w:p>
    <w:p w14:paraId="60EEABC3"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color w:val="000000"/>
          <w:sz w:val="16"/>
        </w:rPr>
      </w:pPr>
      <w:r w:rsidRPr="004E573D">
        <w:rPr>
          <w:rFonts w:eastAsia="Times New Roman"/>
          <w:color w:val="000000"/>
          <w:sz w:val="16"/>
        </w:rPr>
        <w:t>R. P. BROWN. Effects of a Thunderstorm on the Colon Lighthouse. Jour. Soc. Tel. Eng. vi. 330.</w:t>
      </w:r>
    </w:p>
    <w:p w14:paraId="60EEABC4"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6"/>
        </w:rPr>
      </w:pPr>
      <w:r w:rsidRPr="004E573D">
        <w:rPr>
          <w:rFonts w:eastAsia="Times New Roman"/>
          <w:color w:val="000000"/>
          <w:sz w:val="16"/>
        </w:rPr>
        <w:t>PROF. C. V. ZENGER. On the Law and Origin of Thunderstorms,. from the Bulletin International, Paris. Nature, xvii. 362.</w:t>
      </w:r>
    </w:p>
    <w:p w14:paraId="60EEABC5" w14:textId="77777777" w:rsidR="00EC26C0" w:rsidRPr="004E573D" w:rsidRDefault="00000000" w:rsidP="0095448B">
      <w:pPr>
        <w:shd w:val="clear" w:color="auto" w:fill="FFFFFF" w:themeFill="background1"/>
        <w:spacing w:before="2" w:line="186" w:lineRule="exact"/>
        <w:ind w:left="936" w:right="144" w:hanging="288"/>
        <w:jc w:val="both"/>
        <w:textAlignment w:val="baseline"/>
        <w:rPr>
          <w:rFonts w:eastAsia="Times New Roman"/>
          <w:color w:val="000000"/>
          <w:sz w:val="16"/>
        </w:rPr>
      </w:pPr>
      <w:r w:rsidRPr="004E573D">
        <w:rPr>
          <w:rFonts w:eastAsia="Times New Roman"/>
          <w:color w:val="000000"/>
          <w:sz w:val="16"/>
        </w:rPr>
        <w:t>RICHARD ANDERSON. On Lightning Conductors and Accidents by Lightning. The Electrician, vol. i. 215.</w:t>
      </w:r>
    </w:p>
    <w:p w14:paraId="60EEABC6" w14:textId="77777777" w:rsidR="00EC26C0" w:rsidRPr="004E573D" w:rsidRDefault="00000000" w:rsidP="0095448B">
      <w:pPr>
        <w:shd w:val="clear" w:color="auto" w:fill="FFFFFF" w:themeFill="background1"/>
        <w:spacing w:line="191" w:lineRule="exact"/>
        <w:ind w:left="936" w:right="144" w:hanging="288"/>
        <w:jc w:val="both"/>
        <w:textAlignment w:val="baseline"/>
        <w:rPr>
          <w:rFonts w:eastAsia="Times New Roman"/>
          <w:color w:val="000000"/>
          <w:spacing w:val="7"/>
          <w:sz w:val="16"/>
        </w:rPr>
      </w:pPr>
      <w:r w:rsidRPr="004E573D">
        <w:rPr>
          <w:rFonts w:eastAsia="Times New Roman"/>
          <w:color w:val="000000"/>
          <w:spacing w:val="7"/>
          <w:sz w:val="16"/>
        </w:rPr>
        <w:t>DR. NIPPOLDT. Dimensions of Lightning Rods. Telegraphic Journal, vi. 79.</w:t>
      </w:r>
    </w:p>
    <w:p w14:paraId="60EEABC7" w14:textId="77777777" w:rsidR="00EC26C0" w:rsidRPr="004E573D" w:rsidRDefault="00000000" w:rsidP="0095448B">
      <w:pPr>
        <w:shd w:val="clear" w:color="auto" w:fill="FFFFFF" w:themeFill="background1"/>
        <w:spacing w:line="182" w:lineRule="exact"/>
        <w:ind w:left="648" w:right="144"/>
        <w:jc w:val="both"/>
        <w:textAlignment w:val="baseline"/>
        <w:rPr>
          <w:rFonts w:eastAsia="Times New Roman"/>
          <w:color w:val="000000"/>
          <w:sz w:val="16"/>
        </w:rPr>
      </w:pPr>
      <w:r w:rsidRPr="004E573D">
        <w:rPr>
          <w:rFonts w:eastAsia="Times New Roman"/>
          <w:color w:val="000000"/>
          <w:sz w:val="16"/>
        </w:rPr>
        <w:t>J. B. JOULE. On a Remarkable Flash of Lightning. Nature, xviii. 260. D. BROOKS. Atmospheric Electricity. 8vo. Philadelphia.</w:t>
      </w:r>
    </w:p>
    <w:p w14:paraId="60EEABC8" w14:textId="77777777" w:rsidR="00EC26C0" w:rsidRPr="004E573D" w:rsidRDefault="00000000" w:rsidP="0095448B">
      <w:pPr>
        <w:shd w:val="clear" w:color="auto" w:fill="FFFFFF" w:themeFill="background1"/>
        <w:spacing w:before="2" w:line="186" w:lineRule="exact"/>
        <w:ind w:left="648" w:right="144"/>
        <w:jc w:val="both"/>
        <w:textAlignment w:val="baseline"/>
        <w:rPr>
          <w:rFonts w:eastAsia="Times New Roman"/>
          <w:color w:val="000000"/>
          <w:sz w:val="16"/>
        </w:rPr>
      </w:pPr>
      <w:r w:rsidRPr="004E573D">
        <w:rPr>
          <w:rFonts w:eastAsia="Times New Roman"/>
          <w:color w:val="000000"/>
          <w:sz w:val="16"/>
        </w:rPr>
        <w:t>R. S. BROUGH. Protection of Buildings from Lightning. 4to. Mussoorie. DR. NIPPOLDT. Dimensions of Lightning Rods. Telegraphic Journal.</w:t>
      </w:r>
    </w:p>
    <w:p w14:paraId="60EEABC9" w14:textId="77777777" w:rsidR="00EC26C0" w:rsidRPr="004E573D" w:rsidRDefault="00000000" w:rsidP="0095448B">
      <w:pPr>
        <w:shd w:val="clear" w:color="auto" w:fill="FFFFFF" w:themeFill="background1"/>
        <w:tabs>
          <w:tab w:val="left" w:pos="5328"/>
        </w:tabs>
        <w:spacing w:before="8" w:line="186" w:lineRule="exact"/>
        <w:ind w:left="936"/>
        <w:textAlignment w:val="baseline"/>
        <w:rPr>
          <w:rFonts w:eastAsia="Times New Roman"/>
          <w:color w:val="000000"/>
          <w:sz w:val="16"/>
        </w:rPr>
      </w:pPr>
      <w:r w:rsidRPr="004E573D">
        <w:rPr>
          <w:rFonts w:eastAsia="Times New Roman"/>
          <w:color w:val="000000"/>
          <w:sz w:val="16"/>
        </w:rPr>
        <w:t>vi. 78.</w:t>
      </w:r>
      <w:r w:rsidRPr="004E573D">
        <w:rPr>
          <w:rFonts w:eastAsia="Times New Roman"/>
          <w:color w:val="000000"/>
          <w:sz w:val="16"/>
        </w:rPr>
        <w:tab/>
        <w:t>•</w:t>
      </w:r>
    </w:p>
    <w:p w14:paraId="60EEABCA" w14:textId="77777777" w:rsidR="00EC26C0" w:rsidRPr="004E573D" w:rsidRDefault="00000000" w:rsidP="0095448B">
      <w:pPr>
        <w:shd w:val="clear" w:color="auto" w:fill="FFFFFF" w:themeFill="background1"/>
        <w:spacing w:line="178" w:lineRule="exact"/>
        <w:ind w:left="648"/>
        <w:textAlignment w:val="baseline"/>
        <w:rPr>
          <w:rFonts w:eastAsia="Times New Roman"/>
          <w:color w:val="000000"/>
          <w:spacing w:val="13"/>
          <w:sz w:val="16"/>
        </w:rPr>
      </w:pPr>
      <w:r w:rsidRPr="004E573D">
        <w:rPr>
          <w:rFonts w:eastAsia="Times New Roman"/>
          <w:color w:val="000000"/>
          <w:spacing w:val="13"/>
          <w:sz w:val="16"/>
        </w:rPr>
        <w:t>A. SinnuRs. Effects of a Thunderstorm on a Telephone. Jour. Soc.</w:t>
      </w:r>
    </w:p>
    <w:p w14:paraId="60EEABCB" w14:textId="77777777" w:rsidR="00EC26C0" w:rsidRPr="004E573D" w:rsidRDefault="00000000" w:rsidP="0095448B">
      <w:pPr>
        <w:shd w:val="clear" w:color="auto" w:fill="FFFFFF" w:themeFill="background1"/>
        <w:spacing w:before="3" w:line="186" w:lineRule="exact"/>
        <w:ind w:left="936"/>
        <w:textAlignment w:val="baseline"/>
        <w:rPr>
          <w:rFonts w:eastAsia="Times New Roman"/>
          <w:color w:val="000000"/>
          <w:spacing w:val="8"/>
          <w:sz w:val="16"/>
        </w:rPr>
      </w:pPr>
      <w:r w:rsidRPr="004E573D">
        <w:rPr>
          <w:rFonts w:eastAsia="Times New Roman"/>
          <w:color w:val="000000"/>
          <w:spacing w:val="8"/>
          <w:sz w:val="16"/>
        </w:rPr>
        <w:t>Tel. Eng. vol. vii. p. 329.</w:t>
      </w:r>
    </w:p>
    <w:p w14:paraId="60EEABCC" w14:textId="77777777" w:rsidR="00EC26C0" w:rsidRPr="004E573D" w:rsidRDefault="00000000" w:rsidP="0095448B">
      <w:pPr>
        <w:shd w:val="clear" w:color="auto" w:fill="FFFFFF" w:themeFill="background1"/>
        <w:spacing w:before="2" w:line="186" w:lineRule="exact"/>
        <w:jc w:val="center"/>
        <w:textAlignment w:val="baseline"/>
        <w:rPr>
          <w:rFonts w:eastAsia="Times New Roman"/>
          <w:color w:val="000000"/>
          <w:spacing w:val="10"/>
          <w:sz w:val="16"/>
        </w:rPr>
      </w:pPr>
      <w:r w:rsidRPr="004E573D">
        <w:rPr>
          <w:rFonts w:eastAsia="Times New Roman"/>
          <w:color w:val="000000"/>
          <w:spacing w:val="10"/>
          <w:sz w:val="16"/>
        </w:rPr>
        <w:t>1879. PROF. A. M. MAYER. The Inductive Action of Lightning. Scientific</w:t>
      </w:r>
    </w:p>
    <w:p w14:paraId="60EEABCD" w14:textId="77777777" w:rsidR="00EC26C0" w:rsidRPr="004E573D" w:rsidRDefault="00000000" w:rsidP="0095448B">
      <w:pPr>
        <w:shd w:val="clear" w:color="auto" w:fill="FFFFFF" w:themeFill="background1"/>
        <w:spacing w:before="13" w:line="186" w:lineRule="exact"/>
        <w:ind w:left="936"/>
        <w:textAlignment w:val="baseline"/>
        <w:rPr>
          <w:rFonts w:eastAsia="Times New Roman"/>
          <w:color w:val="000000"/>
          <w:spacing w:val="9"/>
          <w:sz w:val="16"/>
        </w:rPr>
      </w:pPr>
      <w:r w:rsidRPr="004E573D">
        <w:rPr>
          <w:rFonts w:eastAsia="Times New Roman"/>
          <w:color w:val="000000"/>
          <w:spacing w:val="9"/>
          <w:sz w:val="16"/>
        </w:rPr>
        <w:t>American. 23rd August, 1879.</w:t>
      </w:r>
    </w:p>
    <w:p w14:paraId="60EEABCE" w14:textId="77777777" w:rsidR="00EC26C0" w:rsidRPr="004E573D" w:rsidRDefault="00EC26C0" w:rsidP="0095448B">
      <w:pPr>
        <w:shd w:val="clear" w:color="auto" w:fill="FFFFFF" w:themeFill="background1"/>
        <w:sectPr w:rsidR="00EC26C0" w:rsidRPr="004E573D">
          <w:pgSz w:w="8006" w:h="12307"/>
          <w:pgMar w:top="1020" w:right="1202" w:bottom="671" w:left="858" w:header="720" w:footer="720" w:gutter="0"/>
          <w:cols w:space="720"/>
        </w:sectPr>
      </w:pPr>
    </w:p>
    <w:p w14:paraId="60EEABCF" w14:textId="5E819CAA" w:rsidR="00EC26C0" w:rsidRPr="004E573D" w:rsidRDefault="00000000" w:rsidP="0095448B">
      <w:pPr>
        <w:shd w:val="clear" w:color="auto" w:fill="FFFFFF" w:themeFill="background1"/>
        <w:tabs>
          <w:tab w:val="left" w:pos="2304"/>
        </w:tabs>
        <w:spacing w:line="292" w:lineRule="exact"/>
        <w:ind w:left="144"/>
        <w:textAlignment w:val="baseline"/>
        <w:rPr>
          <w:rFonts w:eastAsia="Times New Roman"/>
          <w:i/>
          <w:color w:val="000000"/>
          <w:spacing w:val="-8"/>
          <w:sz w:val="27"/>
        </w:rPr>
      </w:pPr>
      <w:r w:rsidRPr="004E573D">
        <w:rPr>
          <w:rFonts w:eastAsia="Times New Roman"/>
          <w:i/>
          <w:color w:val="000000"/>
          <w:spacing w:val="-8"/>
          <w:sz w:val="27"/>
        </w:rPr>
        <w:lastRenderedPageBreak/>
        <w:t>458</w:t>
      </w:r>
      <w:r w:rsidRPr="004E573D">
        <w:rPr>
          <w:rFonts w:eastAsia="Times New Roman"/>
          <w:i/>
          <w:color w:val="000000"/>
          <w:spacing w:val="-8"/>
          <w:sz w:val="27"/>
        </w:rPr>
        <w:tab/>
        <w:t>Bibliography.</w:t>
      </w:r>
    </w:p>
    <w:p w14:paraId="60EEABD0" w14:textId="77777777" w:rsidR="00EC26C0" w:rsidRPr="004E573D" w:rsidRDefault="00000000" w:rsidP="0095448B">
      <w:pPr>
        <w:shd w:val="clear" w:color="auto" w:fill="FFFFFF" w:themeFill="background1"/>
        <w:spacing w:before="170" w:line="186" w:lineRule="exact"/>
        <w:ind w:left="792" w:right="144" w:hanging="648"/>
        <w:textAlignment w:val="baseline"/>
        <w:rPr>
          <w:rFonts w:eastAsia="Times New Roman"/>
          <w:color w:val="000000"/>
          <w:spacing w:val="4"/>
          <w:sz w:val="17"/>
        </w:rPr>
      </w:pPr>
      <w:r w:rsidRPr="004E573D">
        <w:rPr>
          <w:rFonts w:eastAsia="Times New Roman"/>
          <w:color w:val="000000"/>
          <w:spacing w:val="4"/>
          <w:sz w:val="17"/>
        </w:rPr>
        <w:t>1879. Protection from Lightning. Scientific American, 1st November, 1879. The Arrangement of Lightning Rods. Scientific American, 21st Jime, 1879.</w:t>
      </w:r>
    </w:p>
    <w:p w14:paraId="60EEABD1" w14:textId="77777777" w:rsidR="00EC26C0" w:rsidRPr="004E573D" w:rsidRDefault="00000000" w:rsidP="0095448B">
      <w:pPr>
        <w:shd w:val="clear" w:color="auto" w:fill="FFFFFF" w:themeFill="background1"/>
        <w:spacing w:before="3"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PROF. EDLUND. </w:t>
      </w:r>
      <w:r w:rsidRPr="004E573D">
        <w:rPr>
          <w:rFonts w:eastAsia="Times New Roman"/>
          <w:color w:val="000000"/>
          <w:sz w:val="17"/>
        </w:rPr>
        <w:t>The Connection between Thunderstorms and Aurora. Petermann's Mittheiluugen, p. 76.</w:t>
      </w:r>
    </w:p>
    <w:p w14:paraId="60EEABD2" w14:textId="77777777" w:rsidR="00EC26C0" w:rsidRPr="004E573D" w:rsidRDefault="00000000" w:rsidP="0095448B">
      <w:pPr>
        <w:shd w:val="clear" w:color="auto" w:fill="FFFFFF" w:themeFill="background1"/>
        <w:spacing w:line="184" w:lineRule="exact"/>
        <w:ind w:left="648"/>
        <w:textAlignment w:val="baseline"/>
        <w:rPr>
          <w:rFonts w:eastAsia="Times New Roman"/>
          <w:color w:val="000000"/>
          <w:spacing w:val="6"/>
          <w:sz w:val="17"/>
        </w:rPr>
      </w:pPr>
      <w:r w:rsidRPr="004E573D">
        <w:rPr>
          <w:rFonts w:eastAsia="Times New Roman"/>
          <w:color w:val="000000"/>
          <w:spacing w:val="6"/>
          <w:sz w:val="17"/>
        </w:rPr>
        <w:t>S. A. R. On the Cause of Thunder. Nature, xx. 29.</w:t>
      </w:r>
    </w:p>
    <w:p w14:paraId="60EEABD3"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9"/>
          <w:sz w:val="17"/>
        </w:rPr>
      </w:pPr>
      <w:r w:rsidRPr="004E573D">
        <w:rPr>
          <w:rFonts w:eastAsia="Times New Roman"/>
          <w:color w:val="000000"/>
          <w:spacing w:val="9"/>
          <w:sz w:val="17"/>
        </w:rPr>
        <w:t xml:space="preserve">R. S. </w:t>
      </w:r>
      <w:r w:rsidRPr="004E573D">
        <w:rPr>
          <w:rFonts w:eastAsia="Times New Roman"/>
          <w:b/>
          <w:color w:val="000000"/>
          <w:spacing w:val="9"/>
          <w:sz w:val="13"/>
        </w:rPr>
        <w:t xml:space="preserve">NEWALL. </w:t>
      </w:r>
      <w:r w:rsidRPr="004E573D">
        <w:rPr>
          <w:rFonts w:eastAsia="Times New Roman"/>
          <w:color w:val="000000"/>
          <w:spacing w:val="9"/>
          <w:sz w:val="17"/>
        </w:rPr>
        <w:t>On the Importance of a Sufficient Earth Contact for</w:t>
      </w:r>
    </w:p>
    <w:p w14:paraId="60EEABD4" w14:textId="77777777" w:rsidR="00EC26C0" w:rsidRPr="004E573D" w:rsidRDefault="00000000" w:rsidP="0095448B">
      <w:pPr>
        <w:shd w:val="clear" w:color="auto" w:fill="FFFFFF" w:themeFill="background1"/>
        <w:spacing w:before="2" w:line="186" w:lineRule="exact"/>
        <w:ind w:left="648" w:right="936" w:firstLine="288"/>
        <w:textAlignment w:val="baseline"/>
        <w:rPr>
          <w:rFonts w:eastAsia="Times New Roman"/>
          <w:color w:val="000000"/>
          <w:sz w:val="17"/>
        </w:rPr>
      </w:pPr>
      <w:r w:rsidRPr="004E573D">
        <w:rPr>
          <w:rFonts w:eastAsia="Times New Roman"/>
          <w:color w:val="000000"/>
          <w:sz w:val="17"/>
        </w:rPr>
        <w:t>Lightning Conductors. Times, May 30th and June 14th. Curious Effects of Lightning. Electrician vol. iii. 181.</w:t>
      </w:r>
    </w:p>
    <w:p w14:paraId="60EEABD5" w14:textId="77777777" w:rsidR="00EC26C0" w:rsidRPr="004E573D" w:rsidRDefault="00000000" w:rsidP="0095448B">
      <w:pPr>
        <w:shd w:val="clear" w:color="auto" w:fill="FFFFFF" w:themeFill="background1"/>
        <w:spacing w:before="7" w:line="182"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AYRTON </w:t>
      </w:r>
      <w:r w:rsidRPr="004E573D">
        <w:rPr>
          <w:rFonts w:eastAsia="Times New Roman"/>
          <w:color w:val="000000"/>
          <w:sz w:val="17"/>
        </w:rPr>
        <w:t xml:space="preserve">and </w:t>
      </w:r>
      <w:r w:rsidRPr="004E573D">
        <w:rPr>
          <w:rFonts w:eastAsia="Times New Roman"/>
          <w:b/>
          <w:color w:val="000000"/>
          <w:sz w:val="13"/>
        </w:rPr>
        <w:t xml:space="preserve">PERRY. </w:t>
      </w:r>
      <w:r w:rsidRPr="004E573D">
        <w:rPr>
          <w:rFonts w:eastAsia="Times New Roman"/>
          <w:color w:val="000000"/>
          <w:sz w:val="17"/>
        </w:rPr>
        <w:t>On the Earth Connection of Lightning Conductors. Nature, xix. 475.</w:t>
      </w:r>
    </w:p>
    <w:p w14:paraId="60EEABD6" w14:textId="77777777" w:rsidR="00EC26C0" w:rsidRPr="004E573D" w:rsidRDefault="00000000" w:rsidP="0095448B">
      <w:pPr>
        <w:shd w:val="clear" w:color="auto" w:fill="FFFFFF" w:themeFill="background1"/>
        <w:spacing w:before="10" w:line="186" w:lineRule="exact"/>
        <w:ind w:left="648" w:right="144"/>
        <w:textAlignment w:val="baseline"/>
        <w:rPr>
          <w:rFonts w:eastAsia="Times New Roman"/>
          <w:color w:val="000000"/>
          <w:spacing w:val="8"/>
          <w:sz w:val="17"/>
        </w:rPr>
      </w:pPr>
      <w:r w:rsidRPr="004E573D">
        <w:rPr>
          <w:rFonts w:eastAsia="Times New Roman"/>
          <w:color w:val="000000"/>
          <w:spacing w:val="8"/>
          <w:sz w:val="17"/>
        </w:rPr>
        <w:t xml:space="preserve">G. W. </w:t>
      </w:r>
      <w:r w:rsidRPr="004E573D">
        <w:rPr>
          <w:rFonts w:eastAsia="Times New Roman"/>
          <w:b/>
          <w:color w:val="000000"/>
          <w:spacing w:val="8"/>
          <w:sz w:val="13"/>
        </w:rPr>
        <w:t xml:space="preserve">CAMPHUIS. </w:t>
      </w:r>
      <w:r w:rsidRPr="004E573D">
        <w:rPr>
          <w:rFonts w:eastAsia="Times New Roman"/>
          <w:color w:val="000000"/>
          <w:spacing w:val="8"/>
          <w:sz w:val="17"/>
        </w:rPr>
        <w:t xml:space="preserve">On the Effects of Lightning. Nature, xx. 96. R. S. </w:t>
      </w:r>
      <w:r w:rsidRPr="004E573D">
        <w:rPr>
          <w:rFonts w:eastAsia="Times New Roman"/>
          <w:b/>
          <w:color w:val="000000"/>
          <w:spacing w:val="8"/>
          <w:sz w:val="13"/>
        </w:rPr>
        <w:t xml:space="preserve">NEWALL. </w:t>
      </w:r>
      <w:r w:rsidRPr="004E573D">
        <w:rPr>
          <w:rFonts w:eastAsia="Times New Roman"/>
          <w:color w:val="000000"/>
          <w:spacing w:val="8"/>
          <w:sz w:val="17"/>
        </w:rPr>
        <w:t xml:space="preserve">On Lightning Conductors. Nature xx. 145. </w:t>
      </w:r>
      <w:r w:rsidRPr="004E573D">
        <w:rPr>
          <w:rFonts w:eastAsia="Times New Roman"/>
          <w:b/>
          <w:color w:val="000000"/>
          <w:spacing w:val="8"/>
          <w:sz w:val="13"/>
        </w:rPr>
        <w:t xml:space="preserve">CHARLES </w:t>
      </w:r>
      <w:r w:rsidRPr="004E573D">
        <w:rPr>
          <w:rFonts w:eastAsia="Times New Roman"/>
          <w:color w:val="000000"/>
          <w:spacing w:val="8"/>
          <w:sz w:val="17"/>
        </w:rPr>
        <w:t xml:space="preserve">S. </w:t>
      </w:r>
      <w:r w:rsidRPr="004E573D">
        <w:rPr>
          <w:rFonts w:eastAsia="Times New Roman"/>
          <w:b/>
          <w:color w:val="000000"/>
          <w:spacing w:val="8"/>
          <w:sz w:val="13"/>
        </w:rPr>
        <w:t xml:space="preserve">TOMES. </w:t>
      </w:r>
      <w:r w:rsidRPr="004E573D">
        <w:rPr>
          <w:rFonts w:eastAsia="Times New Roman"/>
          <w:color w:val="000000"/>
          <w:spacing w:val="8"/>
          <w:sz w:val="17"/>
        </w:rPr>
        <w:t xml:space="preserve">On Lightning Conductors. Nature, xx. 145. </w:t>
      </w:r>
      <w:r w:rsidRPr="004E573D">
        <w:rPr>
          <w:rFonts w:eastAsia="Times New Roman"/>
          <w:i/>
          <w:color w:val="000000"/>
          <w:spacing w:val="8"/>
          <w:sz w:val="19"/>
        </w:rPr>
        <w:t xml:space="preserve">J. </w:t>
      </w:r>
      <w:r w:rsidRPr="004E573D">
        <w:rPr>
          <w:rFonts w:eastAsia="Times New Roman"/>
          <w:b/>
          <w:color w:val="000000"/>
          <w:spacing w:val="8"/>
          <w:sz w:val="13"/>
        </w:rPr>
        <w:t xml:space="preserve">COCKELL. </w:t>
      </w:r>
      <w:r w:rsidRPr="004E573D">
        <w:rPr>
          <w:rFonts w:eastAsia="Times New Roman"/>
          <w:color w:val="000000"/>
          <w:spacing w:val="8"/>
          <w:sz w:val="17"/>
        </w:rPr>
        <w:t>Report. on a Thunderstorm. Jour. Soc. Tel. Eng., vol viii.</w:t>
      </w:r>
    </w:p>
    <w:p w14:paraId="60EEABD7" w14:textId="77777777" w:rsidR="00EC26C0" w:rsidRPr="004E573D" w:rsidRDefault="00000000" w:rsidP="0095448B">
      <w:pPr>
        <w:shd w:val="clear" w:color="auto" w:fill="FFFFFF" w:themeFill="background1"/>
        <w:spacing w:line="180" w:lineRule="exact"/>
        <w:ind w:left="936"/>
        <w:textAlignment w:val="baseline"/>
        <w:rPr>
          <w:rFonts w:eastAsia="Times New Roman"/>
          <w:color w:val="000000"/>
          <w:sz w:val="17"/>
        </w:rPr>
      </w:pPr>
      <w:r w:rsidRPr="004E573D">
        <w:rPr>
          <w:rFonts w:eastAsia="Times New Roman"/>
          <w:color w:val="000000"/>
          <w:sz w:val="17"/>
        </w:rPr>
        <w:t>p. 348.</w:t>
      </w:r>
    </w:p>
    <w:p w14:paraId="60EEABD8" w14:textId="77777777" w:rsidR="00EC26C0" w:rsidRPr="004E573D" w:rsidRDefault="00000000" w:rsidP="0095448B">
      <w:pPr>
        <w:shd w:val="clear" w:color="auto" w:fill="FFFFFF" w:themeFill="background1"/>
        <w:spacing w:before="9" w:line="186" w:lineRule="exact"/>
        <w:ind w:left="936" w:right="144" w:hanging="288"/>
        <w:jc w:val="both"/>
        <w:textAlignment w:val="baseline"/>
        <w:rPr>
          <w:rFonts w:eastAsia="Times New Roman"/>
          <w:b/>
          <w:color w:val="000000"/>
          <w:spacing w:val="6"/>
          <w:sz w:val="13"/>
        </w:rPr>
      </w:pPr>
      <w:r w:rsidRPr="004E573D">
        <w:rPr>
          <w:rFonts w:eastAsia="Times New Roman"/>
          <w:b/>
          <w:color w:val="000000"/>
          <w:spacing w:val="6"/>
          <w:sz w:val="13"/>
        </w:rPr>
        <w:t xml:space="preserve">PROF. </w:t>
      </w:r>
      <w:r w:rsidRPr="004E573D">
        <w:rPr>
          <w:rFonts w:eastAsia="Times New Roman"/>
          <w:color w:val="000000"/>
          <w:spacing w:val="6"/>
          <w:sz w:val="17"/>
        </w:rPr>
        <w:t xml:space="preserve">J. H. </w:t>
      </w:r>
      <w:r w:rsidRPr="004E573D">
        <w:rPr>
          <w:rFonts w:eastAsia="Times New Roman"/>
          <w:b/>
          <w:color w:val="000000"/>
          <w:spacing w:val="6"/>
          <w:sz w:val="13"/>
        </w:rPr>
        <w:t xml:space="preserve">TICE. </w:t>
      </w:r>
      <w:r w:rsidRPr="004E573D">
        <w:rPr>
          <w:rFonts w:eastAsia="Times New Roman"/>
          <w:color w:val="000000"/>
          <w:spacing w:val="6"/>
          <w:sz w:val="17"/>
        </w:rPr>
        <w:t>Electricity. An Exposition of its Laws and Modes of Action applicable to means of Protection against Lightning. Cincinnati. 8vo.</w:t>
      </w:r>
    </w:p>
    <w:p w14:paraId="60EEABD9" w14:textId="77777777" w:rsidR="00EC26C0" w:rsidRPr="004E573D" w:rsidRDefault="00000000" w:rsidP="0095448B">
      <w:pPr>
        <w:shd w:val="clear" w:color="auto" w:fill="FFFFFF" w:themeFill="background1"/>
        <w:spacing w:before="2" w:line="186" w:lineRule="exact"/>
        <w:ind w:left="648"/>
        <w:textAlignment w:val="baseline"/>
        <w:rPr>
          <w:rFonts w:eastAsia="Times New Roman"/>
          <w:b/>
          <w:color w:val="000000"/>
          <w:spacing w:val="8"/>
          <w:sz w:val="13"/>
        </w:rPr>
      </w:pPr>
      <w:r w:rsidRPr="004E573D">
        <w:rPr>
          <w:rFonts w:eastAsia="Times New Roman"/>
          <w:b/>
          <w:color w:val="000000"/>
          <w:spacing w:val="8"/>
          <w:sz w:val="13"/>
        </w:rPr>
        <w:t xml:space="preserve">DR. </w:t>
      </w:r>
      <w:r w:rsidRPr="004E573D">
        <w:rPr>
          <w:rFonts w:eastAsia="Times New Roman"/>
          <w:color w:val="000000"/>
          <w:spacing w:val="8"/>
          <w:sz w:val="17"/>
        </w:rPr>
        <w:t xml:space="preserve">G. </w:t>
      </w:r>
      <w:r w:rsidRPr="004E573D">
        <w:rPr>
          <w:rFonts w:eastAsia="Times New Roman"/>
          <w:b/>
          <w:color w:val="000000"/>
          <w:spacing w:val="8"/>
          <w:sz w:val="13"/>
        </w:rPr>
        <w:t xml:space="preserve">WILKES. </w:t>
      </w:r>
      <w:r w:rsidRPr="004E573D">
        <w:rPr>
          <w:rFonts w:eastAsia="Times New Roman"/>
          <w:color w:val="000000"/>
          <w:spacing w:val="8"/>
          <w:sz w:val="17"/>
        </w:rPr>
        <w:t>Freak of Lightning. Electrician, vol. iv. p. 51.</w:t>
      </w:r>
    </w:p>
    <w:p w14:paraId="60EEABDA" w14:textId="77777777" w:rsidR="00EC26C0" w:rsidRPr="004E573D" w:rsidRDefault="00000000" w:rsidP="0095448B">
      <w:pPr>
        <w:shd w:val="clear" w:color="auto" w:fill="FFFFFF" w:themeFill="background1"/>
        <w:spacing w:before="7" w:line="181"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L. </w:t>
      </w:r>
      <w:r w:rsidRPr="004E573D">
        <w:rPr>
          <w:rFonts w:eastAsia="Times New Roman"/>
          <w:b/>
          <w:color w:val="000000"/>
          <w:sz w:val="13"/>
        </w:rPr>
        <w:t xml:space="preserve">KLASEN. </w:t>
      </w:r>
      <w:r w:rsidRPr="004E573D">
        <w:rPr>
          <w:rFonts w:eastAsia="Times New Roman"/>
          <w:color w:val="000000"/>
          <w:sz w:val="17"/>
        </w:rPr>
        <w:t>Die Blitzableiter in ilirer Construction und Anlage. 8vo. 74 pp. Leipzig.</w:t>
      </w:r>
    </w:p>
    <w:p w14:paraId="60EEABDB" w14:textId="77777777" w:rsidR="00EC26C0" w:rsidRPr="004E573D" w:rsidRDefault="00000000" w:rsidP="0095448B">
      <w:pPr>
        <w:shd w:val="clear" w:color="auto" w:fill="FFFFFF" w:themeFill="background1"/>
        <w:spacing w:before="5" w:line="186" w:lineRule="exact"/>
        <w:ind w:left="648"/>
        <w:jc w:val="both"/>
        <w:textAlignment w:val="baseline"/>
        <w:rPr>
          <w:rFonts w:eastAsia="Times New Roman"/>
          <w:color w:val="000000"/>
          <w:spacing w:val="6"/>
          <w:sz w:val="17"/>
        </w:rPr>
      </w:pPr>
      <w:r w:rsidRPr="004E573D">
        <w:rPr>
          <w:rFonts w:eastAsia="Times New Roman"/>
          <w:color w:val="000000"/>
          <w:spacing w:val="6"/>
          <w:sz w:val="17"/>
        </w:rPr>
        <w:t xml:space="preserve">G. </w:t>
      </w:r>
      <w:r w:rsidRPr="004E573D">
        <w:rPr>
          <w:rFonts w:eastAsia="Times New Roman"/>
          <w:b/>
          <w:color w:val="000000"/>
          <w:spacing w:val="6"/>
          <w:sz w:val="13"/>
        </w:rPr>
        <w:t xml:space="preserve">KARSTEN. </w:t>
      </w:r>
      <w:r w:rsidRPr="004E573D">
        <w:rPr>
          <w:rFonts w:eastAsia="Times New Roman"/>
          <w:color w:val="000000"/>
          <w:spacing w:val="6"/>
          <w:sz w:val="17"/>
        </w:rPr>
        <w:t>Gemeinfassliche Bemerkungen iiber die Elektricitat des</w:t>
      </w:r>
    </w:p>
    <w:p w14:paraId="60EEABDC" w14:textId="52355532" w:rsidR="00EC26C0" w:rsidRPr="004E573D" w:rsidRDefault="00000000" w:rsidP="0095448B">
      <w:pPr>
        <w:shd w:val="clear" w:color="auto" w:fill="FFFFFF" w:themeFill="background1"/>
        <w:spacing w:before="2" w:line="186" w:lineRule="exact"/>
        <w:ind w:left="648" w:right="144" w:firstLine="288"/>
        <w:jc w:val="both"/>
        <w:textAlignment w:val="baseline"/>
        <w:rPr>
          <w:rFonts w:eastAsia="Times New Roman"/>
          <w:color w:val="000000"/>
          <w:sz w:val="17"/>
        </w:rPr>
      </w:pPr>
      <w:r w:rsidRPr="004E573D">
        <w:rPr>
          <w:rFonts w:eastAsia="Times New Roman"/>
          <w:color w:val="000000"/>
          <w:sz w:val="17"/>
        </w:rPr>
        <w:t xml:space="preserve">Gewitters und die Wirkung der Blitzableiter. 1st edition. 8vo, Kiel. R. </w:t>
      </w:r>
      <w:r w:rsidRPr="004E573D">
        <w:rPr>
          <w:rFonts w:eastAsia="Times New Roman"/>
          <w:b/>
          <w:color w:val="000000"/>
          <w:sz w:val="13"/>
        </w:rPr>
        <w:t xml:space="preserve">ANDERSON. </w:t>
      </w:r>
      <w:r w:rsidRPr="004E573D">
        <w:rPr>
          <w:rFonts w:eastAsia="Times New Roman"/>
          <w:color w:val="000000"/>
          <w:sz w:val="17"/>
        </w:rPr>
        <w:t>Lightning Conductors</w:t>
      </w:r>
      <w:r w:rsidR="00181D20" w:rsidRPr="004E573D">
        <w:rPr>
          <w:rFonts w:eastAsia="Times New Roman"/>
          <w:color w:val="000000"/>
          <w:sz w:val="17"/>
        </w:rPr>
        <w:t>:</w:t>
      </w:r>
      <w:r w:rsidRPr="004E573D">
        <w:rPr>
          <w:rFonts w:eastAsia="Times New Roman"/>
          <w:color w:val="000000"/>
          <w:sz w:val="17"/>
        </w:rPr>
        <w:t xml:space="preserve"> their History, Nature; and</w:t>
      </w:r>
    </w:p>
    <w:p w14:paraId="60EEABDD" w14:textId="77777777" w:rsidR="00EC26C0" w:rsidRPr="004E573D" w:rsidRDefault="00000000" w:rsidP="0095448B">
      <w:pPr>
        <w:shd w:val="clear" w:color="auto" w:fill="FFFFFF" w:themeFill="background1"/>
        <w:spacing w:before="1" w:line="186" w:lineRule="exact"/>
        <w:ind w:left="936"/>
        <w:jc w:val="both"/>
        <w:textAlignment w:val="baseline"/>
        <w:rPr>
          <w:rFonts w:eastAsia="Times New Roman"/>
          <w:color w:val="000000"/>
          <w:spacing w:val="8"/>
          <w:sz w:val="17"/>
        </w:rPr>
      </w:pPr>
      <w:r w:rsidRPr="004E573D">
        <w:rPr>
          <w:rFonts w:eastAsia="Times New Roman"/>
          <w:color w:val="000000"/>
          <w:spacing w:val="8"/>
          <w:sz w:val="17"/>
        </w:rPr>
        <w:t>Mode of Application. Large 8vo. London.</w:t>
      </w:r>
    </w:p>
    <w:p w14:paraId="60EEABDE"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pacing w:val="4"/>
          <w:sz w:val="17"/>
        </w:rPr>
      </w:pPr>
      <w:r w:rsidRPr="004E573D">
        <w:rPr>
          <w:rFonts w:eastAsia="Times New Roman"/>
          <w:color w:val="000000"/>
          <w:spacing w:val="4"/>
          <w:sz w:val="17"/>
        </w:rPr>
        <w:t xml:space="preserve">F. </w:t>
      </w:r>
      <w:r w:rsidRPr="004E573D">
        <w:rPr>
          <w:rFonts w:eastAsia="Times New Roman"/>
          <w:b/>
          <w:color w:val="000000"/>
          <w:spacing w:val="4"/>
          <w:sz w:val="13"/>
        </w:rPr>
        <w:t xml:space="preserve">SCHWARTZ. </w:t>
      </w:r>
      <w:r w:rsidRPr="004E573D">
        <w:rPr>
          <w:rFonts w:eastAsia="Times New Roman"/>
          <w:color w:val="000000"/>
          <w:spacing w:val="4"/>
          <w:sz w:val="17"/>
        </w:rPr>
        <w:t>Wolken und Wind, Blitz und Donner. 8vo. 307 pp. Berlin.</w:t>
      </w:r>
    </w:p>
    <w:p w14:paraId="60EEABDF" w14:textId="77777777" w:rsidR="00EC26C0" w:rsidRPr="004E573D" w:rsidRDefault="00000000" w:rsidP="0095448B">
      <w:pPr>
        <w:shd w:val="clear" w:color="auto" w:fill="FFFFFF" w:themeFill="background1"/>
        <w:spacing w:before="4" w:line="186" w:lineRule="exact"/>
        <w:ind w:left="936" w:right="144" w:hanging="288"/>
        <w:jc w:val="both"/>
        <w:textAlignment w:val="baseline"/>
        <w:rPr>
          <w:rFonts w:eastAsia="Times New Roman"/>
          <w:b/>
          <w:color w:val="000000"/>
          <w:sz w:val="13"/>
        </w:rPr>
      </w:pPr>
      <w:r w:rsidRPr="004E573D">
        <w:rPr>
          <w:rFonts w:eastAsia="Times New Roman"/>
          <w:b/>
          <w:color w:val="000000"/>
          <w:sz w:val="13"/>
        </w:rPr>
        <w:t xml:space="preserve">GEORGE THOMAS. </w:t>
      </w:r>
      <w:r w:rsidRPr="004E573D">
        <w:rPr>
          <w:rFonts w:eastAsia="Times New Roman"/>
          <w:color w:val="000000"/>
          <w:sz w:val="17"/>
        </w:rPr>
        <w:t xml:space="preserve">Electro-Atmospherical Observations. Jour. Soc. Tel. </w:t>
      </w:r>
      <w:r w:rsidRPr="004E573D">
        <w:rPr>
          <w:rFonts w:eastAsia="Times New Roman"/>
          <w:i/>
          <w:color w:val="000000"/>
          <w:sz w:val="19"/>
        </w:rPr>
        <w:t xml:space="preserve">Eng. vol. </w:t>
      </w:r>
      <w:r w:rsidRPr="004E573D">
        <w:rPr>
          <w:rFonts w:eastAsia="Times New Roman"/>
          <w:color w:val="000000"/>
          <w:sz w:val="17"/>
        </w:rPr>
        <w:t>viii. p. 349.</w:t>
      </w:r>
    </w:p>
    <w:p w14:paraId="60EEABE0" w14:textId="77777777" w:rsidR="00EC26C0" w:rsidRPr="004E573D" w:rsidRDefault="00000000" w:rsidP="0095448B">
      <w:pPr>
        <w:shd w:val="clear" w:color="auto" w:fill="FFFFFF" w:themeFill="background1"/>
        <w:spacing w:line="186" w:lineRule="exact"/>
        <w:ind w:left="936" w:right="144" w:hanging="792"/>
        <w:jc w:val="both"/>
        <w:textAlignment w:val="baseline"/>
        <w:rPr>
          <w:rFonts w:eastAsia="Times New Roman"/>
          <w:color w:val="000000"/>
          <w:sz w:val="17"/>
        </w:rPr>
      </w:pPr>
      <w:r w:rsidRPr="004E573D">
        <w:rPr>
          <w:rFonts w:eastAsia="Times New Roman"/>
          <w:color w:val="000000"/>
          <w:sz w:val="17"/>
        </w:rPr>
        <w:t xml:space="preserve">1880. R. </w:t>
      </w:r>
      <w:r w:rsidRPr="004E573D">
        <w:rPr>
          <w:rFonts w:eastAsia="Times New Roman"/>
          <w:b/>
          <w:color w:val="000000"/>
          <w:sz w:val="13"/>
        </w:rPr>
        <w:t xml:space="preserve">ANDERSON. </w:t>
      </w:r>
      <w:r w:rsidRPr="004E573D">
        <w:rPr>
          <w:rFonts w:eastAsia="Times New Roman"/>
          <w:color w:val="000000"/>
          <w:sz w:val="17"/>
        </w:rPr>
        <w:t>On the necessity for a regular Inspection of Lightning. Conductors. Brit. Ass. Rep. 1880. 8vo. London.</w:t>
      </w:r>
    </w:p>
    <w:p w14:paraId="60EEABE1" w14:textId="77777777" w:rsidR="00EC26C0" w:rsidRPr="004E573D" w:rsidRDefault="00000000" w:rsidP="0095448B">
      <w:pPr>
        <w:shd w:val="clear" w:color="auto" w:fill="FFFFFF" w:themeFill="background1"/>
        <w:spacing w:line="185"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E. </w:t>
      </w:r>
      <w:r w:rsidRPr="004E573D">
        <w:rPr>
          <w:rFonts w:eastAsia="Times New Roman"/>
          <w:b/>
          <w:color w:val="000000"/>
          <w:sz w:val="13"/>
        </w:rPr>
        <w:t xml:space="preserve">LACOINE. </w:t>
      </w:r>
      <w:r w:rsidRPr="004E573D">
        <w:rPr>
          <w:rFonts w:eastAsia="Times New Roman"/>
          <w:color w:val="000000"/>
          <w:sz w:val="17"/>
        </w:rPr>
        <w:t>Etablissement de la formule relative au rayon d'Action des paratonnerres. L'Electricite, Octobre, 188U. Paris.</w:t>
      </w:r>
    </w:p>
    <w:p w14:paraId="60EEABE2" w14:textId="77777777" w:rsidR="00EC26C0" w:rsidRPr="004E573D" w:rsidRDefault="00000000" w:rsidP="0095448B">
      <w:pPr>
        <w:shd w:val="clear" w:color="auto" w:fill="FFFFFF" w:themeFill="background1"/>
        <w:spacing w:line="188"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L. </w:t>
      </w:r>
      <w:r w:rsidRPr="004E573D">
        <w:rPr>
          <w:rFonts w:eastAsia="Times New Roman"/>
          <w:b/>
          <w:color w:val="000000"/>
          <w:sz w:val="13"/>
        </w:rPr>
        <w:t xml:space="preserve">WEBER. </w:t>
      </w:r>
      <w:r w:rsidRPr="004E573D">
        <w:rPr>
          <w:rFonts w:eastAsia="Times New Roman"/>
          <w:color w:val="000000"/>
          <w:sz w:val="17"/>
        </w:rPr>
        <w:t>Berichte fiber Blitzchlage in der Provinz Schleswig-Holstein. 8vo. 70 pp. 2 plates.</w:t>
      </w:r>
    </w:p>
    <w:p w14:paraId="60EEABE3" w14:textId="77777777" w:rsidR="00EC26C0" w:rsidRPr="004E573D" w:rsidRDefault="00000000" w:rsidP="0095448B">
      <w:pPr>
        <w:shd w:val="clear" w:color="auto" w:fill="FFFFFF" w:themeFill="background1"/>
        <w:spacing w:line="186" w:lineRule="exact"/>
        <w:ind w:left="936" w:right="144" w:hanging="288"/>
        <w:jc w:val="both"/>
        <w:textAlignment w:val="baseline"/>
        <w:rPr>
          <w:rFonts w:eastAsia="Times New Roman"/>
          <w:color w:val="000000"/>
          <w:sz w:val="17"/>
        </w:rPr>
      </w:pPr>
      <w:r w:rsidRPr="004E573D">
        <w:rPr>
          <w:rFonts w:eastAsia="Times New Roman"/>
          <w:color w:val="000000"/>
          <w:sz w:val="17"/>
        </w:rPr>
        <w:t xml:space="preserve">W. H. </w:t>
      </w:r>
      <w:r w:rsidRPr="004E573D">
        <w:rPr>
          <w:rFonts w:eastAsia="Times New Roman"/>
          <w:b/>
          <w:color w:val="000000"/>
          <w:sz w:val="13"/>
        </w:rPr>
        <w:t xml:space="preserve">PREECE. </w:t>
      </w:r>
      <w:r w:rsidRPr="004E573D">
        <w:rPr>
          <w:rFonts w:eastAsia="Times New Roman"/>
          <w:color w:val="000000"/>
          <w:sz w:val="17"/>
        </w:rPr>
        <w:t>On the proper form of Lightning Conductors. Brit. Ass. Report, 1880. London.</w:t>
      </w:r>
    </w:p>
    <w:p w14:paraId="60EEABE4"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10"/>
          <w:sz w:val="17"/>
        </w:rPr>
      </w:pPr>
      <w:r w:rsidRPr="004E573D">
        <w:rPr>
          <w:rFonts w:eastAsia="Times New Roman"/>
          <w:color w:val="000000"/>
          <w:spacing w:val="10"/>
          <w:sz w:val="17"/>
        </w:rPr>
        <w:t xml:space="preserve">W. H. </w:t>
      </w:r>
      <w:r w:rsidRPr="004E573D">
        <w:rPr>
          <w:rFonts w:eastAsia="Times New Roman"/>
          <w:b/>
          <w:color w:val="000000"/>
          <w:spacing w:val="10"/>
          <w:sz w:val="13"/>
        </w:rPr>
        <w:t xml:space="preserve">PREECE. </w:t>
      </w:r>
      <w:r w:rsidRPr="004E573D">
        <w:rPr>
          <w:rFonts w:eastAsia="Times New Roman"/>
          <w:color w:val="000000"/>
          <w:spacing w:val="10"/>
          <w:sz w:val="17"/>
        </w:rPr>
        <w:t>On the space protected by a Lightning Conductor.</w:t>
      </w:r>
    </w:p>
    <w:p w14:paraId="60EEABE5" w14:textId="77777777" w:rsidR="00EC26C0" w:rsidRPr="004E573D" w:rsidRDefault="00000000" w:rsidP="0095448B">
      <w:pPr>
        <w:shd w:val="clear" w:color="auto" w:fill="FFFFFF" w:themeFill="background1"/>
        <w:spacing w:before="3" w:line="186" w:lineRule="exact"/>
        <w:ind w:left="648" w:right="144" w:firstLine="288"/>
        <w:jc w:val="both"/>
        <w:textAlignment w:val="baseline"/>
        <w:rPr>
          <w:rFonts w:eastAsia="Times New Roman"/>
          <w:color w:val="000000"/>
          <w:spacing w:val="5"/>
          <w:sz w:val="17"/>
        </w:rPr>
      </w:pPr>
      <w:r w:rsidRPr="004E573D">
        <w:rPr>
          <w:rFonts w:eastAsia="Times New Roman"/>
          <w:color w:val="000000"/>
          <w:spacing w:val="5"/>
          <w:sz w:val="17"/>
        </w:rPr>
        <w:t xml:space="preserve">Phil. Mag., December, 1880. 8vo. </w:t>
      </w:r>
      <w:r w:rsidRPr="004E573D">
        <w:rPr>
          <w:rFonts w:eastAsia="Times New Roman"/>
          <w:b/>
          <w:color w:val="000000"/>
          <w:spacing w:val="5"/>
          <w:sz w:val="15"/>
        </w:rPr>
        <w:t xml:space="preserve">4 </w:t>
      </w:r>
      <w:r w:rsidRPr="004E573D">
        <w:rPr>
          <w:rFonts w:eastAsia="Times New Roman"/>
          <w:color w:val="000000"/>
          <w:spacing w:val="5"/>
          <w:sz w:val="17"/>
        </w:rPr>
        <w:t xml:space="preserve">pp. 1 plate. London. </w:t>
      </w:r>
      <w:r w:rsidRPr="004E573D">
        <w:rPr>
          <w:rFonts w:eastAsia="Times New Roman"/>
          <w:b/>
          <w:color w:val="000000"/>
          <w:spacing w:val="5"/>
          <w:sz w:val="13"/>
        </w:rPr>
        <w:t xml:space="preserve">PILATRE DE ROZIER. </w:t>
      </w:r>
      <w:r w:rsidRPr="004E573D">
        <w:rPr>
          <w:rFonts w:eastAsia="Times New Roman"/>
          <w:color w:val="000000"/>
          <w:spacing w:val="5"/>
          <w:sz w:val="17"/>
        </w:rPr>
        <w:t xml:space="preserve">Sur la cause de la Foudre. Journ. Phys. xvi. Paris. Sin F. </w:t>
      </w:r>
      <w:r w:rsidRPr="004E573D">
        <w:rPr>
          <w:rFonts w:eastAsia="Times New Roman"/>
          <w:b/>
          <w:color w:val="000000"/>
          <w:spacing w:val="5"/>
          <w:sz w:val="13"/>
        </w:rPr>
        <w:t xml:space="preserve">RONALDS. </w:t>
      </w:r>
      <w:r w:rsidRPr="004E573D">
        <w:rPr>
          <w:rFonts w:eastAsia="Times New Roman"/>
          <w:color w:val="000000"/>
          <w:spacing w:val="5"/>
          <w:sz w:val="17"/>
        </w:rPr>
        <w:t>Catalogue of books and papers relating to Elec-</w:t>
      </w:r>
      <w:r w:rsidRPr="004E573D">
        <w:rPr>
          <w:rFonts w:eastAsia="Times New Roman"/>
          <w:color w:val="000000"/>
          <w:sz w:val="24"/>
        </w:rPr>
        <w:t xml:space="preserve"> </w:t>
      </w:r>
    </w:p>
    <w:p w14:paraId="60EEABE6" w14:textId="77777777" w:rsidR="00EC26C0" w:rsidRPr="004E573D" w:rsidRDefault="00000000" w:rsidP="0095448B">
      <w:pPr>
        <w:shd w:val="clear" w:color="auto" w:fill="FFFFFF" w:themeFill="background1"/>
        <w:spacing w:line="186" w:lineRule="exact"/>
        <w:ind w:left="936"/>
        <w:jc w:val="both"/>
        <w:textAlignment w:val="baseline"/>
        <w:rPr>
          <w:rFonts w:eastAsia="Times New Roman"/>
          <w:color w:val="000000"/>
          <w:spacing w:val="5"/>
          <w:sz w:val="17"/>
        </w:rPr>
      </w:pPr>
      <w:r w:rsidRPr="004E573D">
        <w:rPr>
          <w:rFonts w:eastAsia="Times New Roman"/>
          <w:color w:val="000000"/>
          <w:spacing w:val="5"/>
          <w:sz w:val="17"/>
        </w:rPr>
        <w:t>tricity, etc. Compiled by Sir F. Ronalds, F.R.S., and published by</w:t>
      </w:r>
    </w:p>
    <w:p w14:paraId="60EEABE7" w14:textId="77777777" w:rsidR="00EC26C0" w:rsidRPr="004E573D" w:rsidRDefault="00000000" w:rsidP="0095448B">
      <w:pPr>
        <w:shd w:val="clear" w:color="auto" w:fill="FFFFFF" w:themeFill="background1"/>
        <w:spacing w:before="2" w:line="186" w:lineRule="exact"/>
        <w:ind w:left="936"/>
        <w:jc w:val="both"/>
        <w:textAlignment w:val="baseline"/>
        <w:rPr>
          <w:rFonts w:eastAsia="Times New Roman"/>
          <w:color w:val="000000"/>
          <w:spacing w:val="6"/>
          <w:sz w:val="17"/>
        </w:rPr>
      </w:pPr>
      <w:r w:rsidRPr="004E573D">
        <w:rPr>
          <w:rFonts w:eastAsia="Times New Roman"/>
          <w:color w:val="000000"/>
          <w:spacing w:val="6"/>
          <w:sz w:val="17"/>
        </w:rPr>
        <w:t>the Society of Telegraph Engineers. 8vo. London.</w:t>
      </w:r>
    </w:p>
    <w:p w14:paraId="60EEABE8" w14:textId="77777777" w:rsidR="00EC26C0" w:rsidRPr="004E573D" w:rsidRDefault="00000000" w:rsidP="0095448B">
      <w:pPr>
        <w:shd w:val="clear" w:color="auto" w:fill="FFFFFF" w:themeFill="background1"/>
        <w:spacing w:before="1" w:line="186" w:lineRule="exact"/>
        <w:ind w:left="936" w:right="144" w:hanging="288"/>
        <w:jc w:val="both"/>
        <w:textAlignment w:val="baseline"/>
        <w:rPr>
          <w:rFonts w:eastAsia="Times New Roman"/>
          <w:b/>
          <w:color w:val="000000"/>
          <w:spacing w:val="4"/>
          <w:sz w:val="13"/>
        </w:rPr>
      </w:pPr>
      <w:r w:rsidRPr="004E573D">
        <w:rPr>
          <w:rFonts w:eastAsia="Times New Roman"/>
          <w:b/>
          <w:color w:val="000000"/>
          <w:spacing w:val="4"/>
          <w:sz w:val="13"/>
        </w:rPr>
        <w:t xml:space="preserve">B. BECQUEREL. </w:t>
      </w:r>
      <w:r w:rsidRPr="004E573D">
        <w:rPr>
          <w:rFonts w:eastAsia="Times New Roman"/>
          <w:color w:val="000000"/>
          <w:spacing w:val="4"/>
          <w:sz w:val="17"/>
        </w:rPr>
        <w:t>Atmospheric Polarization and the Influence of Terrestrial Magnetism on the Atmosphere. Journal de Physique, no. xcviii., p. 61.</w:t>
      </w:r>
    </w:p>
    <w:p w14:paraId="60EEABE9" w14:textId="77777777" w:rsidR="00EC26C0" w:rsidRPr="004E573D" w:rsidRDefault="00000000" w:rsidP="0095448B">
      <w:pPr>
        <w:shd w:val="clear" w:color="auto" w:fill="FFFFFF" w:themeFill="background1"/>
        <w:spacing w:line="185" w:lineRule="exact"/>
        <w:ind w:left="648"/>
        <w:jc w:val="both"/>
        <w:textAlignment w:val="baseline"/>
        <w:rPr>
          <w:rFonts w:eastAsia="Times New Roman"/>
          <w:b/>
          <w:color w:val="000000"/>
          <w:spacing w:val="7"/>
          <w:sz w:val="13"/>
        </w:rPr>
      </w:pPr>
      <w:r w:rsidRPr="004E573D">
        <w:rPr>
          <w:rFonts w:eastAsia="Times New Roman"/>
          <w:b/>
          <w:color w:val="000000"/>
          <w:spacing w:val="7"/>
          <w:sz w:val="13"/>
        </w:rPr>
        <w:t xml:space="preserve">HERMANN ARON. </w:t>
      </w:r>
      <w:r w:rsidRPr="004E573D">
        <w:rPr>
          <w:rFonts w:eastAsia="Times New Roman"/>
          <w:color w:val="000000"/>
          <w:spacing w:val="7"/>
          <w:sz w:val="17"/>
        </w:rPr>
        <w:t>Is there Danger in Carrying a Lightning Conductor</w:t>
      </w:r>
    </w:p>
    <w:p w14:paraId="60EEABEA" w14:textId="77777777" w:rsidR="00EC26C0" w:rsidRPr="004E573D" w:rsidRDefault="00000000" w:rsidP="0095448B">
      <w:pPr>
        <w:shd w:val="clear" w:color="auto" w:fill="FFFFFF" w:themeFill="background1"/>
        <w:spacing w:before="1" w:line="186" w:lineRule="exact"/>
        <w:ind w:left="936"/>
        <w:textAlignment w:val="baseline"/>
        <w:rPr>
          <w:rFonts w:eastAsia="Times New Roman"/>
          <w:color w:val="000000"/>
          <w:spacing w:val="3"/>
          <w:sz w:val="17"/>
        </w:rPr>
      </w:pPr>
      <w:r w:rsidRPr="004E573D">
        <w:rPr>
          <w:rFonts w:eastAsia="Times New Roman"/>
          <w:color w:val="000000"/>
          <w:spacing w:val="3"/>
          <w:sz w:val="17"/>
        </w:rPr>
        <w:t>into a Powder Magazine? Electrotechnische Zeitshrift, H. 3, p. 94.</w:t>
      </w:r>
    </w:p>
    <w:p w14:paraId="60EEABEB" w14:textId="77777777" w:rsidR="00EC26C0" w:rsidRPr="004E573D" w:rsidRDefault="00000000" w:rsidP="0095448B">
      <w:pPr>
        <w:shd w:val="clear" w:color="auto" w:fill="FFFFFF" w:themeFill="background1"/>
        <w:spacing w:line="185" w:lineRule="exact"/>
        <w:ind w:left="648" w:right="144"/>
        <w:textAlignment w:val="baseline"/>
        <w:rPr>
          <w:rFonts w:eastAsia="Times New Roman"/>
          <w:color w:val="000000"/>
          <w:sz w:val="17"/>
        </w:rPr>
      </w:pPr>
      <w:r w:rsidRPr="004E573D">
        <w:rPr>
          <w:rFonts w:eastAsia="Times New Roman"/>
          <w:color w:val="000000"/>
          <w:sz w:val="17"/>
        </w:rPr>
        <w:t xml:space="preserve">On Probation for Lightning. Scientific American, 25th September. </w:t>
      </w:r>
      <w:r w:rsidRPr="004E573D">
        <w:rPr>
          <w:rFonts w:eastAsia="Times New Roman"/>
          <w:b/>
          <w:color w:val="000000"/>
          <w:sz w:val="13"/>
        </w:rPr>
        <w:t xml:space="preserve">PROFESSOR KIRCHHOFF'S </w:t>
      </w:r>
      <w:r w:rsidRPr="004E573D">
        <w:rPr>
          <w:rFonts w:eastAsia="Times New Roman"/>
          <w:color w:val="000000"/>
          <w:sz w:val="17"/>
        </w:rPr>
        <w:t>views on Connecting Lightning Rods with</w:t>
      </w:r>
    </w:p>
    <w:p w14:paraId="60EEABEC" w14:textId="77777777" w:rsidR="00EC26C0" w:rsidRPr="004E573D" w:rsidRDefault="00000000" w:rsidP="0095448B">
      <w:pPr>
        <w:shd w:val="clear" w:color="auto" w:fill="FFFFFF" w:themeFill="background1"/>
        <w:spacing w:before="3" w:line="186" w:lineRule="exact"/>
        <w:jc w:val="center"/>
        <w:textAlignment w:val="baseline"/>
        <w:rPr>
          <w:rFonts w:eastAsia="Times New Roman"/>
          <w:color w:val="000000"/>
          <w:spacing w:val="4"/>
          <w:sz w:val="17"/>
        </w:rPr>
      </w:pPr>
      <w:r w:rsidRPr="004E573D">
        <w:rPr>
          <w:rFonts w:eastAsia="Times New Roman"/>
          <w:color w:val="000000"/>
          <w:spacing w:val="4"/>
          <w:sz w:val="17"/>
        </w:rPr>
        <w:t>Gas and Water Pipes. Deutsche Bauzeitung.</w:t>
      </w:r>
    </w:p>
    <w:p w14:paraId="60EEABED" w14:textId="77777777" w:rsidR="00EC26C0" w:rsidRPr="004E573D" w:rsidRDefault="00EC26C0" w:rsidP="0095448B">
      <w:pPr>
        <w:shd w:val="clear" w:color="auto" w:fill="FFFFFF" w:themeFill="background1"/>
        <w:sectPr w:rsidR="00EC26C0" w:rsidRPr="004E573D">
          <w:pgSz w:w="8064" w:h="12326"/>
          <w:pgMar w:top="1000" w:right="876" w:bottom="710" w:left="1242" w:header="720" w:footer="720" w:gutter="0"/>
          <w:cols w:space="720"/>
        </w:sectPr>
      </w:pPr>
    </w:p>
    <w:p w14:paraId="60EEABEE" w14:textId="39FEF6C3" w:rsidR="00EC26C0" w:rsidRPr="004E573D" w:rsidRDefault="00000000" w:rsidP="0095448B">
      <w:pPr>
        <w:shd w:val="clear" w:color="auto" w:fill="FFFFFF" w:themeFill="background1"/>
        <w:tabs>
          <w:tab w:val="right" w:pos="5760"/>
        </w:tabs>
        <w:spacing w:line="289" w:lineRule="exact"/>
        <w:ind w:left="2304"/>
        <w:textAlignment w:val="baseline"/>
        <w:rPr>
          <w:rFonts w:eastAsia="Times New Roman"/>
          <w:i/>
          <w:color w:val="000000"/>
          <w:sz w:val="27"/>
        </w:rPr>
      </w:pPr>
      <w:r w:rsidRPr="004E573D">
        <w:rPr>
          <w:rFonts w:eastAsia="Times New Roman"/>
          <w:i/>
          <w:color w:val="000000"/>
          <w:sz w:val="27"/>
        </w:rPr>
        <w:lastRenderedPageBreak/>
        <w:t>Bibliography.</w:t>
      </w:r>
      <w:r w:rsidRPr="004E573D">
        <w:rPr>
          <w:rFonts w:eastAsia="Times New Roman"/>
          <w:i/>
          <w:color w:val="000000"/>
          <w:sz w:val="27"/>
        </w:rPr>
        <w:tab/>
      </w:r>
      <w:r w:rsidRPr="004E573D">
        <w:rPr>
          <w:rFonts w:eastAsia="Times New Roman"/>
          <w:color w:val="000000"/>
          <w:sz w:val="24"/>
        </w:rPr>
        <w:t>459</w:t>
      </w:r>
    </w:p>
    <w:p w14:paraId="60EEABEF" w14:textId="77777777" w:rsidR="00EC26C0" w:rsidRPr="004E573D" w:rsidRDefault="00000000" w:rsidP="0095448B">
      <w:pPr>
        <w:shd w:val="clear" w:color="auto" w:fill="FFFFFF" w:themeFill="background1"/>
        <w:spacing w:before="175" w:line="186" w:lineRule="exact"/>
        <w:ind w:left="216"/>
        <w:textAlignment w:val="baseline"/>
        <w:rPr>
          <w:rFonts w:eastAsia="Times New Roman"/>
          <w:color w:val="000000"/>
          <w:spacing w:val="3"/>
          <w:sz w:val="17"/>
        </w:rPr>
      </w:pPr>
      <w:r w:rsidRPr="004E573D">
        <w:rPr>
          <w:rFonts w:eastAsia="Times New Roman"/>
          <w:color w:val="000000"/>
          <w:spacing w:val="3"/>
          <w:sz w:val="17"/>
        </w:rPr>
        <w:t>1880. Oil Tanks Struck by Lightning. Scientific American, 3rd, and 17th July,</w:t>
      </w:r>
    </w:p>
    <w:p w14:paraId="60EEABF0" w14:textId="77777777" w:rsidR="00EC26C0" w:rsidRPr="004E573D" w:rsidRDefault="00000000" w:rsidP="0095448B">
      <w:pPr>
        <w:shd w:val="clear" w:color="auto" w:fill="FFFFFF" w:themeFill="background1"/>
        <w:spacing w:before="1" w:line="186" w:lineRule="exact"/>
        <w:ind w:left="936"/>
        <w:textAlignment w:val="baseline"/>
        <w:rPr>
          <w:rFonts w:eastAsia="Times New Roman"/>
          <w:color w:val="000000"/>
          <w:sz w:val="17"/>
        </w:rPr>
      </w:pPr>
      <w:r w:rsidRPr="004E573D">
        <w:rPr>
          <w:rFonts w:eastAsia="Times New Roman"/>
          <w:color w:val="000000"/>
          <w:sz w:val="17"/>
        </w:rPr>
        <w:t>14th August.</w:t>
      </w:r>
    </w:p>
    <w:p w14:paraId="60EEABF1" w14:textId="08A46449" w:rsidR="00EC26C0" w:rsidRPr="004E573D" w:rsidRDefault="00000000" w:rsidP="0095448B">
      <w:pPr>
        <w:shd w:val="clear" w:color="auto" w:fill="FFFFFF" w:themeFill="background1"/>
        <w:spacing w:before="1" w:line="186" w:lineRule="exact"/>
        <w:jc w:val="center"/>
        <w:textAlignment w:val="baseline"/>
        <w:rPr>
          <w:rFonts w:eastAsia="Times New Roman"/>
          <w:color w:val="000000"/>
          <w:spacing w:val="7"/>
          <w:sz w:val="17"/>
        </w:rPr>
      </w:pPr>
      <w:r w:rsidRPr="004E573D">
        <w:rPr>
          <w:rFonts w:eastAsia="Times New Roman"/>
          <w:color w:val="000000"/>
          <w:spacing w:val="7"/>
          <w:sz w:val="17"/>
        </w:rPr>
        <w:t>J. JOHNSTONE. Eff</w:t>
      </w:r>
      <w:r w:rsidR="00AB0286" w:rsidRPr="004E573D">
        <w:rPr>
          <w:rFonts w:eastAsia="Times New Roman"/>
          <w:color w:val="000000"/>
          <w:spacing w:val="7"/>
          <w:sz w:val="17"/>
        </w:rPr>
        <w:t xml:space="preserve">. </w:t>
      </w:r>
      <w:r w:rsidRPr="004E573D">
        <w:rPr>
          <w:rFonts w:eastAsia="Times New Roman"/>
          <w:color w:val="000000"/>
          <w:spacing w:val="7"/>
          <w:sz w:val="17"/>
        </w:rPr>
        <w:t>.tcts of Lightning on Dasses Craig. Edinburgh</w:t>
      </w:r>
    </w:p>
    <w:p w14:paraId="60EEABF2" w14:textId="77777777" w:rsidR="00EC26C0" w:rsidRPr="004E573D" w:rsidRDefault="00000000" w:rsidP="0095448B">
      <w:pPr>
        <w:shd w:val="clear" w:color="auto" w:fill="FFFFFF" w:themeFill="background1"/>
        <w:spacing w:before="2" w:line="186" w:lineRule="exact"/>
        <w:ind w:left="936"/>
        <w:textAlignment w:val="baseline"/>
        <w:rPr>
          <w:rFonts w:eastAsia="Times New Roman"/>
          <w:color w:val="000000"/>
          <w:sz w:val="17"/>
        </w:rPr>
      </w:pPr>
      <w:r w:rsidRPr="004E573D">
        <w:rPr>
          <w:rFonts w:eastAsia="Times New Roman"/>
          <w:color w:val="000000"/>
          <w:sz w:val="17"/>
        </w:rPr>
        <w:t>Daily Review, July 7th.</w:t>
      </w:r>
    </w:p>
    <w:p w14:paraId="60EEABF3"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4"/>
          <w:sz w:val="17"/>
        </w:rPr>
      </w:pPr>
      <w:r w:rsidRPr="004E573D">
        <w:rPr>
          <w:rFonts w:eastAsia="Times New Roman"/>
          <w:color w:val="000000"/>
          <w:spacing w:val="4"/>
          <w:sz w:val="17"/>
        </w:rPr>
        <w:t>Thunderstorm in Dharwar. Nature, vol. xxi. p. 616.</w:t>
      </w:r>
    </w:p>
    <w:p w14:paraId="60EEABF4" w14:textId="77777777" w:rsidR="00EC26C0" w:rsidRPr="004E573D" w:rsidRDefault="00000000" w:rsidP="0095448B">
      <w:pPr>
        <w:shd w:val="clear" w:color="auto" w:fill="FFFFFF" w:themeFill="background1"/>
        <w:spacing w:before="1" w:line="186" w:lineRule="exact"/>
        <w:jc w:val="center"/>
        <w:textAlignment w:val="baseline"/>
        <w:rPr>
          <w:rFonts w:eastAsia="Times New Roman"/>
          <w:color w:val="000000"/>
          <w:spacing w:val="5"/>
          <w:sz w:val="17"/>
        </w:rPr>
      </w:pPr>
      <w:r w:rsidRPr="004E573D">
        <w:rPr>
          <w:rFonts w:eastAsia="Times New Roman"/>
          <w:color w:val="000000"/>
          <w:spacing w:val="5"/>
          <w:sz w:val="17"/>
        </w:rPr>
        <w:t>PROFESSOR CALLADON. The Way Trees are Struck by Lightning.</w:t>
      </w:r>
    </w:p>
    <w:p w14:paraId="60EEABF5" w14:textId="77777777" w:rsidR="00EC26C0" w:rsidRPr="004E573D" w:rsidRDefault="00000000" w:rsidP="0095448B">
      <w:pPr>
        <w:shd w:val="clear" w:color="auto" w:fill="FFFFFF" w:themeFill="background1"/>
        <w:spacing w:before="9" w:line="186" w:lineRule="exact"/>
        <w:ind w:left="936"/>
        <w:textAlignment w:val="baseline"/>
        <w:rPr>
          <w:rFonts w:eastAsia="Times New Roman"/>
          <w:color w:val="000000"/>
          <w:sz w:val="17"/>
        </w:rPr>
      </w:pPr>
      <w:r w:rsidRPr="004E573D">
        <w:rPr>
          <w:rFonts w:eastAsia="Times New Roman"/>
          <w:color w:val="000000"/>
          <w:sz w:val="17"/>
        </w:rPr>
        <w:t>Times, 12th May.</w:t>
      </w:r>
    </w:p>
    <w:p w14:paraId="60EEABF6" w14:textId="77777777" w:rsidR="00EC26C0" w:rsidRPr="004E573D" w:rsidRDefault="00000000" w:rsidP="0095448B">
      <w:pPr>
        <w:numPr>
          <w:ilvl w:val="0"/>
          <w:numId w:val="52"/>
        </w:numPr>
        <w:shd w:val="clear" w:color="auto" w:fill="FFFFFF" w:themeFill="background1"/>
        <w:tabs>
          <w:tab w:val="clear" w:pos="288"/>
          <w:tab w:val="left" w:pos="936"/>
        </w:tabs>
        <w:spacing w:before="14" w:line="186" w:lineRule="exact"/>
        <w:ind w:right="144"/>
        <w:textAlignment w:val="baseline"/>
        <w:rPr>
          <w:rFonts w:eastAsia="Times New Roman"/>
          <w:color w:val="000000"/>
          <w:sz w:val="17"/>
        </w:rPr>
      </w:pPr>
      <w:r w:rsidRPr="004E573D">
        <w:rPr>
          <w:rFonts w:eastAsia="Times New Roman"/>
          <w:color w:val="000000"/>
          <w:sz w:val="17"/>
        </w:rPr>
        <w:t>CUMMING. Effects of Lightning on Trees. Nature, vol. xxii. p. 2</w:t>
      </w:r>
      <w:r w:rsidRPr="004E573D">
        <w:rPr>
          <w:rFonts w:eastAsia="Times New Roman"/>
          <w:color w:val="000000"/>
          <w:sz w:val="17"/>
          <w:vertAlign w:val="superscript"/>
        </w:rPr>
        <w:t>.</w:t>
      </w:r>
      <w:r w:rsidRPr="004E573D">
        <w:rPr>
          <w:rFonts w:eastAsia="Times New Roman"/>
          <w:color w:val="000000"/>
          <w:sz w:val="17"/>
        </w:rPr>
        <w:t>20. W. F. SMITH. Ball Lightning. Nature, vol. xxii. p. 267.</w:t>
      </w:r>
    </w:p>
    <w:p w14:paraId="60EEABF7" w14:textId="77777777" w:rsidR="00EC26C0" w:rsidRPr="004E573D" w:rsidRDefault="00000000" w:rsidP="0095448B">
      <w:pPr>
        <w:shd w:val="clear" w:color="auto" w:fill="FFFFFF" w:themeFill="background1"/>
        <w:spacing w:line="186" w:lineRule="exact"/>
        <w:ind w:left="864" w:right="144" w:hanging="216"/>
        <w:textAlignment w:val="baseline"/>
        <w:rPr>
          <w:rFonts w:eastAsia="Times New Roman"/>
          <w:color w:val="000000"/>
          <w:sz w:val="17"/>
        </w:rPr>
      </w:pPr>
      <w:r w:rsidRPr="004E573D">
        <w:rPr>
          <w:rFonts w:eastAsia="Times New Roman"/>
          <w:color w:val="000000"/>
          <w:sz w:val="17"/>
        </w:rPr>
        <w:t>G. A. POGSON. St. Elmo's Fire at Hamburgh. Times, 12th June. PROFESSOR TAIT. On Thunderstorms. Nature, vol. xxii. p. 339. 12 Aug.</w:t>
      </w:r>
    </w:p>
    <w:p w14:paraId="60EEABF8" w14:textId="77777777" w:rsidR="00EC26C0" w:rsidRPr="004E573D" w:rsidRDefault="00000000" w:rsidP="0095448B">
      <w:pPr>
        <w:shd w:val="clear" w:color="auto" w:fill="FFFFFF" w:themeFill="background1"/>
        <w:spacing w:line="189" w:lineRule="exact"/>
        <w:ind w:left="936" w:right="144" w:hanging="288"/>
        <w:textAlignment w:val="baseline"/>
        <w:rPr>
          <w:rFonts w:eastAsia="Times New Roman"/>
          <w:color w:val="000000"/>
          <w:sz w:val="17"/>
        </w:rPr>
      </w:pPr>
      <w:r w:rsidRPr="004E573D">
        <w:rPr>
          <w:rFonts w:eastAsia="Times New Roman"/>
          <w:color w:val="000000"/>
          <w:sz w:val="17"/>
        </w:rPr>
        <w:t>A. BUCHAN. Thunderstorms in Scotland. Nature, vol. xxii. p. 594. 21st October.</w:t>
      </w:r>
    </w:p>
    <w:p w14:paraId="60EEABF9" w14:textId="77777777" w:rsidR="00EC26C0" w:rsidRPr="004E573D" w:rsidRDefault="00000000" w:rsidP="0095448B">
      <w:pPr>
        <w:shd w:val="clear" w:color="auto" w:fill="FFFFFF" w:themeFill="background1"/>
        <w:spacing w:before="6" w:line="186" w:lineRule="exact"/>
        <w:ind w:left="936" w:right="144" w:hanging="288"/>
        <w:textAlignment w:val="baseline"/>
        <w:rPr>
          <w:rFonts w:eastAsia="Times New Roman"/>
          <w:color w:val="000000"/>
          <w:sz w:val="17"/>
        </w:rPr>
      </w:pPr>
      <w:r w:rsidRPr="004E573D">
        <w:rPr>
          <w:rFonts w:eastAsia="Times New Roman"/>
          <w:color w:val="000000"/>
          <w:sz w:val="17"/>
        </w:rPr>
        <w:t>DR. R. J. MANN, F.R.C.S., etc. How Electricity is generated in the Air. Science for All, vol. iii. p. 333. Cassell, London.</w:t>
      </w:r>
    </w:p>
    <w:p w14:paraId="60EEABFA" w14:textId="77777777" w:rsidR="00EC26C0" w:rsidRPr="004E573D" w:rsidRDefault="00000000" w:rsidP="0095448B">
      <w:pPr>
        <w:shd w:val="clear" w:color="auto" w:fill="FFFFFF" w:themeFill="background1"/>
        <w:spacing w:line="176" w:lineRule="exact"/>
        <w:jc w:val="center"/>
        <w:textAlignment w:val="baseline"/>
        <w:rPr>
          <w:rFonts w:eastAsia="Times New Roman"/>
          <w:color w:val="000000"/>
          <w:spacing w:val="5"/>
          <w:sz w:val="17"/>
        </w:rPr>
      </w:pPr>
      <w:r w:rsidRPr="004E573D">
        <w:rPr>
          <w:rFonts w:eastAsia="Times New Roman"/>
          <w:color w:val="000000"/>
          <w:spacing w:val="5"/>
          <w:sz w:val="17"/>
        </w:rPr>
        <w:t>DR. R. J. MANN, F.R.C.S. How Lightning is kindled in the Thunder-</w:t>
      </w:r>
      <w:r w:rsidRPr="004E573D">
        <w:rPr>
          <w:rFonts w:eastAsia="Times New Roman"/>
          <w:color w:val="000000"/>
          <w:sz w:val="24"/>
        </w:rPr>
        <w:t xml:space="preserve"> </w:t>
      </w:r>
    </w:p>
    <w:p w14:paraId="60EEABFB" w14:textId="77777777" w:rsidR="00EC26C0" w:rsidRPr="004E573D" w:rsidRDefault="00000000" w:rsidP="0095448B">
      <w:pPr>
        <w:shd w:val="clear" w:color="auto" w:fill="FFFFFF" w:themeFill="background1"/>
        <w:spacing w:before="1" w:line="186" w:lineRule="exact"/>
        <w:jc w:val="center"/>
        <w:textAlignment w:val="baseline"/>
        <w:rPr>
          <w:rFonts w:eastAsia="Times New Roman"/>
          <w:color w:val="000000"/>
          <w:spacing w:val="3"/>
          <w:sz w:val="17"/>
        </w:rPr>
      </w:pPr>
      <w:r w:rsidRPr="004E573D">
        <w:rPr>
          <w:rFonts w:eastAsia="Times New Roman"/>
          <w:color w:val="000000"/>
          <w:spacing w:val="3"/>
          <w:sz w:val="17"/>
        </w:rPr>
        <w:t>storm. Science for All, vol. iii. p. 375. Cassell, London.</w:t>
      </w:r>
    </w:p>
    <w:p w14:paraId="60EEABFC" w14:textId="77777777" w:rsidR="00EC26C0" w:rsidRPr="004E573D" w:rsidRDefault="00000000" w:rsidP="0095448B">
      <w:pPr>
        <w:shd w:val="clear" w:color="auto" w:fill="FFFFFF" w:themeFill="background1"/>
        <w:spacing w:before="1" w:line="179" w:lineRule="exact"/>
        <w:ind w:left="936" w:right="144" w:hanging="288"/>
        <w:textAlignment w:val="baseline"/>
        <w:rPr>
          <w:rFonts w:eastAsia="Times New Roman"/>
          <w:color w:val="000000"/>
          <w:sz w:val="17"/>
        </w:rPr>
      </w:pPr>
      <w:r w:rsidRPr="004E573D">
        <w:rPr>
          <w:rFonts w:eastAsia="Times New Roman"/>
          <w:color w:val="000000"/>
          <w:sz w:val="17"/>
        </w:rPr>
        <w:t>DR. R. J. MANN, F.R.C.S. Why Lightning is seen in the Flash and heard in the Thunder. Science for All, vol. iv. p. 34. Cassell, London.</w:t>
      </w:r>
    </w:p>
    <w:p w14:paraId="60EEABFD" w14:textId="77777777" w:rsidR="00EC26C0" w:rsidRPr="004E573D" w:rsidRDefault="00000000" w:rsidP="0095448B">
      <w:pPr>
        <w:shd w:val="clear" w:color="auto" w:fill="FFFFFF" w:themeFill="background1"/>
        <w:spacing w:line="177" w:lineRule="exact"/>
        <w:ind w:left="432"/>
        <w:jc w:val="center"/>
        <w:textAlignment w:val="baseline"/>
        <w:rPr>
          <w:rFonts w:eastAsia="Times New Roman"/>
          <w:color w:val="000000"/>
          <w:sz w:val="17"/>
        </w:rPr>
      </w:pPr>
      <w:r w:rsidRPr="004E573D">
        <w:rPr>
          <w:rFonts w:eastAsia="Times New Roman"/>
          <w:color w:val="000000"/>
          <w:sz w:val="17"/>
        </w:rPr>
        <w:t xml:space="preserve">DR. R. J. MANN, F.R.C.S. How Buildings are protected against </w:t>
      </w:r>
      <w:r w:rsidRPr="004E573D">
        <w:rPr>
          <w:rFonts w:eastAsia="Times New Roman"/>
          <w:color w:val="000000"/>
          <w:sz w:val="17"/>
        </w:rPr>
        <w:br/>
        <w:t>Lightning. Science for All, vol. iv. p. 158. Cassell, London.</w:t>
      </w:r>
    </w:p>
    <w:p w14:paraId="60EEABFE" w14:textId="77777777" w:rsidR="00EC26C0" w:rsidRPr="004E573D" w:rsidRDefault="00000000" w:rsidP="0095448B">
      <w:pPr>
        <w:shd w:val="clear" w:color="auto" w:fill="FFFFFF" w:themeFill="background1"/>
        <w:spacing w:before="1" w:line="186" w:lineRule="exact"/>
        <w:ind w:left="936" w:right="144" w:hanging="792"/>
        <w:textAlignment w:val="baseline"/>
        <w:rPr>
          <w:rFonts w:eastAsia="Times New Roman"/>
          <w:color w:val="000000"/>
          <w:sz w:val="17"/>
        </w:rPr>
      </w:pPr>
      <w:r w:rsidRPr="004E573D">
        <w:rPr>
          <w:rFonts w:eastAsia="Times New Roman"/>
          <w:color w:val="000000"/>
          <w:sz w:val="17"/>
        </w:rPr>
        <w:t>1881. CAPTAIN BUCKNILL, R.E. On the Protection of Buildings from Lightning. 8vo.</w:t>
      </w:r>
    </w:p>
    <w:p w14:paraId="60EEABFF" w14:textId="77777777" w:rsidR="00EC26C0" w:rsidRPr="004E573D" w:rsidRDefault="00000000" w:rsidP="0095448B">
      <w:pPr>
        <w:shd w:val="clear" w:color="auto" w:fill="FFFFFF" w:themeFill="background1"/>
        <w:spacing w:before="1" w:line="186" w:lineRule="exact"/>
        <w:ind w:left="648"/>
        <w:jc w:val="both"/>
        <w:textAlignment w:val="baseline"/>
        <w:rPr>
          <w:rFonts w:eastAsia="Times New Roman"/>
          <w:color w:val="000000"/>
          <w:spacing w:val="13"/>
          <w:sz w:val="17"/>
        </w:rPr>
      </w:pPr>
      <w:r w:rsidRPr="004E573D">
        <w:rPr>
          <w:rFonts w:eastAsia="Times New Roman"/>
          <w:color w:val="000000"/>
          <w:spacing w:val="13"/>
          <w:sz w:val="17"/>
        </w:rPr>
        <w:t>W. HOLTZ. On fhe Increase of Danger from Lightning, and its</w:t>
      </w:r>
    </w:p>
    <w:p w14:paraId="60EEAC00" w14:textId="77777777" w:rsidR="00EC26C0" w:rsidRPr="004E573D" w:rsidRDefault="00000000" w:rsidP="0095448B">
      <w:pPr>
        <w:shd w:val="clear" w:color="auto" w:fill="FFFFFF" w:themeFill="background1"/>
        <w:spacing w:before="3" w:line="186" w:lineRule="exact"/>
        <w:ind w:left="648" w:right="144" w:firstLine="288"/>
        <w:jc w:val="both"/>
        <w:textAlignment w:val="baseline"/>
        <w:rPr>
          <w:rFonts w:eastAsia="Times New Roman"/>
          <w:color w:val="000000"/>
          <w:spacing w:val="7"/>
          <w:sz w:val="17"/>
        </w:rPr>
      </w:pPr>
      <w:r w:rsidRPr="004E573D">
        <w:rPr>
          <w:rFonts w:eastAsia="Times New Roman"/>
          <w:color w:val="000000"/>
          <w:spacing w:val="7"/>
          <w:sz w:val="17"/>
        </w:rPr>
        <w:t>Probable Causes. Annalen der Physik and Chemie, no. xii., 719. HERR KIRCHHOFF. Lightning and Telephone Wires. Deutsche</w:t>
      </w:r>
    </w:p>
    <w:p w14:paraId="60EEAC01" w14:textId="77777777" w:rsidR="00EC26C0" w:rsidRPr="004E573D" w:rsidRDefault="00000000" w:rsidP="0095448B">
      <w:pPr>
        <w:shd w:val="clear" w:color="auto" w:fill="FFFFFF" w:themeFill="background1"/>
        <w:spacing w:line="184" w:lineRule="exact"/>
        <w:ind w:left="936"/>
        <w:jc w:val="both"/>
        <w:textAlignment w:val="baseline"/>
        <w:rPr>
          <w:rFonts w:eastAsia="Times New Roman"/>
          <w:color w:val="000000"/>
          <w:sz w:val="17"/>
        </w:rPr>
      </w:pPr>
      <w:r w:rsidRPr="004E573D">
        <w:rPr>
          <w:rFonts w:eastAsia="Times New Roman"/>
          <w:color w:val="000000"/>
          <w:sz w:val="17"/>
        </w:rPr>
        <w:t>Bauzeitung.</w:t>
      </w:r>
    </w:p>
    <w:p w14:paraId="60EEAC02" w14:textId="77777777" w:rsidR="00EC26C0" w:rsidRPr="004E573D" w:rsidRDefault="00000000" w:rsidP="0095448B">
      <w:pPr>
        <w:shd w:val="clear" w:color="auto" w:fill="FFFFFF" w:themeFill="background1"/>
        <w:spacing w:before="8" w:line="186" w:lineRule="exact"/>
        <w:ind w:left="648"/>
        <w:textAlignment w:val="baseline"/>
        <w:rPr>
          <w:rFonts w:eastAsia="Times New Roman"/>
          <w:color w:val="000000"/>
          <w:spacing w:val="8"/>
          <w:sz w:val="17"/>
        </w:rPr>
      </w:pPr>
      <w:r w:rsidRPr="004E573D">
        <w:rPr>
          <w:rFonts w:eastAsia="Times New Roman"/>
          <w:color w:val="000000"/>
          <w:spacing w:val="8"/>
          <w:sz w:val="17"/>
        </w:rPr>
        <w:t>Fire Balls. Science. New York.</w:t>
      </w:r>
    </w:p>
    <w:p w14:paraId="60EEAC03" w14:textId="77777777" w:rsidR="00EC26C0" w:rsidRPr="004E573D" w:rsidRDefault="00000000" w:rsidP="0095448B">
      <w:pPr>
        <w:shd w:val="clear" w:color="auto" w:fill="FFFFFF" w:themeFill="background1"/>
        <w:spacing w:before="3" w:line="186" w:lineRule="exact"/>
        <w:ind w:left="936" w:right="144" w:hanging="288"/>
        <w:textAlignment w:val="baseline"/>
        <w:rPr>
          <w:rFonts w:eastAsia="Times New Roman"/>
          <w:color w:val="000000"/>
          <w:sz w:val="17"/>
        </w:rPr>
      </w:pPr>
      <w:r w:rsidRPr="004E573D">
        <w:rPr>
          <w:rFonts w:eastAsia="Times New Roman"/>
          <w:color w:val="000000"/>
          <w:sz w:val="17"/>
        </w:rPr>
        <w:t>Effects of Lightning upon Trees near Telegraph Wires. Jour. Frank. Inst. December.</w:t>
      </w:r>
    </w:p>
    <w:p w14:paraId="60EEAC04" w14:textId="77777777" w:rsidR="00EC26C0" w:rsidRPr="004E573D" w:rsidRDefault="00000000" w:rsidP="0095448B">
      <w:pPr>
        <w:shd w:val="clear" w:color="auto" w:fill="FFFFFF" w:themeFill="background1"/>
        <w:tabs>
          <w:tab w:val="right" w:pos="5760"/>
        </w:tabs>
        <w:spacing w:before="2" w:line="186" w:lineRule="exact"/>
        <w:ind w:left="936" w:right="144" w:hanging="288"/>
        <w:textAlignment w:val="baseline"/>
        <w:rPr>
          <w:rFonts w:eastAsia="Times New Roman"/>
          <w:color w:val="000000"/>
          <w:sz w:val="17"/>
        </w:rPr>
      </w:pPr>
      <w:r w:rsidRPr="004E573D">
        <w:rPr>
          <w:rFonts w:eastAsia="Times New Roman"/>
          <w:color w:val="000000"/>
          <w:sz w:val="17"/>
        </w:rPr>
        <w:t>Preference of Lightning for Particular Spots.</w:t>
      </w:r>
      <w:r w:rsidRPr="004E573D">
        <w:rPr>
          <w:rFonts w:eastAsia="Times New Roman"/>
          <w:color w:val="000000"/>
          <w:sz w:val="17"/>
        </w:rPr>
        <w:tab/>
        <w:t xml:space="preserve">Electrician, vol. vii. </w:t>
      </w:r>
      <w:r w:rsidRPr="004E573D">
        <w:rPr>
          <w:rFonts w:eastAsia="Times New Roman"/>
          <w:color w:val="000000"/>
          <w:sz w:val="17"/>
        </w:rPr>
        <w:br/>
        <w:t>p. 338.</w:t>
      </w:r>
    </w:p>
    <w:p w14:paraId="60EEAC05" w14:textId="77777777" w:rsidR="00EC26C0" w:rsidRPr="004E573D" w:rsidRDefault="00000000" w:rsidP="0095448B">
      <w:pPr>
        <w:numPr>
          <w:ilvl w:val="0"/>
          <w:numId w:val="52"/>
        </w:numPr>
        <w:shd w:val="clear" w:color="auto" w:fill="FFFFFF" w:themeFill="background1"/>
        <w:tabs>
          <w:tab w:val="clear" w:pos="288"/>
          <w:tab w:val="left" w:pos="936"/>
        </w:tabs>
        <w:spacing w:before="5" w:line="186" w:lineRule="exact"/>
        <w:ind w:right="144"/>
        <w:textAlignment w:val="baseline"/>
        <w:rPr>
          <w:rFonts w:eastAsia="Times New Roman"/>
          <w:color w:val="000000"/>
          <w:spacing w:val="10"/>
          <w:sz w:val="17"/>
        </w:rPr>
      </w:pPr>
      <w:r w:rsidRPr="004E573D">
        <w:rPr>
          <w:rFonts w:eastAsia="Times New Roman"/>
          <w:color w:val="000000"/>
          <w:spacing w:val="10"/>
          <w:sz w:val="17"/>
        </w:rPr>
        <w:t>CALLADON. Injury from Lightning. Arch. des Sciences. M. MONTIGNY. Effects of Lightning on Trees. Bull. Belg. Akad. 1. R. ANDERSON. Electricity and,Comets. St. James' Magazine. Danger of Lightning from Telephone Connections. Neue Zurich.</w:t>
      </w:r>
    </w:p>
    <w:p w14:paraId="60EEAC06" w14:textId="77777777" w:rsidR="00EC26C0" w:rsidRPr="004E573D" w:rsidRDefault="00000000" w:rsidP="0095448B">
      <w:pPr>
        <w:shd w:val="clear" w:color="auto" w:fill="FFFFFF" w:themeFill="background1"/>
        <w:spacing w:before="6" w:line="186" w:lineRule="exact"/>
        <w:ind w:left="936"/>
        <w:textAlignment w:val="baseline"/>
        <w:rPr>
          <w:rFonts w:eastAsia="Times New Roman"/>
          <w:color w:val="000000"/>
          <w:spacing w:val="-5"/>
          <w:sz w:val="17"/>
        </w:rPr>
      </w:pPr>
      <w:r w:rsidRPr="004E573D">
        <w:rPr>
          <w:rFonts w:eastAsia="Times New Roman"/>
          <w:color w:val="000000"/>
          <w:spacing w:val="-5"/>
          <w:sz w:val="17"/>
        </w:rPr>
        <w:t>Zei tung.</w:t>
      </w:r>
    </w:p>
    <w:p w14:paraId="60EEAC07" w14:textId="77777777" w:rsidR="00EC26C0" w:rsidRPr="004E573D" w:rsidRDefault="00000000" w:rsidP="0095448B">
      <w:pPr>
        <w:shd w:val="clear" w:color="auto" w:fill="FFFFFF" w:themeFill="background1"/>
        <w:spacing w:line="185" w:lineRule="exact"/>
        <w:ind w:left="936" w:right="144" w:hanging="288"/>
        <w:textAlignment w:val="baseline"/>
        <w:rPr>
          <w:rFonts w:eastAsia="Times New Roman"/>
          <w:color w:val="000000"/>
          <w:sz w:val="17"/>
        </w:rPr>
      </w:pPr>
      <w:r w:rsidRPr="004E573D">
        <w:rPr>
          <w:rFonts w:eastAsia="Times New Roman"/>
          <w:color w:val="000000"/>
          <w:sz w:val="17"/>
        </w:rPr>
        <w:t>JOHN LE CONTE. On the Space protected by Lightning Conductors. Nature, vol. xxiii., p. 386.</w:t>
      </w:r>
    </w:p>
    <w:p w14:paraId="60EEAC08" w14:textId="77777777" w:rsidR="00EC26C0" w:rsidRPr="004E573D" w:rsidRDefault="00000000" w:rsidP="0095448B">
      <w:pPr>
        <w:shd w:val="clear" w:color="auto" w:fill="FFFFFF" w:themeFill="background1"/>
        <w:spacing w:before="1" w:line="186" w:lineRule="exact"/>
        <w:ind w:left="648" w:right="288"/>
        <w:textAlignment w:val="baseline"/>
        <w:rPr>
          <w:rFonts w:eastAsia="Times New Roman"/>
          <w:color w:val="000000"/>
          <w:sz w:val="17"/>
        </w:rPr>
      </w:pPr>
      <w:r w:rsidRPr="004E573D">
        <w:rPr>
          <w:rFonts w:eastAsia="Times New Roman"/>
          <w:color w:val="000000"/>
          <w:sz w:val="17"/>
        </w:rPr>
        <w:t>WM. FLINDERS PETRIE. Slow Lightning. Nature, vol. xxiv., p, 284. HENRY O. FORBES. Fireballs. Nature, vol. xxiv., p. 101.</w:t>
      </w:r>
    </w:p>
    <w:p w14:paraId="60EEAC09" w14:textId="77777777" w:rsidR="00EC26C0" w:rsidRPr="004E573D" w:rsidRDefault="00000000" w:rsidP="0095448B">
      <w:pPr>
        <w:shd w:val="clear" w:color="auto" w:fill="FFFFFF" w:themeFill="background1"/>
        <w:spacing w:before="3" w:line="186" w:lineRule="exact"/>
        <w:ind w:left="648" w:right="144"/>
        <w:textAlignment w:val="baseline"/>
        <w:rPr>
          <w:rFonts w:eastAsia="Times New Roman"/>
          <w:color w:val="000000"/>
          <w:sz w:val="17"/>
        </w:rPr>
      </w:pPr>
      <w:r w:rsidRPr="004E573D">
        <w:rPr>
          <w:rFonts w:eastAsia="Times New Roman"/>
          <w:color w:val="000000"/>
          <w:sz w:val="17"/>
        </w:rPr>
        <w:t>C. TOMLINSON. Thunderstorms at the Cape. Nature, vol. xxiv., p. 166. R. ANDERSON. Thunderstorms, their History and Mystery. St. James' Magazine.</w:t>
      </w:r>
    </w:p>
    <w:p w14:paraId="60EEAC0A" w14:textId="77777777" w:rsidR="00EC26C0" w:rsidRPr="004E573D" w:rsidRDefault="00000000" w:rsidP="0095448B">
      <w:pPr>
        <w:shd w:val="clear" w:color="auto" w:fill="FFFFFF" w:themeFill="background1"/>
        <w:spacing w:line="185" w:lineRule="exact"/>
        <w:ind w:left="936" w:right="144" w:hanging="288"/>
        <w:textAlignment w:val="baseline"/>
        <w:rPr>
          <w:rFonts w:eastAsia="Times New Roman"/>
          <w:color w:val="000000"/>
          <w:sz w:val="17"/>
        </w:rPr>
      </w:pPr>
      <w:r w:rsidRPr="004E573D">
        <w:rPr>
          <w:rFonts w:eastAsia="Times New Roman"/>
          <w:color w:val="000000"/>
          <w:sz w:val="17"/>
        </w:rPr>
        <w:t>LORD RAILEIGH. Theory of Lightning. British Association Report, York, 1881.</w:t>
      </w:r>
    </w:p>
    <w:p w14:paraId="60EEAC0B" w14:textId="77777777" w:rsidR="00EC26C0" w:rsidRPr="004E573D" w:rsidRDefault="00000000" w:rsidP="0095448B">
      <w:pPr>
        <w:shd w:val="clear" w:color="auto" w:fill="FFFFFF" w:themeFill="background1"/>
        <w:spacing w:line="186" w:lineRule="exact"/>
        <w:ind w:left="936" w:right="216" w:hanging="288"/>
        <w:textAlignment w:val="baseline"/>
        <w:rPr>
          <w:rFonts w:eastAsia="Times New Roman"/>
          <w:color w:val="000000"/>
          <w:spacing w:val="11"/>
          <w:sz w:val="17"/>
        </w:rPr>
      </w:pPr>
      <w:r w:rsidRPr="004E573D">
        <w:rPr>
          <w:rFonts w:eastAsia="Times New Roman"/>
          <w:color w:val="000000"/>
          <w:spacing w:val="11"/>
          <w:sz w:val="17"/>
        </w:rPr>
        <w:t>JNO. KELSEY. A Stroke of Lightning. Scientific American 15th October.</w:t>
      </w:r>
    </w:p>
    <w:p w14:paraId="60EEAC0C" w14:textId="77777777" w:rsidR="00EC26C0" w:rsidRPr="004E573D" w:rsidRDefault="00000000" w:rsidP="0095448B">
      <w:pPr>
        <w:shd w:val="clear" w:color="auto" w:fill="FFFFFF" w:themeFill="background1"/>
        <w:spacing w:before="6" w:line="186" w:lineRule="exact"/>
        <w:ind w:left="360" w:right="288" w:firstLine="288"/>
        <w:textAlignment w:val="baseline"/>
        <w:rPr>
          <w:rFonts w:eastAsia="Times New Roman"/>
          <w:color w:val="000000"/>
          <w:sz w:val="17"/>
        </w:rPr>
      </w:pPr>
      <w:r w:rsidRPr="004E573D">
        <w:rPr>
          <w:rFonts w:eastAsia="Times New Roman"/>
          <w:color w:val="000000"/>
          <w:sz w:val="17"/>
        </w:rPr>
        <w:t>Protection from Lightning. Scientific American, 6th August, 1881. Proposed Storage of Lightning. Scientific American, 17th December, 1881 1882. On Lightning Conductors. Tel. Jour., January 7th.</w:t>
      </w:r>
    </w:p>
    <w:p w14:paraId="60EEAC0D" w14:textId="77777777" w:rsidR="00EC26C0" w:rsidRPr="004E573D" w:rsidRDefault="00EC26C0" w:rsidP="0095448B">
      <w:pPr>
        <w:shd w:val="clear" w:color="auto" w:fill="FFFFFF" w:themeFill="background1"/>
        <w:sectPr w:rsidR="00EC26C0" w:rsidRPr="004E573D">
          <w:pgSz w:w="8030" w:h="12288"/>
          <w:pgMar w:top="960" w:right="1301" w:bottom="712" w:left="783" w:header="720" w:footer="720" w:gutter="0"/>
          <w:cols w:space="720"/>
        </w:sectPr>
      </w:pPr>
    </w:p>
    <w:p w14:paraId="60EEAC0E" w14:textId="77777777" w:rsidR="00EC26C0" w:rsidRPr="004E573D" w:rsidRDefault="00000000" w:rsidP="0095448B">
      <w:pPr>
        <w:shd w:val="clear" w:color="auto" w:fill="FFFFFF" w:themeFill="background1"/>
        <w:tabs>
          <w:tab w:val="left" w:pos="2304"/>
        </w:tabs>
        <w:spacing w:line="292" w:lineRule="exact"/>
        <w:ind w:left="144"/>
        <w:textAlignment w:val="baseline"/>
        <w:rPr>
          <w:rFonts w:eastAsia="Times New Roman"/>
          <w:i/>
          <w:color w:val="000000"/>
          <w:spacing w:val="-6"/>
          <w:sz w:val="26"/>
        </w:rPr>
      </w:pPr>
      <w:r w:rsidRPr="004E573D">
        <w:rPr>
          <w:rFonts w:eastAsia="Times New Roman"/>
          <w:i/>
          <w:color w:val="000000"/>
          <w:spacing w:val="-6"/>
          <w:sz w:val="26"/>
        </w:rPr>
        <w:lastRenderedPageBreak/>
        <w:t>460</w:t>
      </w:r>
      <w:r w:rsidRPr="004E573D">
        <w:rPr>
          <w:rFonts w:eastAsia="Times New Roman"/>
          <w:i/>
          <w:color w:val="000000"/>
          <w:spacing w:val="-6"/>
          <w:sz w:val="26"/>
        </w:rPr>
        <w:tab/>
        <w:t>Bibliography.</w:t>
      </w:r>
    </w:p>
    <w:p w14:paraId="60EEAC0F" w14:textId="77777777" w:rsidR="00EC26C0" w:rsidRPr="004E573D" w:rsidRDefault="00000000" w:rsidP="0095448B">
      <w:pPr>
        <w:shd w:val="clear" w:color="auto" w:fill="FFFFFF" w:themeFill="background1"/>
        <w:spacing w:before="171" w:line="186" w:lineRule="exact"/>
        <w:ind w:left="144"/>
        <w:textAlignment w:val="baseline"/>
        <w:rPr>
          <w:rFonts w:eastAsia="Times New Roman"/>
          <w:color w:val="000000"/>
          <w:spacing w:val="10"/>
          <w:sz w:val="16"/>
        </w:rPr>
      </w:pPr>
      <w:r w:rsidRPr="004E573D">
        <w:rPr>
          <w:rFonts w:eastAsia="Times New Roman"/>
          <w:color w:val="000000"/>
          <w:spacing w:val="10"/>
          <w:sz w:val="16"/>
        </w:rPr>
        <w:t>1882. Connection of Lightning Coiniuctors to the Gas and Water Mains of</w:t>
      </w:r>
    </w:p>
    <w:p w14:paraId="60EEAC10" w14:textId="77777777" w:rsidR="00EC26C0" w:rsidRPr="004E573D" w:rsidRDefault="00000000" w:rsidP="0095448B">
      <w:pPr>
        <w:shd w:val="clear" w:color="auto" w:fill="FFFFFF" w:themeFill="background1"/>
        <w:spacing w:before="1" w:line="186" w:lineRule="exact"/>
        <w:ind w:left="936"/>
        <w:textAlignment w:val="baseline"/>
        <w:rPr>
          <w:rFonts w:eastAsia="Times New Roman"/>
          <w:color w:val="000000"/>
          <w:spacing w:val="7"/>
          <w:sz w:val="16"/>
        </w:rPr>
      </w:pPr>
      <w:r w:rsidRPr="004E573D">
        <w:rPr>
          <w:rFonts w:eastAsia="Times New Roman"/>
          <w:color w:val="000000"/>
          <w:spacing w:val="7"/>
          <w:sz w:val="16"/>
        </w:rPr>
        <w:t>Towns. Zeitschrift fur Angew. Electricitiit.</w:t>
      </w:r>
    </w:p>
    <w:p w14:paraId="60EEAC11"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7"/>
          <w:sz w:val="16"/>
        </w:rPr>
      </w:pPr>
      <w:r w:rsidRPr="004E573D">
        <w:rPr>
          <w:rFonts w:eastAsia="Times New Roman"/>
          <w:color w:val="000000"/>
          <w:spacing w:val="7"/>
          <w:sz w:val="16"/>
        </w:rPr>
        <w:t>Lightning and Lightning Conductors, Review of Col. Parnell's " Action</w:t>
      </w:r>
    </w:p>
    <w:p w14:paraId="60EEAC12"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pacing w:val="11"/>
          <w:sz w:val="16"/>
        </w:rPr>
      </w:pPr>
      <w:r w:rsidRPr="004E573D">
        <w:rPr>
          <w:rFonts w:eastAsia="Times New Roman"/>
          <w:color w:val="000000"/>
          <w:spacing w:val="11"/>
          <w:sz w:val="16"/>
        </w:rPr>
        <w:t>of Lightning" and It. Anderson's " Information about Lightning</w:t>
      </w:r>
    </w:p>
    <w:p w14:paraId="60EEAC13"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pacing w:val="8"/>
          <w:sz w:val="16"/>
        </w:rPr>
      </w:pPr>
      <w:r w:rsidRPr="004E573D">
        <w:rPr>
          <w:rFonts w:eastAsia="Times New Roman"/>
          <w:color w:val="000000"/>
          <w:spacing w:val="8"/>
          <w:sz w:val="16"/>
        </w:rPr>
        <w:t>Conductors." English Mechanic, 12th May.</w:t>
      </w:r>
    </w:p>
    <w:p w14:paraId="60EEAC14" w14:textId="77777777" w:rsidR="00EC26C0" w:rsidRPr="004E573D" w:rsidRDefault="00000000" w:rsidP="0095448B">
      <w:pPr>
        <w:shd w:val="clear" w:color="auto" w:fill="FFFFFF" w:themeFill="background1"/>
        <w:spacing w:before="3" w:line="186" w:lineRule="exact"/>
        <w:ind w:left="648"/>
        <w:textAlignment w:val="baseline"/>
        <w:rPr>
          <w:rFonts w:eastAsia="Times New Roman"/>
          <w:color w:val="000000"/>
          <w:spacing w:val="8"/>
          <w:sz w:val="16"/>
        </w:rPr>
      </w:pPr>
      <w:r w:rsidRPr="004E573D">
        <w:rPr>
          <w:rFonts w:eastAsia="Times New Roman"/>
          <w:color w:val="000000"/>
          <w:spacing w:val="8"/>
          <w:sz w:val="16"/>
        </w:rPr>
        <w:t>P. G. TAIT. Lightning Conductor. Article in EncyclopHdia Britannica.</w:t>
      </w:r>
    </w:p>
    <w:p w14:paraId="60EEAC15"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z w:val="16"/>
        </w:rPr>
      </w:pPr>
      <w:r w:rsidRPr="004E573D">
        <w:rPr>
          <w:rFonts w:eastAsia="Times New Roman"/>
          <w:color w:val="000000"/>
          <w:sz w:val="16"/>
        </w:rPr>
        <w:t>(9th ed.), vol. xiv., p. 633.</w:t>
      </w:r>
    </w:p>
    <w:p w14:paraId="60EEAC16"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13"/>
          <w:sz w:val="16"/>
        </w:rPr>
      </w:pPr>
      <w:r w:rsidRPr="004E573D">
        <w:rPr>
          <w:rFonts w:eastAsia="Times New Roman"/>
          <w:color w:val="000000"/>
          <w:spacing w:val="13"/>
          <w:sz w:val="16"/>
        </w:rPr>
        <w:t>MAJOR ARTHUR PARNELL, R.E. The Action of Lightning. 8vo.</w:t>
      </w:r>
    </w:p>
    <w:p w14:paraId="60EEAC17" w14:textId="77777777" w:rsidR="00EC26C0" w:rsidRPr="004E573D" w:rsidRDefault="00000000" w:rsidP="0095448B">
      <w:pPr>
        <w:shd w:val="clear" w:color="auto" w:fill="FFFFFF" w:themeFill="background1"/>
        <w:spacing w:before="2" w:line="186" w:lineRule="exact"/>
        <w:ind w:left="936"/>
        <w:textAlignment w:val="baseline"/>
        <w:rPr>
          <w:rFonts w:eastAsia="Times New Roman"/>
          <w:color w:val="000000"/>
          <w:sz w:val="16"/>
        </w:rPr>
      </w:pPr>
      <w:r w:rsidRPr="004E573D">
        <w:rPr>
          <w:rFonts w:eastAsia="Times New Roman"/>
          <w:color w:val="000000"/>
          <w:sz w:val="16"/>
        </w:rPr>
        <w:t>London.</w:t>
      </w:r>
    </w:p>
    <w:p w14:paraId="60EEAC18"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6"/>
          <w:sz w:val="16"/>
        </w:rPr>
      </w:pPr>
      <w:r w:rsidRPr="004E573D">
        <w:rPr>
          <w:rFonts w:eastAsia="Times New Roman"/>
          <w:color w:val="000000"/>
          <w:spacing w:val="6"/>
          <w:sz w:val="16"/>
        </w:rPr>
        <w:t>Origin of Thunderstorms. Times, 14th October, 1882.</w:t>
      </w:r>
    </w:p>
    <w:p w14:paraId="60EEAC19" w14:textId="77777777" w:rsidR="00EC26C0" w:rsidRPr="004E573D" w:rsidRDefault="00000000" w:rsidP="0095448B">
      <w:pPr>
        <w:shd w:val="clear" w:color="auto" w:fill="FFFFFF" w:themeFill="background1"/>
        <w:spacing w:before="4" w:line="186" w:lineRule="exact"/>
        <w:ind w:left="648"/>
        <w:textAlignment w:val="baseline"/>
        <w:rPr>
          <w:rFonts w:eastAsia="Times New Roman"/>
          <w:color w:val="000000"/>
          <w:spacing w:val="8"/>
          <w:sz w:val="16"/>
        </w:rPr>
      </w:pPr>
      <w:r w:rsidRPr="004E573D">
        <w:rPr>
          <w:rFonts w:eastAsia="Times New Roman"/>
          <w:color w:val="000000"/>
          <w:spacing w:val="8"/>
          <w:sz w:val="16"/>
        </w:rPr>
        <w:t>A Thunderstorm in the Matterhorn. Times, July 26th.</w:t>
      </w:r>
    </w:p>
    <w:p w14:paraId="60EEAC1A" w14:textId="77777777" w:rsidR="00EC26C0" w:rsidRPr="004E573D" w:rsidRDefault="00000000" w:rsidP="0095448B">
      <w:pPr>
        <w:shd w:val="clear" w:color="auto" w:fill="FFFFFF" w:themeFill="background1"/>
        <w:spacing w:line="184" w:lineRule="exact"/>
        <w:ind w:left="648"/>
        <w:textAlignment w:val="baseline"/>
        <w:rPr>
          <w:rFonts w:eastAsia="Times New Roman"/>
          <w:color w:val="000000"/>
          <w:spacing w:val="15"/>
          <w:sz w:val="16"/>
        </w:rPr>
      </w:pPr>
      <w:r w:rsidRPr="004E573D">
        <w:rPr>
          <w:rFonts w:eastAsia="Times New Roman"/>
          <w:color w:val="000000"/>
          <w:spacing w:val="15"/>
          <w:sz w:val="16"/>
        </w:rPr>
        <w:t>Prdecture du Department de la Seine. Travaux de Paratonnerres.</w:t>
      </w:r>
    </w:p>
    <w:p w14:paraId="60EEAC1B" w14:textId="77777777" w:rsidR="00EC26C0" w:rsidRPr="004E573D" w:rsidRDefault="00000000" w:rsidP="0095448B">
      <w:pPr>
        <w:shd w:val="clear" w:color="auto" w:fill="FFFFFF" w:themeFill="background1"/>
        <w:spacing w:before="5" w:line="186" w:lineRule="exact"/>
        <w:ind w:left="936"/>
        <w:textAlignment w:val="baseline"/>
        <w:rPr>
          <w:rFonts w:eastAsia="Times New Roman"/>
          <w:color w:val="000000"/>
          <w:sz w:val="16"/>
        </w:rPr>
      </w:pPr>
      <w:r w:rsidRPr="004E573D">
        <w:rPr>
          <w:rFonts w:eastAsia="Times New Roman"/>
          <w:color w:val="000000"/>
          <w:sz w:val="16"/>
        </w:rPr>
        <w:t>Paris.</w:t>
      </w:r>
    </w:p>
    <w:p w14:paraId="60EEAC1C" w14:textId="77777777" w:rsidR="00EC26C0" w:rsidRPr="004E573D" w:rsidRDefault="00000000" w:rsidP="0095448B">
      <w:pPr>
        <w:shd w:val="clear" w:color="auto" w:fill="FFFFFF" w:themeFill="background1"/>
        <w:spacing w:line="184" w:lineRule="exact"/>
        <w:ind w:left="648"/>
        <w:textAlignment w:val="baseline"/>
        <w:rPr>
          <w:rFonts w:eastAsia="Times New Roman"/>
          <w:color w:val="000000"/>
          <w:spacing w:val="7"/>
          <w:sz w:val="16"/>
        </w:rPr>
      </w:pPr>
      <w:r w:rsidRPr="004E573D">
        <w:rPr>
          <w:rFonts w:eastAsia="Times New Roman"/>
          <w:color w:val="000000"/>
          <w:spacing w:val="7"/>
          <w:sz w:val="16"/>
        </w:rPr>
        <w:t>Lightning Rods. Scientific American, 12th August.</w:t>
      </w:r>
    </w:p>
    <w:p w14:paraId="60EEAC1D"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8"/>
          <w:sz w:val="16"/>
        </w:rPr>
      </w:pPr>
      <w:r w:rsidRPr="004E573D">
        <w:rPr>
          <w:rFonts w:eastAsia="Times New Roman"/>
          <w:color w:val="000000"/>
          <w:spacing w:val="8"/>
          <w:sz w:val="16"/>
        </w:rPr>
        <w:t>Earth Connections for Telegraph Wires and Lightning Rods. Scientific</w:t>
      </w:r>
    </w:p>
    <w:p w14:paraId="60EEAC1E"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pacing w:val="6"/>
          <w:sz w:val="16"/>
        </w:rPr>
      </w:pPr>
      <w:r w:rsidRPr="004E573D">
        <w:rPr>
          <w:rFonts w:eastAsia="Times New Roman"/>
          <w:color w:val="000000"/>
          <w:spacing w:val="6"/>
          <w:sz w:val="16"/>
        </w:rPr>
        <w:t>American, 14th January.</w:t>
      </w:r>
    </w:p>
    <w:p w14:paraId="60EEAC1F" w14:textId="77777777" w:rsidR="00EC26C0" w:rsidRPr="004E573D" w:rsidRDefault="00000000" w:rsidP="0095448B">
      <w:pPr>
        <w:shd w:val="clear" w:color="auto" w:fill="FFFFFF" w:themeFill="background1"/>
        <w:spacing w:before="4" w:line="186" w:lineRule="exact"/>
        <w:ind w:left="648"/>
        <w:textAlignment w:val="baseline"/>
        <w:rPr>
          <w:rFonts w:eastAsia="Times New Roman"/>
          <w:color w:val="000000"/>
          <w:spacing w:val="6"/>
          <w:sz w:val="16"/>
        </w:rPr>
      </w:pPr>
      <w:r w:rsidRPr="004E573D">
        <w:rPr>
          <w:rFonts w:eastAsia="Times New Roman"/>
          <w:color w:val="000000"/>
          <w:spacing w:val="6"/>
          <w:sz w:val="16"/>
        </w:rPr>
        <w:t>THOMAS CANNING. Colliery Explosions and Atmospheric Electricity.</w:t>
      </w:r>
    </w:p>
    <w:p w14:paraId="60EEAC20"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5"/>
          <w:sz w:val="16"/>
        </w:rPr>
      </w:pPr>
      <w:r w:rsidRPr="004E573D">
        <w:rPr>
          <w:rFonts w:eastAsia="Times New Roman"/>
          <w:color w:val="000000"/>
          <w:spacing w:val="5"/>
          <w:sz w:val="16"/>
        </w:rPr>
        <w:t>South Wales Inst. of Mining Engineers.</w:t>
      </w:r>
    </w:p>
    <w:p w14:paraId="60EEAC21"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13"/>
          <w:sz w:val="16"/>
        </w:rPr>
      </w:pPr>
      <w:r w:rsidRPr="004E573D">
        <w:rPr>
          <w:rFonts w:eastAsia="Times New Roman"/>
          <w:color w:val="000000"/>
          <w:spacing w:val="13"/>
          <w:sz w:val="16"/>
        </w:rPr>
        <w:t>HAIGHT. Dangers from Lightning increased by Telegraph Wires.</w:t>
      </w:r>
    </w:p>
    <w:p w14:paraId="60EEAC22"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pacing w:val="5"/>
          <w:sz w:val="16"/>
        </w:rPr>
      </w:pPr>
      <w:r w:rsidRPr="004E573D">
        <w:rPr>
          <w:rFonts w:eastAsia="Times New Roman"/>
          <w:color w:val="000000"/>
          <w:spacing w:val="5"/>
          <w:sz w:val="16"/>
        </w:rPr>
        <w:t>American Association for the Advancement of Science.</w:t>
      </w:r>
    </w:p>
    <w:p w14:paraId="60EEAC23"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7"/>
          <w:sz w:val="16"/>
        </w:rPr>
      </w:pPr>
      <w:r w:rsidRPr="004E573D">
        <w:rPr>
          <w:rFonts w:eastAsia="Times New Roman"/>
          <w:color w:val="000000"/>
          <w:spacing w:val="7"/>
          <w:sz w:val="16"/>
        </w:rPr>
        <w:t>Thunder Worship at Sierra Leone. Colonies and India.</w:t>
      </w:r>
    </w:p>
    <w:p w14:paraId="60EEAC24" w14:textId="77777777" w:rsidR="00EC26C0" w:rsidRPr="004E573D" w:rsidRDefault="00000000" w:rsidP="0095448B">
      <w:pPr>
        <w:shd w:val="clear" w:color="auto" w:fill="FFFFFF" w:themeFill="background1"/>
        <w:spacing w:before="7" w:line="186" w:lineRule="exact"/>
        <w:ind w:left="648"/>
        <w:textAlignment w:val="baseline"/>
        <w:rPr>
          <w:rFonts w:eastAsia="Times New Roman"/>
          <w:color w:val="000000"/>
          <w:spacing w:val="14"/>
          <w:sz w:val="16"/>
        </w:rPr>
      </w:pPr>
      <w:r w:rsidRPr="004E573D">
        <w:rPr>
          <w:rFonts w:eastAsia="Times New Roman"/>
          <w:color w:val="000000"/>
          <w:spacing w:val="14"/>
          <w:sz w:val="16"/>
        </w:rPr>
        <w:t>Lightning Conductor at the Pic du Midi Observatory. Electrician,</w:t>
      </w:r>
    </w:p>
    <w:p w14:paraId="60EEAC25" w14:textId="77777777" w:rsidR="00EC26C0" w:rsidRPr="004E573D" w:rsidRDefault="00000000" w:rsidP="0095448B">
      <w:pPr>
        <w:shd w:val="clear" w:color="auto" w:fill="FFFFFF" w:themeFill="background1"/>
        <w:spacing w:line="183" w:lineRule="exact"/>
        <w:ind w:left="936"/>
        <w:textAlignment w:val="baseline"/>
        <w:rPr>
          <w:rFonts w:eastAsia="Times New Roman"/>
          <w:color w:val="000000"/>
          <w:sz w:val="16"/>
        </w:rPr>
      </w:pPr>
      <w:r w:rsidRPr="004E573D">
        <w:rPr>
          <w:rFonts w:eastAsia="Times New Roman"/>
          <w:color w:val="000000"/>
          <w:sz w:val="16"/>
        </w:rPr>
        <w:t>vol. x., p. 99.</w:t>
      </w:r>
    </w:p>
    <w:p w14:paraId="60EEAC26"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10"/>
          <w:sz w:val="16"/>
        </w:rPr>
      </w:pPr>
      <w:r w:rsidRPr="004E573D">
        <w:rPr>
          <w:rFonts w:eastAsia="Times New Roman"/>
          <w:color w:val="000000"/>
          <w:spacing w:val="10"/>
          <w:sz w:val="16"/>
        </w:rPr>
        <w:t>MUNTZ AND AUBIN. Thunderstorms at Great Heights. Electrician,</w:t>
      </w:r>
    </w:p>
    <w:p w14:paraId="60EEAC27" w14:textId="77777777" w:rsidR="00EC26C0" w:rsidRPr="004E573D" w:rsidRDefault="00000000" w:rsidP="0095448B">
      <w:pPr>
        <w:shd w:val="clear" w:color="auto" w:fill="FFFFFF" w:themeFill="background1"/>
        <w:spacing w:before="4" w:line="186" w:lineRule="exact"/>
        <w:ind w:left="936"/>
        <w:textAlignment w:val="baseline"/>
        <w:rPr>
          <w:rFonts w:eastAsia="Times New Roman"/>
          <w:color w:val="000000"/>
          <w:sz w:val="16"/>
        </w:rPr>
      </w:pPr>
      <w:r w:rsidRPr="004E573D">
        <w:rPr>
          <w:rFonts w:eastAsia="Times New Roman"/>
          <w:color w:val="000000"/>
          <w:sz w:val="16"/>
        </w:rPr>
        <w:t>vol. x., p. 75.</w:t>
      </w:r>
    </w:p>
    <w:p w14:paraId="60EEAC28"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7"/>
          <w:sz w:val="16"/>
        </w:rPr>
      </w:pPr>
      <w:r w:rsidRPr="004E573D">
        <w:rPr>
          <w:rFonts w:eastAsia="Times New Roman"/>
          <w:color w:val="000000"/>
          <w:spacing w:val="7"/>
          <w:sz w:val="16"/>
        </w:rPr>
        <w:t>Thunderstorm in Shetland Island. Nature, vol. xxvi., p. 306.</w:t>
      </w:r>
    </w:p>
    <w:p w14:paraId="60EEAC29"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12"/>
          <w:sz w:val="16"/>
        </w:rPr>
      </w:pPr>
      <w:r w:rsidRPr="004E573D">
        <w:rPr>
          <w:rFonts w:eastAsia="Times New Roman"/>
          <w:color w:val="000000"/>
          <w:spacing w:val="12"/>
          <w:sz w:val="16"/>
        </w:rPr>
        <w:t>M. HIEN. On the Efficiency of Lightning Conductors. Academy of</w:t>
      </w:r>
    </w:p>
    <w:p w14:paraId="60EEAC2A"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z w:val="16"/>
        </w:rPr>
      </w:pPr>
      <w:r w:rsidRPr="004E573D">
        <w:rPr>
          <w:rFonts w:eastAsia="Times New Roman"/>
          <w:color w:val="000000"/>
          <w:sz w:val="16"/>
        </w:rPr>
        <w:t>Sciences, Paris, October 30th.</w:t>
      </w:r>
    </w:p>
    <w:p w14:paraId="60EEAC2B"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7"/>
          <w:sz w:val="16"/>
        </w:rPr>
      </w:pPr>
      <w:r w:rsidRPr="004E573D">
        <w:rPr>
          <w:rFonts w:eastAsia="Times New Roman"/>
          <w:color w:val="000000"/>
          <w:spacing w:val="7"/>
          <w:sz w:val="16"/>
        </w:rPr>
        <w:t>M. SPRING. The Seat and Origin of Thunderstorms. L'Athenum Beige.</w:t>
      </w:r>
    </w:p>
    <w:p w14:paraId="60EEAC2C"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7"/>
          <w:sz w:val="16"/>
        </w:rPr>
      </w:pPr>
      <w:r w:rsidRPr="004E573D">
        <w:rPr>
          <w:rFonts w:eastAsia="Times New Roman"/>
          <w:color w:val="000000"/>
          <w:spacing w:val="7"/>
          <w:sz w:val="16"/>
        </w:rPr>
        <w:t>SANDERSON &amp; CO. The Lightning Rod. 8vo. London.</w:t>
      </w:r>
    </w:p>
    <w:p w14:paraId="60EEAC2D" w14:textId="77777777" w:rsidR="00EC26C0" w:rsidRPr="004E573D" w:rsidRDefault="00000000" w:rsidP="0095448B">
      <w:pPr>
        <w:shd w:val="clear" w:color="auto" w:fill="FFFFFF" w:themeFill="background1"/>
        <w:spacing w:before="1" w:line="186" w:lineRule="exact"/>
        <w:ind w:left="144"/>
        <w:textAlignment w:val="baseline"/>
        <w:rPr>
          <w:rFonts w:eastAsia="Times New Roman"/>
          <w:color w:val="000000"/>
          <w:spacing w:val="9"/>
          <w:sz w:val="16"/>
        </w:rPr>
      </w:pPr>
      <w:r w:rsidRPr="004E573D">
        <w:rPr>
          <w:rFonts w:eastAsia="Times New Roman"/>
          <w:color w:val="000000"/>
          <w:spacing w:val="9"/>
          <w:sz w:val="16"/>
        </w:rPr>
        <w:t>1883. Lightning and Steamships. Panama Star and Herald.</w:t>
      </w:r>
    </w:p>
    <w:p w14:paraId="60EEAC2E"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11"/>
          <w:sz w:val="16"/>
        </w:rPr>
      </w:pPr>
      <w:r w:rsidRPr="004E573D">
        <w:rPr>
          <w:rFonts w:eastAsia="Times New Roman"/>
          <w:color w:val="000000"/>
          <w:spacing w:val="11"/>
          <w:sz w:val="16"/>
        </w:rPr>
        <w:t>CHARLES LEVER. On Lightning Conductors. Telegraphic Journal.</w:t>
      </w:r>
    </w:p>
    <w:p w14:paraId="60EEAC2F" w14:textId="77777777" w:rsidR="00EC26C0" w:rsidRPr="004E573D" w:rsidRDefault="00000000" w:rsidP="0095448B">
      <w:pPr>
        <w:shd w:val="clear" w:color="auto" w:fill="FFFFFF" w:themeFill="background1"/>
        <w:spacing w:before="1" w:line="186" w:lineRule="exact"/>
        <w:ind w:left="936"/>
        <w:textAlignment w:val="baseline"/>
        <w:rPr>
          <w:rFonts w:eastAsia="Times New Roman"/>
          <w:color w:val="000000"/>
          <w:sz w:val="16"/>
        </w:rPr>
      </w:pPr>
      <w:r w:rsidRPr="004E573D">
        <w:rPr>
          <w:rFonts w:eastAsia="Times New Roman"/>
          <w:color w:val="000000"/>
          <w:sz w:val="16"/>
        </w:rPr>
        <w:t>13th October.</w:t>
      </w:r>
    </w:p>
    <w:p w14:paraId="60EEAC30"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7"/>
          <w:sz w:val="16"/>
        </w:rPr>
      </w:pPr>
      <w:r w:rsidRPr="004E573D">
        <w:rPr>
          <w:rFonts w:eastAsia="Times New Roman"/>
          <w:color w:val="000000"/>
          <w:spacing w:val="7"/>
          <w:sz w:val="16"/>
        </w:rPr>
        <w:t>A. PARNELL. On Lightning Rods. Telegraphic Journal, 20th October.</w:t>
      </w:r>
    </w:p>
    <w:p w14:paraId="60EEAC31"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4"/>
          <w:sz w:val="16"/>
        </w:rPr>
      </w:pPr>
      <w:r w:rsidRPr="004E573D">
        <w:rPr>
          <w:rFonts w:eastAsia="Times New Roman"/>
          <w:color w:val="000000"/>
          <w:spacing w:val="4"/>
          <w:sz w:val="16"/>
        </w:rPr>
        <w:t>J. T. SPAGUE. Lightning Conductors. English Mechanic, 28th December.</w:t>
      </w:r>
    </w:p>
    <w:p w14:paraId="60EEAC32" w14:textId="77777777" w:rsidR="00EC26C0" w:rsidRPr="004E573D" w:rsidRDefault="00000000" w:rsidP="0095448B">
      <w:pPr>
        <w:shd w:val="clear" w:color="auto" w:fill="FFFFFF" w:themeFill="background1"/>
        <w:spacing w:before="3" w:line="186" w:lineRule="exact"/>
        <w:ind w:left="648"/>
        <w:textAlignment w:val="baseline"/>
        <w:rPr>
          <w:rFonts w:eastAsia="Times New Roman"/>
          <w:color w:val="000000"/>
          <w:spacing w:val="12"/>
          <w:sz w:val="16"/>
        </w:rPr>
      </w:pPr>
      <w:r w:rsidRPr="004E573D">
        <w:rPr>
          <w:rFonts w:eastAsia="Times New Roman"/>
          <w:color w:val="000000"/>
          <w:spacing w:val="12"/>
          <w:sz w:val="16"/>
        </w:rPr>
        <w:t>J. WILLIAMSON. Impression of Yew tree on arm of boy struck by</w:t>
      </w:r>
    </w:p>
    <w:p w14:paraId="60EEAC33"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pacing w:val="8"/>
          <w:sz w:val="16"/>
        </w:rPr>
      </w:pPr>
      <w:r w:rsidRPr="004E573D">
        <w:rPr>
          <w:rFonts w:eastAsia="Times New Roman"/>
          <w:color w:val="000000"/>
          <w:spacing w:val="8"/>
          <w:sz w:val="16"/>
        </w:rPr>
        <w:t>Lightning at Dunse. English Mechanic, 22nd June.</w:t>
      </w:r>
    </w:p>
    <w:p w14:paraId="60EEAC34"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12"/>
          <w:sz w:val="16"/>
        </w:rPr>
      </w:pPr>
      <w:r w:rsidRPr="004E573D">
        <w:rPr>
          <w:rFonts w:eastAsia="Times New Roman"/>
          <w:color w:val="000000"/>
          <w:spacing w:val="12"/>
          <w:sz w:val="16"/>
        </w:rPr>
        <w:t>Col. A. PARNELL. The Lightning Rod. Newcastle Chronicle. Tele-</w:t>
      </w:r>
      <w:r w:rsidRPr="004E573D">
        <w:rPr>
          <w:rFonts w:eastAsia="Times New Roman"/>
          <w:color w:val="000000"/>
          <w:sz w:val="24"/>
        </w:rPr>
        <w:t xml:space="preserve"> </w:t>
      </w:r>
    </w:p>
    <w:p w14:paraId="60EEAC35" w14:textId="77777777" w:rsidR="00EC26C0" w:rsidRPr="004E573D" w:rsidRDefault="00000000" w:rsidP="0095448B">
      <w:pPr>
        <w:shd w:val="clear" w:color="auto" w:fill="FFFFFF" w:themeFill="background1"/>
        <w:spacing w:before="5" w:line="186" w:lineRule="exact"/>
        <w:ind w:left="936"/>
        <w:textAlignment w:val="baseline"/>
        <w:rPr>
          <w:rFonts w:eastAsia="Times New Roman"/>
          <w:color w:val="000000"/>
          <w:spacing w:val="6"/>
          <w:sz w:val="16"/>
        </w:rPr>
      </w:pPr>
      <w:r w:rsidRPr="004E573D">
        <w:rPr>
          <w:rFonts w:eastAsia="Times New Roman"/>
          <w:color w:val="000000"/>
          <w:spacing w:val="6"/>
          <w:sz w:val="16"/>
        </w:rPr>
        <w:t>graphic Journal, 29th September.</w:t>
      </w:r>
    </w:p>
    <w:p w14:paraId="60EEAC36" w14:textId="77777777" w:rsidR="00EC26C0" w:rsidRPr="004E573D" w:rsidRDefault="00000000" w:rsidP="0095448B">
      <w:pPr>
        <w:shd w:val="clear" w:color="auto" w:fill="FFFFFF" w:themeFill="background1"/>
        <w:spacing w:line="181" w:lineRule="exact"/>
        <w:ind w:left="648"/>
        <w:textAlignment w:val="baseline"/>
        <w:rPr>
          <w:rFonts w:eastAsia="Times New Roman"/>
          <w:color w:val="000000"/>
          <w:spacing w:val="3"/>
          <w:sz w:val="16"/>
        </w:rPr>
      </w:pPr>
      <w:r w:rsidRPr="004E573D">
        <w:rPr>
          <w:rFonts w:eastAsia="Times New Roman"/>
          <w:color w:val="000000"/>
          <w:spacing w:val="3"/>
          <w:sz w:val="16"/>
        </w:rPr>
        <w:t>J. E. H. GORDON, B.A. A Physical Treatise on Electricity and Magnetism.</w:t>
      </w:r>
    </w:p>
    <w:p w14:paraId="60EEAC37" w14:textId="77777777" w:rsidR="00EC26C0" w:rsidRPr="004E573D" w:rsidRDefault="00000000" w:rsidP="0095448B">
      <w:pPr>
        <w:shd w:val="clear" w:color="auto" w:fill="FFFFFF" w:themeFill="background1"/>
        <w:spacing w:before="3" w:line="186" w:lineRule="exact"/>
        <w:ind w:left="936"/>
        <w:textAlignment w:val="baseline"/>
        <w:rPr>
          <w:rFonts w:eastAsia="Times New Roman"/>
          <w:color w:val="000000"/>
          <w:spacing w:val="10"/>
          <w:sz w:val="16"/>
        </w:rPr>
      </w:pPr>
      <w:r w:rsidRPr="004E573D">
        <w:rPr>
          <w:rFonts w:eastAsia="Times New Roman"/>
          <w:color w:val="000000"/>
          <w:spacing w:val="10"/>
          <w:sz w:val="16"/>
        </w:rPr>
        <w:t>8vo. London.</w:t>
      </w:r>
    </w:p>
    <w:p w14:paraId="60EEAC38" w14:textId="77777777" w:rsidR="00EC26C0" w:rsidRPr="004E573D" w:rsidRDefault="00000000" w:rsidP="0095448B">
      <w:pPr>
        <w:shd w:val="clear" w:color="auto" w:fill="FFFFFF" w:themeFill="background1"/>
        <w:spacing w:line="183" w:lineRule="exact"/>
        <w:ind w:left="648"/>
        <w:textAlignment w:val="baseline"/>
        <w:rPr>
          <w:rFonts w:eastAsia="Times New Roman"/>
          <w:color w:val="000000"/>
          <w:spacing w:val="8"/>
          <w:sz w:val="16"/>
        </w:rPr>
      </w:pPr>
      <w:r w:rsidRPr="004E573D">
        <w:rPr>
          <w:rFonts w:eastAsia="Times New Roman"/>
          <w:color w:val="000000"/>
          <w:spacing w:val="8"/>
          <w:sz w:val="16"/>
        </w:rPr>
        <w:t>W. G. STILLMAN. Sheet Lightning. Nature, vol. xxviii. p. 271.</w:t>
      </w:r>
    </w:p>
    <w:p w14:paraId="60EEAC39"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6"/>
          <w:sz w:val="16"/>
        </w:rPr>
      </w:pPr>
      <w:r w:rsidRPr="004E573D">
        <w:rPr>
          <w:rFonts w:eastAsia="Times New Roman"/>
          <w:color w:val="000000"/>
          <w:spacing w:val="6"/>
          <w:sz w:val="16"/>
        </w:rPr>
        <w:t>W. H. GORDON-AUSTEN. Lightning Phenomenon. Nature, vol. xxviii.</w:t>
      </w:r>
    </w:p>
    <w:p w14:paraId="60EEAC3A" w14:textId="77777777" w:rsidR="00EC26C0" w:rsidRPr="004E573D" w:rsidRDefault="00000000" w:rsidP="0095448B">
      <w:pPr>
        <w:shd w:val="clear" w:color="auto" w:fill="FFFFFF" w:themeFill="background1"/>
        <w:spacing w:before="5" w:line="186" w:lineRule="exact"/>
        <w:ind w:left="936"/>
        <w:textAlignment w:val="baseline"/>
        <w:rPr>
          <w:rFonts w:eastAsia="Times New Roman"/>
          <w:color w:val="000000"/>
          <w:sz w:val="16"/>
        </w:rPr>
      </w:pPr>
      <w:r w:rsidRPr="004E573D">
        <w:rPr>
          <w:rFonts w:eastAsia="Times New Roman"/>
          <w:color w:val="000000"/>
          <w:sz w:val="16"/>
        </w:rPr>
        <w:t>p. 173.</w:t>
      </w:r>
    </w:p>
    <w:p w14:paraId="60EEAC3B" w14:textId="77777777" w:rsidR="00EC26C0" w:rsidRPr="004E573D" w:rsidRDefault="00000000" w:rsidP="0095448B">
      <w:pPr>
        <w:shd w:val="clear" w:color="auto" w:fill="FFFFFF" w:themeFill="background1"/>
        <w:spacing w:before="3" w:line="186" w:lineRule="exact"/>
        <w:ind w:left="648"/>
        <w:textAlignment w:val="baseline"/>
        <w:rPr>
          <w:rFonts w:eastAsia="Times New Roman"/>
          <w:color w:val="000000"/>
          <w:spacing w:val="7"/>
          <w:sz w:val="16"/>
        </w:rPr>
      </w:pPr>
      <w:r w:rsidRPr="004E573D">
        <w:rPr>
          <w:rFonts w:eastAsia="Times New Roman"/>
          <w:color w:val="000000"/>
          <w:spacing w:val="7"/>
          <w:sz w:val="16"/>
        </w:rPr>
        <w:t>A. PARNELL. Effects of Lightning. Nature, vol. xxviii. p. 197.</w:t>
      </w:r>
    </w:p>
    <w:p w14:paraId="60EEAC3C" w14:textId="37CAC458"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6"/>
          <w:sz w:val="16"/>
        </w:rPr>
      </w:pPr>
      <w:r w:rsidRPr="004E573D">
        <w:rPr>
          <w:rFonts w:eastAsia="Times New Roman"/>
          <w:color w:val="000000"/>
          <w:spacing w:val="6"/>
          <w:sz w:val="16"/>
        </w:rPr>
        <w:t>E. R. CHADBOURNE. Thunderstorms and Aurora=. Nature, vol</w:t>
      </w:r>
      <w:r w:rsidR="00AB0286" w:rsidRPr="004E573D">
        <w:rPr>
          <w:rFonts w:eastAsia="Times New Roman"/>
          <w:color w:val="000000"/>
          <w:spacing w:val="6"/>
          <w:sz w:val="16"/>
        </w:rPr>
        <w:t xml:space="preserve">. </w:t>
      </w:r>
      <w:r w:rsidRPr="004E573D">
        <w:rPr>
          <w:rFonts w:eastAsia="Times New Roman"/>
          <w:color w:val="000000"/>
          <w:spacing w:val="6"/>
          <w:sz w:val="16"/>
        </w:rPr>
        <w:t>xxviii.</w:t>
      </w:r>
    </w:p>
    <w:p w14:paraId="60EEAC3D" w14:textId="77777777" w:rsidR="00EC26C0" w:rsidRPr="004E573D" w:rsidRDefault="00000000" w:rsidP="0095448B">
      <w:pPr>
        <w:shd w:val="clear" w:color="auto" w:fill="FFFFFF" w:themeFill="background1"/>
        <w:spacing w:line="185" w:lineRule="exact"/>
        <w:ind w:left="936"/>
        <w:textAlignment w:val="baseline"/>
        <w:rPr>
          <w:rFonts w:eastAsia="Times New Roman"/>
          <w:color w:val="000000"/>
          <w:sz w:val="16"/>
        </w:rPr>
      </w:pPr>
      <w:r w:rsidRPr="004E573D">
        <w:rPr>
          <w:rFonts w:eastAsia="Times New Roman"/>
          <w:color w:val="000000"/>
          <w:sz w:val="16"/>
        </w:rPr>
        <w:t>p. 388.</w:t>
      </w:r>
    </w:p>
    <w:p w14:paraId="60EEAC3E"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5"/>
          <w:sz w:val="16"/>
        </w:rPr>
      </w:pPr>
      <w:r w:rsidRPr="004E573D">
        <w:rPr>
          <w:rFonts w:eastAsia="Times New Roman"/>
          <w:color w:val="000000"/>
          <w:spacing w:val="5"/>
          <w:sz w:val="16"/>
        </w:rPr>
        <w:t>A. RAMSAY. Thunderstorms and Aurora. Nature, vol. xxviii. p. 414.</w:t>
      </w:r>
    </w:p>
    <w:p w14:paraId="60EEAC3F"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3"/>
          <w:sz w:val="16"/>
        </w:rPr>
      </w:pPr>
      <w:r w:rsidRPr="004E573D">
        <w:rPr>
          <w:rFonts w:eastAsia="Times New Roman"/>
          <w:color w:val="000000"/>
          <w:spacing w:val="3"/>
          <w:sz w:val="16"/>
        </w:rPr>
        <w:t>PROFESSOR TAIT. Arborescent Markings on I'eople Struck by Lightning.</w:t>
      </w:r>
    </w:p>
    <w:p w14:paraId="60EEAC40" w14:textId="77777777" w:rsidR="00EC26C0" w:rsidRPr="004E573D" w:rsidRDefault="00000000" w:rsidP="0095448B">
      <w:pPr>
        <w:shd w:val="clear" w:color="auto" w:fill="FFFFFF" w:themeFill="background1"/>
        <w:spacing w:line="184" w:lineRule="exact"/>
        <w:ind w:left="936"/>
        <w:textAlignment w:val="baseline"/>
        <w:rPr>
          <w:rFonts w:eastAsia="Times New Roman"/>
          <w:color w:val="000000"/>
          <w:spacing w:val="5"/>
          <w:sz w:val="16"/>
        </w:rPr>
      </w:pPr>
      <w:r w:rsidRPr="004E573D">
        <w:rPr>
          <w:rFonts w:eastAsia="Times New Roman"/>
          <w:color w:val="000000"/>
          <w:spacing w:val="5"/>
          <w:sz w:val="16"/>
        </w:rPr>
        <w:t>Royal Society, Edinburgh.</w:t>
      </w:r>
    </w:p>
    <w:p w14:paraId="60EEAC41" w14:textId="2089C44A"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12"/>
          <w:sz w:val="16"/>
        </w:rPr>
      </w:pPr>
      <w:r w:rsidRPr="004E573D">
        <w:rPr>
          <w:rFonts w:eastAsia="Times New Roman"/>
          <w:color w:val="000000"/>
          <w:spacing w:val="12"/>
          <w:sz w:val="16"/>
        </w:rPr>
        <w:t>J. L. P. Testing Lightning Conductors. Electrician, vol. xi. 34-90</w:t>
      </w:r>
      <w:r w:rsidR="00181D20" w:rsidRPr="004E573D">
        <w:rPr>
          <w:rFonts w:eastAsia="Times New Roman"/>
          <w:color w:val="000000"/>
          <w:spacing w:val="12"/>
          <w:sz w:val="16"/>
        </w:rPr>
        <w:t>;</w:t>
      </w:r>
      <w:r w:rsidRPr="004E573D">
        <w:rPr>
          <w:rFonts w:eastAsia="Times New Roman"/>
          <w:color w:val="000000"/>
          <w:spacing w:val="12"/>
          <w:sz w:val="16"/>
        </w:rPr>
        <w:t>.</w:t>
      </w:r>
    </w:p>
    <w:p w14:paraId="60EEAC42" w14:textId="77777777" w:rsidR="00EC26C0" w:rsidRPr="004E573D" w:rsidRDefault="00000000" w:rsidP="0095448B">
      <w:pPr>
        <w:shd w:val="clear" w:color="auto" w:fill="FFFFFF" w:themeFill="background1"/>
        <w:spacing w:before="3" w:line="186" w:lineRule="exact"/>
        <w:ind w:left="936"/>
        <w:textAlignment w:val="baseline"/>
        <w:rPr>
          <w:rFonts w:eastAsia="Times New Roman"/>
          <w:color w:val="000000"/>
          <w:sz w:val="16"/>
        </w:rPr>
      </w:pPr>
      <w:r w:rsidRPr="004E573D">
        <w:rPr>
          <w:rFonts w:eastAsia="Times New Roman"/>
          <w:color w:val="000000"/>
          <w:sz w:val="16"/>
        </w:rPr>
        <w:t>129-160.</w:t>
      </w:r>
    </w:p>
    <w:p w14:paraId="60EEAC43" w14:textId="77777777" w:rsidR="00EC26C0" w:rsidRPr="004E573D" w:rsidRDefault="00EC26C0" w:rsidP="0095448B">
      <w:pPr>
        <w:shd w:val="clear" w:color="auto" w:fill="FFFFFF" w:themeFill="background1"/>
        <w:sectPr w:rsidR="00EC26C0" w:rsidRPr="004E573D">
          <w:pgSz w:w="7954" w:h="12302"/>
          <w:pgMar w:top="980" w:right="702" w:bottom="726" w:left="1306" w:header="720" w:footer="720" w:gutter="0"/>
          <w:cols w:space="720"/>
        </w:sectPr>
      </w:pPr>
    </w:p>
    <w:p w14:paraId="60EEAC44" w14:textId="5E3B8F2A" w:rsidR="00EC26C0" w:rsidRPr="004E573D" w:rsidRDefault="00000000" w:rsidP="0095448B">
      <w:pPr>
        <w:shd w:val="clear" w:color="auto" w:fill="FFFFFF" w:themeFill="background1"/>
        <w:tabs>
          <w:tab w:val="right" w:pos="5832"/>
        </w:tabs>
        <w:spacing w:line="289" w:lineRule="exact"/>
        <w:ind w:left="2304"/>
        <w:textAlignment w:val="baseline"/>
        <w:rPr>
          <w:rFonts w:eastAsia="Times New Roman"/>
          <w:i/>
          <w:color w:val="000000"/>
          <w:sz w:val="26"/>
        </w:rPr>
      </w:pPr>
      <w:r w:rsidRPr="004E573D">
        <w:rPr>
          <w:rFonts w:eastAsia="Times New Roman"/>
          <w:i/>
          <w:color w:val="000000"/>
          <w:sz w:val="26"/>
        </w:rPr>
        <w:lastRenderedPageBreak/>
        <w:t>Bibliography.</w:t>
      </w:r>
      <w:r w:rsidRPr="004E573D">
        <w:rPr>
          <w:rFonts w:eastAsia="Times New Roman"/>
          <w:i/>
          <w:color w:val="000000"/>
          <w:sz w:val="26"/>
        </w:rPr>
        <w:tab/>
      </w:r>
      <w:r w:rsidRPr="004E573D">
        <w:rPr>
          <w:rFonts w:eastAsia="Times New Roman"/>
          <w:color w:val="000000"/>
          <w:sz w:val="16"/>
        </w:rPr>
        <w:t>4.6 I</w:t>
      </w:r>
    </w:p>
    <w:p w14:paraId="60EEAC45" w14:textId="77777777" w:rsidR="00EC26C0" w:rsidRPr="004E573D" w:rsidRDefault="00000000" w:rsidP="0095448B">
      <w:pPr>
        <w:shd w:val="clear" w:color="auto" w:fill="FFFFFF" w:themeFill="background1"/>
        <w:spacing w:before="173" w:line="186" w:lineRule="exact"/>
        <w:jc w:val="center"/>
        <w:textAlignment w:val="baseline"/>
        <w:rPr>
          <w:rFonts w:eastAsia="Times New Roman"/>
          <w:color w:val="000000"/>
          <w:spacing w:val="8"/>
          <w:sz w:val="16"/>
        </w:rPr>
      </w:pPr>
      <w:r w:rsidRPr="004E573D">
        <w:rPr>
          <w:rFonts w:eastAsia="Times New Roman"/>
          <w:color w:val="000000"/>
          <w:spacing w:val="8"/>
          <w:sz w:val="16"/>
        </w:rPr>
        <w:t>1883. A. J. Testing Lightning Conductors. Electrician, vol. xi. 109, 129, 177.</w:t>
      </w:r>
    </w:p>
    <w:p w14:paraId="60EEAC46" w14:textId="77777777" w:rsidR="00EC26C0" w:rsidRPr="004E573D" w:rsidRDefault="00000000" w:rsidP="0095448B">
      <w:pPr>
        <w:shd w:val="clear" w:color="auto" w:fill="FFFFFF" w:themeFill="background1"/>
        <w:spacing w:before="9" w:line="186" w:lineRule="exact"/>
        <w:ind w:left="648"/>
        <w:textAlignment w:val="baseline"/>
        <w:rPr>
          <w:rFonts w:eastAsia="Times New Roman"/>
          <w:color w:val="000000"/>
          <w:spacing w:val="9"/>
          <w:sz w:val="16"/>
        </w:rPr>
      </w:pPr>
      <w:r w:rsidRPr="004E573D">
        <w:rPr>
          <w:rFonts w:eastAsia="Times New Roman"/>
          <w:color w:val="000000"/>
          <w:spacing w:val="9"/>
          <w:sz w:val="16"/>
        </w:rPr>
        <w:t>Regles pour L'Etablissement des Paratonnerres. L'Electricien. Paris.</w:t>
      </w:r>
    </w:p>
    <w:p w14:paraId="60EEAC47" w14:textId="77777777" w:rsidR="00EC26C0" w:rsidRPr="004E573D" w:rsidRDefault="00000000" w:rsidP="0095448B">
      <w:pPr>
        <w:shd w:val="clear" w:color="auto" w:fill="FFFFFF" w:themeFill="background1"/>
        <w:spacing w:line="182" w:lineRule="exact"/>
        <w:ind w:left="648"/>
        <w:textAlignment w:val="baseline"/>
        <w:rPr>
          <w:rFonts w:eastAsia="Times New Roman"/>
          <w:color w:val="000000"/>
          <w:spacing w:val="7"/>
          <w:sz w:val="16"/>
        </w:rPr>
      </w:pPr>
      <w:r w:rsidRPr="004E573D">
        <w:rPr>
          <w:rFonts w:eastAsia="Times New Roman"/>
          <w:color w:val="000000"/>
          <w:spacing w:val="7"/>
          <w:sz w:val="16"/>
        </w:rPr>
        <w:t>Note on Lightning Conductors. Times, 22nd December.</w:t>
      </w:r>
    </w:p>
    <w:p w14:paraId="60EEAC48" w14:textId="77777777" w:rsidR="00EC26C0" w:rsidRPr="004E573D" w:rsidRDefault="00000000" w:rsidP="0095448B">
      <w:pPr>
        <w:shd w:val="clear" w:color="auto" w:fill="FFFFFF" w:themeFill="background1"/>
        <w:spacing w:before="7" w:line="186" w:lineRule="exact"/>
        <w:ind w:left="648"/>
        <w:textAlignment w:val="baseline"/>
        <w:rPr>
          <w:rFonts w:eastAsia="Times New Roman"/>
          <w:color w:val="000000"/>
          <w:spacing w:val="8"/>
          <w:sz w:val="16"/>
        </w:rPr>
      </w:pPr>
      <w:r w:rsidRPr="004E573D">
        <w:rPr>
          <w:rFonts w:eastAsia="Times New Roman"/>
          <w:color w:val="000000"/>
          <w:spacing w:val="8"/>
          <w:sz w:val="16"/>
        </w:rPr>
        <w:t>Lightning and Steamships. Times, 30th October.</w:t>
      </w:r>
    </w:p>
    <w:p w14:paraId="60EEAC49" w14:textId="77777777" w:rsidR="00EC26C0" w:rsidRPr="004E573D" w:rsidRDefault="00000000" w:rsidP="0095448B">
      <w:pPr>
        <w:shd w:val="clear" w:color="auto" w:fill="FFFFFF" w:themeFill="background1"/>
        <w:spacing w:line="183" w:lineRule="exact"/>
        <w:ind w:left="648"/>
        <w:textAlignment w:val="baseline"/>
        <w:rPr>
          <w:rFonts w:eastAsia="Times New Roman"/>
          <w:color w:val="000000"/>
          <w:spacing w:val="15"/>
          <w:sz w:val="16"/>
        </w:rPr>
      </w:pPr>
      <w:r w:rsidRPr="004E573D">
        <w:rPr>
          <w:rFonts w:eastAsia="Times New Roman"/>
          <w:color w:val="000000"/>
          <w:spacing w:val="15"/>
          <w:sz w:val="16"/>
        </w:rPr>
        <w:t>Curious Effects of Lightning at the Observatory at Paris. Times,</w:t>
      </w:r>
    </w:p>
    <w:p w14:paraId="60EEAC4A" w14:textId="77777777" w:rsidR="00EC26C0" w:rsidRPr="004E573D" w:rsidRDefault="00000000" w:rsidP="0095448B">
      <w:pPr>
        <w:shd w:val="clear" w:color="auto" w:fill="FFFFFF" w:themeFill="background1"/>
        <w:spacing w:before="5" w:line="186" w:lineRule="exact"/>
        <w:ind w:left="936"/>
        <w:textAlignment w:val="baseline"/>
        <w:rPr>
          <w:rFonts w:eastAsia="Times New Roman"/>
          <w:color w:val="000000"/>
          <w:sz w:val="16"/>
        </w:rPr>
      </w:pPr>
      <w:r w:rsidRPr="004E573D">
        <w:rPr>
          <w:rFonts w:eastAsia="Times New Roman"/>
          <w:color w:val="000000"/>
          <w:sz w:val="16"/>
        </w:rPr>
        <w:t>20th June.</w:t>
      </w:r>
    </w:p>
    <w:p w14:paraId="60EEAC4B" w14:textId="77777777" w:rsidR="00EC26C0" w:rsidRPr="004E573D" w:rsidRDefault="00000000" w:rsidP="0095448B">
      <w:pPr>
        <w:shd w:val="clear" w:color="auto" w:fill="FFFFFF" w:themeFill="background1"/>
        <w:spacing w:line="179" w:lineRule="exact"/>
        <w:ind w:left="648"/>
        <w:textAlignment w:val="baseline"/>
        <w:rPr>
          <w:rFonts w:eastAsia="Times New Roman"/>
          <w:color w:val="000000"/>
          <w:spacing w:val="-4"/>
          <w:sz w:val="16"/>
        </w:rPr>
      </w:pPr>
      <w:r w:rsidRPr="004E573D">
        <w:rPr>
          <w:rFonts w:eastAsia="Times New Roman"/>
          <w:color w:val="000000"/>
          <w:spacing w:val="-4"/>
          <w:sz w:val="16"/>
        </w:rPr>
        <w:t>A. BUCHAN AND PROFESSOR BALFOUR STEWART. Article on Meteorology.</w:t>
      </w:r>
    </w:p>
    <w:p w14:paraId="60EEAC4C" w14:textId="77777777" w:rsidR="00EC26C0" w:rsidRPr="004E573D" w:rsidRDefault="00000000" w:rsidP="0095448B">
      <w:pPr>
        <w:shd w:val="clear" w:color="auto" w:fill="FFFFFF" w:themeFill="background1"/>
        <w:spacing w:before="2" w:line="186" w:lineRule="exact"/>
        <w:ind w:left="936"/>
        <w:textAlignment w:val="baseline"/>
        <w:rPr>
          <w:rFonts w:eastAsia="Times New Roman"/>
          <w:color w:val="000000"/>
          <w:spacing w:val="5"/>
          <w:sz w:val="16"/>
        </w:rPr>
      </w:pPr>
      <w:r w:rsidRPr="004E573D">
        <w:rPr>
          <w:rFonts w:eastAsia="Times New Roman"/>
          <w:color w:val="000000"/>
          <w:spacing w:val="5"/>
          <w:sz w:val="16"/>
        </w:rPr>
        <w:t>Enc. Brit., 9th edition, vol. xvi. p. 114.</w:t>
      </w:r>
    </w:p>
    <w:p w14:paraId="60EEAC4D"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5"/>
          <w:sz w:val="16"/>
        </w:rPr>
      </w:pPr>
      <w:r w:rsidRPr="004E573D">
        <w:rPr>
          <w:rFonts w:eastAsia="Times New Roman"/>
          <w:color w:val="000000"/>
          <w:spacing w:val="5"/>
          <w:sz w:val="16"/>
        </w:rPr>
        <w:t>MELSENS' System of Lightning Protection. Builder, vol. xliv. p. 791.</w:t>
      </w:r>
    </w:p>
    <w:p w14:paraId="60EEAC4E" w14:textId="77777777" w:rsidR="00EC26C0" w:rsidRPr="004E573D" w:rsidRDefault="00000000" w:rsidP="0095448B">
      <w:pPr>
        <w:shd w:val="clear" w:color="auto" w:fill="FFFFFF" w:themeFill="background1"/>
        <w:spacing w:line="183" w:lineRule="exact"/>
        <w:ind w:left="648"/>
        <w:textAlignment w:val="baseline"/>
        <w:rPr>
          <w:rFonts w:eastAsia="Times New Roman"/>
          <w:color w:val="000000"/>
          <w:spacing w:val="7"/>
          <w:sz w:val="16"/>
        </w:rPr>
      </w:pPr>
      <w:r w:rsidRPr="004E573D">
        <w:rPr>
          <w:rFonts w:eastAsia="Times New Roman"/>
          <w:color w:val="000000"/>
          <w:spacing w:val="7"/>
          <w:sz w:val="16"/>
        </w:rPr>
        <w:t>Danger from Lightning and how to escape it. Builder, vol. xlv. p. 205.</w:t>
      </w:r>
    </w:p>
    <w:p w14:paraId="60EEAC4F"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6"/>
          <w:sz w:val="16"/>
        </w:rPr>
      </w:pPr>
      <w:r w:rsidRPr="004E573D">
        <w:rPr>
          <w:rFonts w:eastAsia="Times New Roman"/>
          <w:color w:val="000000"/>
          <w:spacing w:val="6"/>
          <w:sz w:val="16"/>
        </w:rPr>
        <w:t>ANTOINE D'ABBADIE. Sheet Lightning. Nature, vol. xxviii. p. 29.</w:t>
      </w:r>
    </w:p>
    <w:p w14:paraId="60EEAC50"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8"/>
          <w:sz w:val="16"/>
        </w:rPr>
      </w:pPr>
      <w:r w:rsidRPr="004E573D">
        <w:rPr>
          <w:rFonts w:eastAsia="Times New Roman"/>
          <w:color w:val="000000"/>
          <w:spacing w:val="8"/>
          <w:sz w:val="16"/>
        </w:rPr>
        <w:t>W. C. LEY. Sheet Lightning. Nature, vol. xxviii. p. 454.</w:t>
      </w:r>
    </w:p>
    <w:p w14:paraId="60EEAC51"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7"/>
          <w:sz w:val="16"/>
        </w:rPr>
      </w:pPr>
      <w:r w:rsidRPr="004E573D">
        <w:rPr>
          <w:rFonts w:eastAsia="Times New Roman"/>
          <w:color w:val="000000"/>
          <w:spacing w:val="7"/>
          <w:sz w:val="16"/>
        </w:rPr>
        <w:t>JOHN TYNDALL. Sheet Lightning. Nature, vol. xxviii. p. 54.</w:t>
      </w:r>
    </w:p>
    <w:p w14:paraId="60EEAC52"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7"/>
          <w:sz w:val="16"/>
        </w:rPr>
      </w:pPr>
      <w:r w:rsidRPr="004E573D">
        <w:rPr>
          <w:rFonts w:eastAsia="Times New Roman"/>
          <w:color w:val="000000"/>
          <w:spacing w:val="7"/>
          <w:sz w:val="16"/>
        </w:rPr>
        <w:t>FREDERICK PRATT. Sheet Lightning. Nature, vol. xxviii. p. 104.</w:t>
      </w:r>
    </w:p>
    <w:p w14:paraId="60EEAC53" w14:textId="77777777" w:rsidR="00EC26C0" w:rsidRPr="004E573D" w:rsidRDefault="00000000" w:rsidP="0095448B">
      <w:pPr>
        <w:shd w:val="clear" w:color="auto" w:fill="FFFFFF" w:themeFill="background1"/>
        <w:spacing w:before="3" w:line="186" w:lineRule="exact"/>
        <w:ind w:left="648"/>
        <w:textAlignment w:val="baseline"/>
        <w:rPr>
          <w:rFonts w:eastAsia="Times New Roman"/>
          <w:color w:val="000000"/>
          <w:spacing w:val="7"/>
          <w:sz w:val="16"/>
        </w:rPr>
      </w:pPr>
      <w:r w:rsidRPr="004E573D">
        <w:rPr>
          <w:rFonts w:eastAsia="Times New Roman"/>
          <w:color w:val="000000"/>
          <w:spacing w:val="7"/>
          <w:sz w:val="16"/>
        </w:rPr>
        <w:t>N. W. TAYLOR. Sheet Lightning. Nature, vol. xxviii. p. 126.</w:t>
      </w:r>
    </w:p>
    <w:p w14:paraId="60EEAC54"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11"/>
          <w:sz w:val="16"/>
        </w:rPr>
      </w:pPr>
      <w:r w:rsidRPr="004E573D">
        <w:rPr>
          <w:rFonts w:eastAsia="Times New Roman"/>
          <w:color w:val="000000"/>
          <w:spacing w:val="11"/>
          <w:sz w:val="16"/>
        </w:rPr>
        <w:t>A. MACDOUGALL. Aurora and Thunderstorm. Nature, vol. xxviii.,</w:t>
      </w:r>
    </w:p>
    <w:p w14:paraId="60EEAC55" w14:textId="77777777" w:rsidR="00EC26C0" w:rsidRPr="004E573D" w:rsidRDefault="00000000" w:rsidP="0095448B">
      <w:pPr>
        <w:shd w:val="clear" w:color="auto" w:fill="FFFFFF" w:themeFill="background1"/>
        <w:spacing w:before="10" w:line="186" w:lineRule="exact"/>
        <w:ind w:left="936"/>
        <w:textAlignment w:val="baseline"/>
        <w:rPr>
          <w:rFonts w:eastAsia="Times New Roman"/>
          <w:color w:val="000000"/>
          <w:sz w:val="16"/>
        </w:rPr>
      </w:pPr>
      <w:r w:rsidRPr="004E573D">
        <w:rPr>
          <w:rFonts w:eastAsia="Times New Roman"/>
          <w:color w:val="000000"/>
          <w:sz w:val="16"/>
        </w:rPr>
        <w:t>p. 436.</w:t>
      </w:r>
    </w:p>
    <w:p w14:paraId="60EEAC56" w14:textId="77777777" w:rsidR="00EC26C0" w:rsidRPr="004E573D" w:rsidRDefault="00000000" w:rsidP="0095448B">
      <w:pPr>
        <w:shd w:val="clear" w:color="auto" w:fill="FFFFFF" w:themeFill="background1"/>
        <w:spacing w:before="4" w:line="186" w:lineRule="exact"/>
        <w:ind w:left="648"/>
        <w:textAlignment w:val="baseline"/>
        <w:rPr>
          <w:rFonts w:eastAsia="Times New Roman"/>
          <w:color w:val="000000"/>
          <w:spacing w:val="8"/>
          <w:sz w:val="16"/>
        </w:rPr>
      </w:pPr>
      <w:r w:rsidRPr="004E573D">
        <w:rPr>
          <w:rFonts w:eastAsia="Times New Roman"/>
          <w:color w:val="000000"/>
          <w:spacing w:val="8"/>
          <w:sz w:val="16"/>
        </w:rPr>
        <w:t>Sheet Lightning. Nature, vol. xxviii., p. 80.</w:t>
      </w:r>
    </w:p>
    <w:p w14:paraId="60EEAC57"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8"/>
          <w:sz w:val="16"/>
        </w:rPr>
      </w:pPr>
      <w:r w:rsidRPr="004E573D">
        <w:rPr>
          <w:rFonts w:eastAsia="Times New Roman"/>
          <w:color w:val="000000"/>
          <w:spacing w:val="8"/>
          <w:sz w:val="16"/>
        </w:rPr>
        <w:t>Sheet Lightning. Nature, vol. xxvii., p. 576.</w:t>
      </w:r>
    </w:p>
    <w:p w14:paraId="60EEAC58" w14:textId="77777777" w:rsidR="00EC26C0" w:rsidRPr="004E573D" w:rsidRDefault="00000000" w:rsidP="0095448B">
      <w:pPr>
        <w:shd w:val="clear" w:color="auto" w:fill="FFFFFF" w:themeFill="background1"/>
        <w:spacing w:line="185" w:lineRule="exact"/>
        <w:ind w:left="648"/>
        <w:textAlignment w:val="baseline"/>
        <w:rPr>
          <w:rFonts w:eastAsia="Times New Roman"/>
          <w:color w:val="000000"/>
          <w:spacing w:val="12"/>
          <w:sz w:val="16"/>
        </w:rPr>
      </w:pPr>
      <w:r w:rsidRPr="004E573D">
        <w:rPr>
          <w:rFonts w:eastAsia="Times New Roman"/>
          <w:color w:val="000000"/>
          <w:spacing w:val="12"/>
          <w:sz w:val="16"/>
        </w:rPr>
        <w:t>R. H. SCOTT. F.R.S. Elementary Meteorology. Began, Paul, &amp; Co.</w:t>
      </w:r>
    </w:p>
    <w:p w14:paraId="60EEAC59" w14:textId="77777777" w:rsidR="00EC26C0" w:rsidRPr="004E573D" w:rsidRDefault="00000000" w:rsidP="0095448B">
      <w:pPr>
        <w:shd w:val="clear" w:color="auto" w:fill="FFFFFF" w:themeFill="background1"/>
        <w:spacing w:before="2" w:line="186" w:lineRule="exact"/>
        <w:ind w:left="936"/>
        <w:textAlignment w:val="baseline"/>
        <w:rPr>
          <w:rFonts w:eastAsia="Times New Roman"/>
          <w:color w:val="000000"/>
          <w:sz w:val="16"/>
        </w:rPr>
      </w:pPr>
      <w:r w:rsidRPr="004E573D">
        <w:rPr>
          <w:rFonts w:eastAsia="Times New Roman"/>
          <w:color w:val="000000"/>
          <w:sz w:val="16"/>
        </w:rPr>
        <w:t>London.</w:t>
      </w:r>
    </w:p>
    <w:p w14:paraId="60EEAC5A"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11"/>
          <w:sz w:val="16"/>
        </w:rPr>
      </w:pPr>
      <w:r w:rsidRPr="004E573D">
        <w:rPr>
          <w:rFonts w:eastAsia="Times New Roman"/>
          <w:color w:val="000000"/>
          <w:spacing w:val="11"/>
          <w:sz w:val="16"/>
        </w:rPr>
        <w:t>H. M. BURT. Experience with Lightning. Scientific American, 11th</w:t>
      </w:r>
    </w:p>
    <w:p w14:paraId="60EEAC5B" w14:textId="77777777" w:rsidR="00EC26C0" w:rsidRPr="004E573D" w:rsidRDefault="00000000" w:rsidP="0095448B">
      <w:pPr>
        <w:shd w:val="clear" w:color="auto" w:fill="FFFFFF" w:themeFill="background1"/>
        <w:spacing w:before="3" w:line="186" w:lineRule="exact"/>
        <w:ind w:left="936"/>
        <w:textAlignment w:val="baseline"/>
        <w:rPr>
          <w:rFonts w:eastAsia="Times New Roman"/>
          <w:color w:val="000000"/>
          <w:sz w:val="16"/>
        </w:rPr>
      </w:pPr>
      <w:r w:rsidRPr="004E573D">
        <w:rPr>
          <w:rFonts w:eastAsia="Times New Roman"/>
          <w:color w:val="000000"/>
          <w:sz w:val="16"/>
        </w:rPr>
        <w:t>Aug., 1883.</w:t>
      </w:r>
    </w:p>
    <w:p w14:paraId="60EEAC5C" w14:textId="77777777" w:rsidR="00EC26C0" w:rsidRPr="004E573D" w:rsidRDefault="00000000" w:rsidP="0095448B">
      <w:pPr>
        <w:shd w:val="clear" w:color="auto" w:fill="FFFFFF" w:themeFill="background1"/>
        <w:spacing w:line="186" w:lineRule="exact"/>
        <w:ind w:left="648"/>
        <w:textAlignment w:val="baseline"/>
        <w:rPr>
          <w:rFonts w:eastAsia="Times New Roman"/>
          <w:color w:val="000000"/>
          <w:spacing w:val="6"/>
          <w:sz w:val="16"/>
        </w:rPr>
      </w:pPr>
      <w:r w:rsidRPr="004E573D">
        <w:rPr>
          <w:rFonts w:eastAsia="Times New Roman"/>
          <w:color w:val="000000"/>
          <w:spacing w:val="6"/>
          <w:sz w:val="16"/>
        </w:rPr>
        <w:t>Thunderstorms. Electrician, vol. xi., p. 156.</w:t>
      </w:r>
    </w:p>
    <w:p w14:paraId="60EEAC5D"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6"/>
          <w:sz w:val="16"/>
        </w:rPr>
      </w:pPr>
      <w:r w:rsidRPr="004E573D">
        <w:rPr>
          <w:rFonts w:eastAsia="Times New Roman"/>
          <w:color w:val="000000"/>
          <w:spacing w:val="6"/>
          <w:sz w:val="16"/>
        </w:rPr>
        <w:t>Lightning descending a Coal Mine. Electrician, vol. xi., p. 338.</w:t>
      </w:r>
    </w:p>
    <w:p w14:paraId="60EEAC5E"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5"/>
          <w:sz w:val="16"/>
        </w:rPr>
      </w:pPr>
      <w:r w:rsidRPr="004E573D">
        <w:rPr>
          <w:rFonts w:eastAsia="Times New Roman"/>
          <w:color w:val="000000"/>
          <w:spacing w:val="5"/>
          <w:sz w:val="16"/>
        </w:rPr>
        <w:t>M. CALLADON. Accidents from Lightning. Paris Academy of. Sciences.</w:t>
      </w:r>
    </w:p>
    <w:p w14:paraId="60EEAC5F" w14:textId="77777777" w:rsidR="00EC26C0" w:rsidRPr="004E573D" w:rsidRDefault="00000000" w:rsidP="0095448B">
      <w:pPr>
        <w:shd w:val="clear" w:color="auto" w:fill="FFFFFF" w:themeFill="background1"/>
        <w:spacing w:before="1" w:line="186" w:lineRule="exact"/>
        <w:ind w:left="648"/>
        <w:textAlignment w:val="baseline"/>
        <w:rPr>
          <w:rFonts w:eastAsia="Times New Roman"/>
          <w:color w:val="000000"/>
          <w:spacing w:val="8"/>
          <w:sz w:val="16"/>
        </w:rPr>
      </w:pPr>
      <w:r w:rsidRPr="004E573D">
        <w:rPr>
          <w:rFonts w:eastAsia="Times New Roman"/>
          <w:color w:val="000000"/>
          <w:spacing w:val="8"/>
          <w:sz w:val="16"/>
        </w:rPr>
        <w:t>R. A. PROCTOR. Duration and Brightness of Lightning Flashes. New-</w:t>
      </w:r>
      <w:r w:rsidRPr="004E573D">
        <w:rPr>
          <w:rFonts w:eastAsia="Times New Roman"/>
          <w:color w:val="000000"/>
          <w:sz w:val="24"/>
        </w:rPr>
        <w:t xml:space="preserve"> </w:t>
      </w:r>
    </w:p>
    <w:p w14:paraId="60EEAC60" w14:textId="77777777" w:rsidR="00EC26C0" w:rsidRPr="004E573D" w:rsidRDefault="00000000" w:rsidP="0095448B">
      <w:pPr>
        <w:shd w:val="clear" w:color="auto" w:fill="FFFFFF" w:themeFill="background1"/>
        <w:spacing w:line="183" w:lineRule="exact"/>
        <w:ind w:left="936"/>
        <w:textAlignment w:val="baseline"/>
        <w:rPr>
          <w:rFonts w:eastAsia="Times New Roman"/>
          <w:color w:val="000000"/>
          <w:sz w:val="16"/>
        </w:rPr>
      </w:pPr>
      <w:r w:rsidRPr="004E573D">
        <w:rPr>
          <w:rFonts w:eastAsia="Times New Roman"/>
          <w:color w:val="000000"/>
          <w:sz w:val="16"/>
        </w:rPr>
        <w:t>castle Chronicle, July.</w:t>
      </w:r>
    </w:p>
    <w:p w14:paraId="60EEAC61" w14:textId="77777777" w:rsidR="00EC26C0" w:rsidRPr="004E573D" w:rsidRDefault="00000000" w:rsidP="0095448B">
      <w:pPr>
        <w:shd w:val="clear" w:color="auto" w:fill="FFFFFF" w:themeFill="background1"/>
        <w:spacing w:before="6" w:line="186" w:lineRule="exact"/>
        <w:ind w:left="648"/>
        <w:textAlignment w:val="baseline"/>
        <w:rPr>
          <w:rFonts w:eastAsia="Times New Roman"/>
          <w:color w:val="000000"/>
          <w:spacing w:val="8"/>
          <w:sz w:val="16"/>
        </w:rPr>
      </w:pPr>
      <w:r w:rsidRPr="004E573D">
        <w:rPr>
          <w:rFonts w:eastAsia="Times New Roman"/>
          <w:color w:val="000000"/>
          <w:spacing w:val="8"/>
          <w:sz w:val="16"/>
        </w:rPr>
        <w:t>DR. HENRY MUIRHEAD. Globe Lightning. Symon's Meteorological</w:t>
      </w:r>
    </w:p>
    <w:p w14:paraId="60EEAC62" w14:textId="77777777" w:rsidR="00EC26C0" w:rsidRPr="004E573D" w:rsidRDefault="00000000" w:rsidP="0095448B">
      <w:pPr>
        <w:shd w:val="clear" w:color="auto" w:fill="FFFFFF" w:themeFill="background1"/>
        <w:spacing w:line="180" w:lineRule="exact"/>
        <w:ind w:left="936"/>
        <w:textAlignment w:val="baseline"/>
        <w:rPr>
          <w:rFonts w:eastAsia="Times New Roman"/>
          <w:color w:val="000000"/>
          <w:sz w:val="16"/>
        </w:rPr>
      </w:pPr>
      <w:r w:rsidRPr="004E573D">
        <w:rPr>
          <w:rFonts w:eastAsia="Times New Roman"/>
          <w:color w:val="000000"/>
          <w:sz w:val="16"/>
        </w:rPr>
        <w:t>Magazine, May.</w:t>
      </w:r>
    </w:p>
    <w:p w14:paraId="60EEAC63" w14:textId="77777777" w:rsidR="00EC26C0" w:rsidRPr="004E573D" w:rsidRDefault="00000000" w:rsidP="0095448B">
      <w:pPr>
        <w:shd w:val="clear" w:color="auto" w:fill="FFFFFF" w:themeFill="background1"/>
        <w:spacing w:before="4" w:line="186" w:lineRule="exact"/>
        <w:ind w:left="648"/>
        <w:textAlignment w:val="baseline"/>
        <w:rPr>
          <w:rFonts w:eastAsia="Times New Roman"/>
          <w:color w:val="000000"/>
          <w:spacing w:val="6"/>
          <w:sz w:val="16"/>
        </w:rPr>
      </w:pPr>
      <w:r w:rsidRPr="004E573D">
        <w:rPr>
          <w:rFonts w:eastAsia="Times New Roman"/>
          <w:color w:val="000000"/>
          <w:spacing w:val="6"/>
          <w:sz w:val="16"/>
        </w:rPr>
        <w:t>CoL. PARNELL. Defence against Lightning. Newcastle Chronicle. July.</w:t>
      </w:r>
    </w:p>
    <w:p w14:paraId="60EEAC64" w14:textId="77777777" w:rsidR="00EC26C0" w:rsidRPr="004E573D" w:rsidRDefault="00000000" w:rsidP="0095448B">
      <w:pPr>
        <w:shd w:val="clear" w:color="auto" w:fill="FFFFFF" w:themeFill="background1"/>
        <w:spacing w:line="182" w:lineRule="exact"/>
        <w:ind w:left="648"/>
        <w:textAlignment w:val="baseline"/>
        <w:rPr>
          <w:rFonts w:eastAsia="Times New Roman"/>
          <w:color w:val="000000"/>
          <w:spacing w:val="7"/>
          <w:sz w:val="16"/>
        </w:rPr>
      </w:pPr>
      <w:r w:rsidRPr="004E573D">
        <w:rPr>
          <w:rFonts w:eastAsia="Times New Roman"/>
          <w:color w:val="000000"/>
          <w:spacing w:val="7"/>
          <w:sz w:val="16"/>
        </w:rPr>
        <w:t>Danger from Lightning. Builder, vol. xlv., p. 268.</w:t>
      </w:r>
    </w:p>
    <w:p w14:paraId="60EEAC65" w14:textId="77777777" w:rsidR="00EC26C0" w:rsidRPr="004E573D" w:rsidRDefault="00000000" w:rsidP="0095448B">
      <w:pPr>
        <w:shd w:val="clear" w:color="auto" w:fill="FFFFFF" w:themeFill="background1"/>
        <w:spacing w:before="6" w:line="186" w:lineRule="exact"/>
        <w:ind w:left="648"/>
        <w:textAlignment w:val="baseline"/>
        <w:rPr>
          <w:rFonts w:eastAsia="Times New Roman"/>
          <w:color w:val="000000"/>
          <w:spacing w:val="7"/>
          <w:sz w:val="16"/>
        </w:rPr>
      </w:pPr>
      <w:r w:rsidRPr="004E573D">
        <w:rPr>
          <w:rFonts w:eastAsia="Times New Roman"/>
          <w:color w:val="000000"/>
          <w:spacing w:val="7"/>
          <w:sz w:val="16"/>
        </w:rPr>
        <w:t>Protection from Lightning. Builder, vol. xlv., p. 341.</w:t>
      </w:r>
    </w:p>
    <w:p w14:paraId="60EEAC66" w14:textId="77777777" w:rsidR="00EC26C0" w:rsidRPr="004E573D" w:rsidRDefault="00000000" w:rsidP="0095448B">
      <w:pPr>
        <w:shd w:val="clear" w:color="auto" w:fill="FFFFFF" w:themeFill="background1"/>
        <w:spacing w:line="182" w:lineRule="exact"/>
        <w:ind w:left="648"/>
        <w:textAlignment w:val="baseline"/>
        <w:rPr>
          <w:rFonts w:eastAsia="Times New Roman"/>
          <w:color w:val="000000"/>
          <w:spacing w:val="7"/>
          <w:sz w:val="16"/>
        </w:rPr>
      </w:pPr>
      <w:r w:rsidRPr="004E573D">
        <w:rPr>
          <w:rFonts w:eastAsia="Times New Roman"/>
          <w:color w:val="000000"/>
          <w:spacing w:val="7"/>
          <w:sz w:val="16"/>
        </w:rPr>
        <w:t>The Placing of Lightning Conductors. Builder, vol. xlv., p. 683.</w:t>
      </w:r>
    </w:p>
    <w:p w14:paraId="60EEAC67" w14:textId="77777777" w:rsidR="00EC26C0" w:rsidRPr="004E573D" w:rsidRDefault="00000000" w:rsidP="0095448B">
      <w:pPr>
        <w:shd w:val="clear" w:color="auto" w:fill="FFFFFF" w:themeFill="background1"/>
        <w:spacing w:line="184" w:lineRule="exact"/>
        <w:ind w:left="648"/>
        <w:textAlignment w:val="baseline"/>
        <w:rPr>
          <w:rFonts w:eastAsia="Times New Roman"/>
          <w:color w:val="000000"/>
          <w:spacing w:val="7"/>
          <w:sz w:val="16"/>
        </w:rPr>
      </w:pPr>
      <w:r w:rsidRPr="004E573D">
        <w:rPr>
          <w:rFonts w:eastAsia="Times New Roman"/>
          <w:color w:val="000000"/>
          <w:spacing w:val="7"/>
          <w:sz w:val="16"/>
        </w:rPr>
        <w:t>A curious effect of Lightning. Engineering, January 19th.</w:t>
      </w:r>
    </w:p>
    <w:p w14:paraId="60EEAC68" w14:textId="77777777" w:rsidR="00EC26C0" w:rsidRPr="004E573D" w:rsidRDefault="00000000" w:rsidP="0095448B">
      <w:pPr>
        <w:shd w:val="clear" w:color="auto" w:fill="FFFFFF" w:themeFill="background1"/>
        <w:spacing w:before="2" w:line="186" w:lineRule="exact"/>
        <w:ind w:left="648"/>
        <w:textAlignment w:val="baseline"/>
        <w:rPr>
          <w:rFonts w:eastAsia="Times New Roman"/>
          <w:color w:val="000000"/>
          <w:spacing w:val="13"/>
          <w:sz w:val="16"/>
        </w:rPr>
      </w:pPr>
      <w:r w:rsidRPr="004E573D">
        <w:rPr>
          <w:rFonts w:eastAsia="Times New Roman"/>
          <w:color w:val="000000"/>
          <w:spacing w:val="13"/>
          <w:sz w:val="16"/>
        </w:rPr>
        <w:t>DEAN BURGON and DR. R. J. MANN. On the Destruction of the</w:t>
      </w:r>
    </w:p>
    <w:p w14:paraId="60EEAC69" w14:textId="77777777" w:rsidR="00EC26C0" w:rsidRPr="004E573D" w:rsidRDefault="00000000" w:rsidP="0095448B">
      <w:pPr>
        <w:shd w:val="clear" w:color="auto" w:fill="FFFFFF" w:themeFill="background1"/>
        <w:spacing w:before="4" w:line="186" w:lineRule="exact"/>
        <w:jc w:val="center"/>
        <w:textAlignment w:val="baseline"/>
        <w:rPr>
          <w:rFonts w:eastAsia="Times New Roman"/>
          <w:color w:val="000000"/>
          <w:spacing w:val="10"/>
          <w:sz w:val="16"/>
        </w:rPr>
      </w:pPr>
      <w:r w:rsidRPr="004E573D">
        <w:rPr>
          <w:rFonts w:eastAsia="Times New Roman"/>
          <w:color w:val="000000"/>
          <w:spacing w:val="10"/>
          <w:sz w:val="16"/>
        </w:rPr>
        <w:t>Lightning Conductor on Chichester Cathedral Spire. The Times.</w:t>
      </w:r>
    </w:p>
    <w:p w14:paraId="60EEAC6A" w14:textId="77777777" w:rsidR="00EC26C0" w:rsidRPr="004E573D" w:rsidRDefault="00000000" w:rsidP="0095448B">
      <w:pPr>
        <w:shd w:val="clear" w:color="auto" w:fill="FFFFFF" w:themeFill="background1"/>
        <w:spacing w:line="182" w:lineRule="exact"/>
        <w:ind w:left="648"/>
        <w:textAlignment w:val="baseline"/>
        <w:rPr>
          <w:rFonts w:eastAsia="Times New Roman"/>
          <w:color w:val="000000"/>
          <w:spacing w:val="10"/>
          <w:sz w:val="16"/>
        </w:rPr>
      </w:pPr>
      <w:r w:rsidRPr="004E573D">
        <w:rPr>
          <w:rFonts w:eastAsia="Times New Roman"/>
          <w:color w:val="000000"/>
          <w:spacing w:val="10"/>
          <w:sz w:val="16"/>
        </w:rPr>
        <w:t>J. GRAVES. Simultaneous Effects of Lightning on Different Cables.</w:t>
      </w:r>
    </w:p>
    <w:p w14:paraId="60EEAC6B" w14:textId="77777777" w:rsidR="00EC26C0" w:rsidRPr="004E573D" w:rsidRDefault="00000000" w:rsidP="0095448B">
      <w:pPr>
        <w:shd w:val="clear" w:color="auto" w:fill="FFFFFF" w:themeFill="background1"/>
        <w:spacing w:line="183" w:lineRule="exact"/>
        <w:ind w:left="936"/>
        <w:textAlignment w:val="baseline"/>
        <w:rPr>
          <w:rFonts w:eastAsia="Times New Roman"/>
          <w:color w:val="000000"/>
          <w:spacing w:val="3"/>
          <w:sz w:val="16"/>
        </w:rPr>
      </w:pPr>
      <w:r w:rsidRPr="004E573D">
        <w:rPr>
          <w:rFonts w:eastAsia="Times New Roman"/>
          <w:color w:val="000000"/>
          <w:spacing w:val="3"/>
          <w:sz w:val="16"/>
        </w:rPr>
        <w:t>Jour. Soc. Tel. Eng., vol. xii., p. 34.</w:t>
      </w:r>
    </w:p>
    <w:p w14:paraId="60EEAC6C" w14:textId="77777777" w:rsidR="00EC26C0" w:rsidRPr="004E573D" w:rsidRDefault="00000000" w:rsidP="0095448B">
      <w:pPr>
        <w:shd w:val="clear" w:color="auto" w:fill="FFFFFF" w:themeFill="background1"/>
        <w:spacing w:before="6" w:line="186" w:lineRule="exact"/>
        <w:ind w:left="144"/>
        <w:textAlignment w:val="baseline"/>
        <w:rPr>
          <w:rFonts w:eastAsia="Times New Roman"/>
          <w:color w:val="000000"/>
          <w:spacing w:val="10"/>
          <w:sz w:val="16"/>
        </w:rPr>
      </w:pPr>
      <w:r w:rsidRPr="004E573D">
        <w:rPr>
          <w:rFonts w:eastAsia="Times New Roman"/>
          <w:color w:val="000000"/>
          <w:spacing w:val="10"/>
          <w:sz w:val="16"/>
        </w:rPr>
        <w:t>1884. J. GRAVES. On Lightning and its Effects. Jour. Soc. Tel. Eng., vol.</w:t>
      </w:r>
    </w:p>
    <w:p w14:paraId="60EEAC6D" w14:textId="77777777" w:rsidR="00EC26C0" w:rsidRPr="004E573D" w:rsidRDefault="00000000" w:rsidP="0095448B">
      <w:pPr>
        <w:shd w:val="clear" w:color="auto" w:fill="FFFFFF" w:themeFill="background1"/>
        <w:spacing w:line="182" w:lineRule="exact"/>
        <w:ind w:left="936"/>
        <w:textAlignment w:val="baseline"/>
        <w:rPr>
          <w:rFonts w:eastAsia="Times New Roman"/>
          <w:color w:val="000000"/>
          <w:sz w:val="16"/>
        </w:rPr>
      </w:pPr>
      <w:r w:rsidRPr="004E573D">
        <w:rPr>
          <w:rFonts w:eastAsia="Times New Roman"/>
          <w:color w:val="000000"/>
          <w:sz w:val="16"/>
        </w:rPr>
        <w:t>xiii., p. 126.</w:t>
      </w:r>
    </w:p>
    <w:p w14:paraId="60EEAC6E" w14:textId="77777777" w:rsidR="00EC26C0" w:rsidRPr="004E573D" w:rsidRDefault="00000000" w:rsidP="0095448B">
      <w:pPr>
        <w:shd w:val="clear" w:color="auto" w:fill="FFFFFF" w:themeFill="background1"/>
        <w:spacing w:before="6" w:line="186" w:lineRule="exact"/>
        <w:ind w:left="648"/>
        <w:textAlignment w:val="baseline"/>
        <w:rPr>
          <w:rFonts w:eastAsia="Times New Roman"/>
          <w:color w:val="000000"/>
          <w:spacing w:val="10"/>
          <w:sz w:val="16"/>
        </w:rPr>
      </w:pPr>
      <w:r w:rsidRPr="004E573D">
        <w:rPr>
          <w:rFonts w:eastAsia="Times New Roman"/>
          <w:color w:val="000000"/>
          <w:spacing w:val="10"/>
          <w:sz w:val="16"/>
        </w:rPr>
        <w:t>CAPT. CREAK, R.N. Lightning Influence on Board Ship. Jour. Soc.</w:t>
      </w:r>
    </w:p>
    <w:p w14:paraId="60EEAC6F" w14:textId="77777777" w:rsidR="00EC26C0" w:rsidRPr="004E573D" w:rsidRDefault="00000000" w:rsidP="0095448B">
      <w:pPr>
        <w:shd w:val="clear" w:color="auto" w:fill="FFFFFF" w:themeFill="background1"/>
        <w:spacing w:line="182" w:lineRule="exact"/>
        <w:ind w:left="936"/>
        <w:textAlignment w:val="baseline"/>
        <w:rPr>
          <w:rFonts w:eastAsia="Times New Roman"/>
          <w:color w:val="000000"/>
          <w:sz w:val="16"/>
        </w:rPr>
      </w:pPr>
      <w:r w:rsidRPr="004E573D">
        <w:rPr>
          <w:rFonts w:eastAsia="Times New Roman"/>
          <w:color w:val="000000"/>
          <w:sz w:val="16"/>
        </w:rPr>
        <w:t>Tel. Eng., vol. xiii., p. 270.</w:t>
      </w:r>
    </w:p>
    <w:p w14:paraId="60EEAC70" w14:textId="77777777" w:rsidR="00EC26C0" w:rsidRPr="004E573D" w:rsidRDefault="00000000" w:rsidP="0095448B">
      <w:pPr>
        <w:shd w:val="clear" w:color="auto" w:fill="FFFFFF" w:themeFill="background1"/>
        <w:tabs>
          <w:tab w:val="right" w:pos="5832"/>
        </w:tabs>
        <w:spacing w:before="9" w:line="186" w:lineRule="exact"/>
        <w:ind w:left="936" w:right="216" w:hanging="288"/>
        <w:jc w:val="both"/>
        <w:textAlignment w:val="baseline"/>
        <w:rPr>
          <w:rFonts w:eastAsia="Times New Roman"/>
          <w:color w:val="000000"/>
          <w:spacing w:val="6"/>
          <w:sz w:val="16"/>
        </w:rPr>
      </w:pPr>
      <w:r w:rsidRPr="004E573D">
        <w:rPr>
          <w:rFonts w:eastAsia="Times New Roman"/>
          <w:color w:val="000000"/>
          <w:spacing w:val="6"/>
          <w:sz w:val="16"/>
        </w:rPr>
        <w:t>W. HOLTZ.</w:t>
      </w:r>
      <w:r w:rsidRPr="004E573D">
        <w:rPr>
          <w:rFonts w:eastAsia="Times New Roman"/>
          <w:color w:val="000000"/>
          <w:spacing w:val="6"/>
          <w:sz w:val="16"/>
        </w:rPr>
        <w:tab/>
        <w:t xml:space="preserve">Influence of the Sun on the Earth's Atmospheric </w:t>
      </w:r>
      <w:r w:rsidRPr="004E573D">
        <w:rPr>
          <w:rFonts w:eastAsia="Times New Roman"/>
          <w:color w:val="000000"/>
          <w:spacing w:val="6"/>
          <w:sz w:val="16"/>
        </w:rPr>
        <w:br/>
        <w:t>Electricity. Centralblatt fur Elektrotechnik, B. 6., No. 11, 1884. p. 256.</w:t>
      </w:r>
    </w:p>
    <w:p w14:paraId="60EEAC71" w14:textId="77777777" w:rsidR="00EC26C0" w:rsidRPr="004E573D" w:rsidRDefault="00000000" w:rsidP="0095448B">
      <w:pPr>
        <w:shd w:val="clear" w:color="auto" w:fill="FFFFFF" w:themeFill="background1"/>
        <w:spacing w:before="3" w:line="186" w:lineRule="exact"/>
        <w:ind w:left="936" w:right="216" w:hanging="288"/>
        <w:jc w:val="both"/>
        <w:textAlignment w:val="baseline"/>
        <w:rPr>
          <w:rFonts w:eastAsia="Times New Roman"/>
          <w:color w:val="000000"/>
          <w:spacing w:val="6"/>
          <w:sz w:val="16"/>
        </w:rPr>
      </w:pPr>
      <w:r w:rsidRPr="004E573D">
        <w:rPr>
          <w:rFonts w:eastAsia="Times New Roman"/>
          <w:color w:val="000000"/>
          <w:spacing w:val="6"/>
          <w:sz w:val="16"/>
        </w:rPr>
        <w:t>The Testing of Lightning Conductors. Annales Telegmphiques. 8vo. Paris.</w:t>
      </w:r>
    </w:p>
    <w:p w14:paraId="60EEAC72" w14:textId="77777777" w:rsidR="00EC26C0" w:rsidRPr="004E573D" w:rsidRDefault="00000000" w:rsidP="0095448B">
      <w:pPr>
        <w:shd w:val="clear" w:color="auto" w:fill="FFFFFF" w:themeFill="background1"/>
        <w:spacing w:line="186" w:lineRule="exact"/>
        <w:ind w:left="792" w:right="216" w:hanging="144"/>
        <w:jc w:val="both"/>
        <w:textAlignment w:val="baseline"/>
        <w:rPr>
          <w:rFonts w:eastAsia="Times New Roman"/>
          <w:color w:val="000000"/>
          <w:sz w:val="16"/>
        </w:rPr>
      </w:pPr>
      <w:r w:rsidRPr="004E573D">
        <w:rPr>
          <w:rFonts w:eastAsia="Times New Roman"/>
          <w:color w:val="000000"/>
          <w:sz w:val="16"/>
        </w:rPr>
        <w:t>Improvement in Conductors for Lightning Rods. Comptes Rendus. Paris. A. JAMIESON. Testing Lightning Conductors. Monro and Jamieson's Electrical Pocket Book. London.</w:t>
      </w:r>
    </w:p>
    <w:p w14:paraId="60EEAC73" w14:textId="77777777" w:rsidR="00EC26C0" w:rsidRPr="004E573D" w:rsidRDefault="00000000" w:rsidP="0095448B">
      <w:pPr>
        <w:shd w:val="clear" w:color="auto" w:fill="FFFFFF" w:themeFill="background1"/>
        <w:spacing w:before="9" w:line="186" w:lineRule="exact"/>
        <w:ind w:left="648"/>
        <w:jc w:val="both"/>
        <w:textAlignment w:val="baseline"/>
        <w:rPr>
          <w:rFonts w:eastAsia="Times New Roman"/>
          <w:color w:val="000000"/>
          <w:spacing w:val="8"/>
          <w:sz w:val="16"/>
        </w:rPr>
      </w:pPr>
      <w:r w:rsidRPr="004E573D">
        <w:rPr>
          <w:rFonts w:eastAsia="Times New Roman"/>
          <w:color w:val="000000"/>
          <w:spacing w:val="8"/>
          <w:sz w:val="16"/>
        </w:rPr>
        <w:t>Protection from Lightning. Telegraphic Journal, 12th January.</w:t>
      </w:r>
    </w:p>
    <w:p w14:paraId="60EEAC74" w14:textId="77777777" w:rsidR="00EC26C0" w:rsidRPr="004E573D" w:rsidRDefault="00EC26C0" w:rsidP="0095448B">
      <w:pPr>
        <w:shd w:val="clear" w:color="auto" w:fill="FFFFFF" w:themeFill="background1"/>
        <w:sectPr w:rsidR="00EC26C0" w:rsidRPr="004E573D">
          <w:pgSz w:w="8030" w:h="12283"/>
          <w:pgMar w:top="1000" w:right="1255" w:bottom="667" w:left="829" w:header="720" w:footer="720" w:gutter="0"/>
          <w:cols w:space="720"/>
        </w:sectPr>
      </w:pPr>
    </w:p>
    <w:p w14:paraId="60EEAC75" w14:textId="2F5E0887" w:rsidR="00EC26C0" w:rsidRPr="004E573D" w:rsidRDefault="00000000" w:rsidP="0095448B">
      <w:pPr>
        <w:shd w:val="clear" w:color="auto" w:fill="FFFFFF" w:themeFill="background1"/>
        <w:tabs>
          <w:tab w:val="right" w:pos="3672"/>
        </w:tabs>
        <w:spacing w:line="288" w:lineRule="exact"/>
        <w:ind w:left="144"/>
        <w:textAlignment w:val="baseline"/>
        <w:rPr>
          <w:rFonts w:eastAsia="Times New Roman"/>
          <w:i/>
          <w:color w:val="000000"/>
          <w:sz w:val="25"/>
        </w:rPr>
      </w:pPr>
      <w:r w:rsidRPr="004E573D">
        <w:rPr>
          <w:rFonts w:eastAsia="Times New Roman"/>
          <w:i/>
          <w:color w:val="000000"/>
          <w:sz w:val="25"/>
        </w:rPr>
        <w:lastRenderedPageBreak/>
        <w:t>462</w:t>
      </w:r>
      <w:r w:rsidRPr="004E573D">
        <w:rPr>
          <w:rFonts w:eastAsia="Times New Roman"/>
          <w:i/>
          <w:color w:val="000000"/>
          <w:sz w:val="25"/>
        </w:rPr>
        <w:tab/>
        <w:t>Bibliography.</w:t>
      </w:r>
    </w:p>
    <w:p w14:paraId="60EEAC76" w14:textId="77777777" w:rsidR="00EC26C0" w:rsidRPr="004E573D" w:rsidRDefault="00000000" w:rsidP="0095448B">
      <w:pPr>
        <w:shd w:val="clear" w:color="auto" w:fill="FFFFFF" w:themeFill="background1"/>
        <w:spacing w:before="156" w:line="190" w:lineRule="exact"/>
        <w:jc w:val="center"/>
        <w:textAlignment w:val="baseline"/>
        <w:rPr>
          <w:rFonts w:eastAsia="Times New Roman"/>
          <w:color w:val="000000"/>
          <w:spacing w:val="6"/>
          <w:sz w:val="17"/>
        </w:rPr>
      </w:pPr>
      <w:r w:rsidRPr="004E573D">
        <w:rPr>
          <w:rFonts w:eastAsia="Times New Roman"/>
          <w:color w:val="000000"/>
          <w:spacing w:val="6"/>
          <w:sz w:val="17"/>
        </w:rPr>
        <w:t xml:space="preserve">1884. M. </w:t>
      </w:r>
      <w:r w:rsidRPr="004E573D">
        <w:rPr>
          <w:rFonts w:eastAsia="Times New Roman"/>
          <w:b/>
          <w:color w:val="000000"/>
          <w:spacing w:val="6"/>
          <w:sz w:val="13"/>
        </w:rPr>
        <w:t xml:space="preserve">COCHERY. </w:t>
      </w:r>
      <w:r w:rsidRPr="004E573D">
        <w:rPr>
          <w:rFonts w:eastAsia="Times New Roman"/>
          <w:color w:val="000000"/>
          <w:spacing w:val="6"/>
          <w:sz w:val="17"/>
        </w:rPr>
        <w:t>Thunderstorms. French Academy of Sciences.</w:t>
      </w:r>
    </w:p>
    <w:p w14:paraId="60EEAC77" w14:textId="77777777" w:rsidR="00EC26C0" w:rsidRPr="004E573D" w:rsidRDefault="00000000" w:rsidP="0095448B">
      <w:pPr>
        <w:shd w:val="clear" w:color="auto" w:fill="FFFFFF" w:themeFill="background1"/>
        <w:spacing w:before="1" w:line="190" w:lineRule="exact"/>
        <w:ind w:left="576"/>
        <w:textAlignment w:val="baseline"/>
        <w:rPr>
          <w:rFonts w:eastAsia="Times New Roman"/>
          <w:color w:val="000000"/>
          <w:spacing w:val="9"/>
          <w:sz w:val="17"/>
        </w:rPr>
      </w:pPr>
      <w:r w:rsidRPr="004E573D">
        <w:rPr>
          <w:rFonts w:eastAsia="Times New Roman"/>
          <w:color w:val="000000"/>
          <w:spacing w:val="9"/>
          <w:sz w:val="17"/>
        </w:rPr>
        <w:t xml:space="preserve">CoL. A. </w:t>
      </w:r>
      <w:r w:rsidRPr="004E573D">
        <w:rPr>
          <w:rFonts w:eastAsia="Times New Roman"/>
          <w:b/>
          <w:color w:val="000000"/>
          <w:spacing w:val="9"/>
          <w:sz w:val="13"/>
        </w:rPr>
        <w:t xml:space="preserve">PARNELL. </w:t>
      </w:r>
      <w:r w:rsidRPr="004E573D">
        <w:rPr>
          <w:rFonts w:eastAsia="Times New Roman"/>
          <w:color w:val="000000"/>
          <w:spacing w:val="9"/>
          <w:sz w:val="17"/>
        </w:rPr>
        <w:t>The action of Lightning Strokes in regard to the</w:t>
      </w:r>
    </w:p>
    <w:p w14:paraId="60EEAC78" w14:textId="77777777" w:rsidR="00EC26C0" w:rsidRPr="004E573D" w:rsidRDefault="00000000" w:rsidP="0095448B">
      <w:pPr>
        <w:shd w:val="clear" w:color="auto" w:fill="FFFFFF" w:themeFill="background1"/>
        <w:spacing w:line="190" w:lineRule="exact"/>
        <w:ind w:left="936"/>
        <w:textAlignment w:val="baseline"/>
        <w:rPr>
          <w:rFonts w:eastAsia="Times New Roman"/>
          <w:color w:val="000000"/>
          <w:spacing w:val="3"/>
          <w:sz w:val="17"/>
        </w:rPr>
      </w:pPr>
      <w:r w:rsidRPr="004E573D">
        <w:rPr>
          <w:rFonts w:eastAsia="Times New Roman"/>
          <w:color w:val="000000"/>
          <w:spacing w:val="3"/>
          <w:sz w:val="17"/>
        </w:rPr>
        <w:t>Metals.and Chimneys of Buildings. Tel. Journal, 26th January, and</w:t>
      </w:r>
    </w:p>
    <w:p w14:paraId="60EEAC79" w14:textId="77777777" w:rsidR="00EC26C0" w:rsidRPr="004E573D" w:rsidRDefault="00000000" w:rsidP="0095448B">
      <w:pPr>
        <w:shd w:val="clear" w:color="auto" w:fill="FFFFFF" w:themeFill="background1"/>
        <w:spacing w:line="181" w:lineRule="exact"/>
        <w:ind w:left="936"/>
        <w:textAlignment w:val="baseline"/>
        <w:rPr>
          <w:rFonts w:eastAsia="Times New Roman"/>
          <w:color w:val="000000"/>
          <w:sz w:val="17"/>
        </w:rPr>
      </w:pPr>
      <w:r w:rsidRPr="004E573D">
        <w:rPr>
          <w:rFonts w:eastAsia="Times New Roman"/>
          <w:color w:val="000000"/>
          <w:sz w:val="17"/>
        </w:rPr>
        <w:t>2nd February.</w:t>
      </w:r>
    </w:p>
    <w:p w14:paraId="60EEAC7A" w14:textId="77777777" w:rsidR="00EC26C0" w:rsidRPr="004E573D" w:rsidRDefault="00000000" w:rsidP="0095448B">
      <w:pPr>
        <w:shd w:val="clear" w:color="auto" w:fill="FFFFFF" w:themeFill="background1"/>
        <w:spacing w:line="188" w:lineRule="exact"/>
        <w:ind w:left="576"/>
        <w:textAlignment w:val="baseline"/>
        <w:rPr>
          <w:rFonts w:eastAsia="Times New Roman"/>
          <w:color w:val="000000"/>
          <w:spacing w:val="2"/>
          <w:sz w:val="17"/>
        </w:rPr>
      </w:pPr>
      <w:r w:rsidRPr="004E573D">
        <w:rPr>
          <w:rFonts w:eastAsia="Times New Roman"/>
          <w:color w:val="000000"/>
          <w:spacing w:val="2"/>
          <w:sz w:val="17"/>
        </w:rPr>
        <w:t>Lightning Conductors, on the Melsens' System. Electrician, vol. xii. 511.</w:t>
      </w:r>
    </w:p>
    <w:p w14:paraId="60EEAC7B" w14:textId="77777777" w:rsidR="00EC26C0" w:rsidRPr="004E573D" w:rsidRDefault="00000000" w:rsidP="0095448B">
      <w:pPr>
        <w:shd w:val="clear" w:color="auto" w:fill="FFFFFF" w:themeFill="background1"/>
        <w:spacing w:line="183"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WARD </w:t>
      </w:r>
      <w:r w:rsidRPr="004E573D">
        <w:rPr>
          <w:rFonts w:eastAsia="Times New Roman"/>
          <w:color w:val="000000"/>
          <w:spacing w:val="6"/>
          <w:sz w:val="17"/>
        </w:rPr>
        <w:t>PAUL. Globe Lightning. Electrician, vol. xii. 355.</w:t>
      </w:r>
    </w:p>
    <w:p w14:paraId="60EEAC7C" w14:textId="77777777" w:rsidR="00EC26C0" w:rsidRPr="004E573D" w:rsidRDefault="00000000" w:rsidP="0095448B">
      <w:pPr>
        <w:shd w:val="clear" w:color="auto" w:fill="FFFFFF" w:themeFill="background1"/>
        <w:spacing w:line="187"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LAING.' </w:t>
      </w:r>
      <w:r w:rsidRPr="004E573D">
        <w:rPr>
          <w:rFonts w:eastAsia="Times New Roman"/>
          <w:color w:val="000000"/>
          <w:spacing w:val="6"/>
          <w:sz w:val="17"/>
        </w:rPr>
        <w:t>Glow Discharge. Electrician, vol. xii. 610.</w:t>
      </w:r>
    </w:p>
    <w:p w14:paraId="60EEAC7D" w14:textId="77777777" w:rsidR="00EC26C0" w:rsidRPr="004E573D" w:rsidRDefault="00000000" w:rsidP="0095448B">
      <w:pPr>
        <w:shd w:val="clear" w:color="auto" w:fill="FFFFFF" w:themeFill="background1"/>
        <w:spacing w:line="188" w:lineRule="exact"/>
        <w:jc w:val="center"/>
        <w:textAlignment w:val="baseline"/>
        <w:rPr>
          <w:rFonts w:eastAsia="Times New Roman"/>
          <w:color w:val="000000"/>
          <w:spacing w:val="6"/>
          <w:sz w:val="17"/>
        </w:rPr>
      </w:pPr>
      <w:r w:rsidRPr="004E573D">
        <w:rPr>
          <w:rFonts w:eastAsia="Times New Roman"/>
          <w:color w:val="000000"/>
          <w:spacing w:val="6"/>
          <w:sz w:val="17"/>
        </w:rPr>
        <w:t xml:space="preserve">H. </w:t>
      </w:r>
      <w:r w:rsidRPr="004E573D">
        <w:rPr>
          <w:rFonts w:eastAsia="Times New Roman"/>
          <w:b/>
          <w:color w:val="000000"/>
          <w:spacing w:val="6"/>
          <w:sz w:val="13"/>
        </w:rPr>
        <w:t xml:space="preserve">WHITE. </w:t>
      </w:r>
      <w:r w:rsidRPr="004E573D">
        <w:rPr>
          <w:rFonts w:eastAsia="Times New Roman"/>
          <w:color w:val="000000"/>
          <w:spacing w:val="6"/>
          <w:sz w:val="17"/>
        </w:rPr>
        <w:t>Lightning and Colleries. Electrician, vol. xii. 362.</w:t>
      </w:r>
    </w:p>
    <w:p w14:paraId="60EEAC7E" w14:textId="77777777" w:rsidR="00EC26C0" w:rsidRPr="004E573D" w:rsidRDefault="00000000" w:rsidP="0095448B">
      <w:pPr>
        <w:shd w:val="clear" w:color="auto" w:fill="FFFFFF" w:themeFill="background1"/>
        <w:spacing w:before="1" w:line="190" w:lineRule="exact"/>
        <w:ind w:left="576"/>
        <w:textAlignment w:val="baseline"/>
        <w:rPr>
          <w:rFonts w:eastAsia="Times New Roman"/>
          <w:b/>
          <w:color w:val="000000"/>
          <w:spacing w:val="3"/>
          <w:sz w:val="13"/>
        </w:rPr>
      </w:pPr>
      <w:r w:rsidRPr="004E573D">
        <w:rPr>
          <w:rFonts w:eastAsia="Times New Roman"/>
          <w:b/>
          <w:color w:val="000000"/>
          <w:spacing w:val="3"/>
          <w:sz w:val="13"/>
        </w:rPr>
        <w:t xml:space="preserve">M. ROTHEN. </w:t>
      </w:r>
      <w:r w:rsidRPr="004E573D">
        <w:rPr>
          <w:rFonts w:eastAsia="Times New Roman"/>
          <w:color w:val="000000"/>
          <w:spacing w:val="3"/>
          <w:sz w:val="17"/>
        </w:rPr>
        <w:t>Lightning Protectors in Switzerland. Journal T6legraphique.</w:t>
      </w:r>
    </w:p>
    <w:p w14:paraId="60EEAC7F" w14:textId="77777777" w:rsidR="00EC26C0" w:rsidRPr="004E573D" w:rsidRDefault="00000000" w:rsidP="0095448B">
      <w:pPr>
        <w:shd w:val="clear" w:color="auto" w:fill="FFFFFF" w:themeFill="background1"/>
        <w:spacing w:line="184" w:lineRule="exact"/>
        <w:ind w:left="576"/>
        <w:textAlignment w:val="baseline"/>
        <w:rPr>
          <w:rFonts w:eastAsia="Times New Roman"/>
          <w:color w:val="000000"/>
          <w:spacing w:val="4"/>
          <w:sz w:val="17"/>
        </w:rPr>
      </w:pPr>
      <w:r w:rsidRPr="004E573D">
        <w:rPr>
          <w:rFonts w:eastAsia="Times New Roman"/>
          <w:color w:val="000000"/>
          <w:spacing w:val="4"/>
          <w:sz w:val="17"/>
        </w:rPr>
        <w:t xml:space="preserve">J. W. </w:t>
      </w:r>
      <w:r w:rsidRPr="004E573D">
        <w:rPr>
          <w:rFonts w:eastAsia="Times New Roman"/>
          <w:b/>
          <w:color w:val="000000"/>
          <w:spacing w:val="4"/>
          <w:sz w:val="13"/>
        </w:rPr>
        <w:t xml:space="preserve">BURGON. </w:t>
      </w:r>
      <w:r w:rsidRPr="004E573D">
        <w:rPr>
          <w:rFonts w:eastAsia="Times New Roman"/>
          <w:color w:val="000000"/>
          <w:spacing w:val="4"/>
          <w:sz w:val="17"/>
        </w:rPr>
        <w:t>Defective Lightning Conductor at Chichester Cathedral.</w:t>
      </w:r>
    </w:p>
    <w:p w14:paraId="60EEAC80" w14:textId="0CFEC9F6" w:rsidR="00EC26C0" w:rsidRPr="004E573D" w:rsidRDefault="00000000" w:rsidP="0095448B">
      <w:pPr>
        <w:shd w:val="clear" w:color="auto" w:fill="FFFFFF" w:themeFill="background1"/>
        <w:spacing w:line="183" w:lineRule="exact"/>
        <w:ind w:left="936"/>
        <w:textAlignment w:val="baseline"/>
        <w:rPr>
          <w:rFonts w:eastAsia="Times New Roman"/>
          <w:color w:val="000000"/>
          <w:spacing w:val="5"/>
          <w:sz w:val="17"/>
        </w:rPr>
      </w:pPr>
      <w:r w:rsidRPr="004E573D">
        <w:rPr>
          <w:rFonts w:eastAsia="Times New Roman"/>
          <w:color w:val="000000"/>
          <w:spacing w:val="5"/>
          <w:sz w:val="17"/>
        </w:rPr>
        <w:t>Electrician, vol. xii. 125</w:t>
      </w:r>
      <w:r w:rsidR="00AB0286" w:rsidRPr="004E573D">
        <w:rPr>
          <w:rFonts w:eastAsia="Times New Roman"/>
          <w:color w:val="000000"/>
          <w:spacing w:val="5"/>
          <w:sz w:val="17"/>
        </w:rPr>
        <w:t xml:space="preserve">. </w:t>
      </w:r>
    </w:p>
    <w:p w14:paraId="60EEAC81" w14:textId="77777777" w:rsidR="00EC26C0" w:rsidRPr="004E573D" w:rsidRDefault="00000000" w:rsidP="0095448B">
      <w:pPr>
        <w:shd w:val="clear" w:color="auto" w:fill="FFFFFF" w:themeFill="background1"/>
        <w:spacing w:line="189" w:lineRule="exact"/>
        <w:ind w:left="576"/>
        <w:textAlignment w:val="baseline"/>
        <w:rPr>
          <w:rFonts w:eastAsia="Times New Roman"/>
          <w:b/>
          <w:color w:val="000000"/>
          <w:spacing w:val="4"/>
          <w:sz w:val="13"/>
        </w:rPr>
      </w:pPr>
      <w:r w:rsidRPr="004E573D">
        <w:rPr>
          <w:rFonts w:eastAsia="Times New Roman"/>
          <w:b/>
          <w:color w:val="000000"/>
          <w:spacing w:val="4"/>
          <w:sz w:val="13"/>
        </w:rPr>
        <w:t xml:space="preserve">M. DE TROMELIN. </w:t>
      </w:r>
      <w:r w:rsidRPr="004E573D">
        <w:rPr>
          <w:rFonts w:eastAsia="Times New Roman"/>
          <w:color w:val="000000"/>
          <w:spacing w:val="4"/>
          <w:sz w:val="17"/>
        </w:rPr>
        <w:t>Atmospheric Electricity. Paris Academy of Sciences.</w:t>
      </w:r>
    </w:p>
    <w:p w14:paraId="60EEAC82" w14:textId="77777777" w:rsidR="00EC26C0" w:rsidRPr="004E573D" w:rsidRDefault="00000000" w:rsidP="0095448B">
      <w:pPr>
        <w:shd w:val="clear" w:color="auto" w:fill="FFFFFF" w:themeFill="background1"/>
        <w:spacing w:line="184" w:lineRule="exact"/>
        <w:ind w:left="576"/>
        <w:textAlignment w:val="baseline"/>
        <w:rPr>
          <w:rFonts w:eastAsia="Times New Roman"/>
          <w:b/>
          <w:color w:val="000000"/>
          <w:spacing w:val="15"/>
          <w:sz w:val="13"/>
        </w:rPr>
      </w:pPr>
      <w:r w:rsidRPr="004E573D">
        <w:rPr>
          <w:rFonts w:eastAsia="Times New Roman"/>
          <w:b/>
          <w:color w:val="000000"/>
          <w:spacing w:val="15"/>
          <w:sz w:val="13"/>
        </w:rPr>
        <w:t xml:space="preserve">M. CALLAUD. </w:t>
      </w:r>
      <w:r w:rsidRPr="004E573D">
        <w:rPr>
          <w:rFonts w:eastAsia="Times New Roman"/>
          <w:color w:val="000000"/>
          <w:spacing w:val="15"/>
          <w:sz w:val="17"/>
        </w:rPr>
        <w:t>Improvement in Conductors and Lightning Rods</w:t>
      </w:r>
    </w:p>
    <w:p w14:paraId="60EEAC83" w14:textId="77777777" w:rsidR="00EC26C0" w:rsidRPr="004E573D" w:rsidRDefault="00000000" w:rsidP="0095448B">
      <w:pPr>
        <w:shd w:val="clear" w:color="auto" w:fill="FFFFFF" w:themeFill="background1"/>
        <w:spacing w:line="186" w:lineRule="exact"/>
        <w:ind w:left="936"/>
        <w:textAlignment w:val="baseline"/>
        <w:rPr>
          <w:rFonts w:eastAsia="Times New Roman"/>
          <w:color w:val="000000"/>
          <w:sz w:val="17"/>
        </w:rPr>
      </w:pPr>
      <w:r w:rsidRPr="004E573D">
        <w:rPr>
          <w:rFonts w:eastAsia="Times New Roman"/>
          <w:color w:val="000000"/>
          <w:sz w:val="17"/>
        </w:rPr>
        <w:t>Comptes Rendus.</w:t>
      </w:r>
    </w:p>
    <w:p w14:paraId="60EEAC84" w14:textId="77777777" w:rsidR="00EC26C0" w:rsidRPr="004E573D" w:rsidRDefault="00000000" w:rsidP="0095448B">
      <w:pPr>
        <w:shd w:val="clear" w:color="auto" w:fill="FFFFFF" w:themeFill="background1"/>
        <w:spacing w:line="188" w:lineRule="exact"/>
        <w:ind w:left="576"/>
        <w:textAlignment w:val="baseline"/>
        <w:rPr>
          <w:rFonts w:eastAsia="Times New Roman"/>
          <w:color w:val="000000"/>
          <w:spacing w:val="5"/>
          <w:sz w:val="17"/>
        </w:rPr>
      </w:pPr>
      <w:r w:rsidRPr="004E573D">
        <w:rPr>
          <w:rFonts w:eastAsia="Times New Roman"/>
          <w:color w:val="000000"/>
          <w:spacing w:val="5"/>
          <w:sz w:val="17"/>
        </w:rPr>
        <w:t xml:space="preserve">W. </w:t>
      </w:r>
      <w:r w:rsidRPr="004E573D">
        <w:rPr>
          <w:rFonts w:eastAsia="Times New Roman"/>
          <w:b/>
          <w:color w:val="000000"/>
          <w:spacing w:val="5"/>
          <w:sz w:val="13"/>
        </w:rPr>
        <w:t xml:space="preserve">C. GURLEY. </w:t>
      </w:r>
      <w:r w:rsidRPr="004E573D">
        <w:rPr>
          <w:rFonts w:eastAsia="Times New Roman"/>
          <w:color w:val="000000"/>
          <w:spacing w:val="5"/>
          <w:sz w:val="17"/>
        </w:rPr>
        <w:t>Photographing a Flash of Lightning. Scientific Ameri-</w:t>
      </w:r>
      <w:r w:rsidRPr="004E573D">
        <w:rPr>
          <w:rFonts w:eastAsia="Times New Roman"/>
          <w:color w:val="000000"/>
          <w:sz w:val="24"/>
        </w:rPr>
        <w:t xml:space="preserve"> </w:t>
      </w:r>
    </w:p>
    <w:p w14:paraId="60EEAC85" w14:textId="77777777" w:rsidR="00EC26C0" w:rsidRPr="004E573D" w:rsidRDefault="00000000" w:rsidP="0095448B">
      <w:pPr>
        <w:shd w:val="clear" w:color="auto" w:fill="FFFFFF" w:themeFill="background1"/>
        <w:spacing w:line="187" w:lineRule="exact"/>
        <w:ind w:left="936"/>
        <w:textAlignment w:val="baseline"/>
        <w:rPr>
          <w:rFonts w:eastAsia="Times New Roman"/>
          <w:color w:val="000000"/>
          <w:sz w:val="17"/>
        </w:rPr>
      </w:pPr>
      <w:r w:rsidRPr="004E573D">
        <w:rPr>
          <w:rFonts w:eastAsia="Times New Roman"/>
          <w:color w:val="000000"/>
          <w:sz w:val="17"/>
        </w:rPr>
        <w:t>can, June 7th, 1884.</w:t>
      </w:r>
    </w:p>
    <w:p w14:paraId="60EEAC86" w14:textId="77777777" w:rsidR="00EC26C0" w:rsidRPr="004E573D" w:rsidRDefault="00000000" w:rsidP="0095448B">
      <w:pPr>
        <w:shd w:val="clear" w:color="auto" w:fill="FFFFFF" w:themeFill="background1"/>
        <w:spacing w:line="188" w:lineRule="exact"/>
        <w:jc w:val="center"/>
        <w:textAlignment w:val="baseline"/>
        <w:rPr>
          <w:rFonts w:eastAsia="Times New Roman"/>
          <w:b/>
          <w:color w:val="000000"/>
          <w:spacing w:val="5"/>
          <w:sz w:val="13"/>
        </w:rPr>
      </w:pPr>
      <w:r w:rsidRPr="004E573D">
        <w:rPr>
          <w:rFonts w:eastAsia="Times New Roman"/>
          <w:b/>
          <w:color w:val="000000"/>
          <w:spacing w:val="5"/>
          <w:sz w:val="13"/>
        </w:rPr>
        <w:t xml:space="preserve">'M. COCHERY. </w:t>
      </w:r>
      <w:r w:rsidRPr="004E573D">
        <w:rPr>
          <w:rFonts w:eastAsia="Times New Roman"/>
          <w:color w:val="000000"/>
          <w:spacing w:val="5"/>
          <w:sz w:val="17"/>
        </w:rPr>
        <w:t>Report on Lightning Strokes. Times, March 1st, 1884.</w:t>
      </w:r>
    </w:p>
    <w:p w14:paraId="60EEAC87" w14:textId="77777777" w:rsidR="00EC26C0" w:rsidRPr="004E573D" w:rsidRDefault="00000000" w:rsidP="0095448B">
      <w:pPr>
        <w:shd w:val="clear" w:color="auto" w:fill="FFFFFF" w:themeFill="background1"/>
        <w:spacing w:line="185" w:lineRule="exact"/>
        <w:ind w:left="576"/>
        <w:textAlignment w:val="baseline"/>
        <w:rPr>
          <w:rFonts w:eastAsia="Times New Roman"/>
          <w:color w:val="000000"/>
          <w:spacing w:val="3"/>
          <w:sz w:val="17"/>
        </w:rPr>
      </w:pPr>
      <w:r w:rsidRPr="004E573D">
        <w:rPr>
          <w:rFonts w:eastAsia="Times New Roman"/>
          <w:color w:val="000000"/>
          <w:spacing w:val="3"/>
          <w:sz w:val="17"/>
        </w:rPr>
        <w:t>Thunderbolts. Cornbill Magazine, November.</w:t>
      </w:r>
    </w:p>
    <w:p w14:paraId="60EEAC88" w14:textId="77777777" w:rsidR="00EC26C0" w:rsidRPr="004E573D" w:rsidRDefault="00000000" w:rsidP="0095448B">
      <w:pPr>
        <w:shd w:val="clear" w:color="auto" w:fill="FFFFFF" w:themeFill="background1"/>
        <w:spacing w:line="187" w:lineRule="exact"/>
        <w:jc w:val="center"/>
        <w:textAlignment w:val="baseline"/>
        <w:rPr>
          <w:rFonts w:eastAsia="Times New Roman"/>
          <w:b/>
          <w:color w:val="000000"/>
          <w:spacing w:val="8"/>
          <w:sz w:val="13"/>
        </w:rPr>
      </w:pPr>
      <w:r w:rsidRPr="004E573D">
        <w:rPr>
          <w:rFonts w:eastAsia="Times New Roman"/>
          <w:b/>
          <w:color w:val="000000"/>
          <w:spacing w:val="8"/>
          <w:sz w:val="13"/>
        </w:rPr>
        <w:t xml:space="preserve">A. GANOT. </w:t>
      </w:r>
      <w:r w:rsidRPr="004E573D">
        <w:rPr>
          <w:rFonts w:eastAsia="Times New Roman"/>
          <w:color w:val="000000"/>
          <w:spacing w:val="8"/>
          <w:sz w:val="17"/>
        </w:rPr>
        <w:t>Traite Eb3mentaire de Physique. 8vo. Paris.</w:t>
      </w:r>
    </w:p>
    <w:p w14:paraId="60EEAC89" w14:textId="77777777" w:rsidR="00EC26C0" w:rsidRPr="004E573D" w:rsidRDefault="00000000" w:rsidP="0095448B">
      <w:pPr>
        <w:shd w:val="clear" w:color="auto" w:fill="FFFFFF" w:themeFill="background1"/>
        <w:spacing w:line="189" w:lineRule="exact"/>
        <w:jc w:val="center"/>
        <w:textAlignment w:val="baseline"/>
        <w:rPr>
          <w:rFonts w:eastAsia="Times New Roman"/>
          <w:b/>
          <w:color w:val="000000"/>
          <w:spacing w:val="6"/>
          <w:sz w:val="13"/>
        </w:rPr>
      </w:pPr>
      <w:r w:rsidRPr="004E573D">
        <w:rPr>
          <w:rFonts w:eastAsia="Times New Roman"/>
          <w:b/>
          <w:color w:val="000000"/>
          <w:spacing w:val="6"/>
          <w:sz w:val="13"/>
        </w:rPr>
        <w:t xml:space="preserve">A. PARNELL. </w:t>
      </w:r>
      <w:r w:rsidRPr="004E573D">
        <w:rPr>
          <w:rFonts w:eastAsia="Times New Roman"/>
          <w:color w:val="000000"/>
          <w:spacing w:val="6"/>
          <w:sz w:val="17"/>
        </w:rPr>
        <w:t>On Thunderbolts. Journal of Science, vol vi. p. 719.</w:t>
      </w:r>
    </w:p>
    <w:p w14:paraId="60EEAC8A" w14:textId="77777777" w:rsidR="00EC26C0" w:rsidRPr="004E573D" w:rsidRDefault="00000000" w:rsidP="0095448B">
      <w:pPr>
        <w:shd w:val="clear" w:color="auto" w:fill="FFFFFF" w:themeFill="background1"/>
        <w:spacing w:before="1" w:line="190" w:lineRule="exact"/>
        <w:ind w:left="576"/>
        <w:textAlignment w:val="baseline"/>
        <w:rPr>
          <w:rFonts w:eastAsia="Times New Roman"/>
          <w:color w:val="000000"/>
          <w:spacing w:val="9"/>
          <w:sz w:val="17"/>
        </w:rPr>
      </w:pPr>
      <w:r w:rsidRPr="004E573D">
        <w:rPr>
          <w:rFonts w:eastAsia="Times New Roman"/>
          <w:color w:val="000000"/>
          <w:spacing w:val="9"/>
          <w:sz w:val="17"/>
        </w:rPr>
        <w:t xml:space="preserve">J. W. </w:t>
      </w:r>
      <w:r w:rsidRPr="004E573D">
        <w:rPr>
          <w:rFonts w:eastAsia="Times New Roman"/>
          <w:b/>
          <w:color w:val="000000"/>
          <w:spacing w:val="9"/>
          <w:sz w:val="13"/>
        </w:rPr>
        <w:t xml:space="preserve">PEARSE. </w:t>
      </w:r>
      <w:r w:rsidRPr="004E573D">
        <w:rPr>
          <w:rFonts w:eastAsia="Times New Roman"/>
          <w:color w:val="000000"/>
          <w:spacing w:val="9"/>
          <w:sz w:val="17"/>
        </w:rPr>
        <w:t>Lightning Conductors on the Melsens' System. 8vo.</w:t>
      </w:r>
    </w:p>
    <w:p w14:paraId="60EEAC8B" w14:textId="77777777" w:rsidR="00EC26C0" w:rsidRPr="004E573D" w:rsidRDefault="00000000" w:rsidP="0095448B">
      <w:pPr>
        <w:shd w:val="clear" w:color="auto" w:fill="FFFFFF" w:themeFill="background1"/>
        <w:spacing w:line="190" w:lineRule="exact"/>
        <w:ind w:left="936"/>
        <w:textAlignment w:val="baseline"/>
        <w:rPr>
          <w:rFonts w:eastAsia="Times New Roman"/>
          <w:color w:val="000000"/>
          <w:spacing w:val="-1"/>
          <w:sz w:val="17"/>
        </w:rPr>
      </w:pPr>
      <w:r w:rsidRPr="004E573D">
        <w:rPr>
          <w:rFonts w:eastAsia="Times New Roman"/>
          <w:color w:val="000000"/>
          <w:spacing w:val="-1"/>
          <w:sz w:val="17"/>
        </w:rPr>
        <w:t>London.</w:t>
      </w:r>
    </w:p>
    <w:p w14:paraId="60EEAC8C" w14:textId="77777777" w:rsidR="00EC26C0" w:rsidRPr="004E573D" w:rsidRDefault="00000000" w:rsidP="0095448B">
      <w:pPr>
        <w:shd w:val="clear" w:color="auto" w:fill="FFFFFF" w:themeFill="background1"/>
        <w:spacing w:line="184" w:lineRule="exact"/>
        <w:ind w:left="576"/>
        <w:textAlignment w:val="baseline"/>
        <w:rPr>
          <w:rFonts w:eastAsia="Times New Roman"/>
          <w:b/>
          <w:color w:val="000000"/>
          <w:spacing w:val="13"/>
          <w:sz w:val="13"/>
        </w:rPr>
      </w:pPr>
      <w:r w:rsidRPr="004E573D">
        <w:rPr>
          <w:rFonts w:eastAsia="Times New Roman"/>
          <w:b/>
          <w:color w:val="000000"/>
          <w:spacing w:val="13"/>
          <w:sz w:val="13"/>
        </w:rPr>
        <w:t xml:space="preserve">PROF. MOHR. </w:t>
      </w:r>
      <w:r w:rsidRPr="004E573D">
        <w:rPr>
          <w:rFonts w:eastAsia="Times New Roman"/>
          <w:color w:val="000000"/>
          <w:spacing w:val="13"/>
          <w:sz w:val="17"/>
        </w:rPr>
        <w:t>Lightning Conductors in Scandinavia. Electrician,</w:t>
      </w:r>
    </w:p>
    <w:p w14:paraId="60EEAC8D" w14:textId="77777777" w:rsidR="00EC26C0" w:rsidRPr="004E573D" w:rsidRDefault="00000000" w:rsidP="0095448B">
      <w:pPr>
        <w:shd w:val="clear" w:color="auto" w:fill="FFFFFF" w:themeFill="background1"/>
        <w:spacing w:line="189" w:lineRule="exact"/>
        <w:ind w:left="936"/>
        <w:textAlignment w:val="baseline"/>
        <w:rPr>
          <w:rFonts w:eastAsia="Times New Roman"/>
          <w:color w:val="000000"/>
          <w:sz w:val="17"/>
        </w:rPr>
      </w:pPr>
      <w:r w:rsidRPr="004E573D">
        <w:rPr>
          <w:rFonts w:eastAsia="Times New Roman"/>
          <w:color w:val="000000"/>
          <w:sz w:val="17"/>
        </w:rPr>
        <w:t>vol. xiv. p. 2.</w:t>
      </w:r>
    </w:p>
    <w:p w14:paraId="60EEAC8E" w14:textId="77777777" w:rsidR="00EC26C0" w:rsidRPr="004E573D" w:rsidRDefault="00000000" w:rsidP="0095448B">
      <w:pPr>
        <w:shd w:val="clear" w:color="auto" w:fill="FFFFFF" w:themeFill="background1"/>
        <w:spacing w:line="186" w:lineRule="exact"/>
        <w:jc w:val="center"/>
        <w:textAlignment w:val="baseline"/>
        <w:rPr>
          <w:rFonts w:eastAsia="Times New Roman"/>
          <w:color w:val="000000"/>
          <w:spacing w:val="3"/>
          <w:sz w:val="17"/>
        </w:rPr>
      </w:pPr>
      <w:r w:rsidRPr="004E573D">
        <w:rPr>
          <w:rFonts w:eastAsia="Times New Roman"/>
          <w:color w:val="000000"/>
          <w:spacing w:val="3"/>
          <w:sz w:val="17"/>
        </w:rPr>
        <w:t>Lightning Conductors for Mills. Paper Trade Review, November 7th.</w:t>
      </w:r>
    </w:p>
    <w:p w14:paraId="60EEAC8F" w14:textId="77777777" w:rsidR="00EC26C0" w:rsidRPr="004E573D" w:rsidRDefault="00000000" w:rsidP="0095448B">
      <w:pPr>
        <w:shd w:val="clear" w:color="auto" w:fill="FFFFFF" w:themeFill="background1"/>
        <w:spacing w:line="183" w:lineRule="exact"/>
        <w:ind w:left="576"/>
        <w:textAlignment w:val="baseline"/>
        <w:rPr>
          <w:rFonts w:eastAsia="Times New Roman"/>
          <w:color w:val="000000"/>
          <w:spacing w:val="10"/>
          <w:sz w:val="17"/>
        </w:rPr>
      </w:pPr>
      <w:r w:rsidRPr="004E573D">
        <w:rPr>
          <w:rFonts w:eastAsia="Times New Roman"/>
          <w:color w:val="000000"/>
          <w:spacing w:val="10"/>
          <w:sz w:val="17"/>
        </w:rPr>
        <w:t xml:space="preserve">W. H. </w:t>
      </w:r>
      <w:r w:rsidRPr="004E573D">
        <w:rPr>
          <w:rFonts w:eastAsia="Times New Roman"/>
          <w:b/>
          <w:color w:val="000000"/>
          <w:spacing w:val="10"/>
          <w:sz w:val="13"/>
        </w:rPr>
        <w:t xml:space="preserve">WHITEHOUSE. </w:t>
      </w:r>
      <w:r w:rsidRPr="004E573D">
        <w:rPr>
          <w:rFonts w:eastAsia="Times New Roman"/>
          <w:color w:val="000000"/>
          <w:spacing w:val="10"/>
          <w:sz w:val="17"/>
        </w:rPr>
        <w:t>Measuring the Earth Resistance of Lightning</w:t>
      </w:r>
    </w:p>
    <w:p w14:paraId="60EEAC90" w14:textId="77777777" w:rsidR="00EC26C0" w:rsidRPr="004E573D" w:rsidRDefault="00000000" w:rsidP="0095448B">
      <w:pPr>
        <w:shd w:val="clear" w:color="auto" w:fill="FFFFFF" w:themeFill="background1"/>
        <w:tabs>
          <w:tab w:val="right" w:pos="3672"/>
          <w:tab w:val="right" w:pos="5832"/>
        </w:tabs>
        <w:spacing w:line="185" w:lineRule="exact"/>
        <w:ind w:left="936"/>
        <w:textAlignment w:val="baseline"/>
        <w:rPr>
          <w:rFonts w:eastAsia="Times New Roman"/>
          <w:color w:val="000000"/>
          <w:sz w:val="17"/>
        </w:rPr>
      </w:pPr>
      <w:r w:rsidRPr="004E573D">
        <w:rPr>
          <w:rFonts w:eastAsia="Times New Roman"/>
          <w:color w:val="000000"/>
          <w:sz w:val="17"/>
        </w:rPr>
        <w:tab/>
        <w:t>Conductors. Electrician, vol xiv. p. 72.</w:t>
      </w:r>
      <w:r w:rsidRPr="004E573D">
        <w:rPr>
          <w:rFonts w:eastAsia="Times New Roman"/>
          <w:color w:val="000000"/>
          <w:sz w:val="17"/>
        </w:rPr>
        <w:tab/>
        <w:t>•</w:t>
      </w:r>
    </w:p>
    <w:p w14:paraId="60EEAC91" w14:textId="77777777" w:rsidR="00EC26C0" w:rsidRPr="004E573D" w:rsidRDefault="00000000" w:rsidP="0095448B">
      <w:pPr>
        <w:shd w:val="clear" w:color="auto" w:fill="FFFFFF" w:themeFill="background1"/>
        <w:spacing w:before="9" w:line="190" w:lineRule="exact"/>
        <w:jc w:val="center"/>
        <w:textAlignment w:val="baseline"/>
        <w:rPr>
          <w:rFonts w:eastAsia="Times New Roman"/>
          <w:b/>
          <w:color w:val="000000"/>
          <w:spacing w:val="7"/>
          <w:sz w:val="13"/>
        </w:rPr>
      </w:pPr>
      <w:r w:rsidRPr="004E573D">
        <w:rPr>
          <w:rFonts w:eastAsia="Times New Roman"/>
          <w:b/>
          <w:color w:val="000000"/>
          <w:spacing w:val="7"/>
          <w:sz w:val="13"/>
        </w:rPr>
        <w:t xml:space="preserve">W. SLINGO. </w:t>
      </w:r>
      <w:r w:rsidRPr="004E573D">
        <w:rPr>
          <w:rFonts w:eastAsia="Times New Roman"/>
          <w:color w:val="000000"/>
          <w:spacing w:val="7"/>
          <w:sz w:val="17"/>
        </w:rPr>
        <w:t>The History of a Lightning Flash. Knowledge, p. 131.</w:t>
      </w:r>
    </w:p>
    <w:p w14:paraId="60EEAC92" w14:textId="77777777" w:rsidR="00EC26C0" w:rsidRPr="004E573D" w:rsidRDefault="00000000" w:rsidP="0095448B">
      <w:pPr>
        <w:shd w:val="clear" w:color="auto" w:fill="FFFFFF" w:themeFill="background1"/>
        <w:spacing w:line="187" w:lineRule="exact"/>
        <w:ind w:left="936" w:right="216" w:hanging="360"/>
        <w:jc w:val="both"/>
        <w:textAlignment w:val="baseline"/>
        <w:rPr>
          <w:rFonts w:eastAsia="Times New Roman"/>
          <w:color w:val="000000"/>
          <w:spacing w:val="6"/>
          <w:sz w:val="17"/>
        </w:rPr>
      </w:pPr>
      <w:r w:rsidRPr="004E573D">
        <w:rPr>
          <w:rFonts w:eastAsia="Times New Roman"/>
          <w:color w:val="000000"/>
          <w:spacing w:val="6"/>
          <w:sz w:val="17"/>
        </w:rPr>
        <w:t xml:space="preserve">EARL </w:t>
      </w:r>
      <w:r w:rsidRPr="004E573D">
        <w:rPr>
          <w:rFonts w:eastAsia="Times New Roman"/>
          <w:b/>
          <w:color w:val="000000"/>
          <w:spacing w:val="6"/>
          <w:sz w:val="13"/>
        </w:rPr>
        <w:t xml:space="preserve">OF MALMESBURY. </w:t>
      </w:r>
      <w:r w:rsidRPr="004E573D">
        <w:rPr>
          <w:rFonts w:eastAsia="Times New Roman"/>
          <w:color w:val="000000"/>
          <w:spacing w:val="6"/>
          <w:sz w:val="17"/>
        </w:rPr>
        <w:t>Lady killed by Lightning in Switzerland. The Lightning left a black mark across her body. Decomposition set in instantly where the Electricity had passed. Memoirs of an Ex-minister. 8vo. London.</w:t>
      </w:r>
    </w:p>
    <w:p w14:paraId="60EEAC93" w14:textId="77777777" w:rsidR="00EC26C0" w:rsidRPr="004E573D" w:rsidRDefault="00000000" w:rsidP="0095448B">
      <w:pPr>
        <w:shd w:val="clear" w:color="auto" w:fill="FFFFFF" w:themeFill="background1"/>
        <w:spacing w:line="186" w:lineRule="exact"/>
        <w:ind w:left="576"/>
        <w:jc w:val="both"/>
        <w:textAlignment w:val="baseline"/>
        <w:rPr>
          <w:rFonts w:eastAsia="Times New Roman"/>
          <w:color w:val="000000"/>
          <w:spacing w:val="6"/>
          <w:sz w:val="17"/>
        </w:rPr>
      </w:pPr>
      <w:r w:rsidRPr="004E573D">
        <w:rPr>
          <w:rFonts w:eastAsia="Times New Roman"/>
          <w:color w:val="000000"/>
          <w:spacing w:val="6"/>
          <w:sz w:val="17"/>
        </w:rPr>
        <w:t xml:space="preserve">J, </w:t>
      </w:r>
      <w:r w:rsidRPr="004E573D">
        <w:rPr>
          <w:rFonts w:eastAsia="Times New Roman"/>
          <w:b/>
          <w:color w:val="000000"/>
          <w:spacing w:val="6"/>
          <w:sz w:val="13"/>
        </w:rPr>
        <w:t xml:space="preserve">PEARSON. </w:t>
      </w:r>
      <w:r w:rsidRPr="004E573D">
        <w:rPr>
          <w:rFonts w:eastAsia="Times New Roman"/>
          <w:color w:val="000000"/>
          <w:spacing w:val="6"/>
          <w:sz w:val="17"/>
        </w:rPr>
        <w:t>On Thunderstorms. English Mechanic, July 4th.</w:t>
      </w:r>
    </w:p>
    <w:p w14:paraId="60EEAC94" w14:textId="77777777" w:rsidR="00EC26C0" w:rsidRPr="004E573D" w:rsidRDefault="00000000" w:rsidP="0095448B">
      <w:pPr>
        <w:shd w:val="clear" w:color="auto" w:fill="FFFFFF" w:themeFill="background1"/>
        <w:spacing w:before="3" w:line="188" w:lineRule="exact"/>
        <w:ind w:left="936" w:right="216" w:hanging="360"/>
        <w:jc w:val="both"/>
        <w:textAlignment w:val="baseline"/>
        <w:rPr>
          <w:rFonts w:eastAsia="Times New Roman"/>
          <w:color w:val="000000"/>
          <w:sz w:val="17"/>
        </w:rPr>
      </w:pPr>
      <w:r w:rsidRPr="004E573D">
        <w:rPr>
          <w:rFonts w:eastAsia="Times New Roman"/>
          <w:color w:val="000000"/>
          <w:sz w:val="17"/>
        </w:rPr>
        <w:t>Lightning Conductors. The Edinburgh Review, July 1884, No. 327, p. 32. London.</w:t>
      </w:r>
    </w:p>
    <w:p w14:paraId="60EEAC95" w14:textId="77777777" w:rsidR="00EC26C0" w:rsidRPr="004E573D" w:rsidRDefault="00000000" w:rsidP="0095448B">
      <w:pPr>
        <w:shd w:val="clear" w:color="auto" w:fill="FFFFFF" w:themeFill="background1"/>
        <w:spacing w:line="184" w:lineRule="exact"/>
        <w:ind w:left="648" w:right="216" w:hanging="72"/>
        <w:jc w:val="both"/>
        <w:textAlignment w:val="baseline"/>
        <w:rPr>
          <w:rFonts w:eastAsia="Times New Roman"/>
          <w:color w:val="000000"/>
          <w:sz w:val="17"/>
        </w:rPr>
      </w:pPr>
      <w:r w:rsidRPr="004E573D">
        <w:rPr>
          <w:rFonts w:eastAsia="Times New Roman"/>
          <w:color w:val="000000"/>
          <w:sz w:val="17"/>
        </w:rPr>
        <w:t xml:space="preserve">J. J. </w:t>
      </w:r>
      <w:r w:rsidRPr="004E573D">
        <w:rPr>
          <w:rFonts w:eastAsia="Times New Roman"/>
          <w:b/>
          <w:color w:val="000000"/>
          <w:sz w:val="13"/>
        </w:rPr>
        <w:t xml:space="preserve">SPRAGUE. </w:t>
      </w:r>
      <w:r w:rsidRPr="004E573D">
        <w:rPr>
          <w:rFonts w:eastAsia="Times New Roman"/>
          <w:color w:val="000000"/>
          <w:sz w:val="17"/>
        </w:rPr>
        <w:t xml:space="preserve">On Thunderstorms. English Mechanic, July 4th and 25th. J. </w:t>
      </w:r>
      <w:r w:rsidRPr="004E573D">
        <w:rPr>
          <w:rFonts w:eastAsia="Times New Roman"/>
          <w:b/>
          <w:color w:val="000000"/>
          <w:sz w:val="13"/>
        </w:rPr>
        <w:t xml:space="preserve">J. SPRAGUE. </w:t>
      </w:r>
      <w:r w:rsidRPr="004E573D">
        <w:rPr>
          <w:rFonts w:eastAsia="Times New Roman"/>
          <w:color w:val="000000"/>
          <w:sz w:val="17"/>
        </w:rPr>
        <w:t>Electricity: Tts Theory, Sources, and Applications. 2nd Edition. 8vo. London.</w:t>
      </w:r>
    </w:p>
    <w:p w14:paraId="60EEAC96" w14:textId="77777777" w:rsidR="00EC26C0" w:rsidRPr="004E573D" w:rsidRDefault="00000000" w:rsidP="0095448B">
      <w:pPr>
        <w:shd w:val="clear" w:color="auto" w:fill="FFFFFF" w:themeFill="background1"/>
        <w:spacing w:line="185" w:lineRule="exact"/>
        <w:ind w:left="936" w:right="216" w:hanging="792"/>
        <w:jc w:val="both"/>
        <w:textAlignment w:val="baseline"/>
        <w:rPr>
          <w:rFonts w:eastAsia="Times New Roman"/>
          <w:color w:val="000000"/>
          <w:sz w:val="17"/>
        </w:rPr>
      </w:pPr>
      <w:r w:rsidRPr="004E573D">
        <w:rPr>
          <w:rFonts w:eastAsia="Times New Roman"/>
          <w:color w:val="000000"/>
          <w:sz w:val="17"/>
        </w:rPr>
        <w:t xml:space="preserve">1885. M. C. </w:t>
      </w:r>
      <w:r w:rsidRPr="004E573D">
        <w:rPr>
          <w:rFonts w:eastAsia="Times New Roman"/>
          <w:b/>
          <w:color w:val="000000"/>
          <w:sz w:val="13"/>
        </w:rPr>
        <w:t xml:space="preserve">DECHARME. </w:t>
      </w:r>
      <w:r w:rsidRPr="004E573D">
        <w:rPr>
          <w:rFonts w:eastAsia="Times New Roman"/>
          <w:color w:val="000000"/>
          <w:sz w:val="17"/>
        </w:rPr>
        <w:t>The Defective State of the Lightning Conductors on Amiens Cathedral. Electrician, vol xiv. p. 174.</w:t>
      </w:r>
    </w:p>
    <w:p w14:paraId="60EEAC97" w14:textId="77777777" w:rsidR="00EC26C0" w:rsidRPr="004E573D" w:rsidRDefault="00000000" w:rsidP="0095448B">
      <w:pPr>
        <w:shd w:val="clear" w:color="auto" w:fill="FFFFFF" w:themeFill="background1"/>
        <w:spacing w:line="187" w:lineRule="exact"/>
        <w:ind w:left="576"/>
        <w:jc w:val="both"/>
        <w:textAlignment w:val="baseline"/>
        <w:rPr>
          <w:rFonts w:eastAsia="Times New Roman"/>
          <w:color w:val="000000"/>
          <w:spacing w:val="3"/>
          <w:sz w:val="17"/>
        </w:rPr>
      </w:pPr>
      <w:r w:rsidRPr="004E573D">
        <w:rPr>
          <w:rFonts w:eastAsia="Times New Roman"/>
          <w:color w:val="000000"/>
          <w:spacing w:val="3"/>
          <w:sz w:val="17"/>
        </w:rPr>
        <w:t>Novel Lightning Conductor. Electrician, vol. xiv. p. 282.</w:t>
      </w:r>
    </w:p>
    <w:p w14:paraId="60EEAC98" w14:textId="77777777" w:rsidR="00EC26C0" w:rsidRPr="004E573D" w:rsidRDefault="00000000" w:rsidP="0095448B">
      <w:pPr>
        <w:shd w:val="clear" w:color="auto" w:fill="FFFFFF" w:themeFill="background1"/>
        <w:spacing w:line="189"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SANDERSON </w:t>
      </w:r>
      <w:r w:rsidRPr="004E573D">
        <w:rPr>
          <w:rFonts w:eastAsia="Times New Roman"/>
          <w:b/>
          <w:i/>
          <w:color w:val="000000"/>
          <w:sz w:val="13"/>
        </w:rPr>
        <w:t xml:space="preserve">&amp; </w:t>
      </w:r>
      <w:r w:rsidRPr="004E573D">
        <w:rPr>
          <w:rFonts w:eastAsia="Times New Roman"/>
          <w:color w:val="000000"/>
          <w:sz w:val="17"/>
        </w:rPr>
        <w:t>Co. Tall Chimney Climbing and Lightning,Rod Testing. 8vo. London.</w:t>
      </w:r>
    </w:p>
    <w:p w14:paraId="60EEAC99"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b/>
          <w:color w:val="000000"/>
          <w:spacing w:val="5"/>
          <w:sz w:val="13"/>
        </w:rPr>
      </w:pPr>
      <w:r w:rsidRPr="004E573D">
        <w:rPr>
          <w:rFonts w:eastAsia="Times New Roman"/>
          <w:b/>
          <w:color w:val="000000"/>
          <w:spacing w:val="5"/>
          <w:sz w:val="13"/>
        </w:rPr>
        <w:t xml:space="preserve">PROF. EUGENIO CANESTRINI. </w:t>
      </w:r>
      <w:r w:rsidRPr="004E573D">
        <w:rPr>
          <w:rFonts w:eastAsia="Times New Roman"/>
          <w:color w:val="000000"/>
          <w:spacing w:val="5"/>
          <w:sz w:val="17"/>
        </w:rPr>
        <w:t>Influence of Static Electricity on Lightning Conductors. Revista Scientifico-Industriale, January 15th and 31st.</w:t>
      </w:r>
    </w:p>
    <w:p w14:paraId="60EEAC9A" w14:textId="77777777" w:rsidR="00EC26C0" w:rsidRPr="004E573D" w:rsidRDefault="00000000" w:rsidP="0095448B">
      <w:pPr>
        <w:shd w:val="clear" w:color="auto" w:fill="FFFFFF" w:themeFill="background1"/>
        <w:spacing w:line="187" w:lineRule="exact"/>
        <w:ind w:left="936" w:right="216" w:hanging="360"/>
        <w:jc w:val="both"/>
        <w:textAlignment w:val="baseline"/>
        <w:rPr>
          <w:rFonts w:eastAsia="Times New Roman"/>
          <w:color w:val="000000"/>
          <w:sz w:val="17"/>
        </w:rPr>
      </w:pPr>
      <w:r w:rsidRPr="004E573D">
        <w:rPr>
          <w:rFonts w:eastAsia="Times New Roman"/>
          <w:color w:val="000000"/>
          <w:sz w:val="17"/>
        </w:rPr>
        <w:t xml:space="preserve">A. </w:t>
      </w:r>
      <w:r w:rsidRPr="004E573D">
        <w:rPr>
          <w:rFonts w:eastAsia="Times New Roman"/>
          <w:b/>
          <w:color w:val="000000"/>
          <w:sz w:val="13"/>
        </w:rPr>
        <w:t xml:space="preserve">ERNST. </w:t>
      </w:r>
      <w:r w:rsidRPr="004E573D">
        <w:rPr>
          <w:rFonts w:eastAsia="Times New Roman"/>
          <w:color w:val="000000"/>
          <w:sz w:val="17"/>
        </w:rPr>
        <w:t>Injuries caused by Lightning in Venezuela. Nature, vol. xxxi. p. 458.</w:t>
      </w:r>
    </w:p>
    <w:p w14:paraId="60EEAC9B" w14:textId="77777777" w:rsidR="00EC26C0" w:rsidRPr="004E573D" w:rsidRDefault="00000000" w:rsidP="0095448B">
      <w:pPr>
        <w:shd w:val="clear" w:color="auto" w:fill="FFFFFF" w:themeFill="background1"/>
        <w:spacing w:line="186" w:lineRule="exact"/>
        <w:ind w:left="936" w:right="216" w:hanging="360"/>
        <w:jc w:val="both"/>
        <w:textAlignment w:val="baseline"/>
        <w:rPr>
          <w:rFonts w:eastAsia="Times New Roman"/>
          <w:b/>
          <w:color w:val="000000"/>
          <w:sz w:val="13"/>
        </w:rPr>
      </w:pPr>
      <w:r w:rsidRPr="004E573D">
        <w:rPr>
          <w:rFonts w:eastAsia="Times New Roman"/>
          <w:b/>
          <w:color w:val="000000"/>
          <w:sz w:val="13"/>
        </w:rPr>
        <w:t xml:space="preserve">PROF. </w:t>
      </w:r>
      <w:r w:rsidRPr="004E573D">
        <w:rPr>
          <w:rFonts w:eastAsia="Times New Roman"/>
          <w:color w:val="000000"/>
          <w:sz w:val="17"/>
        </w:rPr>
        <w:t xml:space="preserve">G. </w:t>
      </w:r>
      <w:r w:rsidRPr="004E573D">
        <w:rPr>
          <w:rFonts w:eastAsia="Times New Roman"/>
          <w:b/>
          <w:color w:val="000000"/>
          <w:sz w:val="13"/>
        </w:rPr>
        <w:t xml:space="preserve">STR0VER. </w:t>
      </w:r>
      <w:r w:rsidRPr="004E573D">
        <w:rPr>
          <w:rFonts w:eastAsia="Times New Roman"/>
          <w:color w:val="000000"/>
          <w:sz w:val="17"/>
        </w:rPr>
        <w:t>On certain so-called "Thunderbolts." Revista Scientifico-Industriale, March 15th.</w:t>
      </w:r>
    </w:p>
    <w:p w14:paraId="60EEAC9C" w14:textId="77777777" w:rsidR="00EC26C0" w:rsidRPr="004E573D" w:rsidRDefault="00000000" w:rsidP="0095448B">
      <w:pPr>
        <w:shd w:val="clear" w:color="auto" w:fill="FFFFFF" w:themeFill="background1"/>
        <w:spacing w:before="10" w:line="186" w:lineRule="exact"/>
        <w:ind w:left="576" w:right="216"/>
        <w:jc w:val="both"/>
        <w:textAlignment w:val="baseline"/>
        <w:rPr>
          <w:rFonts w:eastAsia="Times New Roman"/>
          <w:color w:val="000000"/>
          <w:sz w:val="17"/>
        </w:rPr>
      </w:pPr>
      <w:r w:rsidRPr="004E573D">
        <w:rPr>
          <w:rFonts w:eastAsia="Times New Roman"/>
          <w:color w:val="000000"/>
          <w:sz w:val="17"/>
        </w:rPr>
        <w:t>Lightning Conductors at Amiens Cathedral. Electrician, vol. xiv., p. 174. Lightning Conductors in Scandinavia. Electrician, xiv. p. 2.</w:t>
      </w:r>
    </w:p>
    <w:p w14:paraId="60EEAC9D" w14:textId="77777777" w:rsidR="00EC26C0" w:rsidRPr="004E573D" w:rsidRDefault="00EC26C0" w:rsidP="0095448B">
      <w:pPr>
        <w:shd w:val="clear" w:color="auto" w:fill="FFFFFF" w:themeFill="background1"/>
        <w:sectPr w:rsidR="00EC26C0" w:rsidRPr="004E573D">
          <w:pgSz w:w="8035" w:h="12298"/>
          <w:pgMar w:top="1020" w:right="766" w:bottom="662" w:left="1323" w:header="720" w:footer="720" w:gutter="0"/>
          <w:cols w:space="720"/>
        </w:sectPr>
      </w:pPr>
    </w:p>
    <w:p w14:paraId="60EEAC9E" w14:textId="64636758" w:rsidR="00EC26C0" w:rsidRPr="004E573D" w:rsidRDefault="00000000" w:rsidP="0095448B">
      <w:pPr>
        <w:shd w:val="clear" w:color="auto" w:fill="FFFFFF" w:themeFill="background1"/>
        <w:spacing w:before="4" w:after="553" w:line="371" w:lineRule="exact"/>
        <w:jc w:val="center"/>
        <w:textAlignment w:val="baseline"/>
        <w:rPr>
          <w:rFonts w:eastAsia="Garamond"/>
          <w:color w:val="000000"/>
          <w:spacing w:val="56"/>
          <w:sz w:val="32"/>
        </w:rPr>
      </w:pPr>
      <w:r w:rsidRPr="004E573D">
        <w:lastRenderedPageBreak/>
        <w:pict w14:anchorId="60EEB2B6">
          <v:line id="_x0000_s1063" style="position:absolute;left:0;text-align:left;z-index:251450880;mso-position-horizontal-relative:page;mso-position-vertical-relative:page" from="174.7pt,215.5pt" to="205.25pt,215.5pt" strokeweight=".5pt">
            <w10:wrap anchorx="page" anchory="page"/>
          </v:line>
        </w:pict>
      </w:r>
      <w:r w:rsidRPr="004E573D">
        <w:rPr>
          <w:rFonts w:eastAsia="Garamond"/>
          <w:color w:val="000000"/>
          <w:spacing w:val="56"/>
          <w:sz w:val="32"/>
        </w:rPr>
        <w:t>INDEX.</w:t>
      </w:r>
    </w:p>
    <w:p w14:paraId="60EEAC9F" w14:textId="77777777" w:rsidR="00EC26C0" w:rsidRPr="004E573D" w:rsidRDefault="00EC26C0" w:rsidP="0095448B">
      <w:pPr>
        <w:shd w:val="clear" w:color="auto" w:fill="FFFFFF" w:themeFill="background1"/>
        <w:spacing w:before="4" w:after="553" w:line="371" w:lineRule="exact"/>
        <w:sectPr w:rsidR="00EC26C0" w:rsidRPr="004E573D">
          <w:pgSz w:w="7939" w:h="12235"/>
          <w:pgMar w:top="3680" w:right="1238" w:bottom="636" w:left="755" w:header="720" w:footer="720" w:gutter="0"/>
          <w:cols w:space="720"/>
        </w:sectPr>
      </w:pPr>
    </w:p>
    <w:p w14:paraId="60EEACA0" w14:textId="77777777" w:rsidR="00EC26C0" w:rsidRPr="004E573D" w:rsidRDefault="00000000" w:rsidP="0095448B">
      <w:pPr>
        <w:shd w:val="clear" w:color="auto" w:fill="FFFFFF" w:themeFill="background1"/>
        <w:spacing w:before="30" w:line="156" w:lineRule="exact"/>
        <w:ind w:left="72"/>
        <w:textAlignment w:val="baseline"/>
        <w:rPr>
          <w:rFonts w:eastAsia="Garamond"/>
          <w:color w:val="000000"/>
          <w:sz w:val="17"/>
        </w:rPr>
      </w:pPr>
      <w:r w:rsidRPr="004E573D">
        <w:pict w14:anchorId="60EEB2B7">
          <v:line id="_x0000_s1062" style="position:absolute;left:0;text-align:left;z-index:251451904;mso-position-horizontal-relative:page;mso-position-vertical-relative:page" from="191.3pt,233.75pt" to="191.3pt,555.15pt" strokeweight=".7pt">
            <w10:wrap anchorx="page" anchory="page"/>
          </v:line>
        </w:pict>
      </w:r>
      <w:r w:rsidRPr="004E573D">
        <w:rPr>
          <w:rFonts w:eastAsia="Garamond"/>
          <w:color w:val="000000"/>
          <w:sz w:val="17"/>
        </w:rPr>
        <w:t>Abstract of the French '° Instructions "</w:t>
      </w:r>
    </w:p>
    <w:p w14:paraId="60EEACA1" w14:textId="77777777" w:rsidR="00EC26C0" w:rsidRPr="004E573D" w:rsidRDefault="00000000" w:rsidP="0095448B">
      <w:pPr>
        <w:shd w:val="clear" w:color="auto" w:fill="FFFFFF" w:themeFill="background1"/>
        <w:spacing w:before="2" w:line="144" w:lineRule="exact"/>
        <w:ind w:left="216"/>
        <w:textAlignment w:val="baseline"/>
        <w:rPr>
          <w:rFonts w:eastAsia="Garamond"/>
          <w:color w:val="000000"/>
          <w:sz w:val="17"/>
        </w:rPr>
      </w:pPr>
      <w:r w:rsidRPr="004E573D">
        <w:rPr>
          <w:rFonts w:eastAsia="Garamond"/>
          <w:color w:val="000000"/>
          <w:sz w:val="17"/>
        </w:rPr>
        <w:t>from 1823 to 1868, 330</w:t>
      </w:r>
    </w:p>
    <w:p w14:paraId="60EEACA2" w14:textId="77777777" w:rsidR="00EC26C0" w:rsidRPr="004E573D" w:rsidRDefault="00000000" w:rsidP="0095448B">
      <w:pPr>
        <w:shd w:val="clear" w:color="auto" w:fill="FFFFFF" w:themeFill="background1"/>
        <w:spacing w:line="166" w:lineRule="exact"/>
        <w:ind w:left="72"/>
        <w:textAlignment w:val="baseline"/>
        <w:rPr>
          <w:rFonts w:eastAsia="Garamond"/>
          <w:color w:val="000000"/>
          <w:spacing w:val="14"/>
          <w:sz w:val="17"/>
        </w:rPr>
      </w:pPr>
      <w:r w:rsidRPr="004E573D">
        <w:rPr>
          <w:rFonts w:eastAsia="Garamond"/>
          <w:color w:val="000000"/>
          <w:spacing w:val="14"/>
          <w:sz w:val="17"/>
        </w:rPr>
        <w:t>Accidents referable to imperfect</w:t>
      </w:r>
    </w:p>
    <w:p w14:paraId="60EEACA3" w14:textId="77777777" w:rsidR="00EC26C0" w:rsidRPr="004E573D" w:rsidRDefault="00000000" w:rsidP="0095448B">
      <w:pPr>
        <w:shd w:val="clear" w:color="auto" w:fill="FFFFFF" w:themeFill="background1"/>
        <w:spacing w:before="2" w:line="156" w:lineRule="exact"/>
        <w:ind w:left="216"/>
        <w:textAlignment w:val="baseline"/>
        <w:rPr>
          <w:rFonts w:eastAsia="Garamond"/>
          <w:color w:val="000000"/>
          <w:sz w:val="17"/>
        </w:rPr>
      </w:pPr>
      <w:r w:rsidRPr="004E573D">
        <w:rPr>
          <w:rFonts w:eastAsia="Garamond"/>
          <w:color w:val="000000"/>
          <w:sz w:val="17"/>
        </w:rPr>
        <w:t>earth connection, 202</w:t>
      </w:r>
    </w:p>
    <w:p w14:paraId="60EEACA4" w14:textId="77777777" w:rsidR="00EC26C0" w:rsidRPr="004E573D" w:rsidRDefault="00000000" w:rsidP="0095448B">
      <w:pPr>
        <w:shd w:val="clear" w:color="auto" w:fill="FFFFFF" w:themeFill="background1"/>
        <w:spacing w:before="12" w:line="138" w:lineRule="exact"/>
        <w:ind w:left="216"/>
        <w:textAlignment w:val="baseline"/>
        <w:rPr>
          <w:rFonts w:eastAsia="Garamond"/>
          <w:color w:val="000000"/>
          <w:sz w:val="17"/>
        </w:rPr>
      </w:pPr>
      <w:r w:rsidRPr="004E573D">
        <w:rPr>
          <w:rFonts w:eastAsia="Garamond"/>
          <w:color w:val="000000"/>
          <w:sz w:val="17"/>
        </w:rPr>
        <w:t xml:space="preserve">to </w:t>
      </w:r>
      <w:r w:rsidRPr="004E573D">
        <w:rPr>
          <w:rFonts w:eastAsia="Garamond"/>
          <w:i/>
          <w:color w:val="000000"/>
          <w:sz w:val="17"/>
        </w:rPr>
        <w:t xml:space="preserve">Jupiter, </w:t>
      </w:r>
      <w:r w:rsidRPr="004E573D">
        <w:rPr>
          <w:rFonts w:eastAsia="Garamond"/>
          <w:color w:val="000000"/>
          <w:sz w:val="17"/>
        </w:rPr>
        <w:t>360</w:t>
      </w:r>
    </w:p>
    <w:p w14:paraId="60EEACA5" w14:textId="77777777" w:rsidR="00EC26C0" w:rsidRPr="004E573D" w:rsidRDefault="00000000" w:rsidP="0095448B">
      <w:pPr>
        <w:shd w:val="clear" w:color="auto" w:fill="FFFFFF" w:themeFill="background1"/>
        <w:spacing w:line="159" w:lineRule="exact"/>
        <w:ind w:left="216"/>
        <w:textAlignment w:val="baseline"/>
        <w:rPr>
          <w:rFonts w:eastAsia="Garamond"/>
          <w:color w:val="000000"/>
          <w:sz w:val="17"/>
        </w:rPr>
      </w:pPr>
      <w:r w:rsidRPr="004E573D">
        <w:rPr>
          <w:rFonts w:eastAsia="Garamond"/>
          <w:color w:val="000000"/>
          <w:sz w:val="17"/>
        </w:rPr>
        <w:t>to New York Packet Boat, 359</w:t>
      </w:r>
    </w:p>
    <w:p w14:paraId="60EEACA6" w14:textId="77777777" w:rsidR="00EC26C0" w:rsidRPr="004E573D" w:rsidRDefault="00000000" w:rsidP="0095448B">
      <w:pPr>
        <w:shd w:val="clear" w:color="auto" w:fill="FFFFFF" w:themeFill="background1"/>
        <w:spacing w:before="2" w:line="156" w:lineRule="exact"/>
        <w:ind w:left="72"/>
        <w:textAlignment w:val="baseline"/>
        <w:rPr>
          <w:rFonts w:eastAsia="Garamond"/>
          <w:color w:val="000000"/>
          <w:sz w:val="17"/>
        </w:rPr>
      </w:pPr>
      <w:r w:rsidRPr="004E573D">
        <w:rPr>
          <w:rFonts w:eastAsia="Garamond"/>
          <w:color w:val="000000"/>
          <w:sz w:val="17"/>
        </w:rPr>
        <w:t>Admont, thunderstorm at, 77</w:t>
      </w:r>
    </w:p>
    <w:p w14:paraId="60EEACA7" w14:textId="77777777" w:rsidR="00EC26C0" w:rsidRPr="004E573D" w:rsidRDefault="00000000" w:rsidP="0095448B">
      <w:pPr>
        <w:shd w:val="clear" w:color="auto" w:fill="FFFFFF" w:themeFill="background1"/>
        <w:spacing w:line="156" w:lineRule="exact"/>
        <w:ind w:left="72"/>
        <w:textAlignment w:val="baseline"/>
        <w:rPr>
          <w:rFonts w:eastAsia="Garamond"/>
          <w:color w:val="000000"/>
          <w:spacing w:val="9"/>
          <w:sz w:val="17"/>
        </w:rPr>
      </w:pPr>
      <w:r w:rsidRPr="004E573D">
        <w:rPr>
          <w:rFonts w:eastAsia="Garamond"/>
          <w:color w:val="000000"/>
          <w:spacing w:val="9"/>
          <w:sz w:val="17"/>
        </w:rPr>
        <w:t>Aerial communication with distant</w:t>
      </w:r>
    </w:p>
    <w:p w14:paraId="60EEACA8" w14:textId="77777777" w:rsidR="00EC26C0" w:rsidRPr="004E573D" w:rsidRDefault="00000000" w:rsidP="0095448B">
      <w:pPr>
        <w:shd w:val="clear" w:color="auto" w:fill="FFFFFF" w:themeFill="background1"/>
        <w:spacing w:line="156" w:lineRule="exact"/>
        <w:ind w:left="360"/>
        <w:textAlignment w:val="baseline"/>
        <w:rPr>
          <w:rFonts w:eastAsia="Garamond"/>
          <w:color w:val="000000"/>
          <w:sz w:val="17"/>
        </w:rPr>
      </w:pPr>
      <w:r w:rsidRPr="004E573D">
        <w:rPr>
          <w:rFonts w:eastAsia="Garamond"/>
          <w:color w:val="000000"/>
          <w:sz w:val="17"/>
        </w:rPr>
        <w:t>earth connection, 391</w:t>
      </w:r>
    </w:p>
    <w:p w14:paraId="60EEACA9" w14:textId="77777777" w:rsidR="00EC26C0" w:rsidRPr="004E573D" w:rsidRDefault="00000000" w:rsidP="0095448B">
      <w:pPr>
        <w:shd w:val="clear" w:color="auto" w:fill="FFFFFF" w:themeFill="background1"/>
        <w:spacing w:before="10" w:line="142" w:lineRule="exact"/>
        <w:ind w:left="72"/>
        <w:textAlignment w:val="baseline"/>
        <w:rPr>
          <w:rFonts w:eastAsia="Garamond"/>
          <w:color w:val="000000"/>
          <w:sz w:val="17"/>
        </w:rPr>
      </w:pPr>
      <w:r w:rsidRPr="004E573D">
        <w:rPr>
          <w:rFonts w:eastAsia="Garamond"/>
          <w:color w:val="000000"/>
          <w:sz w:val="17"/>
        </w:rPr>
        <w:t>Aigrettes, 171</w:t>
      </w:r>
    </w:p>
    <w:p w14:paraId="60EEACAA" w14:textId="77777777" w:rsidR="00EC26C0" w:rsidRPr="004E573D" w:rsidRDefault="00000000" w:rsidP="0095448B">
      <w:pPr>
        <w:shd w:val="clear" w:color="auto" w:fill="FFFFFF" w:themeFill="background1"/>
        <w:spacing w:line="163" w:lineRule="exact"/>
        <w:ind w:left="216"/>
        <w:textAlignment w:val="baseline"/>
        <w:rPr>
          <w:rFonts w:eastAsia="Garamond"/>
          <w:color w:val="000000"/>
          <w:sz w:val="17"/>
        </w:rPr>
      </w:pPr>
      <w:r w:rsidRPr="004E573D">
        <w:rPr>
          <w:rFonts w:eastAsia="Garamond"/>
          <w:color w:val="000000"/>
          <w:sz w:val="17"/>
        </w:rPr>
        <w:t>Austrian, 179</w:t>
      </w:r>
    </w:p>
    <w:p w14:paraId="60EEACAB"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Callaud's, 179</w:t>
      </w:r>
    </w:p>
    <w:p w14:paraId="60EEACAC" w14:textId="77777777" w:rsidR="00EC26C0" w:rsidRPr="004E573D" w:rsidRDefault="00000000" w:rsidP="0095448B">
      <w:pPr>
        <w:shd w:val="clear" w:color="auto" w:fill="FFFFFF" w:themeFill="background1"/>
        <w:spacing w:before="5" w:line="143" w:lineRule="exact"/>
        <w:ind w:left="216"/>
        <w:textAlignment w:val="baseline"/>
        <w:rPr>
          <w:rFonts w:eastAsia="Garamond"/>
          <w:color w:val="000000"/>
          <w:sz w:val="17"/>
        </w:rPr>
      </w:pPr>
      <w:r w:rsidRPr="004E573D">
        <w:rPr>
          <w:rFonts w:eastAsia="Garamond"/>
          <w:color w:val="000000"/>
          <w:sz w:val="17"/>
        </w:rPr>
        <w:t>London Lightning-Rod Conference,</w:t>
      </w:r>
    </w:p>
    <w:p w14:paraId="60EEACAD" w14:textId="77777777" w:rsidR="00EC26C0" w:rsidRPr="004E573D" w:rsidRDefault="00000000" w:rsidP="0095448B">
      <w:pPr>
        <w:shd w:val="clear" w:color="auto" w:fill="FFFFFF" w:themeFill="background1"/>
        <w:spacing w:line="152" w:lineRule="exact"/>
        <w:ind w:left="360"/>
        <w:textAlignment w:val="baseline"/>
        <w:rPr>
          <w:rFonts w:eastAsia="Garamond"/>
          <w:color w:val="000000"/>
          <w:sz w:val="17"/>
        </w:rPr>
      </w:pPr>
      <w:r w:rsidRPr="004E573D">
        <w:rPr>
          <w:rFonts w:eastAsia="Garamond"/>
          <w:color w:val="000000"/>
          <w:sz w:val="17"/>
        </w:rPr>
        <w:t>180</w:t>
      </w:r>
    </w:p>
    <w:p w14:paraId="60EEACAE" w14:textId="77777777" w:rsidR="00EC26C0" w:rsidRPr="004E573D" w:rsidRDefault="00000000" w:rsidP="0095448B">
      <w:pPr>
        <w:shd w:val="clear" w:color="auto" w:fill="FFFFFF" w:themeFill="background1"/>
        <w:spacing w:line="166" w:lineRule="exact"/>
        <w:ind w:left="216"/>
        <w:textAlignment w:val="baseline"/>
        <w:rPr>
          <w:rFonts w:eastAsia="Garamond"/>
          <w:color w:val="000000"/>
          <w:spacing w:val="6"/>
          <w:sz w:val="17"/>
        </w:rPr>
      </w:pPr>
      <w:r w:rsidRPr="004E573D">
        <w:rPr>
          <w:rFonts w:eastAsia="Garamond"/>
          <w:color w:val="000000"/>
          <w:spacing w:val="6"/>
          <w:sz w:val="17"/>
        </w:rPr>
        <w:t>Nelsen' at Brussels, 179</w:t>
      </w:r>
    </w:p>
    <w:p w14:paraId="60EEACAF" w14:textId="77777777" w:rsidR="00EC26C0" w:rsidRPr="004E573D" w:rsidRDefault="00000000" w:rsidP="0095448B">
      <w:pPr>
        <w:shd w:val="clear" w:color="auto" w:fill="FFFFFF" w:themeFill="background1"/>
        <w:spacing w:before="4" w:line="145" w:lineRule="exact"/>
        <w:ind w:left="72"/>
        <w:textAlignment w:val="baseline"/>
        <w:rPr>
          <w:rFonts w:eastAsia="Garamond"/>
          <w:color w:val="000000"/>
          <w:sz w:val="17"/>
        </w:rPr>
      </w:pPr>
      <w:r w:rsidRPr="004E573D">
        <w:rPr>
          <w:rFonts w:eastAsia="Garamond"/>
          <w:color w:val="000000"/>
          <w:sz w:val="17"/>
        </w:rPr>
        <w:t>Air, electrical condition of, 80</w:t>
      </w:r>
    </w:p>
    <w:p w14:paraId="60EEACB0" w14:textId="77777777" w:rsidR="00EC26C0" w:rsidRPr="004E573D" w:rsidRDefault="00000000" w:rsidP="0095448B">
      <w:pPr>
        <w:shd w:val="clear" w:color="auto" w:fill="FFFFFF" w:themeFill="background1"/>
        <w:spacing w:line="155" w:lineRule="exact"/>
        <w:ind w:left="72"/>
        <w:textAlignment w:val="baseline"/>
        <w:rPr>
          <w:rFonts w:eastAsia="Garamond"/>
          <w:color w:val="000000"/>
          <w:sz w:val="17"/>
        </w:rPr>
      </w:pPr>
      <w:r w:rsidRPr="004E573D">
        <w:rPr>
          <w:rFonts w:eastAsia="Garamond"/>
          <w:color w:val="000000"/>
          <w:sz w:val="17"/>
        </w:rPr>
        <w:t>Air-terminals, 171</w:t>
      </w:r>
    </w:p>
    <w:p w14:paraId="60EEACB1"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conical, 386</w:t>
      </w:r>
    </w:p>
    <w:p w14:paraId="60EEACB2"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for tall chimney shafts, 255</w:t>
      </w:r>
    </w:p>
    <w:p w14:paraId="60EEACB3" w14:textId="77777777" w:rsidR="00EC26C0" w:rsidRPr="004E573D" w:rsidRDefault="00000000" w:rsidP="0095448B">
      <w:pPr>
        <w:shd w:val="clear" w:color="auto" w:fill="FFFFFF" w:themeFill="background1"/>
        <w:spacing w:before="2" w:line="143" w:lineRule="exact"/>
        <w:ind w:left="216"/>
        <w:textAlignment w:val="baseline"/>
        <w:rPr>
          <w:rFonts w:eastAsia="Garamond"/>
          <w:color w:val="000000"/>
          <w:sz w:val="17"/>
        </w:rPr>
      </w:pPr>
      <w:r w:rsidRPr="004E573D">
        <w:rPr>
          <w:rFonts w:eastAsia="Garamond"/>
          <w:color w:val="000000"/>
          <w:sz w:val="17"/>
        </w:rPr>
        <w:t>height of, 181, 336</w:t>
      </w:r>
    </w:p>
    <w:p w14:paraId="60EEACB4" w14:textId="77777777" w:rsidR="00EC26C0" w:rsidRPr="004E573D" w:rsidRDefault="00000000" w:rsidP="0095448B">
      <w:pPr>
        <w:shd w:val="clear" w:color="auto" w:fill="FFFFFF" w:themeFill="background1"/>
        <w:spacing w:line="164" w:lineRule="exact"/>
        <w:ind w:left="216"/>
        <w:textAlignment w:val="baseline"/>
        <w:rPr>
          <w:rFonts w:eastAsia="Garamond"/>
          <w:color w:val="000000"/>
          <w:sz w:val="17"/>
        </w:rPr>
      </w:pPr>
      <w:r w:rsidRPr="004E573D">
        <w:rPr>
          <w:rFonts w:eastAsia="Garamond"/>
          <w:color w:val="000000"/>
          <w:sz w:val="17"/>
        </w:rPr>
        <w:t>H8te1 de Ville, Brussels, 155</w:t>
      </w:r>
    </w:p>
    <w:p w14:paraId="60EEACB5"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increased numbers of 413</w:t>
      </w:r>
    </w:p>
    <w:p w14:paraId="60EEACB6" w14:textId="77777777" w:rsidR="00EC26C0" w:rsidRPr="004E573D" w:rsidRDefault="00000000" w:rsidP="0095448B">
      <w:pPr>
        <w:shd w:val="clear" w:color="auto" w:fill="FFFFFF" w:themeFill="background1"/>
        <w:spacing w:before="1" w:line="156" w:lineRule="exact"/>
        <w:ind w:left="216"/>
        <w:textAlignment w:val="baseline"/>
        <w:rPr>
          <w:rFonts w:eastAsia="Garamond"/>
          <w:color w:val="000000"/>
          <w:sz w:val="17"/>
        </w:rPr>
      </w:pPr>
      <w:r w:rsidRPr="004E573D">
        <w:rPr>
          <w:rFonts w:eastAsia="Garamond"/>
          <w:color w:val="000000"/>
          <w:sz w:val="17"/>
        </w:rPr>
        <w:t>on Louvre, distance of, 403</w:t>
      </w:r>
    </w:p>
    <w:p w14:paraId="60EEACB7" w14:textId="77777777" w:rsidR="00EC26C0" w:rsidRPr="004E573D" w:rsidRDefault="00000000" w:rsidP="0095448B">
      <w:pPr>
        <w:shd w:val="clear" w:color="auto" w:fill="FFFFFF" w:themeFill="background1"/>
        <w:spacing w:before="14" w:line="138" w:lineRule="exact"/>
        <w:ind w:left="216"/>
        <w:textAlignment w:val="baseline"/>
        <w:rPr>
          <w:rFonts w:eastAsia="Garamond"/>
          <w:color w:val="000000"/>
          <w:sz w:val="17"/>
        </w:rPr>
      </w:pPr>
      <w:r w:rsidRPr="004E573D">
        <w:rPr>
          <w:rFonts w:eastAsia="Garamond"/>
          <w:color w:val="000000"/>
          <w:sz w:val="17"/>
        </w:rPr>
        <w:t>pointed form of, 171</w:t>
      </w:r>
    </w:p>
    <w:p w14:paraId="60EEACB8" w14:textId="77777777" w:rsidR="00EC26C0" w:rsidRPr="004E573D" w:rsidRDefault="00000000" w:rsidP="0095448B">
      <w:pPr>
        <w:shd w:val="clear" w:color="auto" w:fill="FFFFFF" w:themeFill="background1"/>
        <w:spacing w:line="159" w:lineRule="exact"/>
        <w:ind w:left="216"/>
        <w:textAlignment w:val="baseline"/>
        <w:rPr>
          <w:rFonts w:eastAsia="Garamond"/>
          <w:color w:val="000000"/>
          <w:sz w:val="17"/>
        </w:rPr>
      </w:pPr>
      <w:r w:rsidRPr="004E573D">
        <w:rPr>
          <w:rFonts w:eastAsia="Garamond"/>
          <w:color w:val="000000"/>
          <w:sz w:val="17"/>
        </w:rPr>
        <w:t>Sanderson's form of, 182</w:t>
      </w:r>
    </w:p>
    <w:p w14:paraId="60EEACB9" w14:textId="77777777" w:rsidR="00EC26C0" w:rsidRPr="004E573D" w:rsidRDefault="00000000" w:rsidP="0095448B">
      <w:pPr>
        <w:shd w:val="clear" w:color="auto" w:fill="FFFFFF" w:themeFill="background1"/>
        <w:spacing w:before="5" w:line="144" w:lineRule="exact"/>
        <w:ind w:left="72"/>
        <w:textAlignment w:val="baseline"/>
        <w:rPr>
          <w:rFonts w:eastAsia="Garamond"/>
          <w:color w:val="000000"/>
          <w:spacing w:val="5"/>
          <w:sz w:val="17"/>
        </w:rPr>
      </w:pPr>
      <w:r w:rsidRPr="004E573D">
        <w:rPr>
          <w:rFonts w:eastAsia="Garamond"/>
          <w:color w:val="000000"/>
          <w:spacing w:val="5"/>
          <w:sz w:val="17"/>
        </w:rPr>
        <w:t>Alatri, Cathedral of, injured by light-</w:t>
      </w:r>
      <w:r w:rsidRPr="004E573D">
        <w:rPr>
          <w:rFonts w:eastAsia="Garamond"/>
          <w:color w:val="000000"/>
          <w:sz w:val="24"/>
        </w:rPr>
        <w:t xml:space="preserve"> </w:t>
      </w:r>
    </w:p>
    <w:p w14:paraId="60EEACBA" w14:textId="77777777" w:rsidR="00EC26C0" w:rsidRPr="004E573D" w:rsidRDefault="00000000" w:rsidP="0095448B">
      <w:pPr>
        <w:shd w:val="clear" w:color="auto" w:fill="FFFFFF" w:themeFill="background1"/>
        <w:spacing w:line="154" w:lineRule="exact"/>
        <w:ind w:left="360"/>
        <w:textAlignment w:val="baseline"/>
        <w:rPr>
          <w:rFonts w:eastAsia="Garamond"/>
          <w:color w:val="000000"/>
          <w:sz w:val="17"/>
        </w:rPr>
      </w:pPr>
      <w:r w:rsidRPr="004E573D">
        <w:rPr>
          <w:rFonts w:eastAsia="Garamond"/>
          <w:color w:val="000000"/>
          <w:sz w:val="17"/>
        </w:rPr>
        <w:t>ning, 189</w:t>
      </w:r>
    </w:p>
    <w:p w14:paraId="60EEACBB" w14:textId="77777777" w:rsidR="00EC26C0" w:rsidRPr="004E573D" w:rsidRDefault="00000000" w:rsidP="0095448B">
      <w:pPr>
        <w:shd w:val="clear" w:color="auto" w:fill="FFFFFF" w:themeFill="background1"/>
        <w:spacing w:line="166" w:lineRule="exact"/>
        <w:ind w:left="72"/>
        <w:textAlignment w:val="baseline"/>
        <w:rPr>
          <w:rFonts w:eastAsia="Garamond"/>
          <w:color w:val="000000"/>
          <w:sz w:val="17"/>
        </w:rPr>
      </w:pPr>
      <w:r w:rsidRPr="004E573D">
        <w:rPr>
          <w:rFonts w:eastAsia="Garamond"/>
          <w:color w:val="000000"/>
          <w:sz w:val="17"/>
        </w:rPr>
        <w:t>Allamand, John Nicholas, 3</w:t>
      </w:r>
    </w:p>
    <w:p w14:paraId="60EEACBC" w14:textId="77777777" w:rsidR="00EC26C0" w:rsidRPr="004E573D" w:rsidRDefault="00000000" w:rsidP="0095448B">
      <w:pPr>
        <w:shd w:val="clear" w:color="auto" w:fill="FFFFFF" w:themeFill="background1"/>
        <w:spacing w:before="7" w:line="141" w:lineRule="exact"/>
        <w:ind w:left="72"/>
        <w:textAlignment w:val="baseline"/>
        <w:rPr>
          <w:rFonts w:eastAsia="Garamond"/>
          <w:color w:val="000000"/>
          <w:sz w:val="17"/>
        </w:rPr>
      </w:pPr>
      <w:r w:rsidRPr="004E573D">
        <w:rPr>
          <w:rFonts w:eastAsia="Garamond"/>
          <w:color w:val="000000"/>
          <w:sz w:val="17"/>
        </w:rPr>
        <w:t>Alloy points of Deleuil, 378</w:t>
      </w:r>
    </w:p>
    <w:p w14:paraId="60EEACBD" w14:textId="77777777" w:rsidR="00EC26C0" w:rsidRPr="004E573D" w:rsidRDefault="00000000" w:rsidP="0095448B">
      <w:pPr>
        <w:shd w:val="clear" w:color="auto" w:fill="FFFFFF" w:themeFill="background1"/>
        <w:spacing w:line="154" w:lineRule="exact"/>
        <w:ind w:left="72"/>
        <w:textAlignment w:val="baseline"/>
        <w:rPr>
          <w:rFonts w:eastAsia="Garamond"/>
          <w:color w:val="000000"/>
          <w:spacing w:val="3"/>
          <w:sz w:val="17"/>
        </w:rPr>
      </w:pPr>
      <w:r w:rsidRPr="004E573D">
        <w:rPr>
          <w:rFonts w:eastAsia="Garamond"/>
          <w:color w:val="000000"/>
          <w:spacing w:val="3"/>
          <w:sz w:val="17"/>
        </w:rPr>
        <w:t>All Saints' Church, Nottingham, acci-</w:t>
      </w:r>
      <w:r w:rsidRPr="004E573D">
        <w:rPr>
          <w:rFonts w:eastAsia="Garamond"/>
          <w:color w:val="000000"/>
          <w:sz w:val="24"/>
        </w:rPr>
        <w:t xml:space="preserve"> </w:t>
      </w:r>
    </w:p>
    <w:p w14:paraId="60EEACBE" w14:textId="77777777" w:rsidR="00EC26C0" w:rsidRPr="004E573D" w:rsidRDefault="00000000" w:rsidP="0095448B">
      <w:pPr>
        <w:shd w:val="clear" w:color="auto" w:fill="FFFFFF" w:themeFill="background1"/>
        <w:spacing w:line="164" w:lineRule="exact"/>
        <w:ind w:left="360"/>
        <w:textAlignment w:val="baseline"/>
        <w:rPr>
          <w:rFonts w:eastAsia="Garamond"/>
          <w:color w:val="000000"/>
          <w:sz w:val="17"/>
        </w:rPr>
      </w:pPr>
      <w:r w:rsidRPr="004E573D">
        <w:rPr>
          <w:rFonts w:eastAsia="Garamond"/>
          <w:color w:val="000000"/>
          <w:sz w:val="17"/>
        </w:rPr>
        <w:t>dent to, 195.</w:t>
      </w:r>
    </w:p>
    <w:p w14:paraId="60EEACBF" w14:textId="77777777" w:rsidR="00EC26C0" w:rsidRPr="004E573D" w:rsidRDefault="00000000" w:rsidP="0095448B">
      <w:pPr>
        <w:shd w:val="clear" w:color="auto" w:fill="FFFFFF" w:themeFill="background1"/>
        <w:spacing w:before="6" w:line="143" w:lineRule="exact"/>
        <w:ind w:left="72"/>
        <w:textAlignment w:val="baseline"/>
        <w:rPr>
          <w:rFonts w:eastAsia="Garamond"/>
          <w:color w:val="000000"/>
          <w:spacing w:val="5"/>
          <w:sz w:val="17"/>
        </w:rPr>
      </w:pPr>
      <w:r w:rsidRPr="004E573D">
        <w:rPr>
          <w:rFonts w:eastAsia="Garamond"/>
          <w:color w:val="000000"/>
          <w:spacing w:val="5"/>
          <w:sz w:val="17"/>
        </w:rPr>
        <w:t>American system of protection from</w:t>
      </w:r>
    </w:p>
    <w:p w14:paraId="60EEACC0" w14:textId="77777777" w:rsidR="00EC26C0" w:rsidRPr="004E573D" w:rsidRDefault="00000000" w:rsidP="0095448B">
      <w:pPr>
        <w:shd w:val="clear" w:color="auto" w:fill="FFFFFF" w:themeFill="background1"/>
        <w:spacing w:line="167" w:lineRule="exact"/>
        <w:ind w:left="360"/>
        <w:textAlignment w:val="baseline"/>
        <w:rPr>
          <w:rFonts w:eastAsia="Garamond"/>
          <w:color w:val="000000"/>
          <w:sz w:val="17"/>
        </w:rPr>
      </w:pPr>
      <w:r w:rsidRPr="004E573D">
        <w:rPr>
          <w:rFonts w:eastAsia="Garamond"/>
          <w:color w:val="000000"/>
          <w:sz w:val="17"/>
        </w:rPr>
        <w:t>lightning, 236</w:t>
      </w:r>
    </w:p>
    <w:p w14:paraId="60EEACC1" w14:textId="77777777" w:rsidR="00EC26C0" w:rsidRPr="004E573D" w:rsidRDefault="00000000" w:rsidP="0095448B">
      <w:pPr>
        <w:shd w:val="clear" w:color="auto" w:fill="FFFFFF" w:themeFill="background1"/>
        <w:spacing w:before="2" w:line="143" w:lineRule="exact"/>
        <w:ind w:left="72"/>
        <w:textAlignment w:val="baseline"/>
        <w:rPr>
          <w:rFonts w:eastAsia="Garamond"/>
          <w:color w:val="000000"/>
          <w:spacing w:val="5"/>
          <w:sz w:val="17"/>
        </w:rPr>
      </w:pPr>
      <w:r w:rsidRPr="004E573D">
        <w:rPr>
          <w:rFonts w:eastAsia="Garamond"/>
          <w:color w:val="000000"/>
          <w:spacing w:val="5"/>
          <w:sz w:val="17"/>
        </w:rPr>
        <w:t>Anderson's galvanometer for testing</w:t>
      </w:r>
    </w:p>
    <w:p w14:paraId="60EEACC2" w14:textId="77777777" w:rsidR="00EC26C0" w:rsidRPr="004E573D" w:rsidRDefault="00000000" w:rsidP="0095448B">
      <w:pPr>
        <w:shd w:val="clear" w:color="auto" w:fill="FFFFFF" w:themeFill="background1"/>
        <w:spacing w:line="167" w:lineRule="exact"/>
        <w:ind w:left="360"/>
        <w:textAlignment w:val="baseline"/>
        <w:rPr>
          <w:rFonts w:eastAsia="Garamond"/>
          <w:color w:val="000000"/>
          <w:sz w:val="17"/>
        </w:rPr>
      </w:pPr>
      <w:r w:rsidRPr="004E573D">
        <w:rPr>
          <w:rFonts w:eastAsia="Garamond"/>
          <w:color w:val="000000"/>
          <w:sz w:val="17"/>
        </w:rPr>
        <w:t>lightning conductors, 56</w:t>
      </w:r>
    </w:p>
    <w:p w14:paraId="60EEACC3" w14:textId="77777777" w:rsidR="00EC26C0" w:rsidRPr="004E573D" w:rsidRDefault="00000000" w:rsidP="0095448B">
      <w:pPr>
        <w:shd w:val="clear" w:color="auto" w:fill="FFFFFF" w:themeFill="background1"/>
        <w:spacing w:line="156" w:lineRule="exact"/>
        <w:ind w:left="72"/>
        <w:textAlignment w:val="baseline"/>
        <w:rPr>
          <w:rFonts w:eastAsia="Garamond"/>
          <w:color w:val="000000"/>
          <w:sz w:val="17"/>
        </w:rPr>
      </w:pPr>
      <w:r w:rsidRPr="004E573D">
        <w:rPr>
          <w:rFonts w:eastAsia="Garamond"/>
          <w:color w:val="000000"/>
          <w:sz w:val="17"/>
        </w:rPr>
        <w:t>Anson, Lord, 120</w:t>
      </w:r>
    </w:p>
    <w:p w14:paraId="60EEACC4" w14:textId="77777777" w:rsidR="00EC26C0" w:rsidRPr="004E573D" w:rsidRDefault="00000000" w:rsidP="0095448B">
      <w:pPr>
        <w:shd w:val="clear" w:color="auto" w:fill="FFFFFF" w:themeFill="background1"/>
        <w:spacing w:before="5" w:line="142" w:lineRule="exact"/>
        <w:ind w:left="72"/>
        <w:textAlignment w:val="baseline"/>
        <w:rPr>
          <w:rFonts w:eastAsia="Garamond"/>
          <w:color w:val="000000"/>
          <w:spacing w:val="13"/>
          <w:sz w:val="17"/>
        </w:rPr>
      </w:pPr>
      <w:r w:rsidRPr="004E573D">
        <w:rPr>
          <w:rFonts w:eastAsia="Garamond"/>
          <w:color w:val="000000"/>
          <w:spacing w:val="13"/>
          <w:sz w:val="17"/>
        </w:rPr>
        <w:t>Antrasme church struck by light-</w:t>
      </w:r>
      <w:r w:rsidRPr="004E573D">
        <w:rPr>
          <w:rFonts w:eastAsia="Garamond"/>
          <w:color w:val="000000"/>
          <w:sz w:val="24"/>
        </w:rPr>
        <w:t xml:space="preserve"> </w:t>
      </w:r>
    </w:p>
    <w:p w14:paraId="60EEACC5" w14:textId="77777777" w:rsidR="00EC26C0" w:rsidRPr="004E573D" w:rsidRDefault="00000000" w:rsidP="0095448B">
      <w:pPr>
        <w:shd w:val="clear" w:color="auto" w:fill="FFFFFF" w:themeFill="background1"/>
        <w:spacing w:line="167" w:lineRule="exact"/>
        <w:ind w:left="360"/>
        <w:textAlignment w:val="baseline"/>
        <w:rPr>
          <w:rFonts w:eastAsia="Garamond"/>
          <w:color w:val="000000"/>
          <w:sz w:val="17"/>
        </w:rPr>
      </w:pPr>
      <w:r w:rsidRPr="004E573D">
        <w:rPr>
          <w:rFonts w:eastAsia="Garamond"/>
          <w:color w:val="000000"/>
          <w:sz w:val="17"/>
        </w:rPr>
        <w:t>ning, 75</w:t>
      </w:r>
    </w:p>
    <w:p w14:paraId="60EEACC6" w14:textId="77777777" w:rsidR="00EC26C0" w:rsidRPr="004E573D" w:rsidRDefault="00000000" w:rsidP="0095448B">
      <w:pPr>
        <w:shd w:val="clear" w:color="auto" w:fill="FFFFFF" w:themeFill="background1"/>
        <w:spacing w:before="12" w:line="139" w:lineRule="exact"/>
        <w:ind w:left="72"/>
        <w:textAlignment w:val="baseline"/>
        <w:rPr>
          <w:rFonts w:eastAsia="Garamond"/>
          <w:color w:val="000000"/>
          <w:sz w:val="17"/>
        </w:rPr>
      </w:pPr>
      <w:r w:rsidRPr="004E573D">
        <w:rPr>
          <w:rFonts w:eastAsia="Garamond"/>
          <w:color w:val="000000"/>
          <w:sz w:val="17"/>
        </w:rPr>
        <w:t>Appendix, 330</w:t>
      </w:r>
    </w:p>
    <w:p w14:paraId="60EEACC7" w14:textId="77777777" w:rsidR="00EC26C0" w:rsidRPr="004E573D" w:rsidRDefault="00000000" w:rsidP="0095448B">
      <w:pPr>
        <w:shd w:val="clear" w:color="auto" w:fill="FFFFFF" w:themeFill="background1"/>
        <w:spacing w:line="166" w:lineRule="exact"/>
        <w:ind w:left="72"/>
        <w:textAlignment w:val="baseline"/>
        <w:rPr>
          <w:rFonts w:eastAsia="Garamond"/>
          <w:color w:val="000000"/>
          <w:sz w:val="17"/>
        </w:rPr>
      </w:pPr>
      <w:r w:rsidRPr="004E573D">
        <w:rPr>
          <w:rFonts w:eastAsia="Garamond"/>
          <w:color w:val="000000"/>
          <w:sz w:val="17"/>
        </w:rPr>
        <w:t>Arago on interior conductors, 250</w:t>
      </w:r>
    </w:p>
    <w:p w14:paraId="60EEACC8" w14:textId="77777777" w:rsidR="00EC26C0" w:rsidRPr="004E573D" w:rsidRDefault="00000000" w:rsidP="0095448B">
      <w:pPr>
        <w:shd w:val="clear" w:color="auto" w:fill="FFFFFF" w:themeFill="background1"/>
        <w:spacing w:before="3" w:line="140" w:lineRule="exact"/>
        <w:ind w:left="72"/>
        <w:textAlignment w:val="baseline"/>
        <w:rPr>
          <w:rFonts w:eastAsia="Garamond"/>
          <w:color w:val="000000"/>
          <w:spacing w:val="17"/>
          <w:sz w:val="17"/>
        </w:rPr>
      </w:pPr>
      <w:r w:rsidRPr="004E573D">
        <w:rPr>
          <w:rFonts w:eastAsia="Garamond"/>
          <w:color w:val="000000"/>
          <w:spacing w:val="17"/>
          <w:sz w:val="17"/>
        </w:rPr>
        <w:t>Arago's case of welding of iron</w:t>
      </w:r>
    </w:p>
    <w:p w14:paraId="60EEACC9" w14:textId="77777777" w:rsidR="00EC26C0" w:rsidRPr="004E573D" w:rsidRDefault="00000000" w:rsidP="0095448B">
      <w:pPr>
        <w:shd w:val="clear" w:color="auto" w:fill="FFFFFF" w:themeFill="background1"/>
        <w:spacing w:line="154" w:lineRule="exact"/>
        <w:ind w:left="360"/>
        <w:textAlignment w:val="baseline"/>
        <w:rPr>
          <w:rFonts w:eastAsia="Garamond"/>
          <w:color w:val="000000"/>
          <w:sz w:val="17"/>
        </w:rPr>
      </w:pPr>
      <w:r w:rsidRPr="004E573D">
        <w:rPr>
          <w:rFonts w:eastAsia="Garamond"/>
          <w:color w:val="000000"/>
          <w:sz w:val="17"/>
        </w:rPr>
        <w:t>chain, 97</w:t>
      </w:r>
    </w:p>
    <w:p w14:paraId="60EEACCA" w14:textId="77777777" w:rsidR="00EC26C0" w:rsidRPr="004E573D" w:rsidRDefault="00000000" w:rsidP="0095448B">
      <w:pPr>
        <w:shd w:val="clear" w:color="auto" w:fill="FFFFFF" w:themeFill="background1"/>
        <w:spacing w:before="24" w:line="156" w:lineRule="exact"/>
        <w:ind w:left="72"/>
        <w:textAlignment w:val="baseline"/>
        <w:rPr>
          <w:rFonts w:eastAsia="Garamond"/>
          <w:color w:val="000000"/>
          <w:spacing w:val="1"/>
          <w:sz w:val="17"/>
        </w:rPr>
      </w:pPr>
      <w:r w:rsidRPr="004E573D">
        <w:br w:type="column"/>
      </w:r>
      <w:r w:rsidRPr="004E573D">
        <w:rPr>
          <w:rFonts w:eastAsia="Garamond"/>
          <w:color w:val="000000"/>
          <w:spacing w:val="1"/>
          <w:sz w:val="17"/>
        </w:rPr>
        <w:t>Area of protection, 229, 350, 36T modern views concerning, 413 Sanderson on, 253</w:t>
      </w:r>
    </w:p>
    <w:p w14:paraId="60EEACCB" w14:textId="77777777" w:rsidR="00EC26C0" w:rsidRPr="004E573D" w:rsidRDefault="00000000" w:rsidP="0095448B">
      <w:pPr>
        <w:shd w:val="clear" w:color="auto" w:fill="FFFFFF" w:themeFill="background1"/>
        <w:spacing w:before="3" w:line="156" w:lineRule="exact"/>
        <w:ind w:left="72"/>
        <w:textAlignment w:val="baseline"/>
        <w:rPr>
          <w:rFonts w:eastAsia="Garamond"/>
          <w:color w:val="000000"/>
          <w:sz w:val="17"/>
        </w:rPr>
      </w:pPr>
      <w:r w:rsidRPr="004E573D">
        <w:rPr>
          <w:rFonts w:eastAsia="Garamond"/>
          <w:color w:val="000000"/>
          <w:sz w:val="17"/>
        </w:rPr>
        <w:t>Army circular instructions concerning</w:t>
      </w:r>
    </w:p>
    <w:p w14:paraId="60EEACCC" w14:textId="77777777" w:rsidR="00EC26C0" w:rsidRPr="004E573D" w:rsidRDefault="00000000" w:rsidP="0095448B">
      <w:pPr>
        <w:shd w:val="clear" w:color="auto" w:fill="FFFFFF" w:themeFill="background1"/>
        <w:spacing w:line="152" w:lineRule="exact"/>
        <w:ind w:left="72" w:firstLine="288"/>
        <w:textAlignment w:val="baseline"/>
        <w:rPr>
          <w:rFonts w:eastAsia="Garamond"/>
          <w:color w:val="000000"/>
          <w:sz w:val="17"/>
        </w:rPr>
      </w:pPr>
      <w:r w:rsidRPr="004E573D">
        <w:rPr>
          <w:rFonts w:eastAsia="Garamond"/>
          <w:color w:val="000000"/>
          <w:sz w:val="17"/>
        </w:rPr>
        <w:t>lightning conductors, 125 Atmosphere, electrical conditions of. 84-Attraction through induction, 335 Attractive influence of lightning con-</w:t>
      </w:r>
      <w:r w:rsidRPr="004E573D">
        <w:rPr>
          <w:rFonts w:eastAsia="Garamond"/>
          <w:color w:val="000000"/>
          <w:sz w:val="24"/>
        </w:rPr>
        <w:t xml:space="preserve"> </w:t>
      </w:r>
    </w:p>
    <w:p w14:paraId="60EEACCD" w14:textId="77777777" w:rsidR="00EC26C0" w:rsidRPr="004E573D" w:rsidRDefault="00000000" w:rsidP="0095448B">
      <w:pPr>
        <w:shd w:val="clear" w:color="auto" w:fill="FFFFFF" w:themeFill="background1"/>
        <w:spacing w:line="166" w:lineRule="exact"/>
        <w:ind w:left="360"/>
        <w:textAlignment w:val="baseline"/>
        <w:rPr>
          <w:rFonts w:eastAsia="Garamond"/>
          <w:color w:val="000000"/>
          <w:sz w:val="17"/>
        </w:rPr>
      </w:pPr>
      <w:r w:rsidRPr="004E573D">
        <w:rPr>
          <w:rFonts w:eastAsia="Garamond"/>
          <w:color w:val="000000"/>
          <w:sz w:val="17"/>
        </w:rPr>
        <w:t>ductors, 353</w:t>
      </w:r>
    </w:p>
    <w:p w14:paraId="60EEACCE" w14:textId="77777777" w:rsidR="00EC26C0" w:rsidRPr="004E573D" w:rsidRDefault="00000000" w:rsidP="0095448B">
      <w:pPr>
        <w:shd w:val="clear" w:color="auto" w:fill="FFFFFF" w:themeFill="background1"/>
        <w:spacing w:before="3" w:line="156" w:lineRule="exact"/>
        <w:ind w:left="72"/>
        <w:textAlignment w:val="baseline"/>
        <w:rPr>
          <w:rFonts w:eastAsia="Garamond"/>
          <w:color w:val="000000"/>
          <w:sz w:val="17"/>
        </w:rPr>
      </w:pPr>
      <w:r w:rsidRPr="004E573D">
        <w:rPr>
          <w:rFonts w:eastAsia="Garamond"/>
          <w:color w:val="000000"/>
          <w:sz w:val="17"/>
        </w:rPr>
        <w:t>Auffangstange, 134</w:t>
      </w:r>
    </w:p>
    <w:p w14:paraId="60EEACCF" w14:textId="77777777" w:rsidR="00EC26C0" w:rsidRPr="004E573D" w:rsidRDefault="00000000" w:rsidP="0095448B">
      <w:pPr>
        <w:shd w:val="clear" w:color="auto" w:fill="FFFFFF" w:themeFill="background1"/>
        <w:spacing w:before="155" w:line="150" w:lineRule="exact"/>
        <w:ind w:left="360" w:hanging="288"/>
        <w:textAlignment w:val="baseline"/>
        <w:rPr>
          <w:rFonts w:eastAsia="Garamond"/>
          <w:color w:val="000000"/>
          <w:spacing w:val="8"/>
          <w:sz w:val="17"/>
        </w:rPr>
      </w:pPr>
      <w:r w:rsidRPr="004E573D">
        <w:rPr>
          <w:rFonts w:eastAsia="Garamond"/>
          <w:color w:val="000000"/>
          <w:spacing w:val="8"/>
          <w:sz w:val="17"/>
        </w:rPr>
        <w:t>Banker's house at Lyons, accident to, 272</w:t>
      </w:r>
    </w:p>
    <w:p w14:paraId="60EEACD0" w14:textId="77777777" w:rsidR="00EC26C0" w:rsidRPr="004E573D" w:rsidRDefault="00000000" w:rsidP="0095448B">
      <w:pPr>
        <w:shd w:val="clear" w:color="auto" w:fill="FFFFFF" w:themeFill="background1"/>
        <w:spacing w:line="159" w:lineRule="exact"/>
        <w:ind w:left="216" w:hanging="144"/>
        <w:textAlignment w:val="baseline"/>
        <w:rPr>
          <w:rFonts w:eastAsia="Garamond"/>
          <w:color w:val="000000"/>
          <w:sz w:val="17"/>
        </w:rPr>
      </w:pPr>
      <w:r w:rsidRPr="004E573D">
        <w:rPr>
          <w:rFonts w:eastAsia="Garamond"/>
          <w:color w:val="000000"/>
          <w:sz w:val="17"/>
        </w:rPr>
        <w:t>Bayonet point, Sanderson's, 178 Becquerel. Antoine C., experiments with conductors, 47</w:t>
      </w:r>
    </w:p>
    <w:p w14:paraId="60EEACD1" w14:textId="77777777" w:rsidR="00EC26C0" w:rsidRPr="004E573D" w:rsidRDefault="00000000" w:rsidP="0095448B">
      <w:pPr>
        <w:shd w:val="clear" w:color="auto" w:fill="FFFFFF" w:themeFill="background1"/>
        <w:spacing w:before="2" w:line="156" w:lineRule="exact"/>
        <w:ind w:left="216" w:right="72"/>
        <w:textAlignment w:val="baseline"/>
        <w:rPr>
          <w:rFonts w:eastAsia="Garamond"/>
          <w:color w:val="000000"/>
          <w:sz w:val="17"/>
        </w:rPr>
      </w:pPr>
      <w:r w:rsidRPr="004E573D">
        <w:rPr>
          <w:rFonts w:eastAsia="Garamond"/>
          <w:color w:val="000000"/>
          <w:sz w:val="17"/>
        </w:rPr>
        <w:t>with atmospheric electricity, 85-86 observations on electrical state of air, 81</w:t>
      </w:r>
    </w:p>
    <w:p w14:paraId="60EEACD2" w14:textId="77777777" w:rsidR="00EC26C0" w:rsidRPr="004E573D" w:rsidRDefault="00000000" w:rsidP="0095448B">
      <w:pPr>
        <w:shd w:val="clear" w:color="auto" w:fill="FFFFFF" w:themeFill="background1"/>
        <w:spacing w:before="3" w:line="156" w:lineRule="exact"/>
        <w:ind w:left="72"/>
        <w:textAlignment w:val="baseline"/>
        <w:rPr>
          <w:rFonts w:eastAsia="Garamond"/>
          <w:color w:val="000000"/>
          <w:spacing w:val="6"/>
          <w:sz w:val="17"/>
        </w:rPr>
      </w:pPr>
      <w:r w:rsidRPr="004E573D">
        <w:rPr>
          <w:rFonts w:eastAsia="Garamond"/>
          <w:color w:val="000000"/>
          <w:spacing w:val="6"/>
          <w:sz w:val="17"/>
        </w:rPr>
        <w:t>on earth connections, 198-203 Belgian commission, 151</w:t>
      </w:r>
    </w:p>
    <w:p w14:paraId="60EEACD3" w14:textId="77777777" w:rsidR="00EC26C0" w:rsidRPr="004E573D" w:rsidRDefault="00000000" w:rsidP="0095448B">
      <w:pPr>
        <w:shd w:val="clear" w:color="auto" w:fill="FFFFFF" w:themeFill="background1"/>
        <w:spacing w:before="3" w:line="156" w:lineRule="exact"/>
        <w:ind w:left="72"/>
        <w:textAlignment w:val="baseline"/>
        <w:rPr>
          <w:rFonts w:eastAsia="Garamond"/>
          <w:color w:val="000000"/>
          <w:sz w:val="17"/>
        </w:rPr>
      </w:pPr>
      <w:r w:rsidRPr="004E573D">
        <w:rPr>
          <w:rFonts w:eastAsia="Garamond"/>
          <w:color w:val="000000"/>
          <w:sz w:val="17"/>
        </w:rPr>
        <w:t>system of protection, 151</w:t>
      </w:r>
    </w:p>
    <w:p w14:paraId="60EEACD4" w14:textId="77777777" w:rsidR="00EC26C0" w:rsidRPr="004E573D" w:rsidRDefault="00000000" w:rsidP="0095448B">
      <w:pPr>
        <w:shd w:val="clear" w:color="auto" w:fill="FFFFFF" w:themeFill="background1"/>
        <w:spacing w:before="8" w:line="145" w:lineRule="exact"/>
        <w:ind w:left="360" w:hanging="288"/>
        <w:textAlignment w:val="baseline"/>
        <w:rPr>
          <w:rFonts w:eastAsia="Garamond"/>
          <w:color w:val="000000"/>
          <w:sz w:val="17"/>
        </w:rPr>
      </w:pPr>
      <w:r w:rsidRPr="004E573D">
        <w:rPr>
          <w:rFonts w:eastAsia="Garamond"/>
          <w:color w:val="000000"/>
          <w:sz w:val="17"/>
        </w:rPr>
        <w:t>Bell wires obnoxious to injury by lightning, 223</w:t>
      </w:r>
    </w:p>
    <w:p w14:paraId="60EEACD5" w14:textId="77777777" w:rsidR="00EC26C0" w:rsidRPr="004E573D" w:rsidRDefault="00000000" w:rsidP="0095448B">
      <w:pPr>
        <w:shd w:val="clear" w:color="auto" w:fill="FFFFFF" w:themeFill="background1"/>
        <w:spacing w:line="164" w:lineRule="exact"/>
        <w:ind w:left="72"/>
        <w:textAlignment w:val="baseline"/>
        <w:rPr>
          <w:rFonts w:eastAsia="Garamond"/>
          <w:color w:val="000000"/>
          <w:sz w:val="17"/>
        </w:rPr>
      </w:pPr>
      <w:r w:rsidRPr="004E573D">
        <w:rPr>
          <w:rFonts w:eastAsia="Garamond"/>
          <w:color w:val="000000"/>
          <w:sz w:val="17"/>
        </w:rPr>
        <w:t>Bevis, Dr., 7</w:t>
      </w:r>
    </w:p>
    <w:p w14:paraId="60EEACD6" w14:textId="77777777" w:rsidR="00EC26C0" w:rsidRPr="004E573D" w:rsidRDefault="00000000" w:rsidP="0095448B">
      <w:pPr>
        <w:shd w:val="clear" w:color="auto" w:fill="FFFFFF" w:themeFill="background1"/>
        <w:spacing w:before="12" w:line="146" w:lineRule="exact"/>
        <w:ind w:left="360" w:hanging="288"/>
        <w:textAlignment w:val="baseline"/>
        <w:rPr>
          <w:rFonts w:eastAsia="Garamond"/>
          <w:color w:val="000000"/>
          <w:spacing w:val="6"/>
          <w:sz w:val="17"/>
        </w:rPr>
      </w:pPr>
      <w:r w:rsidRPr="004E573D">
        <w:rPr>
          <w:rFonts w:eastAsia="Garamond"/>
          <w:color w:val="000000"/>
          <w:spacing w:val="6"/>
          <w:sz w:val="17"/>
        </w:rPr>
        <w:t>Bibliography of lightning conduc</w:t>
      </w:r>
      <w:r w:rsidRPr="004E573D">
        <w:rPr>
          <w:rFonts w:eastAsia="Garamond"/>
          <w:color w:val="000000"/>
          <w:spacing w:val="6"/>
          <w:sz w:val="17"/>
        </w:rPr>
        <w:softHyphen/>
        <w:t>tors, 414</w:t>
      </w:r>
    </w:p>
    <w:p w14:paraId="60EEACD7" w14:textId="77777777" w:rsidR="00EC26C0" w:rsidRPr="004E573D" w:rsidRDefault="00000000" w:rsidP="0095448B">
      <w:pPr>
        <w:shd w:val="clear" w:color="auto" w:fill="FFFFFF" w:themeFill="background1"/>
        <w:spacing w:line="158" w:lineRule="exact"/>
        <w:ind w:left="216" w:hanging="144"/>
        <w:textAlignment w:val="baseline"/>
        <w:rPr>
          <w:rFonts w:eastAsia="Garamond"/>
          <w:color w:val="000000"/>
          <w:spacing w:val="2"/>
          <w:sz w:val="17"/>
        </w:rPr>
      </w:pPr>
      <w:r w:rsidRPr="004E573D">
        <w:rPr>
          <w:rFonts w:eastAsia="Garamond"/>
          <w:color w:val="000000"/>
          <w:spacing w:val="2"/>
          <w:sz w:val="17"/>
        </w:rPr>
        <w:t>Blunted conductors, action of, 176 Blunt lightning conductors, efficiency of, 386</w:t>
      </w:r>
    </w:p>
    <w:p w14:paraId="60EEACD8" w14:textId="77777777" w:rsidR="00EC26C0" w:rsidRPr="004E573D" w:rsidRDefault="00000000" w:rsidP="0095448B">
      <w:pPr>
        <w:shd w:val="clear" w:color="auto" w:fill="FFFFFF" w:themeFill="background1"/>
        <w:spacing w:before="3" w:line="156" w:lineRule="exact"/>
        <w:ind w:left="72"/>
        <w:textAlignment w:val="baseline"/>
        <w:rPr>
          <w:rFonts w:eastAsia="Garamond"/>
          <w:color w:val="000000"/>
          <w:sz w:val="17"/>
        </w:rPr>
      </w:pPr>
      <w:r w:rsidRPr="004E573D">
        <w:rPr>
          <w:rFonts w:eastAsia="Garamond"/>
          <w:color w:val="000000"/>
          <w:sz w:val="17"/>
        </w:rPr>
        <w:t>Bodenleiter der, 134</w:t>
      </w:r>
    </w:p>
    <w:p w14:paraId="60EEACD9" w14:textId="77777777" w:rsidR="00EC26C0" w:rsidRPr="004E573D" w:rsidRDefault="00000000" w:rsidP="0095448B">
      <w:pPr>
        <w:shd w:val="clear" w:color="auto" w:fill="FFFFFF" w:themeFill="background1"/>
        <w:spacing w:before="1" w:line="156" w:lineRule="exact"/>
        <w:ind w:left="216" w:hanging="144"/>
        <w:textAlignment w:val="baseline"/>
        <w:rPr>
          <w:rFonts w:eastAsia="Garamond"/>
          <w:color w:val="000000"/>
          <w:sz w:val="17"/>
        </w:rPr>
      </w:pPr>
      <w:r w:rsidRPr="004E573D">
        <w:rPr>
          <w:rFonts w:eastAsia="Garamond"/>
          <w:color w:val="000000"/>
          <w:sz w:val="17"/>
        </w:rPr>
        <w:t>Borrel's copper rope conductor, 166 Boudin, influence of lightning stroke-on, 291</w:t>
      </w:r>
    </w:p>
    <w:p w14:paraId="60EEACDA" w14:textId="77777777" w:rsidR="00EC26C0" w:rsidRPr="004E573D" w:rsidRDefault="00000000" w:rsidP="0095448B">
      <w:pPr>
        <w:shd w:val="clear" w:color="auto" w:fill="FFFFFF" w:themeFill="background1"/>
        <w:spacing w:before="8" w:line="156" w:lineRule="exact"/>
        <w:ind w:left="72"/>
        <w:textAlignment w:val="baseline"/>
        <w:rPr>
          <w:rFonts w:eastAsia="Garamond"/>
          <w:color w:val="000000"/>
          <w:sz w:val="17"/>
        </w:rPr>
      </w:pPr>
      <w:r w:rsidRPr="004E573D">
        <w:rPr>
          <w:rFonts w:eastAsia="Garamond"/>
          <w:color w:val="000000"/>
          <w:sz w:val="17"/>
        </w:rPr>
        <w:t>Brass rope conductors, 136</w:t>
      </w:r>
    </w:p>
    <w:p w14:paraId="60EEACDB" w14:textId="77777777" w:rsidR="00EC26C0" w:rsidRPr="004E573D" w:rsidRDefault="00000000" w:rsidP="0095448B">
      <w:pPr>
        <w:shd w:val="clear" w:color="auto" w:fill="FFFFFF" w:themeFill="background1"/>
        <w:tabs>
          <w:tab w:val="right" w:pos="2736"/>
        </w:tabs>
        <w:spacing w:before="12" w:line="150" w:lineRule="exact"/>
        <w:ind w:left="72" w:firstLine="144"/>
        <w:textAlignment w:val="baseline"/>
        <w:rPr>
          <w:rFonts w:eastAsia="Garamond"/>
          <w:color w:val="000000"/>
          <w:sz w:val="17"/>
        </w:rPr>
      </w:pPr>
      <w:r w:rsidRPr="004E573D">
        <w:rPr>
          <w:rFonts w:eastAsia="Garamond"/>
          <w:color w:val="000000"/>
          <w:sz w:val="17"/>
        </w:rPr>
        <w:t>points, 340</w:t>
      </w:r>
      <w:r w:rsidRPr="004E573D">
        <w:rPr>
          <w:rFonts w:eastAsia="Garamond"/>
          <w:color w:val="000000"/>
          <w:sz w:val="17"/>
        </w:rPr>
        <w:tab/>
        <w:t xml:space="preserve">[of, 184 </w:t>
      </w:r>
      <w:r w:rsidRPr="004E573D">
        <w:rPr>
          <w:rFonts w:eastAsia="Garamond"/>
          <w:color w:val="000000"/>
          <w:sz w:val="17"/>
        </w:rPr>
        <w:br/>
        <w:t>Brescia powder magazine, destruction. British Association's investigations</w:t>
      </w:r>
    </w:p>
    <w:p w14:paraId="60EEACDC" w14:textId="77777777" w:rsidR="00EC26C0" w:rsidRPr="004E573D" w:rsidRDefault="00000000" w:rsidP="0095448B">
      <w:pPr>
        <w:shd w:val="clear" w:color="auto" w:fill="FFFFFF" w:themeFill="background1"/>
        <w:spacing w:line="154" w:lineRule="exact"/>
        <w:ind w:left="360"/>
        <w:textAlignment w:val="baseline"/>
        <w:rPr>
          <w:rFonts w:eastAsia="Garamond"/>
          <w:color w:val="000000"/>
          <w:sz w:val="17"/>
        </w:rPr>
      </w:pPr>
      <w:r w:rsidRPr="004E573D">
        <w:rPr>
          <w:rFonts w:eastAsia="Garamond"/>
          <w:color w:val="000000"/>
          <w:sz w:val="17"/>
        </w:rPr>
        <w:t>of electrical units, 55</w:t>
      </w:r>
    </w:p>
    <w:p w14:paraId="60EEACDD" w14:textId="77777777" w:rsidR="00EC26C0" w:rsidRPr="004E573D" w:rsidRDefault="00000000" w:rsidP="0095448B">
      <w:pPr>
        <w:shd w:val="clear" w:color="auto" w:fill="FFFFFF" w:themeFill="background1"/>
        <w:spacing w:line="154" w:lineRule="exact"/>
        <w:ind w:left="216" w:hanging="144"/>
        <w:textAlignment w:val="baseline"/>
        <w:rPr>
          <w:rFonts w:eastAsia="Garamond"/>
          <w:color w:val="000000"/>
          <w:spacing w:val="3"/>
          <w:sz w:val="17"/>
        </w:rPr>
      </w:pPr>
      <w:r w:rsidRPr="004E573D">
        <w:rPr>
          <w:rFonts w:eastAsia="Garamond"/>
          <w:color w:val="000000"/>
          <w:spacing w:val="3"/>
          <w:sz w:val="17"/>
        </w:rPr>
        <w:t>Brush discharge, nature of, 385 Buchner, Otto. on height of air ter</w:t>
      </w:r>
      <w:r w:rsidRPr="004E573D">
        <w:rPr>
          <w:rFonts w:eastAsia="Garamond"/>
          <w:color w:val="000000"/>
          <w:spacing w:val="3"/>
          <w:sz w:val="17"/>
        </w:rPr>
        <w:softHyphen/>
        <w:t>minal, 181</w:t>
      </w:r>
    </w:p>
    <w:p w14:paraId="60EEACDE" w14:textId="77777777" w:rsidR="00EC26C0" w:rsidRPr="004E573D" w:rsidRDefault="00EC26C0" w:rsidP="0095448B">
      <w:pPr>
        <w:shd w:val="clear" w:color="auto" w:fill="FFFFFF" w:themeFill="background1"/>
        <w:sectPr w:rsidR="00EC26C0" w:rsidRPr="004E573D">
          <w:type w:val="continuous"/>
          <w:pgSz w:w="7939" w:h="12235"/>
          <w:pgMar w:top="3680" w:right="1266" w:bottom="636" w:left="979" w:header="720" w:footer="720" w:gutter="0"/>
          <w:cols w:num="2" w:space="0" w:equalWidth="0">
            <w:col w:w="2784" w:space="126"/>
            <w:col w:w="2784" w:space="0"/>
          </w:cols>
        </w:sectPr>
      </w:pPr>
    </w:p>
    <w:p w14:paraId="60EEACDF" w14:textId="31AF6695" w:rsidR="00EC26C0" w:rsidRPr="004E573D" w:rsidRDefault="00000000" w:rsidP="0095448B">
      <w:pPr>
        <w:shd w:val="clear" w:color="auto" w:fill="FFFFFF" w:themeFill="background1"/>
        <w:tabs>
          <w:tab w:val="right" w:pos="4104"/>
        </w:tabs>
        <w:spacing w:before="28" w:after="155" w:line="293" w:lineRule="exact"/>
        <w:textAlignment w:val="baseline"/>
        <w:rPr>
          <w:rFonts w:eastAsia="Times New Roman"/>
          <w:color w:val="000000"/>
          <w:sz w:val="25"/>
        </w:rPr>
      </w:pPr>
      <w:r w:rsidRPr="004E573D">
        <w:rPr>
          <w:rFonts w:eastAsia="Times New Roman"/>
          <w:color w:val="000000"/>
          <w:sz w:val="25"/>
        </w:rPr>
        <w:lastRenderedPageBreak/>
        <w:t>4</w:t>
      </w:r>
      <w:r w:rsidRPr="004E573D">
        <w:rPr>
          <w:rFonts w:eastAsia="Times New Roman"/>
          <w:color w:val="000000"/>
          <w:sz w:val="25"/>
          <w:vertAlign w:val="superscript"/>
        </w:rPr>
        <w:t>6</w:t>
      </w:r>
      <w:r w:rsidRPr="004E573D">
        <w:rPr>
          <w:rFonts w:eastAsia="Times New Roman"/>
          <w:color w:val="000000"/>
          <w:sz w:val="25"/>
        </w:rPr>
        <w:t>4</w:t>
      </w:r>
      <w:r w:rsidRPr="004E573D">
        <w:rPr>
          <w:rFonts w:eastAsia="Times New Roman"/>
          <w:color w:val="000000"/>
          <w:sz w:val="25"/>
        </w:rPr>
        <w:tab/>
      </w:r>
      <w:r w:rsidRPr="004E573D">
        <w:rPr>
          <w:rFonts w:eastAsia="Times New Roman"/>
          <w:i/>
          <w:color w:val="000000"/>
          <w:sz w:val="25"/>
        </w:rPr>
        <w:t>Lightning Conductors.</w:t>
      </w:r>
    </w:p>
    <w:p w14:paraId="60EEACE0" w14:textId="77777777" w:rsidR="00EC26C0" w:rsidRPr="004E573D" w:rsidRDefault="00EC26C0" w:rsidP="0095448B">
      <w:pPr>
        <w:shd w:val="clear" w:color="auto" w:fill="FFFFFF" w:themeFill="background1"/>
        <w:spacing w:before="28" w:after="155" w:line="293" w:lineRule="exact"/>
        <w:sectPr w:rsidR="00EC26C0" w:rsidRPr="004E573D">
          <w:pgSz w:w="7930" w:h="12312"/>
          <w:pgMar w:top="920" w:right="2528" w:bottom="797" w:left="1322" w:header="720" w:footer="720" w:gutter="0"/>
          <w:cols w:space="720"/>
        </w:sectPr>
      </w:pPr>
    </w:p>
    <w:p w14:paraId="60EEACE1" w14:textId="77777777" w:rsidR="00EC26C0" w:rsidRPr="004E573D" w:rsidRDefault="00000000" w:rsidP="0095448B">
      <w:pPr>
        <w:shd w:val="clear" w:color="auto" w:fill="FFFFFF" w:themeFill="background1"/>
        <w:spacing w:before="27" w:line="156" w:lineRule="exact"/>
        <w:ind w:left="360" w:hanging="288"/>
        <w:textAlignment w:val="baseline"/>
        <w:rPr>
          <w:rFonts w:eastAsia="Times New Roman"/>
          <w:color w:val="000000"/>
          <w:sz w:val="16"/>
        </w:rPr>
      </w:pPr>
      <w:r w:rsidRPr="004E573D">
        <w:rPr>
          <w:rFonts w:eastAsia="Times New Roman"/>
          <w:color w:val="000000"/>
          <w:sz w:val="16"/>
        </w:rPr>
        <w:t>Buffon's, Count dc, translation of Franklin's pamphlet, 17</w:t>
      </w:r>
    </w:p>
    <w:p w14:paraId="60EEACE2" w14:textId="77777777" w:rsidR="00EC26C0" w:rsidRPr="004E573D" w:rsidRDefault="00000000" w:rsidP="0095448B">
      <w:pPr>
        <w:shd w:val="clear" w:color="auto" w:fill="FFFFFF" w:themeFill="background1"/>
        <w:spacing w:before="2" w:line="150" w:lineRule="exact"/>
        <w:ind w:left="360" w:hanging="288"/>
        <w:textAlignment w:val="baseline"/>
        <w:rPr>
          <w:rFonts w:eastAsia="Times New Roman"/>
          <w:color w:val="000000"/>
          <w:spacing w:val="16"/>
          <w:sz w:val="16"/>
        </w:rPr>
      </w:pPr>
      <w:r w:rsidRPr="004E573D">
        <w:rPr>
          <w:rFonts w:eastAsia="Times New Roman"/>
          <w:color w:val="000000"/>
          <w:spacing w:val="16"/>
          <w:sz w:val="16"/>
        </w:rPr>
        <w:t>Buildings struck by lightning, list of, 314</w:t>
      </w:r>
    </w:p>
    <w:p w14:paraId="60EEACE3" w14:textId="77777777" w:rsidR="00EC26C0" w:rsidRPr="004E573D" w:rsidRDefault="00000000" w:rsidP="0095448B">
      <w:pPr>
        <w:shd w:val="clear" w:color="auto" w:fill="FFFFFF" w:themeFill="background1"/>
        <w:spacing w:line="160" w:lineRule="exact"/>
        <w:ind w:left="360" w:hanging="288"/>
        <w:textAlignment w:val="baseline"/>
        <w:rPr>
          <w:rFonts w:eastAsia="Times New Roman"/>
          <w:color w:val="000000"/>
          <w:sz w:val="16"/>
        </w:rPr>
      </w:pPr>
      <w:r w:rsidRPr="004E573D">
        <w:rPr>
          <w:rFonts w:eastAsia="Times New Roman"/>
          <w:color w:val="000000"/>
          <w:sz w:val="16"/>
        </w:rPr>
        <w:t>Buttor's account of Clevedon acci</w:t>
      </w:r>
      <w:r w:rsidRPr="004E573D">
        <w:rPr>
          <w:rFonts w:eastAsia="Times New Roman"/>
          <w:color w:val="000000"/>
          <w:sz w:val="16"/>
        </w:rPr>
        <w:softHyphen/>
        <w:t>dent, 193</w:t>
      </w:r>
    </w:p>
    <w:p w14:paraId="60EEACE4" w14:textId="77777777" w:rsidR="00EC26C0" w:rsidRPr="004E573D" w:rsidRDefault="00000000" w:rsidP="0095448B">
      <w:pPr>
        <w:shd w:val="clear" w:color="auto" w:fill="FFFFFF" w:themeFill="background1"/>
        <w:spacing w:before="158" w:line="145" w:lineRule="exact"/>
        <w:ind w:left="72"/>
        <w:textAlignment w:val="baseline"/>
        <w:rPr>
          <w:rFonts w:eastAsia="Times New Roman"/>
          <w:color w:val="000000"/>
          <w:spacing w:val="5"/>
          <w:sz w:val="16"/>
        </w:rPr>
      </w:pPr>
      <w:r w:rsidRPr="004E573D">
        <w:rPr>
          <w:rFonts w:eastAsia="Times New Roman"/>
          <w:color w:val="000000"/>
          <w:spacing w:val="5"/>
          <w:sz w:val="16"/>
        </w:rPr>
        <w:t>Callaud's grapnel, 204</w:t>
      </w:r>
    </w:p>
    <w:p w14:paraId="60EEACE5" w14:textId="77777777" w:rsidR="00EC26C0" w:rsidRPr="004E573D" w:rsidRDefault="00000000" w:rsidP="0095448B">
      <w:pPr>
        <w:shd w:val="clear" w:color="auto" w:fill="FFFFFF" w:themeFill="background1"/>
        <w:spacing w:line="165" w:lineRule="exact"/>
        <w:ind w:left="72"/>
        <w:jc w:val="right"/>
        <w:textAlignment w:val="baseline"/>
        <w:rPr>
          <w:rFonts w:eastAsia="Times New Roman"/>
          <w:color w:val="000000"/>
          <w:spacing w:val="7"/>
          <w:sz w:val="16"/>
        </w:rPr>
      </w:pPr>
      <w:r w:rsidRPr="004E573D">
        <w:rPr>
          <w:rFonts w:eastAsia="Times New Roman"/>
          <w:color w:val="000000"/>
          <w:spacing w:val="7"/>
          <w:sz w:val="16"/>
        </w:rPr>
        <w:t>views regarding incidental metallic</w:t>
      </w:r>
    </w:p>
    <w:p w14:paraId="60EEACE6"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6"/>
        </w:rPr>
      </w:pPr>
      <w:r w:rsidRPr="004E573D">
        <w:rPr>
          <w:rFonts w:eastAsia="Times New Roman"/>
          <w:color w:val="000000"/>
          <w:sz w:val="16"/>
        </w:rPr>
        <w:t>masses, 212</w:t>
      </w:r>
    </w:p>
    <w:p w14:paraId="60EEACE7"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Canton, Mr., 37</w:t>
      </w:r>
    </w:p>
    <w:p w14:paraId="60EEACE8" w14:textId="77777777" w:rsidR="00EC26C0" w:rsidRPr="004E573D" w:rsidRDefault="00000000" w:rsidP="0095448B">
      <w:pPr>
        <w:shd w:val="clear" w:color="auto" w:fill="FFFFFF" w:themeFill="background1"/>
        <w:spacing w:line="155" w:lineRule="exact"/>
        <w:ind w:left="72"/>
        <w:textAlignment w:val="baseline"/>
        <w:rPr>
          <w:rFonts w:eastAsia="Times New Roman"/>
          <w:color w:val="000000"/>
          <w:sz w:val="16"/>
        </w:rPr>
      </w:pPr>
      <w:r w:rsidRPr="004E573D">
        <w:rPr>
          <w:rFonts w:eastAsia="Times New Roman"/>
          <w:color w:val="000000"/>
          <w:sz w:val="16"/>
        </w:rPr>
        <w:t>Cavendish, Lord Charles, 7</w:t>
      </w:r>
    </w:p>
    <w:p w14:paraId="60EEACE9"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Chains, inefficacy of, 135</w:t>
      </w:r>
    </w:p>
    <w:p w14:paraId="60EEACEA" w14:textId="77777777" w:rsidR="00EC26C0" w:rsidRPr="004E573D" w:rsidRDefault="00000000" w:rsidP="0095448B">
      <w:pPr>
        <w:shd w:val="clear" w:color="auto" w:fill="FFFFFF" w:themeFill="background1"/>
        <w:spacing w:before="2" w:line="145" w:lineRule="exact"/>
        <w:ind w:left="72"/>
        <w:textAlignment w:val="baseline"/>
        <w:rPr>
          <w:rFonts w:eastAsia="Times New Roman"/>
          <w:color w:val="000000"/>
          <w:spacing w:val="4"/>
          <w:sz w:val="16"/>
        </w:rPr>
      </w:pPr>
      <w:r w:rsidRPr="004E573D">
        <w:rPr>
          <w:rFonts w:eastAsia="Times New Roman"/>
          <w:color w:val="000000"/>
          <w:spacing w:val="4"/>
          <w:sz w:val="16"/>
        </w:rPr>
        <w:t>Charcoal. use of in making earth con-</w:t>
      </w:r>
      <w:r w:rsidRPr="004E573D">
        <w:rPr>
          <w:rFonts w:eastAsia="Times New Roman"/>
          <w:color w:val="000000"/>
          <w:sz w:val="24"/>
        </w:rPr>
        <w:t xml:space="preserve"> </w:t>
      </w:r>
    </w:p>
    <w:p w14:paraId="60EEACEB"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nection. 345</w:t>
      </w:r>
    </w:p>
    <w:p w14:paraId="60EEACEC" w14:textId="77777777" w:rsidR="00EC26C0" w:rsidRPr="004E573D" w:rsidRDefault="00000000" w:rsidP="0095448B">
      <w:pPr>
        <w:shd w:val="clear" w:color="auto" w:fill="FFFFFF" w:themeFill="background1"/>
        <w:spacing w:line="155" w:lineRule="exact"/>
        <w:ind w:left="72"/>
        <w:textAlignment w:val="baseline"/>
        <w:rPr>
          <w:rFonts w:eastAsia="Times New Roman"/>
          <w:color w:val="000000"/>
          <w:sz w:val="16"/>
        </w:rPr>
      </w:pPr>
      <w:r w:rsidRPr="004E573D">
        <w:rPr>
          <w:rFonts w:eastAsia="Times New Roman"/>
          <w:color w:val="000000"/>
          <w:sz w:val="16"/>
        </w:rPr>
        <w:t>Charles' experiments. 336</w:t>
      </w:r>
    </w:p>
    <w:p w14:paraId="60EEACED" w14:textId="77777777" w:rsidR="00EC26C0" w:rsidRPr="004E573D" w:rsidRDefault="00000000" w:rsidP="0095448B">
      <w:pPr>
        <w:shd w:val="clear" w:color="auto" w:fill="FFFFFF" w:themeFill="background1"/>
        <w:spacing w:before="2" w:line="145" w:lineRule="exact"/>
        <w:ind w:left="72"/>
        <w:textAlignment w:val="baseline"/>
        <w:rPr>
          <w:rFonts w:eastAsia="Times New Roman"/>
          <w:color w:val="000000"/>
          <w:spacing w:val="7"/>
          <w:sz w:val="16"/>
        </w:rPr>
      </w:pPr>
      <w:r w:rsidRPr="004E573D">
        <w:rPr>
          <w:rFonts w:eastAsia="Times New Roman"/>
          <w:color w:val="000000"/>
          <w:spacing w:val="7"/>
          <w:sz w:val="16"/>
        </w:rPr>
        <w:t>Château mid des MonHers, accident</w:t>
      </w:r>
    </w:p>
    <w:p w14:paraId="60EEACEE"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pacing w:val="6"/>
          <w:sz w:val="16"/>
        </w:rPr>
      </w:pPr>
      <w:r w:rsidRPr="004E573D">
        <w:rPr>
          <w:rFonts w:eastAsia="Times New Roman"/>
          <w:color w:val="000000"/>
          <w:spacing w:val="6"/>
          <w:sz w:val="16"/>
        </w:rPr>
        <w:t>from lightning at, 297</w:t>
      </w:r>
    </w:p>
    <w:p w14:paraId="60EEACEF"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1"/>
          <w:sz w:val="16"/>
        </w:rPr>
      </w:pPr>
      <w:r w:rsidRPr="004E573D">
        <w:rPr>
          <w:rFonts w:eastAsia="Times New Roman"/>
          <w:color w:val="000000"/>
          <w:spacing w:val="1"/>
          <w:sz w:val="16"/>
        </w:rPr>
        <w:t>Chichester Cathedral, action of pointed</w:t>
      </w:r>
    </w:p>
    <w:p w14:paraId="60EEACF0"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terminal, 175</w:t>
      </w:r>
    </w:p>
    <w:p w14:paraId="60EEACF1"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19"/>
          <w:sz w:val="16"/>
        </w:rPr>
      </w:pPr>
      <w:r w:rsidRPr="004E573D">
        <w:rPr>
          <w:rFonts w:eastAsia="Times New Roman"/>
          <w:color w:val="000000"/>
          <w:spacing w:val="19"/>
          <w:sz w:val="16"/>
        </w:rPr>
        <w:t>Children killed by lightning at</w:t>
      </w:r>
    </w:p>
    <w:p w14:paraId="60EEACF2"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Knonan, 295</w:t>
      </w:r>
    </w:p>
    <w:p w14:paraId="60EEACF3" w14:textId="77777777" w:rsidR="00EC26C0" w:rsidRPr="004E573D" w:rsidRDefault="00000000" w:rsidP="0095448B">
      <w:pPr>
        <w:shd w:val="clear" w:color="auto" w:fill="FFFFFF" w:themeFill="background1"/>
        <w:spacing w:before="2" w:line="145" w:lineRule="exact"/>
        <w:ind w:left="72"/>
        <w:textAlignment w:val="baseline"/>
        <w:rPr>
          <w:rFonts w:eastAsia="Times New Roman"/>
          <w:color w:val="000000"/>
          <w:sz w:val="16"/>
        </w:rPr>
      </w:pPr>
      <w:r w:rsidRPr="004E573D">
        <w:rPr>
          <w:rFonts w:eastAsia="Times New Roman"/>
          <w:color w:val="000000"/>
          <w:sz w:val="16"/>
        </w:rPr>
        <w:t>Chimney cupola, American, 238</w:t>
      </w:r>
    </w:p>
    <w:p w14:paraId="60EEACF4" w14:textId="77777777" w:rsidR="00EC26C0" w:rsidRPr="004E573D" w:rsidRDefault="00000000" w:rsidP="0095448B">
      <w:pPr>
        <w:shd w:val="clear" w:color="auto" w:fill="FFFFFF" w:themeFill="background1"/>
        <w:spacing w:line="165" w:lineRule="exact"/>
        <w:ind w:left="72"/>
        <w:textAlignment w:val="baseline"/>
        <w:rPr>
          <w:rFonts w:eastAsia="Times New Roman"/>
          <w:color w:val="000000"/>
          <w:sz w:val="16"/>
        </w:rPr>
      </w:pPr>
      <w:r w:rsidRPr="004E573D">
        <w:rPr>
          <w:rFonts w:eastAsia="Times New Roman"/>
          <w:color w:val="000000"/>
          <w:sz w:val="16"/>
        </w:rPr>
        <w:t>Chimney,' terminals for, 221</w:t>
      </w:r>
    </w:p>
    <w:p w14:paraId="60EEACF5"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Christ Church, Clevedon, injury to, 192</w:t>
      </w:r>
    </w:p>
    <w:p w14:paraId="60EEACF6" w14:textId="77777777" w:rsidR="00EC26C0" w:rsidRPr="004E573D" w:rsidRDefault="00000000" w:rsidP="0095448B">
      <w:pPr>
        <w:shd w:val="clear" w:color="auto" w:fill="FFFFFF" w:themeFill="background1"/>
        <w:spacing w:before="5" w:line="142" w:lineRule="exact"/>
        <w:ind w:left="72"/>
        <w:textAlignment w:val="baseline"/>
        <w:rPr>
          <w:rFonts w:eastAsia="Times New Roman"/>
          <w:color w:val="000000"/>
          <w:spacing w:val="9"/>
          <w:sz w:val="16"/>
        </w:rPr>
      </w:pPr>
      <w:r w:rsidRPr="004E573D">
        <w:rPr>
          <w:rFonts w:eastAsia="Times New Roman"/>
          <w:color w:val="000000"/>
          <w:spacing w:val="9"/>
          <w:sz w:val="16"/>
        </w:rPr>
        <w:t>Church at West End, Southampton,</w:t>
      </w:r>
    </w:p>
    <w:p w14:paraId="60EEACF7" w14:textId="77777777" w:rsidR="00EC26C0" w:rsidRPr="004E573D" w:rsidRDefault="00000000" w:rsidP="0095448B">
      <w:pPr>
        <w:shd w:val="clear" w:color="auto" w:fill="FFFFFF" w:themeFill="background1"/>
        <w:spacing w:line="163" w:lineRule="exact"/>
        <w:ind w:left="360"/>
        <w:textAlignment w:val="baseline"/>
        <w:rPr>
          <w:rFonts w:eastAsia="Times New Roman"/>
          <w:color w:val="000000"/>
          <w:spacing w:val="5"/>
          <w:sz w:val="16"/>
        </w:rPr>
      </w:pPr>
      <w:r w:rsidRPr="004E573D">
        <w:rPr>
          <w:rFonts w:eastAsia="Times New Roman"/>
          <w:color w:val="000000"/>
          <w:spacing w:val="5"/>
          <w:sz w:val="16"/>
        </w:rPr>
        <w:t>injured by lightning, 307</w:t>
      </w:r>
    </w:p>
    <w:p w14:paraId="60EEACF8" w14:textId="77777777" w:rsidR="00EC26C0" w:rsidRPr="004E573D" w:rsidRDefault="00000000" w:rsidP="0095448B">
      <w:pPr>
        <w:shd w:val="clear" w:color="auto" w:fill="FFFFFF" w:themeFill="background1"/>
        <w:spacing w:before="3" w:line="145" w:lineRule="exact"/>
        <w:ind w:left="72"/>
        <w:textAlignment w:val="baseline"/>
        <w:rPr>
          <w:rFonts w:eastAsia="Times New Roman"/>
          <w:color w:val="000000"/>
          <w:spacing w:val="9"/>
          <w:sz w:val="16"/>
        </w:rPr>
      </w:pPr>
      <w:r w:rsidRPr="004E573D">
        <w:rPr>
          <w:rFonts w:eastAsia="Times New Roman"/>
          <w:color w:val="000000"/>
          <w:spacing w:val="9"/>
          <w:sz w:val="16"/>
        </w:rPr>
        <w:t>Church bells, relations to lightning</w:t>
      </w:r>
    </w:p>
    <w:p w14:paraId="60EEACF9"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discharges, 223</w:t>
      </w:r>
    </w:p>
    <w:p w14:paraId="60EEACFA"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Circuit, advantages of. 390</w:t>
      </w:r>
    </w:p>
    <w:p w14:paraId="60EEACFB"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of circumference, 389, 391</w:t>
      </w:r>
    </w:p>
    <w:p w14:paraId="60EEACFC" w14:textId="77777777" w:rsidR="00EC26C0" w:rsidRPr="004E573D" w:rsidRDefault="00000000" w:rsidP="0095448B">
      <w:pPr>
        <w:shd w:val="clear" w:color="auto" w:fill="FFFFFF" w:themeFill="background1"/>
        <w:spacing w:before="1" w:line="156" w:lineRule="exact"/>
        <w:ind w:left="216"/>
        <w:textAlignment w:val="baseline"/>
        <w:rPr>
          <w:rFonts w:eastAsia="Times New Roman"/>
          <w:color w:val="000000"/>
          <w:sz w:val="16"/>
        </w:rPr>
      </w:pPr>
      <w:r w:rsidRPr="004E573D">
        <w:rPr>
          <w:rFonts w:eastAsia="Times New Roman"/>
          <w:color w:val="000000"/>
          <w:sz w:val="16"/>
        </w:rPr>
        <w:t>of roofs, detailed description of, 394,</w:t>
      </w:r>
    </w:p>
    <w:p w14:paraId="60EEACFD" w14:textId="77777777" w:rsidR="00EC26C0" w:rsidRPr="004E573D" w:rsidRDefault="00000000" w:rsidP="0095448B">
      <w:pPr>
        <w:shd w:val="clear" w:color="auto" w:fill="FFFFFF" w:themeFill="background1"/>
        <w:spacing w:before="1" w:line="145" w:lineRule="exact"/>
        <w:ind w:left="360"/>
        <w:textAlignment w:val="baseline"/>
        <w:rPr>
          <w:rFonts w:eastAsia="Times New Roman"/>
          <w:color w:val="000000"/>
          <w:spacing w:val="-5"/>
          <w:sz w:val="16"/>
        </w:rPr>
      </w:pPr>
      <w:r w:rsidRPr="004E573D">
        <w:rPr>
          <w:rFonts w:eastAsia="Times New Roman"/>
          <w:color w:val="000000"/>
          <w:spacing w:val="-5"/>
          <w:sz w:val="16"/>
        </w:rPr>
        <w:t>390</w:t>
      </w:r>
    </w:p>
    <w:p w14:paraId="60EEACFE" w14:textId="77777777" w:rsidR="00EC26C0" w:rsidRPr="004E573D" w:rsidRDefault="00000000" w:rsidP="0095448B">
      <w:pPr>
        <w:shd w:val="clear" w:color="auto" w:fill="FFFFFF" w:themeFill="background1"/>
        <w:spacing w:line="165" w:lineRule="exact"/>
        <w:ind w:left="72"/>
        <w:textAlignment w:val="baseline"/>
        <w:rPr>
          <w:rFonts w:eastAsia="Times New Roman"/>
          <w:color w:val="000000"/>
          <w:spacing w:val="4"/>
          <w:sz w:val="16"/>
        </w:rPr>
      </w:pPr>
      <w:r w:rsidRPr="004E573D">
        <w:rPr>
          <w:rFonts w:eastAsia="Times New Roman"/>
          <w:color w:val="000000"/>
          <w:spacing w:val="4"/>
          <w:sz w:val="16"/>
        </w:rPr>
        <w:t>Closed circuits for incidental connec-</w:t>
      </w:r>
      <w:r w:rsidRPr="004E573D">
        <w:rPr>
          <w:rFonts w:eastAsia="Times New Roman"/>
          <w:color w:val="000000"/>
          <w:sz w:val="24"/>
        </w:rPr>
        <w:t xml:space="preserve"> </w:t>
      </w:r>
    </w:p>
    <w:p w14:paraId="60EEACFF" w14:textId="77777777" w:rsidR="00EC26C0" w:rsidRPr="004E573D" w:rsidRDefault="00000000" w:rsidP="0095448B">
      <w:pPr>
        <w:shd w:val="clear" w:color="auto" w:fill="FFFFFF" w:themeFill="background1"/>
        <w:spacing w:before="2" w:line="145" w:lineRule="exact"/>
        <w:ind w:left="360"/>
        <w:textAlignment w:val="baseline"/>
        <w:rPr>
          <w:rFonts w:eastAsia="Times New Roman"/>
          <w:color w:val="000000"/>
          <w:sz w:val="16"/>
        </w:rPr>
      </w:pPr>
      <w:r w:rsidRPr="004E573D">
        <w:rPr>
          <w:rFonts w:eastAsia="Times New Roman"/>
          <w:color w:val="000000"/>
          <w:sz w:val="16"/>
        </w:rPr>
        <w:t>tions, 218</w:t>
      </w:r>
    </w:p>
    <w:p w14:paraId="60EEAD00" w14:textId="77777777" w:rsidR="00EC26C0" w:rsidRPr="004E573D" w:rsidRDefault="00000000" w:rsidP="0095448B">
      <w:pPr>
        <w:shd w:val="clear" w:color="auto" w:fill="FFFFFF" w:themeFill="background1"/>
        <w:spacing w:line="165" w:lineRule="exact"/>
        <w:ind w:left="72"/>
        <w:textAlignment w:val="baseline"/>
        <w:rPr>
          <w:rFonts w:eastAsia="Times New Roman"/>
          <w:color w:val="000000"/>
          <w:sz w:val="16"/>
        </w:rPr>
      </w:pPr>
      <w:r w:rsidRPr="004E573D">
        <w:rPr>
          <w:rFonts w:eastAsia="Times New Roman"/>
          <w:color w:val="000000"/>
          <w:sz w:val="16"/>
        </w:rPr>
        <w:t>Cockburn, Sir George, 123</w:t>
      </w:r>
    </w:p>
    <w:p w14:paraId="60EEAD01"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2"/>
          <w:sz w:val="16"/>
        </w:rPr>
      </w:pPr>
      <w:r w:rsidRPr="004E573D">
        <w:rPr>
          <w:rFonts w:eastAsia="Times New Roman"/>
          <w:color w:val="000000"/>
          <w:spacing w:val="2"/>
          <w:sz w:val="16"/>
        </w:rPr>
        <w:t>Coke, as auxiliary in earth connection,</w:t>
      </w:r>
    </w:p>
    <w:p w14:paraId="60EEAD02"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pacing w:val="-6"/>
          <w:sz w:val="16"/>
        </w:rPr>
      </w:pPr>
      <w:r w:rsidRPr="004E573D">
        <w:rPr>
          <w:rFonts w:eastAsia="Times New Roman"/>
          <w:color w:val="000000"/>
          <w:spacing w:val="-6"/>
          <w:sz w:val="16"/>
        </w:rPr>
        <w:t>204</w:t>
      </w:r>
    </w:p>
    <w:p w14:paraId="60EEAD03" w14:textId="77777777" w:rsidR="00EC26C0" w:rsidRPr="004E573D" w:rsidRDefault="00000000" w:rsidP="0095448B">
      <w:pPr>
        <w:shd w:val="clear" w:color="auto" w:fill="FFFFFF" w:themeFill="background1"/>
        <w:spacing w:before="2" w:line="144" w:lineRule="exact"/>
        <w:ind w:left="72"/>
        <w:textAlignment w:val="baseline"/>
        <w:rPr>
          <w:rFonts w:eastAsia="Times New Roman"/>
          <w:color w:val="000000"/>
          <w:spacing w:val="3"/>
          <w:sz w:val="16"/>
        </w:rPr>
      </w:pPr>
      <w:r w:rsidRPr="004E573D">
        <w:rPr>
          <w:rFonts w:eastAsia="Times New Roman"/>
          <w:color w:val="000000"/>
          <w:spacing w:val="3"/>
          <w:sz w:val="16"/>
        </w:rPr>
        <w:t>Colladon. Daniel, view as to action of</w:t>
      </w:r>
    </w:p>
    <w:p w14:paraId="60EEAD04"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aigrette, 180</w:t>
      </w:r>
    </w:p>
    <w:p w14:paraId="60EEAD05"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Collinson, Peter, 11</w:t>
      </w:r>
    </w:p>
    <w:p w14:paraId="60EEAD06"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Commission, Bavarian, of inquiry, 137</w:t>
      </w:r>
    </w:p>
    <w:p w14:paraId="60EEAD07"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6"/>
          <w:sz w:val="16"/>
        </w:rPr>
      </w:pPr>
      <w:r w:rsidRPr="004E573D">
        <w:rPr>
          <w:rFonts w:eastAsia="Times New Roman"/>
          <w:color w:val="000000"/>
          <w:spacing w:val="6"/>
          <w:sz w:val="16"/>
        </w:rPr>
        <w:t>Compensator for expansion and con-</w:t>
      </w:r>
      <w:r w:rsidRPr="004E573D">
        <w:rPr>
          <w:rFonts w:eastAsia="Times New Roman"/>
          <w:color w:val="000000"/>
          <w:sz w:val="24"/>
        </w:rPr>
        <w:t xml:space="preserve"> </w:t>
      </w:r>
    </w:p>
    <w:p w14:paraId="60EEAD08"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traction, 232, 403</w:t>
      </w:r>
    </w:p>
    <w:p w14:paraId="60EEAD09"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3"/>
          <w:sz w:val="16"/>
        </w:rPr>
      </w:pPr>
      <w:r w:rsidRPr="004E573D">
        <w:rPr>
          <w:rFonts w:eastAsia="Times New Roman"/>
          <w:color w:val="000000"/>
          <w:spacing w:val="3"/>
          <w:sz w:val="16"/>
        </w:rPr>
        <w:t>Conduction not dependent on surface,</w:t>
      </w:r>
    </w:p>
    <w:p w14:paraId="60EEAD0A"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pacing w:val="-8"/>
          <w:sz w:val="16"/>
        </w:rPr>
      </w:pPr>
      <w:r w:rsidRPr="004E573D">
        <w:rPr>
          <w:rFonts w:eastAsia="Times New Roman"/>
          <w:color w:val="000000"/>
          <w:spacing w:val="-8"/>
          <w:sz w:val="16"/>
        </w:rPr>
        <w:t>102</w:t>
      </w:r>
    </w:p>
    <w:p w14:paraId="60EEAD0B" w14:textId="77777777" w:rsidR="00EC26C0" w:rsidRPr="004E573D" w:rsidRDefault="00000000" w:rsidP="0095448B">
      <w:pPr>
        <w:shd w:val="clear" w:color="auto" w:fill="FFFFFF" w:themeFill="background1"/>
        <w:spacing w:before="3" w:line="144" w:lineRule="exact"/>
        <w:ind w:left="72"/>
        <w:textAlignment w:val="baseline"/>
        <w:rPr>
          <w:rFonts w:eastAsia="Times New Roman"/>
          <w:color w:val="000000"/>
          <w:spacing w:val="4"/>
          <w:sz w:val="16"/>
        </w:rPr>
      </w:pPr>
      <w:r w:rsidRPr="004E573D">
        <w:rPr>
          <w:rFonts w:eastAsia="Times New Roman"/>
          <w:color w:val="000000"/>
          <w:spacing w:val="4"/>
          <w:sz w:val="16"/>
        </w:rPr>
        <w:t>Conducting power of copper, demon-</w:t>
      </w:r>
      <w:r w:rsidRPr="004E573D">
        <w:rPr>
          <w:rFonts w:eastAsia="Times New Roman"/>
          <w:color w:val="000000"/>
          <w:sz w:val="24"/>
        </w:rPr>
        <w:t xml:space="preserve"> </w:t>
      </w:r>
    </w:p>
    <w:p w14:paraId="60EEAD0C"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stration of, 143</w:t>
      </w:r>
    </w:p>
    <w:p w14:paraId="60EEAD0D" w14:textId="77777777" w:rsidR="00EC26C0" w:rsidRPr="004E573D" w:rsidRDefault="00000000" w:rsidP="0095448B">
      <w:pPr>
        <w:shd w:val="clear" w:color="auto" w:fill="FFFFFF" w:themeFill="background1"/>
        <w:spacing w:line="155" w:lineRule="exact"/>
        <w:ind w:left="72"/>
        <w:textAlignment w:val="baseline"/>
        <w:rPr>
          <w:rFonts w:eastAsia="Times New Roman"/>
          <w:color w:val="000000"/>
          <w:sz w:val="16"/>
        </w:rPr>
      </w:pPr>
      <w:r w:rsidRPr="004E573D">
        <w:rPr>
          <w:rFonts w:eastAsia="Times New Roman"/>
          <w:color w:val="000000"/>
          <w:sz w:val="16"/>
        </w:rPr>
        <w:t>Conductors and insulators, 58</w:t>
      </w:r>
    </w:p>
    <w:p w14:paraId="60EEAD0E"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pacing w:val="4"/>
          <w:sz w:val="16"/>
        </w:rPr>
      </w:pPr>
      <w:r w:rsidRPr="004E573D">
        <w:rPr>
          <w:rFonts w:eastAsia="Times New Roman"/>
          <w:color w:val="000000"/>
          <w:spacing w:val="4"/>
          <w:sz w:val="16"/>
        </w:rPr>
        <w:t>Conductors, best material for, 132</w:t>
      </w:r>
    </w:p>
    <w:p w14:paraId="60EEAD0F" w14:textId="77777777" w:rsidR="00EC26C0" w:rsidRPr="004E573D" w:rsidRDefault="00000000" w:rsidP="0095448B">
      <w:pPr>
        <w:shd w:val="clear" w:color="auto" w:fill="FFFFFF" w:themeFill="background1"/>
        <w:spacing w:before="3" w:line="144" w:lineRule="exact"/>
        <w:ind w:left="216"/>
        <w:textAlignment w:val="baseline"/>
        <w:rPr>
          <w:rFonts w:eastAsia="Times New Roman"/>
          <w:color w:val="000000"/>
          <w:spacing w:val="2"/>
          <w:sz w:val="16"/>
        </w:rPr>
      </w:pPr>
      <w:r w:rsidRPr="004E573D">
        <w:rPr>
          <w:rFonts w:eastAsia="Times New Roman"/>
          <w:color w:val="000000"/>
          <w:spacing w:val="2"/>
          <w:sz w:val="16"/>
        </w:rPr>
        <w:t>distance between on large buildings,</w:t>
      </w:r>
    </w:p>
    <w:p w14:paraId="60EEAD10"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pacing w:val="-9"/>
          <w:sz w:val="16"/>
        </w:rPr>
      </w:pPr>
      <w:r w:rsidRPr="004E573D">
        <w:rPr>
          <w:rFonts w:eastAsia="Times New Roman"/>
          <w:color w:val="000000"/>
          <w:spacing w:val="-9"/>
          <w:sz w:val="16"/>
        </w:rPr>
        <w:t>371</w:t>
      </w:r>
    </w:p>
    <w:p w14:paraId="60EEAD11"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for churches, 347</w:t>
      </w:r>
    </w:p>
    <w:p w14:paraId="60EEAD12" w14:textId="77777777" w:rsidR="00EC26C0" w:rsidRPr="004E573D" w:rsidRDefault="00000000" w:rsidP="0095448B">
      <w:pPr>
        <w:shd w:val="clear" w:color="auto" w:fill="FFFFFF" w:themeFill="background1"/>
        <w:spacing w:line="144" w:lineRule="exact"/>
        <w:ind w:left="216"/>
        <w:textAlignment w:val="baseline"/>
        <w:rPr>
          <w:rFonts w:eastAsia="Times New Roman"/>
          <w:color w:val="000000"/>
          <w:sz w:val="16"/>
        </w:rPr>
      </w:pPr>
      <w:r w:rsidRPr="004E573D">
        <w:rPr>
          <w:rFonts w:eastAsia="Times New Roman"/>
          <w:color w:val="000000"/>
          <w:sz w:val="16"/>
        </w:rPr>
        <w:t>main stem of, 387</w:t>
      </w:r>
    </w:p>
    <w:p w14:paraId="60EEAD13" w14:textId="77777777" w:rsidR="00EC26C0" w:rsidRPr="004E573D" w:rsidRDefault="00000000" w:rsidP="0095448B">
      <w:pPr>
        <w:shd w:val="clear" w:color="auto" w:fill="FFFFFF" w:themeFill="background1"/>
        <w:spacing w:line="165" w:lineRule="exact"/>
        <w:ind w:left="216"/>
        <w:textAlignment w:val="baseline"/>
        <w:rPr>
          <w:rFonts w:eastAsia="Times New Roman"/>
          <w:color w:val="000000"/>
          <w:sz w:val="16"/>
        </w:rPr>
      </w:pPr>
      <w:r w:rsidRPr="004E573D">
        <w:rPr>
          <w:rFonts w:eastAsia="Times New Roman"/>
          <w:color w:val="000000"/>
          <w:sz w:val="16"/>
        </w:rPr>
        <w:t>nature of, 332</w:t>
      </w:r>
    </w:p>
    <w:p w14:paraId="60EEAD14" w14:textId="77777777" w:rsidR="00EC26C0" w:rsidRPr="004E573D" w:rsidRDefault="00000000" w:rsidP="0095448B">
      <w:pPr>
        <w:shd w:val="clear" w:color="auto" w:fill="FFFFFF" w:themeFill="background1"/>
        <w:spacing w:before="4" w:line="156" w:lineRule="exact"/>
        <w:ind w:left="216"/>
        <w:textAlignment w:val="baseline"/>
        <w:rPr>
          <w:rFonts w:eastAsia="Times New Roman"/>
          <w:color w:val="000000"/>
          <w:sz w:val="16"/>
        </w:rPr>
      </w:pPr>
      <w:r w:rsidRPr="004E573D">
        <w:rPr>
          <w:rFonts w:eastAsia="Times New Roman"/>
          <w:color w:val="000000"/>
          <w:sz w:val="16"/>
        </w:rPr>
        <w:t>of Louvre, main stems, 397</w:t>
      </w:r>
    </w:p>
    <w:p w14:paraId="60EEAD15" w14:textId="77777777" w:rsidR="00EC26C0" w:rsidRPr="004E573D" w:rsidRDefault="00000000" w:rsidP="0095448B">
      <w:pPr>
        <w:shd w:val="clear" w:color="auto" w:fill="FFFFFF" w:themeFill="background1"/>
        <w:spacing w:before="2" w:line="144" w:lineRule="exact"/>
        <w:ind w:left="216"/>
        <w:textAlignment w:val="baseline"/>
        <w:rPr>
          <w:rFonts w:eastAsia="Times New Roman"/>
          <w:color w:val="000000"/>
          <w:sz w:val="16"/>
        </w:rPr>
      </w:pPr>
      <w:r w:rsidRPr="004E573D">
        <w:rPr>
          <w:rFonts w:eastAsia="Times New Roman"/>
          <w:color w:val="000000"/>
          <w:sz w:val="16"/>
        </w:rPr>
        <w:t>open to theft, 392</w:t>
      </w:r>
    </w:p>
    <w:p w14:paraId="60EEAD16" w14:textId="77777777" w:rsidR="00EC26C0" w:rsidRPr="004E573D" w:rsidRDefault="00000000" w:rsidP="0095448B">
      <w:pPr>
        <w:shd w:val="clear" w:color="auto" w:fill="FFFFFF" w:themeFill="background1"/>
        <w:spacing w:line="165" w:lineRule="exact"/>
        <w:ind w:left="216"/>
        <w:textAlignment w:val="baseline"/>
        <w:rPr>
          <w:rFonts w:eastAsia="Times New Roman"/>
          <w:color w:val="000000"/>
          <w:sz w:val="16"/>
        </w:rPr>
      </w:pPr>
      <w:r w:rsidRPr="004E573D">
        <w:rPr>
          <w:rFonts w:eastAsia="Times New Roman"/>
          <w:color w:val="000000"/>
          <w:sz w:val="16"/>
        </w:rPr>
        <w:t>supports of, 413</w:t>
      </w:r>
    </w:p>
    <w:p w14:paraId="60EEAD17"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Cone. terminal, 336</w:t>
      </w:r>
    </w:p>
    <w:p w14:paraId="60EEAD18"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z w:val="16"/>
        </w:rPr>
      </w:pPr>
      <w:r w:rsidRPr="004E573D">
        <w:rPr>
          <w:rFonts w:eastAsia="Times New Roman"/>
          <w:color w:val="000000"/>
          <w:sz w:val="16"/>
        </w:rPr>
        <w:t>Con flagrations caused by lightning, 300</w:t>
      </w:r>
    </w:p>
    <w:p w14:paraId="60EEAD19"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5"/>
          <w:sz w:val="16"/>
        </w:rPr>
      </w:pPr>
      <w:r w:rsidRPr="004E573D">
        <w:rPr>
          <w:rFonts w:eastAsia="Times New Roman"/>
          <w:color w:val="000000"/>
          <w:spacing w:val="5"/>
          <w:sz w:val="16"/>
        </w:rPr>
        <w:t>Connection of air terminal with stem</w:t>
      </w:r>
    </w:p>
    <w:p w14:paraId="60EEAD1A"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6"/>
        </w:rPr>
      </w:pPr>
      <w:r w:rsidRPr="004E573D">
        <w:rPr>
          <w:rFonts w:eastAsia="Times New Roman"/>
          <w:color w:val="000000"/>
          <w:sz w:val="16"/>
        </w:rPr>
        <w:t>of conductor, 230</w:t>
      </w:r>
    </w:p>
    <w:p w14:paraId="60EEAD1B" w14:textId="77777777" w:rsidR="00EC26C0" w:rsidRPr="004E573D" w:rsidRDefault="00000000" w:rsidP="0095448B">
      <w:pPr>
        <w:shd w:val="clear" w:color="auto" w:fill="FFFFFF" w:themeFill="background1"/>
        <w:spacing w:before="39" w:line="152" w:lineRule="exact"/>
        <w:ind w:left="360" w:hanging="288"/>
        <w:textAlignment w:val="baseline"/>
        <w:rPr>
          <w:rFonts w:eastAsia="Times New Roman"/>
          <w:color w:val="000000"/>
          <w:sz w:val="16"/>
        </w:rPr>
      </w:pPr>
      <w:r w:rsidRPr="004E573D">
        <w:br w:type="column"/>
      </w:r>
      <w:r w:rsidRPr="004E573D">
        <w:rPr>
          <w:rFonts w:eastAsia="Times New Roman"/>
          <w:color w:val="000000"/>
          <w:sz w:val="16"/>
        </w:rPr>
        <w:t>Connection together of main stems of conductors, 352</w:t>
      </w:r>
    </w:p>
    <w:p w14:paraId="60EEAD1C" w14:textId="77777777" w:rsidR="00EC26C0" w:rsidRPr="004E573D" w:rsidRDefault="00000000" w:rsidP="0095448B">
      <w:pPr>
        <w:shd w:val="clear" w:color="auto" w:fill="FFFFFF" w:themeFill="background1"/>
        <w:spacing w:before="3" w:line="156" w:lineRule="exact"/>
        <w:ind w:left="72" w:firstLine="144"/>
        <w:jc w:val="both"/>
        <w:textAlignment w:val="baseline"/>
        <w:rPr>
          <w:rFonts w:eastAsia="Times New Roman"/>
          <w:color w:val="000000"/>
          <w:sz w:val="16"/>
        </w:rPr>
      </w:pPr>
      <w:r w:rsidRPr="004E573D">
        <w:rPr>
          <w:rFonts w:eastAsia="Times New Roman"/>
          <w:color w:val="000000"/>
          <w:sz w:val="16"/>
        </w:rPr>
        <w:t>with ground, imperfect, 334 Continuous copper conductors without</w:t>
      </w:r>
    </w:p>
    <w:p w14:paraId="60EEAD1D" w14:textId="77777777" w:rsidR="00EC26C0" w:rsidRPr="004E573D" w:rsidRDefault="00000000" w:rsidP="0095448B">
      <w:pPr>
        <w:shd w:val="clear" w:color="auto" w:fill="FFFFFF" w:themeFill="background1"/>
        <w:spacing w:before="8" w:line="147" w:lineRule="exact"/>
        <w:ind w:left="72" w:right="72" w:firstLine="288"/>
        <w:jc w:val="both"/>
        <w:textAlignment w:val="baseline"/>
        <w:rPr>
          <w:rFonts w:eastAsia="Times New Roman"/>
          <w:color w:val="000000"/>
          <w:spacing w:val="12"/>
          <w:sz w:val="16"/>
        </w:rPr>
      </w:pPr>
      <w:r w:rsidRPr="004E573D">
        <w:rPr>
          <w:rFonts w:eastAsia="Times New Roman"/>
          <w:color w:val="000000"/>
          <w:spacing w:val="12"/>
          <w:sz w:val="16"/>
        </w:rPr>
        <w:t>joints, manufacture of, 413 Copper clip supports for lightning</w:t>
      </w:r>
    </w:p>
    <w:p w14:paraId="60EEAD1E" w14:textId="77777777" w:rsidR="00EC26C0" w:rsidRPr="004E573D" w:rsidRDefault="00000000" w:rsidP="0095448B">
      <w:pPr>
        <w:shd w:val="clear" w:color="auto" w:fill="FFFFFF" w:themeFill="background1"/>
        <w:spacing w:line="160" w:lineRule="exact"/>
        <w:ind w:left="360"/>
        <w:jc w:val="both"/>
        <w:textAlignment w:val="baseline"/>
        <w:rPr>
          <w:rFonts w:eastAsia="Times New Roman"/>
          <w:color w:val="000000"/>
          <w:sz w:val="16"/>
        </w:rPr>
      </w:pPr>
      <w:r w:rsidRPr="004E573D">
        <w:rPr>
          <w:rFonts w:eastAsia="Times New Roman"/>
          <w:color w:val="000000"/>
          <w:sz w:val="16"/>
        </w:rPr>
        <w:t>conductors, 208</w:t>
      </w:r>
    </w:p>
    <w:p w14:paraId="60EEAD1F" w14:textId="77777777" w:rsidR="00EC26C0" w:rsidRPr="004E573D" w:rsidRDefault="00000000" w:rsidP="0095448B">
      <w:pPr>
        <w:shd w:val="clear" w:color="auto" w:fill="FFFFFF" w:themeFill="background1"/>
        <w:spacing w:before="12" w:line="148" w:lineRule="exact"/>
        <w:ind w:left="360" w:right="72" w:hanging="288"/>
        <w:textAlignment w:val="baseline"/>
        <w:rPr>
          <w:rFonts w:eastAsia="Times New Roman"/>
          <w:color w:val="000000"/>
          <w:spacing w:val="3"/>
          <w:sz w:val="16"/>
        </w:rPr>
      </w:pPr>
      <w:r w:rsidRPr="004E573D">
        <w:rPr>
          <w:rFonts w:eastAsia="Times New Roman"/>
          <w:color w:val="000000"/>
          <w:spacing w:val="3"/>
          <w:sz w:val="16"/>
        </w:rPr>
        <w:t>Copper conductors, introduction of, 139</w:t>
      </w:r>
    </w:p>
    <w:p w14:paraId="60EEAD20" w14:textId="77777777" w:rsidR="00EC26C0" w:rsidRPr="004E573D" w:rsidRDefault="00000000" w:rsidP="0095448B">
      <w:pPr>
        <w:shd w:val="clear" w:color="auto" w:fill="FFFFFF" w:themeFill="background1"/>
        <w:spacing w:before="4" w:line="156" w:lineRule="exact"/>
        <w:ind w:left="216"/>
        <w:textAlignment w:val="baseline"/>
        <w:rPr>
          <w:rFonts w:eastAsia="Times New Roman"/>
          <w:color w:val="000000"/>
          <w:sz w:val="16"/>
        </w:rPr>
      </w:pPr>
      <w:r w:rsidRPr="004E573D">
        <w:rPr>
          <w:rFonts w:eastAsia="Times New Roman"/>
          <w:color w:val="000000"/>
          <w:sz w:val="16"/>
        </w:rPr>
        <w:t>size and weight of, 413</w:t>
      </w:r>
    </w:p>
    <w:p w14:paraId="60EEAD21"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to be guarded against theft, 2</w:t>
      </w:r>
      <w:r w:rsidRPr="004E573D">
        <w:rPr>
          <w:rFonts w:eastAsia="Times New Roman"/>
          <w:color w:val="000000"/>
          <w:sz w:val="16"/>
          <w:vertAlign w:val="superscript"/>
        </w:rPr>
        <w:t>.</w:t>
      </w:r>
      <w:r w:rsidRPr="004E573D">
        <w:rPr>
          <w:rFonts w:eastAsia="Times New Roman"/>
          <w:color w:val="000000"/>
          <w:sz w:val="16"/>
        </w:rPr>
        <w:t>20 Copper, electrical standard of purity, 413</w:t>
      </w:r>
    </w:p>
    <w:p w14:paraId="60EEAD22" w14:textId="77777777" w:rsidR="00EC26C0" w:rsidRPr="004E573D" w:rsidRDefault="00000000" w:rsidP="0095448B">
      <w:pPr>
        <w:shd w:val="clear" w:color="auto" w:fill="FFFFFF" w:themeFill="background1"/>
        <w:spacing w:before="10" w:line="151" w:lineRule="exact"/>
        <w:ind w:left="360" w:hanging="144"/>
        <w:textAlignment w:val="baseline"/>
        <w:rPr>
          <w:rFonts w:eastAsia="Times New Roman"/>
          <w:color w:val="000000"/>
          <w:sz w:val="16"/>
        </w:rPr>
      </w:pPr>
      <w:r w:rsidRPr="004E573D">
        <w:rPr>
          <w:rFonts w:eastAsia="Times New Roman"/>
          <w:color w:val="000000"/>
          <w:sz w:val="16"/>
        </w:rPr>
        <w:t>employment of, for lightning con</w:t>
      </w:r>
      <w:r w:rsidRPr="004E573D">
        <w:rPr>
          <w:rFonts w:eastAsia="Times New Roman"/>
          <w:color w:val="000000"/>
          <w:sz w:val="16"/>
        </w:rPr>
        <w:softHyphen/>
        <w:t>ductors, 413</w:t>
      </w:r>
    </w:p>
    <w:p w14:paraId="60EEAD23" w14:textId="77777777" w:rsidR="00EC26C0" w:rsidRPr="004E573D" w:rsidRDefault="00000000" w:rsidP="0095448B">
      <w:pPr>
        <w:shd w:val="clear" w:color="auto" w:fill="FFFFFF" w:themeFill="background1"/>
        <w:spacing w:before="15" w:line="146" w:lineRule="exact"/>
        <w:ind w:left="360" w:right="72" w:hanging="288"/>
        <w:textAlignment w:val="baseline"/>
        <w:rPr>
          <w:rFonts w:eastAsia="Times New Roman"/>
          <w:color w:val="000000"/>
          <w:sz w:val="16"/>
        </w:rPr>
      </w:pPr>
      <w:r w:rsidRPr="004E573D">
        <w:rPr>
          <w:rFonts w:eastAsia="Times New Roman"/>
          <w:color w:val="000000"/>
          <w:sz w:val="16"/>
        </w:rPr>
        <w:t>Copper rope conductor, dimensions of, 160</w:t>
      </w:r>
    </w:p>
    <w:p w14:paraId="60EEAD24" w14:textId="77777777" w:rsidR="00EC26C0" w:rsidRPr="004E573D" w:rsidRDefault="00000000" w:rsidP="0095448B">
      <w:pPr>
        <w:shd w:val="clear" w:color="auto" w:fill="FFFFFF" w:themeFill="background1"/>
        <w:spacing w:before="9" w:line="156" w:lineRule="exact"/>
        <w:ind w:left="360" w:right="72" w:hanging="288"/>
        <w:textAlignment w:val="baseline"/>
        <w:rPr>
          <w:rFonts w:eastAsia="Times New Roman"/>
          <w:color w:val="000000"/>
          <w:sz w:val="16"/>
        </w:rPr>
      </w:pPr>
      <w:r w:rsidRPr="004E573D">
        <w:rPr>
          <w:rFonts w:eastAsia="Times New Roman"/>
          <w:color w:val="000000"/>
          <w:sz w:val="16"/>
        </w:rPr>
        <w:t>Copper ropes of large wire for chim</w:t>
      </w:r>
      <w:r w:rsidRPr="004E573D">
        <w:rPr>
          <w:rFonts w:eastAsia="Times New Roman"/>
          <w:color w:val="000000"/>
          <w:sz w:val="16"/>
        </w:rPr>
        <w:softHyphen/>
        <w:t>neys, 2</w:t>
      </w:r>
      <w:r w:rsidRPr="004E573D">
        <w:rPr>
          <w:rFonts w:eastAsia="Times New Roman"/>
          <w:color w:val="000000"/>
          <w:sz w:val="16"/>
          <w:vertAlign w:val="superscript"/>
        </w:rPr>
        <w:t>.</w:t>
      </w:r>
      <w:r w:rsidRPr="004E573D">
        <w:rPr>
          <w:rFonts w:eastAsia="Times New Roman"/>
          <w:color w:val="000000"/>
          <w:sz w:val="16"/>
        </w:rPr>
        <w:t>2</w:t>
      </w:r>
      <w:r w:rsidRPr="004E573D">
        <w:rPr>
          <w:rFonts w:eastAsia="Times New Roman"/>
          <w:color w:val="000000"/>
          <w:sz w:val="16"/>
          <w:vertAlign w:val="superscript"/>
        </w:rPr>
        <w:t>.</w:t>
      </w:r>
      <w:r w:rsidRPr="004E573D">
        <w:rPr>
          <w:rFonts w:eastAsia="Times New Roman"/>
          <w:color w:val="000000"/>
          <w:sz w:val="16"/>
        </w:rPr>
        <w:t>2</w:t>
      </w:r>
    </w:p>
    <w:p w14:paraId="60EEAD25" w14:textId="77777777" w:rsidR="00EC26C0" w:rsidRPr="004E573D" w:rsidRDefault="00000000" w:rsidP="0095448B">
      <w:pPr>
        <w:shd w:val="clear" w:color="auto" w:fill="FFFFFF" w:themeFill="background1"/>
        <w:spacing w:before="6" w:line="149" w:lineRule="exact"/>
        <w:ind w:left="360" w:right="72" w:hanging="288"/>
        <w:textAlignment w:val="baseline"/>
        <w:rPr>
          <w:rFonts w:eastAsia="Times New Roman"/>
          <w:color w:val="000000"/>
          <w:sz w:val="16"/>
        </w:rPr>
      </w:pPr>
      <w:r w:rsidRPr="004E573D">
        <w:rPr>
          <w:rFonts w:eastAsia="Times New Roman"/>
          <w:color w:val="000000"/>
          <w:sz w:val="16"/>
        </w:rPr>
        <w:t>Copper tape conductor, dimensions of, 167</w:t>
      </w:r>
    </w:p>
    <w:p w14:paraId="60EEAD26" w14:textId="77777777" w:rsidR="00EC26C0" w:rsidRPr="004E573D" w:rsidRDefault="00000000" w:rsidP="0095448B">
      <w:pPr>
        <w:shd w:val="clear" w:color="auto" w:fill="FFFFFF" w:themeFill="background1"/>
        <w:spacing w:before="4" w:line="156" w:lineRule="exact"/>
        <w:ind w:left="216"/>
        <w:textAlignment w:val="baseline"/>
        <w:rPr>
          <w:rFonts w:eastAsia="Times New Roman"/>
          <w:color w:val="000000"/>
          <w:sz w:val="16"/>
        </w:rPr>
      </w:pPr>
      <w:r w:rsidRPr="004E573D">
        <w:rPr>
          <w:rFonts w:eastAsia="Times New Roman"/>
          <w:color w:val="000000"/>
          <w:sz w:val="16"/>
        </w:rPr>
        <w:t>Sanderson's, 167</w:t>
      </w:r>
    </w:p>
    <w:p w14:paraId="60EEAD27"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Copper tube conductors, 162</w:t>
      </w:r>
    </w:p>
    <w:p w14:paraId="60EEAD28" w14:textId="77777777" w:rsidR="00EC26C0" w:rsidRPr="004E573D" w:rsidRDefault="00000000" w:rsidP="0095448B">
      <w:pPr>
        <w:shd w:val="clear" w:color="auto" w:fill="FFFFFF" w:themeFill="background1"/>
        <w:spacing w:line="155" w:lineRule="exact"/>
        <w:ind w:left="216" w:right="360" w:hanging="144"/>
        <w:textAlignment w:val="baseline"/>
        <w:rPr>
          <w:rFonts w:eastAsia="Times New Roman"/>
          <w:color w:val="000000"/>
          <w:sz w:val="16"/>
        </w:rPr>
      </w:pPr>
      <w:r w:rsidRPr="004E573D">
        <w:rPr>
          <w:rFonts w:eastAsia="Times New Roman"/>
          <w:color w:val="000000"/>
          <w:sz w:val="16"/>
        </w:rPr>
        <w:t>Copper wire plait conductors, 163 rope conductors, 165</w:t>
      </w:r>
    </w:p>
    <w:p w14:paraId="60EEAD29" w14:textId="77777777" w:rsidR="00EC26C0" w:rsidRPr="004E573D" w:rsidRDefault="00000000" w:rsidP="0095448B">
      <w:pPr>
        <w:shd w:val="clear" w:color="auto" w:fill="FFFFFF" w:themeFill="background1"/>
        <w:spacing w:before="8" w:line="152" w:lineRule="exact"/>
        <w:ind w:left="360" w:right="72" w:hanging="288"/>
        <w:textAlignment w:val="baseline"/>
        <w:rPr>
          <w:rFonts w:eastAsia="Times New Roman"/>
          <w:color w:val="000000"/>
          <w:sz w:val="16"/>
        </w:rPr>
      </w:pPr>
      <w:r w:rsidRPr="004E573D">
        <w:rPr>
          <w:rFonts w:eastAsia="Times New Roman"/>
          <w:color w:val="000000"/>
          <w:sz w:val="16"/>
        </w:rPr>
        <w:t xml:space="preserve">Critical </w:t>
      </w:r>
      <w:r w:rsidRPr="004E573D">
        <w:rPr>
          <w:rFonts w:eastAsia="Times New Roman"/>
          <w:i/>
          <w:color w:val="000000"/>
          <w:sz w:val="16"/>
        </w:rPr>
        <w:t xml:space="preserve">resume </w:t>
      </w:r>
      <w:r w:rsidRPr="004E573D">
        <w:rPr>
          <w:rFonts w:eastAsia="Times New Roman"/>
          <w:color w:val="000000"/>
          <w:sz w:val="16"/>
        </w:rPr>
        <w:t>of French " Instruc</w:t>
      </w:r>
      <w:r w:rsidRPr="004E573D">
        <w:rPr>
          <w:rFonts w:eastAsia="Times New Roman"/>
          <w:color w:val="000000"/>
          <w:sz w:val="16"/>
        </w:rPr>
        <w:softHyphen/>
        <w:t>tions." 404</w:t>
      </w:r>
    </w:p>
    <w:p w14:paraId="60EEAD2A" w14:textId="77777777" w:rsidR="00EC26C0" w:rsidRPr="004E573D" w:rsidRDefault="00000000" w:rsidP="0095448B">
      <w:pPr>
        <w:shd w:val="clear" w:color="auto" w:fill="FFFFFF" w:themeFill="background1"/>
        <w:spacing w:before="3" w:line="151" w:lineRule="exact"/>
        <w:ind w:left="72"/>
        <w:textAlignment w:val="baseline"/>
        <w:rPr>
          <w:rFonts w:eastAsia="Times New Roman"/>
          <w:color w:val="000000"/>
          <w:spacing w:val="4"/>
          <w:sz w:val="16"/>
        </w:rPr>
      </w:pPr>
      <w:r w:rsidRPr="004E573D">
        <w:rPr>
          <w:rFonts w:eastAsia="Times New Roman"/>
          <w:color w:val="000000"/>
          <w:spacing w:val="4"/>
          <w:sz w:val="16"/>
        </w:rPr>
        <w:t>Cromer Church, injury to, 194 - Crooke's experiments on insulation, 59 Crow's-foot air terminal, 178</w:t>
      </w:r>
    </w:p>
    <w:p w14:paraId="60EEAD2B" w14:textId="77777777" w:rsidR="00EC26C0" w:rsidRPr="004E573D" w:rsidRDefault="00000000" w:rsidP="0095448B">
      <w:pPr>
        <w:shd w:val="clear" w:color="auto" w:fill="FFFFFF" w:themeFill="background1"/>
        <w:spacing w:line="163" w:lineRule="exact"/>
        <w:ind w:left="72"/>
        <w:textAlignment w:val="baseline"/>
        <w:rPr>
          <w:rFonts w:eastAsia="Times New Roman"/>
          <w:color w:val="000000"/>
          <w:sz w:val="16"/>
        </w:rPr>
      </w:pPr>
      <w:r w:rsidRPr="004E573D">
        <w:rPr>
          <w:rFonts w:eastAsia="Times New Roman"/>
          <w:color w:val="000000"/>
          <w:sz w:val="16"/>
        </w:rPr>
        <w:t>Cuneus, 4</w:t>
      </w:r>
    </w:p>
    <w:p w14:paraId="60EEAD2C" w14:textId="77777777" w:rsidR="00EC26C0" w:rsidRPr="004E573D" w:rsidRDefault="00000000" w:rsidP="0095448B">
      <w:pPr>
        <w:shd w:val="clear" w:color="auto" w:fill="FFFFFF" w:themeFill="background1"/>
        <w:spacing w:before="5" w:line="156" w:lineRule="exact"/>
        <w:ind w:left="72"/>
        <w:textAlignment w:val="baseline"/>
        <w:rPr>
          <w:rFonts w:eastAsia="Times New Roman"/>
          <w:color w:val="000000"/>
          <w:sz w:val="16"/>
        </w:rPr>
      </w:pPr>
      <w:r w:rsidRPr="004E573D">
        <w:rPr>
          <w:rFonts w:eastAsia="Times New Roman"/>
          <w:color w:val="000000"/>
          <w:sz w:val="16"/>
        </w:rPr>
        <w:t>Cylindrical conductors, 161</w:t>
      </w:r>
    </w:p>
    <w:p w14:paraId="60EEAD2D" w14:textId="77777777" w:rsidR="00EC26C0" w:rsidRPr="004E573D" w:rsidRDefault="00000000" w:rsidP="0095448B">
      <w:pPr>
        <w:shd w:val="clear" w:color="auto" w:fill="FFFFFF" w:themeFill="background1"/>
        <w:spacing w:before="309" w:line="156" w:lineRule="exact"/>
        <w:ind w:left="72"/>
        <w:textAlignment w:val="baseline"/>
        <w:rPr>
          <w:rFonts w:eastAsia="Times New Roman"/>
          <w:color w:val="000000"/>
          <w:sz w:val="16"/>
        </w:rPr>
      </w:pPr>
      <w:r w:rsidRPr="004E573D">
        <w:rPr>
          <w:rFonts w:eastAsia="Times New Roman"/>
          <w:color w:val="000000"/>
          <w:sz w:val="16"/>
        </w:rPr>
        <w:t>Dslibard, Mons., 19</w:t>
      </w:r>
    </w:p>
    <w:p w14:paraId="60EEAD2E" w14:textId="77777777" w:rsidR="00EC26C0" w:rsidRPr="004E573D" w:rsidRDefault="00000000" w:rsidP="0095448B">
      <w:pPr>
        <w:shd w:val="clear" w:color="auto" w:fill="FFFFFF" w:themeFill="background1"/>
        <w:spacing w:before="5" w:line="156" w:lineRule="exact"/>
        <w:ind w:left="216"/>
        <w:textAlignment w:val="baseline"/>
        <w:rPr>
          <w:rFonts w:eastAsia="Times New Roman"/>
          <w:color w:val="000000"/>
          <w:spacing w:val="4"/>
          <w:sz w:val="16"/>
        </w:rPr>
      </w:pPr>
      <w:r w:rsidRPr="004E573D">
        <w:rPr>
          <w:rFonts w:eastAsia="Times New Roman"/>
          <w:color w:val="000000"/>
          <w:spacing w:val="4"/>
          <w:sz w:val="16"/>
        </w:rPr>
        <w:t>experiment at Marly-la-Ville, 20</w:t>
      </w:r>
    </w:p>
    <w:p w14:paraId="60EEAD2F" w14:textId="77777777" w:rsidR="00EC26C0" w:rsidRPr="004E573D" w:rsidRDefault="00000000" w:rsidP="0095448B">
      <w:pPr>
        <w:shd w:val="clear" w:color="auto" w:fill="FFFFFF" w:themeFill="background1"/>
        <w:spacing w:before="2" w:line="143" w:lineRule="exact"/>
        <w:ind w:left="72"/>
        <w:textAlignment w:val="baseline"/>
        <w:rPr>
          <w:rFonts w:eastAsia="Times New Roman"/>
          <w:color w:val="000000"/>
          <w:spacing w:val="11"/>
          <w:sz w:val="16"/>
        </w:rPr>
      </w:pPr>
      <w:r w:rsidRPr="004E573D">
        <w:rPr>
          <w:rFonts w:eastAsia="Times New Roman"/>
          <w:color w:val="000000"/>
          <w:spacing w:val="11"/>
          <w:sz w:val="16"/>
        </w:rPr>
        <w:t>Davy, Sir Humphrey, experiments</w:t>
      </w:r>
    </w:p>
    <w:p w14:paraId="60EEAD30" w14:textId="77777777" w:rsidR="00EC26C0" w:rsidRPr="004E573D" w:rsidRDefault="00000000" w:rsidP="0095448B">
      <w:pPr>
        <w:shd w:val="clear" w:color="auto" w:fill="FFFFFF" w:themeFill="background1"/>
        <w:spacing w:line="164" w:lineRule="exact"/>
        <w:ind w:left="360"/>
        <w:textAlignment w:val="baseline"/>
        <w:rPr>
          <w:rFonts w:eastAsia="Times New Roman"/>
          <w:color w:val="000000"/>
          <w:sz w:val="16"/>
        </w:rPr>
      </w:pPr>
      <w:r w:rsidRPr="004E573D">
        <w:rPr>
          <w:rFonts w:eastAsia="Times New Roman"/>
          <w:color w:val="000000"/>
          <w:sz w:val="16"/>
        </w:rPr>
        <w:t>with conductors. 47</w:t>
      </w:r>
    </w:p>
    <w:p w14:paraId="60EEAD31" w14:textId="77777777" w:rsidR="00EC26C0" w:rsidRPr="004E573D" w:rsidRDefault="00000000" w:rsidP="0095448B">
      <w:pPr>
        <w:shd w:val="clear" w:color="auto" w:fill="FFFFFF" w:themeFill="background1"/>
        <w:spacing w:before="1" w:line="145" w:lineRule="exact"/>
        <w:ind w:left="72"/>
        <w:textAlignment w:val="baseline"/>
        <w:rPr>
          <w:rFonts w:eastAsia="Times New Roman"/>
          <w:color w:val="000000"/>
          <w:spacing w:val="7"/>
          <w:sz w:val="16"/>
        </w:rPr>
      </w:pPr>
      <w:r w:rsidRPr="004E573D">
        <w:rPr>
          <w:rFonts w:eastAsia="Times New Roman"/>
          <w:color w:val="000000"/>
          <w:spacing w:val="7"/>
          <w:sz w:val="16"/>
        </w:rPr>
        <w:t>Deaths caused by lightning, number</w:t>
      </w:r>
    </w:p>
    <w:p w14:paraId="60EEAD32"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of, 298</w:t>
      </w:r>
    </w:p>
    <w:p w14:paraId="60EEAD33" w14:textId="77777777" w:rsidR="00EC26C0" w:rsidRPr="004E573D" w:rsidRDefault="00000000" w:rsidP="0095448B">
      <w:pPr>
        <w:shd w:val="clear" w:color="auto" w:fill="FFFFFF" w:themeFill="background1"/>
        <w:spacing w:before="11" w:line="140" w:lineRule="exact"/>
        <w:ind w:left="216"/>
        <w:textAlignment w:val="baseline"/>
        <w:rPr>
          <w:rFonts w:eastAsia="Times New Roman"/>
          <w:color w:val="000000"/>
          <w:spacing w:val="14"/>
          <w:sz w:val="16"/>
        </w:rPr>
      </w:pPr>
      <w:r w:rsidRPr="004E573D">
        <w:rPr>
          <w:rFonts w:eastAsia="Times New Roman"/>
          <w:color w:val="000000"/>
          <w:spacing w:val="14"/>
          <w:sz w:val="16"/>
        </w:rPr>
        <w:t>from lightning stroke, painless</w:t>
      </w:r>
    </w:p>
    <w:p w14:paraId="60EEAD34" w14:textId="77777777" w:rsidR="00EC26C0" w:rsidRPr="004E573D" w:rsidRDefault="00000000" w:rsidP="0095448B">
      <w:pPr>
        <w:shd w:val="clear" w:color="auto" w:fill="FFFFFF" w:themeFill="background1"/>
        <w:spacing w:line="160" w:lineRule="exact"/>
        <w:ind w:left="360"/>
        <w:textAlignment w:val="baseline"/>
        <w:rPr>
          <w:rFonts w:eastAsia="Times New Roman"/>
          <w:color w:val="000000"/>
          <w:sz w:val="16"/>
        </w:rPr>
      </w:pPr>
      <w:r w:rsidRPr="004E573D">
        <w:rPr>
          <w:rFonts w:eastAsia="Times New Roman"/>
          <w:color w:val="000000"/>
          <w:sz w:val="16"/>
        </w:rPr>
        <w:t>nature of, 293</w:t>
      </w:r>
    </w:p>
    <w:p w14:paraId="60EEAD35" w14:textId="77777777" w:rsidR="00EC26C0" w:rsidRPr="004E573D" w:rsidRDefault="00000000" w:rsidP="0095448B">
      <w:pPr>
        <w:shd w:val="clear" w:color="auto" w:fill="FFFFFF" w:themeFill="background1"/>
        <w:spacing w:before="7" w:line="143" w:lineRule="exact"/>
        <w:ind w:left="72"/>
        <w:textAlignment w:val="baseline"/>
        <w:rPr>
          <w:rFonts w:eastAsia="Times New Roman"/>
          <w:color w:val="000000"/>
          <w:spacing w:val="9"/>
          <w:sz w:val="16"/>
        </w:rPr>
      </w:pPr>
      <w:r w:rsidRPr="004E573D">
        <w:rPr>
          <w:rFonts w:eastAsia="Times New Roman"/>
          <w:color w:val="000000"/>
          <w:spacing w:val="9"/>
          <w:sz w:val="16"/>
        </w:rPr>
        <w:t>Decomposition of body, rapid after</w:t>
      </w:r>
    </w:p>
    <w:p w14:paraId="60EEAD36" w14:textId="77777777" w:rsidR="00EC26C0" w:rsidRPr="004E573D" w:rsidRDefault="00000000" w:rsidP="0095448B">
      <w:pPr>
        <w:shd w:val="clear" w:color="auto" w:fill="FFFFFF" w:themeFill="background1"/>
        <w:spacing w:line="163" w:lineRule="exact"/>
        <w:ind w:left="360"/>
        <w:textAlignment w:val="baseline"/>
        <w:rPr>
          <w:rFonts w:eastAsia="Times New Roman"/>
          <w:color w:val="000000"/>
          <w:sz w:val="16"/>
        </w:rPr>
      </w:pPr>
      <w:r w:rsidRPr="004E573D">
        <w:rPr>
          <w:rFonts w:eastAsia="Times New Roman"/>
          <w:color w:val="000000"/>
          <w:sz w:val="16"/>
        </w:rPr>
        <w:t>lightning stroke, 294</w:t>
      </w:r>
    </w:p>
    <w:p w14:paraId="60EEAD37" w14:textId="77777777" w:rsidR="00EC26C0" w:rsidRPr="004E573D" w:rsidRDefault="00000000" w:rsidP="0095448B">
      <w:pPr>
        <w:shd w:val="clear" w:color="auto" w:fill="FFFFFF" w:themeFill="background1"/>
        <w:spacing w:line="155" w:lineRule="exact"/>
        <w:ind w:left="72"/>
        <w:textAlignment w:val="baseline"/>
        <w:rPr>
          <w:rFonts w:eastAsia="Times New Roman"/>
          <w:color w:val="000000"/>
          <w:sz w:val="16"/>
        </w:rPr>
      </w:pPr>
      <w:r w:rsidRPr="004E573D">
        <w:rPr>
          <w:rFonts w:eastAsia="Times New Roman"/>
          <w:color w:val="000000"/>
          <w:sz w:val="16"/>
        </w:rPr>
        <w:t>Delavel, Edward, 37</w:t>
      </w:r>
    </w:p>
    <w:p w14:paraId="60EEAD38" w14:textId="77777777" w:rsidR="00EC26C0" w:rsidRPr="004E573D" w:rsidRDefault="00000000" w:rsidP="0095448B">
      <w:pPr>
        <w:shd w:val="clear" w:color="auto" w:fill="FFFFFF" w:themeFill="background1"/>
        <w:spacing w:before="5" w:line="156" w:lineRule="exact"/>
        <w:ind w:left="72"/>
        <w:textAlignment w:val="baseline"/>
        <w:rPr>
          <w:rFonts w:eastAsia="Times New Roman"/>
          <w:color w:val="000000"/>
          <w:spacing w:val="3"/>
          <w:sz w:val="16"/>
        </w:rPr>
      </w:pPr>
      <w:r w:rsidRPr="004E573D">
        <w:rPr>
          <w:rFonts w:eastAsia="Times New Roman"/>
          <w:color w:val="000000"/>
          <w:spacing w:val="3"/>
          <w:sz w:val="16"/>
        </w:rPr>
        <w:t>Deleuil's exhibition of points, 377</w:t>
      </w:r>
    </w:p>
    <w:p w14:paraId="60EEAD39" w14:textId="77777777" w:rsidR="00EC26C0" w:rsidRPr="004E573D" w:rsidRDefault="00000000" w:rsidP="0095448B">
      <w:pPr>
        <w:shd w:val="clear" w:color="auto" w:fill="FFFFFF" w:themeFill="background1"/>
        <w:spacing w:before="7" w:line="140" w:lineRule="exact"/>
        <w:ind w:left="72"/>
        <w:textAlignment w:val="baseline"/>
        <w:rPr>
          <w:rFonts w:eastAsia="Times New Roman"/>
          <w:color w:val="000000"/>
          <w:spacing w:val="8"/>
          <w:sz w:val="16"/>
        </w:rPr>
      </w:pPr>
      <w:r w:rsidRPr="004E573D">
        <w:rPr>
          <w:rFonts w:eastAsia="Times New Roman"/>
          <w:color w:val="000000"/>
          <w:spacing w:val="8"/>
          <w:sz w:val="16"/>
        </w:rPr>
        <w:t>De Saussure's views of atmospheric</w:t>
      </w:r>
    </w:p>
    <w:p w14:paraId="60EEAD3A" w14:textId="77777777" w:rsidR="00EC26C0" w:rsidRPr="004E573D" w:rsidRDefault="00000000" w:rsidP="0095448B">
      <w:pPr>
        <w:shd w:val="clear" w:color="auto" w:fill="FFFFFF" w:themeFill="background1"/>
        <w:spacing w:line="161" w:lineRule="exact"/>
        <w:ind w:left="360"/>
        <w:textAlignment w:val="baseline"/>
        <w:rPr>
          <w:rFonts w:eastAsia="Times New Roman"/>
          <w:color w:val="000000"/>
          <w:sz w:val="16"/>
        </w:rPr>
      </w:pPr>
      <w:r w:rsidRPr="004E573D">
        <w:rPr>
          <w:rFonts w:eastAsia="Times New Roman"/>
          <w:color w:val="000000"/>
          <w:sz w:val="16"/>
        </w:rPr>
        <w:t>electricity, 85</w:t>
      </w:r>
    </w:p>
    <w:p w14:paraId="60EEAD3B" w14:textId="77777777" w:rsidR="00EC26C0" w:rsidRPr="004E573D" w:rsidRDefault="00000000" w:rsidP="0095448B">
      <w:pPr>
        <w:shd w:val="clear" w:color="auto" w:fill="FFFFFF" w:themeFill="background1"/>
        <w:spacing w:before="4" w:line="144" w:lineRule="exact"/>
        <w:ind w:left="72"/>
        <w:textAlignment w:val="baseline"/>
        <w:rPr>
          <w:rFonts w:eastAsia="Times New Roman"/>
          <w:color w:val="000000"/>
          <w:spacing w:val="6"/>
          <w:sz w:val="16"/>
        </w:rPr>
      </w:pPr>
      <w:r w:rsidRPr="004E573D">
        <w:rPr>
          <w:rFonts w:eastAsia="Times New Roman"/>
          <w:color w:val="000000"/>
          <w:spacing w:val="6"/>
          <w:sz w:val="16"/>
        </w:rPr>
        <w:t>Despretz objections to " Instruction"</w:t>
      </w:r>
    </w:p>
    <w:p w14:paraId="60EEAD3C"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pacing w:val="-3"/>
          <w:sz w:val="16"/>
        </w:rPr>
      </w:pPr>
      <w:r w:rsidRPr="004E573D">
        <w:rPr>
          <w:rFonts w:eastAsia="Times New Roman"/>
          <w:color w:val="000000"/>
          <w:spacing w:val="-3"/>
          <w:sz w:val="16"/>
        </w:rPr>
        <w:t>of 1855, 378</w:t>
      </w:r>
    </w:p>
    <w:p w14:paraId="60EEAD3D"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Diffusion of discharge, 333</w:t>
      </w:r>
    </w:p>
    <w:p w14:paraId="60EEAD3E" w14:textId="77777777" w:rsidR="00EC26C0" w:rsidRPr="004E573D" w:rsidRDefault="00000000" w:rsidP="0095448B">
      <w:pPr>
        <w:shd w:val="clear" w:color="auto" w:fill="FFFFFF" w:themeFill="background1"/>
        <w:spacing w:line="155" w:lineRule="exact"/>
        <w:ind w:left="72"/>
        <w:textAlignment w:val="baseline"/>
        <w:rPr>
          <w:rFonts w:eastAsia="Times New Roman"/>
          <w:color w:val="000000"/>
          <w:sz w:val="16"/>
        </w:rPr>
      </w:pPr>
      <w:r w:rsidRPr="004E573D">
        <w:rPr>
          <w:rFonts w:eastAsia="Times New Roman"/>
          <w:color w:val="000000"/>
          <w:sz w:val="16"/>
        </w:rPr>
        <w:t>Discharge, law of, 358</w:t>
      </w:r>
    </w:p>
    <w:p w14:paraId="60EEAD3F"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4"/>
          <w:sz w:val="16"/>
        </w:rPr>
      </w:pPr>
      <w:r w:rsidRPr="004E573D">
        <w:rPr>
          <w:rFonts w:eastAsia="Times New Roman"/>
          <w:color w:val="000000"/>
          <w:spacing w:val="4"/>
          <w:sz w:val="16"/>
        </w:rPr>
        <w:t>Discharging power of points, 173</w:t>
      </w:r>
    </w:p>
    <w:p w14:paraId="60EEAD40" w14:textId="77777777" w:rsidR="00EC26C0" w:rsidRPr="004E573D" w:rsidRDefault="00000000" w:rsidP="0095448B">
      <w:pPr>
        <w:shd w:val="clear" w:color="auto" w:fill="FFFFFF" w:themeFill="background1"/>
        <w:spacing w:before="2" w:line="145" w:lineRule="exact"/>
        <w:ind w:left="72"/>
        <w:textAlignment w:val="baseline"/>
        <w:rPr>
          <w:rFonts w:eastAsia="Times New Roman"/>
          <w:color w:val="000000"/>
          <w:spacing w:val="4"/>
          <w:sz w:val="16"/>
        </w:rPr>
      </w:pPr>
      <w:r w:rsidRPr="004E573D">
        <w:rPr>
          <w:rFonts w:eastAsia="Times New Roman"/>
          <w:color w:val="000000"/>
          <w:spacing w:val="4"/>
          <w:sz w:val="16"/>
        </w:rPr>
        <w:t>Distance of electrical discharge, mea-</w:t>
      </w:r>
      <w:r w:rsidRPr="004E573D">
        <w:rPr>
          <w:rFonts w:eastAsia="Times New Roman"/>
          <w:color w:val="000000"/>
          <w:sz w:val="24"/>
        </w:rPr>
        <w:t xml:space="preserve"> </w:t>
      </w:r>
    </w:p>
    <w:p w14:paraId="60EEAD41"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sure of, 338</w:t>
      </w:r>
    </w:p>
    <w:p w14:paraId="60EEAD42" w14:textId="77777777" w:rsidR="00EC26C0" w:rsidRPr="004E573D" w:rsidRDefault="00000000" w:rsidP="0095448B">
      <w:pPr>
        <w:shd w:val="clear" w:color="auto" w:fill="FFFFFF" w:themeFill="background1"/>
        <w:spacing w:before="2" w:line="144" w:lineRule="exact"/>
        <w:ind w:left="72"/>
        <w:textAlignment w:val="baseline"/>
        <w:rPr>
          <w:rFonts w:eastAsia="Times New Roman"/>
          <w:color w:val="000000"/>
          <w:spacing w:val="4"/>
          <w:sz w:val="16"/>
        </w:rPr>
      </w:pPr>
      <w:r w:rsidRPr="004E573D">
        <w:rPr>
          <w:rFonts w:eastAsia="Times New Roman"/>
          <w:color w:val="000000"/>
          <w:spacing w:val="4"/>
          <w:sz w:val="16"/>
        </w:rPr>
        <w:t>Divergent solicitation of water-mains</w:t>
      </w:r>
    </w:p>
    <w:p w14:paraId="60EEAD43" w14:textId="77777777" w:rsidR="00EC26C0" w:rsidRPr="004E573D" w:rsidRDefault="00000000" w:rsidP="0095448B">
      <w:pPr>
        <w:shd w:val="clear" w:color="auto" w:fill="FFFFFF" w:themeFill="background1"/>
        <w:spacing w:line="165" w:lineRule="exact"/>
        <w:ind w:left="360"/>
        <w:textAlignment w:val="baseline"/>
        <w:rPr>
          <w:rFonts w:eastAsia="Times New Roman"/>
          <w:color w:val="000000"/>
          <w:sz w:val="16"/>
        </w:rPr>
      </w:pPr>
      <w:r w:rsidRPr="004E573D">
        <w:rPr>
          <w:rFonts w:eastAsia="Times New Roman"/>
          <w:color w:val="000000"/>
          <w:sz w:val="16"/>
        </w:rPr>
        <w:t>and gas-mains, 226</w:t>
      </w:r>
    </w:p>
    <w:p w14:paraId="60EEAD44" w14:textId="77777777" w:rsidR="00EC26C0" w:rsidRPr="004E573D" w:rsidRDefault="00000000" w:rsidP="0095448B">
      <w:pPr>
        <w:shd w:val="clear" w:color="auto" w:fill="FFFFFF" w:themeFill="background1"/>
        <w:spacing w:before="8" w:line="142" w:lineRule="exact"/>
        <w:ind w:left="72"/>
        <w:textAlignment w:val="baseline"/>
        <w:rPr>
          <w:rFonts w:eastAsia="Times New Roman"/>
          <w:color w:val="000000"/>
          <w:spacing w:val="5"/>
          <w:sz w:val="16"/>
        </w:rPr>
      </w:pPr>
      <w:r w:rsidRPr="004E573D">
        <w:rPr>
          <w:rFonts w:eastAsia="Times New Roman"/>
          <w:color w:val="000000"/>
          <w:spacing w:val="5"/>
          <w:sz w:val="16"/>
        </w:rPr>
        <w:t>Dolphin at Chichester, gas ignited by</w:t>
      </w:r>
    </w:p>
    <w:p w14:paraId="60EEAD45" w14:textId="77777777" w:rsidR="00EC26C0" w:rsidRPr="004E573D" w:rsidRDefault="00000000" w:rsidP="0095448B">
      <w:pPr>
        <w:shd w:val="clear" w:color="auto" w:fill="FFFFFF" w:themeFill="background1"/>
        <w:spacing w:line="163" w:lineRule="exact"/>
        <w:ind w:left="360"/>
        <w:textAlignment w:val="baseline"/>
        <w:rPr>
          <w:rFonts w:eastAsia="Times New Roman"/>
          <w:color w:val="000000"/>
          <w:sz w:val="16"/>
        </w:rPr>
      </w:pPr>
      <w:r w:rsidRPr="004E573D">
        <w:rPr>
          <w:rFonts w:eastAsia="Times New Roman"/>
          <w:color w:val="000000"/>
          <w:sz w:val="16"/>
        </w:rPr>
        <w:t>lightning, 196</w:t>
      </w:r>
    </w:p>
    <w:p w14:paraId="60EEAD46" w14:textId="77777777" w:rsidR="00EC26C0" w:rsidRPr="004E573D" w:rsidRDefault="00000000" w:rsidP="0095448B">
      <w:pPr>
        <w:shd w:val="clear" w:color="auto" w:fill="FFFFFF" w:themeFill="background1"/>
        <w:spacing w:before="2" w:line="145" w:lineRule="exact"/>
        <w:ind w:left="72"/>
        <w:textAlignment w:val="baseline"/>
        <w:rPr>
          <w:rFonts w:eastAsia="Times New Roman"/>
          <w:color w:val="000000"/>
          <w:spacing w:val="5"/>
          <w:sz w:val="16"/>
        </w:rPr>
      </w:pPr>
      <w:r w:rsidRPr="004E573D">
        <w:rPr>
          <w:rFonts w:eastAsia="Times New Roman"/>
          <w:color w:val="000000"/>
          <w:spacing w:val="5"/>
          <w:sz w:val="16"/>
        </w:rPr>
        <w:t>Dufay's experiments on induction, 68</w:t>
      </w:r>
    </w:p>
    <w:p w14:paraId="60EEAD47" w14:textId="77777777" w:rsidR="00EC26C0" w:rsidRPr="004E573D" w:rsidRDefault="00000000" w:rsidP="0095448B">
      <w:pPr>
        <w:shd w:val="clear" w:color="auto" w:fill="FFFFFF" w:themeFill="background1"/>
        <w:spacing w:line="165" w:lineRule="exact"/>
        <w:ind w:left="72"/>
        <w:textAlignment w:val="baseline"/>
        <w:rPr>
          <w:rFonts w:eastAsia="Times New Roman"/>
          <w:color w:val="000000"/>
          <w:sz w:val="16"/>
        </w:rPr>
      </w:pPr>
      <w:r w:rsidRPr="004E573D">
        <w:rPr>
          <w:rFonts w:eastAsia="Times New Roman"/>
          <w:color w:val="000000"/>
          <w:sz w:val="16"/>
        </w:rPr>
        <w:t>two-fluid theory, 62</w:t>
      </w:r>
    </w:p>
    <w:p w14:paraId="60EEAD48" w14:textId="77777777" w:rsidR="00EC26C0" w:rsidRPr="004E573D" w:rsidRDefault="00000000" w:rsidP="0095448B">
      <w:pPr>
        <w:shd w:val="clear" w:color="auto" w:fill="FFFFFF" w:themeFill="background1"/>
        <w:spacing w:before="4" w:line="156" w:lineRule="exact"/>
        <w:ind w:left="72"/>
        <w:textAlignment w:val="baseline"/>
        <w:rPr>
          <w:rFonts w:eastAsia="Times New Roman"/>
          <w:color w:val="000000"/>
          <w:sz w:val="16"/>
        </w:rPr>
      </w:pPr>
      <w:r w:rsidRPr="004E573D">
        <w:rPr>
          <w:rFonts w:eastAsia="Times New Roman"/>
          <w:color w:val="000000"/>
          <w:sz w:val="16"/>
        </w:rPr>
        <w:t>Dumdum magazine, destruction of, 125</w:t>
      </w:r>
    </w:p>
    <w:p w14:paraId="60EEAD49" w14:textId="77777777" w:rsidR="00EC26C0" w:rsidRPr="004E573D" w:rsidRDefault="00EC26C0" w:rsidP="0095448B">
      <w:pPr>
        <w:shd w:val="clear" w:color="auto" w:fill="FFFFFF" w:themeFill="background1"/>
        <w:sectPr w:rsidR="00EC26C0" w:rsidRPr="004E573D">
          <w:type w:val="continuous"/>
          <w:pgSz w:w="7930" w:h="12312"/>
          <w:pgMar w:top="920" w:right="914" w:bottom="797" w:left="1322" w:header="720" w:footer="720" w:gutter="0"/>
          <w:cols w:num="2" w:sep="1" w:space="0" w:equalWidth="0">
            <w:col w:w="2784" w:space="126"/>
            <w:col w:w="2784" w:space="0"/>
          </w:cols>
        </w:sectPr>
      </w:pPr>
    </w:p>
    <w:p w14:paraId="60EEAD4A" w14:textId="77777777" w:rsidR="00EC26C0" w:rsidRPr="004E573D" w:rsidRDefault="00000000" w:rsidP="0095448B">
      <w:pPr>
        <w:shd w:val="clear" w:color="auto" w:fill="FFFFFF" w:themeFill="background1"/>
        <w:tabs>
          <w:tab w:val="right" w:pos="3096"/>
        </w:tabs>
        <w:spacing w:before="17" w:after="142" w:line="304" w:lineRule="exact"/>
        <w:textAlignment w:val="baseline"/>
        <w:rPr>
          <w:rFonts w:eastAsia="Garamond"/>
          <w:b/>
          <w:i/>
          <w:color w:val="000000"/>
          <w:sz w:val="28"/>
        </w:rPr>
      </w:pPr>
      <w:r w:rsidRPr="004E573D">
        <w:rPr>
          <w:rFonts w:eastAsia="Garamond"/>
          <w:b/>
          <w:i/>
          <w:color w:val="000000"/>
          <w:sz w:val="28"/>
        </w:rPr>
        <w:lastRenderedPageBreak/>
        <w:t>Index.</w:t>
      </w:r>
      <w:r w:rsidRPr="004E573D">
        <w:rPr>
          <w:rFonts w:eastAsia="Garamond"/>
          <w:b/>
          <w:i/>
          <w:color w:val="000000"/>
          <w:sz w:val="28"/>
        </w:rPr>
        <w:tab/>
        <w:t>465</w:t>
      </w:r>
    </w:p>
    <w:p w14:paraId="60EEAD4B" w14:textId="77777777" w:rsidR="00EC26C0" w:rsidRPr="004E573D" w:rsidRDefault="00EC26C0" w:rsidP="0095448B">
      <w:pPr>
        <w:shd w:val="clear" w:color="auto" w:fill="FFFFFF" w:themeFill="background1"/>
        <w:spacing w:before="17" w:after="142" w:line="304" w:lineRule="exact"/>
        <w:sectPr w:rsidR="00EC26C0" w:rsidRPr="004E573D">
          <w:pgSz w:w="8078" w:h="12302"/>
          <w:pgMar w:top="1020" w:right="1490" w:bottom="397" w:left="3528" w:header="720" w:footer="720" w:gutter="0"/>
          <w:cols w:space="720"/>
        </w:sectPr>
      </w:pPr>
    </w:p>
    <w:p w14:paraId="60EEAD4C" w14:textId="77777777" w:rsidR="00EC26C0" w:rsidRPr="004E573D" w:rsidRDefault="00000000" w:rsidP="0095448B">
      <w:pPr>
        <w:shd w:val="clear" w:color="auto" w:fill="FFFFFF" w:themeFill="background1"/>
        <w:spacing w:before="34" w:line="156" w:lineRule="exact"/>
        <w:ind w:left="72"/>
        <w:textAlignment w:val="baseline"/>
        <w:rPr>
          <w:rFonts w:eastAsia="Garamond"/>
          <w:b/>
          <w:color w:val="000000"/>
          <w:spacing w:val="-2"/>
          <w:sz w:val="17"/>
        </w:rPr>
      </w:pPr>
      <w:r w:rsidRPr="004E573D">
        <w:pict w14:anchorId="60EEB2B9">
          <v:line id="_x0000_s1060" style="position:absolute;left:0;text-align:left;z-index:251452928;mso-position-horizontal-relative:page;mso-position-vertical-relative:page" from="190.55pt,76.3pt" to="190.55pt,561.65pt" strokecolor="#010101" strokeweight=".7pt">
            <w10:wrap anchorx="page" anchory="page"/>
          </v:line>
        </w:pict>
      </w:r>
      <w:r w:rsidRPr="004E573D">
        <w:rPr>
          <w:rFonts w:eastAsia="Garamond"/>
          <w:b/>
          <w:color w:val="000000"/>
          <w:spacing w:val="-2"/>
          <w:sz w:val="17"/>
        </w:rPr>
        <w:t>Earth charge, 383</w:t>
      </w:r>
    </w:p>
    <w:p w14:paraId="60EEAD4D" w14:textId="77777777" w:rsidR="00EC26C0" w:rsidRPr="004E573D" w:rsidRDefault="00000000" w:rsidP="0095448B">
      <w:pPr>
        <w:shd w:val="clear" w:color="auto" w:fill="FFFFFF" w:themeFill="background1"/>
        <w:spacing w:line="145" w:lineRule="exact"/>
        <w:ind w:left="216"/>
        <w:textAlignment w:val="baseline"/>
        <w:rPr>
          <w:rFonts w:eastAsia="Garamond"/>
          <w:b/>
          <w:color w:val="000000"/>
          <w:spacing w:val="-2"/>
          <w:sz w:val="17"/>
        </w:rPr>
      </w:pPr>
      <w:r w:rsidRPr="004E573D">
        <w:rPr>
          <w:rFonts w:eastAsia="Garamond"/>
          <w:b/>
          <w:color w:val="000000"/>
          <w:spacing w:val="-2"/>
          <w:sz w:val="17"/>
        </w:rPr>
        <w:t>source of, 381</w:t>
      </w:r>
    </w:p>
    <w:p w14:paraId="60EEAD4E" w14:textId="77777777" w:rsidR="00EC26C0" w:rsidRPr="004E573D" w:rsidRDefault="00000000" w:rsidP="0095448B">
      <w:pPr>
        <w:shd w:val="clear" w:color="auto" w:fill="FFFFFF" w:themeFill="background1"/>
        <w:spacing w:line="166" w:lineRule="exact"/>
        <w:ind w:left="72"/>
        <w:textAlignment w:val="baseline"/>
        <w:rPr>
          <w:rFonts w:eastAsia="Garamond"/>
          <w:b/>
          <w:color w:val="000000"/>
          <w:spacing w:val="-2"/>
          <w:sz w:val="17"/>
        </w:rPr>
      </w:pPr>
      <w:r w:rsidRPr="004E573D">
        <w:rPr>
          <w:rFonts w:eastAsia="Garamond"/>
          <w:b/>
          <w:color w:val="000000"/>
          <w:spacing w:val="-2"/>
          <w:sz w:val="17"/>
        </w:rPr>
        <w:t>Earth connection, 388</w:t>
      </w:r>
    </w:p>
    <w:p w14:paraId="60EEAD4F" w14:textId="77777777" w:rsidR="00EC26C0" w:rsidRPr="004E573D" w:rsidRDefault="00000000" w:rsidP="0095448B">
      <w:pPr>
        <w:shd w:val="clear" w:color="auto" w:fill="FFFFFF" w:themeFill="background1"/>
        <w:spacing w:before="11" w:line="138" w:lineRule="exact"/>
        <w:ind w:left="216"/>
        <w:textAlignment w:val="baseline"/>
        <w:rPr>
          <w:rFonts w:eastAsia="Garamond"/>
          <w:b/>
          <w:color w:val="000000"/>
          <w:spacing w:val="-1"/>
          <w:sz w:val="17"/>
        </w:rPr>
      </w:pPr>
      <w:r w:rsidRPr="004E573D">
        <w:rPr>
          <w:rFonts w:eastAsia="Garamond"/>
          <w:b/>
          <w:color w:val="000000"/>
          <w:spacing w:val="-1"/>
          <w:sz w:val="17"/>
        </w:rPr>
        <w:t>adopted for Louvre, 374</w:t>
      </w:r>
    </w:p>
    <w:p w14:paraId="60EEAD50" w14:textId="77777777" w:rsidR="00EC26C0" w:rsidRPr="004E573D" w:rsidRDefault="00000000" w:rsidP="0095448B">
      <w:pPr>
        <w:shd w:val="clear" w:color="auto" w:fill="FFFFFF" w:themeFill="background1"/>
        <w:spacing w:line="156" w:lineRule="exact"/>
        <w:ind w:left="216"/>
        <w:textAlignment w:val="baseline"/>
        <w:rPr>
          <w:rFonts w:eastAsia="Garamond"/>
          <w:b/>
          <w:color w:val="000000"/>
          <w:spacing w:val="-2"/>
          <w:sz w:val="17"/>
        </w:rPr>
      </w:pPr>
      <w:r w:rsidRPr="004E573D">
        <w:rPr>
          <w:rFonts w:eastAsia="Garamond"/>
          <w:b/>
          <w:color w:val="000000"/>
          <w:spacing w:val="-2"/>
          <w:sz w:val="17"/>
        </w:rPr>
        <w:t>American, by perforated iron pipes,</w:t>
      </w:r>
    </w:p>
    <w:p w14:paraId="60EEAD51" w14:textId="77777777" w:rsidR="00EC26C0" w:rsidRPr="004E573D" w:rsidRDefault="00000000" w:rsidP="0095448B">
      <w:pPr>
        <w:shd w:val="clear" w:color="auto" w:fill="FFFFFF" w:themeFill="background1"/>
        <w:spacing w:line="166" w:lineRule="exact"/>
        <w:ind w:left="360"/>
        <w:textAlignment w:val="baseline"/>
        <w:rPr>
          <w:rFonts w:eastAsia="Garamond"/>
          <w:b/>
          <w:color w:val="000000"/>
          <w:spacing w:val="-3"/>
          <w:sz w:val="17"/>
        </w:rPr>
      </w:pPr>
      <w:r w:rsidRPr="004E573D">
        <w:rPr>
          <w:rFonts w:eastAsia="Garamond"/>
          <w:b/>
          <w:color w:val="000000"/>
          <w:spacing w:val="-3"/>
          <w:sz w:val="17"/>
        </w:rPr>
        <w:t>205</w:t>
      </w:r>
    </w:p>
    <w:p w14:paraId="60EEAD52" w14:textId="77777777" w:rsidR="00EC26C0" w:rsidRPr="004E573D" w:rsidRDefault="00000000" w:rsidP="0095448B">
      <w:pPr>
        <w:shd w:val="clear" w:color="auto" w:fill="FFFFFF" w:themeFill="background1"/>
        <w:spacing w:before="5" w:line="156" w:lineRule="exact"/>
        <w:ind w:left="216"/>
        <w:textAlignment w:val="baseline"/>
        <w:rPr>
          <w:rFonts w:eastAsia="Garamond"/>
          <w:b/>
          <w:color w:val="000000"/>
          <w:spacing w:val="-2"/>
          <w:sz w:val="17"/>
        </w:rPr>
      </w:pPr>
      <w:r w:rsidRPr="004E573D">
        <w:rPr>
          <w:rFonts w:eastAsia="Garamond"/>
          <w:b/>
          <w:color w:val="000000"/>
          <w:spacing w:val="-2"/>
          <w:sz w:val="17"/>
        </w:rPr>
        <w:t>by wooden troughs and spouts, 233</w:t>
      </w:r>
    </w:p>
    <w:p w14:paraId="60EEAD53" w14:textId="77777777" w:rsidR="00EC26C0" w:rsidRPr="004E573D" w:rsidRDefault="00000000" w:rsidP="0095448B">
      <w:pPr>
        <w:shd w:val="clear" w:color="auto" w:fill="FFFFFF" w:themeFill="background1"/>
        <w:spacing w:before="3" w:line="140" w:lineRule="exact"/>
        <w:ind w:left="216"/>
        <w:textAlignment w:val="baseline"/>
        <w:rPr>
          <w:rFonts w:eastAsia="Garamond"/>
          <w:b/>
          <w:color w:val="000000"/>
          <w:sz w:val="17"/>
        </w:rPr>
      </w:pPr>
      <w:r w:rsidRPr="004E573D">
        <w:rPr>
          <w:rFonts w:eastAsia="Garamond"/>
          <w:b/>
          <w:color w:val="000000"/>
          <w:sz w:val="17"/>
        </w:rPr>
        <w:t>danger of inadequacy of, 200</w:t>
      </w:r>
    </w:p>
    <w:p w14:paraId="60EEAD54" w14:textId="77777777" w:rsidR="00EC26C0" w:rsidRPr="004E573D" w:rsidRDefault="00000000" w:rsidP="0095448B">
      <w:pPr>
        <w:shd w:val="clear" w:color="auto" w:fill="FFFFFF" w:themeFill="background1"/>
        <w:spacing w:line="162" w:lineRule="exact"/>
        <w:ind w:left="216"/>
        <w:textAlignment w:val="baseline"/>
        <w:rPr>
          <w:rFonts w:eastAsia="Garamond"/>
          <w:b/>
          <w:color w:val="000000"/>
          <w:sz w:val="17"/>
        </w:rPr>
      </w:pPr>
      <w:r w:rsidRPr="004E573D">
        <w:rPr>
          <w:rFonts w:eastAsia="Garamond"/>
          <w:b/>
          <w:color w:val="000000"/>
          <w:sz w:val="17"/>
        </w:rPr>
        <w:t>Franklin's form of, 184</w:t>
      </w:r>
    </w:p>
    <w:p w14:paraId="60EEAD55" w14:textId="77777777" w:rsidR="00EC26C0" w:rsidRPr="004E573D" w:rsidRDefault="00000000" w:rsidP="0095448B">
      <w:pPr>
        <w:shd w:val="clear" w:color="auto" w:fill="FFFFFF" w:themeFill="background1"/>
        <w:spacing w:line="156" w:lineRule="exact"/>
        <w:ind w:left="216"/>
        <w:textAlignment w:val="baseline"/>
        <w:rPr>
          <w:rFonts w:eastAsia="Garamond"/>
          <w:b/>
          <w:color w:val="000000"/>
          <w:spacing w:val="-1"/>
          <w:sz w:val="17"/>
        </w:rPr>
      </w:pPr>
      <w:r w:rsidRPr="004E573D">
        <w:rPr>
          <w:rFonts w:eastAsia="Garamond"/>
          <w:b/>
          <w:color w:val="000000"/>
          <w:spacing w:val="-1"/>
          <w:sz w:val="17"/>
        </w:rPr>
        <w:t>Hotel de Ville, Brussels, 153</w:t>
      </w:r>
    </w:p>
    <w:p w14:paraId="60EEAD56" w14:textId="77777777" w:rsidR="00EC26C0" w:rsidRPr="004E573D" w:rsidRDefault="00000000" w:rsidP="0095448B">
      <w:pPr>
        <w:shd w:val="clear" w:color="auto" w:fill="FFFFFF" w:themeFill="background1"/>
        <w:spacing w:before="3" w:line="156" w:lineRule="exact"/>
        <w:ind w:left="216"/>
        <w:textAlignment w:val="baseline"/>
        <w:rPr>
          <w:rFonts w:eastAsia="Garamond"/>
          <w:b/>
          <w:color w:val="000000"/>
          <w:spacing w:val="-2"/>
          <w:sz w:val="17"/>
        </w:rPr>
      </w:pPr>
      <w:r w:rsidRPr="004E573D">
        <w:rPr>
          <w:rFonts w:eastAsia="Garamond"/>
          <w:b/>
          <w:color w:val="000000"/>
          <w:spacing w:val="-2"/>
          <w:sz w:val="17"/>
        </w:rPr>
        <w:t>in America, 239</w:t>
      </w:r>
    </w:p>
    <w:p w14:paraId="60EEAD57" w14:textId="77777777" w:rsidR="00EC26C0" w:rsidRPr="004E573D" w:rsidRDefault="00000000" w:rsidP="0095448B">
      <w:pPr>
        <w:shd w:val="clear" w:color="auto" w:fill="FFFFFF" w:themeFill="background1"/>
        <w:spacing w:before="12" w:line="139" w:lineRule="exact"/>
        <w:ind w:left="216"/>
        <w:textAlignment w:val="baseline"/>
        <w:rPr>
          <w:rFonts w:eastAsia="Garamond"/>
          <w:b/>
          <w:color w:val="000000"/>
          <w:spacing w:val="-1"/>
          <w:sz w:val="17"/>
        </w:rPr>
      </w:pPr>
      <w:r w:rsidRPr="004E573D">
        <w:rPr>
          <w:rFonts w:eastAsia="Garamond"/>
          <w:b/>
          <w:color w:val="000000"/>
          <w:spacing w:val="-1"/>
          <w:sz w:val="17"/>
        </w:rPr>
        <w:t>importance of, 183</w:t>
      </w:r>
    </w:p>
    <w:p w14:paraId="60EEAD58" w14:textId="77777777" w:rsidR="00EC26C0" w:rsidRPr="004E573D" w:rsidRDefault="00000000" w:rsidP="0095448B">
      <w:pPr>
        <w:shd w:val="clear" w:color="auto" w:fill="FFFFFF" w:themeFill="background1"/>
        <w:spacing w:line="154" w:lineRule="exact"/>
        <w:ind w:left="216"/>
        <w:textAlignment w:val="baseline"/>
        <w:rPr>
          <w:rFonts w:eastAsia="Garamond"/>
          <w:b/>
          <w:color w:val="000000"/>
          <w:spacing w:val="-1"/>
          <w:sz w:val="17"/>
        </w:rPr>
      </w:pPr>
      <w:r w:rsidRPr="004E573D">
        <w:rPr>
          <w:rFonts w:eastAsia="Garamond"/>
          <w:b/>
          <w:color w:val="000000"/>
          <w:spacing w:val="-1"/>
          <w:sz w:val="17"/>
        </w:rPr>
        <w:t>in dry ground, 206</w:t>
      </w:r>
    </w:p>
    <w:p w14:paraId="60EEAD59" w14:textId="77777777" w:rsidR="00EC26C0" w:rsidRPr="004E573D" w:rsidRDefault="00000000" w:rsidP="0095448B">
      <w:pPr>
        <w:shd w:val="clear" w:color="auto" w:fill="FFFFFF" w:themeFill="background1"/>
        <w:spacing w:line="170" w:lineRule="exact"/>
        <w:ind w:left="216"/>
        <w:textAlignment w:val="baseline"/>
        <w:rPr>
          <w:rFonts w:eastAsia="Garamond"/>
          <w:b/>
          <w:color w:val="000000"/>
          <w:spacing w:val="-5"/>
          <w:sz w:val="17"/>
        </w:rPr>
      </w:pPr>
      <w:r w:rsidRPr="004E573D">
        <w:rPr>
          <w:rFonts w:eastAsia="Garamond"/>
          <w:b/>
          <w:color w:val="000000"/>
          <w:spacing w:val="-5"/>
          <w:sz w:val="17"/>
        </w:rPr>
        <w:t>of lightning conductors, 183, 252, 344</w:t>
      </w:r>
    </w:p>
    <w:p w14:paraId="60EEAD5A" w14:textId="77777777" w:rsidR="00EC26C0" w:rsidRPr="004E573D" w:rsidRDefault="00000000" w:rsidP="0095448B">
      <w:pPr>
        <w:shd w:val="clear" w:color="auto" w:fill="FFFFFF" w:themeFill="background1"/>
        <w:spacing w:before="7" w:line="156" w:lineRule="exact"/>
        <w:ind w:left="216"/>
        <w:textAlignment w:val="baseline"/>
        <w:rPr>
          <w:rFonts w:eastAsia="Garamond"/>
          <w:b/>
          <w:color w:val="000000"/>
          <w:spacing w:val="-2"/>
          <w:sz w:val="17"/>
        </w:rPr>
      </w:pPr>
      <w:r w:rsidRPr="004E573D">
        <w:rPr>
          <w:rFonts w:eastAsia="Garamond"/>
          <w:b/>
          <w:color w:val="000000"/>
          <w:spacing w:val="-2"/>
          <w:sz w:val="17"/>
        </w:rPr>
        <w:t>operation of, 200</w:t>
      </w:r>
    </w:p>
    <w:p w14:paraId="60EEAD5B" w14:textId="77777777" w:rsidR="00EC26C0" w:rsidRPr="004E573D" w:rsidRDefault="00000000" w:rsidP="0095448B">
      <w:pPr>
        <w:shd w:val="clear" w:color="auto" w:fill="FFFFFF" w:themeFill="background1"/>
        <w:spacing w:before="2" w:line="141" w:lineRule="exact"/>
        <w:ind w:left="216"/>
        <w:textAlignment w:val="baseline"/>
        <w:rPr>
          <w:rFonts w:eastAsia="Garamond"/>
          <w:b/>
          <w:color w:val="000000"/>
          <w:spacing w:val="-3"/>
          <w:sz w:val="17"/>
        </w:rPr>
      </w:pPr>
      <w:r w:rsidRPr="004E573D">
        <w:rPr>
          <w:rFonts w:eastAsia="Garamond"/>
          <w:b/>
          <w:color w:val="000000"/>
          <w:spacing w:val="-3"/>
          <w:sz w:val="17"/>
        </w:rPr>
        <w:t>periodically tested by galvanometer,</w:t>
      </w:r>
    </w:p>
    <w:p w14:paraId="60EEAD5C" w14:textId="77777777" w:rsidR="00EC26C0" w:rsidRPr="004E573D" w:rsidRDefault="00000000" w:rsidP="0095448B">
      <w:pPr>
        <w:shd w:val="clear" w:color="auto" w:fill="FFFFFF" w:themeFill="background1"/>
        <w:spacing w:line="149" w:lineRule="exact"/>
        <w:ind w:left="360"/>
        <w:textAlignment w:val="baseline"/>
        <w:rPr>
          <w:rFonts w:eastAsia="Garamond"/>
          <w:b/>
          <w:color w:val="000000"/>
          <w:spacing w:val="-1"/>
          <w:sz w:val="17"/>
        </w:rPr>
      </w:pPr>
      <w:r w:rsidRPr="004E573D">
        <w:rPr>
          <w:rFonts w:eastAsia="Garamond"/>
          <w:b/>
          <w:color w:val="000000"/>
          <w:spacing w:val="-1"/>
          <w:sz w:val="17"/>
        </w:rPr>
        <w:t>206</w:t>
      </w:r>
    </w:p>
    <w:p w14:paraId="60EEAD5D" w14:textId="77777777" w:rsidR="00EC26C0" w:rsidRPr="004E573D" w:rsidRDefault="00000000" w:rsidP="0095448B">
      <w:pPr>
        <w:shd w:val="clear" w:color="auto" w:fill="FFFFFF" w:themeFill="background1"/>
        <w:spacing w:line="165" w:lineRule="exact"/>
        <w:ind w:left="216"/>
        <w:textAlignment w:val="baseline"/>
        <w:rPr>
          <w:rFonts w:eastAsia="Garamond"/>
          <w:b/>
          <w:color w:val="000000"/>
          <w:sz w:val="17"/>
        </w:rPr>
      </w:pPr>
      <w:r w:rsidRPr="004E573D">
        <w:rPr>
          <w:rFonts w:eastAsia="Garamond"/>
          <w:b/>
          <w:color w:val="000000"/>
          <w:sz w:val="17"/>
        </w:rPr>
        <w:t>rationale of, 199</w:t>
      </w:r>
    </w:p>
    <w:p w14:paraId="60EEAD5E" w14:textId="77777777" w:rsidR="00EC26C0" w:rsidRPr="004E573D" w:rsidRDefault="00000000" w:rsidP="0095448B">
      <w:pPr>
        <w:shd w:val="clear" w:color="auto" w:fill="FFFFFF" w:themeFill="background1"/>
        <w:spacing w:before="6" w:line="141" w:lineRule="exact"/>
        <w:ind w:left="216"/>
        <w:textAlignment w:val="baseline"/>
        <w:rPr>
          <w:rFonts w:eastAsia="Garamond"/>
          <w:b/>
          <w:color w:val="000000"/>
          <w:spacing w:val="-2"/>
          <w:sz w:val="17"/>
        </w:rPr>
      </w:pPr>
      <w:r w:rsidRPr="004E573D">
        <w:rPr>
          <w:rFonts w:eastAsia="Garamond"/>
          <w:b/>
          <w:color w:val="000000"/>
          <w:spacing w:val="-2"/>
          <w:sz w:val="17"/>
        </w:rPr>
        <w:t>requisites of, 374</w:t>
      </w:r>
    </w:p>
    <w:p w14:paraId="60EEAD5F" w14:textId="77777777" w:rsidR="00EC26C0" w:rsidRPr="004E573D" w:rsidRDefault="00000000" w:rsidP="0095448B">
      <w:pPr>
        <w:shd w:val="clear" w:color="auto" w:fill="FFFFFF" w:themeFill="background1"/>
        <w:spacing w:line="156" w:lineRule="exact"/>
        <w:ind w:left="360" w:hanging="144"/>
        <w:textAlignment w:val="baseline"/>
        <w:rPr>
          <w:rFonts w:eastAsia="Garamond"/>
          <w:b/>
          <w:color w:val="000000"/>
          <w:spacing w:val="-2"/>
          <w:sz w:val="17"/>
        </w:rPr>
      </w:pPr>
      <w:r w:rsidRPr="004E573D">
        <w:rPr>
          <w:rFonts w:eastAsia="Garamond"/>
          <w:b/>
          <w:color w:val="000000"/>
          <w:spacing w:val="-2"/>
          <w:sz w:val="17"/>
        </w:rPr>
        <w:t>through gas.mains and water-mains, 199</w:t>
      </w:r>
    </w:p>
    <w:p w14:paraId="60EEAD60" w14:textId="77777777" w:rsidR="00EC26C0" w:rsidRPr="004E573D" w:rsidRDefault="00000000" w:rsidP="0095448B">
      <w:pPr>
        <w:shd w:val="clear" w:color="auto" w:fill="FFFFFF" w:themeFill="background1"/>
        <w:spacing w:line="156" w:lineRule="exact"/>
        <w:ind w:left="360" w:right="72" w:hanging="288"/>
        <w:textAlignment w:val="baseline"/>
        <w:rPr>
          <w:rFonts w:eastAsia="Garamond"/>
          <w:b/>
          <w:color w:val="000000"/>
          <w:sz w:val="17"/>
        </w:rPr>
      </w:pPr>
      <w:r w:rsidRPr="004E573D">
        <w:rPr>
          <w:rFonts w:eastAsia="Garamond"/>
          <w:b/>
          <w:color w:val="000000"/>
          <w:sz w:val="17"/>
        </w:rPr>
        <w:t>Earth contact, fallacies concerning, 198</w:t>
      </w:r>
    </w:p>
    <w:p w14:paraId="60EEAD61" w14:textId="77777777" w:rsidR="00EC26C0" w:rsidRPr="004E573D" w:rsidRDefault="00000000" w:rsidP="0095448B">
      <w:pPr>
        <w:shd w:val="clear" w:color="auto" w:fill="FFFFFF" w:themeFill="background1"/>
        <w:spacing w:line="162" w:lineRule="exact"/>
        <w:ind w:left="360" w:hanging="144"/>
        <w:textAlignment w:val="baseline"/>
        <w:rPr>
          <w:rFonts w:eastAsia="Garamond"/>
          <w:b/>
          <w:color w:val="000000"/>
          <w:sz w:val="17"/>
        </w:rPr>
      </w:pPr>
      <w:r w:rsidRPr="004E573D">
        <w:rPr>
          <w:rFonts w:eastAsia="Garamond"/>
          <w:b/>
          <w:color w:val="000000"/>
          <w:sz w:val="17"/>
        </w:rPr>
        <w:t>Father Secchi's views concerning, 198</w:t>
      </w:r>
    </w:p>
    <w:p w14:paraId="60EEAD62" w14:textId="77777777" w:rsidR="00EC26C0" w:rsidRPr="004E573D" w:rsidRDefault="00000000" w:rsidP="0095448B">
      <w:pPr>
        <w:shd w:val="clear" w:color="auto" w:fill="FFFFFF" w:themeFill="background1"/>
        <w:spacing w:before="9" w:line="140" w:lineRule="exact"/>
        <w:ind w:left="72"/>
        <w:textAlignment w:val="baseline"/>
        <w:rPr>
          <w:rFonts w:eastAsia="Garamond"/>
          <w:b/>
          <w:color w:val="000000"/>
          <w:spacing w:val="-1"/>
          <w:sz w:val="17"/>
        </w:rPr>
      </w:pPr>
      <w:r w:rsidRPr="004E573D">
        <w:rPr>
          <w:rFonts w:eastAsia="Garamond"/>
          <w:b/>
          <w:color w:val="000000"/>
          <w:spacing w:val="-1"/>
          <w:sz w:val="17"/>
        </w:rPr>
        <w:t>Earth plate, size of, 204</w:t>
      </w:r>
    </w:p>
    <w:p w14:paraId="60EEAD63" w14:textId="77777777" w:rsidR="00EC26C0" w:rsidRPr="004E573D" w:rsidRDefault="00000000" w:rsidP="0095448B">
      <w:pPr>
        <w:shd w:val="clear" w:color="auto" w:fill="FFFFFF" w:themeFill="background1"/>
        <w:spacing w:line="160" w:lineRule="exact"/>
        <w:ind w:left="360" w:right="72" w:hanging="288"/>
        <w:textAlignment w:val="baseline"/>
        <w:rPr>
          <w:rFonts w:eastAsia="Garamond"/>
          <w:b/>
          <w:color w:val="000000"/>
          <w:sz w:val="17"/>
        </w:rPr>
      </w:pPr>
      <w:r w:rsidRPr="004E573D">
        <w:rPr>
          <w:rFonts w:eastAsia="Garamond"/>
          <w:b/>
          <w:color w:val="000000"/>
          <w:sz w:val="17"/>
        </w:rPr>
        <w:t>Earth resistance at Chichester Cathe</w:t>
      </w:r>
      <w:r w:rsidRPr="004E573D">
        <w:rPr>
          <w:rFonts w:eastAsia="Garamond"/>
          <w:b/>
          <w:color w:val="000000"/>
          <w:sz w:val="17"/>
        </w:rPr>
        <w:softHyphen/>
        <w:t>dral, 287</w:t>
      </w:r>
    </w:p>
    <w:p w14:paraId="60EEAD64" w14:textId="77777777" w:rsidR="00EC26C0" w:rsidRPr="004E573D" w:rsidRDefault="00000000" w:rsidP="0095448B">
      <w:pPr>
        <w:shd w:val="clear" w:color="auto" w:fill="FFFFFF" w:themeFill="background1"/>
        <w:spacing w:before="2" w:line="156" w:lineRule="exact"/>
        <w:ind w:left="216"/>
        <w:textAlignment w:val="baseline"/>
        <w:rPr>
          <w:rFonts w:eastAsia="Garamond"/>
          <w:b/>
          <w:color w:val="000000"/>
          <w:sz w:val="17"/>
        </w:rPr>
      </w:pPr>
      <w:r w:rsidRPr="004E573D">
        <w:rPr>
          <w:rFonts w:eastAsia="Garamond"/>
          <w:b/>
          <w:color w:val="000000"/>
          <w:sz w:val="17"/>
        </w:rPr>
        <w:t>of lightning conductors, 283 maximum for conductors, 287 minimum of, 288</w:t>
      </w:r>
    </w:p>
    <w:p w14:paraId="60EEAD65" w14:textId="77777777" w:rsidR="00EC26C0" w:rsidRPr="004E573D" w:rsidRDefault="00000000" w:rsidP="0095448B">
      <w:pPr>
        <w:shd w:val="clear" w:color="auto" w:fill="FFFFFF" w:themeFill="background1"/>
        <w:spacing w:before="1" w:line="152" w:lineRule="exact"/>
        <w:ind w:left="360" w:hanging="288"/>
        <w:textAlignment w:val="baseline"/>
        <w:rPr>
          <w:rFonts w:eastAsia="Garamond"/>
          <w:b/>
          <w:color w:val="000000"/>
          <w:sz w:val="17"/>
        </w:rPr>
      </w:pPr>
      <w:r w:rsidRPr="004E573D">
        <w:rPr>
          <w:rFonts w:eastAsia="Garamond"/>
          <w:b/>
          <w:color w:val="000000"/>
          <w:sz w:val="17"/>
        </w:rPr>
        <w:t>Earth trenches, double system of Becquerel and Pouillet, 205 troughs of the French, 234</w:t>
      </w:r>
    </w:p>
    <w:p w14:paraId="60EEAD66" w14:textId="77777777" w:rsidR="00EC26C0" w:rsidRPr="004E573D" w:rsidRDefault="00000000" w:rsidP="0095448B">
      <w:pPr>
        <w:shd w:val="clear" w:color="auto" w:fill="FFFFFF" w:themeFill="background1"/>
        <w:spacing w:line="158" w:lineRule="exact"/>
        <w:ind w:left="360" w:hanging="288"/>
        <w:textAlignment w:val="baseline"/>
        <w:rPr>
          <w:rFonts w:eastAsia="Garamond"/>
          <w:b/>
          <w:color w:val="000000"/>
          <w:spacing w:val="1"/>
          <w:sz w:val="17"/>
        </w:rPr>
      </w:pPr>
      <w:r w:rsidRPr="004E573D">
        <w:rPr>
          <w:rFonts w:eastAsia="Garamond"/>
          <w:b/>
          <w:color w:val="000000"/>
          <w:spacing w:val="1"/>
          <w:sz w:val="17"/>
        </w:rPr>
        <w:t>Early experiments with conductors, 24</w:t>
      </w:r>
    </w:p>
    <w:p w14:paraId="60EEAD67" w14:textId="77777777" w:rsidR="00EC26C0" w:rsidRPr="004E573D" w:rsidRDefault="00000000" w:rsidP="0095448B">
      <w:pPr>
        <w:shd w:val="clear" w:color="auto" w:fill="FFFFFF" w:themeFill="background1"/>
        <w:spacing w:line="159" w:lineRule="exact"/>
        <w:ind w:left="72"/>
        <w:textAlignment w:val="baseline"/>
        <w:rPr>
          <w:rFonts w:eastAsia="Garamond"/>
          <w:b/>
          <w:color w:val="000000"/>
          <w:sz w:val="17"/>
        </w:rPr>
      </w:pPr>
      <w:r w:rsidRPr="004E573D">
        <w:rPr>
          <w:rFonts w:eastAsia="Garamond"/>
          <w:b/>
          <w:color w:val="000000"/>
          <w:sz w:val="17"/>
        </w:rPr>
        <w:t>East India Company in 1838, 125 Ecclesiastical opposition in Italy, 41 Electrical action, theory of, 58</w:t>
      </w:r>
    </w:p>
    <w:p w14:paraId="60EEAD68" w14:textId="77777777" w:rsidR="00EC26C0" w:rsidRPr="004E573D" w:rsidRDefault="00000000" w:rsidP="0095448B">
      <w:pPr>
        <w:numPr>
          <w:ilvl w:val="0"/>
          <w:numId w:val="53"/>
        </w:numPr>
        <w:shd w:val="clear" w:color="auto" w:fill="FFFFFF" w:themeFill="background1"/>
        <w:tabs>
          <w:tab w:val="clear" w:pos="432"/>
          <w:tab w:val="left" w:pos="792"/>
        </w:tabs>
        <w:spacing w:before="6" w:line="156" w:lineRule="exact"/>
        <w:textAlignment w:val="baseline"/>
        <w:rPr>
          <w:rFonts w:eastAsia="Garamond"/>
          <w:b/>
          <w:color w:val="000000"/>
          <w:sz w:val="17"/>
        </w:rPr>
      </w:pPr>
      <w:r w:rsidRPr="004E573D">
        <w:rPr>
          <w:rFonts w:eastAsia="Garamond"/>
          <w:b/>
          <w:color w:val="000000"/>
          <w:sz w:val="17"/>
        </w:rPr>
        <w:t>energy, units of, 55</w:t>
      </w:r>
    </w:p>
    <w:p w14:paraId="60EEAD69" w14:textId="77777777" w:rsidR="00EC26C0" w:rsidRPr="004E573D" w:rsidRDefault="00000000" w:rsidP="0095448B">
      <w:pPr>
        <w:numPr>
          <w:ilvl w:val="0"/>
          <w:numId w:val="53"/>
        </w:numPr>
        <w:shd w:val="clear" w:color="auto" w:fill="FFFFFF" w:themeFill="background1"/>
        <w:tabs>
          <w:tab w:val="clear" w:pos="432"/>
          <w:tab w:val="left" w:pos="792"/>
        </w:tabs>
        <w:spacing w:before="3" w:line="141" w:lineRule="exact"/>
        <w:textAlignment w:val="baseline"/>
        <w:rPr>
          <w:rFonts w:eastAsia="Garamond"/>
          <w:b/>
          <w:color w:val="000000"/>
          <w:spacing w:val="-1"/>
          <w:sz w:val="17"/>
        </w:rPr>
      </w:pPr>
      <w:r w:rsidRPr="004E573D">
        <w:rPr>
          <w:rFonts w:eastAsia="Garamond"/>
          <w:b/>
          <w:color w:val="000000"/>
          <w:spacing w:val="-1"/>
          <w:sz w:val="17"/>
        </w:rPr>
        <w:t>machine, principle of, 61</w:t>
      </w:r>
    </w:p>
    <w:p w14:paraId="60EEAD6A" w14:textId="77777777" w:rsidR="00EC26C0" w:rsidRPr="004E573D" w:rsidRDefault="00000000" w:rsidP="0095448B">
      <w:pPr>
        <w:numPr>
          <w:ilvl w:val="0"/>
          <w:numId w:val="53"/>
        </w:numPr>
        <w:shd w:val="clear" w:color="auto" w:fill="FFFFFF" w:themeFill="background1"/>
        <w:tabs>
          <w:tab w:val="clear" w:pos="432"/>
          <w:tab w:val="left" w:pos="792"/>
        </w:tabs>
        <w:spacing w:line="159" w:lineRule="exact"/>
        <w:ind w:right="288"/>
        <w:textAlignment w:val="baseline"/>
        <w:rPr>
          <w:rFonts w:eastAsia="Garamond"/>
          <w:b/>
          <w:color w:val="000000"/>
          <w:sz w:val="17"/>
        </w:rPr>
      </w:pPr>
      <w:r w:rsidRPr="004E573D">
        <w:rPr>
          <w:rFonts w:eastAsia="Garamond"/>
          <w:b/>
          <w:color w:val="000000"/>
          <w:sz w:val="17"/>
        </w:rPr>
        <w:t>science, progress of, 366 Electricity, two kinds of, 13 Electricity and lightning, 1 Electrometer, Bennet's, 81</w:t>
      </w:r>
    </w:p>
    <w:p w14:paraId="60EEAD6B" w14:textId="77777777" w:rsidR="00EC26C0" w:rsidRPr="004E573D" w:rsidRDefault="00000000" w:rsidP="0095448B">
      <w:pPr>
        <w:shd w:val="clear" w:color="auto" w:fill="FFFFFF" w:themeFill="background1"/>
        <w:spacing w:before="2" w:line="156" w:lineRule="exact"/>
        <w:ind w:left="216"/>
        <w:textAlignment w:val="baseline"/>
        <w:rPr>
          <w:rFonts w:eastAsia="Garamond"/>
          <w:b/>
          <w:color w:val="000000"/>
          <w:spacing w:val="-4"/>
          <w:sz w:val="17"/>
        </w:rPr>
      </w:pPr>
      <w:r w:rsidRPr="004E573D">
        <w:rPr>
          <w:rFonts w:eastAsia="Garamond"/>
          <w:b/>
          <w:color w:val="000000"/>
          <w:spacing w:val="-4"/>
          <w:sz w:val="17"/>
        </w:rPr>
        <w:t>De Saussure's, 79</w:t>
      </w:r>
    </w:p>
    <w:p w14:paraId="60EEAD6C" w14:textId="77777777" w:rsidR="00EC26C0" w:rsidRPr="004E573D" w:rsidRDefault="00000000" w:rsidP="0095448B">
      <w:pPr>
        <w:shd w:val="clear" w:color="auto" w:fill="FFFFFF" w:themeFill="background1"/>
        <w:spacing w:before="3" w:line="143" w:lineRule="exact"/>
        <w:ind w:left="216"/>
        <w:textAlignment w:val="baseline"/>
        <w:rPr>
          <w:rFonts w:eastAsia="Garamond"/>
          <w:b/>
          <w:color w:val="000000"/>
          <w:spacing w:val="-2"/>
          <w:sz w:val="17"/>
        </w:rPr>
      </w:pPr>
      <w:r w:rsidRPr="004E573D">
        <w:rPr>
          <w:rFonts w:eastAsia="Garamond"/>
          <w:b/>
          <w:color w:val="000000"/>
          <w:spacing w:val="-2"/>
          <w:sz w:val="17"/>
        </w:rPr>
        <w:t>Peltier's, 82</w:t>
      </w:r>
    </w:p>
    <w:p w14:paraId="60EEAD6D" w14:textId="77777777" w:rsidR="00EC26C0" w:rsidRPr="004E573D" w:rsidRDefault="00000000" w:rsidP="0095448B">
      <w:pPr>
        <w:shd w:val="clear" w:color="auto" w:fill="FFFFFF" w:themeFill="background1"/>
        <w:spacing w:line="157" w:lineRule="exact"/>
        <w:ind w:left="360" w:hanging="288"/>
        <w:textAlignment w:val="baseline"/>
        <w:rPr>
          <w:rFonts w:eastAsia="Garamond"/>
          <w:b/>
          <w:color w:val="000000"/>
          <w:sz w:val="17"/>
        </w:rPr>
      </w:pPr>
      <w:r w:rsidRPr="004E573D">
        <w:rPr>
          <w:rFonts w:eastAsia="Garamond"/>
          <w:b/>
          <w:color w:val="000000"/>
          <w:sz w:val="17"/>
        </w:rPr>
        <w:t>English system of protection from lightning, 242</w:t>
      </w:r>
    </w:p>
    <w:p w14:paraId="60EEAD6E" w14:textId="77777777" w:rsidR="00EC26C0" w:rsidRPr="004E573D" w:rsidRDefault="00000000" w:rsidP="0095448B">
      <w:pPr>
        <w:shd w:val="clear" w:color="auto" w:fill="FFFFFF" w:themeFill="background1"/>
        <w:spacing w:line="167" w:lineRule="exact"/>
        <w:ind w:left="72"/>
        <w:textAlignment w:val="baseline"/>
        <w:rPr>
          <w:rFonts w:eastAsia="Garamond"/>
          <w:b/>
          <w:color w:val="000000"/>
          <w:spacing w:val="-1"/>
          <w:sz w:val="17"/>
        </w:rPr>
      </w:pPr>
      <w:r w:rsidRPr="004E573D">
        <w:rPr>
          <w:rFonts w:eastAsia="Garamond"/>
          <w:b/>
          <w:color w:val="000000"/>
          <w:spacing w:val="-1"/>
          <w:sz w:val="17"/>
        </w:rPr>
        <w:t>Equilibrium, electric, 333</w:t>
      </w:r>
    </w:p>
    <w:p w14:paraId="60EEAD6F" w14:textId="77777777" w:rsidR="00EC26C0" w:rsidRPr="004E573D" w:rsidRDefault="00000000" w:rsidP="0095448B">
      <w:pPr>
        <w:shd w:val="clear" w:color="auto" w:fill="FFFFFF" w:themeFill="background1"/>
        <w:spacing w:before="7" w:line="142" w:lineRule="exact"/>
        <w:ind w:left="72"/>
        <w:textAlignment w:val="baseline"/>
        <w:rPr>
          <w:rFonts w:eastAsia="Garamond"/>
          <w:b/>
          <w:color w:val="000000"/>
          <w:sz w:val="17"/>
        </w:rPr>
      </w:pPr>
      <w:r w:rsidRPr="004E573D">
        <w:rPr>
          <w:rFonts w:eastAsia="Garamond"/>
          <w:b/>
          <w:color w:val="000000"/>
          <w:sz w:val="17"/>
        </w:rPr>
        <w:t>Expansion and contraction of light-</w:t>
      </w:r>
      <w:r w:rsidRPr="004E573D">
        <w:rPr>
          <w:rFonts w:eastAsia="Garamond"/>
          <w:color w:val="000000"/>
          <w:sz w:val="24"/>
        </w:rPr>
        <w:t xml:space="preserve"> </w:t>
      </w:r>
    </w:p>
    <w:p w14:paraId="60EEAD70" w14:textId="77777777" w:rsidR="00EC26C0" w:rsidRPr="004E573D" w:rsidRDefault="00000000" w:rsidP="0095448B">
      <w:pPr>
        <w:shd w:val="clear" w:color="auto" w:fill="FFFFFF" w:themeFill="background1"/>
        <w:spacing w:line="156" w:lineRule="exact"/>
        <w:ind w:left="72" w:firstLine="288"/>
        <w:textAlignment w:val="baseline"/>
        <w:rPr>
          <w:rFonts w:eastAsia="Garamond"/>
          <w:b/>
          <w:color w:val="000000"/>
          <w:sz w:val="17"/>
        </w:rPr>
      </w:pPr>
      <w:r w:rsidRPr="004E573D">
        <w:rPr>
          <w:rFonts w:eastAsia="Garamond"/>
          <w:b/>
          <w:color w:val="000000"/>
          <w:sz w:val="17"/>
        </w:rPr>
        <w:t>ning conductors provided for, 209 Expansion bow for conductors, 210 Expansion by heat, rate of, Bec-</w:t>
      </w:r>
      <w:r w:rsidRPr="004E573D">
        <w:rPr>
          <w:rFonts w:eastAsia="Garamond"/>
          <w:color w:val="000000"/>
          <w:sz w:val="24"/>
        </w:rPr>
        <w:t xml:space="preserve"> </w:t>
      </w:r>
    </w:p>
    <w:p w14:paraId="60EEAD71" w14:textId="77777777" w:rsidR="00EC26C0" w:rsidRPr="004E573D" w:rsidRDefault="00000000" w:rsidP="0095448B">
      <w:pPr>
        <w:shd w:val="clear" w:color="auto" w:fill="FFFFFF" w:themeFill="background1"/>
        <w:spacing w:line="153" w:lineRule="exact"/>
        <w:ind w:left="360"/>
        <w:textAlignment w:val="baseline"/>
        <w:rPr>
          <w:rFonts w:eastAsia="Garamond"/>
          <w:b/>
          <w:color w:val="000000"/>
          <w:sz w:val="17"/>
        </w:rPr>
      </w:pPr>
      <w:r w:rsidRPr="004E573D">
        <w:rPr>
          <w:rFonts w:eastAsia="Garamond"/>
          <w:b/>
          <w:color w:val="000000"/>
          <w:sz w:val="17"/>
        </w:rPr>
        <w:t>querel, 210</w:t>
      </w:r>
    </w:p>
    <w:p w14:paraId="60EEAD72" w14:textId="77777777" w:rsidR="00EC26C0" w:rsidRPr="004E573D" w:rsidRDefault="00000000" w:rsidP="0095448B">
      <w:pPr>
        <w:shd w:val="clear" w:color="auto" w:fill="FFFFFF" w:themeFill="background1"/>
        <w:spacing w:line="161" w:lineRule="exact"/>
        <w:ind w:left="360" w:right="72" w:hanging="288"/>
        <w:textAlignment w:val="baseline"/>
        <w:rPr>
          <w:rFonts w:eastAsia="Garamond"/>
          <w:b/>
          <w:color w:val="000000"/>
          <w:sz w:val="17"/>
        </w:rPr>
      </w:pPr>
      <w:r w:rsidRPr="004E573D">
        <w:rPr>
          <w:rFonts w:eastAsia="Garamond"/>
          <w:b/>
          <w:color w:val="000000"/>
          <w:sz w:val="17"/>
        </w:rPr>
        <w:t>Expansion loops for conductors, 211, 396</w:t>
      </w:r>
    </w:p>
    <w:p w14:paraId="60EEAD73" w14:textId="77777777" w:rsidR="00EC26C0" w:rsidRPr="004E573D" w:rsidRDefault="00000000" w:rsidP="0095448B">
      <w:pPr>
        <w:shd w:val="clear" w:color="auto" w:fill="FFFFFF" w:themeFill="background1"/>
        <w:spacing w:before="10" w:line="156" w:lineRule="exact"/>
        <w:ind w:left="72"/>
        <w:jc w:val="both"/>
        <w:textAlignment w:val="baseline"/>
        <w:rPr>
          <w:rFonts w:eastAsia="Garamond"/>
          <w:b/>
          <w:color w:val="000000"/>
          <w:spacing w:val="3"/>
          <w:sz w:val="17"/>
        </w:rPr>
      </w:pPr>
      <w:r w:rsidRPr="004E573D">
        <w:rPr>
          <w:rFonts w:eastAsia="Garamond"/>
          <w:b/>
          <w:color w:val="000000"/>
          <w:spacing w:val="3"/>
          <w:sz w:val="17"/>
        </w:rPr>
        <w:t>Expansive discharge illustrated by</w:t>
      </w:r>
    </w:p>
    <w:p w14:paraId="60EEAD74" w14:textId="77777777" w:rsidR="00EC26C0" w:rsidRPr="004E573D" w:rsidRDefault="00000000" w:rsidP="0095448B">
      <w:pPr>
        <w:shd w:val="clear" w:color="auto" w:fill="FFFFFF" w:themeFill="background1"/>
        <w:spacing w:line="149" w:lineRule="exact"/>
        <w:ind w:left="72" w:firstLine="288"/>
        <w:jc w:val="both"/>
        <w:textAlignment w:val="baseline"/>
        <w:rPr>
          <w:rFonts w:eastAsia="Garamond"/>
          <w:b/>
          <w:color w:val="000000"/>
          <w:sz w:val="17"/>
        </w:rPr>
      </w:pPr>
      <w:r w:rsidRPr="004E573D">
        <w:rPr>
          <w:rFonts w:eastAsia="Garamond"/>
          <w:b/>
          <w:color w:val="000000"/>
          <w:sz w:val="17"/>
        </w:rPr>
        <w:t>differential galvanometer, 225 Experiments illustrating influence of</w:t>
      </w:r>
    </w:p>
    <w:p w14:paraId="60EEAD75" w14:textId="77777777" w:rsidR="00EC26C0" w:rsidRPr="004E573D" w:rsidRDefault="00000000" w:rsidP="0095448B">
      <w:pPr>
        <w:shd w:val="clear" w:color="auto" w:fill="FFFFFF" w:themeFill="background1"/>
        <w:spacing w:line="164" w:lineRule="exact"/>
        <w:ind w:left="360"/>
        <w:jc w:val="both"/>
        <w:textAlignment w:val="baseline"/>
        <w:rPr>
          <w:rFonts w:eastAsia="Garamond"/>
          <w:b/>
          <w:color w:val="000000"/>
          <w:spacing w:val="-1"/>
          <w:sz w:val="17"/>
        </w:rPr>
      </w:pPr>
      <w:r w:rsidRPr="004E573D">
        <w:rPr>
          <w:rFonts w:eastAsia="Garamond"/>
          <w:b/>
          <w:color w:val="000000"/>
          <w:spacing w:val="-1"/>
          <w:sz w:val="17"/>
        </w:rPr>
        <w:t>induction, 213</w:t>
      </w:r>
    </w:p>
    <w:p w14:paraId="60EEAD76" w14:textId="77777777" w:rsidR="00EC26C0" w:rsidRPr="004E573D" w:rsidRDefault="00000000" w:rsidP="0095448B">
      <w:pPr>
        <w:shd w:val="clear" w:color="auto" w:fill="FFFFFF" w:themeFill="background1"/>
        <w:spacing w:before="10" w:line="156" w:lineRule="exact"/>
        <w:ind w:left="72"/>
        <w:textAlignment w:val="baseline"/>
        <w:rPr>
          <w:rFonts w:eastAsia="Garamond"/>
          <w:b/>
          <w:color w:val="000000"/>
          <w:spacing w:val="-3"/>
          <w:sz w:val="17"/>
        </w:rPr>
      </w:pPr>
      <w:r w:rsidRPr="004E573D">
        <w:rPr>
          <w:rFonts w:eastAsia="Garamond"/>
          <w:b/>
          <w:color w:val="000000"/>
          <w:spacing w:val="-3"/>
          <w:sz w:val="17"/>
        </w:rPr>
        <w:t xml:space="preserve">Exposed places, 358 </w:t>
      </w:r>
    </w:p>
    <w:p w14:paraId="60EEAD77" w14:textId="77777777" w:rsidR="00EC26C0" w:rsidRPr="004E573D" w:rsidRDefault="00000000" w:rsidP="0095448B">
      <w:pPr>
        <w:shd w:val="clear" w:color="auto" w:fill="FFFFFF" w:themeFill="background1"/>
        <w:spacing w:before="27" w:line="143" w:lineRule="exact"/>
        <w:ind w:right="36"/>
        <w:textAlignment w:val="baseline"/>
        <w:rPr>
          <w:rFonts w:eastAsia="Garamond"/>
          <w:b/>
          <w:color w:val="000000"/>
          <w:spacing w:val="11"/>
          <w:sz w:val="17"/>
        </w:rPr>
      </w:pPr>
      <w:r w:rsidRPr="004E573D">
        <w:br w:type="column"/>
      </w:r>
      <w:r w:rsidRPr="004E573D">
        <w:rPr>
          <w:rFonts w:eastAsia="Garamond"/>
          <w:b/>
          <w:color w:val="000000"/>
          <w:spacing w:val="11"/>
          <w:sz w:val="17"/>
        </w:rPr>
        <w:t>Faraday on importance of earth</w:t>
      </w:r>
    </w:p>
    <w:p w14:paraId="60EEAD78" w14:textId="77777777" w:rsidR="00EC26C0" w:rsidRPr="004E573D" w:rsidRDefault="00000000" w:rsidP="0095448B">
      <w:pPr>
        <w:shd w:val="clear" w:color="auto" w:fill="FFFFFF" w:themeFill="background1"/>
        <w:spacing w:line="164" w:lineRule="exact"/>
        <w:ind w:left="360" w:right="36"/>
        <w:textAlignment w:val="baseline"/>
        <w:rPr>
          <w:rFonts w:eastAsia="Garamond"/>
          <w:b/>
          <w:color w:val="000000"/>
          <w:spacing w:val="-1"/>
          <w:sz w:val="17"/>
        </w:rPr>
      </w:pPr>
      <w:r w:rsidRPr="004E573D">
        <w:rPr>
          <w:rFonts w:eastAsia="Garamond"/>
          <w:b/>
          <w:color w:val="000000"/>
          <w:spacing w:val="-1"/>
          <w:sz w:val="17"/>
        </w:rPr>
        <w:t>connection, 201</w:t>
      </w:r>
    </w:p>
    <w:p w14:paraId="60EEAD79" w14:textId="77777777" w:rsidR="00EC26C0" w:rsidRPr="004E573D" w:rsidRDefault="00000000" w:rsidP="0095448B">
      <w:pPr>
        <w:shd w:val="clear" w:color="auto" w:fill="FFFFFF" w:themeFill="background1"/>
        <w:spacing w:before="1" w:line="145" w:lineRule="exact"/>
        <w:ind w:right="36"/>
        <w:textAlignment w:val="baseline"/>
        <w:rPr>
          <w:rFonts w:eastAsia="Garamond"/>
          <w:b/>
          <w:color w:val="000000"/>
          <w:sz w:val="17"/>
        </w:rPr>
      </w:pPr>
      <w:r w:rsidRPr="004E573D">
        <w:rPr>
          <w:rFonts w:eastAsia="Garamond"/>
          <w:b/>
          <w:color w:val="000000"/>
          <w:sz w:val="17"/>
        </w:rPr>
        <w:t>Fire grates connected with conduc-</w:t>
      </w:r>
      <w:r w:rsidRPr="004E573D">
        <w:rPr>
          <w:rFonts w:eastAsia="Garamond"/>
          <w:color w:val="000000"/>
          <w:sz w:val="24"/>
        </w:rPr>
        <w:t xml:space="preserve"> </w:t>
      </w:r>
    </w:p>
    <w:p w14:paraId="60EEAD7A" w14:textId="77777777" w:rsidR="00EC26C0" w:rsidRPr="004E573D" w:rsidRDefault="00000000" w:rsidP="0095448B">
      <w:pPr>
        <w:shd w:val="clear" w:color="auto" w:fill="FFFFFF" w:themeFill="background1"/>
        <w:spacing w:line="166" w:lineRule="exact"/>
        <w:ind w:left="360" w:right="36"/>
        <w:textAlignment w:val="baseline"/>
        <w:rPr>
          <w:rFonts w:eastAsia="Garamond"/>
          <w:b/>
          <w:color w:val="000000"/>
          <w:sz w:val="17"/>
        </w:rPr>
      </w:pPr>
      <w:r w:rsidRPr="004E573D">
        <w:rPr>
          <w:rFonts w:eastAsia="Garamond"/>
          <w:b/>
          <w:color w:val="000000"/>
          <w:sz w:val="17"/>
        </w:rPr>
        <w:t>tor, 222</w:t>
      </w:r>
    </w:p>
    <w:p w14:paraId="60EEAD7B" w14:textId="77777777" w:rsidR="00EC26C0" w:rsidRPr="004E573D" w:rsidRDefault="00000000" w:rsidP="0095448B">
      <w:pPr>
        <w:shd w:val="clear" w:color="auto" w:fill="FFFFFF" w:themeFill="background1"/>
        <w:spacing w:before="10" w:line="141" w:lineRule="exact"/>
        <w:ind w:right="36"/>
        <w:textAlignment w:val="baseline"/>
        <w:rPr>
          <w:rFonts w:eastAsia="Garamond"/>
          <w:b/>
          <w:color w:val="000000"/>
          <w:sz w:val="17"/>
        </w:rPr>
      </w:pPr>
      <w:r w:rsidRPr="004E573D">
        <w:rPr>
          <w:rFonts w:eastAsia="Garamond"/>
          <w:b/>
          <w:color w:val="000000"/>
          <w:sz w:val="17"/>
        </w:rPr>
        <w:t>Flagstaff destroyed by lightning Aat</w:t>
      </w:r>
    </w:p>
    <w:p w14:paraId="60EEAD7C" w14:textId="77777777" w:rsidR="00EC26C0" w:rsidRPr="004E573D" w:rsidRDefault="00000000" w:rsidP="0095448B">
      <w:pPr>
        <w:shd w:val="clear" w:color="auto" w:fill="FFFFFF" w:themeFill="background1"/>
        <w:spacing w:line="151" w:lineRule="exact"/>
        <w:ind w:left="360" w:right="36"/>
        <w:textAlignment w:val="baseline"/>
        <w:rPr>
          <w:rFonts w:eastAsia="Garamond"/>
          <w:b/>
          <w:color w:val="000000"/>
          <w:spacing w:val="-1"/>
          <w:sz w:val="17"/>
        </w:rPr>
      </w:pPr>
      <w:r w:rsidRPr="004E573D">
        <w:rPr>
          <w:rFonts w:eastAsia="Garamond"/>
          <w:b/>
          <w:color w:val="000000"/>
          <w:spacing w:val="-1"/>
          <w:sz w:val="17"/>
        </w:rPr>
        <w:t>Paignton, 295</w:t>
      </w:r>
    </w:p>
    <w:p w14:paraId="60EEAD7D" w14:textId="77777777" w:rsidR="00EC26C0" w:rsidRPr="004E573D" w:rsidRDefault="00000000" w:rsidP="0095448B">
      <w:pPr>
        <w:shd w:val="clear" w:color="auto" w:fill="FFFFFF" w:themeFill="background1"/>
        <w:spacing w:line="166" w:lineRule="exact"/>
        <w:ind w:right="36"/>
        <w:textAlignment w:val="baseline"/>
        <w:rPr>
          <w:rFonts w:eastAsia="Garamond"/>
          <w:b/>
          <w:color w:val="000000"/>
          <w:spacing w:val="-2"/>
          <w:sz w:val="17"/>
        </w:rPr>
      </w:pPr>
      <w:r w:rsidRPr="004E573D">
        <w:rPr>
          <w:rFonts w:eastAsia="Garamond"/>
          <w:b/>
          <w:color w:val="000000"/>
          <w:spacing w:val="-2"/>
          <w:sz w:val="17"/>
        </w:rPr>
        <w:t>Fontes, Martin, 7</w:t>
      </w:r>
    </w:p>
    <w:p w14:paraId="60EEAD7E" w14:textId="77777777" w:rsidR="00EC26C0" w:rsidRPr="004E573D" w:rsidRDefault="00000000" w:rsidP="0095448B">
      <w:pPr>
        <w:shd w:val="clear" w:color="auto" w:fill="FFFFFF" w:themeFill="background1"/>
        <w:spacing w:before="3" w:line="156" w:lineRule="exact"/>
        <w:ind w:right="36"/>
        <w:textAlignment w:val="baseline"/>
        <w:rPr>
          <w:rFonts w:eastAsia="Garamond"/>
          <w:b/>
          <w:color w:val="000000"/>
          <w:sz w:val="17"/>
        </w:rPr>
      </w:pPr>
      <w:r w:rsidRPr="004E573D">
        <w:rPr>
          <w:rFonts w:eastAsia="Garamond"/>
          <w:b/>
          <w:color w:val="000000"/>
          <w:sz w:val="17"/>
        </w:rPr>
        <w:t>Franklin, Benjamin, 9</w:t>
      </w:r>
    </w:p>
    <w:p w14:paraId="60EEAD7F" w14:textId="77777777" w:rsidR="00EC26C0" w:rsidRPr="004E573D" w:rsidRDefault="00000000" w:rsidP="0095448B">
      <w:pPr>
        <w:shd w:val="clear" w:color="auto" w:fill="FFFFFF" w:themeFill="background1"/>
        <w:spacing w:before="2" w:line="156" w:lineRule="exact"/>
        <w:ind w:right="36"/>
        <w:textAlignment w:val="baseline"/>
        <w:rPr>
          <w:rFonts w:eastAsia="Garamond"/>
          <w:b/>
          <w:color w:val="000000"/>
          <w:sz w:val="17"/>
        </w:rPr>
      </w:pPr>
      <w:r w:rsidRPr="004E573D">
        <w:rPr>
          <w:rFonts w:eastAsia="Garamond"/>
          <w:b/>
          <w:color w:val="000000"/>
          <w:sz w:val="17"/>
        </w:rPr>
        <w:t>Franklin's conductors, difficulties of</w:t>
      </w:r>
    </w:p>
    <w:p w14:paraId="60EEAD80" w14:textId="77777777" w:rsidR="00EC26C0" w:rsidRPr="004E573D" w:rsidRDefault="00000000" w:rsidP="0095448B">
      <w:pPr>
        <w:shd w:val="clear" w:color="auto" w:fill="FFFFFF" w:themeFill="background1"/>
        <w:spacing w:line="156" w:lineRule="exact"/>
        <w:ind w:left="360" w:right="36"/>
        <w:textAlignment w:val="baseline"/>
        <w:rPr>
          <w:rFonts w:eastAsia="Garamond"/>
          <w:b/>
          <w:color w:val="000000"/>
          <w:spacing w:val="-1"/>
          <w:sz w:val="17"/>
        </w:rPr>
      </w:pPr>
      <w:r w:rsidRPr="004E573D">
        <w:rPr>
          <w:rFonts w:eastAsia="Garamond"/>
          <w:b/>
          <w:color w:val="000000"/>
          <w:spacing w:val="-1"/>
          <w:sz w:val="17"/>
        </w:rPr>
        <w:t>construction, 133</w:t>
      </w:r>
    </w:p>
    <w:p w14:paraId="60EEAD81" w14:textId="77777777" w:rsidR="00EC26C0" w:rsidRPr="004E573D" w:rsidRDefault="00000000" w:rsidP="0095448B">
      <w:pPr>
        <w:shd w:val="clear" w:color="auto" w:fill="FFFFFF" w:themeFill="background1"/>
        <w:spacing w:before="5" w:line="142" w:lineRule="exact"/>
        <w:ind w:left="216" w:right="36"/>
        <w:textAlignment w:val="baseline"/>
        <w:rPr>
          <w:rFonts w:eastAsia="Garamond"/>
          <w:b/>
          <w:color w:val="000000"/>
          <w:spacing w:val="5"/>
          <w:sz w:val="17"/>
        </w:rPr>
      </w:pPr>
      <w:r w:rsidRPr="004E573D">
        <w:rPr>
          <w:rFonts w:eastAsia="Garamond"/>
          <w:b/>
          <w:color w:val="000000"/>
          <w:spacing w:val="5"/>
          <w:sz w:val="17"/>
        </w:rPr>
        <w:t>experiments with electrical dis-</w:t>
      </w:r>
      <w:r w:rsidRPr="004E573D">
        <w:rPr>
          <w:rFonts w:eastAsia="Garamond"/>
          <w:color w:val="000000"/>
          <w:sz w:val="24"/>
        </w:rPr>
        <w:t xml:space="preserve"> </w:t>
      </w:r>
    </w:p>
    <w:p w14:paraId="60EEAD82" w14:textId="77777777" w:rsidR="00EC26C0" w:rsidRPr="004E573D" w:rsidRDefault="00000000" w:rsidP="0095448B">
      <w:pPr>
        <w:shd w:val="clear" w:color="auto" w:fill="FFFFFF" w:themeFill="background1"/>
        <w:spacing w:line="167" w:lineRule="exact"/>
        <w:ind w:left="360" w:right="36"/>
        <w:textAlignment w:val="baseline"/>
        <w:rPr>
          <w:rFonts w:eastAsia="Garamond"/>
          <w:b/>
          <w:color w:val="000000"/>
          <w:spacing w:val="-3"/>
          <w:sz w:val="17"/>
        </w:rPr>
      </w:pPr>
      <w:r w:rsidRPr="004E573D">
        <w:rPr>
          <w:rFonts w:eastAsia="Garamond"/>
          <w:b/>
          <w:color w:val="000000"/>
          <w:spacing w:val="-3"/>
          <w:sz w:val="17"/>
        </w:rPr>
        <w:t>charges, 290</w:t>
      </w:r>
    </w:p>
    <w:p w14:paraId="60EEAD83" w14:textId="77777777" w:rsidR="00EC26C0" w:rsidRPr="004E573D" w:rsidRDefault="00000000" w:rsidP="0095448B">
      <w:pPr>
        <w:shd w:val="clear" w:color="auto" w:fill="FFFFFF" w:themeFill="background1"/>
        <w:spacing w:before="3" w:line="143" w:lineRule="exact"/>
        <w:ind w:left="216" w:right="36"/>
        <w:textAlignment w:val="baseline"/>
        <w:rPr>
          <w:rFonts w:eastAsia="Garamond"/>
          <w:b/>
          <w:color w:val="000000"/>
          <w:spacing w:val="-1"/>
          <w:sz w:val="17"/>
        </w:rPr>
      </w:pPr>
      <w:r w:rsidRPr="004E573D">
        <w:rPr>
          <w:rFonts w:eastAsia="Garamond"/>
          <w:b/>
          <w:color w:val="000000"/>
          <w:spacing w:val="-1"/>
          <w:sz w:val="17"/>
        </w:rPr>
        <w:t>experiment with kite, 21</w:t>
      </w:r>
    </w:p>
    <w:p w14:paraId="60EEAD84" w14:textId="77777777" w:rsidR="00EC26C0" w:rsidRPr="004E573D" w:rsidRDefault="00000000" w:rsidP="0095448B">
      <w:pPr>
        <w:shd w:val="clear" w:color="auto" w:fill="FFFFFF" w:themeFill="background1"/>
        <w:spacing w:line="164" w:lineRule="exact"/>
        <w:ind w:left="216" w:right="36"/>
        <w:textAlignment w:val="baseline"/>
        <w:rPr>
          <w:rFonts w:eastAsia="Garamond"/>
          <w:b/>
          <w:color w:val="000000"/>
          <w:spacing w:val="-2"/>
          <w:sz w:val="17"/>
        </w:rPr>
      </w:pPr>
      <w:r w:rsidRPr="004E573D">
        <w:rPr>
          <w:rFonts w:eastAsia="Garamond"/>
          <w:b/>
          <w:color w:val="000000"/>
          <w:spacing w:val="-2"/>
          <w:sz w:val="17"/>
        </w:rPr>
        <w:t>fame of, 23</w:t>
      </w:r>
    </w:p>
    <w:p w14:paraId="60EEAD85" w14:textId="77777777" w:rsidR="00EC26C0" w:rsidRPr="004E573D" w:rsidRDefault="00000000" w:rsidP="0095448B">
      <w:pPr>
        <w:shd w:val="clear" w:color="auto" w:fill="FFFFFF" w:themeFill="background1"/>
        <w:spacing w:line="156" w:lineRule="exact"/>
        <w:ind w:left="216" w:right="36"/>
        <w:textAlignment w:val="baseline"/>
        <w:rPr>
          <w:rFonts w:eastAsia="Garamond"/>
          <w:b/>
          <w:color w:val="000000"/>
          <w:sz w:val="17"/>
        </w:rPr>
      </w:pPr>
      <w:r w:rsidRPr="004E573D">
        <w:rPr>
          <w:rFonts w:eastAsia="Garamond"/>
          <w:b/>
          <w:color w:val="000000"/>
          <w:sz w:val="17"/>
        </w:rPr>
        <w:t>letter to Collinson, 17</w:t>
      </w:r>
    </w:p>
    <w:p w14:paraId="60EEAD86" w14:textId="77777777" w:rsidR="00EC26C0" w:rsidRPr="004E573D" w:rsidRDefault="00000000" w:rsidP="0095448B">
      <w:pPr>
        <w:shd w:val="clear" w:color="auto" w:fill="FFFFFF" w:themeFill="background1"/>
        <w:spacing w:before="7" w:line="156" w:lineRule="exact"/>
        <w:ind w:left="216" w:right="36"/>
        <w:textAlignment w:val="baseline"/>
        <w:rPr>
          <w:rFonts w:eastAsia="Garamond"/>
          <w:b/>
          <w:color w:val="000000"/>
          <w:sz w:val="17"/>
        </w:rPr>
      </w:pPr>
      <w:r w:rsidRPr="004E573D">
        <w:rPr>
          <w:rFonts w:eastAsia="Garamond"/>
          <w:b/>
          <w:color w:val="000000"/>
          <w:sz w:val="17"/>
        </w:rPr>
        <w:t>letter to Winthrop, 34</w:t>
      </w:r>
    </w:p>
    <w:p w14:paraId="60EEAD87" w14:textId="77777777" w:rsidR="00EC26C0" w:rsidRPr="004E573D" w:rsidRDefault="00000000" w:rsidP="0095448B">
      <w:pPr>
        <w:shd w:val="clear" w:color="auto" w:fill="FFFFFF" w:themeFill="background1"/>
        <w:spacing w:before="3" w:line="139" w:lineRule="exact"/>
        <w:ind w:left="216" w:right="36"/>
        <w:textAlignment w:val="baseline"/>
        <w:rPr>
          <w:rFonts w:eastAsia="Garamond"/>
          <w:b/>
          <w:color w:val="000000"/>
          <w:sz w:val="17"/>
        </w:rPr>
      </w:pPr>
      <w:r w:rsidRPr="004E573D">
        <w:rPr>
          <w:rFonts w:eastAsia="Garamond"/>
          <w:b/>
          <w:color w:val="000000"/>
          <w:sz w:val="17"/>
        </w:rPr>
        <w:t>pamphlet printed by Cave, 17</w:t>
      </w:r>
    </w:p>
    <w:p w14:paraId="60EEAD88" w14:textId="77777777" w:rsidR="00EC26C0" w:rsidRPr="004E573D" w:rsidRDefault="00000000" w:rsidP="0095448B">
      <w:pPr>
        <w:shd w:val="clear" w:color="auto" w:fill="FFFFFF" w:themeFill="background1"/>
        <w:spacing w:line="156" w:lineRule="exact"/>
        <w:ind w:left="216" w:right="36"/>
        <w:textAlignment w:val="baseline"/>
        <w:rPr>
          <w:rFonts w:eastAsia="Garamond"/>
          <w:b/>
          <w:color w:val="000000"/>
          <w:spacing w:val="-1"/>
          <w:sz w:val="17"/>
        </w:rPr>
      </w:pPr>
      <w:r w:rsidRPr="004E573D">
        <w:rPr>
          <w:rFonts w:eastAsia="Garamond"/>
          <w:b/>
          <w:color w:val="000000"/>
          <w:spacing w:val="-1"/>
          <w:sz w:val="17"/>
        </w:rPr>
        <w:t>views regarding lightning, 15</w:t>
      </w:r>
    </w:p>
    <w:p w14:paraId="60EEAD89" w14:textId="77777777" w:rsidR="00EC26C0" w:rsidRPr="004E573D" w:rsidRDefault="00000000" w:rsidP="0095448B">
      <w:pPr>
        <w:shd w:val="clear" w:color="auto" w:fill="FFFFFF" w:themeFill="background1"/>
        <w:spacing w:line="152" w:lineRule="exact"/>
        <w:ind w:right="36"/>
        <w:textAlignment w:val="baseline"/>
        <w:rPr>
          <w:rFonts w:eastAsia="Garamond"/>
          <w:b/>
          <w:color w:val="000000"/>
          <w:spacing w:val="10"/>
          <w:sz w:val="17"/>
        </w:rPr>
      </w:pPr>
      <w:r w:rsidRPr="004E573D">
        <w:rPr>
          <w:rFonts w:eastAsia="Garamond"/>
          <w:b/>
          <w:color w:val="000000"/>
          <w:spacing w:val="10"/>
          <w:sz w:val="17"/>
        </w:rPr>
        <w:t>French Academy, recognition of</w:t>
      </w:r>
    </w:p>
    <w:p w14:paraId="60EEAD8A" w14:textId="77777777" w:rsidR="00EC26C0" w:rsidRPr="004E573D" w:rsidRDefault="00000000" w:rsidP="0095448B">
      <w:pPr>
        <w:shd w:val="clear" w:color="auto" w:fill="FFFFFF" w:themeFill="background1"/>
        <w:spacing w:line="165" w:lineRule="exact"/>
        <w:ind w:left="360" w:right="36"/>
        <w:textAlignment w:val="baseline"/>
        <w:rPr>
          <w:rFonts w:eastAsia="Garamond"/>
          <w:b/>
          <w:color w:val="000000"/>
          <w:sz w:val="17"/>
        </w:rPr>
      </w:pPr>
      <w:r w:rsidRPr="004E573D">
        <w:rPr>
          <w:rFonts w:eastAsia="Garamond"/>
          <w:b/>
          <w:color w:val="000000"/>
          <w:sz w:val="17"/>
        </w:rPr>
        <w:t>Franklin, 14</w:t>
      </w:r>
    </w:p>
    <w:p w14:paraId="60EEAD8B" w14:textId="77777777" w:rsidR="00EC26C0" w:rsidRPr="004E573D" w:rsidRDefault="00000000" w:rsidP="0095448B">
      <w:pPr>
        <w:shd w:val="clear" w:color="auto" w:fill="FFFFFF" w:themeFill="background1"/>
        <w:spacing w:before="12" w:line="140" w:lineRule="exact"/>
        <w:ind w:right="36"/>
        <w:textAlignment w:val="baseline"/>
        <w:rPr>
          <w:rFonts w:eastAsia="Garamond"/>
          <w:b/>
          <w:color w:val="000000"/>
          <w:spacing w:val="-1"/>
          <w:sz w:val="17"/>
        </w:rPr>
      </w:pPr>
      <w:r w:rsidRPr="004E573D">
        <w:rPr>
          <w:rFonts w:eastAsia="Garamond"/>
          <w:b/>
          <w:color w:val="000000"/>
          <w:spacing w:val="-1"/>
          <w:sz w:val="17"/>
        </w:rPr>
        <w:t>French Reports concerning lightning</w:t>
      </w:r>
    </w:p>
    <w:p w14:paraId="60EEAD8C" w14:textId="77777777" w:rsidR="00EC26C0" w:rsidRPr="004E573D" w:rsidRDefault="00000000" w:rsidP="0095448B">
      <w:pPr>
        <w:shd w:val="clear" w:color="auto" w:fill="FFFFFF" w:themeFill="background1"/>
        <w:spacing w:line="162" w:lineRule="exact"/>
        <w:ind w:left="360" w:right="36"/>
        <w:textAlignment w:val="baseline"/>
        <w:rPr>
          <w:rFonts w:eastAsia="Garamond"/>
          <w:b/>
          <w:color w:val="000000"/>
          <w:spacing w:val="-3"/>
          <w:sz w:val="17"/>
        </w:rPr>
      </w:pPr>
      <w:r w:rsidRPr="004E573D">
        <w:rPr>
          <w:rFonts w:eastAsia="Garamond"/>
          <w:b/>
          <w:color w:val="000000"/>
          <w:spacing w:val="-3"/>
          <w:sz w:val="17"/>
        </w:rPr>
        <w:t>conductors, 330</w:t>
      </w:r>
    </w:p>
    <w:p w14:paraId="60EEAD8D" w14:textId="77777777" w:rsidR="00EC26C0" w:rsidRPr="004E573D" w:rsidRDefault="00000000" w:rsidP="0095448B">
      <w:pPr>
        <w:shd w:val="clear" w:color="auto" w:fill="FFFFFF" w:themeFill="background1"/>
        <w:spacing w:before="10" w:line="141" w:lineRule="exact"/>
        <w:ind w:right="36"/>
        <w:textAlignment w:val="baseline"/>
        <w:rPr>
          <w:rFonts w:eastAsia="Garamond"/>
          <w:b/>
          <w:color w:val="000000"/>
          <w:sz w:val="17"/>
        </w:rPr>
      </w:pPr>
      <w:r w:rsidRPr="004E573D">
        <w:rPr>
          <w:rFonts w:eastAsia="Garamond"/>
          <w:b/>
          <w:color w:val="000000"/>
          <w:sz w:val="17"/>
        </w:rPr>
        <w:t>French system of protection against</w:t>
      </w:r>
    </w:p>
    <w:p w14:paraId="60EEAD8E" w14:textId="77777777" w:rsidR="00EC26C0" w:rsidRPr="004E573D" w:rsidRDefault="00000000" w:rsidP="0095448B">
      <w:pPr>
        <w:shd w:val="clear" w:color="auto" w:fill="FFFFFF" w:themeFill="background1"/>
        <w:spacing w:line="163" w:lineRule="exact"/>
        <w:ind w:left="360" w:right="36"/>
        <w:textAlignment w:val="baseline"/>
        <w:rPr>
          <w:rFonts w:eastAsia="Garamond"/>
          <w:b/>
          <w:color w:val="000000"/>
          <w:spacing w:val="-1"/>
          <w:sz w:val="17"/>
        </w:rPr>
      </w:pPr>
      <w:r w:rsidRPr="004E573D">
        <w:rPr>
          <w:rFonts w:eastAsia="Garamond"/>
          <w:b/>
          <w:color w:val="000000"/>
          <w:spacing w:val="-1"/>
          <w:sz w:val="17"/>
        </w:rPr>
        <w:t>lightning, 229</w:t>
      </w:r>
    </w:p>
    <w:p w14:paraId="60EEAD8F" w14:textId="77777777" w:rsidR="00EC26C0" w:rsidRPr="004E573D" w:rsidRDefault="00000000" w:rsidP="0095448B">
      <w:pPr>
        <w:shd w:val="clear" w:color="auto" w:fill="FFFFFF" w:themeFill="background1"/>
        <w:spacing w:before="3" w:line="156" w:lineRule="exact"/>
        <w:ind w:right="36"/>
        <w:textAlignment w:val="baseline"/>
        <w:rPr>
          <w:rFonts w:eastAsia="Garamond"/>
          <w:b/>
          <w:color w:val="000000"/>
          <w:spacing w:val="7"/>
          <w:sz w:val="17"/>
        </w:rPr>
      </w:pPr>
      <w:r w:rsidRPr="004E573D">
        <w:rPr>
          <w:rFonts w:eastAsia="Garamond"/>
          <w:b/>
          <w:color w:val="000000"/>
          <w:spacing w:val="7"/>
          <w:sz w:val="17"/>
        </w:rPr>
        <w:t>Fuller's church history of Britain,</w:t>
      </w:r>
    </w:p>
    <w:p w14:paraId="60EEAD90" w14:textId="77777777" w:rsidR="00EC26C0" w:rsidRPr="004E573D" w:rsidRDefault="00000000" w:rsidP="0095448B">
      <w:pPr>
        <w:shd w:val="clear" w:color="auto" w:fill="FFFFFF" w:themeFill="background1"/>
        <w:spacing w:before="2" w:line="143" w:lineRule="exact"/>
        <w:ind w:right="36"/>
        <w:jc w:val="right"/>
        <w:textAlignment w:val="baseline"/>
        <w:rPr>
          <w:rFonts w:eastAsia="Garamond"/>
          <w:b/>
          <w:color w:val="000000"/>
          <w:spacing w:val="-5"/>
          <w:sz w:val="17"/>
        </w:rPr>
      </w:pPr>
      <w:r w:rsidRPr="004E573D">
        <w:rPr>
          <w:rFonts w:eastAsia="Garamond"/>
          <w:b/>
          <w:color w:val="000000"/>
          <w:spacing w:val="-5"/>
          <w:sz w:val="17"/>
        </w:rPr>
        <w:t>account of damage to ecclesiastical</w:t>
      </w:r>
    </w:p>
    <w:p w14:paraId="60EEAD91" w14:textId="77777777" w:rsidR="00EC26C0" w:rsidRPr="004E573D" w:rsidRDefault="00000000" w:rsidP="0095448B">
      <w:pPr>
        <w:shd w:val="clear" w:color="auto" w:fill="FFFFFF" w:themeFill="background1"/>
        <w:spacing w:line="167" w:lineRule="exact"/>
        <w:ind w:left="360" w:right="36"/>
        <w:textAlignment w:val="baseline"/>
        <w:rPr>
          <w:rFonts w:eastAsia="Garamond"/>
          <w:b/>
          <w:color w:val="000000"/>
          <w:spacing w:val="-1"/>
          <w:sz w:val="17"/>
        </w:rPr>
      </w:pPr>
      <w:r w:rsidRPr="004E573D">
        <w:rPr>
          <w:rFonts w:eastAsia="Garamond"/>
          <w:b/>
          <w:color w:val="000000"/>
          <w:spacing w:val="-1"/>
          <w:sz w:val="17"/>
        </w:rPr>
        <w:t>buildings by lightning, 300</w:t>
      </w:r>
    </w:p>
    <w:p w14:paraId="60EEAD92" w14:textId="77777777" w:rsidR="00EC26C0" w:rsidRPr="004E573D" w:rsidRDefault="00000000" w:rsidP="0095448B">
      <w:pPr>
        <w:shd w:val="clear" w:color="auto" w:fill="FFFFFF" w:themeFill="background1"/>
        <w:spacing w:before="7" w:line="156" w:lineRule="exact"/>
        <w:ind w:right="36"/>
        <w:textAlignment w:val="baseline"/>
        <w:rPr>
          <w:rFonts w:eastAsia="Garamond"/>
          <w:b/>
          <w:color w:val="000000"/>
          <w:spacing w:val="-1"/>
          <w:sz w:val="17"/>
        </w:rPr>
      </w:pPr>
      <w:r w:rsidRPr="004E573D">
        <w:rPr>
          <w:rFonts w:eastAsia="Garamond"/>
          <w:b/>
          <w:color w:val="000000"/>
          <w:spacing w:val="-1"/>
          <w:sz w:val="17"/>
        </w:rPr>
        <w:t>Fusion of metal by lightning, 362, 384</w:t>
      </w:r>
    </w:p>
    <w:p w14:paraId="60EEAD93" w14:textId="77777777" w:rsidR="00EC26C0" w:rsidRPr="004E573D" w:rsidRDefault="00000000" w:rsidP="0095448B">
      <w:pPr>
        <w:shd w:val="clear" w:color="auto" w:fill="FFFFFF" w:themeFill="background1"/>
        <w:spacing w:before="154" w:line="156" w:lineRule="exact"/>
        <w:ind w:left="216" w:right="36" w:hanging="216"/>
        <w:textAlignment w:val="baseline"/>
        <w:rPr>
          <w:rFonts w:eastAsia="Garamond"/>
          <w:b/>
          <w:color w:val="000000"/>
          <w:sz w:val="17"/>
        </w:rPr>
      </w:pPr>
      <w:r w:rsidRPr="004E573D">
        <w:rPr>
          <w:rFonts w:eastAsia="Garamond"/>
          <w:b/>
          <w:color w:val="000000"/>
          <w:sz w:val="17"/>
        </w:rPr>
        <w:t>Galvanometer, Anderson's, 57 construction of, by Oersted, 54 differential, used in testing light</w:t>
      </w:r>
      <w:r w:rsidRPr="004E573D">
        <w:rPr>
          <w:rFonts w:eastAsia="Garamond"/>
          <w:b/>
          <w:color w:val="000000"/>
          <w:sz w:val="17"/>
        </w:rPr>
        <w:softHyphen/>
        <w:t>ning conductors, 285</w:t>
      </w:r>
    </w:p>
    <w:p w14:paraId="60EEAD94" w14:textId="77777777" w:rsidR="00EC26C0" w:rsidRPr="004E573D" w:rsidRDefault="00000000" w:rsidP="0095448B">
      <w:pPr>
        <w:shd w:val="clear" w:color="auto" w:fill="FFFFFF" w:themeFill="background1"/>
        <w:spacing w:before="2" w:line="156" w:lineRule="exact"/>
        <w:ind w:left="216" w:right="36"/>
        <w:textAlignment w:val="baseline"/>
        <w:rPr>
          <w:rFonts w:eastAsia="Garamond"/>
          <w:b/>
          <w:color w:val="000000"/>
          <w:sz w:val="17"/>
        </w:rPr>
      </w:pPr>
      <w:r w:rsidRPr="004E573D">
        <w:rPr>
          <w:rFonts w:eastAsia="Garamond"/>
          <w:b/>
          <w:color w:val="000000"/>
          <w:sz w:val="17"/>
        </w:rPr>
        <w:t>for testing, method of using, 284 value of, in lightning engineer</w:t>
      </w:r>
      <w:r w:rsidRPr="004E573D">
        <w:rPr>
          <w:rFonts w:eastAsia="Garamond"/>
          <w:b/>
          <w:color w:val="000000"/>
          <w:sz w:val="17"/>
        </w:rPr>
        <w:softHyphen/>
        <w:t>ing, 288</w:t>
      </w:r>
    </w:p>
    <w:p w14:paraId="60EEAD95" w14:textId="77777777" w:rsidR="00EC26C0" w:rsidRPr="004E573D" w:rsidRDefault="00000000" w:rsidP="0095448B">
      <w:pPr>
        <w:shd w:val="clear" w:color="auto" w:fill="FFFFFF" w:themeFill="background1"/>
        <w:spacing w:before="8" w:line="152" w:lineRule="exact"/>
        <w:ind w:left="360" w:right="36" w:hanging="360"/>
        <w:textAlignment w:val="baseline"/>
        <w:rPr>
          <w:rFonts w:eastAsia="Garamond"/>
          <w:b/>
          <w:color w:val="000000"/>
          <w:sz w:val="17"/>
        </w:rPr>
      </w:pPr>
      <w:r w:rsidRPr="004E573D">
        <w:rPr>
          <w:rFonts w:eastAsia="Garamond"/>
          <w:b/>
          <w:color w:val="000000"/>
          <w:sz w:val="17"/>
        </w:rPr>
        <w:t>Gas and water mains, value of, for earth connection, 413</w:t>
      </w:r>
    </w:p>
    <w:p w14:paraId="60EEAD96" w14:textId="77777777" w:rsidR="00EC26C0" w:rsidRPr="004E573D" w:rsidRDefault="00000000" w:rsidP="0095448B">
      <w:pPr>
        <w:shd w:val="clear" w:color="auto" w:fill="FFFFFF" w:themeFill="background1"/>
        <w:spacing w:before="9" w:line="149" w:lineRule="exact"/>
        <w:ind w:left="360" w:right="36" w:hanging="360"/>
        <w:jc w:val="both"/>
        <w:textAlignment w:val="baseline"/>
        <w:rPr>
          <w:rFonts w:eastAsia="Garamond"/>
          <w:b/>
          <w:color w:val="000000"/>
          <w:spacing w:val="-3"/>
          <w:sz w:val="17"/>
        </w:rPr>
      </w:pPr>
      <w:r w:rsidRPr="004E573D">
        <w:rPr>
          <w:rFonts w:eastAsia="Garamond"/>
          <w:b/>
          <w:color w:val="000000"/>
          <w:spacing w:val="-3"/>
          <w:sz w:val="17"/>
        </w:rPr>
        <w:t>Gas-coke packing for earth connection, use of, 405</w:t>
      </w:r>
    </w:p>
    <w:p w14:paraId="60EEAD97" w14:textId="77777777" w:rsidR="00EC26C0" w:rsidRPr="004E573D" w:rsidRDefault="00000000" w:rsidP="0095448B">
      <w:pPr>
        <w:shd w:val="clear" w:color="auto" w:fill="FFFFFF" w:themeFill="background1"/>
        <w:spacing w:before="12" w:line="156" w:lineRule="exact"/>
        <w:ind w:right="36"/>
        <w:textAlignment w:val="baseline"/>
        <w:rPr>
          <w:rFonts w:eastAsia="Garamond"/>
          <w:b/>
          <w:color w:val="000000"/>
          <w:spacing w:val="-3"/>
          <w:sz w:val="17"/>
        </w:rPr>
      </w:pPr>
      <w:r w:rsidRPr="004E573D">
        <w:rPr>
          <w:rFonts w:eastAsia="Garamond"/>
          <w:b/>
          <w:color w:val="000000"/>
          <w:spacing w:val="-3"/>
          <w:sz w:val="17"/>
        </w:rPr>
        <w:t>Gas-pipes, danger of, 224</w:t>
      </w:r>
    </w:p>
    <w:p w14:paraId="60EEAD98" w14:textId="77777777" w:rsidR="00EC26C0" w:rsidRPr="004E573D" w:rsidRDefault="00000000" w:rsidP="0095448B">
      <w:pPr>
        <w:shd w:val="clear" w:color="auto" w:fill="FFFFFF" w:themeFill="background1"/>
        <w:spacing w:before="7" w:line="150" w:lineRule="exact"/>
        <w:ind w:left="216" w:right="36"/>
        <w:textAlignment w:val="baseline"/>
        <w:rPr>
          <w:rFonts w:eastAsia="Garamond"/>
          <w:b/>
          <w:color w:val="000000"/>
          <w:sz w:val="17"/>
        </w:rPr>
      </w:pPr>
      <w:r w:rsidRPr="004E573D">
        <w:rPr>
          <w:rFonts w:eastAsia="Garamond"/>
          <w:b/>
          <w:color w:val="000000"/>
          <w:sz w:val="17"/>
        </w:rPr>
        <w:t>fusible metal, avoidance of, 413 liable to injury from lightning, 224 opened at Dolphin, in Chichester,</w:t>
      </w:r>
    </w:p>
    <w:p w14:paraId="60EEAD99" w14:textId="77777777" w:rsidR="00EC26C0" w:rsidRPr="004E573D" w:rsidRDefault="00000000" w:rsidP="0095448B">
      <w:pPr>
        <w:shd w:val="clear" w:color="auto" w:fill="FFFFFF" w:themeFill="background1"/>
        <w:spacing w:line="155" w:lineRule="exact"/>
        <w:ind w:left="216" w:right="36" w:firstLine="144"/>
        <w:textAlignment w:val="baseline"/>
        <w:rPr>
          <w:rFonts w:eastAsia="Garamond"/>
          <w:b/>
          <w:color w:val="000000"/>
          <w:sz w:val="17"/>
        </w:rPr>
      </w:pPr>
      <w:r w:rsidRPr="004E573D">
        <w:rPr>
          <w:rFonts w:eastAsia="Garamond"/>
          <w:b/>
          <w:color w:val="000000"/>
          <w:sz w:val="17"/>
        </w:rPr>
        <w:t>by lightning discharge, 226 opened in accident at All Saints</w:t>
      </w:r>
    </w:p>
    <w:p w14:paraId="60EEAD9A" w14:textId="77777777" w:rsidR="00EC26C0" w:rsidRPr="004E573D" w:rsidRDefault="00000000" w:rsidP="0095448B">
      <w:pPr>
        <w:shd w:val="clear" w:color="auto" w:fill="FFFFFF" w:themeFill="background1"/>
        <w:spacing w:line="163" w:lineRule="exact"/>
        <w:ind w:left="360" w:right="36"/>
        <w:textAlignment w:val="baseline"/>
        <w:rPr>
          <w:rFonts w:eastAsia="Garamond"/>
          <w:b/>
          <w:color w:val="000000"/>
          <w:spacing w:val="-3"/>
          <w:sz w:val="17"/>
        </w:rPr>
      </w:pPr>
      <w:r w:rsidRPr="004E573D">
        <w:rPr>
          <w:rFonts w:eastAsia="Garamond"/>
          <w:b/>
          <w:color w:val="000000"/>
          <w:spacing w:val="-3"/>
          <w:sz w:val="17"/>
        </w:rPr>
        <w:t>Church, Nottingham, 226</w:t>
      </w:r>
    </w:p>
    <w:p w14:paraId="60EEAD9B" w14:textId="77777777" w:rsidR="00EC26C0" w:rsidRPr="004E573D" w:rsidRDefault="00000000" w:rsidP="0095448B">
      <w:pPr>
        <w:shd w:val="clear" w:color="auto" w:fill="FFFFFF" w:themeFill="background1"/>
        <w:spacing w:before="11" w:line="139" w:lineRule="exact"/>
        <w:ind w:left="216" w:right="36"/>
        <w:textAlignment w:val="baseline"/>
        <w:rPr>
          <w:rFonts w:eastAsia="Garamond"/>
          <w:b/>
          <w:color w:val="000000"/>
          <w:spacing w:val="5"/>
          <w:sz w:val="17"/>
        </w:rPr>
      </w:pPr>
      <w:r w:rsidRPr="004E573D">
        <w:rPr>
          <w:rFonts w:eastAsia="Garamond"/>
          <w:b/>
          <w:color w:val="000000"/>
          <w:spacing w:val="5"/>
          <w:sz w:val="17"/>
        </w:rPr>
        <w:t>opened in accident at Bootham</w:t>
      </w:r>
    </w:p>
    <w:p w14:paraId="60EEAD9C" w14:textId="77777777" w:rsidR="00EC26C0" w:rsidRPr="004E573D" w:rsidRDefault="00000000" w:rsidP="0095448B">
      <w:pPr>
        <w:shd w:val="clear" w:color="auto" w:fill="FFFFFF" w:themeFill="background1"/>
        <w:spacing w:line="161" w:lineRule="exact"/>
        <w:ind w:left="360" w:right="36"/>
        <w:textAlignment w:val="baseline"/>
        <w:rPr>
          <w:rFonts w:eastAsia="Garamond"/>
          <w:b/>
          <w:color w:val="000000"/>
          <w:sz w:val="17"/>
        </w:rPr>
      </w:pPr>
      <w:r w:rsidRPr="004E573D">
        <w:rPr>
          <w:rFonts w:eastAsia="Garamond"/>
          <w:b/>
          <w:color w:val="000000"/>
          <w:sz w:val="17"/>
        </w:rPr>
        <w:t>Bar, York, 227</w:t>
      </w:r>
    </w:p>
    <w:p w14:paraId="60EEAD9D" w14:textId="77777777" w:rsidR="00EC26C0" w:rsidRPr="004E573D" w:rsidRDefault="00000000" w:rsidP="0095448B">
      <w:pPr>
        <w:shd w:val="clear" w:color="auto" w:fill="FFFFFF" w:themeFill="background1"/>
        <w:spacing w:before="10" w:line="153" w:lineRule="exact"/>
        <w:ind w:left="216" w:right="36"/>
        <w:textAlignment w:val="baseline"/>
        <w:rPr>
          <w:rFonts w:eastAsia="Garamond"/>
          <w:color w:val="000000"/>
          <w:spacing w:val="-1"/>
          <w:sz w:val="19"/>
        </w:rPr>
      </w:pPr>
      <w:r w:rsidRPr="004E573D">
        <w:rPr>
          <w:rFonts w:eastAsia="Garamond"/>
          <w:color w:val="000000"/>
          <w:spacing w:val="-1"/>
          <w:sz w:val="19"/>
        </w:rPr>
        <w:t>prote</w:t>
      </w:r>
      <w:r w:rsidRPr="004E573D">
        <w:rPr>
          <w:rFonts w:eastAsia="Garamond"/>
          <w:b/>
          <w:color w:val="000000"/>
          <w:spacing w:val="-1"/>
          <w:sz w:val="17"/>
        </w:rPr>
        <w:t>cted by direct connection of conductor with main, 228 Gavarret's demonstration of influence of point, 178</w:t>
      </w:r>
    </w:p>
    <w:p w14:paraId="60EEAD9E" w14:textId="77777777" w:rsidR="00EC26C0" w:rsidRPr="004E573D" w:rsidRDefault="00000000" w:rsidP="0095448B">
      <w:pPr>
        <w:shd w:val="clear" w:color="auto" w:fill="FFFFFF" w:themeFill="background1"/>
        <w:spacing w:line="159" w:lineRule="exact"/>
        <w:ind w:left="216" w:right="36" w:hanging="216"/>
        <w:textAlignment w:val="baseline"/>
        <w:rPr>
          <w:rFonts w:eastAsia="Garamond"/>
          <w:b/>
          <w:color w:val="000000"/>
          <w:sz w:val="17"/>
        </w:rPr>
      </w:pPr>
      <w:r w:rsidRPr="004E573D">
        <w:rPr>
          <w:rFonts w:eastAsia="Garamond"/>
          <w:b/>
          <w:color w:val="000000"/>
          <w:sz w:val="17"/>
        </w:rPr>
        <w:t>Gay-Lussac, Nicholas Francois, 331 "Instruction," summary abstrilct, 404 on earth connection, 201</w:t>
      </w:r>
    </w:p>
    <w:p w14:paraId="60EEAD9F" w14:textId="77777777" w:rsidR="00EC26C0" w:rsidRPr="004E573D" w:rsidRDefault="00000000" w:rsidP="0095448B">
      <w:pPr>
        <w:shd w:val="clear" w:color="auto" w:fill="FFFFFF" w:themeFill="background1"/>
        <w:spacing w:before="7" w:line="142" w:lineRule="exact"/>
        <w:ind w:left="216" w:right="36"/>
        <w:textAlignment w:val="baseline"/>
        <w:rPr>
          <w:rFonts w:eastAsia="Garamond"/>
          <w:b/>
          <w:color w:val="000000"/>
          <w:spacing w:val="-1"/>
          <w:sz w:val="17"/>
        </w:rPr>
      </w:pPr>
      <w:r w:rsidRPr="004E573D">
        <w:rPr>
          <w:rFonts w:eastAsia="Garamond"/>
          <w:b/>
          <w:color w:val="000000"/>
          <w:spacing w:val="-1"/>
          <w:sz w:val="17"/>
        </w:rPr>
        <w:t>period, fallacies of, 408</w:t>
      </w:r>
    </w:p>
    <w:p w14:paraId="60EEADA0" w14:textId="77777777" w:rsidR="00EC26C0" w:rsidRPr="004E573D" w:rsidRDefault="00000000" w:rsidP="0095448B">
      <w:pPr>
        <w:shd w:val="clear" w:color="auto" w:fill="FFFFFF" w:themeFill="background1"/>
        <w:spacing w:line="159" w:lineRule="exact"/>
        <w:ind w:right="288"/>
        <w:textAlignment w:val="baseline"/>
        <w:rPr>
          <w:rFonts w:eastAsia="Garamond"/>
          <w:b/>
          <w:color w:val="000000"/>
          <w:sz w:val="17"/>
        </w:rPr>
      </w:pPr>
      <w:r w:rsidRPr="004E573D">
        <w:rPr>
          <w:rFonts w:eastAsia="Garamond"/>
          <w:b/>
          <w:color w:val="000000"/>
          <w:sz w:val="17"/>
        </w:rPr>
        <w:t>General propositions, report of 1867 respecting conductors, 106, 354 Geneva, conductor in, 40</w:t>
      </w:r>
    </w:p>
    <w:p w14:paraId="60EEADA1" w14:textId="77777777" w:rsidR="00EC26C0" w:rsidRPr="004E573D" w:rsidRDefault="00000000" w:rsidP="0095448B">
      <w:pPr>
        <w:shd w:val="clear" w:color="auto" w:fill="FFFFFF" w:themeFill="background1"/>
        <w:spacing w:before="6" w:line="152" w:lineRule="exact"/>
        <w:ind w:left="360" w:right="36" w:hanging="360"/>
        <w:textAlignment w:val="baseline"/>
        <w:rPr>
          <w:rFonts w:eastAsia="Garamond"/>
          <w:b/>
          <w:color w:val="000000"/>
          <w:sz w:val="17"/>
        </w:rPr>
      </w:pPr>
      <w:r w:rsidRPr="004E573D">
        <w:rPr>
          <w:rFonts w:eastAsia="Garamond"/>
          <w:b/>
          <w:color w:val="000000"/>
          <w:sz w:val="17"/>
        </w:rPr>
        <w:t>George III.'s advocacy of ball ter</w:t>
      </w:r>
      <w:r w:rsidRPr="004E573D">
        <w:rPr>
          <w:rFonts w:eastAsia="Garamond"/>
          <w:b/>
          <w:color w:val="000000"/>
          <w:sz w:val="17"/>
        </w:rPr>
        <w:softHyphen/>
        <w:t>minal, 38</w:t>
      </w:r>
    </w:p>
    <w:p w14:paraId="60EEADA2" w14:textId="77777777" w:rsidR="00EC26C0" w:rsidRPr="004E573D" w:rsidRDefault="00000000" w:rsidP="0095448B">
      <w:pPr>
        <w:shd w:val="clear" w:color="auto" w:fill="FFFFFF" w:themeFill="background1"/>
        <w:spacing w:before="44" w:line="241" w:lineRule="exact"/>
        <w:ind w:left="1800" w:right="36"/>
        <w:textAlignment w:val="baseline"/>
        <w:rPr>
          <w:rFonts w:eastAsia="Garamond"/>
          <w:b/>
          <w:color w:val="000000"/>
        </w:rPr>
      </w:pPr>
      <w:r w:rsidRPr="004E573D">
        <w:rPr>
          <w:rFonts w:eastAsia="Garamond"/>
          <w:b/>
          <w:color w:val="000000"/>
        </w:rPr>
        <w:t>30</w:t>
      </w:r>
    </w:p>
    <w:p w14:paraId="60EEADA3" w14:textId="77777777" w:rsidR="00EC26C0" w:rsidRPr="004E573D" w:rsidRDefault="00EC26C0" w:rsidP="0095448B">
      <w:pPr>
        <w:shd w:val="clear" w:color="auto" w:fill="FFFFFF" w:themeFill="background1"/>
        <w:sectPr w:rsidR="00EC26C0" w:rsidRPr="004E573D">
          <w:type w:val="continuous"/>
          <w:pgSz w:w="8078" w:h="12302"/>
          <w:pgMar w:top="1020" w:right="1419" w:bottom="397" w:left="965" w:header="720" w:footer="720" w:gutter="0"/>
          <w:cols w:num="2" w:space="0" w:equalWidth="0">
            <w:col w:w="2784" w:space="126"/>
            <w:col w:w="2784" w:space="0"/>
          </w:cols>
        </w:sectPr>
      </w:pPr>
    </w:p>
    <w:p w14:paraId="60EEADA4" w14:textId="61F0FD00" w:rsidR="00EC26C0" w:rsidRPr="004E573D" w:rsidRDefault="00000000" w:rsidP="0095448B">
      <w:pPr>
        <w:shd w:val="clear" w:color="auto" w:fill="FFFFFF" w:themeFill="background1"/>
        <w:tabs>
          <w:tab w:val="right" w:pos="4032"/>
        </w:tabs>
        <w:spacing w:before="2" w:after="162" w:line="284" w:lineRule="exact"/>
        <w:ind w:left="72"/>
        <w:textAlignment w:val="baseline"/>
        <w:rPr>
          <w:rFonts w:eastAsia="Times New Roman"/>
          <w:color w:val="000000"/>
          <w:sz w:val="23"/>
        </w:rPr>
      </w:pPr>
      <w:r w:rsidRPr="004E573D">
        <w:rPr>
          <w:rFonts w:eastAsia="Times New Roman"/>
          <w:color w:val="000000"/>
          <w:sz w:val="23"/>
        </w:rPr>
        <w:lastRenderedPageBreak/>
        <w:t>466</w:t>
      </w:r>
      <w:r w:rsidRPr="004E573D">
        <w:rPr>
          <w:rFonts w:eastAsia="Times New Roman"/>
          <w:color w:val="000000"/>
          <w:sz w:val="23"/>
        </w:rPr>
        <w:tab/>
      </w:r>
      <w:r w:rsidRPr="004E573D">
        <w:rPr>
          <w:rFonts w:eastAsia="Times New Roman"/>
          <w:b/>
          <w:i/>
          <w:color w:val="000000"/>
          <w:sz w:val="23"/>
        </w:rPr>
        <w:t>Lightning Conductors.</w:t>
      </w:r>
    </w:p>
    <w:p w14:paraId="60EEADA5" w14:textId="77777777" w:rsidR="00EC26C0" w:rsidRPr="004E573D" w:rsidRDefault="00EC26C0" w:rsidP="0095448B">
      <w:pPr>
        <w:shd w:val="clear" w:color="auto" w:fill="FFFFFF" w:themeFill="background1"/>
        <w:spacing w:before="2" w:after="162" w:line="284" w:lineRule="exact"/>
        <w:sectPr w:rsidR="00EC26C0" w:rsidRPr="004E573D">
          <w:pgSz w:w="8131" w:h="12326"/>
          <w:pgMar w:top="1020" w:right="2630" w:bottom="703" w:left="1421" w:header="720" w:footer="720" w:gutter="0"/>
          <w:cols w:space="720"/>
        </w:sectPr>
      </w:pPr>
    </w:p>
    <w:p w14:paraId="60EEADA6" w14:textId="77777777" w:rsidR="00EC26C0" w:rsidRPr="004E573D" w:rsidRDefault="00000000" w:rsidP="0095448B">
      <w:pPr>
        <w:shd w:val="clear" w:color="auto" w:fill="FFFFFF" w:themeFill="background1"/>
        <w:spacing w:line="143" w:lineRule="exact"/>
        <w:ind w:left="72"/>
        <w:textAlignment w:val="baseline"/>
        <w:rPr>
          <w:rFonts w:eastAsia="Times New Roman"/>
          <w:color w:val="000000"/>
          <w:sz w:val="16"/>
        </w:rPr>
      </w:pPr>
      <w:r w:rsidRPr="004E573D">
        <w:rPr>
          <w:rFonts w:eastAsia="Times New Roman"/>
          <w:color w:val="000000"/>
          <w:sz w:val="16"/>
        </w:rPr>
        <w:t>German solid point, 178</w:t>
      </w:r>
    </w:p>
    <w:p w14:paraId="60EEADA7"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6"/>
        </w:rPr>
      </w:pPr>
      <w:r w:rsidRPr="004E573D">
        <w:rPr>
          <w:rFonts w:eastAsia="Times New Roman"/>
          <w:color w:val="000000"/>
          <w:sz w:val="16"/>
        </w:rPr>
        <w:t>Gilbert, Dr. W., 2</w:t>
      </w:r>
    </w:p>
    <w:p w14:paraId="60EEADA8"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Glow, luminous, 336</w:t>
      </w:r>
    </w:p>
    <w:p w14:paraId="60EEADA9"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z w:val="16"/>
        </w:rPr>
      </w:pPr>
      <w:r w:rsidRPr="004E573D">
        <w:rPr>
          <w:rFonts w:eastAsia="Times New Roman"/>
          <w:color w:val="000000"/>
          <w:sz w:val="16"/>
        </w:rPr>
        <w:t>Gold-plated terminals, 177</w:t>
      </w:r>
    </w:p>
    <w:p w14:paraId="60EEADAA" w14:textId="77777777" w:rsidR="00EC26C0" w:rsidRPr="004E573D" w:rsidRDefault="00000000" w:rsidP="0095448B">
      <w:pPr>
        <w:shd w:val="clear" w:color="auto" w:fill="FFFFFF" w:themeFill="background1"/>
        <w:spacing w:line="143" w:lineRule="exact"/>
        <w:ind w:left="72"/>
        <w:textAlignment w:val="baseline"/>
        <w:rPr>
          <w:rFonts w:eastAsia="Times New Roman"/>
          <w:color w:val="000000"/>
          <w:spacing w:val="4"/>
          <w:sz w:val="16"/>
        </w:rPr>
      </w:pPr>
      <w:r w:rsidRPr="004E573D">
        <w:rPr>
          <w:rFonts w:eastAsia="Times New Roman"/>
          <w:color w:val="000000"/>
          <w:spacing w:val="4"/>
          <w:sz w:val="16"/>
        </w:rPr>
        <w:t>Grapnel earth connection, 204</w:t>
      </w:r>
    </w:p>
    <w:p w14:paraId="60EEADAB"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6"/>
          <w:sz w:val="16"/>
        </w:rPr>
      </w:pPr>
      <w:r w:rsidRPr="004E573D">
        <w:rPr>
          <w:rFonts w:eastAsia="Times New Roman"/>
          <w:color w:val="000000"/>
          <w:spacing w:val="6"/>
          <w:sz w:val="16"/>
        </w:rPr>
        <w:t>Gratz, thunderstorm at, 77</w:t>
      </w:r>
    </w:p>
    <w:p w14:paraId="60EEADAC" w14:textId="77777777" w:rsidR="00EC26C0" w:rsidRPr="004E573D" w:rsidRDefault="00000000" w:rsidP="0095448B">
      <w:pPr>
        <w:shd w:val="clear" w:color="auto" w:fill="FFFFFF" w:themeFill="background1"/>
        <w:spacing w:before="4" w:line="142" w:lineRule="exact"/>
        <w:ind w:left="72"/>
        <w:textAlignment w:val="baseline"/>
        <w:rPr>
          <w:rFonts w:eastAsia="Times New Roman"/>
          <w:color w:val="000000"/>
          <w:sz w:val="16"/>
        </w:rPr>
      </w:pPr>
      <w:r w:rsidRPr="004E573D">
        <w:rPr>
          <w:rFonts w:eastAsia="Times New Roman"/>
          <w:color w:val="000000"/>
          <w:sz w:val="16"/>
        </w:rPr>
        <w:t>Gray, Stephen, 2</w:t>
      </w:r>
    </w:p>
    <w:p w14:paraId="60EEADAD" w14:textId="77777777" w:rsidR="00EC26C0" w:rsidRPr="004E573D" w:rsidRDefault="00000000" w:rsidP="0095448B">
      <w:pPr>
        <w:shd w:val="clear" w:color="auto" w:fill="FFFFFF" w:themeFill="background1"/>
        <w:spacing w:line="167" w:lineRule="exact"/>
        <w:ind w:left="216"/>
        <w:textAlignment w:val="baseline"/>
        <w:rPr>
          <w:rFonts w:eastAsia="Times New Roman"/>
          <w:color w:val="000000"/>
          <w:spacing w:val="5"/>
          <w:sz w:val="16"/>
        </w:rPr>
      </w:pPr>
      <w:r w:rsidRPr="004E573D">
        <w:rPr>
          <w:rFonts w:eastAsia="Times New Roman"/>
          <w:color w:val="000000"/>
          <w:spacing w:val="5"/>
          <w:sz w:val="16"/>
        </w:rPr>
        <w:t>experiments on induction, 66</w:t>
      </w:r>
    </w:p>
    <w:p w14:paraId="60EEADAE"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Greeks and Romans, knowledge of, 1</w:t>
      </w:r>
    </w:p>
    <w:p w14:paraId="60EEADAF" w14:textId="77777777" w:rsidR="00EC26C0" w:rsidRPr="004E573D" w:rsidRDefault="00000000" w:rsidP="0095448B">
      <w:pPr>
        <w:shd w:val="clear" w:color="auto" w:fill="FFFFFF" w:themeFill="background1"/>
        <w:spacing w:before="3" w:line="143" w:lineRule="exact"/>
        <w:ind w:left="72"/>
        <w:textAlignment w:val="baseline"/>
        <w:rPr>
          <w:rFonts w:eastAsia="Times New Roman"/>
          <w:color w:val="000000"/>
          <w:spacing w:val="16"/>
          <w:sz w:val="16"/>
        </w:rPr>
      </w:pPr>
      <w:r w:rsidRPr="004E573D">
        <w:rPr>
          <w:rFonts w:eastAsia="Times New Roman"/>
          <w:color w:val="000000"/>
          <w:spacing w:val="16"/>
          <w:sz w:val="16"/>
        </w:rPr>
        <w:t>Guericke's, Otto Von, electrical</w:t>
      </w:r>
    </w:p>
    <w:p w14:paraId="60EEADB0"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z w:val="16"/>
        </w:rPr>
      </w:pPr>
      <w:r w:rsidRPr="004E573D">
        <w:rPr>
          <w:rFonts w:eastAsia="Times New Roman"/>
          <w:color w:val="000000"/>
          <w:sz w:val="16"/>
        </w:rPr>
        <w:t>machine, 2</w:t>
      </w:r>
    </w:p>
    <w:p w14:paraId="60EEADB1" w14:textId="77777777" w:rsidR="00EC26C0" w:rsidRPr="004E573D" w:rsidRDefault="00000000" w:rsidP="0095448B">
      <w:pPr>
        <w:shd w:val="clear" w:color="auto" w:fill="FFFFFF" w:themeFill="background1"/>
        <w:spacing w:before="156" w:line="144" w:lineRule="exact"/>
        <w:ind w:left="72"/>
        <w:textAlignment w:val="baseline"/>
        <w:rPr>
          <w:rFonts w:eastAsia="Times New Roman"/>
          <w:color w:val="000000"/>
          <w:sz w:val="16"/>
        </w:rPr>
      </w:pPr>
      <w:r w:rsidRPr="004E573D">
        <w:rPr>
          <w:rFonts w:eastAsia="Times New Roman"/>
          <w:color w:val="000000"/>
          <w:sz w:val="16"/>
        </w:rPr>
        <w:t>Harris, Sir W. Snow, 119</w:t>
      </w:r>
    </w:p>
    <w:p w14:paraId="60EEADB2" w14:textId="77777777" w:rsidR="00EC26C0" w:rsidRPr="004E573D" w:rsidRDefault="00000000" w:rsidP="0095448B">
      <w:pPr>
        <w:shd w:val="clear" w:color="auto" w:fill="FFFFFF" w:themeFill="background1"/>
        <w:spacing w:line="161" w:lineRule="exact"/>
        <w:ind w:left="216"/>
        <w:textAlignment w:val="baseline"/>
        <w:rPr>
          <w:rFonts w:eastAsia="Times New Roman"/>
          <w:color w:val="000000"/>
          <w:sz w:val="16"/>
        </w:rPr>
      </w:pPr>
      <w:r w:rsidRPr="004E573D">
        <w:rPr>
          <w:rFonts w:eastAsia="Times New Roman"/>
          <w:color w:val="000000"/>
          <w:sz w:val="16"/>
        </w:rPr>
        <w:t>circular of " Instructions," 126 knighted, 130</w:t>
      </w:r>
    </w:p>
    <w:p w14:paraId="60EEADB3" w14:textId="77777777" w:rsidR="00EC26C0" w:rsidRPr="004E573D" w:rsidRDefault="00000000" w:rsidP="0095448B">
      <w:pPr>
        <w:shd w:val="clear" w:color="auto" w:fill="FFFFFF" w:themeFill="background1"/>
        <w:spacing w:before="2" w:line="156" w:lineRule="exact"/>
        <w:ind w:left="360" w:right="72" w:hanging="288"/>
        <w:textAlignment w:val="baseline"/>
        <w:rPr>
          <w:rFonts w:eastAsia="Times New Roman"/>
          <w:color w:val="000000"/>
          <w:spacing w:val="4"/>
          <w:sz w:val="16"/>
        </w:rPr>
      </w:pPr>
      <w:r w:rsidRPr="004E573D">
        <w:rPr>
          <w:rFonts w:eastAsia="Times New Roman"/>
          <w:color w:val="000000"/>
          <w:spacing w:val="4"/>
          <w:sz w:val="16"/>
        </w:rPr>
        <w:t>Harris, list of accidents to ships, 122 on importance of earth connec</w:t>
      </w:r>
      <w:r w:rsidRPr="004E573D">
        <w:rPr>
          <w:rFonts w:eastAsia="Times New Roman"/>
          <w:color w:val="000000"/>
          <w:spacing w:val="4"/>
          <w:sz w:val="16"/>
        </w:rPr>
        <w:softHyphen/>
        <w:t>tion, 202</w:t>
      </w:r>
    </w:p>
    <w:p w14:paraId="60EEADB4" w14:textId="77777777" w:rsidR="00EC26C0" w:rsidRPr="004E573D" w:rsidRDefault="00000000" w:rsidP="0095448B">
      <w:pPr>
        <w:shd w:val="clear" w:color="auto" w:fill="FFFFFF" w:themeFill="background1"/>
        <w:spacing w:before="2" w:line="156" w:lineRule="exact"/>
        <w:ind w:left="216" w:right="72"/>
        <w:textAlignment w:val="baseline"/>
        <w:rPr>
          <w:rFonts w:eastAsia="Times New Roman"/>
          <w:color w:val="000000"/>
          <w:spacing w:val="8"/>
          <w:sz w:val="16"/>
        </w:rPr>
      </w:pPr>
      <w:r w:rsidRPr="004E573D">
        <w:rPr>
          <w:rFonts w:eastAsia="Times New Roman"/>
          <w:color w:val="000000"/>
          <w:spacing w:val="8"/>
          <w:sz w:val="16"/>
        </w:rPr>
        <w:t>plans for palace of Westminster, 130 system of protection, 123 Hauksbee's, Francis, views as to identity of electricity by light</w:t>
      </w:r>
      <w:r w:rsidRPr="004E573D">
        <w:rPr>
          <w:rFonts w:eastAsia="Times New Roman"/>
          <w:color w:val="000000"/>
          <w:spacing w:val="8"/>
          <w:sz w:val="16"/>
        </w:rPr>
        <w:softHyphen/>
        <w:t>ning, 2</w:t>
      </w:r>
    </w:p>
    <w:p w14:paraId="60EEADB5" w14:textId="77777777" w:rsidR="00EC26C0" w:rsidRPr="004E573D" w:rsidRDefault="00000000" w:rsidP="0095448B">
      <w:pPr>
        <w:shd w:val="clear" w:color="auto" w:fill="FFFFFF" w:themeFill="background1"/>
        <w:spacing w:before="8" w:line="152" w:lineRule="exact"/>
        <w:ind w:left="360" w:hanging="288"/>
        <w:textAlignment w:val="baseline"/>
        <w:rPr>
          <w:rFonts w:eastAsia="Times New Roman"/>
          <w:color w:val="000000"/>
          <w:spacing w:val="4"/>
          <w:sz w:val="16"/>
        </w:rPr>
      </w:pPr>
      <w:r w:rsidRPr="004E573D">
        <w:rPr>
          <w:rFonts w:eastAsia="Times New Roman"/>
          <w:color w:val="000000"/>
          <w:spacing w:val="4"/>
          <w:sz w:val="16"/>
        </w:rPr>
        <w:t>Heats developed by electrical dis</w:t>
      </w:r>
      <w:r w:rsidRPr="004E573D">
        <w:rPr>
          <w:rFonts w:eastAsia="Times New Roman"/>
          <w:color w:val="000000"/>
          <w:spacing w:val="4"/>
          <w:sz w:val="16"/>
        </w:rPr>
        <w:softHyphen/>
        <w:t>charge, 337</w:t>
      </w:r>
    </w:p>
    <w:p w14:paraId="60EEADB6" w14:textId="77777777" w:rsidR="00EC26C0" w:rsidRPr="004E573D" w:rsidRDefault="00000000" w:rsidP="0095448B">
      <w:pPr>
        <w:shd w:val="clear" w:color="auto" w:fill="FFFFFF" w:themeFill="background1"/>
        <w:spacing w:before="5" w:line="156" w:lineRule="exact"/>
        <w:ind w:left="216" w:right="72" w:hanging="144"/>
        <w:textAlignment w:val="baseline"/>
        <w:rPr>
          <w:rFonts w:eastAsia="Times New Roman"/>
          <w:color w:val="000000"/>
          <w:spacing w:val="5"/>
          <w:sz w:val="16"/>
        </w:rPr>
      </w:pPr>
      <w:r w:rsidRPr="004E573D">
        <w:rPr>
          <w:rFonts w:eastAsia="Times New Roman"/>
          <w:color w:val="000000"/>
          <w:spacing w:val="5"/>
          <w:sz w:val="16"/>
        </w:rPr>
        <w:t>Height of thunder-cloud geometrically estimated by De Lisle, 77 measured by De Saussure, 76 measured by Humboldt, 76 Hemmer, of Mannheim, on earth con</w:t>
      </w:r>
      <w:r w:rsidRPr="004E573D">
        <w:rPr>
          <w:rFonts w:eastAsia="Times New Roman"/>
          <w:color w:val="000000"/>
          <w:spacing w:val="5"/>
          <w:sz w:val="16"/>
        </w:rPr>
        <w:softHyphen/>
        <w:t>nection, 186</w:t>
      </w:r>
    </w:p>
    <w:p w14:paraId="60EEADB7" w14:textId="77777777" w:rsidR="00EC26C0" w:rsidRPr="004E573D" w:rsidRDefault="00000000" w:rsidP="0095448B">
      <w:pPr>
        <w:shd w:val="clear" w:color="auto" w:fill="FFFFFF" w:themeFill="background1"/>
        <w:spacing w:before="2" w:line="156" w:lineRule="exact"/>
        <w:ind w:left="72" w:right="576"/>
        <w:textAlignment w:val="baseline"/>
        <w:rPr>
          <w:rFonts w:eastAsia="Times New Roman"/>
          <w:color w:val="000000"/>
          <w:sz w:val="16"/>
        </w:rPr>
      </w:pPr>
      <w:r w:rsidRPr="004E573D">
        <w:rPr>
          <w:rFonts w:eastAsia="Times New Roman"/>
          <w:color w:val="000000"/>
          <w:sz w:val="16"/>
        </w:rPr>
        <w:t xml:space="preserve">Henry's induction coils, 215 Highbury barn experiments, </w:t>
      </w:r>
      <w:r w:rsidRPr="004E573D">
        <w:rPr>
          <w:rFonts w:eastAsia="Times New Roman"/>
          <w:b/>
          <w:color w:val="000000"/>
          <w:sz w:val="16"/>
        </w:rPr>
        <w:t xml:space="preserve">7 </w:t>
      </w:r>
      <w:r w:rsidRPr="004E573D">
        <w:rPr>
          <w:rFonts w:eastAsia="Times New Roman"/>
          <w:color w:val="000000"/>
          <w:sz w:val="16"/>
        </w:rPr>
        <w:t>Horses killed by lightning, 295 Hotel de Ville, Brussels, 151</w:t>
      </w:r>
    </w:p>
    <w:p w14:paraId="60EEADB8"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pacing w:val="4"/>
          <w:sz w:val="16"/>
        </w:rPr>
      </w:pPr>
      <w:r w:rsidRPr="004E573D">
        <w:rPr>
          <w:rFonts w:eastAsia="Times New Roman"/>
          <w:color w:val="000000"/>
          <w:spacing w:val="4"/>
          <w:sz w:val="16"/>
        </w:rPr>
        <w:t>large earth connection, 203</w:t>
      </w:r>
    </w:p>
    <w:p w14:paraId="60EEADB9" w14:textId="77777777" w:rsidR="00EC26C0" w:rsidRPr="004E573D" w:rsidRDefault="00000000" w:rsidP="0095448B">
      <w:pPr>
        <w:shd w:val="clear" w:color="auto" w:fill="FFFFFF" w:themeFill="background1"/>
        <w:spacing w:before="2" w:line="156" w:lineRule="exact"/>
        <w:ind w:left="360" w:right="72" w:hanging="288"/>
        <w:textAlignment w:val="baseline"/>
        <w:rPr>
          <w:rFonts w:eastAsia="Times New Roman"/>
          <w:color w:val="000000"/>
          <w:sz w:val="16"/>
        </w:rPr>
      </w:pPr>
      <w:r w:rsidRPr="004E573D">
        <w:rPr>
          <w:rFonts w:eastAsia="Times New Roman"/>
          <w:color w:val="000000"/>
          <w:sz w:val="16"/>
        </w:rPr>
        <w:t>Holtz, of Greifswald, on inspection of conductors, 277</w:t>
      </w:r>
    </w:p>
    <w:p w14:paraId="60EEADBA" w14:textId="77777777" w:rsidR="00EC26C0" w:rsidRPr="004E573D" w:rsidRDefault="00000000" w:rsidP="0095448B">
      <w:pPr>
        <w:shd w:val="clear" w:color="auto" w:fill="FFFFFF" w:themeFill="background1"/>
        <w:spacing w:before="3" w:line="149" w:lineRule="exact"/>
        <w:ind w:left="360" w:right="72" w:hanging="288"/>
        <w:textAlignment w:val="baseline"/>
        <w:rPr>
          <w:rFonts w:eastAsia="Times New Roman"/>
          <w:color w:val="000000"/>
          <w:sz w:val="16"/>
        </w:rPr>
      </w:pPr>
      <w:r w:rsidRPr="004E573D">
        <w:rPr>
          <w:rFonts w:eastAsia="Times New Roman"/>
          <w:color w:val="000000"/>
          <w:sz w:val="16"/>
        </w:rPr>
        <w:t>Report on construction of lightning conductors, 275</w:t>
      </w:r>
    </w:p>
    <w:p w14:paraId="60EEADBB"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2"/>
          <w:sz w:val="16"/>
        </w:rPr>
      </w:pPr>
      <w:r w:rsidRPr="004E573D">
        <w:rPr>
          <w:rFonts w:eastAsia="Times New Roman"/>
          <w:color w:val="000000"/>
          <w:spacing w:val="2"/>
          <w:sz w:val="16"/>
        </w:rPr>
        <w:t>Human beings killed by lightning, 294</w:t>
      </w:r>
    </w:p>
    <w:p w14:paraId="60EEADBC" w14:textId="77777777" w:rsidR="00EC26C0" w:rsidRPr="004E573D" w:rsidRDefault="00000000" w:rsidP="0095448B">
      <w:pPr>
        <w:shd w:val="clear" w:color="auto" w:fill="FFFFFF" w:themeFill="background1"/>
        <w:spacing w:before="159" w:line="143" w:lineRule="exact"/>
        <w:ind w:left="72"/>
        <w:textAlignment w:val="baseline"/>
        <w:rPr>
          <w:rFonts w:eastAsia="Times New Roman"/>
          <w:color w:val="000000"/>
          <w:spacing w:val="7"/>
          <w:sz w:val="16"/>
        </w:rPr>
      </w:pPr>
      <w:r w:rsidRPr="004E573D">
        <w:rPr>
          <w:rFonts w:eastAsia="Times New Roman"/>
          <w:color w:val="000000"/>
          <w:spacing w:val="7"/>
          <w:sz w:val="16"/>
        </w:rPr>
        <w:t>Identity of electricity and lightning,</w:t>
      </w:r>
    </w:p>
    <w:p w14:paraId="60EEADBD"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pacing w:val="-5"/>
          <w:sz w:val="16"/>
        </w:rPr>
      </w:pPr>
      <w:r w:rsidRPr="004E573D">
        <w:rPr>
          <w:rFonts w:eastAsia="Times New Roman"/>
          <w:color w:val="000000"/>
          <w:spacing w:val="-5"/>
          <w:sz w:val="16"/>
        </w:rPr>
        <w:t>14</w:t>
      </w:r>
    </w:p>
    <w:p w14:paraId="60EEADBE" w14:textId="77777777" w:rsidR="00EC26C0" w:rsidRPr="004E573D" w:rsidRDefault="00000000" w:rsidP="0095448B">
      <w:pPr>
        <w:shd w:val="clear" w:color="auto" w:fill="FFFFFF" w:themeFill="background1"/>
        <w:spacing w:before="4" w:line="156" w:lineRule="exact"/>
        <w:ind w:left="72"/>
        <w:textAlignment w:val="baseline"/>
        <w:rPr>
          <w:rFonts w:eastAsia="Times New Roman"/>
          <w:color w:val="000000"/>
          <w:spacing w:val="11"/>
          <w:sz w:val="16"/>
        </w:rPr>
      </w:pPr>
      <w:r w:rsidRPr="004E573D">
        <w:rPr>
          <w:rFonts w:eastAsia="Times New Roman"/>
          <w:color w:val="000000"/>
          <w:spacing w:val="11"/>
          <w:sz w:val="16"/>
        </w:rPr>
        <w:t>Improvements since Pouillet's last</w:t>
      </w:r>
    </w:p>
    <w:p w14:paraId="60EEADBF"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6"/>
        </w:rPr>
      </w:pPr>
      <w:r w:rsidRPr="004E573D">
        <w:rPr>
          <w:rFonts w:eastAsia="Times New Roman"/>
          <w:color w:val="000000"/>
          <w:sz w:val="16"/>
        </w:rPr>
        <w:t>report in 1868, 413</w:t>
      </w:r>
    </w:p>
    <w:p w14:paraId="60EEADC0" w14:textId="77777777" w:rsidR="00EC26C0" w:rsidRPr="004E573D" w:rsidRDefault="00000000" w:rsidP="0095448B">
      <w:pPr>
        <w:shd w:val="clear" w:color="auto" w:fill="FFFFFF" w:themeFill="background1"/>
        <w:spacing w:before="1" w:line="143" w:lineRule="exact"/>
        <w:ind w:left="72"/>
        <w:textAlignment w:val="baseline"/>
        <w:rPr>
          <w:rFonts w:eastAsia="Times New Roman"/>
          <w:color w:val="000000"/>
          <w:spacing w:val="9"/>
          <w:sz w:val="16"/>
        </w:rPr>
      </w:pPr>
      <w:r w:rsidRPr="004E573D">
        <w:rPr>
          <w:rFonts w:eastAsia="Times New Roman"/>
          <w:color w:val="000000"/>
          <w:spacing w:val="9"/>
          <w:sz w:val="16"/>
        </w:rPr>
        <w:t>Incandescence caused by electrical</w:t>
      </w:r>
    </w:p>
    <w:p w14:paraId="60EEADC1"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z w:val="16"/>
        </w:rPr>
      </w:pPr>
      <w:r w:rsidRPr="004E573D">
        <w:rPr>
          <w:rFonts w:eastAsia="Times New Roman"/>
          <w:color w:val="000000"/>
          <w:sz w:val="16"/>
        </w:rPr>
        <w:t>discharge, 301</w:t>
      </w:r>
    </w:p>
    <w:p w14:paraId="60EEADC2"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5"/>
          <w:sz w:val="16"/>
        </w:rPr>
      </w:pPr>
      <w:r w:rsidRPr="004E573D">
        <w:rPr>
          <w:rFonts w:eastAsia="Times New Roman"/>
          <w:color w:val="000000"/>
          <w:spacing w:val="5"/>
          <w:sz w:val="16"/>
        </w:rPr>
        <w:t>Incandescent arc light, 96</w:t>
      </w:r>
    </w:p>
    <w:p w14:paraId="60EEADC3"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pacing w:val="9"/>
          <w:sz w:val="16"/>
        </w:rPr>
      </w:pPr>
      <w:r w:rsidRPr="004E573D">
        <w:rPr>
          <w:rFonts w:eastAsia="Times New Roman"/>
          <w:color w:val="000000"/>
          <w:spacing w:val="9"/>
          <w:sz w:val="16"/>
        </w:rPr>
        <w:t>Incidental connections of lightning</w:t>
      </w:r>
    </w:p>
    <w:p w14:paraId="60EEADC4" w14:textId="77777777" w:rsidR="00EC26C0" w:rsidRPr="004E573D" w:rsidRDefault="00000000" w:rsidP="0095448B">
      <w:pPr>
        <w:shd w:val="clear" w:color="auto" w:fill="FFFFFF" w:themeFill="background1"/>
        <w:spacing w:before="1" w:line="156" w:lineRule="exact"/>
        <w:ind w:left="360"/>
        <w:textAlignment w:val="baseline"/>
        <w:rPr>
          <w:rFonts w:eastAsia="Times New Roman"/>
          <w:color w:val="000000"/>
          <w:sz w:val="16"/>
        </w:rPr>
      </w:pPr>
      <w:r w:rsidRPr="004E573D">
        <w:rPr>
          <w:rFonts w:eastAsia="Times New Roman"/>
          <w:color w:val="000000"/>
          <w:sz w:val="16"/>
        </w:rPr>
        <w:t>conductors, 207</w:t>
      </w:r>
    </w:p>
    <w:p w14:paraId="60EEADC5"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required by induction, 213</w:t>
      </w:r>
    </w:p>
    <w:p w14:paraId="60EEADC6" w14:textId="77777777" w:rsidR="00EC26C0" w:rsidRPr="004E573D" w:rsidRDefault="00000000" w:rsidP="0095448B">
      <w:pPr>
        <w:shd w:val="clear" w:color="auto" w:fill="FFFFFF" w:themeFill="background1"/>
        <w:spacing w:before="3" w:line="142" w:lineRule="exact"/>
        <w:ind w:left="72"/>
        <w:textAlignment w:val="baseline"/>
        <w:rPr>
          <w:rFonts w:eastAsia="Times New Roman"/>
          <w:color w:val="000000"/>
          <w:spacing w:val="3"/>
          <w:sz w:val="16"/>
        </w:rPr>
      </w:pPr>
      <w:r w:rsidRPr="004E573D">
        <w:rPr>
          <w:rFonts w:eastAsia="Times New Roman"/>
          <w:color w:val="000000"/>
          <w:spacing w:val="3"/>
          <w:sz w:val="16"/>
        </w:rPr>
        <w:t>Increase of sectional area for increase</w:t>
      </w:r>
    </w:p>
    <w:p w14:paraId="60EEADC7" w14:textId="77777777" w:rsidR="00EC26C0" w:rsidRPr="004E573D" w:rsidRDefault="00000000" w:rsidP="0095448B">
      <w:pPr>
        <w:shd w:val="clear" w:color="auto" w:fill="FFFFFF" w:themeFill="background1"/>
        <w:spacing w:line="166" w:lineRule="exact"/>
        <w:ind w:left="360"/>
        <w:textAlignment w:val="baseline"/>
        <w:rPr>
          <w:rFonts w:eastAsia="Times New Roman"/>
          <w:color w:val="000000"/>
          <w:sz w:val="16"/>
        </w:rPr>
      </w:pPr>
      <w:r w:rsidRPr="004E573D">
        <w:rPr>
          <w:rFonts w:eastAsia="Times New Roman"/>
          <w:color w:val="000000"/>
          <w:sz w:val="16"/>
        </w:rPr>
        <w:t>of length, 413</w:t>
      </w:r>
    </w:p>
    <w:p w14:paraId="60EEADC8" w14:textId="77777777" w:rsidR="00EC26C0" w:rsidRPr="004E573D" w:rsidRDefault="00000000" w:rsidP="0095448B">
      <w:pPr>
        <w:shd w:val="clear" w:color="auto" w:fill="FFFFFF" w:themeFill="background1"/>
        <w:spacing w:before="6" w:line="143" w:lineRule="exact"/>
        <w:ind w:left="72"/>
        <w:textAlignment w:val="baseline"/>
        <w:rPr>
          <w:rFonts w:eastAsia="Times New Roman"/>
          <w:color w:val="000000"/>
          <w:spacing w:val="3"/>
          <w:sz w:val="16"/>
        </w:rPr>
      </w:pPr>
      <w:r w:rsidRPr="004E573D">
        <w:rPr>
          <w:rFonts w:eastAsia="Times New Roman"/>
          <w:color w:val="000000"/>
          <w:spacing w:val="3"/>
          <w:sz w:val="16"/>
        </w:rPr>
        <w:t>Induced electrical state converted into</w:t>
      </w:r>
    </w:p>
    <w:p w14:paraId="60EEADC9"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z w:val="16"/>
        </w:rPr>
      </w:pPr>
      <w:r w:rsidRPr="004E573D">
        <w:rPr>
          <w:rFonts w:eastAsia="Times New Roman"/>
          <w:color w:val="000000"/>
          <w:sz w:val="16"/>
        </w:rPr>
        <w:t>charge, 70</w:t>
      </w:r>
    </w:p>
    <w:p w14:paraId="60EEADCA"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z w:val="16"/>
        </w:rPr>
      </w:pPr>
      <w:r w:rsidRPr="004E573D">
        <w:rPr>
          <w:rFonts w:eastAsia="Times New Roman"/>
          <w:color w:val="000000"/>
          <w:sz w:val="16"/>
        </w:rPr>
        <w:t>Induction, electrical, 66</w:t>
      </w:r>
    </w:p>
    <w:p w14:paraId="60EEADCB"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6"/>
        </w:rPr>
      </w:pPr>
      <w:r w:rsidRPr="004E573D">
        <w:rPr>
          <w:rFonts w:eastAsia="Times New Roman"/>
          <w:color w:val="000000"/>
          <w:sz w:val="16"/>
        </w:rPr>
        <w:t>action of, 335</w:t>
      </w:r>
    </w:p>
    <w:p w14:paraId="60EEADCC" w14:textId="77777777" w:rsidR="00EC26C0" w:rsidRPr="004E573D" w:rsidRDefault="00000000" w:rsidP="0095448B">
      <w:pPr>
        <w:shd w:val="clear" w:color="auto" w:fill="FFFFFF" w:themeFill="background1"/>
        <w:spacing w:before="2" w:line="143" w:lineRule="exact"/>
        <w:ind w:left="72"/>
        <w:textAlignment w:val="baseline"/>
        <w:rPr>
          <w:rFonts w:eastAsia="Times New Roman"/>
          <w:color w:val="000000"/>
          <w:spacing w:val="5"/>
          <w:sz w:val="16"/>
        </w:rPr>
      </w:pPr>
      <w:r w:rsidRPr="004E573D">
        <w:rPr>
          <w:rFonts w:eastAsia="Times New Roman"/>
          <w:color w:val="000000"/>
          <w:spacing w:val="5"/>
          <w:sz w:val="16"/>
        </w:rPr>
        <w:t>Inductive attraction, 335</w:t>
      </w:r>
    </w:p>
    <w:p w14:paraId="60EEADCD" w14:textId="77777777" w:rsidR="00EC26C0" w:rsidRPr="004E573D" w:rsidRDefault="00000000" w:rsidP="0095448B">
      <w:pPr>
        <w:shd w:val="clear" w:color="auto" w:fill="FFFFFF" w:themeFill="background1"/>
        <w:spacing w:line="167" w:lineRule="exact"/>
        <w:ind w:left="216"/>
        <w:textAlignment w:val="baseline"/>
        <w:rPr>
          <w:rFonts w:eastAsia="Times New Roman"/>
          <w:color w:val="000000"/>
          <w:sz w:val="16"/>
        </w:rPr>
      </w:pPr>
      <w:r w:rsidRPr="004E573D">
        <w:rPr>
          <w:rFonts w:eastAsia="Times New Roman"/>
          <w:color w:val="000000"/>
          <w:sz w:val="16"/>
        </w:rPr>
        <w:t>discharge, 215</w:t>
      </w:r>
    </w:p>
    <w:p w14:paraId="60EEADCE" w14:textId="77777777" w:rsidR="00EC26C0" w:rsidRPr="004E573D" w:rsidRDefault="00000000" w:rsidP="0095448B">
      <w:pPr>
        <w:shd w:val="clear" w:color="auto" w:fill="FFFFFF" w:themeFill="background1"/>
        <w:spacing w:before="3" w:line="156" w:lineRule="exact"/>
        <w:ind w:left="72"/>
        <w:textAlignment w:val="baseline"/>
        <w:rPr>
          <w:rFonts w:eastAsia="Times New Roman"/>
          <w:color w:val="000000"/>
          <w:spacing w:val="4"/>
          <w:sz w:val="16"/>
        </w:rPr>
      </w:pPr>
      <w:r w:rsidRPr="004E573D">
        <w:rPr>
          <w:rFonts w:eastAsia="Times New Roman"/>
          <w:color w:val="000000"/>
          <w:spacing w:val="4"/>
          <w:sz w:val="16"/>
        </w:rPr>
        <w:t>Inflammakle action of lightning, 301</w:t>
      </w:r>
    </w:p>
    <w:p w14:paraId="60EEADCF" w14:textId="77777777" w:rsidR="00EC26C0" w:rsidRPr="004E573D" w:rsidRDefault="00000000" w:rsidP="0095448B">
      <w:pPr>
        <w:shd w:val="clear" w:color="auto" w:fill="FFFFFF" w:themeFill="background1"/>
        <w:spacing w:before="4" w:line="155" w:lineRule="exact"/>
        <w:ind w:left="72"/>
        <w:textAlignment w:val="baseline"/>
        <w:rPr>
          <w:rFonts w:eastAsia="Times New Roman"/>
          <w:color w:val="000000"/>
          <w:spacing w:val="4"/>
          <w:sz w:val="16"/>
        </w:rPr>
      </w:pPr>
      <w:r w:rsidRPr="004E573D">
        <w:rPr>
          <w:rFonts w:eastAsia="Times New Roman"/>
          <w:color w:val="000000"/>
          <w:spacing w:val="4"/>
          <w:sz w:val="16"/>
        </w:rPr>
        <w:t xml:space="preserve">Ingenhousz, Dr. Johan, of Breda, 44 </w:t>
      </w:r>
    </w:p>
    <w:p w14:paraId="60EEADD0"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5"/>
          <w:sz w:val="16"/>
        </w:rPr>
      </w:pPr>
      <w:r w:rsidRPr="004E573D">
        <w:br w:type="column"/>
      </w:r>
      <w:r w:rsidRPr="004E573D">
        <w:rPr>
          <w:rFonts w:eastAsia="Times New Roman"/>
          <w:color w:val="000000"/>
          <w:spacing w:val="5"/>
          <w:sz w:val="16"/>
        </w:rPr>
        <w:t>Insensibility caused by electrical dis-</w:t>
      </w:r>
      <w:r w:rsidRPr="004E573D">
        <w:rPr>
          <w:rFonts w:eastAsia="Times New Roman"/>
          <w:color w:val="000000"/>
          <w:sz w:val="24"/>
        </w:rPr>
        <w:t xml:space="preserve"> </w:t>
      </w:r>
    </w:p>
    <w:p w14:paraId="60EEADD1" w14:textId="77777777" w:rsidR="00EC26C0" w:rsidRPr="004E573D" w:rsidRDefault="00000000" w:rsidP="0095448B">
      <w:pPr>
        <w:shd w:val="clear" w:color="auto" w:fill="FFFFFF" w:themeFill="background1"/>
        <w:spacing w:before="4" w:line="142" w:lineRule="exact"/>
        <w:ind w:left="360"/>
        <w:textAlignment w:val="baseline"/>
        <w:rPr>
          <w:rFonts w:eastAsia="Times New Roman"/>
          <w:color w:val="000000"/>
          <w:sz w:val="16"/>
        </w:rPr>
      </w:pPr>
      <w:r w:rsidRPr="004E573D">
        <w:rPr>
          <w:rFonts w:eastAsia="Times New Roman"/>
          <w:color w:val="000000"/>
          <w:sz w:val="16"/>
        </w:rPr>
        <w:t>charge, 292</w:t>
      </w:r>
    </w:p>
    <w:p w14:paraId="60EEADD2" w14:textId="77777777" w:rsidR="00EC26C0" w:rsidRPr="004E573D" w:rsidRDefault="00000000" w:rsidP="0095448B">
      <w:pPr>
        <w:shd w:val="clear" w:color="auto" w:fill="FFFFFF" w:themeFill="background1"/>
        <w:spacing w:line="166" w:lineRule="exact"/>
        <w:ind w:left="72"/>
        <w:textAlignment w:val="baseline"/>
        <w:rPr>
          <w:rFonts w:eastAsia="Times New Roman"/>
          <w:color w:val="000000"/>
          <w:spacing w:val="9"/>
          <w:sz w:val="16"/>
        </w:rPr>
      </w:pPr>
      <w:r w:rsidRPr="004E573D">
        <w:rPr>
          <w:rFonts w:eastAsia="Times New Roman"/>
          <w:color w:val="000000"/>
          <w:spacing w:val="9"/>
          <w:sz w:val="16"/>
        </w:rPr>
        <w:t>Inspection of lightning conductors,</w:t>
      </w:r>
    </w:p>
    <w:p w14:paraId="60EEADD3"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6"/>
        </w:rPr>
      </w:pPr>
      <w:r w:rsidRPr="004E573D">
        <w:rPr>
          <w:rFonts w:eastAsia="Times New Roman"/>
          <w:color w:val="000000"/>
          <w:sz w:val="16"/>
        </w:rPr>
        <w:t>arguments for, 280</w:t>
      </w:r>
    </w:p>
    <w:p w14:paraId="60EEADD4" w14:textId="77777777" w:rsidR="00EC26C0" w:rsidRPr="004E573D" w:rsidRDefault="00000000" w:rsidP="0095448B">
      <w:pPr>
        <w:shd w:val="clear" w:color="auto" w:fill="FFFFFF" w:themeFill="background1"/>
        <w:spacing w:before="1" w:line="143" w:lineRule="exact"/>
        <w:ind w:left="216"/>
        <w:textAlignment w:val="baseline"/>
        <w:rPr>
          <w:rFonts w:eastAsia="Times New Roman"/>
          <w:color w:val="000000"/>
          <w:sz w:val="16"/>
        </w:rPr>
      </w:pPr>
      <w:r w:rsidRPr="004E573D">
        <w:rPr>
          <w:rFonts w:eastAsia="Times New Roman"/>
          <w:color w:val="000000"/>
          <w:sz w:val="16"/>
        </w:rPr>
        <w:t>necessity for, 403</w:t>
      </w:r>
    </w:p>
    <w:p w14:paraId="60EEADD5"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6"/>
        </w:rPr>
      </w:pPr>
      <w:r w:rsidRPr="004E573D">
        <w:rPr>
          <w:rFonts w:eastAsia="Times New Roman"/>
          <w:color w:val="000000"/>
          <w:sz w:val="16"/>
        </w:rPr>
        <w:t>of earth connection, 389</w:t>
      </w:r>
    </w:p>
    <w:p w14:paraId="60EEADD6" w14:textId="77777777" w:rsidR="00EC26C0" w:rsidRPr="004E573D" w:rsidRDefault="00000000" w:rsidP="0095448B">
      <w:pPr>
        <w:shd w:val="clear" w:color="auto" w:fill="FFFFFF" w:themeFill="background1"/>
        <w:spacing w:before="3" w:line="156" w:lineRule="exact"/>
        <w:ind w:left="72"/>
        <w:textAlignment w:val="baseline"/>
        <w:rPr>
          <w:rFonts w:eastAsia="Times New Roman"/>
          <w:color w:val="000000"/>
          <w:spacing w:val="1"/>
          <w:sz w:val="16"/>
        </w:rPr>
      </w:pPr>
      <w:r w:rsidRPr="004E573D">
        <w:rPr>
          <w:rFonts w:eastAsia="Times New Roman"/>
          <w:color w:val="000000"/>
          <w:spacing w:val="1"/>
          <w:sz w:val="16"/>
        </w:rPr>
        <w:t>Inspection, periodical, in Germany and</w:t>
      </w:r>
    </w:p>
    <w:p w14:paraId="60EEADD7" w14:textId="77777777" w:rsidR="00EC26C0" w:rsidRPr="004E573D" w:rsidRDefault="00000000" w:rsidP="0095448B">
      <w:pPr>
        <w:shd w:val="clear" w:color="auto" w:fill="FFFFFF" w:themeFill="background1"/>
        <w:spacing w:before="1" w:line="142" w:lineRule="exact"/>
        <w:ind w:left="360"/>
        <w:textAlignment w:val="baseline"/>
        <w:rPr>
          <w:rFonts w:eastAsia="Times New Roman"/>
          <w:color w:val="000000"/>
          <w:sz w:val="16"/>
        </w:rPr>
      </w:pPr>
      <w:r w:rsidRPr="004E573D">
        <w:rPr>
          <w:rFonts w:eastAsia="Times New Roman"/>
          <w:color w:val="000000"/>
          <w:sz w:val="16"/>
        </w:rPr>
        <w:t>France, 273</w:t>
      </w:r>
    </w:p>
    <w:p w14:paraId="60EEADD8" w14:textId="7A406E14" w:rsidR="00EC26C0" w:rsidRPr="004E573D" w:rsidRDefault="00000000" w:rsidP="0095448B">
      <w:pPr>
        <w:shd w:val="clear" w:color="auto" w:fill="FFFFFF" w:themeFill="background1"/>
        <w:spacing w:line="166" w:lineRule="exact"/>
        <w:ind w:left="72"/>
        <w:textAlignment w:val="baseline"/>
        <w:rPr>
          <w:rFonts w:eastAsia="Times New Roman"/>
          <w:color w:val="000000"/>
          <w:spacing w:val="4"/>
          <w:sz w:val="16"/>
        </w:rPr>
      </w:pPr>
      <w:r w:rsidRPr="004E573D">
        <w:rPr>
          <w:rFonts w:eastAsia="Times New Roman"/>
          <w:color w:val="000000"/>
          <w:spacing w:val="4"/>
          <w:sz w:val="16"/>
        </w:rPr>
        <w:t>" Instruction," French, of 1822, 105</w:t>
      </w:r>
      <w:r w:rsidR="00181D20" w:rsidRPr="004E573D">
        <w:rPr>
          <w:rFonts w:eastAsia="Times New Roman"/>
          <w:color w:val="000000"/>
          <w:spacing w:val="4"/>
          <w:sz w:val="16"/>
        </w:rPr>
        <w:t>;</w:t>
      </w:r>
    </w:p>
    <w:p w14:paraId="60EEADD9" w14:textId="70B72133" w:rsidR="00EC26C0" w:rsidRPr="004E573D" w:rsidRDefault="00000000" w:rsidP="0095448B">
      <w:pPr>
        <w:shd w:val="clear" w:color="auto" w:fill="FFFFFF" w:themeFill="background1"/>
        <w:spacing w:before="1" w:line="156" w:lineRule="exact"/>
        <w:ind w:left="360"/>
        <w:textAlignment w:val="baseline"/>
        <w:rPr>
          <w:rFonts w:eastAsia="Times New Roman"/>
          <w:color w:val="000000"/>
          <w:spacing w:val="5"/>
          <w:sz w:val="16"/>
        </w:rPr>
      </w:pPr>
      <w:r w:rsidRPr="004E573D">
        <w:rPr>
          <w:rFonts w:eastAsia="Times New Roman"/>
          <w:color w:val="000000"/>
          <w:spacing w:val="5"/>
          <w:sz w:val="16"/>
        </w:rPr>
        <w:t>1854, 108, 353</w:t>
      </w:r>
      <w:r w:rsidR="00181D20" w:rsidRPr="004E573D">
        <w:rPr>
          <w:rFonts w:eastAsia="Times New Roman"/>
          <w:color w:val="000000"/>
          <w:spacing w:val="5"/>
          <w:sz w:val="16"/>
        </w:rPr>
        <w:t>;</w:t>
      </w:r>
      <w:r w:rsidRPr="004E573D">
        <w:rPr>
          <w:rFonts w:eastAsia="Times New Roman"/>
          <w:color w:val="000000"/>
          <w:spacing w:val="5"/>
          <w:sz w:val="16"/>
        </w:rPr>
        <w:t xml:space="preserve"> 1855, 110, 371,</w:t>
      </w:r>
    </w:p>
    <w:p w14:paraId="60EEADDA" w14:textId="22E78E6F" w:rsidR="00EC26C0" w:rsidRPr="004E573D" w:rsidRDefault="00000000" w:rsidP="0095448B">
      <w:pPr>
        <w:shd w:val="clear" w:color="auto" w:fill="FFFFFF" w:themeFill="background1"/>
        <w:spacing w:line="156" w:lineRule="exact"/>
        <w:ind w:left="360"/>
        <w:textAlignment w:val="baseline"/>
        <w:rPr>
          <w:rFonts w:eastAsia="Times New Roman"/>
          <w:color w:val="000000"/>
          <w:sz w:val="16"/>
        </w:rPr>
      </w:pPr>
      <w:r w:rsidRPr="004E573D">
        <w:rPr>
          <w:rFonts w:eastAsia="Times New Roman"/>
          <w:color w:val="000000"/>
          <w:sz w:val="16"/>
        </w:rPr>
        <w:t>377</w:t>
      </w:r>
      <w:r w:rsidR="00181D20" w:rsidRPr="004E573D">
        <w:rPr>
          <w:rFonts w:eastAsia="Times New Roman"/>
          <w:color w:val="000000"/>
          <w:sz w:val="16"/>
        </w:rPr>
        <w:t>;</w:t>
      </w:r>
      <w:r w:rsidRPr="004E573D">
        <w:rPr>
          <w:rFonts w:eastAsia="Times New Roman"/>
          <w:color w:val="000000"/>
          <w:sz w:val="16"/>
        </w:rPr>
        <w:t xml:space="preserve"> 1867, 113, 879</w:t>
      </w:r>
      <w:r w:rsidR="00181D20" w:rsidRPr="004E573D">
        <w:rPr>
          <w:rFonts w:eastAsia="Times New Roman"/>
          <w:color w:val="000000"/>
          <w:sz w:val="16"/>
        </w:rPr>
        <w:t>;</w:t>
      </w:r>
      <w:r w:rsidRPr="004E573D">
        <w:rPr>
          <w:rFonts w:eastAsia="Times New Roman"/>
          <w:color w:val="000000"/>
          <w:sz w:val="16"/>
        </w:rPr>
        <w:t xml:space="preserve"> 1868, 393</w:t>
      </w:r>
    </w:p>
    <w:p w14:paraId="60EEADDB" w14:textId="77777777" w:rsidR="00EC26C0" w:rsidRPr="004E573D" w:rsidRDefault="00000000" w:rsidP="0095448B">
      <w:pPr>
        <w:shd w:val="clear" w:color="auto" w:fill="FFFFFF" w:themeFill="background1"/>
        <w:spacing w:before="3" w:line="156" w:lineRule="exact"/>
        <w:ind w:left="216"/>
        <w:textAlignment w:val="baseline"/>
        <w:rPr>
          <w:rFonts w:eastAsia="Times New Roman"/>
          <w:color w:val="000000"/>
          <w:sz w:val="16"/>
        </w:rPr>
      </w:pPr>
      <w:r w:rsidRPr="004E573D">
        <w:rPr>
          <w:rFonts w:eastAsia="Times New Roman"/>
          <w:color w:val="000000"/>
          <w:sz w:val="16"/>
        </w:rPr>
        <w:t>amended, 117</w:t>
      </w:r>
    </w:p>
    <w:p w14:paraId="60EEADDC" w14:textId="77777777" w:rsidR="00EC26C0" w:rsidRPr="004E573D" w:rsidRDefault="00000000" w:rsidP="0095448B">
      <w:pPr>
        <w:shd w:val="clear" w:color="auto" w:fill="FFFFFF" w:themeFill="background1"/>
        <w:spacing w:before="3" w:line="141" w:lineRule="exact"/>
        <w:ind w:left="216"/>
        <w:textAlignment w:val="baseline"/>
        <w:rPr>
          <w:rFonts w:eastAsia="Times New Roman"/>
          <w:color w:val="000000"/>
          <w:sz w:val="16"/>
        </w:rPr>
      </w:pPr>
      <w:r w:rsidRPr="004E573D">
        <w:rPr>
          <w:rFonts w:eastAsia="Times New Roman"/>
          <w:color w:val="000000"/>
          <w:sz w:val="16"/>
        </w:rPr>
        <w:t>regarding powder magazines, 112</w:t>
      </w:r>
    </w:p>
    <w:p w14:paraId="60EEADDD" w14:textId="77777777" w:rsidR="00EC26C0" w:rsidRPr="004E573D" w:rsidRDefault="00000000" w:rsidP="0095448B">
      <w:pPr>
        <w:shd w:val="clear" w:color="auto" w:fill="FFFFFF" w:themeFill="background1"/>
        <w:spacing w:line="166" w:lineRule="exact"/>
        <w:ind w:left="72"/>
        <w:textAlignment w:val="baseline"/>
        <w:rPr>
          <w:rFonts w:eastAsia="Times New Roman"/>
          <w:color w:val="000000"/>
          <w:spacing w:val="8"/>
          <w:sz w:val="16"/>
        </w:rPr>
      </w:pPr>
      <w:r w:rsidRPr="004E573D">
        <w:rPr>
          <w:rFonts w:eastAsia="Times New Roman"/>
          <w:color w:val="000000"/>
          <w:spacing w:val="8"/>
          <w:sz w:val="16"/>
        </w:rPr>
        <w:t>"Instruction sur les Paratonnerres,"</w:t>
      </w:r>
    </w:p>
    <w:p w14:paraId="60EEADDE"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pacing w:val="-2"/>
          <w:sz w:val="16"/>
        </w:rPr>
      </w:pPr>
      <w:r w:rsidRPr="004E573D">
        <w:rPr>
          <w:rFonts w:eastAsia="Times New Roman"/>
          <w:color w:val="000000"/>
          <w:spacing w:val="-2"/>
          <w:sz w:val="16"/>
        </w:rPr>
        <w:t>105, 330, 331</w:t>
      </w:r>
    </w:p>
    <w:p w14:paraId="60EEADDF"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Insulating bodies, 332</w:t>
      </w:r>
    </w:p>
    <w:p w14:paraId="60EEADE0"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6"/>
        </w:rPr>
      </w:pPr>
      <w:r w:rsidRPr="004E573D">
        <w:rPr>
          <w:rFonts w:eastAsia="Times New Roman"/>
          <w:color w:val="000000"/>
          <w:sz w:val="16"/>
        </w:rPr>
        <w:t>Interior conductors, 241</w:t>
      </w:r>
    </w:p>
    <w:p w14:paraId="60EEADE1"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iron and copper, comparative effiacy</w:t>
      </w:r>
    </w:p>
    <w:p w14:paraId="60EEADE2" w14:textId="77777777" w:rsidR="00EC26C0" w:rsidRPr="004E573D" w:rsidRDefault="00000000" w:rsidP="0095448B">
      <w:pPr>
        <w:shd w:val="clear" w:color="auto" w:fill="FFFFFF" w:themeFill="background1"/>
        <w:spacing w:before="1" w:line="143" w:lineRule="exact"/>
        <w:ind w:left="360"/>
        <w:textAlignment w:val="baseline"/>
        <w:rPr>
          <w:rFonts w:eastAsia="Times New Roman"/>
          <w:color w:val="000000"/>
          <w:sz w:val="16"/>
        </w:rPr>
      </w:pPr>
      <w:r w:rsidRPr="004E573D">
        <w:rPr>
          <w:rFonts w:eastAsia="Times New Roman"/>
          <w:color w:val="000000"/>
          <w:sz w:val="16"/>
        </w:rPr>
        <w:t>of as conductors, 51</w:t>
      </w:r>
    </w:p>
    <w:p w14:paraId="60EEADE3"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7"/>
          <w:sz w:val="16"/>
        </w:rPr>
      </w:pPr>
      <w:r w:rsidRPr="004E573D">
        <w:rPr>
          <w:rFonts w:eastAsia="Times New Roman"/>
          <w:color w:val="000000"/>
          <w:spacing w:val="7"/>
          <w:sz w:val="16"/>
        </w:rPr>
        <w:t>Interval between lightning flash and</w:t>
      </w:r>
    </w:p>
    <w:p w14:paraId="60EEADE4" w14:textId="77777777" w:rsidR="00EC26C0" w:rsidRPr="004E573D" w:rsidRDefault="00000000" w:rsidP="0095448B">
      <w:pPr>
        <w:shd w:val="clear" w:color="auto" w:fill="FFFFFF" w:themeFill="background1"/>
        <w:spacing w:before="1" w:line="156" w:lineRule="exact"/>
        <w:ind w:left="360"/>
        <w:textAlignment w:val="baseline"/>
        <w:rPr>
          <w:rFonts w:eastAsia="Times New Roman"/>
          <w:color w:val="000000"/>
          <w:sz w:val="16"/>
        </w:rPr>
      </w:pPr>
      <w:r w:rsidRPr="004E573D">
        <w:rPr>
          <w:rFonts w:eastAsia="Times New Roman"/>
          <w:color w:val="000000"/>
          <w:sz w:val="16"/>
        </w:rPr>
        <w:t>thunder, 338</w:t>
      </w:r>
    </w:p>
    <w:p w14:paraId="60EEADE5" w14:textId="77777777" w:rsidR="00EC26C0" w:rsidRPr="004E573D" w:rsidRDefault="00000000" w:rsidP="0095448B">
      <w:pPr>
        <w:shd w:val="clear" w:color="auto" w:fill="FFFFFF" w:themeFill="background1"/>
        <w:spacing w:before="2" w:line="143" w:lineRule="exact"/>
        <w:ind w:left="72"/>
        <w:textAlignment w:val="baseline"/>
        <w:rPr>
          <w:rFonts w:eastAsia="Times New Roman"/>
          <w:color w:val="000000"/>
          <w:sz w:val="16"/>
        </w:rPr>
      </w:pPr>
      <w:r w:rsidRPr="004E573D">
        <w:rPr>
          <w:rFonts w:eastAsia="Times New Roman"/>
          <w:color w:val="000000"/>
          <w:sz w:val="16"/>
        </w:rPr>
        <w:t>Iron conductors, 170</w:t>
      </w:r>
    </w:p>
    <w:p w14:paraId="60EEADE6" w14:textId="77777777" w:rsidR="00EC26C0" w:rsidRPr="004E573D" w:rsidRDefault="00000000" w:rsidP="0095448B">
      <w:pPr>
        <w:shd w:val="clear" w:color="auto" w:fill="FFFFFF" w:themeFill="background1"/>
        <w:spacing w:line="167" w:lineRule="exact"/>
        <w:ind w:left="216"/>
        <w:textAlignment w:val="baseline"/>
        <w:rPr>
          <w:rFonts w:eastAsia="Times New Roman"/>
          <w:color w:val="000000"/>
          <w:sz w:val="16"/>
        </w:rPr>
      </w:pPr>
      <w:r w:rsidRPr="004E573D">
        <w:rPr>
          <w:rFonts w:eastAsia="Times New Roman"/>
          <w:color w:val="000000"/>
          <w:sz w:val="16"/>
        </w:rPr>
        <w:t>dimensions of, 170</w:t>
      </w:r>
    </w:p>
    <w:p w14:paraId="60EEADE7" w14:textId="77777777" w:rsidR="00EC26C0" w:rsidRPr="004E573D" w:rsidRDefault="00000000" w:rsidP="0095448B">
      <w:pPr>
        <w:shd w:val="clear" w:color="auto" w:fill="FFFFFF" w:themeFill="background1"/>
        <w:spacing w:before="159" w:line="143" w:lineRule="exact"/>
        <w:ind w:left="72"/>
        <w:textAlignment w:val="baseline"/>
        <w:rPr>
          <w:rFonts w:eastAsia="Times New Roman"/>
          <w:color w:val="000000"/>
          <w:sz w:val="16"/>
        </w:rPr>
      </w:pPr>
      <w:r w:rsidRPr="004E573D">
        <w:rPr>
          <w:rFonts w:eastAsia="Times New Roman"/>
          <w:color w:val="000000"/>
          <w:sz w:val="16"/>
        </w:rPr>
        <w:t>Jarriant's conductor, 235</w:t>
      </w:r>
    </w:p>
    <w:p w14:paraId="60EEADE8"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6"/>
        </w:rPr>
      </w:pPr>
      <w:r w:rsidRPr="004E573D">
        <w:rPr>
          <w:rFonts w:eastAsia="Times New Roman"/>
          <w:color w:val="000000"/>
          <w:sz w:val="16"/>
        </w:rPr>
        <w:t>on influence of coke, 204</w:t>
      </w:r>
    </w:p>
    <w:p w14:paraId="60EEADE9"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2"/>
          <w:sz w:val="16"/>
        </w:rPr>
      </w:pPr>
      <w:r w:rsidRPr="004E573D">
        <w:rPr>
          <w:rFonts w:eastAsia="Times New Roman"/>
          <w:color w:val="000000"/>
          <w:spacing w:val="2"/>
          <w:sz w:val="16"/>
        </w:rPr>
        <w:t>Joinings of conductor, French method,</w:t>
      </w:r>
    </w:p>
    <w:p w14:paraId="60EEADEA" w14:textId="77777777" w:rsidR="00EC26C0" w:rsidRPr="004E573D" w:rsidRDefault="00000000" w:rsidP="0095448B">
      <w:pPr>
        <w:shd w:val="clear" w:color="auto" w:fill="FFFFFF" w:themeFill="background1"/>
        <w:spacing w:before="5" w:line="142" w:lineRule="exact"/>
        <w:ind w:left="360"/>
        <w:textAlignment w:val="baseline"/>
        <w:rPr>
          <w:rFonts w:eastAsia="Times New Roman"/>
          <w:color w:val="000000"/>
          <w:spacing w:val="-6"/>
          <w:sz w:val="16"/>
        </w:rPr>
      </w:pPr>
      <w:r w:rsidRPr="004E573D">
        <w:rPr>
          <w:rFonts w:eastAsia="Times New Roman"/>
          <w:color w:val="000000"/>
          <w:spacing w:val="-6"/>
          <w:sz w:val="16"/>
        </w:rPr>
        <w:t>231</w:t>
      </w:r>
    </w:p>
    <w:p w14:paraId="60EEADEB" w14:textId="77777777" w:rsidR="00EC26C0" w:rsidRPr="004E573D" w:rsidRDefault="00000000" w:rsidP="0095448B">
      <w:pPr>
        <w:shd w:val="clear" w:color="auto" w:fill="FFFFFF" w:themeFill="background1"/>
        <w:spacing w:line="167" w:lineRule="exact"/>
        <w:ind w:left="72"/>
        <w:textAlignment w:val="baseline"/>
        <w:rPr>
          <w:rFonts w:eastAsia="Times New Roman"/>
          <w:color w:val="000000"/>
          <w:spacing w:val="3"/>
          <w:sz w:val="16"/>
        </w:rPr>
      </w:pPr>
      <w:r w:rsidRPr="004E573D">
        <w:rPr>
          <w:rFonts w:eastAsia="Times New Roman"/>
          <w:color w:val="000000"/>
          <w:spacing w:val="3"/>
          <w:sz w:val="16"/>
        </w:rPr>
        <w:t>Joints of conductors, requirements of,</w:t>
      </w:r>
    </w:p>
    <w:p w14:paraId="60EEADEC" w14:textId="77777777" w:rsidR="00EC26C0" w:rsidRPr="004E573D" w:rsidRDefault="00000000" w:rsidP="0095448B">
      <w:pPr>
        <w:shd w:val="clear" w:color="auto" w:fill="FFFFFF" w:themeFill="background1"/>
        <w:spacing w:before="3" w:line="156" w:lineRule="exact"/>
        <w:ind w:left="360"/>
        <w:textAlignment w:val="baseline"/>
        <w:rPr>
          <w:rFonts w:eastAsia="Times New Roman"/>
          <w:color w:val="000000"/>
          <w:spacing w:val="-4"/>
          <w:sz w:val="16"/>
        </w:rPr>
      </w:pPr>
      <w:r w:rsidRPr="004E573D">
        <w:rPr>
          <w:rFonts w:eastAsia="Times New Roman"/>
          <w:color w:val="000000"/>
          <w:spacing w:val="-4"/>
          <w:sz w:val="16"/>
        </w:rPr>
        <w:t>219</w:t>
      </w:r>
    </w:p>
    <w:p w14:paraId="60EEADED"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construction of, 364</w:t>
      </w:r>
    </w:p>
    <w:p w14:paraId="60EEADEE"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soldering for, 364</w:t>
      </w:r>
    </w:p>
    <w:p w14:paraId="60EEADEF" w14:textId="77777777" w:rsidR="00EC26C0" w:rsidRPr="004E573D" w:rsidRDefault="00000000" w:rsidP="0095448B">
      <w:pPr>
        <w:shd w:val="clear" w:color="auto" w:fill="FFFFFF" w:themeFill="background1"/>
        <w:spacing w:before="159" w:line="156" w:lineRule="exact"/>
        <w:ind w:left="72"/>
        <w:textAlignment w:val="baseline"/>
        <w:rPr>
          <w:rFonts w:eastAsia="Times New Roman"/>
          <w:color w:val="000000"/>
          <w:sz w:val="16"/>
        </w:rPr>
      </w:pPr>
      <w:r w:rsidRPr="004E573D">
        <w:rPr>
          <w:rFonts w:eastAsia="Times New Roman"/>
          <w:color w:val="000000"/>
          <w:sz w:val="16"/>
        </w:rPr>
        <w:t xml:space="preserve">Kinneraley, Ebenezer, 26 </w:t>
      </w:r>
      <w:r w:rsidRPr="004E573D">
        <w:rPr>
          <w:rFonts w:eastAsia="Times New Roman"/>
          <w:color w:val="000000"/>
          <w:sz w:val="16"/>
        </w:rPr>
        <w:br/>
        <w:t>Kleist, Ewald George Von, 4</w:t>
      </w:r>
    </w:p>
    <w:p w14:paraId="60EEADF0" w14:textId="77777777" w:rsidR="00EC26C0" w:rsidRPr="004E573D" w:rsidRDefault="00000000" w:rsidP="0095448B">
      <w:pPr>
        <w:shd w:val="clear" w:color="auto" w:fill="FFFFFF" w:themeFill="background1"/>
        <w:spacing w:before="156" w:line="156" w:lineRule="exact"/>
        <w:ind w:left="72"/>
        <w:textAlignment w:val="baseline"/>
        <w:rPr>
          <w:rFonts w:eastAsia="Times New Roman"/>
          <w:color w:val="000000"/>
          <w:spacing w:val="2"/>
          <w:sz w:val="16"/>
        </w:rPr>
      </w:pPr>
      <w:r w:rsidRPr="004E573D">
        <w:rPr>
          <w:rFonts w:eastAsia="Times New Roman"/>
          <w:color w:val="000000"/>
          <w:spacing w:val="2"/>
          <w:sz w:val="16"/>
        </w:rPr>
        <w:t>Labour-Landry, Count, describes acci-</w:t>
      </w:r>
      <w:r w:rsidRPr="004E573D">
        <w:rPr>
          <w:rFonts w:eastAsia="Times New Roman"/>
          <w:color w:val="000000"/>
          <w:sz w:val="24"/>
        </w:rPr>
        <w:t xml:space="preserve"> </w:t>
      </w:r>
    </w:p>
    <w:p w14:paraId="60EEADF1" w14:textId="77777777" w:rsidR="00EC26C0" w:rsidRPr="004E573D" w:rsidRDefault="00000000" w:rsidP="0095448B">
      <w:pPr>
        <w:shd w:val="clear" w:color="auto" w:fill="FFFFFF" w:themeFill="background1"/>
        <w:spacing w:line="156" w:lineRule="exact"/>
        <w:ind w:left="360"/>
        <w:textAlignment w:val="baseline"/>
        <w:rPr>
          <w:rFonts w:eastAsia="Times New Roman"/>
          <w:color w:val="000000"/>
          <w:sz w:val="16"/>
        </w:rPr>
      </w:pPr>
      <w:r w:rsidRPr="004E573D">
        <w:rPr>
          <w:rFonts w:eastAsia="Times New Roman"/>
          <w:color w:val="000000"/>
          <w:sz w:val="16"/>
        </w:rPr>
        <w:t>dent at Antrasme, 75</w:t>
      </w:r>
    </w:p>
    <w:p w14:paraId="60EEADF2" w14:textId="77777777" w:rsidR="00EC26C0" w:rsidRPr="004E573D" w:rsidRDefault="00000000" w:rsidP="0095448B">
      <w:pPr>
        <w:shd w:val="clear" w:color="auto" w:fill="FFFFFF" w:themeFill="background1"/>
        <w:spacing w:before="4" w:line="142" w:lineRule="exact"/>
        <w:ind w:left="72"/>
        <w:textAlignment w:val="baseline"/>
        <w:rPr>
          <w:rFonts w:eastAsia="Times New Roman"/>
          <w:i/>
          <w:color w:val="000000"/>
          <w:sz w:val="16"/>
        </w:rPr>
      </w:pPr>
      <w:r w:rsidRPr="004E573D">
        <w:rPr>
          <w:rFonts w:eastAsia="Times New Roman"/>
          <w:i/>
          <w:color w:val="000000"/>
          <w:sz w:val="16"/>
        </w:rPr>
        <w:t xml:space="preserve">Laeethernonian, </w:t>
      </w:r>
      <w:r w:rsidRPr="004E573D">
        <w:rPr>
          <w:rFonts w:eastAsia="Times New Roman"/>
          <w:color w:val="000000"/>
          <w:sz w:val="16"/>
        </w:rPr>
        <w:t>loss of the, 122</w:t>
      </w:r>
    </w:p>
    <w:p w14:paraId="60EEADF3" w14:textId="77777777" w:rsidR="00EC26C0" w:rsidRPr="004E573D" w:rsidRDefault="00000000" w:rsidP="0095448B">
      <w:pPr>
        <w:shd w:val="clear" w:color="auto" w:fill="FFFFFF" w:themeFill="background1"/>
        <w:spacing w:line="166" w:lineRule="exact"/>
        <w:ind w:left="72"/>
        <w:textAlignment w:val="baseline"/>
        <w:rPr>
          <w:rFonts w:eastAsia="Times New Roman"/>
          <w:color w:val="000000"/>
          <w:spacing w:val="4"/>
          <w:sz w:val="16"/>
        </w:rPr>
      </w:pPr>
      <w:r w:rsidRPr="004E573D">
        <w:rPr>
          <w:rFonts w:eastAsia="Times New Roman"/>
          <w:color w:val="000000"/>
          <w:spacing w:val="4"/>
          <w:sz w:val="16"/>
        </w:rPr>
        <w:t>Landesbrandkasse, of Schleswig-Hol-</w:t>
      </w:r>
      <w:r w:rsidRPr="004E573D">
        <w:rPr>
          <w:rFonts w:eastAsia="Times New Roman"/>
          <w:color w:val="000000"/>
          <w:sz w:val="24"/>
        </w:rPr>
        <w:t xml:space="preserve"> </w:t>
      </w:r>
    </w:p>
    <w:p w14:paraId="60EEADF4" w14:textId="77777777" w:rsidR="00EC26C0" w:rsidRPr="004E573D" w:rsidRDefault="00000000" w:rsidP="0095448B">
      <w:pPr>
        <w:shd w:val="clear" w:color="auto" w:fill="FFFFFF" w:themeFill="background1"/>
        <w:spacing w:before="4" w:line="143" w:lineRule="exact"/>
        <w:ind w:left="360"/>
        <w:textAlignment w:val="baseline"/>
        <w:rPr>
          <w:rFonts w:eastAsia="Times New Roman"/>
          <w:color w:val="000000"/>
          <w:sz w:val="16"/>
        </w:rPr>
      </w:pPr>
      <w:r w:rsidRPr="004E573D">
        <w:rPr>
          <w:rFonts w:eastAsia="Times New Roman"/>
          <w:color w:val="000000"/>
          <w:sz w:val="16"/>
        </w:rPr>
        <w:t>stein, 274</w:t>
      </w:r>
    </w:p>
    <w:p w14:paraId="60EEADF5"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13"/>
          <w:sz w:val="16"/>
        </w:rPr>
      </w:pPr>
      <w:r w:rsidRPr="004E573D">
        <w:rPr>
          <w:rFonts w:eastAsia="Times New Roman"/>
          <w:color w:val="000000"/>
          <w:spacing w:val="13"/>
          <w:sz w:val="16"/>
        </w:rPr>
        <w:t>Landiani, of Milan, on earth con-</w:t>
      </w:r>
      <w:r w:rsidRPr="004E573D">
        <w:rPr>
          <w:rFonts w:eastAsia="Times New Roman"/>
          <w:color w:val="000000"/>
          <w:sz w:val="24"/>
        </w:rPr>
        <w:t xml:space="preserve"> </w:t>
      </w:r>
    </w:p>
    <w:p w14:paraId="60EEADF6" w14:textId="77777777" w:rsidR="00EC26C0" w:rsidRPr="004E573D" w:rsidRDefault="00000000" w:rsidP="0095448B">
      <w:pPr>
        <w:shd w:val="clear" w:color="auto" w:fill="FFFFFF" w:themeFill="background1"/>
        <w:spacing w:before="1" w:line="156" w:lineRule="exact"/>
        <w:ind w:left="360"/>
        <w:textAlignment w:val="baseline"/>
        <w:rPr>
          <w:rFonts w:eastAsia="Times New Roman"/>
          <w:color w:val="000000"/>
          <w:sz w:val="16"/>
        </w:rPr>
      </w:pPr>
      <w:r w:rsidRPr="004E573D">
        <w:rPr>
          <w:rFonts w:eastAsia="Times New Roman"/>
          <w:color w:val="000000"/>
          <w:sz w:val="16"/>
        </w:rPr>
        <w:t>nection, 186</w:t>
      </w:r>
    </w:p>
    <w:p w14:paraId="60EEADF7"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10"/>
          <w:sz w:val="16"/>
        </w:rPr>
      </w:pPr>
      <w:r w:rsidRPr="004E573D">
        <w:rPr>
          <w:rFonts w:eastAsia="Times New Roman"/>
          <w:color w:val="000000"/>
          <w:spacing w:val="10"/>
          <w:sz w:val="16"/>
        </w:rPr>
        <w:t>Large buildings require many con-</w:t>
      </w:r>
      <w:r w:rsidRPr="004E573D">
        <w:rPr>
          <w:rFonts w:eastAsia="Times New Roman"/>
          <w:color w:val="000000"/>
          <w:sz w:val="24"/>
        </w:rPr>
        <w:t xml:space="preserve"> </w:t>
      </w:r>
    </w:p>
    <w:p w14:paraId="60EEADF8" w14:textId="77777777" w:rsidR="00EC26C0" w:rsidRPr="004E573D" w:rsidRDefault="00000000" w:rsidP="0095448B">
      <w:pPr>
        <w:shd w:val="clear" w:color="auto" w:fill="FFFFFF" w:themeFill="background1"/>
        <w:spacing w:before="1" w:line="156" w:lineRule="exact"/>
        <w:ind w:left="360"/>
        <w:textAlignment w:val="baseline"/>
        <w:rPr>
          <w:rFonts w:eastAsia="Times New Roman"/>
          <w:color w:val="000000"/>
          <w:sz w:val="16"/>
        </w:rPr>
      </w:pPr>
      <w:r w:rsidRPr="004E573D">
        <w:rPr>
          <w:rFonts w:eastAsia="Times New Roman"/>
          <w:color w:val="000000"/>
          <w:sz w:val="16"/>
        </w:rPr>
        <w:t>ductors, 169</w:t>
      </w:r>
    </w:p>
    <w:p w14:paraId="60EEADF9"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6"/>
          <w:sz w:val="16"/>
        </w:rPr>
      </w:pPr>
      <w:r w:rsidRPr="004E573D">
        <w:rPr>
          <w:rFonts w:eastAsia="Times New Roman"/>
          <w:color w:val="000000"/>
          <w:spacing w:val="6"/>
          <w:sz w:val="16"/>
        </w:rPr>
        <w:t>Lavinia, accident at, 192</w:t>
      </w:r>
    </w:p>
    <w:p w14:paraId="60EEADFA" w14:textId="77777777" w:rsidR="00EC26C0" w:rsidRPr="004E573D" w:rsidRDefault="00000000" w:rsidP="0095448B">
      <w:pPr>
        <w:shd w:val="clear" w:color="auto" w:fill="FFFFFF" w:themeFill="background1"/>
        <w:spacing w:line="143" w:lineRule="exact"/>
        <w:ind w:left="72"/>
        <w:textAlignment w:val="baseline"/>
        <w:rPr>
          <w:rFonts w:eastAsia="Times New Roman"/>
          <w:color w:val="000000"/>
          <w:sz w:val="16"/>
        </w:rPr>
      </w:pPr>
      <w:r w:rsidRPr="004E573D">
        <w:rPr>
          <w:rFonts w:eastAsia="Times New Roman"/>
          <w:color w:val="000000"/>
          <w:sz w:val="16"/>
        </w:rPr>
        <w:t>Lead conductors, 136</w:t>
      </w:r>
    </w:p>
    <w:p w14:paraId="60EEADFB"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6"/>
          <w:sz w:val="16"/>
        </w:rPr>
      </w:pPr>
      <w:r w:rsidRPr="004E573D">
        <w:rPr>
          <w:rFonts w:eastAsia="Times New Roman"/>
          <w:color w:val="000000"/>
          <w:spacing w:val="6"/>
          <w:sz w:val="16"/>
        </w:rPr>
        <w:t>Leaden tubes for chimney terminals,</w:t>
      </w:r>
    </w:p>
    <w:p w14:paraId="60EEADFC" w14:textId="77777777" w:rsidR="00EC26C0" w:rsidRPr="004E573D" w:rsidRDefault="00000000" w:rsidP="0095448B">
      <w:pPr>
        <w:shd w:val="clear" w:color="auto" w:fill="FFFFFF" w:themeFill="background1"/>
        <w:spacing w:before="3" w:line="156" w:lineRule="exact"/>
        <w:ind w:left="360"/>
        <w:textAlignment w:val="baseline"/>
        <w:rPr>
          <w:rFonts w:eastAsia="Times New Roman"/>
          <w:color w:val="000000"/>
          <w:spacing w:val="-6"/>
          <w:sz w:val="16"/>
        </w:rPr>
      </w:pPr>
      <w:r w:rsidRPr="004E573D">
        <w:rPr>
          <w:rFonts w:eastAsia="Times New Roman"/>
          <w:color w:val="000000"/>
          <w:spacing w:val="-6"/>
          <w:sz w:val="16"/>
        </w:rPr>
        <w:t>221</w:t>
      </w:r>
    </w:p>
    <w:p w14:paraId="60EEADFD" w14:textId="77777777" w:rsidR="00EC26C0" w:rsidRPr="004E573D" w:rsidRDefault="00000000" w:rsidP="0095448B">
      <w:pPr>
        <w:shd w:val="clear" w:color="auto" w:fill="FFFFFF" w:themeFill="background1"/>
        <w:spacing w:before="3" w:line="142" w:lineRule="exact"/>
        <w:ind w:left="72"/>
        <w:textAlignment w:val="baseline"/>
        <w:rPr>
          <w:rFonts w:eastAsia="Times New Roman"/>
          <w:color w:val="000000"/>
          <w:sz w:val="16"/>
        </w:rPr>
      </w:pPr>
      <w:r w:rsidRPr="004E573D">
        <w:rPr>
          <w:rFonts w:eastAsia="Times New Roman"/>
          <w:color w:val="000000"/>
          <w:sz w:val="16"/>
        </w:rPr>
        <w:t>Leiter, der, 134</w:t>
      </w:r>
    </w:p>
    <w:p w14:paraId="60EEADFE" w14:textId="77777777" w:rsidR="00EC26C0" w:rsidRPr="004E573D" w:rsidRDefault="00000000" w:rsidP="0095448B">
      <w:pPr>
        <w:shd w:val="clear" w:color="auto" w:fill="FFFFFF" w:themeFill="background1"/>
        <w:spacing w:line="169" w:lineRule="exact"/>
        <w:ind w:left="72"/>
        <w:textAlignment w:val="baseline"/>
        <w:rPr>
          <w:rFonts w:eastAsia="Times New Roman"/>
          <w:color w:val="000000"/>
          <w:spacing w:val="1"/>
          <w:sz w:val="16"/>
        </w:rPr>
      </w:pPr>
      <w:r w:rsidRPr="004E573D">
        <w:rPr>
          <w:rFonts w:eastAsia="Times New Roman"/>
          <w:color w:val="000000"/>
          <w:spacing w:val="1"/>
          <w:sz w:val="16"/>
        </w:rPr>
        <w:t>Lenz, Professor, experiments with con-</w:t>
      </w:r>
      <w:r w:rsidRPr="004E573D">
        <w:rPr>
          <w:rFonts w:eastAsia="Times New Roman"/>
          <w:color w:val="000000"/>
          <w:sz w:val="24"/>
        </w:rPr>
        <w:t xml:space="preserve"> </w:t>
      </w:r>
    </w:p>
    <w:p w14:paraId="60EEADFF" w14:textId="77777777" w:rsidR="00EC26C0" w:rsidRPr="004E573D" w:rsidRDefault="00000000" w:rsidP="0095448B">
      <w:pPr>
        <w:shd w:val="clear" w:color="auto" w:fill="FFFFFF" w:themeFill="background1"/>
        <w:spacing w:before="1" w:line="156" w:lineRule="exact"/>
        <w:ind w:left="360"/>
        <w:textAlignment w:val="baseline"/>
        <w:rPr>
          <w:rFonts w:eastAsia="Times New Roman"/>
          <w:color w:val="000000"/>
          <w:sz w:val="16"/>
        </w:rPr>
      </w:pPr>
      <w:r w:rsidRPr="004E573D">
        <w:rPr>
          <w:rFonts w:eastAsia="Times New Roman"/>
          <w:color w:val="000000"/>
          <w:sz w:val="16"/>
        </w:rPr>
        <w:t>ductors, 49</w:t>
      </w:r>
    </w:p>
    <w:p w14:paraId="60EEAE00" w14:textId="77777777" w:rsidR="00EC26C0" w:rsidRPr="004E573D" w:rsidRDefault="00000000" w:rsidP="0095448B">
      <w:pPr>
        <w:shd w:val="clear" w:color="auto" w:fill="FFFFFF" w:themeFill="background1"/>
        <w:spacing w:before="3" w:line="143" w:lineRule="exact"/>
        <w:ind w:left="72"/>
        <w:textAlignment w:val="baseline"/>
        <w:rPr>
          <w:rFonts w:eastAsia="Times New Roman"/>
          <w:color w:val="000000"/>
          <w:sz w:val="16"/>
        </w:rPr>
      </w:pPr>
      <w:r w:rsidRPr="004E573D">
        <w:rPr>
          <w:rFonts w:eastAsia="Times New Roman"/>
          <w:color w:val="000000"/>
          <w:sz w:val="16"/>
        </w:rPr>
        <w:t>Leopold, Duke of Tuscany, 42</w:t>
      </w:r>
    </w:p>
    <w:p w14:paraId="60EEAE01" w14:textId="77777777" w:rsidR="00EC26C0" w:rsidRPr="004E573D" w:rsidRDefault="00000000" w:rsidP="0095448B">
      <w:pPr>
        <w:shd w:val="clear" w:color="auto" w:fill="FFFFFF" w:themeFill="background1"/>
        <w:spacing w:line="154" w:lineRule="exact"/>
        <w:ind w:left="72"/>
        <w:textAlignment w:val="baseline"/>
        <w:rPr>
          <w:rFonts w:eastAsia="Times New Roman"/>
          <w:color w:val="000000"/>
          <w:sz w:val="16"/>
        </w:rPr>
      </w:pPr>
      <w:r w:rsidRPr="004E573D">
        <w:rPr>
          <w:rFonts w:eastAsia="Times New Roman"/>
          <w:color w:val="000000"/>
          <w:sz w:val="16"/>
        </w:rPr>
        <w:t>Le Roy, 371 372</w:t>
      </w:r>
    </w:p>
    <w:p w14:paraId="60EEAE02" w14:textId="77777777" w:rsidR="00EC26C0" w:rsidRPr="004E573D" w:rsidRDefault="00000000" w:rsidP="0095448B">
      <w:pPr>
        <w:shd w:val="clear" w:color="auto" w:fill="FFFFFF" w:themeFill="background1"/>
        <w:spacing w:line="167" w:lineRule="exact"/>
        <w:ind w:left="216"/>
        <w:textAlignment w:val="baseline"/>
        <w:rPr>
          <w:rFonts w:eastAsia="Times New Roman"/>
          <w:color w:val="000000"/>
          <w:sz w:val="16"/>
        </w:rPr>
      </w:pPr>
      <w:r w:rsidRPr="004E573D">
        <w:rPr>
          <w:rFonts w:eastAsia="Times New Roman"/>
          <w:color w:val="000000"/>
          <w:sz w:val="16"/>
        </w:rPr>
        <w:t>high terminals, 133</w:t>
      </w:r>
    </w:p>
    <w:p w14:paraId="60EEAE03"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4"/>
          <w:sz w:val="16"/>
        </w:rPr>
      </w:pPr>
      <w:r w:rsidRPr="004E573D">
        <w:rPr>
          <w:rFonts w:eastAsia="Times New Roman"/>
          <w:color w:val="000000"/>
          <w:spacing w:val="4"/>
          <w:sz w:val="16"/>
        </w:rPr>
        <w:t>Leyden Jar, invention of, 4</w:t>
      </w:r>
    </w:p>
    <w:p w14:paraId="60EEAE04"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pacing w:val="5"/>
          <w:sz w:val="16"/>
        </w:rPr>
      </w:pPr>
      <w:r w:rsidRPr="004E573D">
        <w:rPr>
          <w:rFonts w:eastAsia="Times New Roman"/>
          <w:color w:val="000000"/>
          <w:spacing w:val="5"/>
          <w:sz w:val="16"/>
        </w:rPr>
        <w:t>Lichtenberg, G. Ch., account of acci-</w:t>
      </w:r>
      <w:r w:rsidRPr="004E573D">
        <w:rPr>
          <w:rFonts w:eastAsia="Times New Roman"/>
          <w:color w:val="000000"/>
          <w:sz w:val="24"/>
        </w:rPr>
        <w:t xml:space="preserve"> </w:t>
      </w:r>
    </w:p>
    <w:p w14:paraId="60EEAE05" w14:textId="77777777" w:rsidR="00EC26C0" w:rsidRPr="004E573D" w:rsidRDefault="00000000" w:rsidP="0095448B">
      <w:pPr>
        <w:shd w:val="clear" w:color="auto" w:fill="FFFFFF" w:themeFill="background1"/>
        <w:spacing w:line="156" w:lineRule="exact"/>
        <w:ind w:left="360"/>
        <w:textAlignment w:val="baseline"/>
        <w:rPr>
          <w:rFonts w:eastAsia="Times New Roman"/>
          <w:color w:val="000000"/>
          <w:sz w:val="16"/>
        </w:rPr>
      </w:pPr>
      <w:r w:rsidRPr="004E573D">
        <w:rPr>
          <w:rFonts w:eastAsia="Times New Roman"/>
          <w:color w:val="000000"/>
          <w:sz w:val="16"/>
        </w:rPr>
        <w:t>dent at Rosenberg, 74</w:t>
      </w:r>
    </w:p>
    <w:p w14:paraId="60EEAE06"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6"/>
        </w:rPr>
      </w:pPr>
      <w:r w:rsidRPr="004E573D">
        <w:rPr>
          <w:rFonts w:eastAsia="Times New Roman"/>
          <w:color w:val="000000"/>
          <w:sz w:val="16"/>
        </w:rPr>
        <w:t>Lightning, colour of, 99</w:t>
      </w:r>
    </w:p>
    <w:p w14:paraId="60EEAE07"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6"/>
        </w:rPr>
      </w:pPr>
      <w:r w:rsidRPr="004E573D">
        <w:rPr>
          <w:rFonts w:eastAsia="Times New Roman"/>
          <w:color w:val="000000"/>
          <w:sz w:val="16"/>
        </w:rPr>
        <w:t>corruscation forms of, 102</w:t>
      </w:r>
    </w:p>
    <w:p w14:paraId="60EEAE08" w14:textId="77777777" w:rsidR="00EC26C0" w:rsidRPr="004E573D" w:rsidRDefault="00000000" w:rsidP="0095448B">
      <w:pPr>
        <w:shd w:val="clear" w:color="auto" w:fill="FFFFFF" w:themeFill="background1"/>
        <w:spacing w:before="4" w:line="156" w:lineRule="exact"/>
        <w:ind w:left="216"/>
        <w:textAlignment w:val="baseline"/>
        <w:rPr>
          <w:rFonts w:eastAsia="Times New Roman"/>
          <w:color w:val="000000"/>
          <w:sz w:val="16"/>
        </w:rPr>
      </w:pPr>
      <w:r w:rsidRPr="004E573D">
        <w:rPr>
          <w:rFonts w:eastAsia="Times New Roman"/>
          <w:color w:val="000000"/>
          <w:sz w:val="16"/>
        </w:rPr>
        <w:t>danger of, 338</w:t>
      </w:r>
    </w:p>
    <w:p w14:paraId="60EEAE09"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6"/>
        </w:rPr>
      </w:pPr>
      <w:r w:rsidRPr="004E573D">
        <w:rPr>
          <w:rFonts w:eastAsia="Times New Roman"/>
          <w:color w:val="000000"/>
          <w:sz w:val="16"/>
        </w:rPr>
        <w:t>descending course of, 381</w:t>
      </w:r>
    </w:p>
    <w:p w14:paraId="60EEAE0A" w14:textId="77777777" w:rsidR="00EC26C0" w:rsidRPr="004E573D" w:rsidRDefault="00EC26C0" w:rsidP="0095448B">
      <w:pPr>
        <w:shd w:val="clear" w:color="auto" w:fill="FFFFFF" w:themeFill="background1"/>
        <w:sectPr w:rsidR="00EC26C0" w:rsidRPr="004E573D">
          <w:type w:val="continuous"/>
          <w:pgSz w:w="8131" w:h="12326"/>
          <w:pgMar w:top="1020" w:right="1027" w:bottom="703" w:left="1410" w:header="720" w:footer="720" w:gutter="0"/>
          <w:cols w:num="2" w:sep="1" w:space="0" w:equalWidth="0">
            <w:col w:w="2784" w:space="126"/>
            <w:col w:w="2784" w:space="0"/>
          </w:cols>
        </w:sectPr>
      </w:pPr>
    </w:p>
    <w:p w14:paraId="60EEAE0B" w14:textId="373B91E8" w:rsidR="00EC26C0" w:rsidRPr="004E573D" w:rsidRDefault="00000000" w:rsidP="0095448B">
      <w:pPr>
        <w:shd w:val="clear" w:color="auto" w:fill="FFFFFF" w:themeFill="background1"/>
        <w:tabs>
          <w:tab w:val="right" w:pos="3096"/>
        </w:tabs>
        <w:spacing w:before="52" w:after="142" w:line="291" w:lineRule="exact"/>
        <w:textAlignment w:val="baseline"/>
        <w:rPr>
          <w:rFonts w:eastAsia="Garamond"/>
          <w:i/>
          <w:color w:val="000000"/>
          <w:sz w:val="27"/>
        </w:rPr>
      </w:pPr>
      <w:r w:rsidRPr="004E573D">
        <w:rPr>
          <w:rFonts w:eastAsia="Garamond"/>
          <w:i/>
          <w:color w:val="000000"/>
          <w:sz w:val="27"/>
        </w:rPr>
        <w:lastRenderedPageBreak/>
        <w:t>Index.</w:t>
      </w:r>
      <w:r w:rsidRPr="004E573D">
        <w:rPr>
          <w:rFonts w:eastAsia="Garamond"/>
          <w:i/>
          <w:color w:val="000000"/>
          <w:sz w:val="27"/>
        </w:rPr>
        <w:tab/>
        <w:t>4</w:t>
      </w:r>
      <w:r w:rsidRPr="004E573D">
        <w:rPr>
          <w:rFonts w:eastAsia="Garamond"/>
          <w:i/>
          <w:color w:val="000000"/>
          <w:sz w:val="27"/>
          <w:vertAlign w:val="superscript"/>
        </w:rPr>
        <w:t>6</w:t>
      </w:r>
      <w:r w:rsidRPr="004E573D">
        <w:rPr>
          <w:rFonts w:eastAsia="Garamond"/>
          <w:i/>
          <w:color w:val="000000"/>
          <w:sz w:val="27"/>
        </w:rPr>
        <w:t>7</w:t>
      </w:r>
    </w:p>
    <w:p w14:paraId="60EEAE0C" w14:textId="77777777" w:rsidR="00EC26C0" w:rsidRPr="004E573D" w:rsidRDefault="00EC26C0" w:rsidP="0095448B">
      <w:pPr>
        <w:shd w:val="clear" w:color="auto" w:fill="FFFFFF" w:themeFill="background1"/>
        <w:spacing w:before="52" w:after="142" w:line="291" w:lineRule="exact"/>
        <w:sectPr w:rsidR="00EC26C0" w:rsidRPr="004E573D">
          <w:pgSz w:w="8054" w:h="12274"/>
          <w:pgMar w:top="940" w:right="1441" w:bottom="704" w:left="3533" w:header="720" w:footer="720" w:gutter="0"/>
          <w:cols w:space="720"/>
        </w:sectPr>
      </w:pPr>
    </w:p>
    <w:p w14:paraId="60EEAE0D" w14:textId="77777777" w:rsidR="00EC26C0" w:rsidRPr="004E573D" w:rsidRDefault="00000000" w:rsidP="0095448B">
      <w:pPr>
        <w:shd w:val="clear" w:color="auto" w:fill="FFFFFF" w:themeFill="background1"/>
        <w:spacing w:before="30" w:line="143" w:lineRule="exact"/>
        <w:ind w:left="216"/>
        <w:textAlignment w:val="baseline"/>
        <w:rPr>
          <w:rFonts w:eastAsia="Garamond"/>
          <w:color w:val="000000"/>
          <w:spacing w:val="-3"/>
          <w:sz w:val="17"/>
        </w:rPr>
      </w:pPr>
      <w:r w:rsidRPr="004E573D">
        <w:pict w14:anchorId="60EEB2BC">
          <v:line id="_x0000_s1057" style="position:absolute;left:0;text-align:left;z-index:251453952;mso-position-horizontal-relative:page;mso-position-vertical-relative:page" from="190.3pt,75.35pt" to="190.3pt,144.3pt" strokeweight=".25pt">
            <w10:wrap anchorx="page" anchory="page"/>
          </v:line>
        </w:pict>
      </w:r>
      <w:r w:rsidRPr="004E573D">
        <w:pict w14:anchorId="60EEB2BD">
          <v:line id="_x0000_s1056" style="position:absolute;left:0;text-align:left;z-index:251454976;mso-position-horizontal-relative:page;mso-position-vertical-relative:page" from="187.7pt,153.6pt" to="187.7pt,558.55pt" strokeweight=".7pt">
            <w10:wrap anchorx="page" anchory="page"/>
          </v:line>
        </w:pict>
      </w:r>
      <w:r w:rsidRPr="004E573D">
        <w:rPr>
          <w:rFonts w:eastAsia="Garamond"/>
          <w:color w:val="000000"/>
          <w:spacing w:val="-3"/>
          <w:sz w:val="17"/>
        </w:rPr>
        <w:t>Lightning—</w:t>
      </w:r>
      <w:r w:rsidRPr="004E573D">
        <w:rPr>
          <w:rFonts w:eastAsia="Garamond"/>
          <w:color w:val="000000"/>
          <w:sz w:val="24"/>
        </w:rPr>
        <w:t xml:space="preserve"> </w:t>
      </w:r>
    </w:p>
    <w:p w14:paraId="60EEAE0E" w14:textId="77777777" w:rsidR="00EC26C0" w:rsidRPr="004E573D" w:rsidRDefault="00000000" w:rsidP="0095448B">
      <w:pPr>
        <w:shd w:val="clear" w:color="auto" w:fill="FFFFFF" w:themeFill="background1"/>
        <w:spacing w:line="164" w:lineRule="exact"/>
        <w:ind w:left="216"/>
        <w:textAlignment w:val="baseline"/>
        <w:rPr>
          <w:rFonts w:eastAsia="Garamond"/>
          <w:color w:val="000000"/>
          <w:sz w:val="17"/>
        </w:rPr>
      </w:pPr>
      <w:r w:rsidRPr="004E573D">
        <w:rPr>
          <w:rFonts w:eastAsia="Garamond"/>
          <w:color w:val="000000"/>
          <w:sz w:val="17"/>
        </w:rPr>
        <w:t>Du Moncel's illustration of, 98</w:t>
      </w:r>
    </w:p>
    <w:p w14:paraId="60EEAE0F" w14:textId="77777777" w:rsidR="00EC26C0" w:rsidRPr="004E573D" w:rsidRDefault="00000000" w:rsidP="0095448B">
      <w:pPr>
        <w:shd w:val="clear" w:color="auto" w:fill="FFFFFF" w:themeFill="background1"/>
        <w:spacing w:before="1" w:line="156" w:lineRule="exact"/>
        <w:ind w:left="216"/>
        <w:textAlignment w:val="baseline"/>
        <w:rPr>
          <w:rFonts w:eastAsia="Garamond"/>
          <w:color w:val="000000"/>
          <w:sz w:val="17"/>
        </w:rPr>
      </w:pPr>
      <w:r w:rsidRPr="004E573D">
        <w:rPr>
          <w:rFonts w:eastAsia="Garamond"/>
          <w:color w:val="000000"/>
          <w:sz w:val="17"/>
        </w:rPr>
        <w:t>duration of, 99</w:t>
      </w:r>
    </w:p>
    <w:p w14:paraId="60EEAE10" w14:textId="77777777" w:rsidR="00EC26C0" w:rsidRPr="004E573D" w:rsidRDefault="00000000" w:rsidP="0095448B">
      <w:pPr>
        <w:shd w:val="clear" w:color="auto" w:fill="FFFFFF" w:themeFill="background1"/>
        <w:spacing w:before="2" w:line="156" w:lineRule="exact"/>
        <w:ind w:left="216"/>
        <w:textAlignment w:val="baseline"/>
        <w:rPr>
          <w:rFonts w:eastAsia="Garamond"/>
          <w:color w:val="000000"/>
          <w:sz w:val="17"/>
        </w:rPr>
      </w:pPr>
      <w:r w:rsidRPr="004E573D">
        <w:rPr>
          <w:rFonts w:eastAsia="Garamond"/>
          <w:color w:val="000000"/>
          <w:sz w:val="17"/>
        </w:rPr>
        <w:t>flash, length of, 97</w:t>
      </w:r>
    </w:p>
    <w:p w14:paraId="60EEAE11" w14:textId="77777777" w:rsidR="00EC26C0" w:rsidRPr="004E573D" w:rsidRDefault="00000000" w:rsidP="0095448B">
      <w:pPr>
        <w:shd w:val="clear" w:color="auto" w:fill="FFFFFF" w:themeFill="background1"/>
        <w:spacing w:before="7" w:line="140" w:lineRule="exact"/>
        <w:ind w:left="216"/>
        <w:textAlignment w:val="baseline"/>
        <w:rPr>
          <w:rFonts w:eastAsia="Garamond"/>
          <w:color w:val="000000"/>
          <w:sz w:val="17"/>
        </w:rPr>
      </w:pPr>
      <w:r w:rsidRPr="004E573D">
        <w:rPr>
          <w:rFonts w:eastAsia="Garamond"/>
          <w:color w:val="000000"/>
          <w:sz w:val="17"/>
        </w:rPr>
        <w:t>Fusinieri's observations regarding, 97</w:t>
      </w:r>
    </w:p>
    <w:p w14:paraId="60EEAE12" w14:textId="77777777" w:rsidR="00EC26C0" w:rsidRPr="004E573D" w:rsidRDefault="00000000" w:rsidP="0095448B">
      <w:pPr>
        <w:shd w:val="clear" w:color="auto" w:fill="FFFFFF" w:themeFill="background1"/>
        <w:spacing w:line="157" w:lineRule="exact"/>
        <w:ind w:left="216"/>
        <w:textAlignment w:val="baseline"/>
        <w:rPr>
          <w:rFonts w:eastAsia="Garamond"/>
          <w:color w:val="000000"/>
          <w:sz w:val="17"/>
        </w:rPr>
      </w:pPr>
      <w:r w:rsidRPr="004E573D">
        <w:rPr>
          <w:rFonts w:eastAsia="Garamond"/>
          <w:color w:val="000000"/>
          <w:sz w:val="17"/>
        </w:rPr>
        <w:t>magnetic action of, 53</w:t>
      </w:r>
    </w:p>
    <w:p w14:paraId="60EEAE13" w14:textId="77777777" w:rsidR="00EC26C0" w:rsidRPr="004E573D" w:rsidRDefault="00000000" w:rsidP="0095448B">
      <w:pPr>
        <w:shd w:val="clear" w:color="auto" w:fill="FFFFFF" w:themeFill="background1"/>
        <w:spacing w:line="155" w:lineRule="exact"/>
        <w:ind w:left="216"/>
        <w:textAlignment w:val="baseline"/>
        <w:rPr>
          <w:rFonts w:eastAsia="Garamond"/>
          <w:color w:val="000000"/>
          <w:sz w:val="17"/>
        </w:rPr>
      </w:pPr>
      <w:r w:rsidRPr="004E573D">
        <w:rPr>
          <w:rFonts w:eastAsia="Garamond"/>
          <w:color w:val="000000"/>
          <w:sz w:val="17"/>
        </w:rPr>
        <w:t>nature of, 95, 332</w:t>
      </w:r>
    </w:p>
    <w:p w14:paraId="60EEAE14"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Pettit's measure of, 98</w:t>
      </w:r>
    </w:p>
    <w:p w14:paraId="60EEAE15" w14:textId="77777777" w:rsidR="00EC26C0" w:rsidRPr="004E573D" w:rsidRDefault="00000000" w:rsidP="0095448B">
      <w:pPr>
        <w:shd w:val="clear" w:color="auto" w:fill="FFFFFF" w:themeFill="background1"/>
        <w:spacing w:before="6" w:line="143" w:lineRule="exact"/>
        <w:ind w:left="216"/>
        <w:textAlignment w:val="baseline"/>
        <w:rPr>
          <w:rFonts w:eastAsia="Garamond"/>
          <w:color w:val="000000"/>
          <w:sz w:val="17"/>
        </w:rPr>
      </w:pPr>
      <w:r w:rsidRPr="004E573D">
        <w:rPr>
          <w:rFonts w:eastAsia="Garamond"/>
          <w:color w:val="000000"/>
          <w:sz w:val="17"/>
        </w:rPr>
        <w:t>points of departure of, 382</w:t>
      </w:r>
    </w:p>
    <w:p w14:paraId="60EEAE16" w14:textId="77777777" w:rsidR="00EC26C0" w:rsidRPr="004E573D" w:rsidRDefault="00000000" w:rsidP="0095448B">
      <w:pPr>
        <w:shd w:val="clear" w:color="auto" w:fill="FFFFFF" w:themeFill="background1"/>
        <w:spacing w:line="167" w:lineRule="exact"/>
        <w:ind w:left="216"/>
        <w:textAlignment w:val="baseline"/>
        <w:rPr>
          <w:rFonts w:eastAsia="Garamond"/>
          <w:color w:val="000000"/>
          <w:sz w:val="17"/>
        </w:rPr>
      </w:pPr>
      <w:r w:rsidRPr="004E573D">
        <w:rPr>
          <w:rFonts w:eastAsia="Garamond"/>
          <w:color w:val="000000"/>
          <w:sz w:val="17"/>
        </w:rPr>
        <w:t>speed of, 99</w:t>
      </w:r>
    </w:p>
    <w:p w14:paraId="60EEAE17" w14:textId="77777777" w:rsidR="00EC26C0" w:rsidRPr="004E573D" w:rsidRDefault="00000000" w:rsidP="0095448B">
      <w:pPr>
        <w:shd w:val="clear" w:color="auto" w:fill="FFFFFF" w:themeFill="background1"/>
        <w:tabs>
          <w:tab w:val="left" w:pos="1584"/>
        </w:tabs>
        <w:spacing w:before="2" w:line="156" w:lineRule="exact"/>
        <w:ind w:left="216"/>
        <w:textAlignment w:val="baseline"/>
        <w:rPr>
          <w:rFonts w:eastAsia="Garamond"/>
          <w:color w:val="000000"/>
          <w:spacing w:val="-1"/>
          <w:sz w:val="17"/>
        </w:rPr>
      </w:pPr>
      <w:r w:rsidRPr="004E573D">
        <w:rPr>
          <w:rFonts w:eastAsia="Garamond"/>
          <w:color w:val="000000"/>
          <w:spacing w:val="-1"/>
          <w:sz w:val="17"/>
        </w:rPr>
        <w:t>velocity of, 332</w:t>
      </w:r>
      <w:r w:rsidRPr="004E573D">
        <w:rPr>
          <w:rFonts w:eastAsia="Garamond"/>
          <w:color w:val="000000"/>
          <w:spacing w:val="-1"/>
          <w:sz w:val="17"/>
        </w:rPr>
        <w:tab/>
        <w:t>'</w:t>
      </w:r>
    </w:p>
    <w:p w14:paraId="60EEAE18" w14:textId="77777777" w:rsidR="00EC26C0" w:rsidRPr="004E573D" w:rsidRDefault="00000000" w:rsidP="0095448B">
      <w:pPr>
        <w:shd w:val="clear" w:color="auto" w:fill="FFFFFF" w:themeFill="background1"/>
        <w:spacing w:before="3" w:line="140" w:lineRule="exact"/>
        <w:textAlignment w:val="baseline"/>
        <w:rPr>
          <w:rFonts w:eastAsia="Garamond"/>
          <w:color w:val="000000"/>
          <w:spacing w:val="6"/>
          <w:sz w:val="17"/>
        </w:rPr>
      </w:pPr>
      <w:r w:rsidRPr="004E573D">
        <w:rPr>
          <w:rFonts w:eastAsia="Garamond"/>
          <w:color w:val="000000"/>
          <w:spacing w:val="6"/>
          <w:sz w:val="17"/>
        </w:rPr>
        <w:t>Lightning and thunder, physical con-</w:t>
      </w:r>
      <w:r w:rsidRPr="004E573D">
        <w:rPr>
          <w:rFonts w:eastAsia="Garamond"/>
          <w:color w:val="000000"/>
          <w:sz w:val="24"/>
        </w:rPr>
        <w:t xml:space="preserve"> </w:t>
      </w:r>
    </w:p>
    <w:p w14:paraId="60EEAE19" w14:textId="77777777" w:rsidR="00EC26C0" w:rsidRPr="004E573D" w:rsidRDefault="00000000" w:rsidP="0095448B">
      <w:pPr>
        <w:shd w:val="clear" w:color="auto" w:fill="FFFFFF" w:themeFill="background1"/>
        <w:spacing w:line="162" w:lineRule="exact"/>
        <w:ind w:left="288"/>
        <w:textAlignment w:val="baseline"/>
        <w:rPr>
          <w:rFonts w:eastAsia="Garamond"/>
          <w:color w:val="000000"/>
          <w:sz w:val="17"/>
        </w:rPr>
      </w:pPr>
      <w:r w:rsidRPr="004E573D">
        <w:rPr>
          <w:rFonts w:eastAsia="Garamond"/>
          <w:color w:val="000000"/>
          <w:sz w:val="17"/>
        </w:rPr>
        <w:t>stitution of, 95</w:t>
      </w:r>
    </w:p>
    <w:p w14:paraId="60EEAE1A" w14:textId="77777777" w:rsidR="00EC26C0" w:rsidRPr="004E573D" w:rsidRDefault="00000000" w:rsidP="0095448B">
      <w:pPr>
        <w:shd w:val="clear" w:color="auto" w:fill="FFFFFF" w:themeFill="background1"/>
        <w:spacing w:before="5" w:line="156" w:lineRule="exact"/>
        <w:textAlignment w:val="baseline"/>
        <w:rPr>
          <w:rFonts w:eastAsia="Garamond"/>
          <w:color w:val="000000"/>
          <w:sz w:val="17"/>
        </w:rPr>
      </w:pPr>
      <w:r w:rsidRPr="004E573D">
        <w:rPr>
          <w:rFonts w:eastAsia="Garamond"/>
          <w:color w:val="000000"/>
          <w:sz w:val="17"/>
        </w:rPr>
        <w:t>Lightning conductor, action of, 384</w:t>
      </w:r>
    </w:p>
    <w:p w14:paraId="60EEAE1B" w14:textId="77777777" w:rsidR="00EC26C0" w:rsidRPr="004E573D" w:rsidRDefault="00000000" w:rsidP="0095448B">
      <w:pPr>
        <w:shd w:val="clear" w:color="auto" w:fill="FFFFFF" w:themeFill="background1"/>
        <w:spacing w:before="2" w:line="143" w:lineRule="exact"/>
        <w:ind w:left="216"/>
        <w:textAlignment w:val="baseline"/>
        <w:rPr>
          <w:rFonts w:eastAsia="Garamond"/>
          <w:color w:val="000000"/>
          <w:sz w:val="17"/>
        </w:rPr>
      </w:pPr>
      <w:r w:rsidRPr="004E573D">
        <w:rPr>
          <w:rFonts w:eastAsia="Garamond"/>
          <w:color w:val="000000"/>
          <w:sz w:val="17"/>
        </w:rPr>
        <w:t>affected by growth of trees, 280</w:t>
      </w:r>
    </w:p>
    <w:p w14:paraId="60EEAE1C" w14:textId="77777777" w:rsidR="00EC26C0" w:rsidRPr="004E573D" w:rsidRDefault="00000000" w:rsidP="0095448B">
      <w:pPr>
        <w:shd w:val="clear" w:color="auto" w:fill="FFFFFF" w:themeFill="background1"/>
        <w:spacing w:line="167" w:lineRule="exact"/>
        <w:ind w:left="216"/>
        <w:textAlignment w:val="baseline"/>
        <w:rPr>
          <w:rFonts w:eastAsia="Garamond"/>
          <w:color w:val="000000"/>
          <w:sz w:val="17"/>
        </w:rPr>
      </w:pPr>
      <w:r w:rsidRPr="004E573D">
        <w:rPr>
          <w:rFonts w:eastAsia="Garamond"/>
          <w:color w:val="000000"/>
          <w:sz w:val="17"/>
        </w:rPr>
        <w:t>Arago upon, 103</w:t>
      </w:r>
    </w:p>
    <w:p w14:paraId="60EEAE1D" w14:textId="77777777" w:rsidR="00EC26C0" w:rsidRPr="004E573D" w:rsidRDefault="00000000" w:rsidP="0095448B">
      <w:pPr>
        <w:shd w:val="clear" w:color="auto" w:fill="FFFFFF" w:themeFill="background1"/>
        <w:spacing w:before="2" w:line="144" w:lineRule="exact"/>
        <w:ind w:left="216"/>
        <w:textAlignment w:val="baseline"/>
        <w:rPr>
          <w:rFonts w:eastAsia="Garamond"/>
          <w:color w:val="000000"/>
          <w:sz w:val="17"/>
        </w:rPr>
      </w:pPr>
      <w:r w:rsidRPr="004E573D">
        <w:rPr>
          <w:rFonts w:eastAsia="Garamond"/>
          <w:color w:val="000000"/>
          <w:sz w:val="17"/>
        </w:rPr>
        <w:t>. attachments of, 252</w:t>
      </w:r>
    </w:p>
    <w:p w14:paraId="60EEAE1E"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attractive influence of, 144</w:t>
      </w:r>
    </w:p>
    <w:p w14:paraId="60EEAE1F" w14:textId="77777777" w:rsidR="00EC26C0" w:rsidRPr="004E573D" w:rsidRDefault="00000000" w:rsidP="0095448B">
      <w:pPr>
        <w:shd w:val="clear" w:color="auto" w:fill="FFFFFF" w:themeFill="background1"/>
        <w:spacing w:before="7" w:line="142" w:lineRule="exact"/>
        <w:ind w:left="216"/>
        <w:textAlignment w:val="baseline"/>
        <w:rPr>
          <w:rFonts w:eastAsia="Garamond"/>
          <w:color w:val="000000"/>
          <w:spacing w:val="7"/>
          <w:sz w:val="17"/>
        </w:rPr>
      </w:pPr>
      <w:r w:rsidRPr="004E573D">
        <w:rPr>
          <w:rFonts w:eastAsia="Garamond"/>
          <w:color w:val="000000"/>
          <w:spacing w:val="7"/>
          <w:sz w:val="17"/>
        </w:rPr>
        <w:t>causes of progressive impairment</w:t>
      </w:r>
    </w:p>
    <w:p w14:paraId="60EEAE20" w14:textId="77777777" w:rsidR="00EC26C0" w:rsidRPr="004E573D" w:rsidRDefault="00000000" w:rsidP="0095448B">
      <w:pPr>
        <w:shd w:val="clear" w:color="auto" w:fill="FFFFFF" w:themeFill="background1"/>
        <w:spacing w:line="163" w:lineRule="exact"/>
        <w:ind w:left="288"/>
        <w:textAlignment w:val="baseline"/>
        <w:rPr>
          <w:rFonts w:eastAsia="Garamond"/>
          <w:color w:val="000000"/>
          <w:sz w:val="17"/>
        </w:rPr>
      </w:pPr>
      <w:r w:rsidRPr="004E573D">
        <w:rPr>
          <w:rFonts w:eastAsia="Garamond"/>
          <w:color w:val="000000"/>
          <w:sz w:val="17"/>
        </w:rPr>
        <w:t>of efficacy, 271</w:t>
      </w:r>
    </w:p>
    <w:p w14:paraId="60EEAE21" w14:textId="77777777" w:rsidR="00EC26C0" w:rsidRPr="004E573D" w:rsidRDefault="00000000" w:rsidP="0095448B">
      <w:pPr>
        <w:shd w:val="clear" w:color="auto" w:fill="FFFFFF" w:themeFill="background1"/>
        <w:spacing w:before="2" w:line="156" w:lineRule="exact"/>
        <w:ind w:left="216"/>
        <w:textAlignment w:val="baseline"/>
        <w:rPr>
          <w:rFonts w:eastAsia="Garamond"/>
          <w:color w:val="000000"/>
          <w:sz w:val="17"/>
        </w:rPr>
      </w:pPr>
      <w:r w:rsidRPr="004E573D">
        <w:rPr>
          <w:rFonts w:eastAsia="Garamond"/>
          <w:color w:val="000000"/>
          <w:sz w:val="17"/>
        </w:rPr>
        <w:t>details concerning, 339</w:t>
      </w:r>
    </w:p>
    <w:p w14:paraId="60EEAE22" w14:textId="77777777" w:rsidR="00EC26C0" w:rsidRPr="004E573D" w:rsidRDefault="00000000" w:rsidP="0095448B">
      <w:pPr>
        <w:shd w:val="clear" w:color="auto" w:fill="FFFFFF" w:themeFill="background1"/>
        <w:spacing w:before="12" w:line="139" w:lineRule="exact"/>
        <w:ind w:left="216"/>
        <w:textAlignment w:val="baseline"/>
        <w:rPr>
          <w:rFonts w:eastAsia="Garamond"/>
          <w:color w:val="000000"/>
          <w:sz w:val="17"/>
        </w:rPr>
      </w:pPr>
      <w:r w:rsidRPr="004E573D">
        <w:rPr>
          <w:rFonts w:eastAsia="Garamond"/>
          <w:color w:val="000000"/>
          <w:sz w:val="17"/>
        </w:rPr>
        <w:t xml:space="preserve">dimensions of, 251, </w:t>
      </w:r>
      <w:r w:rsidRPr="004E573D">
        <w:rPr>
          <w:rFonts w:eastAsia="Garamond"/>
          <w:b/>
          <w:color w:val="000000"/>
          <w:sz w:val="17"/>
        </w:rPr>
        <w:t>864</w:t>
      </w:r>
    </w:p>
    <w:p w14:paraId="60EEAE23" w14:textId="77777777" w:rsidR="00EC26C0" w:rsidRPr="004E573D" w:rsidRDefault="00000000" w:rsidP="0095448B">
      <w:pPr>
        <w:shd w:val="clear" w:color="auto" w:fill="FFFFFF" w:themeFill="background1"/>
        <w:spacing w:line="161" w:lineRule="exact"/>
        <w:ind w:left="216"/>
        <w:textAlignment w:val="baseline"/>
        <w:rPr>
          <w:rFonts w:eastAsia="Garamond"/>
          <w:color w:val="000000"/>
          <w:sz w:val="17"/>
        </w:rPr>
      </w:pPr>
      <w:r w:rsidRPr="004E573D">
        <w:rPr>
          <w:rFonts w:eastAsia="Garamond"/>
          <w:color w:val="000000"/>
          <w:sz w:val="17"/>
        </w:rPr>
        <w:t>efficacy of, 103, 352</w:t>
      </w:r>
    </w:p>
    <w:p w14:paraId="60EEAE24" w14:textId="77777777" w:rsidR="00EC26C0" w:rsidRPr="004E573D" w:rsidRDefault="00000000" w:rsidP="0095448B">
      <w:pPr>
        <w:shd w:val="clear" w:color="auto" w:fill="FFFFFF" w:themeFill="background1"/>
        <w:spacing w:before="3" w:line="143" w:lineRule="exact"/>
        <w:ind w:left="216"/>
        <w:textAlignment w:val="baseline"/>
        <w:rPr>
          <w:rFonts w:eastAsia="Garamond"/>
          <w:color w:val="000000"/>
          <w:sz w:val="17"/>
        </w:rPr>
      </w:pPr>
      <w:r w:rsidRPr="004E573D">
        <w:rPr>
          <w:rFonts w:eastAsia="Garamond"/>
          <w:color w:val="000000"/>
          <w:sz w:val="17"/>
        </w:rPr>
        <w:t>essential requisites of, 384</w:t>
      </w:r>
    </w:p>
    <w:p w14:paraId="60EEAE25"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form of, 161</w:t>
      </w:r>
    </w:p>
    <w:p w14:paraId="60EEAE26"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form and material of, 251</w:t>
      </w:r>
    </w:p>
    <w:p w14:paraId="60EEAE27"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Franklin's first, 24</w:t>
      </w:r>
    </w:p>
    <w:p w14:paraId="60EEAE28" w14:textId="77777777" w:rsidR="00EC26C0" w:rsidRPr="004E573D" w:rsidRDefault="00000000" w:rsidP="0095448B">
      <w:pPr>
        <w:shd w:val="clear" w:color="auto" w:fill="FFFFFF" w:themeFill="background1"/>
        <w:spacing w:before="3" w:line="156" w:lineRule="exact"/>
        <w:ind w:left="216"/>
        <w:textAlignment w:val="baseline"/>
        <w:rPr>
          <w:rFonts w:eastAsia="Garamond"/>
          <w:color w:val="000000"/>
          <w:spacing w:val="4"/>
          <w:sz w:val="17"/>
        </w:rPr>
      </w:pPr>
      <w:r w:rsidRPr="004E573D">
        <w:rPr>
          <w:rFonts w:eastAsia="Garamond"/>
          <w:color w:val="000000"/>
          <w:spacing w:val="4"/>
          <w:sz w:val="17"/>
        </w:rPr>
        <w:t>immunity from disintegration, 148</w:t>
      </w:r>
    </w:p>
    <w:p w14:paraId="60EEAE29"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incandescence of, 149</w:t>
      </w:r>
    </w:p>
    <w:p w14:paraId="60EEAE2A"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inductive action in, 145</w:t>
      </w:r>
    </w:p>
    <w:p w14:paraId="60EEAE2B" w14:textId="77777777" w:rsidR="00EC26C0" w:rsidRPr="004E573D" w:rsidRDefault="00000000" w:rsidP="0095448B">
      <w:pPr>
        <w:shd w:val="clear" w:color="auto" w:fill="FFFFFF" w:themeFill="background1"/>
        <w:spacing w:before="4" w:line="156" w:lineRule="exact"/>
        <w:ind w:left="216"/>
        <w:textAlignment w:val="baseline"/>
        <w:rPr>
          <w:rFonts w:eastAsia="Garamond"/>
          <w:color w:val="000000"/>
          <w:spacing w:val="8"/>
          <w:sz w:val="17"/>
        </w:rPr>
      </w:pPr>
      <w:r w:rsidRPr="004E573D">
        <w:rPr>
          <w:rFonts w:eastAsia="Garamond"/>
          <w:color w:val="000000"/>
          <w:spacing w:val="8"/>
          <w:sz w:val="17"/>
        </w:rPr>
        <w:t>infallible when of good construe.</w:t>
      </w:r>
    </w:p>
    <w:p w14:paraId="60EEAE2C" w14:textId="77777777" w:rsidR="00EC26C0" w:rsidRPr="004E573D" w:rsidRDefault="00000000" w:rsidP="0095448B">
      <w:pPr>
        <w:shd w:val="clear" w:color="auto" w:fill="FFFFFF" w:themeFill="background1"/>
        <w:spacing w:before="3" w:line="144" w:lineRule="exact"/>
        <w:ind w:left="288"/>
        <w:textAlignment w:val="baseline"/>
        <w:rPr>
          <w:rFonts w:eastAsia="Garamond"/>
          <w:color w:val="000000"/>
          <w:sz w:val="17"/>
        </w:rPr>
      </w:pPr>
      <w:r w:rsidRPr="004E573D">
        <w:rPr>
          <w:rFonts w:eastAsia="Garamond"/>
          <w:color w:val="000000"/>
          <w:sz w:val="17"/>
        </w:rPr>
        <w:t>tion, 104</w:t>
      </w:r>
    </w:p>
    <w:p w14:paraId="60EEAE2D" w14:textId="77777777" w:rsidR="00EC26C0" w:rsidRPr="004E573D" w:rsidRDefault="00000000" w:rsidP="0095448B">
      <w:pPr>
        <w:shd w:val="clear" w:color="auto" w:fill="FFFFFF" w:themeFill="background1"/>
        <w:spacing w:line="174" w:lineRule="exact"/>
        <w:ind w:left="216"/>
        <w:textAlignment w:val="baseline"/>
        <w:rPr>
          <w:rFonts w:eastAsia="Garamond"/>
          <w:color w:val="000000"/>
          <w:spacing w:val="4"/>
          <w:sz w:val="17"/>
        </w:rPr>
      </w:pPr>
      <w:r w:rsidRPr="004E573D">
        <w:rPr>
          <w:rFonts w:eastAsia="Garamond"/>
          <w:color w:val="000000"/>
          <w:spacing w:val="4"/>
          <w:sz w:val="17"/>
        </w:rPr>
        <w:t>injured by improved drainage, 279</w:t>
      </w:r>
    </w:p>
    <w:p w14:paraId="60EEAE2E" w14:textId="77777777" w:rsidR="00EC26C0" w:rsidRPr="004E573D" w:rsidRDefault="00000000" w:rsidP="0095448B">
      <w:pPr>
        <w:shd w:val="clear" w:color="auto" w:fill="FFFFFF" w:themeFill="background1"/>
        <w:spacing w:line="141" w:lineRule="exact"/>
        <w:ind w:left="216"/>
        <w:textAlignment w:val="baseline"/>
        <w:rPr>
          <w:rFonts w:eastAsia="Garamond"/>
          <w:color w:val="000000"/>
          <w:spacing w:val="5"/>
          <w:sz w:val="17"/>
        </w:rPr>
      </w:pPr>
      <w:r w:rsidRPr="004E573D">
        <w:rPr>
          <w:rFonts w:eastAsia="Garamond"/>
          <w:color w:val="000000"/>
          <w:spacing w:val="5"/>
          <w:sz w:val="17"/>
        </w:rPr>
        <w:t>injury to, by repairs, 278</w:t>
      </w:r>
    </w:p>
    <w:p w14:paraId="60EEAE2F" w14:textId="77777777" w:rsidR="00EC26C0" w:rsidRPr="004E573D" w:rsidRDefault="00000000" w:rsidP="0095448B">
      <w:pPr>
        <w:shd w:val="clear" w:color="auto" w:fill="FFFFFF" w:themeFill="background1"/>
        <w:spacing w:line="162" w:lineRule="exact"/>
        <w:ind w:left="216"/>
        <w:textAlignment w:val="baseline"/>
        <w:rPr>
          <w:rFonts w:eastAsia="Garamond"/>
          <w:color w:val="000000"/>
          <w:sz w:val="17"/>
        </w:rPr>
      </w:pPr>
      <w:r w:rsidRPr="004E573D">
        <w:rPr>
          <w:rFonts w:eastAsia="Garamond"/>
          <w:color w:val="000000"/>
          <w:sz w:val="17"/>
        </w:rPr>
        <w:t>intended to be struck, 361</w:t>
      </w:r>
    </w:p>
    <w:p w14:paraId="60EEAE30" w14:textId="77777777" w:rsidR="00EC26C0" w:rsidRPr="004E573D" w:rsidRDefault="00000000" w:rsidP="0095448B">
      <w:pPr>
        <w:shd w:val="clear" w:color="auto" w:fill="FFFFFF" w:themeFill="background1"/>
        <w:spacing w:before="3" w:line="156" w:lineRule="exact"/>
        <w:ind w:left="216"/>
        <w:textAlignment w:val="baseline"/>
        <w:rPr>
          <w:rFonts w:eastAsia="Garamond"/>
          <w:color w:val="000000"/>
          <w:sz w:val="17"/>
        </w:rPr>
      </w:pPr>
      <w:r w:rsidRPr="004E573D">
        <w:rPr>
          <w:rFonts w:eastAsia="Garamond"/>
          <w:color w:val="000000"/>
          <w:sz w:val="17"/>
        </w:rPr>
        <w:t>invention of, 16</w:t>
      </w:r>
    </w:p>
    <w:p w14:paraId="60EEAE31" w14:textId="77777777" w:rsidR="00EC26C0" w:rsidRPr="004E573D" w:rsidRDefault="00000000" w:rsidP="0095448B">
      <w:pPr>
        <w:shd w:val="clear" w:color="auto" w:fill="FFFFFF" w:themeFill="background1"/>
        <w:spacing w:before="1" w:line="144" w:lineRule="exact"/>
        <w:ind w:left="216"/>
        <w:textAlignment w:val="baseline"/>
        <w:rPr>
          <w:rFonts w:eastAsia="Garamond"/>
          <w:color w:val="000000"/>
          <w:sz w:val="17"/>
        </w:rPr>
      </w:pPr>
      <w:r w:rsidRPr="004E573D">
        <w:rPr>
          <w:rFonts w:eastAsia="Garamond"/>
          <w:color w:val="000000"/>
          <w:sz w:val="17"/>
        </w:rPr>
        <w:t>main stem, 343</w:t>
      </w:r>
    </w:p>
    <w:p w14:paraId="60EEAE32" w14:textId="77777777" w:rsidR="00EC26C0" w:rsidRPr="004E573D" w:rsidRDefault="00000000" w:rsidP="0095448B">
      <w:pPr>
        <w:shd w:val="clear" w:color="auto" w:fill="FFFFFF" w:themeFill="background1"/>
        <w:spacing w:line="165" w:lineRule="exact"/>
        <w:ind w:left="216"/>
        <w:textAlignment w:val="baseline"/>
        <w:rPr>
          <w:rFonts w:eastAsia="Garamond"/>
          <w:color w:val="000000"/>
          <w:sz w:val="17"/>
        </w:rPr>
      </w:pPr>
      <w:r w:rsidRPr="004E573D">
        <w:rPr>
          <w:rFonts w:eastAsia="Garamond"/>
          <w:color w:val="000000"/>
          <w:sz w:val="17"/>
        </w:rPr>
        <w:t>minimum dimensions of, 168</w:t>
      </w:r>
    </w:p>
    <w:p w14:paraId="60EEAE33" w14:textId="77777777" w:rsidR="00EC26C0" w:rsidRPr="004E573D" w:rsidRDefault="00000000" w:rsidP="0095448B">
      <w:pPr>
        <w:shd w:val="clear" w:color="auto" w:fill="FFFFFF" w:themeFill="background1"/>
        <w:spacing w:before="6" w:line="156" w:lineRule="exact"/>
        <w:ind w:left="216"/>
        <w:textAlignment w:val="baseline"/>
        <w:rPr>
          <w:rFonts w:eastAsia="Garamond"/>
          <w:color w:val="000000"/>
          <w:sz w:val="17"/>
        </w:rPr>
      </w:pPr>
      <w:r w:rsidRPr="004E573D">
        <w:rPr>
          <w:rFonts w:eastAsia="Garamond"/>
          <w:color w:val="000000"/>
          <w:sz w:val="17"/>
        </w:rPr>
        <w:t>nature of, 333</w:t>
      </w:r>
    </w:p>
    <w:p w14:paraId="60EEAE34" w14:textId="77777777" w:rsidR="00EC26C0" w:rsidRPr="004E573D" w:rsidRDefault="00000000" w:rsidP="0095448B">
      <w:pPr>
        <w:shd w:val="clear" w:color="auto" w:fill="FFFFFF" w:themeFill="background1"/>
        <w:spacing w:before="8" w:line="156" w:lineRule="exact"/>
        <w:ind w:left="216"/>
        <w:textAlignment w:val="baseline"/>
        <w:rPr>
          <w:rFonts w:eastAsia="Garamond"/>
          <w:color w:val="000000"/>
          <w:sz w:val="17"/>
        </w:rPr>
      </w:pPr>
      <w:r w:rsidRPr="004E573D">
        <w:rPr>
          <w:rFonts w:eastAsia="Garamond"/>
          <w:color w:val="000000"/>
          <w:sz w:val="17"/>
        </w:rPr>
        <w:t>periodic inspection of, 270</w:t>
      </w:r>
    </w:p>
    <w:p w14:paraId="60EEAE35" w14:textId="77777777" w:rsidR="00EC26C0" w:rsidRPr="004E573D" w:rsidRDefault="00000000" w:rsidP="0095448B">
      <w:pPr>
        <w:shd w:val="clear" w:color="auto" w:fill="FFFFFF" w:themeFill="background1"/>
        <w:spacing w:before="2" w:line="139" w:lineRule="exact"/>
        <w:ind w:left="216"/>
        <w:textAlignment w:val="baseline"/>
        <w:rPr>
          <w:rFonts w:eastAsia="Garamond"/>
          <w:color w:val="000000"/>
          <w:sz w:val="17"/>
        </w:rPr>
      </w:pPr>
      <w:r w:rsidRPr="004E573D">
        <w:rPr>
          <w:rFonts w:eastAsia="Garamond"/>
          <w:color w:val="000000"/>
          <w:sz w:val="17"/>
        </w:rPr>
        <w:t>points of, 252</w:t>
      </w:r>
    </w:p>
    <w:p w14:paraId="60EEAE36" w14:textId="77777777" w:rsidR="00EC26C0" w:rsidRPr="004E573D" w:rsidRDefault="00000000" w:rsidP="0095448B">
      <w:pPr>
        <w:shd w:val="clear" w:color="auto" w:fill="FFFFFF" w:themeFill="background1"/>
        <w:spacing w:line="155" w:lineRule="exact"/>
        <w:ind w:left="216"/>
        <w:textAlignment w:val="baseline"/>
        <w:rPr>
          <w:rFonts w:eastAsia="Garamond"/>
          <w:color w:val="000000"/>
          <w:sz w:val="17"/>
        </w:rPr>
      </w:pPr>
      <w:r w:rsidRPr="004E573D">
        <w:rPr>
          <w:rFonts w:eastAsia="Garamond"/>
          <w:color w:val="000000"/>
          <w:sz w:val="17"/>
        </w:rPr>
        <w:t>protective power of, 143, 387</w:t>
      </w:r>
    </w:p>
    <w:p w14:paraId="60EEAE37" w14:textId="77777777" w:rsidR="00EC26C0" w:rsidRPr="004E573D" w:rsidRDefault="00000000" w:rsidP="0095448B">
      <w:pPr>
        <w:shd w:val="clear" w:color="auto" w:fill="FFFFFF" w:themeFill="background1"/>
        <w:spacing w:line="165" w:lineRule="exact"/>
        <w:ind w:left="216"/>
        <w:textAlignment w:val="baseline"/>
        <w:rPr>
          <w:rFonts w:eastAsia="Garamond"/>
          <w:color w:val="000000"/>
          <w:spacing w:val="5"/>
          <w:sz w:val="17"/>
        </w:rPr>
      </w:pPr>
      <w:r w:rsidRPr="004E573D">
        <w:rPr>
          <w:rFonts w:eastAsia="Garamond"/>
          <w:color w:val="000000"/>
          <w:spacing w:val="5"/>
          <w:sz w:val="17"/>
        </w:rPr>
        <w:t>record of injury to, 160</w:t>
      </w:r>
    </w:p>
    <w:p w14:paraId="60EEAE38" w14:textId="77777777" w:rsidR="00EC26C0" w:rsidRPr="004E573D" w:rsidRDefault="00000000" w:rsidP="0095448B">
      <w:pPr>
        <w:shd w:val="clear" w:color="auto" w:fill="FFFFFF" w:themeFill="background1"/>
        <w:spacing w:before="7" w:line="141" w:lineRule="exact"/>
        <w:ind w:left="216"/>
        <w:textAlignment w:val="baseline"/>
        <w:rPr>
          <w:rFonts w:eastAsia="Garamond"/>
          <w:color w:val="000000"/>
          <w:sz w:val="17"/>
        </w:rPr>
      </w:pPr>
      <w:r w:rsidRPr="004E573D">
        <w:rPr>
          <w:rFonts w:eastAsia="Garamond"/>
          <w:color w:val="000000"/>
          <w:sz w:val="17"/>
        </w:rPr>
        <w:t>requisites of, 336, 366</w:t>
      </w:r>
    </w:p>
    <w:p w14:paraId="60EEAE39" w14:textId="77777777" w:rsidR="00EC26C0" w:rsidRPr="004E573D" w:rsidRDefault="00000000" w:rsidP="0095448B">
      <w:pPr>
        <w:shd w:val="clear" w:color="auto" w:fill="FFFFFF" w:themeFill="background1"/>
        <w:spacing w:line="168" w:lineRule="exact"/>
        <w:ind w:left="216"/>
        <w:textAlignment w:val="baseline"/>
        <w:rPr>
          <w:rFonts w:eastAsia="Garamond"/>
          <w:color w:val="000000"/>
          <w:sz w:val="17"/>
        </w:rPr>
      </w:pPr>
      <w:r w:rsidRPr="004E573D">
        <w:rPr>
          <w:rFonts w:eastAsia="Garamond"/>
          <w:color w:val="000000"/>
          <w:sz w:val="17"/>
        </w:rPr>
        <w:t>resistance proportional to length, 169</w:t>
      </w:r>
    </w:p>
    <w:p w14:paraId="60EEAE3A" w14:textId="77777777" w:rsidR="00EC26C0" w:rsidRPr="004E573D" w:rsidRDefault="00000000" w:rsidP="0095448B">
      <w:pPr>
        <w:shd w:val="clear" w:color="auto" w:fill="FFFFFF" w:themeFill="background1"/>
        <w:spacing w:before="8" w:line="139" w:lineRule="exact"/>
        <w:ind w:left="216"/>
        <w:textAlignment w:val="baseline"/>
        <w:rPr>
          <w:rFonts w:eastAsia="Garamond"/>
          <w:color w:val="000000"/>
          <w:sz w:val="17"/>
        </w:rPr>
      </w:pPr>
      <w:r w:rsidRPr="004E573D">
        <w:rPr>
          <w:rFonts w:eastAsia="Garamond"/>
          <w:color w:val="000000"/>
          <w:sz w:val="17"/>
        </w:rPr>
        <w:t>supports of, 344</w:t>
      </w:r>
    </w:p>
    <w:p w14:paraId="60EEAE3B" w14:textId="77777777" w:rsidR="00EC26C0" w:rsidRPr="004E573D" w:rsidRDefault="00000000" w:rsidP="0095448B">
      <w:pPr>
        <w:shd w:val="clear" w:color="auto" w:fill="FFFFFF" w:themeFill="background1"/>
        <w:spacing w:line="161" w:lineRule="exact"/>
        <w:ind w:left="216"/>
        <w:textAlignment w:val="baseline"/>
        <w:rPr>
          <w:rFonts w:eastAsia="Garamond"/>
          <w:color w:val="000000"/>
          <w:sz w:val="17"/>
        </w:rPr>
      </w:pPr>
      <w:r w:rsidRPr="004E573D">
        <w:rPr>
          <w:rFonts w:eastAsia="Garamond"/>
          <w:color w:val="000000"/>
          <w:sz w:val="17"/>
        </w:rPr>
        <w:t>transverse dimensions of, 337</w:t>
      </w:r>
    </w:p>
    <w:p w14:paraId="60EEAE3C" w14:textId="77777777" w:rsidR="00EC26C0" w:rsidRPr="004E573D" w:rsidRDefault="00000000" w:rsidP="0095448B">
      <w:pPr>
        <w:shd w:val="clear" w:color="auto" w:fill="FFFFFF" w:themeFill="background1"/>
        <w:spacing w:before="12" w:line="140" w:lineRule="exact"/>
        <w:textAlignment w:val="baseline"/>
        <w:rPr>
          <w:rFonts w:eastAsia="Garamond"/>
          <w:color w:val="000000"/>
          <w:spacing w:val="7"/>
          <w:sz w:val="17"/>
        </w:rPr>
      </w:pPr>
      <w:r w:rsidRPr="004E573D">
        <w:rPr>
          <w:rFonts w:eastAsia="Garamond"/>
          <w:color w:val="000000"/>
          <w:spacing w:val="7"/>
          <w:sz w:val="17"/>
        </w:rPr>
        <w:t>Lightning-rod Committee, Meteoro-</w:t>
      </w:r>
      <w:r w:rsidRPr="004E573D">
        <w:rPr>
          <w:rFonts w:eastAsia="Garamond"/>
          <w:color w:val="000000"/>
          <w:sz w:val="24"/>
        </w:rPr>
        <w:t xml:space="preserve"> </w:t>
      </w:r>
    </w:p>
    <w:p w14:paraId="60EEAE3D" w14:textId="77777777" w:rsidR="00EC26C0" w:rsidRPr="004E573D" w:rsidRDefault="00000000" w:rsidP="0095448B">
      <w:pPr>
        <w:shd w:val="clear" w:color="auto" w:fill="FFFFFF" w:themeFill="background1"/>
        <w:spacing w:line="152" w:lineRule="exact"/>
        <w:ind w:left="288"/>
        <w:textAlignment w:val="baseline"/>
        <w:rPr>
          <w:rFonts w:eastAsia="Garamond"/>
          <w:color w:val="000000"/>
          <w:sz w:val="17"/>
        </w:rPr>
      </w:pPr>
      <w:r w:rsidRPr="004E573D">
        <w:rPr>
          <w:rFonts w:eastAsia="Garamond"/>
          <w:color w:val="000000"/>
          <w:sz w:val="17"/>
        </w:rPr>
        <w:t>logical Society, 158</w:t>
      </w:r>
    </w:p>
    <w:p w14:paraId="60EEAE3E"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Conference, London, 159</w:t>
      </w:r>
    </w:p>
    <w:p w14:paraId="60EEAE3F" w14:textId="77777777" w:rsidR="00EC26C0" w:rsidRPr="004E573D" w:rsidRDefault="00000000" w:rsidP="0095448B">
      <w:pPr>
        <w:shd w:val="clear" w:color="auto" w:fill="FFFFFF" w:themeFill="background1"/>
        <w:spacing w:before="12" w:line="139" w:lineRule="exact"/>
        <w:ind w:left="216"/>
        <w:textAlignment w:val="baseline"/>
        <w:rPr>
          <w:rFonts w:eastAsia="Garamond"/>
          <w:color w:val="000000"/>
          <w:sz w:val="17"/>
        </w:rPr>
      </w:pPr>
      <w:r w:rsidRPr="004E573D">
        <w:rPr>
          <w:rFonts w:eastAsia="Garamond"/>
          <w:color w:val="000000"/>
          <w:sz w:val="17"/>
        </w:rPr>
        <w:t>composition of, 159</w:t>
      </w:r>
    </w:p>
    <w:p w14:paraId="60EEAE40" w14:textId="77777777" w:rsidR="00EC26C0" w:rsidRPr="004E573D" w:rsidRDefault="00000000" w:rsidP="0095448B">
      <w:pPr>
        <w:shd w:val="clear" w:color="auto" w:fill="FFFFFF" w:themeFill="background1"/>
        <w:spacing w:line="161" w:lineRule="exact"/>
        <w:ind w:left="216"/>
        <w:textAlignment w:val="baseline"/>
        <w:rPr>
          <w:rFonts w:eastAsia="Garamond"/>
          <w:color w:val="000000"/>
          <w:sz w:val="17"/>
        </w:rPr>
      </w:pPr>
      <w:r w:rsidRPr="004E573D">
        <w:rPr>
          <w:rFonts w:eastAsia="Garamond"/>
          <w:color w:val="000000"/>
          <w:sz w:val="17"/>
        </w:rPr>
        <w:t>on chimney terminals, 221</w:t>
      </w:r>
    </w:p>
    <w:p w14:paraId="60EEAE41" w14:textId="77777777" w:rsidR="00EC26C0" w:rsidRPr="004E573D" w:rsidRDefault="00000000" w:rsidP="0095448B">
      <w:pPr>
        <w:shd w:val="clear" w:color="auto" w:fill="FFFFFF" w:themeFill="background1"/>
        <w:spacing w:before="7" w:line="142" w:lineRule="exact"/>
        <w:ind w:left="216"/>
        <w:textAlignment w:val="baseline"/>
        <w:rPr>
          <w:rFonts w:eastAsia="Garamond"/>
          <w:color w:val="000000"/>
          <w:sz w:val="17"/>
        </w:rPr>
      </w:pPr>
      <w:r w:rsidRPr="004E573D">
        <w:rPr>
          <w:rFonts w:eastAsia="Garamond"/>
          <w:color w:val="000000"/>
          <w:sz w:val="17"/>
        </w:rPr>
        <w:t>on earth plate, 204</w:t>
      </w:r>
    </w:p>
    <w:p w14:paraId="60EEAE42" w14:textId="77777777" w:rsidR="00EC26C0" w:rsidRPr="004E573D" w:rsidRDefault="00000000" w:rsidP="0095448B">
      <w:pPr>
        <w:shd w:val="clear" w:color="auto" w:fill="FFFFFF" w:themeFill="background1"/>
        <w:spacing w:line="164" w:lineRule="exact"/>
        <w:ind w:left="216"/>
        <w:textAlignment w:val="baseline"/>
        <w:rPr>
          <w:rFonts w:eastAsia="Garamond"/>
          <w:color w:val="000000"/>
          <w:sz w:val="17"/>
        </w:rPr>
      </w:pPr>
      <w:r w:rsidRPr="004E573D">
        <w:rPr>
          <w:rFonts w:eastAsia="Garamond"/>
          <w:color w:val="000000"/>
          <w:sz w:val="17"/>
        </w:rPr>
        <w:t>on incidental connections, 218</w:t>
      </w:r>
    </w:p>
    <w:p w14:paraId="60EEAE43" w14:textId="77777777" w:rsidR="00EC26C0" w:rsidRPr="004E573D" w:rsidRDefault="00000000" w:rsidP="0095448B">
      <w:pPr>
        <w:shd w:val="clear" w:color="auto" w:fill="FFFFFF" w:themeFill="background1"/>
        <w:spacing w:before="16" w:line="156" w:lineRule="exact"/>
        <w:ind w:left="216"/>
        <w:textAlignment w:val="baseline"/>
        <w:rPr>
          <w:rFonts w:eastAsia="Garamond"/>
          <w:color w:val="000000"/>
          <w:sz w:val="17"/>
        </w:rPr>
      </w:pPr>
      <w:r w:rsidRPr="004E573D">
        <w:rPr>
          <w:rFonts w:eastAsia="Garamond"/>
          <w:color w:val="000000"/>
          <w:sz w:val="17"/>
        </w:rPr>
        <w:t>report of, 32</w:t>
      </w:r>
    </w:p>
    <w:p w14:paraId="60EEAE44" w14:textId="77777777" w:rsidR="00EC26C0" w:rsidRPr="004E573D" w:rsidRDefault="00000000" w:rsidP="0095448B">
      <w:pPr>
        <w:shd w:val="clear" w:color="auto" w:fill="FFFFFF" w:themeFill="background1"/>
        <w:spacing w:before="2" w:line="138" w:lineRule="exact"/>
        <w:ind w:left="216"/>
        <w:textAlignment w:val="baseline"/>
        <w:rPr>
          <w:rFonts w:eastAsia="Garamond"/>
          <w:color w:val="000000"/>
          <w:sz w:val="17"/>
        </w:rPr>
      </w:pPr>
      <w:r w:rsidRPr="004E573D">
        <w:rPr>
          <w:rFonts w:eastAsia="Garamond"/>
          <w:color w:val="000000"/>
          <w:sz w:val="17"/>
        </w:rPr>
        <w:t>spread of, 32</w:t>
      </w:r>
    </w:p>
    <w:p w14:paraId="60EEAE45" w14:textId="77777777" w:rsidR="00EC26C0" w:rsidRPr="004E573D" w:rsidRDefault="00000000" w:rsidP="0095448B">
      <w:pPr>
        <w:shd w:val="clear" w:color="auto" w:fill="FFFFFF" w:themeFill="background1"/>
        <w:spacing w:line="162" w:lineRule="exact"/>
        <w:ind w:left="216"/>
        <w:textAlignment w:val="baseline"/>
        <w:rPr>
          <w:rFonts w:eastAsia="Garamond"/>
          <w:color w:val="000000"/>
          <w:spacing w:val="5"/>
          <w:sz w:val="17"/>
        </w:rPr>
      </w:pPr>
      <w:r w:rsidRPr="004E573D">
        <w:rPr>
          <w:rFonts w:eastAsia="Garamond"/>
          <w:color w:val="000000"/>
          <w:spacing w:val="5"/>
          <w:sz w:val="17"/>
        </w:rPr>
        <w:t>rod engineering in England, 242</w:t>
      </w:r>
    </w:p>
    <w:p w14:paraId="60EEAE46" w14:textId="77777777" w:rsidR="00EC26C0" w:rsidRPr="004E573D" w:rsidRDefault="00000000" w:rsidP="0095448B">
      <w:pPr>
        <w:shd w:val="clear" w:color="auto" w:fill="FFFFFF" w:themeFill="background1"/>
        <w:spacing w:before="17" w:line="138" w:lineRule="exact"/>
        <w:ind w:left="216"/>
        <w:textAlignment w:val="baseline"/>
        <w:rPr>
          <w:rFonts w:eastAsia="Garamond"/>
          <w:color w:val="000000"/>
          <w:spacing w:val="5"/>
          <w:sz w:val="17"/>
        </w:rPr>
      </w:pPr>
      <w:r w:rsidRPr="004E573D">
        <w:rPr>
          <w:rFonts w:eastAsia="Garamond"/>
          <w:color w:val="000000"/>
          <w:spacing w:val="5"/>
          <w:sz w:val="17"/>
        </w:rPr>
        <w:t>protection in France and America,</w:t>
      </w:r>
    </w:p>
    <w:p w14:paraId="60EEAE47" w14:textId="77777777" w:rsidR="00EC26C0" w:rsidRPr="004E573D" w:rsidRDefault="00000000" w:rsidP="0095448B">
      <w:pPr>
        <w:shd w:val="clear" w:color="auto" w:fill="FFFFFF" w:themeFill="background1"/>
        <w:spacing w:line="159" w:lineRule="exact"/>
        <w:ind w:left="288"/>
        <w:textAlignment w:val="baseline"/>
        <w:rPr>
          <w:rFonts w:eastAsia="Garamond"/>
          <w:color w:val="000000"/>
          <w:spacing w:val="-3"/>
          <w:sz w:val="17"/>
        </w:rPr>
      </w:pPr>
      <w:r w:rsidRPr="004E573D">
        <w:rPr>
          <w:rFonts w:eastAsia="Garamond"/>
          <w:color w:val="000000"/>
          <w:spacing w:val="-3"/>
          <w:sz w:val="17"/>
        </w:rPr>
        <w:t>229</w:t>
      </w:r>
    </w:p>
    <w:p w14:paraId="60EEAE48" w14:textId="77777777" w:rsidR="00EC26C0" w:rsidRPr="004E573D" w:rsidRDefault="00000000" w:rsidP="0095448B">
      <w:pPr>
        <w:shd w:val="clear" w:color="auto" w:fill="FFFFFF" w:themeFill="background1"/>
        <w:spacing w:before="5" w:line="156" w:lineRule="exact"/>
        <w:textAlignment w:val="baseline"/>
        <w:rPr>
          <w:rFonts w:eastAsia="Garamond"/>
          <w:color w:val="000000"/>
          <w:sz w:val="17"/>
        </w:rPr>
      </w:pPr>
      <w:r w:rsidRPr="004E573D">
        <w:rPr>
          <w:rFonts w:eastAsia="Garamond"/>
          <w:color w:val="000000"/>
          <w:sz w:val="17"/>
        </w:rPr>
        <w:t>Lightning strokes, effect of, 338</w:t>
      </w:r>
    </w:p>
    <w:p w14:paraId="60EEAE49" w14:textId="77777777" w:rsidR="00EC26C0" w:rsidRPr="004E573D" w:rsidRDefault="00000000" w:rsidP="0095448B">
      <w:pPr>
        <w:shd w:val="clear" w:color="auto" w:fill="FFFFFF" w:themeFill="background1"/>
        <w:spacing w:before="8" w:line="140" w:lineRule="exact"/>
        <w:textAlignment w:val="baseline"/>
        <w:rPr>
          <w:rFonts w:eastAsia="Garamond"/>
          <w:color w:val="000000"/>
          <w:spacing w:val="8"/>
          <w:sz w:val="17"/>
        </w:rPr>
      </w:pPr>
      <w:r w:rsidRPr="004E573D">
        <w:rPr>
          <w:rFonts w:eastAsia="Garamond"/>
          <w:color w:val="000000"/>
          <w:spacing w:val="8"/>
          <w:sz w:val="17"/>
        </w:rPr>
        <w:t xml:space="preserve">Lightning track, </w:t>
      </w:r>
      <w:r w:rsidRPr="004E573D">
        <w:rPr>
          <w:rFonts w:eastAsia="Garamond"/>
          <w:b/>
          <w:color w:val="000000"/>
          <w:spacing w:val="8"/>
          <w:sz w:val="17"/>
        </w:rPr>
        <w:t xml:space="preserve">a </w:t>
      </w:r>
      <w:r w:rsidRPr="004E573D">
        <w:rPr>
          <w:rFonts w:eastAsia="Garamond"/>
          <w:color w:val="000000"/>
          <w:spacing w:val="8"/>
          <w:sz w:val="17"/>
        </w:rPr>
        <w:t>recomposition of</w:t>
      </w:r>
    </w:p>
    <w:p w14:paraId="60EEAE4A" w14:textId="77777777" w:rsidR="00EC26C0" w:rsidRPr="004E573D" w:rsidRDefault="00000000" w:rsidP="0095448B">
      <w:pPr>
        <w:shd w:val="clear" w:color="auto" w:fill="FFFFFF" w:themeFill="background1"/>
        <w:spacing w:line="150" w:lineRule="exact"/>
        <w:ind w:left="288"/>
        <w:textAlignment w:val="baseline"/>
        <w:rPr>
          <w:rFonts w:eastAsia="Garamond"/>
          <w:color w:val="000000"/>
          <w:sz w:val="17"/>
        </w:rPr>
      </w:pPr>
      <w:r w:rsidRPr="004E573D">
        <w:rPr>
          <w:rFonts w:eastAsia="Garamond"/>
          <w:color w:val="000000"/>
          <w:sz w:val="17"/>
        </w:rPr>
        <w:t xml:space="preserve">electricities, 381 </w:t>
      </w:r>
    </w:p>
    <w:p w14:paraId="60EEAE4B" w14:textId="77777777" w:rsidR="00EC26C0" w:rsidRPr="004E573D" w:rsidRDefault="00000000" w:rsidP="0095448B">
      <w:pPr>
        <w:shd w:val="clear" w:color="auto" w:fill="FFFFFF" w:themeFill="background1"/>
        <w:spacing w:before="35" w:line="153" w:lineRule="exact"/>
        <w:ind w:right="72"/>
        <w:textAlignment w:val="baseline"/>
        <w:rPr>
          <w:rFonts w:eastAsia="Garamond"/>
          <w:color w:val="000000"/>
          <w:spacing w:val="4"/>
          <w:sz w:val="17"/>
        </w:rPr>
      </w:pPr>
      <w:r w:rsidRPr="004E573D">
        <w:br w:type="column"/>
      </w:r>
      <w:r w:rsidRPr="004E573D">
        <w:rPr>
          <w:rFonts w:eastAsia="Garamond"/>
          <w:color w:val="000000"/>
          <w:spacing w:val="4"/>
          <w:sz w:val="17"/>
        </w:rPr>
        <w:t xml:space="preserve">Lightning track, nature of, 381 Linguard mountain, Pontresina, 174 Lofty air terminals of the French, 229 Louis XV., experiments before, 6 </w:t>
      </w:r>
      <w:r w:rsidRPr="004E573D">
        <w:rPr>
          <w:rFonts w:eastAsia="Garamond"/>
          <w:i/>
          <w:color w:val="000000"/>
          <w:spacing w:val="4"/>
          <w:sz w:val="17"/>
        </w:rPr>
        <w:t xml:space="preserve">Loup Cereier, </w:t>
      </w:r>
      <w:r w:rsidRPr="004E573D">
        <w:rPr>
          <w:rFonts w:eastAsia="Garamond"/>
          <w:color w:val="000000"/>
          <w:spacing w:val="4"/>
          <w:sz w:val="17"/>
        </w:rPr>
        <w:t>loss of the, 122</w:t>
      </w:r>
    </w:p>
    <w:p w14:paraId="60EEAE4C" w14:textId="77777777" w:rsidR="00EC26C0" w:rsidRPr="004E573D" w:rsidRDefault="00000000" w:rsidP="0095448B">
      <w:pPr>
        <w:shd w:val="clear" w:color="auto" w:fill="FFFFFF" w:themeFill="background1"/>
        <w:spacing w:line="160" w:lineRule="exact"/>
        <w:ind w:left="216" w:right="360" w:hanging="216"/>
        <w:textAlignment w:val="baseline"/>
        <w:rPr>
          <w:rFonts w:eastAsia="Garamond"/>
          <w:color w:val="000000"/>
          <w:sz w:val="17"/>
        </w:rPr>
      </w:pPr>
      <w:r w:rsidRPr="004E573D">
        <w:rPr>
          <w:rFonts w:eastAsia="Garamond"/>
          <w:color w:val="000000"/>
          <w:sz w:val="17"/>
        </w:rPr>
        <w:t>Louvre Palace, description of, 372 new buildings of, 394</w:t>
      </w:r>
    </w:p>
    <w:p w14:paraId="60EEAE4D" w14:textId="77777777" w:rsidR="00EC26C0" w:rsidRPr="004E573D" w:rsidRDefault="00000000" w:rsidP="0095448B">
      <w:pPr>
        <w:shd w:val="clear" w:color="auto" w:fill="FFFFFF" w:themeFill="background1"/>
        <w:spacing w:before="8" w:line="156" w:lineRule="exact"/>
        <w:ind w:left="216"/>
        <w:textAlignment w:val="baseline"/>
        <w:rPr>
          <w:rFonts w:eastAsia="Garamond"/>
          <w:color w:val="000000"/>
          <w:sz w:val="17"/>
        </w:rPr>
      </w:pPr>
      <w:r w:rsidRPr="004E573D">
        <w:rPr>
          <w:rFonts w:eastAsia="Garamond"/>
          <w:color w:val="000000"/>
          <w:sz w:val="17"/>
        </w:rPr>
        <w:t>protection of, 110, 371</w:t>
      </w:r>
    </w:p>
    <w:p w14:paraId="60EEAE4E" w14:textId="77777777" w:rsidR="00EC26C0" w:rsidRPr="004E573D" w:rsidRDefault="00000000" w:rsidP="0095448B">
      <w:pPr>
        <w:shd w:val="clear" w:color="auto" w:fill="FFFFFF" w:themeFill="background1"/>
        <w:spacing w:before="149" w:line="150" w:lineRule="exact"/>
        <w:ind w:left="360" w:right="72" w:hanging="360"/>
        <w:textAlignment w:val="baseline"/>
        <w:rPr>
          <w:rFonts w:eastAsia="Garamond"/>
          <w:color w:val="000000"/>
          <w:sz w:val="17"/>
        </w:rPr>
      </w:pPr>
      <w:r w:rsidRPr="004E573D">
        <w:rPr>
          <w:rFonts w:eastAsia="Garamond"/>
          <w:color w:val="000000"/>
          <w:sz w:val="17"/>
        </w:rPr>
        <w:t>Mahon, Lord, experimental illustration of return shock, 217</w:t>
      </w:r>
    </w:p>
    <w:p w14:paraId="60EEAE4F"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on return stroke, 93</w:t>
      </w:r>
    </w:p>
    <w:p w14:paraId="60EEAE50" w14:textId="77777777" w:rsidR="00EC26C0" w:rsidRPr="004E573D" w:rsidRDefault="00000000" w:rsidP="0095448B">
      <w:pPr>
        <w:shd w:val="clear" w:color="auto" w:fill="FFFFFF" w:themeFill="background1"/>
        <w:spacing w:before="5" w:line="156" w:lineRule="exact"/>
        <w:ind w:left="216" w:right="72" w:hanging="216"/>
        <w:textAlignment w:val="baseline"/>
        <w:rPr>
          <w:rFonts w:eastAsia="Garamond"/>
          <w:color w:val="000000"/>
          <w:sz w:val="17"/>
        </w:rPr>
      </w:pPr>
      <w:r w:rsidRPr="004E573D">
        <w:rPr>
          <w:rFonts w:eastAsia="Garamond"/>
          <w:color w:val="000000"/>
          <w:sz w:val="17"/>
        </w:rPr>
        <w:t>Maria Therese, Empress of Austria, 44 Marks left by lightning on human body, 293</w:t>
      </w:r>
    </w:p>
    <w:p w14:paraId="60EEAE51" w14:textId="77777777" w:rsidR="00EC26C0" w:rsidRPr="004E573D" w:rsidRDefault="00000000" w:rsidP="0095448B">
      <w:pPr>
        <w:shd w:val="clear" w:color="auto" w:fill="FFFFFF" w:themeFill="background1"/>
        <w:spacing w:before="3" w:line="156" w:lineRule="exact"/>
        <w:jc w:val="both"/>
        <w:textAlignment w:val="baseline"/>
        <w:rPr>
          <w:rFonts w:eastAsia="Garamond"/>
          <w:color w:val="000000"/>
          <w:sz w:val="17"/>
        </w:rPr>
      </w:pPr>
      <w:r w:rsidRPr="004E573D">
        <w:rPr>
          <w:rFonts w:eastAsia="Garamond"/>
          <w:color w:val="000000"/>
          <w:sz w:val="17"/>
        </w:rPr>
        <w:t>Matthiessen, Professor, experiments on</w:t>
      </w:r>
    </w:p>
    <w:p w14:paraId="60EEAE52" w14:textId="77777777" w:rsidR="00EC26C0" w:rsidRPr="004E573D" w:rsidRDefault="00000000" w:rsidP="0095448B">
      <w:pPr>
        <w:shd w:val="clear" w:color="auto" w:fill="FFFFFF" w:themeFill="background1"/>
        <w:spacing w:before="4" w:line="156" w:lineRule="exact"/>
        <w:ind w:firstLine="360"/>
        <w:jc w:val="both"/>
        <w:textAlignment w:val="baseline"/>
        <w:rPr>
          <w:rFonts w:eastAsia="Garamond"/>
          <w:color w:val="000000"/>
          <w:sz w:val="17"/>
        </w:rPr>
      </w:pPr>
      <w:r w:rsidRPr="004E573D">
        <w:rPr>
          <w:rFonts w:eastAsia="Garamond"/>
          <w:color w:val="000000"/>
          <w:sz w:val="17"/>
        </w:rPr>
        <w:t>conductivity of copper, 140 Maxwell, Clerk, views of protection</w:t>
      </w:r>
    </w:p>
    <w:p w14:paraId="60EEAE53" w14:textId="77777777" w:rsidR="00EC26C0" w:rsidRPr="004E573D" w:rsidRDefault="00000000" w:rsidP="0095448B">
      <w:pPr>
        <w:shd w:val="clear" w:color="auto" w:fill="FFFFFF" w:themeFill="background1"/>
        <w:spacing w:before="22" w:line="130" w:lineRule="exact"/>
        <w:ind w:left="360"/>
        <w:jc w:val="both"/>
        <w:textAlignment w:val="baseline"/>
        <w:rPr>
          <w:rFonts w:eastAsia="Garamond"/>
          <w:color w:val="000000"/>
          <w:sz w:val="17"/>
        </w:rPr>
      </w:pPr>
      <w:r w:rsidRPr="004E573D">
        <w:rPr>
          <w:rFonts w:eastAsia="Garamond"/>
          <w:color w:val="000000"/>
          <w:sz w:val="17"/>
        </w:rPr>
        <w:t>against lightning, 258</w:t>
      </w:r>
    </w:p>
    <w:p w14:paraId="60EEAE54" w14:textId="77777777" w:rsidR="00EC26C0" w:rsidRPr="004E573D" w:rsidRDefault="00000000" w:rsidP="0095448B">
      <w:pPr>
        <w:shd w:val="clear" w:color="auto" w:fill="FFFFFF" w:themeFill="background1"/>
        <w:spacing w:line="145" w:lineRule="exact"/>
        <w:textAlignment w:val="baseline"/>
        <w:rPr>
          <w:rFonts w:eastAsia="Garamond"/>
          <w:color w:val="000000"/>
          <w:spacing w:val="3"/>
          <w:sz w:val="17"/>
        </w:rPr>
      </w:pPr>
      <w:r w:rsidRPr="004E573D">
        <w:rPr>
          <w:rFonts w:eastAsia="Garamond"/>
          <w:color w:val="000000"/>
          <w:spacing w:val="3"/>
          <w:sz w:val="17"/>
        </w:rPr>
        <w:t>Mechanical injury caused by lightning,</w:t>
      </w:r>
    </w:p>
    <w:p w14:paraId="60EEAE55" w14:textId="77777777" w:rsidR="00EC26C0" w:rsidRPr="004E573D" w:rsidRDefault="00000000" w:rsidP="0095448B">
      <w:pPr>
        <w:shd w:val="clear" w:color="auto" w:fill="FFFFFF" w:themeFill="background1"/>
        <w:tabs>
          <w:tab w:val="right" w:pos="2736"/>
        </w:tabs>
        <w:spacing w:line="154" w:lineRule="exact"/>
        <w:textAlignment w:val="baseline"/>
        <w:rPr>
          <w:rFonts w:eastAsia="Garamond"/>
          <w:color w:val="000000"/>
          <w:sz w:val="17"/>
        </w:rPr>
      </w:pPr>
      <w:r w:rsidRPr="004E573D">
        <w:rPr>
          <w:rFonts w:eastAsia="Garamond"/>
          <w:color w:val="000000"/>
          <w:sz w:val="17"/>
        </w:rPr>
        <w:t>Melsens, Professor, 151</w:t>
      </w:r>
      <w:r w:rsidRPr="004E573D">
        <w:rPr>
          <w:rFonts w:eastAsia="Garamond"/>
          <w:color w:val="000000"/>
          <w:sz w:val="17"/>
        </w:rPr>
        <w:tab/>
        <w:t>[302</w:t>
      </w:r>
    </w:p>
    <w:p w14:paraId="60EEAE56" w14:textId="77777777" w:rsidR="00EC26C0" w:rsidRPr="004E573D" w:rsidRDefault="00000000" w:rsidP="0095448B">
      <w:pPr>
        <w:shd w:val="clear" w:color="auto" w:fill="FFFFFF" w:themeFill="background1"/>
        <w:spacing w:line="156" w:lineRule="exact"/>
        <w:ind w:left="216"/>
        <w:textAlignment w:val="baseline"/>
        <w:rPr>
          <w:rFonts w:eastAsia="Garamond"/>
          <w:color w:val="000000"/>
          <w:sz w:val="17"/>
        </w:rPr>
      </w:pPr>
      <w:r w:rsidRPr="004E573D">
        <w:rPr>
          <w:rFonts w:eastAsia="Garamond"/>
          <w:color w:val="000000"/>
          <w:sz w:val="17"/>
        </w:rPr>
        <w:t>cage protection, 152</w:t>
      </w:r>
    </w:p>
    <w:p w14:paraId="60EEAE57"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conductor, dimensions of, 170</w:t>
      </w:r>
    </w:p>
    <w:p w14:paraId="60EEAE58" w14:textId="77777777" w:rsidR="00EC26C0" w:rsidRPr="004E573D" w:rsidRDefault="00000000" w:rsidP="0095448B">
      <w:pPr>
        <w:shd w:val="clear" w:color="auto" w:fill="FFFFFF" w:themeFill="background1"/>
        <w:spacing w:before="7" w:line="141" w:lineRule="exact"/>
        <w:ind w:left="216"/>
        <w:textAlignment w:val="baseline"/>
        <w:rPr>
          <w:rFonts w:eastAsia="Garamond"/>
          <w:color w:val="000000"/>
          <w:spacing w:val="8"/>
          <w:sz w:val="17"/>
        </w:rPr>
      </w:pPr>
      <w:r w:rsidRPr="004E573D">
        <w:rPr>
          <w:rFonts w:eastAsia="Garamond"/>
          <w:color w:val="000000"/>
          <w:spacing w:val="8"/>
          <w:sz w:val="17"/>
        </w:rPr>
        <w:t>description detaillee des paraton-</w:t>
      </w:r>
      <w:r w:rsidRPr="004E573D">
        <w:rPr>
          <w:rFonts w:eastAsia="Garamond"/>
          <w:color w:val="000000"/>
          <w:sz w:val="24"/>
        </w:rPr>
        <w:t xml:space="preserve"> </w:t>
      </w:r>
    </w:p>
    <w:p w14:paraId="60EEAE59" w14:textId="77777777" w:rsidR="00EC26C0" w:rsidRPr="004E573D" w:rsidRDefault="00000000" w:rsidP="0095448B">
      <w:pPr>
        <w:shd w:val="clear" w:color="auto" w:fill="FFFFFF" w:themeFill="background1"/>
        <w:spacing w:line="162" w:lineRule="exact"/>
        <w:ind w:left="360"/>
        <w:textAlignment w:val="baseline"/>
        <w:rPr>
          <w:rFonts w:eastAsia="Garamond"/>
          <w:color w:val="000000"/>
          <w:sz w:val="17"/>
        </w:rPr>
      </w:pPr>
      <w:r w:rsidRPr="004E573D">
        <w:rPr>
          <w:rFonts w:eastAsia="Garamond"/>
          <w:color w:val="000000"/>
          <w:sz w:val="17"/>
        </w:rPr>
        <w:t>nerres, 151</w:t>
      </w:r>
    </w:p>
    <w:p w14:paraId="60EEAE5A" w14:textId="77777777" w:rsidR="00EC26C0" w:rsidRPr="004E573D" w:rsidRDefault="00000000" w:rsidP="0095448B">
      <w:pPr>
        <w:shd w:val="clear" w:color="auto" w:fill="FFFFFF" w:themeFill="background1"/>
        <w:spacing w:before="9" w:line="141" w:lineRule="exact"/>
        <w:ind w:left="216"/>
        <w:textAlignment w:val="baseline"/>
        <w:rPr>
          <w:rFonts w:eastAsia="Garamond"/>
          <w:color w:val="000000"/>
          <w:sz w:val="17"/>
        </w:rPr>
      </w:pPr>
      <w:r w:rsidRPr="004E573D">
        <w:rPr>
          <w:rFonts w:eastAsia="Garamond"/>
          <w:color w:val="000000"/>
          <w:sz w:val="17"/>
        </w:rPr>
        <w:t>laboratory experiments, 152, 156</w:t>
      </w:r>
    </w:p>
    <w:p w14:paraId="60EEAE5B" w14:textId="77777777" w:rsidR="00EC26C0" w:rsidRPr="004E573D" w:rsidRDefault="00000000" w:rsidP="0095448B">
      <w:pPr>
        <w:shd w:val="clear" w:color="auto" w:fill="FFFFFF" w:themeFill="background1"/>
        <w:spacing w:line="162" w:lineRule="exact"/>
        <w:ind w:left="216"/>
        <w:textAlignment w:val="baseline"/>
        <w:rPr>
          <w:rFonts w:eastAsia="Garamond"/>
          <w:color w:val="000000"/>
          <w:sz w:val="17"/>
        </w:rPr>
      </w:pPr>
      <w:r w:rsidRPr="004E573D">
        <w:rPr>
          <w:rFonts w:eastAsia="Garamond"/>
          <w:color w:val="000000"/>
          <w:sz w:val="17"/>
        </w:rPr>
        <w:t>on closed circuits, 218</w:t>
      </w:r>
    </w:p>
    <w:p w14:paraId="60EEAE5C" w14:textId="77777777" w:rsidR="00EC26C0" w:rsidRPr="004E573D" w:rsidRDefault="00000000" w:rsidP="0095448B">
      <w:pPr>
        <w:shd w:val="clear" w:color="auto" w:fill="FFFFFF" w:themeFill="background1"/>
        <w:spacing w:before="9" w:line="141" w:lineRule="exact"/>
        <w:ind w:left="216"/>
        <w:textAlignment w:val="baseline"/>
        <w:rPr>
          <w:rFonts w:eastAsia="Garamond"/>
          <w:color w:val="000000"/>
          <w:spacing w:val="7"/>
          <w:sz w:val="17"/>
        </w:rPr>
      </w:pPr>
      <w:r w:rsidRPr="004E573D">
        <w:rPr>
          <w:rFonts w:eastAsia="Garamond"/>
          <w:color w:val="000000"/>
          <w:spacing w:val="7"/>
          <w:sz w:val="17"/>
        </w:rPr>
        <w:t>on expansive distribution of elec-</w:t>
      </w:r>
      <w:r w:rsidRPr="004E573D">
        <w:rPr>
          <w:rFonts w:eastAsia="Garamond"/>
          <w:color w:val="000000"/>
          <w:sz w:val="24"/>
        </w:rPr>
        <w:t xml:space="preserve"> </w:t>
      </w:r>
    </w:p>
    <w:p w14:paraId="60EEAE5D" w14:textId="77777777" w:rsidR="00EC26C0" w:rsidRPr="004E573D" w:rsidRDefault="00000000" w:rsidP="0095448B">
      <w:pPr>
        <w:shd w:val="clear" w:color="auto" w:fill="FFFFFF" w:themeFill="background1"/>
        <w:spacing w:line="164" w:lineRule="exact"/>
        <w:ind w:left="360"/>
        <w:textAlignment w:val="baseline"/>
        <w:rPr>
          <w:rFonts w:eastAsia="Garamond"/>
          <w:color w:val="000000"/>
          <w:sz w:val="17"/>
        </w:rPr>
      </w:pPr>
      <w:r w:rsidRPr="004E573D">
        <w:rPr>
          <w:rFonts w:eastAsia="Garamond"/>
          <w:color w:val="000000"/>
          <w:sz w:val="17"/>
        </w:rPr>
        <w:t>trical discharge, 225</w:t>
      </w:r>
    </w:p>
    <w:p w14:paraId="60EEAE5E" w14:textId="77777777" w:rsidR="00EC26C0" w:rsidRPr="004E573D" w:rsidRDefault="00000000" w:rsidP="0095448B">
      <w:pPr>
        <w:shd w:val="clear" w:color="auto" w:fill="FFFFFF" w:themeFill="background1"/>
        <w:spacing w:before="12" w:line="138" w:lineRule="exact"/>
        <w:textAlignment w:val="baseline"/>
        <w:rPr>
          <w:rFonts w:eastAsia="Garamond"/>
          <w:color w:val="000000"/>
          <w:spacing w:val="6"/>
          <w:sz w:val="17"/>
        </w:rPr>
      </w:pPr>
      <w:r w:rsidRPr="004E573D">
        <w:rPr>
          <w:rFonts w:eastAsia="Garamond"/>
          <w:color w:val="000000"/>
          <w:spacing w:val="6"/>
          <w:sz w:val="17"/>
        </w:rPr>
        <w:t>Merton College, Oxford, injury from</w:t>
      </w:r>
    </w:p>
    <w:p w14:paraId="60EEAE5F" w14:textId="77777777" w:rsidR="00EC26C0" w:rsidRPr="004E573D" w:rsidRDefault="00000000" w:rsidP="0095448B">
      <w:pPr>
        <w:shd w:val="clear" w:color="auto" w:fill="FFFFFF" w:themeFill="background1"/>
        <w:spacing w:line="167" w:lineRule="exact"/>
        <w:ind w:left="360"/>
        <w:textAlignment w:val="baseline"/>
        <w:rPr>
          <w:rFonts w:eastAsia="Garamond"/>
          <w:color w:val="000000"/>
          <w:sz w:val="17"/>
        </w:rPr>
      </w:pPr>
      <w:r w:rsidRPr="004E573D">
        <w:rPr>
          <w:rFonts w:eastAsia="Garamond"/>
          <w:color w:val="000000"/>
          <w:sz w:val="17"/>
        </w:rPr>
        <w:t>lightning, 307</w:t>
      </w:r>
    </w:p>
    <w:p w14:paraId="60EEAE60" w14:textId="77777777" w:rsidR="00EC26C0" w:rsidRPr="004E573D" w:rsidRDefault="00000000" w:rsidP="0095448B">
      <w:pPr>
        <w:shd w:val="clear" w:color="auto" w:fill="FFFFFF" w:themeFill="background1"/>
        <w:spacing w:before="2" w:line="144" w:lineRule="exact"/>
        <w:textAlignment w:val="baseline"/>
        <w:rPr>
          <w:rFonts w:eastAsia="Garamond"/>
          <w:color w:val="000000"/>
          <w:sz w:val="17"/>
        </w:rPr>
      </w:pPr>
      <w:r w:rsidRPr="004E573D">
        <w:rPr>
          <w:rFonts w:eastAsia="Garamond"/>
          <w:color w:val="000000"/>
          <w:sz w:val="17"/>
        </w:rPr>
        <w:t>Metal rope conductors, 346</w:t>
      </w:r>
    </w:p>
    <w:p w14:paraId="60EEAE61" w14:textId="77777777" w:rsidR="00EC26C0" w:rsidRPr="004E573D" w:rsidRDefault="00000000" w:rsidP="0095448B">
      <w:pPr>
        <w:shd w:val="clear" w:color="auto" w:fill="FFFFFF" w:themeFill="background1"/>
        <w:spacing w:line="166" w:lineRule="exact"/>
        <w:textAlignment w:val="baseline"/>
        <w:rPr>
          <w:rFonts w:eastAsia="Garamond"/>
          <w:color w:val="000000"/>
          <w:spacing w:val="4"/>
          <w:sz w:val="17"/>
        </w:rPr>
      </w:pPr>
      <w:r w:rsidRPr="004E573D">
        <w:rPr>
          <w:rFonts w:eastAsia="Garamond"/>
          <w:color w:val="000000"/>
          <w:spacing w:val="4"/>
          <w:sz w:val="17"/>
        </w:rPr>
        <w:t>Metallic buildings, attractive influence</w:t>
      </w:r>
    </w:p>
    <w:p w14:paraId="60EEAE62" w14:textId="77777777" w:rsidR="00EC26C0" w:rsidRPr="004E573D" w:rsidRDefault="00000000" w:rsidP="0095448B">
      <w:pPr>
        <w:shd w:val="clear" w:color="auto" w:fill="FFFFFF" w:themeFill="background1"/>
        <w:spacing w:line="144" w:lineRule="exact"/>
        <w:ind w:left="360"/>
        <w:textAlignment w:val="baseline"/>
        <w:rPr>
          <w:rFonts w:eastAsia="Garamond"/>
          <w:color w:val="000000"/>
          <w:spacing w:val="-2"/>
          <w:sz w:val="17"/>
        </w:rPr>
      </w:pPr>
      <w:r w:rsidRPr="004E573D">
        <w:rPr>
          <w:rFonts w:eastAsia="Garamond"/>
          <w:color w:val="000000"/>
          <w:spacing w:val="-2"/>
          <w:sz w:val="17"/>
        </w:rPr>
        <w:t>of, 357</w:t>
      </w:r>
    </w:p>
    <w:p w14:paraId="60EEAE63" w14:textId="77777777" w:rsidR="00EC26C0" w:rsidRPr="004E573D" w:rsidRDefault="00000000" w:rsidP="0095448B">
      <w:pPr>
        <w:shd w:val="clear" w:color="auto" w:fill="FFFFFF" w:themeFill="background1"/>
        <w:spacing w:line="165" w:lineRule="exact"/>
        <w:ind w:left="216"/>
        <w:textAlignment w:val="baseline"/>
        <w:rPr>
          <w:rFonts w:eastAsia="Garamond"/>
          <w:color w:val="000000"/>
          <w:sz w:val="17"/>
        </w:rPr>
      </w:pPr>
      <w:r w:rsidRPr="004E573D">
        <w:rPr>
          <w:rFonts w:eastAsia="Garamond"/>
          <w:color w:val="000000"/>
          <w:sz w:val="17"/>
        </w:rPr>
        <w:t>introduction of, 355</w:t>
      </w:r>
    </w:p>
    <w:p w14:paraId="60EEAE64" w14:textId="77777777" w:rsidR="00EC26C0" w:rsidRPr="004E573D" w:rsidRDefault="00000000" w:rsidP="0095448B">
      <w:pPr>
        <w:shd w:val="clear" w:color="auto" w:fill="FFFFFF" w:themeFill="background1"/>
        <w:spacing w:before="15" w:line="138" w:lineRule="exact"/>
        <w:textAlignment w:val="baseline"/>
        <w:rPr>
          <w:rFonts w:eastAsia="Garamond"/>
          <w:color w:val="000000"/>
          <w:sz w:val="17"/>
        </w:rPr>
      </w:pPr>
      <w:r w:rsidRPr="004E573D">
        <w:rPr>
          <w:rFonts w:eastAsia="Garamond"/>
          <w:color w:val="000000"/>
          <w:sz w:val="17"/>
        </w:rPr>
        <w:t>Metallic masses, communications with,</w:t>
      </w:r>
    </w:p>
    <w:p w14:paraId="60EEAE65" w14:textId="77777777" w:rsidR="00EC26C0" w:rsidRPr="004E573D" w:rsidRDefault="00000000" w:rsidP="0095448B">
      <w:pPr>
        <w:shd w:val="clear" w:color="auto" w:fill="FFFFFF" w:themeFill="background1"/>
        <w:spacing w:line="151" w:lineRule="exact"/>
        <w:ind w:left="360"/>
        <w:textAlignment w:val="baseline"/>
        <w:rPr>
          <w:rFonts w:eastAsia="Garamond"/>
          <w:color w:val="000000"/>
          <w:spacing w:val="-2"/>
          <w:sz w:val="17"/>
        </w:rPr>
      </w:pPr>
      <w:r w:rsidRPr="004E573D">
        <w:rPr>
          <w:rFonts w:eastAsia="Garamond"/>
          <w:color w:val="000000"/>
          <w:spacing w:val="-2"/>
          <w:sz w:val="17"/>
        </w:rPr>
        <w:t>211, 379</w:t>
      </w:r>
    </w:p>
    <w:p w14:paraId="60EEAE66"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in buildings, 346, 356</w:t>
      </w:r>
    </w:p>
    <w:p w14:paraId="60EEAE67" w14:textId="77777777" w:rsidR="00EC26C0" w:rsidRPr="004E573D" w:rsidRDefault="00000000" w:rsidP="0095448B">
      <w:pPr>
        <w:shd w:val="clear" w:color="auto" w:fill="FFFFFF" w:themeFill="background1"/>
        <w:spacing w:before="11" w:line="140" w:lineRule="exact"/>
        <w:ind w:left="216"/>
        <w:textAlignment w:val="baseline"/>
        <w:rPr>
          <w:rFonts w:eastAsia="Garamond"/>
          <w:color w:val="000000"/>
          <w:sz w:val="17"/>
        </w:rPr>
      </w:pPr>
      <w:r w:rsidRPr="004E573D">
        <w:rPr>
          <w:rFonts w:eastAsia="Garamond"/>
          <w:color w:val="000000"/>
          <w:sz w:val="17"/>
        </w:rPr>
        <w:t>to be connected with conductor, 376</w:t>
      </w:r>
    </w:p>
    <w:p w14:paraId="60EEAE68" w14:textId="77777777" w:rsidR="00EC26C0" w:rsidRPr="004E573D" w:rsidRDefault="00000000" w:rsidP="0095448B">
      <w:pPr>
        <w:shd w:val="clear" w:color="auto" w:fill="FFFFFF" w:themeFill="background1"/>
        <w:spacing w:line="154" w:lineRule="exact"/>
        <w:textAlignment w:val="baseline"/>
        <w:rPr>
          <w:rFonts w:eastAsia="Garamond"/>
          <w:color w:val="000000"/>
          <w:sz w:val="17"/>
        </w:rPr>
      </w:pPr>
      <w:r w:rsidRPr="004E573D">
        <w:rPr>
          <w:rFonts w:eastAsia="Garamond"/>
          <w:color w:val="000000"/>
          <w:sz w:val="17"/>
        </w:rPr>
        <w:t>Metals, conducting properties of, 46</w:t>
      </w:r>
    </w:p>
    <w:p w14:paraId="60EEAE69" w14:textId="77777777" w:rsidR="00EC26C0" w:rsidRPr="004E573D" w:rsidRDefault="00000000" w:rsidP="0095448B">
      <w:pPr>
        <w:shd w:val="clear" w:color="auto" w:fill="FFFFFF" w:themeFill="background1"/>
        <w:spacing w:line="164" w:lineRule="exact"/>
        <w:textAlignment w:val="baseline"/>
        <w:rPr>
          <w:rFonts w:eastAsia="Garamond"/>
          <w:color w:val="000000"/>
          <w:sz w:val="17"/>
        </w:rPr>
      </w:pPr>
      <w:r w:rsidRPr="004E573D">
        <w:rPr>
          <w:rFonts w:eastAsia="Garamond"/>
          <w:color w:val="000000"/>
          <w:sz w:val="17"/>
        </w:rPr>
        <w:t>Michel's air terminal, 235</w:t>
      </w:r>
    </w:p>
    <w:p w14:paraId="60EEAE6A" w14:textId="77777777" w:rsidR="00EC26C0" w:rsidRPr="004E573D" w:rsidRDefault="00000000" w:rsidP="0095448B">
      <w:pPr>
        <w:shd w:val="clear" w:color="auto" w:fill="FFFFFF" w:themeFill="background1"/>
        <w:spacing w:before="2" w:line="156" w:lineRule="exact"/>
        <w:textAlignment w:val="baseline"/>
        <w:rPr>
          <w:rFonts w:eastAsia="Garamond"/>
          <w:i/>
          <w:color w:val="000000"/>
          <w:spacing w:val="7"/>
          <w:sz w:val="17"/>
        </w:rPr>
      </w:pPr>
      <w:r w:rsidRPr="004E573D">
        <w:rPr>
          <w:rFonts w:eastAsia="Garamond"/>
          <w:i/>
          <w:color w:val="000000"/>
          <w:spacing w:val="7"/>
          <w:sz w:val="17"/>
        </w:rPr>
        <w:t xml:space="preserve">Minerva, </w:t>
      </w:r>
      <w:r w:rsidRPr="004E573D">
        <w:rPr>
          <w:rFonts w:eastAsia="Garamond"/>
          <w:color w:val="000000"/>
          <w:spacing w:val="7"/>
          <w:sz w:val="17"/>
        </w:rPr>
        <w:t>injury to the, 123</w:t>
      </w:r>
    </w:p>
    <w:p w14:paraId="60EEAE6B" w14:textId="77777777" w:rsidR="00EC26C0" w:rsidRPr="004E573D" w:rsidRDefault="00000000" w:rsidP="0095448B">
      <w:pPr>
        <w:shd w:val="clear" w:color="auto" w:fill="FFFFFF" w:themeFill="background1"/>
        <w:spacing w:before="1" w:line="144" w:lineRule="exact"/>
        <w:textAlignment w:val="baseline"/>
        <w:rPr>
          <w:rFonts w:eastAsia="Garamond"/>
          <w:color w:val="000000"/>
          <w:spacing w:val="14"/>
          <w:sz w:val="17"/>
        </w:rPr>
      </w:pPr>
      <w:r w:rsidRPr="004E573D">
        <w:rPr>
          <w:rFonts w:eastAsia="Garamond"/>
          <w:color w:val="000000"/>
          <w:spacing w:val="14"/>
          <w:sz w:val="17"/>
        </w:rPr>
        <w:t>Mohn's classification of thunder.</w:t>
      </w:r>
    </w:p>
    <w:p w14:paraId="60EEAE6C" w14:textId="77777777" w:rsidR="00EC26C0" w:rsidRPr="004E573D" w:rsidRDefault="00000000" w:rsidP="0095448B">
      <w:pPr>
        <w:shd w:val="clear" w:color="auto" w:fill="FFFFFF" w:themeFill="background1"/>
        <w:spacing w:line="166" w:lineRule="exact"/>
        <w:ind w:left="360"/>
        <w:textAlignment w:val="baseline"/>
        <w:rPr>
          <w:rFonts w:eastAsia="Garamond"/>
          <w:color w:val="000000"/>
          <w:spacing w:val="-2"/>
          <w:sz w:val="17"/>
        </w:rPr>
      </w:pPr>
      <w:r w:rsidRPr="004E573D">
        <w:rPr>
          <w:rFonts w:eastAsia="Garamond"/>
          <w:color w:val="000000"/>
          <w:spacing w:val="-2"/>
          <w:sz w:val="17"/>
        </w:rPr>
        <w:t>storms, 92</w:t>
      </w:r>
    </w:p>
    <w:p w14:paraId="60EEAE6D" w14:textId="77777777" w:rsidR="00EC26C0" w:rsidRPr="004E573D" w:rsidRDefault="00000000" w:rsidP="0095448B">
      <w:pPr>
        <w:shd w:val="clear" w:color="auto" w:fill="FFFFFF" w:themeFill="background1"/>
        <w:spacing w:before="4" w:line="143" w:lineRule="exact"/>
        <w:textAlignment w:val="baseline"/>
        <w:rPr>
          <w:rFonts w:eastAsia="Garamond"/>
          <w:color w:val="000000"/>
          <w:sz w:val="17"/>
        </w:rPr>
      </w:pPr>
      <w:r w:rsidRPr="004E573D">
        <w:rPr>
          <w:rFonts w:eastAsia="Garamond"/>
          <w:color w:val="000000"/>
          <w:sz w:val="17"/>
        </w:rPr>
        <w:t>Moisture, subterranean, 358</w:t>
      </w:r>
    </w:p>
    <w:p w14:paraId="60EEAE6E" w14:textId="77777777" w:rsidR="00EC26C0" w:rsidRPr="004E573D" w:rsidRDefault="00000000" w:rsidP="0095448B">
      <w:pPr>
        <w:shd w:val="clear" w:color="auto" w:fill="FFFFFF" w:themeFill="background1"/>
        <w:spacing w:line="166" w:lineRule="exact"/>
        <w:textAlignment w:val="baseline"/>
        <w:rPr>
          <w:rFonts w:eastAsia="Garamond"/>
          <w:color w:val="000000"/>
          <w:sz w:val="17"/>
        </w:rPr>
      </w:pPr>
      <w:r w:rsidRPr="004E573D">
        <w:rPr>
          <w:rFonts w:eastAsia="Garamond"/>
          <w:color w:val="000000"/>
          <w:sz w:val="17"/>
        </w:rPr>
        <w:t>Molecules, electric, 333</w:t>
      </w:r>
    </w:p>
    <w:p w14:paraId="60EEAE6F" w14:textId="77777777" w:rsidR="00EC26C0" w:rsidRPr="004E573D" w:rsidRDefault="00000000" w:rsidP="0095448B">
      <w:pPr>
        <w:shd w:val="clear" w:color="auto" w:fill="FFFFFF" w:themeFill="background1"/>
        <w:spacing w:before="8" w:line="143" w:lineRule="exact"/>
        <w:textAlignment w:val="baseline"/>
        <w:rPr>
          <w:rFonts w:eastAsia="Garamond"/>
          <w:color w:val="000000"/>
          <w:sz w:val="17"/>
        </w:rPr>
      </w:pPr>
      <w:r w:rsidRPr="004E573D">
        <w:rPr>
          <w:rFonts w:eastAsia="Garamond"/>
          <w:color w:val="000000"/>
          <w:sz w:val="17"/>
        </w:rPr>
        <w:t>Multiple points, 179, 413</w:t>
      </w:r>
    </w:p>
    <w:p w14:paraId="60EEAE70" w14:textId="77777777" w:rsidR="00EC26C0" w:rsidRPr="004E573D" w:rsidRDefault="00000000" w:rsidP="0095448B">
      <w:pPr>
        <w:shd w:val="clear" w:color="auto" w:fill="FFFFFF" w:themeFill="background1"/>
        <w:spacing w:line="166" w:lineRule="exact"/>
        <w:ind w:left="216"/>
        <w:textAlignment w:val="baseline"/>
        <w:rPr>
          <w:rFonts w:eastAsia="Garamond"/>
          <w:color w:val="000000"/>
          <w:sz w:val="17"/>
        </w:rPr>
      </w:pPr>
      <w:r w:rsidRPr="004E573D">
        <w:rPr>
          <w:rFonts w:eastAsia="Garamond"/>
          <w:color w:val="000000"/>
          <w:sz w:val="17"/>
        </w:rPr>
        <w:t>system of iron rods, 154</w:t>
      </w:r>
    </w:p>
    <w:p w14:paraId="60EEAE71" w14:textId="77777777" w:rsidR="00EC26C0" w:rsidRPr="004E573D" w:rsidRDefault="00000000" w:rsidP="0095448B">
      <w:pPr>
        <w:shd w:val="clear" w:color="auto" w:fill="FFFFFF" w:themeFill="background1"/>
        <w:spacing w:before="3" w:line="156" w:lineRule="exact"/>
        <w:textAlignment w:val="baseline"/>
        <w:rPr>
          <w:rFonts w:eastAsia="Garamond"/>
          <w:color w:val="000000"/>
          <w:sz w:val="17"/>
        </w:rPr>
      </w:pPr>
      <w:r w:rsidRPr="004E573D">
        <w:rPr>
          <w:rFonts w:eastAsia="Garamond"/>
          <w:color w:val="000000"/>
          <w:sz w:val="17"/>
        </w:rPr>
        <w:t>Musschenbroek, Peter Van, 3</w:t>
      </w:r>
    </w:p>
    <w:p w14:paraId="60EEAE72" w14:textId="77777777" w:rsidR="00EC26C0" w:rsidRPr="004E573D" w:rsidRDefault="00000000" w:rsidP="0095448B">
      <w:pPr>
        <w:shd w:val="clear" w:color="auto" w:fill="FFFFFF" w:themeFill="background1"/>
        <w:spacing w:before="156" w:line="156" w:lineRule="exact"/>
        <w:textAlignment w:val="baseline"/>
        <w:rPr>
          <w:rFonts w:eastAsia="Garamond"/>
          <w:color w:val="000000"/>
          <w:sz w:val="17"/>
        </w:rPr>
      </w:pPr>
      <w:r w:rsidRPr="004E573D">
        <w:rPr>
          <w:rFonts w:eastAsia="Garamond"/>
          <w:color w:val="000000"/>
          <w:sz w:val="17"/>
        </w:rPr>
        <w:t>Newbury church, accident to, 26</w:t>
      </w:r>
    </w:p>
    <w:p w14:paraId="60EEAE73" w14:textId="77777777" w:rsidR="00EC26C0" w:rsidRPr="004E573D" w:rsidRDefault="00000000" w:rsidP="0095448B">
      <w:pPr>
        <w:shd w:val="clear" w:color="auto" w:fill="FFFFFF" w:themeFill="background1"/>
        <w:spacing w:before="2" w:line="142" w:lineRule="exact"/>
        <w:textAlignment w:val="baseline"/>
        <w:rPr>
          <w:rFonts w:eastAsia="Garamond"/>
          <w:color w:val="000000"/>
          <w:sz w:val="17"/>
        </w:rPr>
      </w:pPr>
      <w:r w:rsidRPr="004E573D">
        <w:rPr>
          <w:rFonts w:eastAsia="Garamond"/>
          <w:color w:val="000000"/>
          <w:sz w:val="17"/>
        </w:rPr>
        <w:t>Newton's, Sir Isaac, machine, 2</w:t>
      </w:r>
    </w:p>
    <w:p w14:paraId="60EEAE74" w14:textId="77777777" w:rsidR="00EC26C0" w:rsidRPr="004E573D" w:rsidRDefault="00000000" w:rsidP="0095448B">
      <w:pPr>
        <w:shd w:val="clear" w:color="auto" w:fill="FFFFFF" w:themeFill="background1"/>
        <w:spacing w:line="168" w:lineRule="exact"/>
        <w:textAlignment w:val="baseline"/>
        <w:rPr>
          <w:rFonts w:eastAsia="Garamond"/>
          <w:color w:val="000000"/>
          <w:sz w:val="17"/>
        </w:rPr>
      </w:pPr>
      <w:r w:rsidRPr="004E573D">
        <w:rPr>
          <w:rFonts w:eastAsia="Garamond"/>
          <w:color w:val="000000"/>
          <w:sz w:val="17"/>
        </w:rPr>
        <w:t>New York Packet Boat, 359</w:t>
      </w:r>
    </w:p>
    <w:p w14:paraId="60EEAE75" w14:textId="77777777" w:rsidR="00EC26C0" w:rsidRPr="004E573D" w:rsidRDefault="00000000" w:rsidP="0095448B">
      <w:pPr>
        <w:shd w:val="clear" w:color="auto" w:fill="FFFFFF" w:themeFill="background1"/>
        <w:spacing w:before="2" w:line="143" w:lineRule="exact"/>
        <w:textAlignment w:val="baseline"/>
        <w:rPr>
          <w:rFonts w:eastAsia="Garamond"/>
          <w:color w:val="000000"/>
          <w:sz w:val="17"/>
        </w:rPr>
      </w:pPr>
      <w:r w:rsidRPr="004E573D">
        <w:rPr>
          <w:rFonts w:eastAsia="Garamond"/>
          <w:color w:val="000000"/>
          <w:sz w:val="17"/>
        </w:rPr>
        <w:t>Nickel-plated terminals, 177</w:t>
      </w:r>
    </w:p>
    <w:p w14:paraId="60EEAE76" w14:textId="77777777" w:rsidR="00EC26C0" w:rsidRPr="004E573D" w:rsidRDefault="00000000" w:rsidP="0095448B">
      <w:pPr>
        <w:shd w:val="clear" w:color="auto" w:fill="FFFFFF" w:themeFill="background1"/>
        <w:spacing w:line="164" w:lineRule="exact"/>
        <w:textAlignment w:val="baseline"/>
        <w:rPr>
          <w:rFonts w:eastAsia="Garamond"/>
          <w:color w:val="000000"/>
          <w:sz w:val="17"/>
        </w:rPr>
      </w:pPr>
      <w:r w:rsidRPr="004E573D">
        <w:rPr>
          <w:rFonts w:eastAsia="Garamond"/>
          <w:color w:val="000000"/>
          <w:sz w:val="17"/>
        </w:rPr>
        <w:t>Nollet, Abbe, 5</w:t>
      </w:r>
    </w:p>
    <w:p w14:paraId="60EEAE77" w14:textId="77777777" w:rsidR="00EC26C0" w:rsidRPr="004E573D" w:rsidRDefault="00000000" w:rsidP="0095448B">
      <w:pPr>
        <w:shd w:val="clear" w:color="auto" w:fill="FFFFFF" w:themeFill="background1"/>
        <w:spacing w:before="5" w:line="156" w:lineRule="exact"/>
        <w:ind w:left="216"/>
        <w:textAlignment w:val="baseline"/>
        <w:rPr>
          <w:rFonts w:eastAsia="Garamond"/>
          <w:color w:val="000000"/>
          <w:sz w:val="17"/>
        </w:rPr>
      </w:pPr>
      <w:r w:rsidRPr="004E573D">
        <w:rPr>
          <w:rFonts w:eastAsia="Garamond"/>
          <w:color w:val="000000"/>
          <w:sz w:val="17"/>
        </w:rPr>
        <w:t>opposition to Franklin, 18</w:t>
      </w:r>
    </w:p>
    <w:p w14:paraId="60EEAE78" w14:textId="77777777" w:rsidR="00EC26C0" w:rsidRPr="004E573D" w:rsidRDefault="00000000" w:rsidP="0095448B">
      <w:pPr>
        <w:shd w:val="clear" w:color="auto" w:fill="FFFFFF" w:themeFill="background1"/>
        <w:spacing w:before="2" w:line="141" w:lineRule="exact"/>
        <w:ind w:left="216"/>
        <w:textAlignment w:val="baseline"/>
        <w:rPr>
          <w:rFonts w:eastAsia="Garamond"/>
          <w:color w:val="000000"/>
          <w:spacing w:val="11"/>
          <w:sz w:val="17"/>
        </w:rPr>
      </w:pPr>
      <w:r w:rsidRPr="004E573D">
        <w:rPr>
          <w:rFonts w:eastAsia="Garamond"/>
          <w:color w:val="000000"/>
          <w:spacing w:val="11"/>
          <w:sz w:val="17"/>
        </w:rPr>
        <w:t>opposition to lightning conduc-</w:t>
      </w:r>
      <w:r w:rsidRPr="004E573D">
        <w:rPr>
          <w:rFonts w:eastAsia="Garamond"/>
          <w:color w:val="000000"/>
          <w:sz w:val="24"/>
        </w:rPr>
        <w:t xml:space="preserve"> </w:t>
      </w:r>
    </w:p>
    <w:p w14:paraId="60EEAE79" w14:textId="77777777" w:rsidR="00EC26C0" w:rsidRPr="004E573D" w:rsidRDefault="00000000" w:rsidP="0095448B">
      <w:pPr>
        <w:shd w:val="clear" w:color="auto" w:fill="FFFFFF" w:themeFill="background1"/>
        <w:spacing w:line="164" w:lineRule="exact"/>
        <w:ind w:left="216"/>
        <w:textAlignment w:val="baseline"/>
        <w:rPr>
          <w:rFonts w:eastAsia="Garamond"/>
          <w:color w:val="000000"/>
          <w:sz w:val="17"/>
        </w:rPr>
      </w:pPr>
      <w:r w:rsidRPr="004E573D">
        <w:rPr>
          <w:rFonts w:eastAsia="Garamond"/>
          <w:color w:val="000000"/>
          <w:sz w:val="17"/>
        </w:rPr>
        <w:t>tors, 32</w:t>
      </w:r>
    </w:p>
    <w:p w14:paraId="60EEAE7A" w14:textId="77777777" w:rsidR="00EC26C0" w:rsidRPr="004E573D" w:rsidRDefault="00000000" w:rsidP="0095448B">
      <w:pPr>
        <w:shd w:val="clear" w:color="auto" w:fill="FFFFFF" w:themeFill="background1"/>
        <w:spacing w:before="22" w:line="133" w:lineRule="exact"/>
        <w:textAlignment w:val="baseline"/>
        <w:rPr>
          <w:rFonts w:eastAsia="Garamond"/>
          <w:color w:val="000000"/>
          <w:spacing w:val="14"/>
          <w:sz w:val="17"/>
        </w:rPr>
      </w:pPr>
      <w:r w:rsidRPr="004E573D">
        <w:rPr>
          <w:rFonts w:eastAsia="Garamond"/>
          <w:color w:val="000000"/>
          <w:spacing w:val="14"/>
          <w:sz w:val="17"/>
        </w:rPr>
        <w:t>Non-conductors disintegrated by</w:t>
      </w:r>
    </w:p>
    <w:p w14:paraId="60EEAE7B" w14:textId="77777777" w:rsidR="00EC26C0" w:rsidRPr="004E573D" w:rsidRDefault="00000000" w:rsidP="0095448B">
      <w:pPr>
        <w:shd w:val="clear" w:color="auto" w:fill="FFFFFF" w:themeFill="background1"/>
        <w:spacing w:line="145" w:lineRule="exact"/>
        <w:ind w:left="216"/>
        <w:textAlignment w:val="baseline"/>
        <w:rPr>
          <w:rFonts w:eastAsia="Garamond"/>
          <w:color w:val="000000"/>
          <w:sz w:val="17"/>
        </w:rPr>
      </w:pPr>
      <w:r w:rsidRPr="004E573D">
        <w:rPr>
          <w:rFonts w:eastAsia="Garamond"/>
          <w:color w:val="000000"/>
          <w:sz w:val="17"/>
        </w:rPr>
        <w:t>lightning, 148</w:t>
      </w:r>
    </w:p>
    <w:p w14:paraId="60EEAE7C" w14:textId="77777777" w:rsidR="00EC26C0" w:rsidRPr="004E573D" w:rsidRDefault="00000000" w:rsidP="0095448B">
      <w:pPr>
        <w:shd w:val="clear" w:color="auto" w:fill="FFFFFF" w:themeFill="background1"/>
        <w:spacing w:line="166" w:lineRule="exact"/>
        <w:ind w:left="216"/>
        <w:textAlignment w:val="baseline"/>
        <w:rPr>
          <w:rFonts w:eastAsia="Garamond"/>
          <w:color w:val="000000"/>
          <w:spacing w:val="-1"/>
          <w:sz w:val="17"/>
        </w:rPr>
      </w:pPr>
      <w:r w:rsidRPr="004E573D">
        <w:rPr>
          <w:rFonts w:eastAsia="Garamond"/>
          <w:color w:val="000000"/>
          <w:spacing w:val="-1"/>
          <w:sz w:val="17"/>
        </w:rPr>
        <w:t>nature of, 332</w:t>
      </w:r>
    </w:p>
    <w:p w14:paraId="60EEAE7D" w14:textId="77777777" w:rsidR="00EC26C0" w:rsidRPr="004E573D" w:rsidRDefault="00000000" w:rsidP="0095448B">
      <w:pPr>
        <w:shd w:val="clear" w:color="auto" w:fill="FFFFFF" w:themeFill="background1"/>
        <w:spacing w:before="17" w:line="146" w:lineRule="exact"/>
        <w:textAlignment w:val="baseline"/>
        <w:rPr>
          <w:rFonts w:eastAsia="Garamond"/>
          <w:color w:val="000000"/>
          <w:spacing w:val="3"/>
          <w:sz w:val="17"/>
        </w:rPr>
      </w:pPr>
      <w:r w:rsidRPr="004E573D">
        <w:rPr>
          <w:rFonts w:eastAsia="Garamond"/>
          <w:color w:val="000000"/>
          <w:spacing w:val="3"/>
          <w:sz w:val="17"/>
        </w:rPr>
        <w:t>Nottingham Castle, protection of, 253</w:t>
      </w:r>
    </w:p>
    <w:p w14:paraId="60EEAE7E" w14:textId="77777777" w:rsidR="00EC26C0" w:rsidRPr="004E573D" w:rsidRDefault="00EC26C0" w:rsidP="0095448B">
      <w:pPr>
        <w:shd w:val="clear" w:color="auto" w:fill="FFFFFF" w:themeFill="background1"/>
        <w:sectPr w:rsidR="00EC26C0" w:rsidRPr="004E573D">
          <w:type w:val="continuous"/>
          <w:pgSz w:w="8054" w:h="12274"/>
          <w:pgMar w:top="940" w:right="1434" w:bottom="704" w:left="926" w:header="720" w:footer="720" w:gutter="0"/>
          <w:cols w:num="2" w:space="0" w:equalWidth="0">
            <w:col w:w="2784" w:space="126"/>
            <w:col w:w="2784" w:space="0"/>
          </w:cols>
        </w:sectPr>
      </w:pPr>
    </w:p>
    <w:p w14:paraId="60EEAE7F" w14:textId="514A332D" w:rsidR="00EC26C0" w:rsidRPr="00D85A0C" w:rsidRDefault="00000000" w:rsidP="0095448B">
      <w:pPr>
        <w:shd w:val="clear" w:color="auto" w:fill="FFFFFF" w:themeFill="background1"/>
        <w:tabs>
          <w:tab w:val="right" w:pos="4032"/>
        </w:tabs>
        <w:spacing w:after="165" w:line="289" w:lineRule="exact"/>
        <w:ind w:left="72"/>
        <w:textAlignment w:val="baseline"/>
        <w:rPr>
          <w:rFonts w:eastAsia="Times New Roman"/>
          <w:bCs/>
          <w:i/>
          <w:color w:val="000000"/>
          <w:sz w:val="24"/>
        </w:rPr>
      </w:pPr>
      <w:r w:rsidRPr="00D85A0C">
        <w:rPr>
          <w:rFonts w:eastAsia="Times New Roman"/>
          <w:bCs/>
          <w:i/>
          <w:color w:val="000000"/>
          <w:sz w:val="24"/>
        </w:rPr>
        <w:lastRenderedPageBreak/>
        <w:t>468</w:t>
      </w:r>
      <w:r w:rsidRPr="004E573D">
        <w:rPr>
          <w:rFonts w:eastAsia="Times New Roman"/>
          <w:b/>
          <w:i/>
          <w:color w:val="000000"/>
          <w:sz w:val="24"/>
        </w:rPr>
        <w:tab/>
      </w:r>
      <w:r w:rsidRPr="00D85A0C">
        <w:rPr>
          <w:rFonts w:eastAsia="Times New Roman"/>
          <w:bCs/>
          <w:i/>
          <w:color w:val="000000"/>
          <w:sz w:val="24"/>
        </w:rPr>
        <w:t xml:space="preserve">Lightning </w:t>
      </w:r>
      <w:r w:rsidR="00D85A0C" w:rsidRPr="00D85A0C">
        <w:rPr>
          <w:rFonts w:eastAsia="Times New Roman"/>
          <w:bCs/>
          <w:i/>
          <w:color w:val="000000"/>
          <w:sz w:val="24"/>
        </w:rPr>
        <w:t>Conductors</w:t>
      </w:r>
      <w:r w:rsidRPr="00D85A0C">
        <w:rPr>
          <w:rFonts w:eastAsia="Times New Roman"/>
          <w:bCs/>
          <w:i/>
          <w:color w:val="000000"/>
          <w:sz w:val="24"/>
        </w:rPr>
        <w:t>.</w:t>
      </w:r>
    </w:p>
    <w:p w14:paraId="60EEAE80" w14:textId="77777777" w:rsidR="00EC26C0" w:rsidRPr="004E573D" w:rsidRDefault="00EC26C0" w:rsidP="0095448B">
      <w:pPr>
        <w:shd w:val="clear" w:color="auto" w:fill="FFFFFF" w:themeFill="background1"/>
        <w:spacing w:after="165" w:line="289" w:lineRule="exact"/>
        <w:sectPr w:rsidR="00EC26C0" w:rsidRPr="004E573D">
          <w:pgSz w:w="8146" w:h="12274"/>
          <w:pgMar w:top="1000" w:right="2695" w:bottom="670" w:left="1371" w:header="720" w:footer="720" w:gutter="0"/>
          <w:cols w:space="720"/>
        </w:sectPr>
      </w:pPr>
    </w:p>
    <w:p w14:paraId="60EEAE81" w14:textId="77777777" w:rsidR="00EC26C0" w:rsidRPr="004E573D" w:rsidRDefault="00000000" w:rsidP="0095448B">
      <w:pPr>
        <w:shd w:val="clear" w:color="auto" w:fill="FFFFFF" w:themeFill="background1"/>
        <w:spacing w:before="35" w:line="156" w:lineRule="exact"/>
        <w:ind w:left="216" w:hanging="144"/>
        <w:textAlignment w:val="baseline"/>
        <w:rPr>
          <w:rFonts w:eastAsia="Times New Roman"/>
          <w:color w:val="000000"/>
          <w:sz w:val="17"/>
        </w:rPr>
      </w:pPr>
      <w:r w:rsidRPr="004E573D">
        <w:rPr>
          <w:rFonts w:eastAsia="Times New Roman"/>
          <w:color w:val="000000"/>
          <w:sz w:val="17"/>
        </w:rPr>
        <w:t>Obtuse points, advantage of, 366 Oersted, Hans Christian, discovery of electro-magnetism, 52</w:t>
      </w:r>
    </w:p>
    <w:p w14:paraId="60EEAE82" w14:textId="77777777" w:rsidR="00EC26C0" w:rsidRPr="004E573D" w:rsidRDefault="00000000" w:rsidP="0095448B">
      <w:pPr>
        <w:shd w:val="clear" w:color="auto" w:fill="FFFFFF" w:themeFill="background1"/>
        <w:spacing w:before="2" w:line="156" w:lineRule="exact"/>
        <w:ind w:left="216" w:right="72" w:hanging="144"/>
        <w:textAlignment w:val="baseline"/>
        <w:rPr>
          <w:rFonts w:eastAsia="Times New Roman"/>
          <w:color w:val="000000"/>
          <w:sz w:val="17"/>
        </w:rPr>
      </w:pPr>
      <w:r w:rsidRPr="004E573D">
        <w:rPr>
          <w:rFonts w:eastAsia="Times New Roman"/>
          <w:color w:val="000000"/>
          <w:sz w:val="17"/>
        </w:rPr>
        <w:t>Ohm, adopted 'as electrical unit, 56 Professor. experiments with conduc</w:t>
      </w:r>
      <w:r w:rsidRPr="004E573D">
        <w:rPr>
          <w:rFonts w:eastAsia="Times New Roman"/>
          <w:color w:val="000000"/>
          <w:sz w:val="17"/>
        </w:rPr>
        <w:softHyphen/>
        <w:t>tors, 49-50</w:t>
      </w:r>
    </w:p>
    <w:p w14:paraId="60EEAE83" w14:textId="77777777" w:rsidR="00EC26C0" w:rsidRPr="004E573D" w:rsidRDefault="00000000" w:rsidP="0095448B">
      <w:pPr>
        <w:shd w:val="clear" w:color="auto" w:fill="FFFFFF" w:themeFill="background1"/>
        <w:spacing w:before="5" w:line="156" w:lineRule="exact"/>
        <w:ind w:left="72"/>
        <w:textAlignment w:val="baseline"/>
        <w:rPr>
          <w:rFonts w:eastAsia="Times New Roman"/>
          <w:color w:val="000000"/>
          <w:sz w:val="17"/>
        </w:rPr>
      </w:pPr>
      <w:r w:rsidRPr="004E573D">
        <w:rPr>
          <w:rFonts w:eastAsia="Times New Roman"/>
          <w:color w:val="000000"/>
          <w:sz w:val="17"/>
        </w:rPr>
        <w:t>Oil tanks, protection of, 240</w:t>
      </w:r>
    </w:p>
    <w:p w14:paraId="60EEAE84" w14:textId="77777777" w:rsidR="00EC26C0" w:rsidRPr="004E573D" w:rsidRDefault="00000000" w:rsidP="0095448B">
      <w:pPr>
        <w:shd w:val="clear" w:color="auto" w:fill="FFFFFF" w:themeFill="background1"/>
        <w:spacing w:before="156" w:line="156" w:lineRule="exact"/>
        <w:ind w:left="216" w:right="72" w:hanging="144"/>
        <w:textAlignment w:val="baseline"/>
        <w:rPr>
          <w:rFonts w:eastAsia="Times New Roman"/>
          <w:color w:val="000000"/>
          <w:spacing w:val="-3"/>
          <w:sz w:val="17"/>
        </w:rPr>
      </w:pPr>
      <w:r w:rsidRPr="004E573D">
        <w:rPr>
          <w:rFonts w:eastAsia="Times New Roman"/>
          <w:color w:val="000000"/>
          <w:spacing w:val="-3"/>
          <w:sz w:val="17"/>
        </w:rPr>
        <w:t>Paint on lightning conductors, 220, 393 Palace of Westminster, conductors of, 264</w:t>
      </w:r>
    </w:p>
    <w:p w14:paraId="60EEAE85" w14:textId="77777777" w:rsidR="00EC26C0" w:rsidRPr="004E573D" w:rsidRDefault="00000000" w:rsidP="0095448B">
      <w:pPr>
        <w:shd w:val="clear" w:color="auto" w:fill="FFFFFF" w:themeFill="background1"/>
        <w:spacing w:before="2" w:line="156" w:lineRule="exact"/>
        <w:ind w:left="216" w:right="72"/>
        <w:textAlignment w:val="baseline"/>
        <w:rPr>
          <w:rFonts w:eastAsia="Times New Roman"/>
          <w:color w:val="000000"/>
          <w:spacing w:val="-2"/>
          <w:sz w:val="17"/>
        </w:rPr>
      </w:pPr>
      <w:r w:rsidRPr="004E573D">
        <w:rPr>
          <w:rFonts w:eastAsia="Times New Roman"/>
          <w:color w:val="000000"/>
          <w:spacing w:val="-2"/>
          <w:sz w:val="17"/>
        </w:rPr>
        <w:t>cost of conductors for, 131 Palmieri's observations on atmospheric electricity, 86</w:t>
      </w:r>
    </w:p>
    <w:p w14:paraId="60EEAE86"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Pantheon, experiment at, 39</w:t>
      </w:r>
    </w:p>
    <w:p w14:paraId="60EEAE87" w14:textId="77777777" w:rsidR="00EC26C0" w:rsidRPr="004E573D" w:rsidRDefault="00000000" w:rsidP="0095448B">
      <w:pPr>
        <w:shd w:val="clear" w:color="auto" w:fill="FFFFFF" w:themeFill="background1"/>
        <w:spacing w:line="156" w:lineRule="exact"/>
        <w:ind w:left="216" w:right="72" w:hanging="144"/>
        <w:jc w:val="both"/>
        <w:textAlignment w:val="baseline"/>
        <w:rPr>
          <w:rFonts w:eastAsia="Times New Roman"/>
          <w:color w:val="000000"/>
          <w:sz w:val="17"/>
        </w:rPr>
      </w:pPr>
      <w:r w:rsidRPr="004E573D">
        <w:rPr>
          <w:rFonts w:eastAsia="Times New Roman"/>
          <w:color w:val="000000"/>
          <w:sz w:val="17"/>
        </w:rPr>
        <w:t>Paris, Electrical Congress of 1881, 55 Exhibition building, 370</w:t>
      </w:r>
    </w:p>
    <w:p w14:paraId="60EEAE88"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Peltier, Jean Athanase, 82</w:t>
      </w:r>
    </w:p>
    <w:p w14:paraId="60EEAE89" w14:textId="77777777" w:rsidR="00EC26C0" w:rsidRPr="004E573D" w:rsidRDefault="00000000" w:rsidP="0095448B">
      <w:pPr>
        <w:shd w:val="clear" w:color="auto" w:fill="FFFFFF" w:themeFill="background1"/>
        <w:spacing w:before="3" w:line="156" w:lineRule="exact"/>
        <w:ind w:left="216" w:right="72" w:hanging="144"/>
        <w:textAlignment w:val="baseline"/>
        <w:rPr>
          <w:rFonts w:eastAsia="Times New Roman"/>
          <w:color w:val="000000"/>
          <w:sz w:val="17"/>
        </w:rPr>
      </w:pPr>
      <w:r w:rsidRPr="004E573D">
        <w:rPr>
          <w:rFonts w:eastAsia="Times New Roman"/>
          <w:color w:val="000000"/>
          <w:sz w:val="17"/>
        </w:rPr>
        <w:t>Peltier's electrometer, use of, 82 views of atmospheric electricity, 85 Perforated pipes for earth connec</w:t>
      </w:r>
      <w:r w:rsidRPr="004E573D">
        <w:rPr>
          <w:rFonts w:eastAsia="Times New Roman"/>
          <w:color w:val="000000"/>
          <w:sz w:val="17"/>
        </w:rPr>
        <w:softHyphen/>
        <w:t>tion, 240</w:t>
      </w:r>
    </w:p>
    <w:p w14:paraId="60EEAE8A" w14:textId="77777777" w:rsidR="00EC26C0" w:rsidRPr="004E573D" w:rsidRDefault="00000000" w:rsidP="0095448B">
      <w:pPr>
        <w:shd w:val="clear" w:color="auto" w:fill="FFFFFF" w:themeFill="background1"/>
        <w:spacing w:line="149" w:lineRule="exact"/>
        <w:ind w:left="360" w:right="72" w:hanging="288"/>
        <w:jc w:val="both"/>
        <w:textAlignment w:val="baseline"/>
        <w:rPr>
          <w:rFonts w:eastAsia="Times New Roman"/>
          <w:color w:val="000000"/>
          <w:sz w:val="17"/>
        </w:rPr>
      </w:pPr>
      <w:r w:rsidRPr="004E573D">
        <w:rPr>
          <w:rFonts w:eastAsia="Times New Roman"/>
          <w:color w:val="000000"/>
          <w:sz w:val="17"/>
        </w:rPr>
        <w:t>Perrot's observations on influence of aigrettes, 180</w:t>
      </w:r>
    </w:p>
    <w:p w14:paraId="60EEAE8B" w14:textId="77777777" w:rsidR="00EC26C0" w:rsidRPr="004E573D" w:rsidRDefault="00000000" w:rsidP="0095448B">
      <w:pPr>
        <w:shd w:val="clear" w:color="auto" w:fill="FFFFFF" w:themeFill="background1"/>
        <w:spacing w:line="162" w:lineRule="exact"/>
        <w:ind w:left="360" w:right="72" w:hanging="288"/>
        <w:jc w:val="both"/>
        <w:textAlignment w:val="baseline"/>
        <w:rPr>
          <w:rFonts w:eastAsia="Times New Roman"/>
          <w:color w:val="000000"/>
          <w:sz w:val="17"/>
        </w:rPr>
      </w:pPr>
      <w:r w:rsidRPr="004E573D">
        <w:rPr>
          <w:rFonts w:eastAsia="Times New Roman"/>
          <w:color w:val="000000"/>
          <w:sz w:val="17"/>
        </w:rPr>
        <w:t>Physiological influences of lightning discharges, 290</w:t>
      </w:r>
    </w:p>
    <w:p w14:paraId="60EEAE8C" w14:textId="77777777" w:rsidR="00EC26C0" w:rsidRPr="004E573D" w:rsidRDefault="00000000" w:rsidP="0095448B">
      <w:pPr>
        <w:shd w:val="clear" w:color="auto" w:fill="FFFFFF" w:themeFill="background1"/>
        <w:spacing w:before="2" w:line="156" w:lineRule="exact"/>
        <w:ind w:left="216" w:hanging="144"/>
        <w:textAlignment w:val="baseline"/>
        <w:rPr>
          <w:rFonts w:eastAsia="Times New Roman"/>
          <w:color w:val="000000"/>
          <w:sz w:val="17"/>
        </w:rPr>
      </w:pPr>
      <w:r w:rsidRPr="004E573D">
        <w:rPr>
          <w:rFonts w:eastAsia="Times New Roman"/>
          <w:color w:val="000000"/>
          <w:sz w:val="17"/>
        </w:rPr>
        <w:t>Plan of protection for church, 246 dwelling house, 245</w:t>
      </w:r>
    </w:p>
    <w:p w14:paraId="60EEAE8D" w14:textId="77777777" w:rsidR="00EC26C0" w:rsidRPr="004E573D" w:rsidRDefault="00000000" w:rsidP="0095448B">
      <w:pPr>
        <w:shd w:val="clear" w:color="auto" w:fill="FFFFFF" w:themeFill="background1"/>
        <w:spacing w:before="4" w:line="156" w:lineRule="exact"/>
        <w:ind w:left="216" w:right="72" w:hanging="144"/>
        <w:textAlignment w:val="baseline"/>
        <w:rPr>
          <w:rFonts w:eastAsia="Times New Roman"/>
          <w:color w:val="000000"/>
          <w:spacing w:val="8"/>
          <w:sz w:val="17"/>
        </w:rPr>
      </w:pPr>
      <w:r w:rsidRPr="004E573D">
        <w:rPr>
          <w:rFonts w:eastAsia="Times New Roman"/>
          <w:color w:val="000000"/>
          <w:spacing w:val="8"/>
          <w:sz w:val="17"/>
        </w:rPr>
        <w:t>Platinum needles, 340 Platinum-plated terminals, 177 points used for air terminals, 176 Pointed terminals blunted by light</w:t>
      </w:r>
      <w:r w:rsidRPr="004E573D">
        <w:rPr>
          <w:rFonts w:eastAsia="Times New Roman"/>
          <w:color w:val="000000"/>
          <w:spacing w:val="8"/>
          <w:sz w:val="17"/>
        </w:rPr>
        <w:softHyphen/>
        <w:t>ning discharge, 175, 385 functions of, 172</w:t>
      </w:r>
    </w:p>
    <w:p w14:paraId="60EEAE8E" w14:textId="77777777" w:rsidR="00EC26C0" w:rsidRPr="004E573D" w:rsidRDefault="00000000" w:rsidP="0095448B">
      <w:pPr>
        <w:shd w:val="clear" w:color="auto" w:fill="FFFFFF" w:themeFill="background1"/>
        <w:spacing w:before="3" w:line="148" w:lineRule="exact"/>
        <w:ind w:left="360" w:right="72" w:hanging="288"/>
        <w:jc w:val="both"/>
        <w:textAlignment w:val="baseline"/>
        <w:rPr>
          <w:rFonts w:eastAsia="Times New Roman"/>
          <w:color w:val="000000"/>
          <w:sz w:val="17"/>
        </w:rPr>
      </w:pPr>
      <w:r w:rsidRPr="004E573D">
        <w:rPr>
          <w:rFonts w:eastAsia="Times New Roman"/>
          <w:color w:val="000000"/>
          <w:sz w:val="17"/>
        </w:rPr>
        <w:t>Point and ball terminal, dispute con</w:t>
      </w:r>
      <w:r w:rsidRPr="004E573D">
        <w:rPr>
          <w:rFonts w:eastAsia="Times New Roman"/>
          <w:color w:val="000000"/>
          <w:sz w:val="17"/>
        </w:rPr>
        <w:softHyphen/>
        <w:t>cerning, 38</w:t>
      </w:r>
    </w:p>
    <w:p w14:paraId="60EEAE8F"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Points, action of, 336</w:t>
      </w:r>
    </w:p>
    <w:p w14:paraId="60EEAE90" w14:textId="77777777" w:rsidR="00EC26C0" w:rsidRPr="004E573D" w:rsidRDefault="00000000" w:rsidP="0095448B">
      <w:pPr>
        <w:shd w:val="clear" w:color="auto" w:fill="FFFFFF" w:themeFill="background1"/>
        <w:spacing w:before="3" w:line="142" w:lineRule="exact"/>
        <w:ind w:left="216"/>
        <w:textAlignment w:val="baseline"/>
        <w:rPr>
          <w:rFonts w:eastAsia="Times New Roman"/>
          <w:color w:val="000000"/>
          <w:sz w:val="17"/>
        </w:rPr>
      </w:pPr>
      <w:r w:rsidRPr="004E573D">
        <w:rPr>
          <w:rFonts w:eastAsia="Times New Roman"/>
          <w:color w:val="000000"/>
          <w:sz w:val="17"/>
        </w:rPr>
        <w:t>as air terminal, 38</w:t>
      </w:r>
    </w:p>
    <w:p w14:paraId="60EEAE91" w14:textId="77777777" w:rsidR="00EC26C0" w:rsidRPr="004E573D" w:rsidRDefault="00000000" w:rsidP="0095448B">
      <w:pPr>
        <w:shd w:val="clear" w:color="auto" w:fill="FFFFFF" w:themeFill="background1"/>
        <w:spacing w:line="169" w:lineRule="exact"/>
        <w:ind w:left="216"/>
        <w:textAlignment w:val="baseline"/>
        <w:rPr>
          <w:rFonts w:eastAsia="Times New Roman"/>
          <w:color w:val="000000"/>
          <w:sz w:val="17"/>
        </w:rPr>
      </w:pPr>
      <w:r w:rsidRPr="004E573D">
        <w:rPr>
          <w:rFonts w:eastAsia="Times New Roman"/>
          <w:color w:val="000000"/>
          <w:sz w:val="17"/>
        </w:rPr>
        <w:t>blunted, action of, 353</w:t>
      </w:r>
    </w:p>
    <w:p w14:paraId="60EEAE92"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pacing w:val="-1"/>
          <w:sz w:val="17"/>
        </w:rPr>
      </w:pPr>
      <w:r w:rsidRPr="004E573D">
        <w:rPr>
          <w:rFonts w:eastAsia="Times New Roman"/>
          <w:color w:val="000000"/>
          <w:spacing w:val="-1"/>
          <w:sz w:val="17"/>
        </w:rPr>
        <w:t>conical, 365</w:t>
      </w:r>
    </w:p>
    <w:p w14:paraId="60EEAE93" w14:textId="77777777" w:rsidR="00EC26C0" w:rsidRPr="004E573D" w:rsidRDefault="00000000" w:rsidP="0095448B">
      <w:pPr>
        <w:shd w:val="clear" w:color="auto" w:fill="FFFFFF" w:themeFill="background1"/>
        <w:spacing w:before="5" w:line="139" w:lineRule="exact"/>
        <w:ind w:left="216"/>
        <w:textAlignment w:val="baseline"/>
        <w:rPr>
          <w:rFonts w:eastAsia="Times New Roman"/>
          <w:color w:val="000000"/>
          <w:spacing w:val="-2"/>
          <w:sz w:val="17"/>
        </w:rPr>
      </w:pPr>
      <w:r w:rsidRPr="004E573D">
        <w:rPr>
          <w:rFonts w:eastAsia="Times New Roman"/>
          <w:color w:val="000000"/>
          <w:spacing w:val="-2"/>
          <w:sz w:val="17"/>
        </w:rPr>
        <w:t>copper, 378</w:t>
      </w:r>
    </w:p>
    <w:p w14:paraId="60EEAE94" w14:textId="77777777" w:rsidR="00EC26C0" w:rsidRPr="004E573D" w:rsidRDefault="00000000" w:rsidP="0095448B">
      <w:pPr>
        <w:shd w:val="clear" w:color="auto" w:fill="FFFFFF" w:themeFill="background1"/>
        <w:spacing w:line="166" w:lineRule="exact"/>
        <w:ind w:left="216"/>
        <w:textAlignment w:val="baseline"/>
        <w:rPr>
          <w:rFonts w:eastAsia="Times New Roman"/>
          <w:color w:val="000000"/>
          <w:sz w:val="17"/>
        </w:rPr>
      </w:pPr>
      <w:r w:rsidRPr="004E573D">
        <w:rPr>
          <w:rFonts w:eastAsia="Times New Roman"/>
          <w:color w:val="000000"/>
          <w:sz w:val="17"/>
        </w:rPr>
        <w:t>German form of, 182</w:t>
      </w:r>
    </w:p>
    <w:p w14:paraId="60EEAE95" w14:textId="77777777" w:rsidR="00EC26C0" w:rsidRPr="004E573D" w:rsidRDefault="00000000" w:rsidP="0095448B">
      <w:pPr>
        <w:shd w:val="clear" w:color="auto" w:fill="FFFFFF" w:themeFill="background1"/>
        <w:spacing w:before="3" w:line="156" w:lineRule="exact"/>
        <w:ind w:left="216"/>
        <w:textAlignment w:val="baseline"/>
        <w:rPr>
          <w:rFonts w:eastAsia="Times New Roman"/>
          <w:color w:val="000000"/>
          <w:spacing w:val="-2"/>
          <w:sz w:val="17"/>
        </w:rPr>
      </w:pPr>
      <w:r w:rsidRPr="004E573D">
        <w:rPr>
          <w:rFonts w:eastAsia="Times New Roman"/>
          <w:color w:val="000000"/>
          <w:spacing w:val="-2"/>
          <w:sz w:val="17"/>
        </w:rPr>
        <w:t>influence of, 13, 353</w:t>
      </w:r>
    </w:p>
    <w:p w14:paraId="60EEAE96" w14:textId="77777777" w:rsidR="00EC26C0" w:rsidRPr="004E573D" w:rsidRDefault="00000000" w:rsidP="0095448B">
      <w:pPr>
        <w:shd w:val="clear" w:color="auto" w:fill="FFFFFF" w:themeFill="background1"/>
        <w:spacing w:before="1" w:line="156" w:lineRule="exact"/>
        <w:ind w:left="360" w:right="72" w:hanging="144"/>
        <w:jc w:val="both"/>
        <w:textAlignment w:val="baseline"/>
        <w:rPr>
          <w:rFonts w:eastAsia="Times New Roman"/>
          <w:color w:val="000000"/>
          <w:sz w:val="17"/>
        </w:rPr>
      </w:pPr>
      <w:r w:rsidRPr="004E573D">
        <w:rPr>
          <w:rFonts w:eastAsia="Times New Roman"/>
          <w:color w:val="000000"/>
          <w:sz w:val="17"/>
        </w:rPr>
        <w:t>plated with gold, nickel, and plati</w:t>
      </w:r>
      <w:r w:rsidRPr="004E573D">
        <w:rPr>
          <w:rFonts w:eastAsia="Times New Roman"/>
          <w:color w:val="000000"/>
          <w:sz w:val="17"/>
        </w:rPr>
        <w:softHyphen/>
        <w:t>num, 177</w:t>
      </w:r>
    </w:p>
    <w:p w14:paraId="60EEAE97" w14:textId="77777777" w:rsidR="00EC26C0" w:rsidRPr="004E573D" w:rsidRDefault="00000000" w:rsidP="0095448B">
      <w:pPr>
        <w:shd w:val="clear" w:color="auto" w:fill="FFFFFF" w:themeFill="background1"/>
        <w:spacing w:before="1" w:line="156" w:lineRule="exact"/>
        <w:ind w:left="216"/>
        <w:textAlignment w:val="baseline"/>
        <w:rPr>
          <w:rFonts w:eastAsia="Times New Roman"/>
          <w:color w:val="000000"/>
          <w:sz w:val="17"/>
        </w:rPr>
      </w:pPr>
      <w:r w:rsidRPr="004E573D">
        <w:rPr>
          <w:rFonts w:eastAsia="Times New Roman"/>
          <w:color w:val="000000"/>
          <w:sz w:val="17"/>
        </w:rPr>
        <w:t>report upon, 377</w:t>
      </w:r>
    </w:p>
    <w:p w14:paraId="60EEAE98" w14:textId="77777777" w:rsidR="00EC26C0" w:rsidRPr="004E573D" w:rsidRDefault="00000000" w:rsidP="0095448B">
      <w:pPr>
        <w:shd w:val="clear" w:color="auto" w:fill="FFFFFF" w:themeFill="background1"/>
        <w:spacing w:before="1" w:line="151" w:lineRule="exact"/>
        <w:ind w:left="216" w:hanging="144"/>
        <w:textAlignment w:val="baseline"/>
        <w:rPr>
          <w:rFonts w:eastAsia="Times New Roman"/>
          <w:color w:val="000000"/>
          <w:sz w:val="17"/>
        </w:rPr>
      </w:pPr>
      <w:r w:rsidRPr="004E573D">
        <w:rPr>
          <w:rFonts w:eastAsia="Times New Roman"/>
          <w:color w:val="000000"/>
          <w:sz w:val="17"/>
        </w:rPr>
        <w:t>" Poor Richard," of Franklin, 27 Position of danger in thunder</w:t>
      </w:r>
      <w:r w:rsidRPr="004E573D">
        <w:rPr>
          <w:rFonts w:eastAsia="Times New Roman"/>
          <w:color w:val="000000"/>
          <w:sz w:val="17"/>
        </w:rPr>
        <w:softHyphen/>
        <w:t>storms, 296</w:t>
      </w:r>
    </w:p>
    <w:p w14:paraId="60EEAE99" w14:textId="77777777" w:rsidR="00EC26C0" w:rsidRPr="004E573D" w:rsidRDefault="00000000" w:rsidP="0095448B">
      <w:pPr>
        <w:shd w:val="clear" w:color="auto" w:fill="FFFFFF" w:themeFill="background1"/>
        <w:spacing w:line="169" w:lineRule="exact"/>
        <w:ind w:left="216"/>
        <w:textAlignment w:val="baseline"/>
        <w:rPr>
          <w:rFonts w:eastAsia="Times New Roman"/>
          <w:color w:val="000000"/>
          <w:sz w:val="17"/>
        </w:rPr>
      </w:pPr>
      <w:r w:rsidRPr="004E573D">
        <w:rPr>
          <w:rFonts w:eastAsia="Times New Roman"/>
          <w:color w:val="000000"/>
          <w:sz w:val="17"/>
        </w:rPr>
        <w:t>safety in thunderstorms, 297</w:t>
      </w:r>
    </w:p>
    <w:p w14:paraId="60EEAE9A" w14:textId="77777777" w:rsidR="00EC26C0" w:rsidRPr="004E573D" w:rsidRDefault="00000000" w:rsidP="0095448B">
      <w:pPr>
        <w:shd w:val="clear" w:color="auto" w:fill="FFFFFF" w:themeFill="background1"/>
        <w:spacing w:before="7" w:line="150" w:lineRule="exact"/>
        <w:ind w:left="216" w:hanging="144"/>
        <w:textAlignment w:val="baseline"/>
        <w:rPr>
          <w:rFonts w:eastAsia="Times New Roman"/>
          <w:color w:val="000000"/>
          <w:sz w:val="17"/>
        </w:rPr>
      </w:pPr>
      <w:r w:rsidRPr="004E573D">
        <w:rPr>
          <w:rFonts w:eastAsia="Times New Roman"/>
          <w:color w:val="000000"/>
          <w:sz w:val="17"/>
        </w:rPr>
        <w:t>Pouillet, Claude Servais, 403 experiments with conductors, 51 experiments with atmospheric</w:t>
      </w:r>
    </w:p>
    <w:p w14:paraId="60EEAE9B"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z w:val="17"/>
        </w:rPr>
      </w:pPr>
      <w:r w:rsidRPr="004E573D">
        <w:rPr>
          <w:rFonts w:eastAsia="Times New Roman"/>
          <w:color w:val="000000"/>
          <w:sz w:val="17"/>
        </w:rPr>
        <w:t>electricity, 85</w:t>
      </w:r>
    </w:p>
    <w:p w14:paraId="60EEAE9C" w14:textId="77777777" w:rsidR="00EC26C0" w:rsidRPr="004E573D" w:rsidRDefault="00000000" w:rsidP="0095448B">
      <w:pPr>
        <w:shd w:val="clear" w:color="auto" w:fill="FFFFFF" w:themeFill="background1"/>
        <w:spacing w:before="5" w:line="156" w:lineRule="exact"/>
        <w:ind w:left="216" w:right="72"/>
        <w:textAlignment w:val="baseline"/>
        <w:rPr>
          <w:rFonts w:eastAsia="Times New Roman"/>
          <w:color w:val="000000"/>
          <w:sz w:val="17"/>
        </w:rPr>
      </w:pPr>
      <w:r w:rsidRPr="004E573D">
        <w:rPr>
          <w:rFonts w:eastAsia="Times New Roman"/>
          <w:color w:val="000000"/>
          <w:sz w:val="17"/>
        </w:rPr>
        <w:t>on earth connections, 198-203 report on lightning conductors, 108 report of 1855, 110</w:t>
      </w:r>
    </w:p>
    <w:p w14:paraId="60EEAE9D" w14:textId="77777777" w:rsidR="00EC26C0" w:rsidRPr="004E573D" w:rsidRDefault="00000000" w:rsidP="0095448B">
      <w:pPr>
        <w:shd w:val="clear" w:color="auto" w:fill="FFFFFF" w:themeFill="background1"/>
        <w:spacing w:line="148" w:lineRule="exact"/>
        <w:ind w:left="360" w:hanging="144"/>
        <w:textAlignment w:val="baseline"/>
        <w:rPr>
          <w:rFonts w:eastAsia="Times New Roman"/>
          <w:color w:val="000000"/>
          <w:sz w:val="17"/>
        </w:rPr>
      </w:pPr>
      <w:r w:rsidRPr="004E573D">
        <w:rPr>
          <w:rFonts w:eastAsia="Times New Roman"/>
          <w:color w:val="000000"/>
          <w:sz w:val="17"/>
        </w:rPr>
        <w:t>Series of "Instructions" 1823 to 1868, 403</w:t>
      </w:r>
    </w:p>
    <w:p w14:paraId="60EEAE9E" w14:textId="77777777" w:rsidR="00EC26C0" w:rsidRPr="004E573D" w:rsidRDefault="00000000" w:rsidP="0095448B">
      <w:pPr>
        <w:shd w:val="clear" w:color="auto" w:fill="FFFFFF" w:themeFill="background1"/>
        <w:spacing w:line="155" w:lineRule="exact"/>
        <w:ind w:left="216"/>
        <w:textAlignment w:val="baseline"/>
        <w:rPr>
          <w:rFonts w:eastAsia="Times New Roman"/>
          <w:color w:val="000000"/>
          <w:spacing w:val="8"/>
          <w:sz w:val="17"/>
        </w:rPr>
      </w:pPr>
      <w:r w:rsidRPr="004E573D">
        <w:rPr>
          <w:rFonts w:eastAsia="Times New Roman"/>
          <w:color w:val="000000"/>
          <w:spacing w:val="8"/>
          <w:sz w:val="17"/>
        </w:rPr>
        <w:t>work with lightning conductors,</w:t>
      </w:r>
    </w:p>
    <w:p w14:paraId="60EEAE9F" w14:textId="77777777" w:rsidR="00EC26C0" w:rsidRPr="004E573D" w:rsidRDefault="00000000" w:rsidP="0095448B">
      <w:pPr>
        <w:shd w:val="clear" w:color="auto" w:fill="FFFFFF" w:themeFill="background1"/>
        <w:tabs>
          <w:tab w:val="right" w:pos="2736"/>
        </w:tabs>
        <w:spacing w:line="167" w:lineRule="exact"/>
        <w:ind w:left="72" w:firstLine="288"/>
        <w:textAlignment w:val="baseline"/>
        <w:rPr>
          <w:rFonts w:eastAsia="Times New Roman"/>
          <w:color w:val="000000"/>
          <w:spacing w:val="-3"/>
          <w:sz w:val="17"/>
        </w:rPr>
      </w:pPr>
      <w:r w:rsidRPr="004E573D">
        <w:rPr>
          <w:rFonts w:eastAsia="Times New Roman"/>
          <w:color w:val="000000"/>
          <w:spacing w:val="-3"/>
          <w:sz w:val="17"/>
        </w:rPr>
        <w:t>summary abstract, 408</w:t>
      </w:r>
      <w:r w:rsidRPr="004E573D">
        <w:rPr>
          <w:rFonts w:eastAsia="Times New Roman"/>
          <w:color w:val="000000"/>
          <w:spacing w:val="-3"/>
          <w:sz w:val="17"/>
        </w:rPr>
        <w:tab/>
        <w:t xml:space="preserve">[389 </w:t>
      </w:r>
      <w:r w:rsidRPr="004E573D">
        <w:rPr>
          <w:rFonts w:eastAsia="Times New Roman"/>
          <w:color w:val="000000"/>
          <w:spacing w:val="-3"/>
          <w:sz w:val="17"/>
        </w:rPr>
        <w:br/>
        <w:t xml:space="preserve">Powder magazines, conductors for, 348, </w:t>
      </w:r>
    </w:p>
    <w:p w14:paraId="60EEAEA0" w14:textId="77777777" w:rsidR="00EC26C0" w:rsidRPr="004E573D" w:rsidRDefault="00000000" w:rsidP="0095448B">
      <w:pPr>
        <w:shd w:val="clear" w:color="auto" w:fill="FFFFFF" w:themeFill="background1"/>
        <w:spacing w:before="44" w:line="140" w:lineRule="exact"/>
        <w:textAlignment w:val="baseline"/>
        <w:rPr>
          <w:rFonts w:eastAsia="Times New Roman"/>
          <w:color w:val="000000"/>
          <w:sz w:val="17"/>
        </w:rPr>
      </w:pPr>
      <w:r w:rsidRPr="004E573D">
        <w:br w:type="column"/>
      </w:r>
      <w:r w:rsidRPr="004E573D">
        <w:rPr>
          <w:rFonts w:eastAsia="Times New Roman"/>
          <w:color w:val="000000"/>
          <w:sz w:val="17"/>
        </w:rPr>
        <w:t xml:space="preserve">Powder magazines, protection </w:t>
      </w:r>
      <w:r w:rsidRPr="004E573D">
        <w:rPr>
          <w:rFonts w:eastAsia="Times New Roman"/>
          <w:b/>
          <w:color w:val="000000"/>
          <w:sz w:val="17"/>
        </w:rPr>
        <w:t xml:space="preserve">of, </w:t>
      </w:r>
      <w:r w:rsidRPr="004E573D">
        <w:rPr>
          <w:rFonts w:eastAsia="Times New Roman"/>
          <w:color w:val="000000"/>
          <w:sz w:val="17"/>
        </w:rPr>
        <w:t>372</w:t>
      </w:r>
    </w:p>
    <w:p w14:paraId="60EEAEA1" w14:textId="77777777" w:rsidR="00EC26C0" w:rsidRPr="004E573D" w:rsidRDefault="00000000" w:rsidP="0095448B">
      <w:pPr>
        <w:shd w:val="clear" w:color="auto" w:fill="FFFFFF" w:themeFill="background1"/>
        <w:spacing w:line="167" w:lineRule="exact"/>
        <w:ind w:left="144"/>
        <w:textAlignment w:val="baseline"/>
        <w:rPr>
          <w:rFonts w:eastAsia="Times New Roman"/>
          <w:color w:val="000000"/>
          <w:spacing w:val="-1"/>
          <w:sz w:val="17"/>
        </w:rPr>
      </w:pPr>
      <w:r w:rsidRPr="004E573D">
        <w:rPr>
          <w:rFonts w:eastAsia="Times New Roman"/>
          <w:color w:val="000000"/>
          <w:spacing w:val="-1"/>
          <w:sz w:val="17"/>
        </w:rPr>
        <w:t>remarks on, 263</w:t>
      </w:r>
    </w:p>
    <w:p w14:paraId="60EEAEA2" w14:textId="77777777" w:rsidR="00EC26C0" w:rsidRPr="004E573D" w:rsidRDefault="00000000" w:rsidP="0095448B">
      <w:pPr>
        <w:shd w:val="clear" w:color="auto" w:fill="FFFFFF" w:themeFill="background1"/>
        <w:spacing w:before="5" w:line="156" w:lineRule="exact"/>
        <w:textAlignment w:val="baseline"/>
        <w:rPr>
          <w:rFonts w:eastAsia="Times New Roman"/>
          <w:color w:val="000000"/>
          <w:spacing w:val="6"/>
          <w:sz w:val="17"/>
        </w:rPr>
      </w:pPr>
      <w:r w:rsidRPr="004E573D">
        <w:rPr>
          <w:rFonts w:eastAsia="Times New Roman"/>
          <w:color w:val="000000"/>
          <w:spacing w:val="6"/>
          <w:sz w:val="17"/>
        </w:rPr>
        <w:t xml:space="preserve">Precautions relating to </w:t>
      </w:r>
      <w:r w:rsidRPr="004E573D">
        <w:rPr>
          <w:rFonts w:eastAsia="Times New Roman"/>
          <w:b/>
          <w:color w:val="000000"/>
          <w:spacing w:val="6"/>
          <w:sz w:val="17"/>
        </w:rPr>
        <w:t>water-pipes</w:t>
      </w:r>
    </w:p>
    <w:p w14:paraId="60EEAEA3" w14:textId="77777777" w:rsidR="00EC26C0" w:rsidRPr="004E573D" w:rsidRDefault="00000000" w:rsidP="0095448B">
      <w:pPr>
        <w:shd w:val="clear" w:color="auto" w:fill="FFFFFF" w:themeFill="background1"/>
        <w:spacing w:line="142" w:lineRule="exact"/>
        <w:ind w:left="360"/>
        <w:textAlignment w:val="baseline"/>
        <w:rPr>
          <w:rFonts w:eastAsia="Times New Roman"/>
          <w:b/>
          <w:color w:val="000000"/>
          <w:spacing w:val="-2"/>
          <w:sz w:val="17"/>
        </w:rPr>
      </w:pPr>
      <w:r w:rsidRPr="004E573D">
        <w:rPr>
          <w:rFonts w:eastAsia="Times New Roman"/>
          <w:b/>
          <w:color w:val="000000"/>
          <w:spacing w:val="-2"/>
          <w:sz w:val="17"/>
        </w:rPr>
        <w:t xml:space="preserve">and </w:t>
      </w:r>
      <w:r w:rsidRPr="004E573D">
        <w:rPr>
          <w:rFonts w:eastAsia="Times New Roman"/>
          <w:color w:val="000000"/>
          <w:spacing w:val="-2"/>
          <w:sz w:val="17"/>
        </w:rPr>
        <w:t>gas-pipes, 224</w:t>
      </w:r>
    </w:p>
    <w:p w14:paraId="60EEAEA4" w14:textId="77777777" w:rsidR="00EC26C0" w:rsidRPr="004E573D" w:rsidRDefault="00000000" w:rsidP="0095448B">
      <w:pPr>
        <w:shd w:val="clear" w:color="auto" w:fill="FFFFFF" w:themeFill="background1"/>
        <w:spacing w:line="168" w:lineRule="exact"/>
        <w:textAlignment w:val="baseline"/>
        <w:rPr>
          <w:rFonts w:eastAsia="Times New Roman"/>
          <w:color w:val="000000"/>
          <w:sz w:val="17"/>
        </w:rPr>
      </w:pPr>
      <w:r w:rsidRPr="004E573D">
        <w:rPr>
          <w:rFonts w:eastAsia="Times New Roman"/>
          <w:color w:val="000000"/>
          <w:sz w:val="17"/>
        </w:rPr>
        <w:t>Preece's experiments on conductivity</w:t>
      </w:r>
    </w:p>
    <w:p w14:paraId="60EEAEA5" w14:textId="77777777" w:rsidR="00EC26C0" w:rsidRPr="004E573D" w:rsidRDefault="00000000" w:rsidP="0095448B">
      <w:pPr>
        <w:shd w:val="clear" w:color="auto" w:fill="FFFFFF" w:themeFill="background1"/>
        <w:spacing w:before="7" w:line="141" w:lineRule="exact"/>
        <w:ind w:left="360"/>
        <w:textAlignment w:val="baseline"/>
        <w:rPr>
          <w:rFonts w:eastAsia="Times New Roman"/>
          <w:color w:val="000000"/>
          <w:spacing w:val="-2"/>
          <w:sz w:val="17"/>
        </w:rPr>
      </w:pPr>
      <w:r w:rsidRPr="004E573D">
        <w:rPr>
          <w:rFonts w:eastAsia="Times New Roman"/>
          <w:color w:val="000000"/>
          <w:spacing w:val="-2"/>
          <w:sz w:val="17"/>
        </w:rPr>
        <w:t>of copper, 141</w:t>
      </w:r>
    </w:p>
    <w:p w14:paraId="60EEAEA6" w14:textId="77777777" w:rsidR="00EC26C0" w:rsidRPr="004E573D" w:rsidRDefault="00000000" w:rsidP="0095448B">
      <w:pPr>
        <w:shd w:val="clear" w:color="auto" w:fill="FFFFFF" w:themeFill="background1"/>
        <w:spacing w:line="167" w:lineRule="exact"/>
        <w:ind w:left="144"/>
        <w:textAlignment w:val="baseline"/>
        <w:rPr>
          <w:rFonts w:eastAsia="Times New Roman"/>
          <w:color w:val="000000"/>
          <w:spacing w:val="19"/>
          <w:sz w:val="17"/>
        </w:rPr>
      </w:pPr>
      <w:r w:rsidRPr="004E573D">
        <w:rPr>
          <w:rFonts w:eastAsia="Times New Roman"/>
          <w:color w:val="000000"/>
          <w:spacing w:val="19"/>
          <w:sz w:val="17"/>
        </w:rPr>
        <w:t>experiments on form of con-</w:t>
      </w:r>
      <w:r w:rsidRPr="004E573D">
        <w:rPr>
          <w:rFonts w:eastAsia="Times New Roman"/>
          <w:color w:val="000000"/>
          <w:sz w:val="24"/>
        </w:rPr>
        <w:t xml:space="preserve"> </w:t>
      </w:r>
    </w:p>
    <w:p w14:paraId="60EEAEA7" w14:textId="77777777" w:rsidR="00EC26C0" w:rsidRPr="004E573D" w:rsidRDefault="00000000" w:rsidP="0095448B">
      <w:pPr>
        <w:shd w:val="clear" w:color="auto" w:fill="FFFFFF" w:themeFill="background1"/>
        <w:spacing w:before="2" w:line="142" w:lineRule="exact"/>
        <w:ind w:left="360"/>
        <w:textAlignment w:val="baseline"/>
        <w:rPr>
          <w:rFonts w:eastAsia="Times New Roman"/>
          <w:color w:val="000000"/>
          <w:spacing w:val="-2"/>
          <w:sz w:val="17"/>
        </w:rPr>
      </w:pPr>
      <w:r w:rsidRPr="004E573D">
        <w:rPr>
          <w:rFonts w:eastAsia="Times New Roman"/>
          <w:color w:val="000000"/>
          <w:spacing w:val="-2"/>
          <w:sz w:val="17"/>
        </w:rPr>
        <w:t>uctor, 161</w:t>
      </w:r>
    </w:p>
    <w:p w14:paraId="60EEAEA8" w14:textId="77777777" w:rsidR="00EC26C0" w:rsidRPr="004E573D" w:rsidRDefault="00000000" w:rsidP="0095448B">
      <w:pPr>
        <w:shd w:val="clear" w:color="auto" w:fill="FFFFFF" w:themeFill="background1"/>
        <w:spacing w:line="168" w:lineRule="exact"/>
        <w:textAlignment w:val="baseline"/>
        <w:rPr>
          <w:rFonts w:eastAsia="Times New Roman"/>
          <w:color w:val="000000"/>
          <w:sz w:val="17"/>
        </w:rPr>
      </w:pPr>
      <w:r w:rsidRPr="004E573D">
        <w:rPr>
          <w:rFonts w:eastAsia="Times New Roman"/>
          <w:color w:val="000000"/>
          <w:sz w:val="17"/>
        </w:rPr>
        <w:t>Pringle, Sir John, 44</w:t>
      </w:r>
    </w:p>
    <w:p w14:paraId="60EEAEA9" w14:textId="77777777" w:rsidR="00EC26C0" w:rsidRPr="004E573D" w:rsidRDefault="00000000" w:rsidP="0095448B">
      <w:pPr>
        <w:shd w:val="clear" w:color="auto" w:fill="FFFFFF" w:themeFill="background1"/>
        <w:spacing w:before="3" w:line="142" w:lineRule="exact"/>
        <w:textAlignment w:val="baseline"/>
        <w:rPr>
          <w:rFonts w:eastAsia="Times New Roman"/>
          <w:color w:val="000000"/>
          <w:spacing w:val="6"/>
          <w:sz w:val="17"/>
        </w:rPr>
      </w:pPr>
      <w:r w:rsidRPr="004E573D">
        <w:rPr>
          <w:rFonts w:eastAsia="Times New Roman"/>
          <w:color w:val="000000"/>
          <w:spacing w:val="6"/>
          <w:sz w:val="17"/>
        </w:rPr>
        <w:t>Propositions, general, of French re-</w:t>
      </w:r>
      <w:r w:rsidRPr="004E573D">
        <w:rPr>
          <w:rFonts w:eastAsia="Times New Roman"/>
          <w:color w:val="000000"/>
          <w:sz w:val="24"/>
        </w:rPr>
        <w:t xml:space="preserve"> </w:t>
      </w:r>
    </w:p>
    <w:p w14:paraId="60EEAEAA" w14:textId="77777777" w:rsidR="00EC26C0" w:rsidRPr="004E573D" w:rsidRDefault="00000000" w:rsidP="0095448B">
      <w:pPr>
        <w:shd w:val="clear" w:color="auto" w:fill="FFFFFF" w:themeFill="background1"/>
        <w:spacing w:line="169" w:lineRule="exact"/>
        <w:ind w:left="360"/>
        <w:textAlignment w:val="baseline"/>
        <w:rPr>
          <w:rFonts w:eastAsia="Times New Roman"/>
          <w:color w:val="000000"/>
          <w:spacing w:val="-2"/>
          <w:sz w:val="17"/>
        </w:rPr>
      </w:pPr>
      <w:r w:rsidRPr="004E573D">
        <w:rPr>
          <w:rFonts w:eastAsia="Times New Roman"/>
          <w:color w:val="000000"/>
          <w:spacing w:val="-2"/>
          <w:sz w:val="17"/>
        </w:rPr>
        <w:t>port, 1869, 114</w:t>
      </w:r>
    </w:p>
    <w:p w14:paraId="60EEAEAB" w14:textId="77777777" w:rsidR="00EC26C0" w:rsidRPr="004E573D" w:rsidRDefault="00000000" w:rsidP="0095448B">
      <w:pPr>
        <w:shd w:val="clear" w:color="auto" w:fill="FFFFFF" w:themeFill="background1"/>
        <w:spacing w:line="156" w:lineRule="exact"/>
        <w:textAlignment w:val="baseline"/>
        <w:rPr>
          <w:rFonts w:eastAsia="Times New Roman"/>
          <w:color w:val="000000"/>
          <w:sz w:val="17"/>
        </w:rPr>
      </w:pPr>
      <w:r w:rsidRPr="004E573D">
        <w:rPr>
          <w:rFonts w:eastAsia="Times New Roman"/>
          <w:color w:val="000000"/>
          <w:sz w:val="17"/>
        </w:rPr>
        <w:t>Protection, area of, 336</w:t>
      </w:r>
    </w:p>
    <w:p w14:paraId="60EEAEAC" w14:textId="77777777" w:rsidR="00EC26C0" w:rsidRPr="004E573D" w:rsidRDefault="00000000" w:rsidP="0095448B">
      <w:pPr>
        <w:shd w:val="clear" w:color="auto" w:fill="FFFFFF" w:themeFill="background1"/>
        <w:spacing w:line="156" w:lineRule="exact"/>
        <w:textAlignment w:val="baseline"/>
        <w:rPr>
          <w:rFonts w:eastAsia="Times New Roman"/>
          <w:color w:val="000000"/>
          <w:spacing w:val="5"/>
          <w:sz w:val="17"/>
        </w:rPr>
      </w:pPr>
      <w:r w:rsidRPr="004E573D">
        <w:rPr>
          <w:rFonts w:eastAsia="Times New Roman"/>
          <w:color w:val="000000"/>
          <w:spacing w:val="5"/>
          <w:sz w:val="17"/>
        </w:rPr>
        <w:t>Purfleet powder magazine, Franklin</w:t>
      </w:r>
    </w:p>
    <w:p w14:paraId="60EEAEAD"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pacing w:val="-3"/>
          <w:sz w:val="17"/>
        </w:rPr>
      </w:pPr>
      <w:r w:rsidRPr="004E573D">
        <w:rPr>
          <w:rFonts w:eastAsia="Times New Roman"/>
          <w:color w:val="000000"/>
          <w:spacing w:val="-3"/>
          <w:sz w:val="17"/>
        </w:rPr>
        <w:t>on, 184</w:t>
      </w:r>
    </w:p>
    <w:p w14:paraId="60EEAEAE" w14:textId="77777777" w:rsidR="00EC26C0" w:rsidRPr="004E573D" w:rsidRDefault="00000000" w:rsidP="0095448B">
      <w:pPr>
        <w:shd w:val="clear" w:color="auto" w:fill="FFFFFF" w:themeFill="background1"/>
        <w:spacing w:before="3" w:line="156" w:lineRule="exact"/>
        <w:ind w:left="144"/>
        <w:textAlignment w:val="baseline"/>
        <w:rPr>
          <w:rFonts w:eastAsia="Times New Roman"/>
          <w:color w:val="000000"/>
          <w:sz w:val="17"/>
        </w:rPr>
      </w:pPr>
      <w:r w:rsidRPr="004E573D">
        <w:rPr>
          <w:rFonts w:eastAsia="Times New Roman"/>
          <w:color w:val="000000"/>
          <w:sz w:val="17"/>
        </w:rPr>
        <w:t>injury concerning, 184</w:t>
      </w:r>
    </w:p>
    <w:p w14:paraId="60EEAEAF" w14:textId="77777777" w:rsidR="00EC26C0" w:rsidRPr="004E573D" w:rsidRDefault="00000000" w:rsidP="0095448B">
      <w:pPr>
        <w:shd w:val="clear" w:color="auto" w:fill="FFFFFF" w:themeFill="background1"/>
        <w:spacing w:before="156" w:line="156" w:lineRule="exact"/>
        <w:textAlignment w:val="baseline"/>
        <w:rPr>
          <w:rFonts w:eastAsia="Times New Roman"/>
          <w:color w:val="000000"/>
          <w:sz w:val="17"/>
        </w:rPr>
      </w:pPr>
      <w:r w:rsidRPr="004E573D">
        <w:rPr>
          <w:rFonts w:eastAsia="Times New Roman"/>
          <w:color w:val="000000"/>
          <w:sz w:val="17"/>
        </w:rPr>
        <w:t>Quetelet's adoption of Peltier's electrol</w:t>
      </w:r>
    </w:p>
    <w:p w14:paraId="60EEAEB0" w14:textId="77777777" w:rsidR="00EC26C0" w:rsidRPr="004E573D" w:rsidRDefault="00000000" w:rsidP="0095448B">
      <w:pPr>
        <w:shd w:val="clear" w:color="auto" w:fill="FFFFFF" w:themeFill="background1"/>
        <w:spacing w:before="2" w:line="142" w:lineRule="exact"/>
        <w:ind w:left="360"/>
        <w:textAlignment w:val="baseline"/>
        <w:rPr>
          <w:rFonts w:eastAsia="Times New Roman"/>
          <w:color w:val="000000"/>
          <w:sz w:val="17"/>
        </w:rPr>
      </w:pPr>
      <w:r w:rsidRPr="004E573D">
        <w:rPr>
          <w:rFonts w:eastAsia="Times New Roman"/>
          <w:color w:val="000000"/>
          <w:sz w:val="17"/>
        </w:rPr>
        <w:t>meter, 84</w:t>
      </w:r>
    </w:p>
    <w:p w14:paraId="60EEAEB1" w14:textId="77777777" w:rsidR="00EC26C0" w:rsidRPr="004E573D" w:rsidRDefault="00000000" w:rsidP="0095448B">
      <w:pPr>
        <w:shd w:val="clear" w:color="auto" w:fill="FFFFFF" w:themeFill="background1"/>
        <w:spacing w:line="168" w:lineRule="exact"/>
        <w:textAlignment w:val="baseline"/>
        <w:rPr>
          <w:rFonts w:eastAsia="Times New Roman"/>
          <w:color w:val="000000"/>
          <w:sz w:val="17"/>
        </w:rPr>
      </w:pPr>
      <w:r w:rsidRPr="004E573D">
        <w:rPr>
          <w:rFonts w:eastAsia="Times New Roman"/>
          <w:color w:val="000000"/>
          <w:sz w:val="17"/>
        </w:rPr>
        <w:t>Querini, Angelo, of Venice, 45</w:t>
      </w:r>
    </w:p>
    <w:p w14:paraId="60EEAEB2" w14:textId="77777777" w:rsidR="00EC26C0" w:rsidRPr="004E573D" w:rsidRDefault="00000000" w:rsidP="0095448B">
      <w:pPr>
        <w:shd w:val="clear" w:color="auto" w:fill="FFFFFF" w:themeFill="background1"/>
        <w:spacing w:before="160" w:line="142" w:lineRule="exact"/>
        <w:textAlignment w:val="baseline"/>
        <w:rPr>
          <w:rFonts w:eastAsia="Times New Roman"/>
          <w:color w:val="000000"/>
          <w:sz w:val="17"/>
        </w:rPr>
      </w:pPr>
      <w:r w:rsidRPr="004E573D">
        <w:rPr>
          <w:rFonts w:eastAsia="Times New Roman"/>
          <w:color w:val="000000"/>
          <w:sz w:val="17"/>
        </w:rPr>
        <w:t>Racine of conductor, 134</w:t>
      </w:r>
    </w:p>
    <w:p w14:paraId="60EEAEB3" w14:textId="77777777" w:rsidR="00EC26C0" w:rsidRPr="004E573D" w:rsidRDefault="00000000" w:rsidP="0095448B">
      <w:pPr>
        <w:shd w:val="clear" w:color="auto" w:fill="FFFFFF" w:themeFill="background1"/>
        <w:spacing w:line="154" w:lineRule="exact"/>
        <w:textAlignment w:val="baseline"/>
        <w:rPr>
          <w:rFonts w:eastAsia="Times New Roman"/>
          <w:color w:val="000000"/>
          <w:sz w:val="17"/>
        </w:rPr>
      </w:pPr>
      <w:r w:rsidRPr="004E573D">
        <w:rPr>
          <w:rFonts w:eastAsia="Times New Roman"/>
          <w:color w:val="000000"/>
          <w:sz w:val="17"/>
        </w:rPr>
        <w:t>Rain-pipes, connections with, 219</w:t>
      </w:r>
    </w:p>
    <w:p w14:paraId="60EEAEB4" w14:textId="77777777" w:rsidR="00EC26C0" w:rsidRPr="004E573D" w:rsidRDefault="00000000" w:rsidP="0095448B">
      <w:pPr>
        <w:shd w:val="clear" w:color="auto" w:fill="FFFFFF" w:themeFill="background1"/>
        <w:spacing w:line="168" w:lineRule="exact"/>
        <w:ind w:left="144"/>
        <w:textAlignment w:val="baseline"/>
        <w:rPr>
          <w:rFonts w:eastAsia="Times New Roman"/>
          <w:color w:val="000000"/>
          <w:spacing w:val="7"/>
          <w:sz w:val="17"/>
        </w:rPr>
      </w:pPr>
      <w:r w:rsidRPr="004E573D">
        <w:rPr>
          <w:rFonts w:eastAsia="Times New Roman"/>
          <w:color w:val="000000"/>
          <w:spacing w:val="7"/>
          <w:sz w:val="17"/>
        </w:rPr>
        <w:t>involved in Chichester Cathedral</w:t>
      </w:r>
    </w:p>
    <w:p w14:paraId="60EEAEB5"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7"/>
        </w:rPr>
      </w:pPr>
      <w:r w:rsidRPr="004E573D">
        <w:rPr>
          <w:rFonts w:eastAsia="Times New Roman"/>
          <w:color w:val="000000"/>
          <w:sz w:val="17"/>
        </w:rPr>
        <w:t>accident, 219</w:t>
      </w:r>
    </w:p>
    <w:p w14:paraId="60EEAEB6" w14:textId="77777777" w:rsidR="00EC26C0" w:rsidRPr="004E573D" w:rsidRDefault="00000000" w:rsidP="0095448B">
      <w:pPr>
        <w:shd w:val="clear" w:color="auto" w:fill="FFFFFF" w:themeFill="background1"/>
        <w:spacing w:before="4" w:line="141" w:lineRule="exact"/>
        <w:textAlignment w:val="baseline"/>
        <w:rPr>
          <w:rFonts w:eastAsia="Times New Roman"/>
          <w:color w:val="000000"/>
          <w:sz w:val="17"/>
        </w:rPr>
      </w:pPr>
      <w:r w:rsidRPr="004E573D">
        <w:rPr>
          <w:rFonts w:eastAsia="Times New Roman"/>
          <w:color w:val="000000"/>
          <w:sz w:val="17"/>
        </w:rPr>
        <w:t xml:space="preserve">Reaumur, Musschenbroek's </w:t>
      </w:r>
      <w:r w:rsidRPr="004E573D">
        <w:rPr>
          <w:rFonts w:eastAsia="Times New Roman"/>
          <w:b/>
          <w:color w:val="000000"/>
          <w:sz w:val="17"/>
        </w:rPr>
        <w:t xml:space="preserve">letter </w:t>
      </w:r>
      <w:r w:rsidRPr="004E573D">
        <w:rPr>
          <w:rFonts w:eastAsia="Times New Roman"/>
          <w:color w:val="000000"/>
          <w:sz w:val="17"/>
        </w:rPr>
        <w:t>to, 5</w:t>
      </w:r>
    </w:p>
    <w:p w14:paraId="60EEAEB7" w14:textId="77777777" w:rsidR="00EC26C0" w:rsidRPr="004E573D" w:rsidRDefault="00000000" w:rsidP="0095448B">
      <w:pPr>
        <w:shd w:val="clear" w:color="auto" w:fill="FFFFFF" w:themeFill="background1"/>
        <w:spacing w:line="167" w:lineRule="exact"/>
        <w:textAlignment w:val="baseline"/>
        <w:rPr>
          <w:rFonts w:eastAsia="Times New Roman"/>
          <w:color w:val="000000"/>
          <w:sz w:val="17"/>
        </w:rPr>
      </w:pPr>
      <w:r w:rsidRPr="004E573D">
        <w:rPr>
          <w:rFonts w:eastAsia="Times New Roman"/>
          <w:color w:val="000000"/>
          <w:sz w:val="17"/>
        </w:rPr>
        <w:t>Records of accidents, value of, 368</w:t>
      </w:r>
    </w:p>
    <w:p w14:paraId="60EEAEB8" w14:textId="77777777" w:rsidR="00EC26C0" w:rsidRPr="004E573D" w:rsidRDefault="00000000" w:rsidP="0095448B">
      <w:pPr>
        <w:shd w:val="clear" w:color="auto" w:fill="FFFFFF" w:themeFill="background1"/>
        <w:spacing w:before="2" w:line="156" w:lineRule="exact"/>
        <w:textAlignment w:val="baseline"/>
        <w:rPr>
          <w:rFonts w:eastAsia="Times New Roman"/>
          <w:color w:val="000000"/>
          <w:spacing w:val="4"/>
          <w:sz w:val="17"/>
        </w:rPr>
      </w:pPr>
      <w:r w:rsidRPr="004E573D">
        <w:rPr>
          <w:rFonts w:eastAsia="Times New Roman"/>
          <w:color w:val="000000"/>
          <w:spacing w:val="4"/>
          <w:sz w:val="17"/>
        </w:rPr>
        <w:t>Regnier's conductors for gunpowder</w:t>
      </w:r>
    </w:p>
    <w:p w14:paraId="60EEAEB9" w14:textId="77777777" w:rsidR="00EC26C0" w:rsidRPr="004E573D" w:rsidRDefault="00000000" w:rsidP="0095448B">
      <w:pPr>
        <w:shd w:val="clear" w:color="auto" w:fill="FFFFFF" w:themeFill="background1"/>
        <w:spacing w:before="6" w:line="140" w:lineRule="exact"/>
        <w:ind w:left="360"/>
        <w:textAlignment w:val="baseline"/>
        <w:rPr>
          <w:rFonts w:eastAsia="Times New Roman"/>
          <w:color w:val="000000"/>
          <w:spacing w:val="-5"/>
          <w:sz w:val="17"/>
        </w:rPr>
      </w:pPr>
      <w:r w:rsidRPr="004E573D">
        <w:rPr>
          <w:rFonts w:eastAsia="Times New Roman"/>
          <w:color w:val="000000"/>
          <w:spacing w:val="-5"/>
          <w:sz w:val="17"/>
        </w:rPr>
        <w:t>magazines, 26</w:t>
      </w:r>
      <w:r w:rsidRPr="004E573D">
        <w:rPr>
          <w:rFonts w:eastAsia="Times New Roman"/>
          <w:color w:val="000000"/>
          <w:spacing w:val="-5"/>
          <w:sz w:val="17"/>
          <w:vertAlign w:val="superscript"/>
        </w:rPr>
        <w:t>.</w:t>
      </w:r>
      <w:r w:rsidRPr="004E573D">
        <w:rPr>
          <w:rFonts w:eastAsia="Times New Roman"/>
          <w:color w:val="000000"/>
          <w:spacing w:val="-5"/>
          <w:sz w:val="17"/>
        </w:rPr>
        <w:t>2</w:t>
      </w:r>
    </w:p>
    <w:p w14:paraId="60EEAEBA" w14:textId="77777777" w:rsidR="00EC26C0" w:rsidRPr="004E573D" w:rsidRDefault="00000000" w:rsidP="0095448B">
      <w:pPr>
        <w:shd w:val="clear" w:color="auto" w:fill="FFFFFF" w:themeFill="background1"/>
        <w:spacing w:line="152" w:lineRule="exact"/>
        <w:textAlignment w:val="baseline"/>
        <w:rPr>
          <w:rFonts w:eastAsia="Times New Roman"/>
          <w:color w:val="000000"/>
          <w:sz w:val="17"/>
        </w:rPr>
      </w:pPr>
      <w:r w:rsidRPr="004E573D">
        <w:rPr>
          <w:rFonts w:eastAsia="Times New Roman"/>
          <w:color w:val="000000"/>
          <w:sz w:val="17"/>
        </w:rPr>
        <w:t>Reiss' induction coils, 215</w:t>
      </w:r>
    </w:p>
    <w:p w14:paraId="60EEAEBB" w14:textId="77777777" w:rsidR="00EC26C0" w:rsidRPr="004E573D" w:rsidRDefault="00000000" w:rsidP="0095448B">
      <w:pPr>
        <w:shd w:val="clear" w:color="auto" w:fill="FFFFFF" w:themeFill="background1"/>
        <w:spacing w:line="169" w:lineRule="exact"/>
        <w:textAlignment w:val="baseline"/>
        <w:rPr>
          <w:rFonts w:eastAsia="Times New Roman"/>
          <w:color w:val="000000"/>
          <w:sz w:val="17"/>
        </w:rPr>
      </w:pPr>
      <w:r w:rsidRPr="004E573D">
        <w:rPr>
          <w:rFonts w:eastAsia="Times New Roman"/>
          <w:color w:val="000000"/>
          <w:sz w:val="17"/>
        </w:rPr>
        <w:t>Report, French, 1869, 114</w:t>
      </w:r>
    </w:p>
    <w:p w14:paraId="60EEAEBC" w14:textId="77777777" w:rsidR="00EC26C0" w:rsidRPr="004E573D" w:rsidRDefault="00000000" w:rsidP="0095448B">
      <w:pPr>
        <w:shd w:val="clear" w:color="auto" w:fill="FFFFFF" w:themeFill="background1"/>
        <w:spacing w:before="2" w:line="156" w:lineRule="exact"/>
        <w:ind w:left="144"/>
        <w:textAlignment w:val="baseline"/>
        <w:rPr>
          <w:rFonts w:eastAsia="Times New Roman"/>
          <w:color w:val="000000"/>
          <w:sz w:val="17"/>
        </w:rPr>
      </w:pPr>
      <w:r w:rsidRPr="004E573D">
        <w:rPr>
          <w:rFonts w:eastAsia="Times New Roman"/>
          <w:color w:val="000000"/>
          <w:sz w:val="17"/>
        </w:rPr>
        <w:t>of Committee of Fortifications, Paris</w:t>
      </w:r>
    </w:p>
    <w:p w14:paraId="60EEAEBD" w14:textId="77777777" w:rsidR="00EC26C0" w:rsidRPr="004E573D" w:rsidRDefault="00000000" w:rsidP="0095448B">
      <w:pPr>
        <w:shd w:val="clear" w:color="auto" w:fill="FFFFFF" w:themeFill="background1"/>
        <w:spacing w:before="1" w:line="142" w:lineRule="exact"/>
        <w:ind w:left="360"/>
        <w:textAlignment w:val="baseline"/>
        <w:rPr>
          <w:rFonts w:eastAsia="Times New Roman"/>
          <w:color w:val="000000"/>
          <w:spacing w:val="-5"/>
          <w:sz w:val="17"/>
        </w:rPr>
      </w:pPr>
      <w:r w:rsidRPr="004E573D">
        <w:rPr>
          <w:rFonts w:eastAsia="Times New Roman"/>
          <w:color w:val="000000"/>
          <w:spacing w:val="-5"/>
          <w:sz w:val="17"/>
        </w:rPr>
        <w:t>1807, 380</w:t>
      </w:r>
    </w:p>
    <w:p w14:paraId="60EEAEBE" w14:textId="77777777" w:rsidR="00EC26C0" w:rsidRPr="004E573D" w:rsidRDefault="00000000" w:rsidP="0095448B">
      <w:pPr>
        <w:shd w:val="clear" w:color="auto" w:fill="FFFFFF" w:themeFill="background1"/>
        <w:spacing w:line="168" w:lineRule="exact"/>
        <w:ind w:left="144"/>
        <w:textAlignment w:val="baseline"/>
        <w:rPr>
          <w:rFonts w:eastAsia="Times New Roman"/>
          <w:color w:val="000000"/>
          <w:sz w:val="17"/>
        </w:rPr>
      </w:pPr>
      <w:r w:rsidRPr="004E573D">
        <w:rPr>
          <w:rFonts w:eastAsia="Times New Roman"/>
          <w:color w:val="000000"/>
          <w:sz w:val="17"/>
        </w:rPr>
        <w:t>Franklin's commission, 380</w:t>
      </w:r>
    </w:p>
    <w:p w14:paraId="60EEAEBF" w14:textId="77777777" w:rsidR="00EC26C0" w:rsidRPr="004E573D" w:rsidRDefault="00000000" w:rsidP="0095448B">
      <w:pPr>
        <w:shd w:val="clear" w:color="auto" w:fill="FFFFFF" w:themeFill="background1"/>
        <w:spacing w:before="2" w:line="156" w:lineRule="exact"/>
        <w:ind w:left="144"/>
        <w:textAlignment w:val="baseline"/>
        <w:rPr>
          <w:rFonts w:eastAsia="Times New Roman"/>
          <w:color w:val="000000"/>
          <w:spacing w:val="-2"/>
          <w:sz w:val="17"/>
        </w:rPr>
      </w:pPr>
      <w:r w:rsidRPr="004E573D">
        <w:rPr>
          <w:rFonts w:eastAsia="Times New Roman"/>
          <w:color w:val="000000"/>
          <w:spacing w:val="-2"/>
          <w:sz w:val="17"/>
        </w:rPr>
        <w:t>Gay-Lussac, 1823, 380</w:t>
      </w:r>
    </w:p>
    <w:p w14:paraId="60EEAEC0" w14:textId="77777777" w:rsidR="00EC26C0" w:rsidRPr="004E573D" w:rsidRDefault="00000000" w:rsidP="0095448B">
      <w:pPr>
        <w:shd w:val="clear" w:color="auto" w:fill="FFFFFF" w:themeFill="background1"/>
        <w:spacing w:line="156" w:lineRule="exact"/>
        <w:ind w:left="144"/>
        <w:textAlignment w:val="baseline"/>
        <w:rPr>
          <w:rFonts w:eastAsia="Times New Roman"/>
          <w:color w:val="000000"/>
          <w:spacing w:val="-1"/>
          <w:sz w:val="17"/>
        </w:rPr>
      </w:pPr>
      <w:r w:rsidRPr="004E573D">
        <w:rPr>
          <w:rFonts w:eastAsia="Times New Roman"/>
          <w:color w:val="000000"/>
          <w:spacing w:val="-1"/>
          <w:sz w:val="17"/>
        </w:rPr>
        <w:t>Le Roy, 380</w:t>
      </w:r>
    </w:p>
    <w:p w14:paraId="60EEAEC1" w14:textId="77777777" w:rsidR="00EC26C0" w:rsidRPr="004E573D" w:rsidRDefault="00000000" w:rsidP="0095448B">
      <w:pPr>
        <w:shd w:val="clear" w:color="auto" w:fill="FFFFFF" w:themeFill="background1"/>
        <w:spacing w:before="3" w:line="156" w:lineRule="exact"/>
        <w:textAlignment w:val="baseline"/>
        <w:rPr>
          <w:rFonts w:eastAsia="Times New Roman"/>
          <w:color w:val="000000"/>
          <w:sz w:val="17"/>
        </w:rPr>
      </w:pPr>
      <w:r w:rsidRPr="004E573D">
        <w:rPr>
          <w:rFonts w:eastAsia="Times New Roman"/>
          <w:color w:val="000000"/>
          <w:sz w:val="17"/>
        </w:rPr>
        <w:t>Reservoir of electrical charge, subter-</w:t>
      </w:r>
      <w:r w:rsidRPr="004E573D">
        <w:rPr>
          <w:rFonts w:eastAsia="Times New Roman"/>
          <w:color w:val="000000"/>
          <w:sz w:val="24"/>
        </w:rPr>
        <w:t xml:space="preserve"> </w:t>
      </w:r>
    </w:p>
    <w:p w14:paraId="60EEAEC2" w14:textId="77777777" w:rsidR="00EC26C0" w:rsidRPr="004E573D" w:rsidRDefault="00000000" w:rsidP="0095448B">
      <w:pPr>
        <w:shd w:val="clear" w:color="auto" w:fill="FFFFFF" w:themeFill="background1"/>
        <w:spacing w:line="142" w:lineRule="exact"/>
        <w:ind w:left="360"/>
        <w:textAlignment w:val="baseline"/>
        <w:rPr>
          <w:rFonts w:eastAsia="Times New Roman"/>
          <w:color w:val="000000"/>
          <w:sz w:val="17"/>
        </w:rPr>
      </w:pPr>
      <w:r w:rsidRPr="004E573D">
        <w:rPr>
          <w:rFonts w:eastAsia="Times New Roman"/>
          <w:color w:val="000000"/>
          <w:sz w:val="17"/>
        </w:rPr>
        <w:t>ranean, 382</w:t>
      </w:r>
    </w:p>
    <w:p w14:paraId="60EEAEC3" w14:textId="77777777" w:rsidR="00EC26C0" w:rsidRPr="004E573D" w:rsidRDefault="00000000" w:rsidP="0095448B">
      <w:pPr>
        <w:shd w:val="clear" w:color="auto" w:fill="FFFFFF" w:themeFill="background1"/>
        <w:spacing w:line="168" w:lineRule="exact"/>
        <w:textAlignment w:val="baseline"/>
        <w:rPr>
          <w:rFonts w:eastAsia="Verdana"/>
          <w:i/>
          <w:color w:val="000000"/>
          <w:sz w:val="13"/>
        </w:rPr>
      </w:pPr>
      <w:r w:rsidRPr="004E573D">
        <w:rPr>
          <w:rFonts w:eastAsia="Verdana"/>
          <w:i/>
          <w:color w:val="000000"/>
          <w:sz w:val="13"/>
        </w:rPr>
        <w:t xml:space="preserve">Retistanee, </w:t>
      </w:r>
      <w:r w:rsidRPr="004E573D">
        <w:rPr>
          <w:rFonts w:eastAsia="Times New Roman"/>
          <w:color w:val="000000"/>
          <w:sz w:val="17"/>
        </w:rPr>
        <w:t>loss of the, 122</w:t>
      </w:r>
    </w:p>
    <w:p w14:paraId="60EEAEC4" w14:textId="77777777" w:rsidR="00EC26C0" w:rsidRPr="004E573D" w:rsidRDefault="00000000" w:rsidP="0095448B">
      <w:pPr>
        <w:shd w:val="clear" w:color="auto" w:fill="FFFFFF" w:themeFill="background1"/>
        <w:spacing w:before="21" w:line="132" w:lineRule="exact"/>
        <w:textAlignment w:val="baseline"/>
        <w:rPr>
          <w:rFonts w:eastAsia="Times New Roman"/>
          <w:color w:val="000000"/>
          <w:sz w:val="17"/>
        </w:rPr>
      </w:pPr>
      <w:r w:rsidRPr="004E573D">
        <w:rPr>
          <w:rFonts w:eastAsia="Times New Roman"/>
          <w:color w:val="000000"/>
          <w:sz w:val="17"/>
        </w:rPr>
        <w:t>Return shocks by lightning, 216</w:t>
      </w:r>
    </w:p>
    <w:p w14:paraId="60EEAEC5" w14:textId="77777777" w:rsidR="00EC26C0" w:rsidRPr="004E573D" w:rsidRDefault="00000000" w:rsidP="0095448B">
      <w:pPr>
        <w:shd w:val="clear" w:color="auto" w:fill="FFFFFF" w:themeFill="background1"/>
        <w:spacing w:line="159" w:lineRule="exact"/>
        <w:ind w:left="144"/>
        <w:textAlignment w:val="baseline"/>
        <w:rPr>
          <w:rFonts w:eastAsia="Times New Roman"/>
          <w:color w:val="000000"/>
          <w:sz w:val="17"/>
        </w:rPr>
      </w:pPr>
      <w:r w:rsidRPr="004E573D">
        <w:rPr>
          <w:rFonts w:eastAsia="Times New Roman"/>
          <w:color w:val="000000"/>
          <w:sz w:val="17"/>
        </w:rPr>
        <w:t>shock, nature of, 335</w:t>
      </w:r>
    </w:p>
    <w:p w14:paraId="60EEAEC6" w14:textId="77777777" w:rsidR="00EC26C0" w:rsidRPr="004E573D" w:rsidRDefault="00000000" w:rsidP="0095448B">
      <w:pPr>
        <w:shd w:val="clear" w:color="auto" w:fill="FFFFFF" w:themeFill="background1"/>
        <w:spacing w:before="1" w:line="156" w:lineRule="exact"/>
        <w:ind w:left="144"/>
        <w:textAlignment w:val="baseline"/>
        <w:rPr>
          <w:rFonts w:eastAsia="Times New Roman"/>
          <w:color w:val="000000"/>
          <w:sz w:val="17"/>
        </w:rPr>
      </w:pPr>
      <w:r w:rsidRPr="004E573D">
        <w:rPr>
          <w:rFonts w:eastAsia="Times New Roman"/>
          <w:color w:val="000000"/>
          <w:sz w:val="17"/>
        </w:rPr>
        <w:t>stroke, 93</w:t>
      </w:r>
    </w:p>
    <w:p w14:paraId="60EEAEC7" w14:textId="77777777" w:rsidR="00EC26C0" w:rsidRPr="004E573D" w:rsidRDefault="00000000" w:rsidP="0095448B">
      <w:pPr>
        <w:shd w:val="clear" w:color="auto" w:fill="FFFFFF" w:themeFill="background1"/>
        <w:spacing w:before="1" w:line="156" w:lineRule="exact"/>
        <w:textAlignment w:val="baseline"/>
        <w:rPr>
          <w:rFonts w:eastAsia="Times New Roman"/>
          <w:color w:val="000000"/>
          <w:sz w:val="17"/>
        </w:rPr>
      </w:pPr>
      <w:r w:rsidRPr="004E573D">
        <w:rPr>
          <w:rFonts w:eastAsia="Times New Roman"/>
          <w:color w:val="000000"/>
          <w:sz w:val="17"/>
        </w:rPr>
        <w:t>Richmaun's experiments and death, 29</w:t>
      </w:r>
    </w:p>
    <w:p w14:paraId="60EEAEC8" w14:textId="77777777" w:rsidR="00EC26C0" w:rsidRPr="004E573D" w:rsidRDefault="00000000" w:rsidP="0095448B">
      <w:pPr>
        <w:shd w:val="clear" w:color="auto" w:fill="FFFFFF" w:themeFill="background1"/>
        <w:spacing w:line="156" w:lineRule="exact"/>
        <w:textAlignment w:val="baseline"/>
        <w:rPr>
          <w:rFonts w:eastAsia="Times New Roman"/>
          <w:color w:val="000000"/>
          <w:sz w:val="17"/>
        </w:rPr>
      </w:pPr>
      <w:r w:rsidRPr="004E573D">
        <w:rPr>
          <w:rFonts w:eastAsia="Times New Roman"/>
          <w:color w:val="000000"/>
          <w:sz w:val="17"/>
        </w:rPr>
        <w:t>Ridge circuit of conductor, 232</w:t>
      </w:r>
    </w:p>
    <w:p w14:paraId="60EEAEC9" w14:textId="77777777" w:rsidR="00EC26C0" w:rsidRPr="004E573D" w:rsidRDefault="00000000" w:rsidP="0095448B">
      <w:pPr>
        <w:shd w:val="clear" w:color="auto" w:fill="FFFFFF" w:themeFill="background1"/>
        <w:spacing w:before="3" w:line="142" w:lineRule="exact"/>
        <w:textAlignment w:val="baseline"/>
        <w:rPr>
          <w:rFonts w:eastAsia="Times New Roman"/>
          <w:color w:val="000000"/>
          <w:sz w:val="17"/>
        </w:rPr>
      </w:pPr>
      <w:r w:rsidRPr="004E573D">
        <w:rPr>
          <w:rFonts w:eastAsia="Times New Roman"/>
          <w:color w:val="000000"/>
          <w:sz w:val="17"/>
        </w:rPr>
        <w:t>Risk from gaps in roof circuit, 400</w:t>
      </w:r>
    </w:p>
    <w:p w14:paraId="60EEAECA" w14:textId="77777777" w:rsidR="00EC26C0" w:rsidRPr="004E573D" w:rsidRDefault="00000000" w:rsidP="0095448B">
      <w:pPr>
        <w:shd w:val="clear" w:color="auto" w:fill="FFFFFF" w:themeFill="background1"/>
        <w:spacing w:line="168" w:lineRule="exact"/>
        <w:textAlignment w:val="baseline"/>
        <w:rPr>
          <w:rFonts w:eastAsia="Times New Roman"/>
          <w:color w:val="000000"/>
          <w:sz w:val="17"/>
        </w:rPr>
      </w:pPr>
      <w:r w:rsidRPr="004E573D">
        <w:rPr>
          <w:rFonts w:eastAsia="Times New Roman"/>
          <w:color w:val="000000"/>
          <w:sz w:val="17"/>
        </w:rPr>
        <w:t>Rittenhouse, J. Hopkinson, 334</w:t>
      </w:r>
    </w:p>
    <w:p w14:paraId="60EEAECB" w14:textId="77777777" w:rsidR="00EC26C0" w:rsidRPr="004E573D" w:rsidRDefault="00000000" w:rsidP="0095448B">
      <w:pPr>
        <w:shd w:val="clear" w:color="auto" w:fill="FFFFFF" w:themeFill="background1"/>
        <w:spacing w:before="1" w:line="156" w:lineRule="exact"/>
        <w:textAlignment w:val="baseline"/>
        <w:rPr>
          <w:rFonts w:eastAsia="Times New Roman"/>
          <w:color w:val="000000"/>
          <w:sz w:val="17"/>
        </w:rPr>
      </w:pPr>
      <w:r w:rsidRPr="004E573D">
        <w:rPr>
          <w:rFonts w:eastAsia="Times New Roman"/>
          <w:color w:val="000000"/>
          <w:sz w:val="17"/>
        </w:rPr>
        <w:t>Rive, De la, assertion of attractive in-</w:t>
      </w:r>
      <w:r w:rsidRPr="004E573D">
        <w:rPr>
          <w:rFonts w:eastAsia="Times New Roman"/>
          <w:color w:val="000000"/>
          <w:sz w:val="24"/>
        </w:rPr>
        <w:t xml:space="preserve"> </w:t>
      </w:r>
    </w:p>
    <w:p w14:paraId="60EEAECC" w14:textId="77777777" w:rsidR="00EC26C0" w:rsidRPr="004E573D" w:rsidRDefault="00000000" w:rsidP="0095448B">
      <w:pPr>
        <w:shd w:val="clear" w:color="auto" w:fill="FFFFFF" w:themeFill="background1"/>
        <w:spacing w:line="156" w:lineRule="exact"/>
        <w:ind w:left="360"/>
        <w:textAlignment w:val="baseline"/>
        <w:rPr>
          <w:rFonts w:eastAsia="Times New Roman"/>
          <w:color w:val="000000"/>
          <w:sz w:val="17"/>
        </w:rPr>
      </w:pPr>
      <w:r w:rsidRPr="004E573D">
        <w:rPr>
          <w:rFonts w:eastAsia="Times New Roman"/>
          <w:color w:val="000000"/>
          <w:sz w:val="17"/>
        </w:rPr>
        <w:t>fluence of conductor, 147</w:t>
      </w:r>
    </w:p>
    <w:p w14:paraId="60EEAECD" w14:textId="77777777" w:rsidR="00EC26C0" w:rsidRPr="004E573D" w:rsidRDefault="00000000" w:rsidP="0095448B">
      <w:pPr>
        <w:shd w:val="clear" w:color="auto" w:fill="FFFFFF" w:themeFill="background1"/>
        <w:spacing w:before="2" w:line="156" w:lineRule="exact"/>
        <w:ind w:left="144"/>
        <w:textAlignment w:val="baseline"/>
        <w:rPr>
          <w:rFonts w:eastAsia="Times New Roman"/>
          <w:color w:val="000000"/>
          <w:spacing w:val="10"/>
          <w:sz w:val="17"/>
        </w:rPr>
      </w:pPr>
      <w:r w:rsidRPr="004E573D">
        <w:rPr>
          <w:rFonts w:eastAsia="Times New Roman"/>
          <w:color w:val="000000"/>
          <w:spacing w:val="10"/>
          <w:sz w:val="17"/>
        </w:rPr>
        <w:t>on importance of earth cornice-</w:t>
      </w:r>
      <w:r w:rsidRPr="004E573D">
        <w:rPr>
          <w:rFonts w:eastAsia="Times New Roman"/>
          <w:color w:val="000000"/>
          <w:sz w:val="24"/>
        </w:rPr>
        <w:t xml:space="preserve"> </w:t>
      </w:r>
    </w:p>
    <w:p w14:paraId="60EEAECE" w14:textId="77777777" w:rsidR="00EC26C0" w:rsidRPr="004E573D" w:rsidRDefault="00000000" w:rsidP="0095448B">
      <w:pPr>
        <w:shd w:val="clear" w:color="auto" w:fill="FFFFFF" w:themeFill="background1"/>
        <w:spacing w:before="1" w:line="141" w:lineRule="exact"/>
        <w:ind w:left="360"/>
        <w:textAlignment w:val="baseline"/>
        <w:rPr>
          <w:rFonts w:eastAsia="Times New Roman"/>
          <w:color w:val="000000"/>
          <w:sz w:val="17"/>
        </w:rPr>
      </w:pPr>
      <w:r w:rsidRPr="004E573D">
        <w:rPr>
          <w:rFonts w:eastAsia="Times New Roman"/>
          <w:color w:val="000000"/>
          <w:sz w:val="17"/>
        </w:rPr>
        <w:t>tion, 201</w:t>
      </w:r>
    </w:p>
    <w:p w14:paraId="60EEAECF" w14:textId="77777777" w:rsidR="00EC26C0" w:rsidRPr="004E573D" w:rsidRDefault="00000000" w:rsidP="0095448B">
      <w:pPr>
        <w:shd w:val="clear" w:color="auto" w:fill="FFFFFF" w:themeFill="background1"/>
        <w:spacing w:line="169" w:lineRule="exact"/>
        <w:textAlignment w:val="baseline"/>
        <w:rPr>
          <w:rFonts w:eastAsia="Times New Roman"/>
          <w:color w:val="000000"/>
          <w:spacing w:val="-1"/>
          <w:sz w:val="17"/>
        </w:rPr>
      </w:pPr>
      <w:r w:rsidRPr="004E573D">
        <w:rPr>
          <w:rFonts w:eastAsia="Times New Roman"/>
          <w:color w:val="000000"/>
          <w:spacing w:val="-1"/>
          <w:sz w:val="17"/>
        </w:rPr>
        <w:t>Robespierre's advocacy, 34</w:t>
      </w:r>
    </w:p>
    <w:p w14:paraId="60EEAED0" w14:textId="77777777" w:rsidR="00EC26C0" w:rsidRPr="004E573D" w:rsidRDefault="00000000" w:rsidP="0095448B">
      <w:pPr>
        <w:shd w:val="clear" w:color="auto" w:fill="FFFFFF" w:themeFill="background1"/>
        <w:spacing w:before="1" w:line="156" w:lineRule="exact"/>
        <w:textAlignment w:val="baseline"/>
        <w:rPr>
          <w:rFonts w:eastAsia="Times New Roman"/>
          <w:color w:val="000000"/>
          <w:sz w:val="17"/>
        </w:rPr>
      </w:pPr>
      <w:r w:rsidRPr="004E573D">
        <w:rPr>
          <w:rFonts w:eastAsia="Times New Roman"/>
          <w:color w:val="000000"/>
          <w:sz w:val="17"/>
        </w:rPr>
        <w:t>Roof connections of conductor, 248</w:t>
      </w:r>
    </w:p>
    <w:p w14:paraId="60EEAED1" w14:textId="77777777" w:rsidR="00EC26C0" w:rsidRPr="004E573D" w:rsidRDefault="00000000" w:rsidP="0095448B">
      <w:pPr>
        <w:shd w:val="clear" w:color="auto" w:fill="FFFFFF" w:themeFill="background1"/>
        <w:spacing w:before="3" w:line="156" w:lineRule="exact"/>
        <w:textAlignment w:val="baseline"/>
        <w:rPr>
          <w:rFonts w:eastAsia="Times New Roman"/>
          <w:color w:val="000000"/>
          <w:sz w:val="17"/>
        </w:rPr>
      </w:pPr>
      <w:r w:rsidRPr="004E573D">
        <w:rPr>
          <w:rFonts w:eastAsia="Times New Roman"/>
          <w:color w:val="000000"/>
          <w:sz w:val="17"/>
        </w:rPr>
        <w:t>Romas' experiments, 336</w:t>
      </w:r>
    </w:p>
    <w:p w14:paraId="60EEAED2" w14:textId="77777777" w:rsidR="00EC26C0" w:rsidRPr="004E573D" w:rsidRDefault="00000000" w:rsidP="0095448B">
      <w:pPr>
        <w:shd w:val="clear" w:color="auto" w:fill="FFFFFF" w:themeFill="background1"/>
        <w:spacing w:before="3" w:line="140" w:lineRule="exact"/>
        <w:textAlignment w:val="baseline"/>
        <w:rPr>
          <w:rFonts w:eastAsia="Times New Roman"/>
          <w:color w:val="000000"/>
          <w:spacing w:val="7"/>
          <w:sz w:val="17"/>
        </w:rPr>
      </w:pPr>
      <w:r w:rsidRPr="004E573D">
        <w:rPr>
          <w:rFonts w:eastAsia="Times New Roman"/>
          <w:color w:val="000000"/>
          <w:spacing w:val="7"/>
          <w:sz w:val="17"/>
        </w:rPr>
        <w:t>Rosenberg church injured by light-</w:t>
      </w:r>
      <w:r w:rsidRPr="004E573D">
        <w:rPr>
          <w:rFonts w:eastAsia="Times New Roman"/>
          <w:color w:val="000000"/>
          <w:sz w:val="24"/>
        </w:rPr>
        <w:t xml:space="preserve"> </w:t>
      </w:r>
    </w:p>
    <w:p w14:paraId="60EEAED3" w14:textId="77777777" w:rsidR="00EC26C0" w:rsidRPr="004E573D" w:rsidRDefault="00000000" w:rsidP="0095448B">
      <w:pPr>
        <w:shd w:val="clear" w:color="auto" w:fill="FFFFFF" w:themeFill="background1"/>
        <w:spacing w:line="166" w:lineRule="exact"/>
        <w:ind w:left="360"/>
        <w:textAlignment w:val="baseline"/>
        <w:rPr>
          <w:rFonts w:eastAsia="Times New Roman"/>
          <w:color w:val="000000"/>
          <w:sz w:val="17"/>
        </w:rPr>
      </w:pPr>
      <w:r w:rsidRPr="004E573D">
        <w:rPr>
          <w:rFonts w:eastAsia="Times New Roman"/>
          <w:color w:val="000000"/>
          <w:sz w:val="17"/>
        </w:rPr>
        <w:t>ning, 74</w:t>
      </w:r>
    </w:p>
    <w:p w14:paraId="60EEAED4" w14:textId="77777777" w:rsidR="00EC26C0" w:rsidRPr="004E573D" w:rsidRDefault="00000000" w:rsidP="0095448B">
      <w:pPr>
        <w:shd w:val="clear" w:color="auto" w:fill="FFFFFF" w:themeFill="background1"/>
        <w:spacing w:before="2" w:line="156" w:lineRule="exact"/>
        <w:textAlignment w:val="baseline"/>
        <w:rPr>
          <w:rFonts w:eastAsia="Times New Roman"/>
          <w:color w:val="000000"/>
          <w:sz w:val="17"/>
        </w:rPr>
      </w:pPr>
      <w:r w:rsidRPr="004E573D">
        <w:rPr>
          <w:rFonts w:eastAsia="Times New Roman"/>
          <w:color w:val="000000"/>
          <w:sz w:val="17"/>
        </w:rPr>
        <w:t>Rostall church, brass conductor of, 137</w:t>
      </w:r>
    </w:p>
    <w:p w14:paraId="60EEAED5" w14:textId="77777777" w:rsidR="00EC26C0" w:rsidRPr="004E573D" w:rsidRDefault="00000000" w:rsidP="0095448B">
      <w:pPr>
        <w:shd w:val="clear" w:color="auto" w:fill="FFFFFF" w:themeFill="background1"/>
        <w:spacing w:before="154" w:line="156" w:lineRule="exact"/>
        <w:ind w:left="360" w:hanging="360"/>
        <w:textAlignment w:val="baseline"/>
        <w:rPr>
          <w:rFonts w:eastAsia="Times New Roman"/>
          <w:color w:val="000000"/>
          <w:sz w:val="17"/>
        </w:rPr>
      </w:pPr>
      <w:r w:rsidRPr="004E573D">
        <w:rPr>
          <w:rFonts w:eastAsia="Times New Roman"/>
          <w:color w:val="000000"/>
          <w:sz w:val="17"/>
        </w:rPr>
        <w:t>Sanderson's answer to questions of Lightning-Rod Conference, 251 practice with lightning conduc</w:t>
      </w:r>
      <w:r w:rsidRPr="004E573D">
        <w:rPr>
          <w:rFonts w:eastAsia="Times New Roman"/>
          <w:color w:val="000000"/>
          <w:sz w:val="17"/>
        </w:rPr>
        <w:softHyphen/>
        <w:t>tors, 251</w:t>
      </w:r>
    </w:p>
    <w:p w14:paraId="60EEAED6" w14:textId="77777777" w:rsidR="00EC26C0" w:rsidRPr="004E573D" w:rsidRDefault="00000000" w:rsidP="0095448B">
      <w:pPr>
        <w:shd w:val="clear" w:color="auto" w:fill="FFFFFF" w:themeFill="background1"/>
        <w:spacing w:before="9" w:line="155" w:lineRule="exact"/>
        <w:ind w:left="360" w:hanging="360"/>
        <w:textAlignment w:val="baseline"/>
        <w:rPr>
          <w:rFonts w:eastAsia="Times New Roman"/>
          <w:color w:val="000000"/>
          <w:sz w:val="17"/>
        </w:rPr>
      </w:pPr>
      <w:r w:rsidRPr="004E573D">
        <w:rPr>
          <w:rFonts w:eastAsia="Times New Roman"/>
          <w:color w:val="000000"/>
          <w:sz w:val="17"/>
        </w:rPr>
        <w:t>Saussure, Horace de, erects conduc</w:t>
      </w:r>
      <w:r w:rsidRPr="004E573D">
        <w:rPr>
          <w:rFonts w:eastAsia="Times New Roman"/>
          <w:color w:val="000000"/>
          <w:sz w:val="17"/>
        </w:rPr>
        <w:softHyphen/>
        <w:t>tor, 41</w:t>
      </w:r>
    </w:p>
    <w:p w14:paraId="60EEAED7" w14:textId="77777777" w:rsidR="00EC26C0" w:rsidRPr="004E573D" w:rsidRDefault="00EC26C0" w:rsidP="0095448B">
      <w:pPr>
        <w:shd w:val="clear" w:color="auto" w:fill="FFFFFF" w:themeFill="background1"/>
        <w:sectPr w:rsidR="00EC26C0" w:rsidRPr="004E573D">
          <w:type w:val="continuous"/>
          <w:pgSz w:w="8146" w:h="12274"/>
          <w:pgMar w:top="1000" w:right="1070" w:bottom="670" w:left="1382" w:header="720" w:footer="720" w:gutter="0"/>
          <w:cols w:num="2" w:sep="1" w:space="0" w:equalWidth="0">
            <w:col w:w="2784" w:space="126"/>
            <w:col w:w="2784" w:space="0"/>
          </w:cols>
        </w:sectPr>
      </w:pPr>
    </w:p>
    <w:p w14:paraId="60EEAED8" w14:textId="14ED40E8" w:rsidR="00EC26C0" w:rsidRPr="004E573D" w:rsidRDefault="00000000" w:rsidP="0095448B">
      <w:pPr>
        <w:shd w:val="clear" w:color="auto" w:fill="FFFFFF" w:themeFill="background1"/>
        <w:tabs>
          <w:tab w:val="right" w:pos="3240"/>
        </w:tabs>
        <w:spacing w:before="21" w:after="165" w:line="282" w:lineRule="exact"/>
        <w:textAlignment w:val="baseline"/>
        <w:rPr>
          <w:rFonts w:eastAsia="Times New Roman"/>
          <w:b/>
          <w:i/>
          <w:color w:val="000000"/>
          <w:sz w:val="24"/>
        </w:rPr>
      </w:pPr>
      <w:r w:rsidRPr="00D85A0C">
        <w:rPr>
          <w:rFonts w:eastAsia="Times New Roman"/>
          <w:bCs/>
          <w:i/>
          <w:color w:val="000000"/>
          <w:sz w:val="24"/>
        </w:rPr>
        <w:lastRenderedPageBreak/>
        <w:t>Index.</w:t>
      </w:r>
      <w:r w:rsidRPr="004E573D">
        <w:rPr>
          <w:rFonts w:eastAsia="Times New Roman"/>
          <w:b/>
          <w:i/>
          <w:color w:val="000000"/>
          <w:sz w:val="24"/>
        </w:rPr>
        <w:tab/>
      </w:r>
      <w:r w:rsidR="00D85A0C" w:rsidRPr="00D85A0C">
        <w:rPr>
          <w:rFonts w:eastAsia="Times New Roman"/>
          <w:bCs/>
          <w:i/>
          <w:color w:val="000000"/>
          <w:sz w:val="24"/>
        </w:rPr>
        <w:t>469</w:t>
      </w:r>
    </w:p>
    <w:p w14:paraId="60EEAED9" w14:textId="77777777" w:rsidR="00EC26C0" w:rsidRPr="004E573D" w:rsidRDefault="00EC26C0" w:rsidP="0095448B">
      <w:pPr>
        <w:shd w:val="clear" w:color="auto" w:fill="FFFFFF" w:themeFill="background1"/>
        <w:spacing w:before="21" w:after="165" w:line="282" w:lineRule="exact"/>
        <w:sectPr w:rsidR="00EC26C0" w:rsidRPr="004E573D">
          <w:pgSz w:w="8083" w:h="12302"/>
          <w:pgMar w:top="1000" w:right="1404" w:bottom="677" w:left="3439" w:header="720" w:footer="720" w:gutter="0"/>
          <w:cols w:space="720"/>
        </w:sectPr>
      </w:pPr>
    </w:p>
    <w:p w14:paraId="60EEAEDA"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1"/>
          <w:sz w:val="17"/>
        </w:rPr>
      </w:pPr>
      <w:r w:rsidRPr="004E573D">
        <w:rPr>
          <w:rFonts w:eastAsia="Times New Roman"/>
          <w:color w:val="000000"/>
          <w:spacing w:val="-1"/>
          <w:sz w:val="17"/>
        </w:rPr>
        <w:t>Schleswig-Holstein, lightning conduc-</w:t>
      </w:r>
      <w:r w:rsidRPr="004E573D">
        <w:rPr>
          <w:rFonts w:eastAsia="Times New Roman"/>
          <w:color w:val="000000"/>
          <w:sz w:val="24"/>
        </w:rPr>
        <w:t xml:space="preserve"> </w:t>
      </w:r>
    </w:p>
    <w:p w14:paraId="60EEAEDB" w14:textId="77777777" w:rsidR="00EC26C0" w:rsidRPr="004E573D" w:rsidRDefault="00000000" w:rsidP="0095448B">
      <w:pPr>
        <w:shd w:val="clear" w:color="auto" w:fill="FFFFFF" w:themeFill="background1"/>
        <w:spacing w:before="4" w:line="141" w:lineRule="exact"/>
        <w:ind w:left="360"/>
        <w:textAlignment w:val="baseline"/>
        <w:rPr>
          <w:rFonts w:eastAsia="Times New Roman"/>
          <w:color w:val="000000"/>
          <w:sz w:val="17"/>
        </w:rPr>
      </w:pPr>
      <w:r w:rsidRPr="004E573D">
        <w:rPr>
          <w:rFonts w:eastAsia="Times New Roman"/>
          <w:color w:val="000000"/>
          <w:sz w:val="17"/>
        </w:rPr>
        <w:t>tors in, 274</w:t>
      </w:r>
    </w:p>
    <w:p w14:paraId="60EEAEDC"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Scott. Robert, on thunderstorms, 92</w:t>
      </w:r>
    </w:p>
    <w:p w14:paraId="60EEAEDD"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1"/>
          <w:sz w:val="17"/>
        </w:rPr>
      </w:pPr>
      <w:r w:rsidRPr="004E573D">
        <w:rPr>
          <w:rFonts w:eastAsia="Times New Roman"/>
          <w:color w:val="000000"/>
          <w:spacing w:val="1"/>
          <w:sz w:val="17"/>
        </w:rPr>
        <w:t>Secchi, Father, on earth connections,</w:t>
      </w:r>
    </w:p>
    <w:p w14:paraId="60EEAEDE" w14:textId="77777777" w:rsidR="00EC26C0" w:rsidRPr="004E573D" w:rsidRDefault="00000000" w:rsidP="0095448B">
      <w:pPr>
        <w:shd w:val="clear" w:color="auto" w:fill="FFFFFF" w:themeFill="background1"/>
        <w:spacing w:before="3" w:line="142" w:lineRule="exact"/>
        <w:ind w:left="360"/>
        <w:textAlignment w:val="baseline"/>
        <w:rPr>
          <w:rFonts w:eastAsia="Times New Roman"/>
          <w:color w:val="000000"/>
          <w:spacing w:val="-8"/>
          <w:sz w:val="17"/>
        </w:rPr>
      </w:pPr>
      <w:r w:rsidRPr="004E573D">
        <w:rPr>
          <w:rFonts w:eastAsia="Times New Roman"/>
          <w:color w:val="000000"/>
          <w:spacing w:val="-8"/>
          <w:sz w:val="17"/>
        </w:rPr>
        <w:t>188</w:t>
      </w:r>
    </w:p>
    <w:p w14:paraId="60EEAEDF" w14:textId="77777777" w:rsidR="00EC26C0" w:rsidRPr="004E573D" w:rsidRDefault="00000000" w:rsidP="0095448B">
      <w:pPr>
        <w:shd w:val="clear" w:color="auto" w:fill="FFFFFF" w:themeFill="background1"/>
        <w:spacing w:line="154" w:lineRule="exact"/>
        <w:ind w:left="72"/>
        <w:textAlignment w:val="baseline"/>
        <w:rPr>
          <w:rFonts w:eastAsia="Times New Roman"/>
          <w:color w:val="000000"/>
          <w:spacing w:val="-1"/>
          <w:sz w:val="17"/>
        </w:rPr>
      </w:pPr>
      <w:r w:rsidRPr="004E573D">
        <w:rPr>
          <w:rFonts w:eastAsia="Times New Roman"/>
          <w:color w:val="000000"/>
          <w:spacing w:val="-1"/>
          <w:sz w:val="17"/>
        </w:rPr>
        <w:t>Secondary discharges, 215</w:t>
      </w:r>
    </w:p>
    <w:p w14:paraId="60EEAEE0"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7"/>
        </w:rPr>
      </w:pPr>
      <w:r w:rsidRPr="004E573D">
        <w:rPr>
          <w:rFonts w:eastAsia="Times New Roman"/>
          <w:color w:val="000000"/>
          <w:sz w:val="17"/>
        </w:rPr>
        <w:t>by lightning, 216</w:t>
      </w:r>
    </w:p>
    <w:p w14:paraId="60EEAEE1"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pacing w:val="-1"/>
          <w:sz w:val="17"/>
        </w:rPr>
      </w:pPr>
      <w:r w:rsidRPr="004E573D">
        <w:rPr>
          <w:rFonts w:eastAsia="Times New Roman"/>
          <w:color w:val="000000"/>
          <w:spacing w:val="-1"/>
          <w:sz w:val="17"/>
        </w:rPr>
        <w:t>from clouds, 217</w:t>
      </w:r>
    </w:p>
    <w:p w14:paraId="60EEAEE2"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Sectional area, measure of efficiency,</w:t>
      </w:r>
    </w:p>
    <w:p w14:paraId="60EEAEE3" w14:textId="77777777" w:rsidR="00EC26C0" w:rsidRPr="004E573D" w:rsidRDefault="00000000" w:rsidP="0095448B">
      <w:pPr>
        <w:shd w:val="clear" w:color="auto" w:fill="FFFFFF" w:themeFill="background1"/>
        <w:tabs>
          <w:tab w:val="right" w:pos="2736"/>
        </w:tabs>
        <w:spacing w:line="141" w:lineRule="exact"/>
        <w:ind w:left="72"/>
        <w:textAlignment w:val="baseline"/>
        <w:rPr>
          <w:rFonts w:eastAsia="Times New Roman"/>
          <w:color w:val="000000"/>
          <w:sz w:val="17"/>
        </w:rPr>
      </w:pPr>
      <w:r w:rsidRPr="004E573D">
        <w:rPr>
          <w:rFonts w:eastAsia="Times New Roman"/>
          <w:color w:val="000000"/>
          <w:sz w:val="17"/>
        </w:rPr>
        <w:t>Selective discharge, 333</w:t>
      </w:r>
      <w:r w:rsidRPr="004E573D">
        <w:rPr>
          <w:rFonts w:eastAsia="Times New Roman"/>
          <w:color w:val="000000"/>
          <w:sz w:val="17"/>
        </w:rPr>
        <w:tab/>
        <w:t>[418</w:t>
      </w:r>
    </w:p>
    <w:p w14:paraId="60EEAEE4" w14:textId="77777777" w:rsidR="00EC26C0" w:rsidRPr="004E573D" w:rsidRDefault="00000000" w:rsidP="0095448B">
      <w:pPr>
        <w:shd w:val="clear" w:color="auto" w:fill="FFFFFF" w:themeFill="background1"/>
        <w:spacing w:line="169" w:lineRule="exact"/>
        <w:ind w:left="216"/>
        <w:textAlignment w:val="baseline"/>
        <w:rPr>
          <w:rFonts w:eastAsia="Times New Roman"/>
          <w:color w:val="000000"/>
          <w:sz w:val="17"/>
        </w:rPr>
      </w:pPr>
      <w:r w:rsidRPr="004E573D">
        <w:rPr>
          <w:rFonts w:eastAsia="Times New Roman"/>
          <w:color w:val="000000"/>
          <w:sz w:val="17"/>
        </w:rPr>
        <w:t>power of lightning, 363</w:t>
      </w:r>
    </w:p>
    <w:p w14:paraId="60EEAEE5"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z w:val="17"/>
        </w:rPr>
      </w:pPr>
      <w:r w:rsidRPr="004E573D">
        <w:rPr>
          <w:rFonts w:eastAsia="Times New Roman"/>
          <w:color w:val="000000"/>
          <w:sz w:val="17"/>
        </w:rPr>
        <w:t>Sheet lightning, 101</w:t>
      </w:r>
    </w:p>
    <w:p w14:paraId="60EEAEE6"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Sheep killed by lightning, 294</w:t>
      </w:r>
    </w:p>
    <w:p w14:paraId="60EEAEE7"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4"/>
          <w:sz w:val="17"/>
        </w:rPr>
      </w:pPr>
      <w:r w:rsidRPr="004E573D">
        <w:rPr>
          <w:rFonts w:eastAsia="Times New Roman"/>
          <w:color w:val="000000"/>
          <w:spacing w:val="-4"/>
          <w:sz w:val="17"/>
        </w:rPr>
        <w:t>Ships of royal navy, conductors for, 128</w:t>
      </w:r>
    </w:p>
    <w:p w14:paraId="60EEAEE8" w14:textId="77777777" w:rsidR="00EC26C0" w:rsidRPr="004E573D" w:rsidRDefault="00000000" w:rsidP="0095448B">
      <w:pPr>
        <w:shd w:val="clear" w:color="auto" w:fill="FFFFFF" w:themeFill="background1"/>
        <w:spacing w:before="2" w:line="142" w:lineRule="exact"/>
        <w:ind w:left="216"/>
        <w:textAlignment w:val="baseline"/>
        <w:rPr>
          <w:rFonts w:eastAsia="Times New Roman"/>
          <w:color w:val="000000"/>
          <w:spacing w:val="-1"/>
          <w:sz w:val="17"/>
        </w:rPr>
      </w:pPr>
      <w:r w:rsidRPr="004E573D">
        <w:rPr>
          <w:rFonts w:eastAsia="Times New Roman"/>
          <w:color w:val="000000"/>
          <w:spacing w:val="-1"/>
          <w:sz w:val="17"/>
        </w:rPr>
        <w:t>protection of, 263, 349, 369</w:t>
      </w:r>
    </w:p>
    <w:p w14:paraId="60EEAEE9"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Shooter's Hill experiments, 8</w:t>
      </w:r>
    </w:p>
    <w:p w14:paraId="60EEAEEA"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z w:val="17"/>
        </w:rPr>
      </w:pPr>
      <w:r w:rsidRPr="004E573D">
        <w:rPr>
          <w:rFonts w:eastAsia="Times New Roman"/>
          <w:color w:val="000000"/>
          <w:sz w:val="17"/>
        </w:rPr>
        <w:t>Siena Cathedral and its conductor, 42</w:t>
      </w:r>
    </w:p>
    <w:p w14:paraId="60EEAEEB"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pacing w:val="6"/>
          <w:sz w:val="17"/>
        </w:rPr>
      </w:pPr>
      <w:r w:rsidRPr="004E573D">
        <w:rPr>
          <w:rFonts w:eastAsia="Times New Roman"/>
          <w:color w:val="000000"/>
          <w:spacing w:val="6"/>
          <w:sz w:val="17"/>
        </w:rPr>
        <w:t>Silver and copper alloy for air ter-</w:t>
      </w:r>
      <w:r w:rsidRPr="004E573D">
        <w:rPr>
          <w:rFonts w:eastAsia="Times New Roman"/>
          <w:color w:val="000000"/>
          <w:sz w:val="24"/>
        </w:rPr>
        <w:t xml:space="preserve"> </w:t>
      </w:r>
    </w:p>
    <w:p w14:paraId="60EEAEEC" w14:textId="77777777" w:rsidR="00EC26C0" w:rsidRPr="004E573D" w:rsidRDefault="00000000" w:rsidP="0095448B">
      <w:pPr>
        <w:shd w:val="clear" w:color="auto" w:fill="FFFFFF" w:themeFill="background1"/>
        <w:spacing w:before="2" w:line="142" w:lineRule="exact"/>
        <w:ind w:left="360"/>
        <w:textAlignment w:val="baseline"/>
        <w:rPr>
          <w:rFonts w:eastAsia="Times New Roman"/>
          <w:color w:val="000000"/>
          <w:spacing w:val="-1"/>
          <w:sz w:val="17"/>
        </w:rPr>
      </w:pPr>
      <w:r w:rsidRPr="004E573D">
        <w:rPr>
          <w:rFonts w:eastAsia="Times New Roman"/>
          <w:color w:val="000000"/>
          <w:spacing w:val="-1"/>
          <w:sz w:val="17"/>
        </w:rPr>
        <w:t>minals, 177</w:t>
      </w:r>
    </w:p>
    <w:p w14:paraId="60EEAEED"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pacing w:val="-1"/>
          <w:sz w:val="17"/>
        </w:rPr>
      </w:pPr>
      <w:r w:rsidRPr="004E573D">
        <w:rPr>
          <w:rFonts w:eastAsia="Times New Roman"/>
          <w:color w:val="000000"/>
          <w:spacing w:val="-1"/>
          <w:sz w:val="17"/>
        </w:rPr>
        <w:t>points, 341</w:t>
      </w:r>
    </w:p>
    <w:p w14:paraId="60EEAEEE"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pacing w:val="-1"/>
          <w:sz w:val="17"/>
        </w:rPr>
      </w:pPr>
      <w:r w:rsidRPr="004E573D">
        <w:rPr>
          <w:rFonts w:eastAsia="Times New Roman"/>
          <w:color w:val="000000"/>
          <w:spacing w:val="-1"/>
          <w:sz w:val="17"/>
        </w:rPr>
        <w:t>Size of conductor, 134</w:t>
      </w:r>
    </w:p>
    <w:p w14:paraId="60EEAEEF"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7"/>
        </w:rPr>
      </w:pPr>
      <w:r w:rsidRPr="004E573D">
        <w:rPr>
          <w:rFonts w:eastAsia="Times New Roman"/>
          <w:color w:val="000000"/>
          <w:sz w:val="17"/>
        </w:rPr>
        <w:t>French form of, 181</w:t>
      </w:r>
    </w:p>
    <w:p w14:paraId="60EEAEF0" w14:textId="77777777" w:rsidR="00EC26C0" w:rsidRPr="004E573D" w:rsidRDefault="00000000" w:rsidP="0095448B">
      <w:pPr>
        <w:shd w:val="clear" w:color="auto" w:fill="FFFFFF" w:themeFill="background1"/>
        <w:spacing w:before="1" w:line="142" w:lineRule="exact"/>
        <w:ind w:left="216"/>
        <w:textAlignment w:val="baseline"/>
        <w:rPr>
          <w:rFonts w:eastAsia="Times New Roman"/>
          <w:color w:val="000000"/>
          <w:spacing w:val="-1"/>
          <w:sz w:val="17"/>
        </w:rPr>
      </w:pPr>
      <w:r w:rsidRPr="004E573D">
        <w:rPr>
          <w:rFonts w:eastAsia="Times New Roman"/>
          <w:color w:val="000000"/>
          <w:spacing w:val="-1"/>
          <w:sz w:val="17"/>
        </w:rPr>
        <w:t>unwieldy size of, 181</w:t>
      </w:r>
    </w:p>
    <w:p w14:paraId="60EEAEF1" w14:textId="77777777" w:rsidR="00EC26C0" w:rsidRPr="004E573D" w:rsidRDefault="00000000" w:rsidP="0095448B">
      <w:pPr>
        <w:shd w:val="clear" w:color="auto" w:fill="FFFFFF" w:themeFill="background1"/>
        <w:spacing w:line="169" w:lineRule="exact"/>
        <w:ind w:left="72"/>
        <w:textAlignment w:val="baseline"/>
        <w:rPr>
          <w:rFonts w:eastAsia="Times New Roman"/>
          <w:color w:val="000000"/>
          <w:sz w:val="17"/>
        </w:rPr>
      </w:pPr>
      <w:r w:rsidRPr="004E573D">
        <w:rPr>
          <w:rFonts w:eastAsia="Times New Roman"/>
          <w:color w:val="000000"/>
          <w:sz w:val="17"/>
        </w:rPr>
        <w:t>Skin mark left by lightning, 295</w:t>
      </w:r>
    </w:p>
    <w:p w14:paraId="60EEAEF2"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z w:val="17"/>
        </w:rPr>
      </w:pPr>
      <w:r w:rsidRPr="004E573D">
        <w:rPr>
          <w:rFonts w:eastAsia="Times New Roman"/>
          <w:color w:val="000000"/>
          <w:sz w:val="17"/>
        </w:rPr>
        <w:t>Smith's adventure on Linguard Moun-</w:t>
      </w:r>
      <w:r w:rsidRPr="004E573D">
        <w:rPr>
          <w:rFonts w:eastAsia="Times New Roman"/>
          <w:color w:val="000000"/>
          <w:sz w:val="24"/>
        </w:rPr>
        <w:t xml:space="preserve"> </w:t>
      </w:r>
    </w:p>
    <w:p w14:paraId="60EEAEF3"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z w:val="17"/>
        </w:rPr>
      </w:pPr>
      <w:r w:rsidRPr="004E573D">
        <w:rPr>
          <w:rFonts w:eastAsia="Times New Roman"/>
          <w:color w:val="000000"/>
          <w:sz w:val="17"/>
        </w:rPr>
        <w:t>tain, 174</w:t>
      </w:r>
    </w:p>
    <w:p w14:paraId="60EEAEF4"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4"/>
          <w:sz w:val="17"/>
        </w:rPr>
      </w:pPr>
      <w:r w:rsidRPr="004E573D">
        <w:rPr>
          <w:rFonts w:eastAsia="Times New Roman"/>
          <w:color w:val="000000"/>
          <w:spacing w:val="-4"/>
          <w:sz w:val="17"/>
        </w:rPr>
        <w:t>Soloko, M., 30</w:t>
      </w:r>
    </w:p>
    <w:p w14:paraId="60EEAEF5"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z w:val="17"/>
        </w:rPr>
      </w:pPr>
      <w:r w:rsidRPr="004E573D">
        <w:rPr>
          <w:rFonts w:eastAsia="Times New Roman"/>
          <w:color w:val="000000"/>
          <w:sz w:val="17"/>
        </w:rPr>
        <w:t>Sound, transmission of, 100</w:t>
      </w:r>
    </w:p>
    <w:p w14:paraId="60EEAEF6"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Spark, electric, 333</w:t>
      </w:r>
    </w:p>
    <w:p w14:paraId="60EEAEF7" w14:textId="77777777" w:rsidR="00EC26C0" w:rsidRPr="004E573D" w:rsidRDefault="00000000" w:rsidP="0095448B">
      <w:pPr>
        <w:shd w:val="clear" w:color="auto" w:fill="FFFFFF" w:themeFill="background1"/>
        <w:spacing w:before="2" w:line="142" w:lineRule="exact"/>
        <w:ind w:left="216"/>
        <w:textAlignment w:val="baseline"/>
        <w:rPr>
          <w:rFonts w:eastAsia="Times New Roman"/>
          <w:color w:val="000000"/>
          <w:sz w:val="17"/>
        </w:rPr>
      </w:pPr>
      <w:r w:rsidRPr="004E573D">
        <w:rPr>
          <w:rFonts w:eastAsia="Times New Roman"/>
          <w:color w:val="000000"/>
          <w:sz w:val="17"/>
        </w:rPr>
        <w:t>induced by conductor, 146</w:t>
      </w:r>
    </w:p>
    <w:p w14:paraId="60EEAEF8" w14:textId="77777777" w:rsidR="00EC26C0" w:rsidRPr="004E573D" w:rsidRDefault="00000000" w:rsidP="0095448B">
      <w:pPr>
        <w:shd w:val="clear" w:color="auto" w:fill="FFFFFF" w:themeFill="background1"/>
        <w:spacing w:line="169" w:lineRule="exact"/>
        <w:ind w:left="72"/>
        <w:textAlignment w:val="baseline"/>
        <w:rPr>
          <w:rFonts w:eastAsia="Times New Roman"/>
          <w:color w:val="000000"/>
          <w:sz w:val="17"/>
        </w:rPr>
      </w:pPr>
      <w:r w:rsidRPr="004E573D">
        <w:rPr>
          <w:rFonts w:eastAsia="Times New Roman"/>
          <w:color w:val="000000"/>
          <w:sz w:val="17"/>
        </w:rPr>
        <w:t>Spence, Dr., 13</w:t>
      </w:r>
    </w:p>
    <w:p w14:paraId="60EEAEF9"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7"/>
        </w:rPr>
      </w:pPr>
      <w:r w:rsidRPr="004E573D">
        <w:rPr>
          <w:rFonts w:eastAsia="Times New Roman"/>
          <w:color w:val="000000"/>
          <w:sz w:val="17"/>
        </w:rPr>
        <w:t>St. Bride's Church, accident to, 36</w:t>
      </w:r>
    </w:p>
    <w:p w14:paraId="60EEAEFA"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7"/>
        </w:rPr>
      </w:pPr>
      <w:r w:rsidRPr="004E573D">
        <w:rPr>
          <w:rFonts w:eastAsia="Times New Roman"/>
          <w:color w:val="000000"/>
          <w:sz w:val="17"/>
        </w:rPr>
        <w:t>injury from lightning, 310</w:t>
      </w:r>
    </w:p>
    <w:p w14:paraId="60EEAEFB" w14:textId="77777777" w:rsidR="00EC26C0" w:rsidRPr="004E573D" w:rsidRDefault="00000000" w:rsidP="0095448B">
      <w:pPr>
        <w:shd w:val="clear" w:color="auto" w:fill="FFFFFF" w:themeFill="background1"/>
        <w:spacing w:before="1" w:line="156" w:lineRule="exact"/>
        <w:ind w:left="72"/>
        <w:textAlignment w:val="baseline"/>
        <w:rPr>
          <w:rFonts w:eastAsia="Times New Roman"/>
          <w:color w:val="000000"/>
          <w:sz w:val="17"/>
        </w:rPr>
      </w:pPr>
      <w:r w:rsidRPr="004E573D">
        <w:rPr>
          <w:rFonts w:eastAsia="Times New Roman"/>
          <w:color w:val="000000"/>
          <w:sz w:val="17"/>
        </w:rPr>
        <w:t>St. George's Church, Leicester, injury</w:t>
      </w:r>
    </w:p>
    <w:p w14:paraId="60EEAEFC" w14:textId="77777777" w:rsidR="00EC26C0" w:rsidRPr="004E573D" w:rsidRDefault="00000000" w:rsidP="0095448B">
      <w:pPr>
        <w:shd w:val="clear" w:color="auto" w:fill="FFFFFF" w:themeFill="background1"/>
        <w:spacing w:before="2" w:line="141" w:lineRule="exact"/>
        <w:ind w:left="360"/>
        <w:textAlignment w:val="baseline"/>
        <w:rPr>
          <w:rFonts w:eastAsia="Times New Roman"/>
          <w:color w:val="000000"/>
          <w:sz w:val="17"/>
        </w:rPr>
      </w:pPr>
      <w:r w:rsidRPr="004E573D">
        <w:rPr>
          <w:rFonts w:eastAsia="Times New Roman"/>
          <w:color w:val="000000"/>
          <w:sz w:val="17"/>
        </w:rPr>
        <w:t>from lightning, 303</w:t>
      </w:r>
    </w:p>
    <w:p w14:paraId="60EEAEFD" w14:textId="77777777" w:rsidR="00EC26C0" w:rsidRPr="004E573D" w:rsidRDefault="00000000" w:rsidP="0095448B">
      <w:pPr>
        <w:shd w:val="clear" w:color="auto" w:fill="FFFFFF" w:themeFill="background1"/>
        <w:spacing w:line="169" w:lineRule="exact"/>
        <w:ind w:left="72"/>
        <w:textAlignment w:val="baseline"/>
        <w:rPr>
          <w:rFonts w:eastAsia="Times New Roman"/>
          <w:color w:val="000000"/>
          <w:sz w:val="17"/>
        </w:rPr>
      </w:pPr>
      <w:r w:rsidRPr="004E573D">
        <w:rPr>
          <w:rFonts w:eastAsia="Times New Roman"/>
          <w:color w:val="000000"/>
          <w:sz w:val="17"/>
        </w:rPr>
        <w:t>St. Jacob's Church, Hamburgh, 40</w:t>
      </w:r>
    </w:p>
    <w:p w14:paraId="60EEAEFE"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7"/>
        </w:rPr>
      </w:pPr>
      <w:r w:rsidRPr="004E573D">
        <w:rPr>
          <w:rFonts w:eastAsia="Times New Roman"/>
          <w:color w:val="000000"/>
          <w:sz w:val="17"/>
        </w:rPr>
        <w:t>conductor of, 273</w:t>
      </w:r>
    </w:p>
    <w:p w14:paraId="60EEAEFF" w14:textId="77777777" w:rsidR="00EC26C0" w:rsidRPr="004E573D" w:rsidRDefault="00000000" w:rsidP="0095448B">
      <w:pPr>
        <w:shd w:val="clear" w:color="auto" w:fill="FFFFFF" w:themeFill="background1"/>
        <w:spacing w:before="2" w:line="142" w:lineRule="exact"/>
        <w:ind w:left="72"/>
        <w:textAlignment w:val="baseline"/>
        <w:rPr>
          <w:rFonts w:eastAsia="Times New Roman"/>
          <w:color w:val="000000"/>
          <w:spacing w:val="-4"/>
          <w:sz w:val="17"/>
        </w:rPr>
      </w:pPr>
      <w:r w:rsidRPr="004E573D">
        <w:rPr>
          <w:rFonts w:eastAsia="Times New Roman"/>
          <w:color w:val="000000"/>
          <w:spacing w:val="-4"/>
          <w:sz w:val="17"/>
        </w:rPr>
        <w:t>St. Mark's Church,Venice, protected, 45</w:t>
      </w:r>
    </w:p>
    <w:p w14:paraId="60EEAF00" w14:textId="77777777" w:rsidR="00EC26C0" w:rsidRPr="004E573D" w:rsidRDefault="00000000" w:rsidP="0095448B">
      <w:pPr>
        <w:shd w:val="clear" w:color="auto" w:fill="FFFFFF" w:themeFill="background1"/>
        <w:spacing w:line="154" w:lineRule="exact"/>
        <w:ind w:left="216"/>
        <w:textAlignment w:val="baseline"/>
        <w:rPr>
          <w:rFonts w:eastAsia="Times New Roman"/>
          <w:color w:val="000000"/>
          <w:spacing w:val="6"/>
          <w:sz w:val="17"/>
        </w:rPr>
      </w:pPr>
      <w:r w:rsidRPr="004E573D">
        <w:rPr>
          <w:rFonts w:eastAsia="Times New Roman"/>
          <w:color w:val="000000"/>
          <w:spacing w:val="6"/>
          <w:sz w:val="17"/>
        </w:rPr>
        <w:t>Wrexham, injury from lightning,</w:t>
      </w:r>
    </w:p>
    <w:p w14:paraId="60EEAF01"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pacing w:val="-6"/>
          <w:sz w:val="17"/>
        </w:rPr>
      </w:pPr>
      <w:r w:rsidRPr="004E573D">
        <w:rPr>
          <w:rFonts w:eastAsia="Times New Roman"/>
          <w:color w:val="000000"/>
          <w:spacing w:val="-6"/>
          <w:sz w:val="17"/>
        </w:rPr>
        <w:t>312</w:t>
      </w:r>
    </w:p>
    <w:p w14:paraId="60EEAF02" w14:textId="77777777" w:rsidR="00EC26C0" w:rsidRPr="004E573D" w:rsidRDefault="00000000" w:rsidP="0095448B">
      <w:pPr>
        <w:shd w:val="clear" w:color="auto" w:fill="FFFFFF" w:themeFill="background1"/>
        <w:spacing w:before="3" w:line="141" w:lineRule="exact"/>
        <w:ind w:left="72"/>
        <w:textAlignment w:val="baseline"/>
        <w:rPr>
          <w:rFonts w:eastAsia="Times New Roman"/>
          <w:color w:val="000000"/>
          <w:sz w:val="17"/>
        </w:rPr>
      </w:pPr>
      <w:r w:rsidRPr="004E573D">
        <w:rPr>
          <w:rFonts w:eastAsia="Times New Roman"/>
          <w:color w:val="000000"/>
          <w:sz w:val="17"/>
        </w:rPr>
        <w:t>St. Mary's Church at Genoa, injury to,</w:t>
      </w:r>
    </w:p>
    <w:p w14:paraId="60EEAF03"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7"/>
          <w:sz w:val="17"/>
        </w:rPr>
      </w:pPr>
      <w:r w:rsidRPr="004E573D">
        <w:rPr>
          <w:rFonts w:eastAsia="Times New Roman"/>
          <w:color w:val="000000"/>
          <w:spacing w:val="-7"/>
          <w:sz w:val="17"/>
        </w:rPr>
        <w:t>186</w:t>
      </w:r>
    </w:p>
    <w:p w14:paraId="60EEAF04" w14:textId="77777777" w:rsidR="00EC26C0" w:rsidRPr="004E573D" w:rsidRDefault="00000000" w:rsidP="0095448B">
      <w:pPr>
        <w:shd w:val="clear" w:color="auto" w:fill="FFFFFF" w:themeFill="background1"/>
        <w:spacing w:before="3" w:line="156" w:lineRule="exact"/>
        <w:ind w:left="72"/>
        <w:textAlignment w:val="baseline"/>
        <w:rPr>
          <w:rFonts w:eastAsia="Times New Roman"/>
          <w:color w:val="000000"/>
          <w:spacing w:val="6"/>
          <w:sz w:val="17"/>
        </w:rPr>
      </w:pPr>
      <w:r w:rsidRPr="004E573D">
        <w:rPr>
          <w:rFonts w:eastAsia="Times New Roman"/>
          <w:color w:val="000000"/>
          <w:spacing w:val="6"/>
          <w:sz w:val="17"/>
        </w:rPr>
        <w:t>St. Michael's Church, Black Rock,</w:t>
      </w:r>
    </w:p>
    <w:p w14:paraId="60EEAF05" w14:textId="77777777" w:rsidR="00EC26C0" w:rsidRPr="004E573D" w:rsidRDefault="00000000" w:rsidP="0095448B">
      <w:pPr>
        <w:shd w:val="clear" w:color="auto" w:fill="FFFFFF" w:themeFill="background1"/>
        <w:spacing w:before="2" w:line="156" w:lineRule="exact"/>
        <w:ind w:left="360"/>
        <w:textAlignment w:val="baseline"/>
        <w:rPr>
          <w:rFonts w:eastAsia="Times New Roman"/>
          <w:color w:val="000000"/>
          <w:sz w:val="17"/>
        </w:rPr>
      </w:pPr>
      <w:r w:rsidRPr="004E573D">
        <w:rPr>
          <w:rFonts w:eastAsia="Times New Roman"/>
          <w:color w:val="000000"/>
          <w:sz w:val="17"/>
        </w:rPr>
        <w:t>Cork, injury from lightning, 311</w:t>
      </w:r>
    </w:p>
    <w:p w14:paraId="60EEAF06"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St. Omer law case, 33</w:t>
      </w:r>
    </w:p>
    <w:p w14:paraId="60EEAF07"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2"/>
          <w:sz w:val="17"/>
        </w:rPr>
      </w:pPr>
      <w:r w:rsidRPr="004E573D">
        <w:rPr>
          <w:rFonts w:eastAsia="Times New Roman"/>
          <w:color w:val="000000"/>
          <w:spacing w:val="-2"/>
          <w:sz w:val="17"/>
        </w:rPr>
        <w:t>St. Paul's Cathedral, conductors of, 158</w:t>
      </w:r>
    </w:p>
    <w:p w14:paraId="60EEAF08" w14:textId="77777777" w:rsidR="00EC26C0" w:rsidRPr="004E573D" w:rsidRDefault="00000000" w:rsidP="0095448B">
      <w:pPr>
        <w:shd w:val="clear" w:color="auto" w:fill="FFFFFF" w:themeFill="background1"/>
        <w:spacing w:before="3" w:line="156" w:lineRule="exact"/>
        <w:ind w:left="216"/>
        <w:textAlignment w:val="baseline"/>
        <w:rPr>
          <w:rFonts w:eastAsia="Times New Roman"/>
          <w:color w:val="000000"/>
          <w:sz w:val="17"/>
        </w:rPr>
      </w:pPr>
      <w:r w:rsidRPr="004E573D">
        <w:rPr>
          <w:rFonts w:eastAsia="Times New Roman"/>
          <w:color w:val="000000"/>
          <w:sz w:val="17"/>
        </w:rPr>
        <w:t>chapter of and conductor, 37</w:t>
      </w:r>
    </w:p>
    <w:p w14:paraId="60EEAF09"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2"/>
          <w:sz w:val="17"/>
        </w:rPr>
      </w:pPr>
      <w:r w:rsidRPr="004E573D">
        <w:rPr>
          <w:rFonts w:eastAsia="Times New Roman"/>
          <w:color w:val="000000"/>
          <w:spacing w:val="-2"/>
          <w:sz w:val="17"/>
        </w:rPr>
        <w:t>Stepping-stones of electrical discharge,</w:t>
      </w:r>
    </w:p>
    <w:p w14:paraId="60EEAF0A" w14:textId="77777777" w:rsidR="00EC26C0" w:rsidRPr="004E573D" w:rsidRDefault="00000000" w:rsidP="0095448B">
      <w:pPr>
        <w:shd w:val="clear" w:color="auto" w:fill="FFFFFF" w:themeFill="background1"/>
        <w:spacing w:before="2" w:line="139" w:lineRule="exact"/>
        <w:ind w:left="360"/>
        <w:textAlignment w:val="baseline"/>
        <w:rPr>
          <w:rFonts w:eastAsia="Times New Roman"/>
          <w:color w:val="000000"/>
          <w:spacing w:val="-7"/>
          <w:sz w:val="17"/>
        </w:rPr>
      </w:pPr>
      <w:r w:rsidRPr="004E573D">
        <w:rPr>
          <w:rFonts w:eastAsia="Times New Roman"/>
          <w:color w:val="000000"/>
          <w:spacing w:val="-7"/>
          <w:sz w:val="17"/>
        </w:rPr>
        <w:t>383</w:t>
      </w:r>
    </w:p>
    <w:p w14:paraId="60EEAF0B" w14:textId="77777777" w:rsidR="00EC26C0" w:rsidRPr="004E573D" w:rsidRDefault="00000000" w:rsidP="0095448B">
      <w:pPr>
        <w:shd w:val="clear" w:color="auto" w:fill="FFFFFF" w:themeFill="background1"/>
        <w:spacing w:line="157" w:lineRule="exact"/>
        <w:ind w:left="72"/>
        <w:textAlignment w:val="baseline"/>
        <w:rPr>
          <w:rFonts w:eastAsia="Times New Roman"/>
          <w:color w:val="000000"/>
          <w:sz w:val="17"/>
        </w:rPr>
      </w:pPr>
      <w:r w:rsidRPr="004E573D">
        <w:rPr>
          <w:rFonts w:eastAsia="Times New Roman"/>
          <w:color w:val="000000"/>
          <w:sz w:val="17"/>
        </w:rPr>
        <w:t>Stoke Newington experiments, 7</w:t>
      </w:r>
    </w:p>
    <w:p w14:paraId="60EEAF0C" w14:textId="77777777" w:rsidR="00EC26C0" w:rsidRPr="004E573D" w:rsidRDefault="00000000" w:rsidP="0095448B">
      <w:pPr>
        <w:shd w:val="clear" w:color="auto" w:fill="FFFFFF" w:themeFill="background1"/>
        <w:spacing w:line="168" w:lineRule="exact"/>
        <w:ind w:left="72"/>
        <w:textAlignment w:val="baseline"/>
        <w:rPr>
          <w:rFonts w:eastAsia="Times New Roman"/>
          <w:color w:val="000000"/>
          <w:sz w:val="17"/>
        </w:rPr>
      </w:pPr>
      <w:r w:rsidRPr="004E573D">
        <w:rPr>
          <w:rFonts w:eastAsia="Times New Roman"/>
          <w:color w:val="000000"/>
          <w:sz w:val="17"/>
        </w:rPr>
        <w:t>Stream discharge, 336</w:t>
      </w:r>
    </w:p>
    <w:p w14:paraId="60EEAF0D" w14:textId="77777777" w:rsidR="00EC26C0" w:rsidRPr="004E573D" w:rsidRDefault="00000000" w:rsidP="0095448B">
      <w:pPr>
        <w:shd w:val="clear" w:color="auto" w:fill="FFFFFF" w:themeFill="background1"/>
        <w:spacing w:before="2" w:line="156" w:lineRule="exact"/>
        <w:ind w:left="72"/>
        <w:textAlignment w:val="baseline"/>
        <w:rPr>
          <w:rFonts w:eastAsia="Times New Roman"/>
          <w:color w:val="000000"/>
          <w:spacing w:val="-2"/>
          <w:sz w:val="17"/>
        </w:rPr>
      </w:pPr>
      <w:r w:rsidRPr="004E573D">
        <w:rPr>
          <w:rFonts w:eastAsia="Times New Roman"/>
          <w:color w:val="000000"/>
          <w:spacing w:val="-2"/>
          <w:sz w:val="17"/>
        </w:rPr>
        <w:t>Subsoil, influence of, 357</w:t>
      </w:r>
    </w:p>
    <w:p w14:paraId="60EEAF0E" w14:textId="77777777" w:rsidR="00EC26C0" w:rsidRPr="004E573D" w:rsidRDefault="00000000" w:rsidP="0095448B">
      <w:pPr>
        <w:shd w:val="clear" w:color="auto" w:fill="FFFFFF" w:themeFill="background1"/>
        <w:spacing w:before="1" w:line="142" w:lineRule="exact"/>
        <w:ind w:left="72"/>
        <w:textAlignment w:val="baseline"/>
        <w:rPr>
          <w:rFonts w:eastAsia="Times New Roman"/>
          <w:color w:val="000000"/>
          <w:spacing w:val="-1"/>
          <w:sz w:val="17"/>
        </w:rPr>
      </w:pPr>
      <w:r w:rsidRPr="004E573D">
        <w:rPr>
          <w:rFonts w:eastAsia="Times New Roman"/>
          <w:color w:val="000000"/>
          <w:spacing w:val="-1"/>
          <w:sz w:val="17"/>
        </w:rPr>
        <w:t>Subterranean reservoir may be at great</w:t>
      </w:r>
    </w:p>
    <w:p w14:paraId="60EEAF0F" w14:textId="77777777" w:rsidR="00EC26C0" w:rsidRPr="004E573D" w:rsidRDefault="00000000" w:rsidP="0095448B">
      <w:pPr>
        <w:shd w:val="clear" w:color="auto" w:fill="FFFFFF" w:themeFill="background1"/>
        <w:spacing w:line="155" w:lineRule="exact"/>
        <w:ind w:left="360"/>
        <w:textAlignment w:val="baseline"/>
        <w:rPr>
          <w:rFonts w:eastAsia="Times New Roman"/>
          <w:color w:val="000000"/>
          <w:spacing w:val="-1"/>
          <w:sz w:val="17"/>
        </w:rPr>
      </w:pPr>
      <w:r w:rsidRPr="004E573D">
        <w:rPr>
          <w:rFonts w:eastAsia="Times New Roman"/>
          <w:color w:val="000000"/>
          <w:spacing w:val="-1"/>
          <w:sz w:val="17"/>
        </w:rPr>
        <w:t>distance, 384</w:t>
      </w:r>
    </w:p>
    <w:p w14:paraId="60EEAF10"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7"/>
        </w:rPr>
      </w:pPr>
      <w:r w:rsidRPr="004E573D">
        <w:rPr>
          <w:rFonts w:eastAsia="Times New Roman"/>
          <w:color w:val="000000"/>
          <w:sz w:val="17"/>
        </w:rPr>
        <w:t>reservoir of moisture, 391</w:t>
      </w:r>
    </w:p>
    <w:p w14:paraId="60EEAF11"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7"/>
        </w:rPr>
      </w:pPr>
      <w:r w:rsidRPr="004E573D">
        <w:rPr>
          <w:rFonts w:eastAsia="Times New Roman"/>
          <w:color w:val="000000"/>
          <w:sz w:val="17"/>
        </w:rPr>
        <w:t>sheet of moisture, 382</w:t>
      </w:r>
    </w:p>
    <w:p w14:paraId="60EEAF12"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Superficial distribution of charge, 333</w:t>
      </w:r>
    </w:p>
    <w:p w14:paraId="60EEAF13"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z w:val="17"/>
        </w:rPr>
      </w:pPr>
      <w:r w:rsidRPr="004E573D">
        <w:rPr>
          <w:rFonts w:eastAsia="Times New Roman"/>
          <w:color w:val="000000"/>
          <w:sz w:val="17"/>
        </w:rPr>
        <w:t>Supports of lightning conductors, 207</w:t>
      </w:r>
    </w:p>
    <w:p w14:paraId="60EEAF14"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7"/>
        </w:rPr>
      </w:pPr>
      <w:r w:rsidRPr="004E573D">
        <w:rPr>
          <w:rFonts w:eastAsia="Times New Roman"/>
          <w:color w:val="000000"/>
          <w:sz w:val="17"/>
        </w:rPr>
        <w:t>terminal rods, 390</w:t>
      </w:r>
    </w:p>
    <w:p w14:paraId="60EEAF15" w14:textId="77777777" w:rsidR="00EC26C0" w:rsidRPr="004E573D" w:rsidRDefault="00000000" w:rsidP="0095448B">
      <w:pPr>
        <w:shd w:val="clear" w:color="auto" w:fill="FFFFFF" w:themeFill="background1"/>
        <w:spacing w:line="156" w:lineRule="exact"/>
        <w:ind w:left="72"/>
        <w:textAlignment w:val="baseline"/>
        <w:rPr>
          <w:rFonts w:eastAsia="Times New Roman"/>
          <w:color w:val="000000"/>
          <w:spacing w:val="-3"/>
          <w:sz w:val="17"/>
        </w:rPr>
      </w:pPr>
      <w:r w:rsidRPr="004E573D">
        <w:rPr>
          <w:rFonts w:eastAsia="Times New Roman"/>
          <w:color w:val="000000"/>
          <w:spacing w:val="-3"/>
          <w:sz w:val="17"/>
        </w:rPr>
        <w:t>Symons, J. G., on deaths caused among</w:t>
      </w:r>
    </w:p>
    <w:p w14:paraId="60EEAF16" w14:textId="77777777" w:rsidR="00EC26C0" w:rsidRPr="004E573D" w:rsidRDefault="00000000" w:rsidP="0095448B">
      <w:pPr>
        <w:shd w:val="clear" w:color="auto" w:fill="FFFFFF" w:themeFill="background1"/>
        <w:spacing w:before="6" w:line="156" w:lineRule="exact"/>
        <w:ind w:left="72"/>
        <w:jc w:val="right"/>
        <w:textAlignment w:val="baseline"/>
        <w:rPr>
          <w:rFonts w:eastAsia="Times New Roman"/>
          <w:color w:val="000000"/>
          <w:sz w:val="17"/>
        </w:rPr>
      </w:pPr>
      <w:r w:rsidRPr="004E573D">
        <w:rPr>
          <w:rFonts w:eastAsia="Times New Roman"/>
          <w:color w:val="000000"/>
          <w:sz w:val="17"/>
        </w:rPr>
        <w:t>horses, oxen, and sheep, Septem-</w:t>
      </w:r>
      <w:r w:rsidRPr="004E573D">
        <w:rPr>
          <w:rFonts w:eastAsia="Times New Roman"/>
          <w:color w:val="000000"/>
          <w:sz w:val="24"/>
        </w:rPr>
        <w:t xml:space="preserve"> </w:t>
      </w:r>
    </w:p>
    <w:p w14:paraId="60EEAF17" w14:textId="77777777" w:rsidR="00EC26C0" w:rsidRPr="004E573D" w:rsidRDefault="00000000" w:rsidP="0095448B">
      <w:pPr>
        <w:shd w:val="clear" w:color="auto" w:fill="FFFFFF" w:themeFill="background1"/>
        <w:spacing w:before="3" w:line="156" w:lineRule="exact"/>
        <w:ind w:left="360"/>
        <w:textAlignment w:val="baseline"/>
        <w:rPr>
          <w:rFonts w:eastAsia="Times New Roman"/>
          <w:color w:val="000000"/>
          <w:spacing w:val="-2"/>
          <w:sz w:val="17"/>
        </w:rPr>
      </w:pPr>
      <w:r w:rsidRPr="004E573D">
        <w:rPr>
          <w:rFonts w:eastAsia="Times New Roman"/>
          <w:color w:val="000000"/>
          <w:spacing w:val="-2"/>
          <w:sz w:val="17"/>
        </w:rPr>
        <w:t>ber 1884, 299</w:t>
      </w:r>
    </w:p>
    <w:p w14:paraId="60EEAF18" w14:textId="77777777" w:rsidR="00EC26C0" w:rsidRPr="004E573D" w:rsidRDefault="00000000" w:rsidP="0095448B">
      <w:pPr>
        <w:shd w:val="clear" w:color="auto" w:fill="FFFFFF" w:themeFill="background1"/>
        <w:spacing w:line="156" w:lineRule="exact"/>
        <w:ind w:left="360" w:hanging="360"/>
        <w:textAlignment w:val="baseline"/>
        <w:rPr>
          <w:rFonts w:eastAsia="Times New Roman"/>
          <w:color w:val="000000"/>
          <w:sz w:val="17"/>
        </w:rPr>
      </w:pPr>
      <w:r w:rsidRPr="004E573D">
        <w:br w:type="column"/>
      </w:r>
      <w:r w:rsidRPr="004E573D">
        <w:rPr>
          <w:rFonts w:eastAsia="Times New Roman"/>
          <w:color w:val="000000"/>
          <w:sz w:val="17"/>
        </w:rPr>
        <w:t>Symons, J. G., on deaths caused by lightning from August to Sep</w:t>
      </w:r>
      <w:r w:rsidRPr="004E573D">
        <w:rPr>
          <w:rFonts w:eastAsia="Times New Roman"/>
          <w:color w:val="000000"/>
          <w:sz w:val="17"/>
        </w:rPr>
        <w:softHyphen/>
        <w:t>tember, 1884, 299</w:t>
      </w:r>
    </w:p>
    <w:p w14:paraId="60EEAF19" w14:textId="77777777" w:rsidR="00EC26C0" w:rsidRPr="004E573D" w:rsidRDefault="00000000" w:rsidP="0095448B">
      <w:pPr>
        <w:shd w:val="clear" w:color="auto" w:fill="FFFFFF" w:themeFill="background1"/>
        <w:spacing w:before="3" w:line="156" w:lineRule="exact"/>
        <w:ind w:left="360" w:hanging="144"/>
        <w:textAlignment w:val="baseline"/>
        <w:rPr>
          <w:rFonts w:eastAsia="Times New Roman"/>
          <w:color w:val="000000"/>
          <w:sz w:val="17"/>
        </w:rPr>
      </w:pPr>
      <w:r w:rsidRPr="004E573D">
        <w:rPr>
          <w:rFonts w:eastAsia="Times New Roman"/>
          <w:color w:val="000000"/>
          <w:sz w:val="17"/>
        </w:rPr>
        <w:t>on mechanical damage effected by lightning from August to Sep</w:t>
      </w:r>
      <w:r w:rsidRPr="004E573D">
        <w:rPr>
          <w:rFonts w:eastAsia="Times New Roman"/>
          <w:color w:val="000000"/>
          <w:sz w:val="17"/>
        </w:rPr>
        <w:softHyphen/>
        <w:t>tember 1884, 313</w:t>
      </w:r>
    </w:p>
    <w:p w14:paraId="60EEAF1A" w14:textId="77777777" w:rsidR="00EC26C0" w:rsidRPr="004E573D" w:rsidRDefault="00000000" w:rsidP="0095448B">
      <w:pPr>
        <w:shd w:val="clear" w:color="auto" w:fill="FFFFFF" w:themeFill="background1"/>
        <w:spacing w:before="161" w:line="141" w:lineRule="exact"/>
        <w:textAlignment w:val="baseline"/>
        <w:rPr>
          <w:rFonts w:eastAsia="Times New Roman"/>
          <w:color w:val="000000"/>
          <w:spacing w:val="-1"/>
          <w:sz w:val="17"/>
        </w:rPr>
      </w:pPr>
      <w:r w:rsidRPr="004E573D">
        <w:rPr>
          <w:rFonts w:eastAsia="Times New Roman"/>
          <w:color w:val="000000"/>
          <w:spacing w:val="-1"/>
          <w:sz w:val="17"/>
        </w:rPr>
        <w:t>Tait's views in reference to atmospheric</w:t>
      </w:r>
    </w:p>
    <w:p w14:paraId="60EEAF1B"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z w:val="17"/>
        </w:rPr>
      </w:pPr>
      <w:r w:rsidRPr="004E573D">
        <w:rPr>
          <w:rFonts w:eastAsia="Times New Roman"/>
          <w:color w:val="000000"/>
          <w:sz w:val="17"/>
        </w:rPr>
        <w:t>electricity, 87</w:t>
      </w:r>
    </w:p>
    <w:p w14:paraId="60EEAF1C" w14:textId="77777777" w:rsidR="00EC26C0" w:rsidRPr="004E573D" w:rsidRDefault="00000000" w:rsidP="0095448B">
      <w:pPr>
        <w:shd w:val="clear" w:color="auto" w:fill="FFFFFF" w:themeFill="background1"/>
        <w:spacing w:line="156" w:lineRule="exact"/>
        <w:textAlignment w:val="baseline"/>
        <w:rPr>
          <w:rFonts w:eastAsia="Times New Roman"/>
          <w:color w:val="000000"/>
          <w:sz w:val="17"/>
        </w:rPr>
      </w:pPr>
      <w:r w:rsidRPr="004E573D">
        <w:rPr>
          <w:rFonts w:eastAsia="Times New Roman"/>
          <w:color w:val="000000"/>
          <w:sz w:val="17"/>
        </w:rPr>
        <w:t>Tempest clouds, nature of, 381</w:t>
      </w:r>
    </w:p>
    <w:p w14:paraId="60EEAF1D" w14:textId="77777777" w:rsidR="00EC26C0" w:rsidRPr="004E573D" w:rsidRDefault="00000000" w:rsidP="0095448B">
      <w:pPr>
        <w:shd w:val="clear" w:color="auto" w:fill="FFFFFF" w:themeFill="background1"/>
        <w:spacing w:before="1" w:line="141" w:lineRule="exact"/>
        <w:textAlignment w:val="baseline"/>
        <w:rPr>
          <w:rFonts w:eastAsia="Times New Roman"/>
          <w:color w:val="000000"/>
          <w:spacing w:val="7"/>
          <w:sz w:val="17"/>
        </w:rPr>
      </w:pPr>
      <w:r w:rsidRPr="004E573D">
        <w:rPr>
          <w:rFonts w:eastAsia="Times New Roman"/>
          <w:color w:val="000000"/>
          <w:spacing w:val="7"/>
          <w:sz w:val="17"/>
        </w:rPr>
        <w:t>Temple of Solomon protected from</w:t>
      </w:r>
    </w:p>
    <w:p w14:paraId="60EEAF1E"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z w:val="17"/>
        </w:rPr>
      </w:pPr>
      <w:r w:rsidRPr="004E573D">
        <w:rPr>
          <w:rFonts w:eastAsia="Times New Roman"/>
          <w:color w:val="000000"/>
          <w:sz w:val="17"/>
        </w:rPr>
        <w:t>lightning, 73</w:t>
      </w:r>
    </w:p>
    <w:p w14:paraId="60EEAF1F" w14:textId="77777777" w:rsidR="00EC26C0" w:rsidRPr="004E573D" w:rsidRDefault="00000000" w:rsidP="0095448B">
      <w:pPr>
        <w:shd w:val="clear" w:color="auto" w:fill="FFFFFF" w:themeFill="background1"/>
        <w:spacing w:before="2" w:line="156" w:lineRule="exact"/>
        <w:textAlignment w:val="baseline"/>
        <w:rPr>
          <w:rFonts w:eastAsia="Times New Roman"/>
          <w:color w:val="000000"/>
          <w:sz w:val="17"/>
        </w:rPr>
      </w:pPr>
      <w:r w:rsidRPr="004E573D">
        <w:rPr>
          <w:rFonts w:eastAsia="Times New Roman"/>
          <w:color w:val="000000"/>
          <w:sz w:val="17"/>
        </w:rPr>
        <w:t>Tension caused by induction, 335</w:t>
      </w:r>
    </w:p>
    <w:p w14:paraId="60EEAF20" w14:textId="77777777" w:rsidR="00EC26C0" w:rsidRPr="004E573D" w:rsidRDefault="00000000" w:rsidP="0095448B">
      <w:pPr>
        <w:shd w:val="clear" w:color="auto" w:fill="FFFFFF" w:themeFill="background1"/>
        <w:spacing w:before="2" w:line="142" w:lineRule="exact"/>
        <w:textAlignment w:val="baseline"/>
        <w:rPr>
          <w:rFonts w:eastAsia="Times New Roman"/>
          <w:color w:val="000000"/>
          <w:sz w:val="17"/>
        </w:rPr>
      </w:pPr>
      <w:r w:rsidRPr="004E573D">
        <w:rPr>
          <w:rFonts w:eastAsia="Times New Roman"/>
          <w:color w:val="000000"/>
          <w:sz w:val="17"/>
        </w:rPr>
        <w:t>Terminal points, connection with rod,</w:t>
      </w:r>
    </w:p>
    <w:p w14:paraId="60EEAF21"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9"/>
          <w:sz w:val="17"/>
        </w:rPr>
      </w:pPr>
      <w:r w:rsidRPr="004E573D">
        <w:rPr>
          <w:rFonts w:eastAsia="Times New Roman"/>
          <w:color w:val="000000"/>
          <w:spacing w:val="-9"/>
          <w:sz w:val="17"/>
        </w:rPr>
        <w:t>341</w:t>
      </w:r>
    </w:p>
    <w:p w14:paraId="60EEAF22" w14:textId="77777777" w:rsidR="00EC26C0" w:rsidRPr="004E573D" w:rsidRDefault="00000000" w:rsidP="0095448B">
      <w:pPr>
        <w:shd w:val="clear" w:color="auto" w:fill="FFFFFF" w:themeFill="background1"/>
        <w:spacing w:before="3" w:line="156" w:lineRule="exact"/>
        <w:ind w:left="216"/>
        <w:textAlignment w:val="baseline"/>
        <w:rPr>
          <w:rFonts w:eastAsia="Times New Roman"/>
          <w:color w:val="000000"/>
          <w:sz w:val="17"/>
        </w:rPr>
      </w:pPr>
      <w:r w:rsidRPr="004E573D">
        <w:rPr>
          <w:rFonts w:eastAsia="Times New Roman"/>
          <w:color w:val="000000"/>
          <w:sz w:val="17"/>
        </w:rPr>
        <w:t>French form, 230</w:t>
      </w:r>
    </w:p>
    <w:p w14:paraId="60EEAF23" w14:textId="77777777" w:rsidR="00EC26C0" w:rsidRPr="004E573D" w:rsidRDefault="00000000" w:rsidP="0095448B">
      <w:pPr>
        <w:shd w:val="clear" w:color="auto" w:fill="FFFFFF" w:themeFill="background1"/>
        <w:spacing w:before="2" w:line="142" w:lineRule="exact"/>
        <w:textAlignment w:val="baseline"/>
        <w:rPr>
          <w:rFonts w:eastAsia="Times New Roman"/>
          <w:color w:val="000000"/>
          <w:sz w:val="17"/>
        </w:rPr>
      </w:pPr>
      <w:r w:rsidRPr="004E573D">
        <w:rPr>
          <w:rFonts w:eastAsia="Times New Roman"/>
          <w:color w:val="000000"/>
          <w:sz w:val="17"/>
        </w:rPr>
        <w:t>Terminal rod, attachment to buildings,</w:t>
      </w:r>
    </w:p>
    <w:p w14:paraId="60EEAF24"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7"/>
          <w:sz w:val="17"/>
        </w:rPr>
      </w:pPr>
      <w:r w:rsidRPr="004E573D">
        <w:rPr>
          <w:rFonts w:eastAsia="Times New Roman"/>
          <w:color w:val="000000"/>
          <w:spacing w:val="-7"/>
          <w:sz w:val="17"/>
        </w:rPr>
        <w:t>343</w:t>
      </w:r>
    </w:p>
    <w:p w14:paraId="60EEAF25"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7"/>
        </w:rPr>
      </w:pPr>
      <w:r w:rsidRPr="004E573D">
        <w:rPr>
          <w:rFonts w:eastAsia="Times New Roman"/>
          <w:color w:val="000000"/>
          <w:sz w:val="17"/>
        </w:rPr>
        <w:t>connection with main stem, 341</w:t>
      </w:r>
    </w:p>
    <w:p w14:paraId="60EEAF26" w14:textId="77777777" w:rsidR="00EC26C0" w:rsidRPr="004E573D" w:rsidRDefault="00000000" w:rsidP="0095448B">
      <w:pPr>
        <w:shd w:val="clear" w:color="auto" w:fill="FFFFFF" w:themeFill="background1"/>
        <w:spacing w:line="142" w:lineRule="exact"/>
        <w:ind w:left="216"/>
        <w:textAlignment w:val="baseline"/>
        <w:rPr>
          <w:rFonts w:eastAsia="Times New Roman"/>
          <w:color w:val="000000"/>
          <w:sz w:val="17"/>
        </w:rPr>
      </w:pPr>
      <w:r w:rsidRPr="004E573D">
        <w:rPr>
          <w:rFonts w:eastAsia="Times New Roman"/>
          <w:color w:val="000000"/>
          <w:sz w:val="17"/>
        </w:rPr>
        <w:t>construction of, 340</w:t>
      </w:r>
    </w:p>
    <w:p w14:paraId="60EEAF27" w14:textId="77777777" w:rsidR="00EC26C0" w:rsidRPr="004E573D" w:rsidRDefault="00000000" w:rsidP="0095448B">
      <w:pPr>
        <w:shd w:val="clear" w:color="auto" w:fill="FFFFFF" w:themeFill="background1"/>
        <w:spacing w:line="169" w:lineRule="exact"/>
        <w:ind w:left="216"/>
        <w:textAlignment w:val="baseline"/>
        <w:rPr>
          <w:rFonts w:eastAsia="Times New Roman"/>
          <w:color w:val="000000"/>
          <w:spacing w:val="-1"/>
          <w:sz w:val="17"/>
        </w:rPr>
      </w:pPr>
      <w:r w:rsidRPr="004E573D">
        <w:rPr>
          <w:rFonts w:eastAsia="Times New Roman"/>
          <w:color w:val="000000"/>
          <w:spacing w:val="-1"/>
          <w:sz w:val="17"/>
        </w:rPr>
        <w:t>dimensions of, 365</w:t>
      </w:r>
    </w:p>
    <w:p w14:paraId="60EEAF28"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pacing w:val="-2"/>
          <w:sz w:val="17"/>
        </w:rPr>
      </w:pPr>
      <w:r w:rsidRPr="004E573D">
        <w:rPr>
          <w:rFonts w:eastAsia="Times New Roman"/>
          <w:color w:val="000000"/>
          <w:spacing w:val="-2"/>
          <w:sz w:val="17"/>
        </w:rPr>
        <w:t>of conductor, 339, 387</w:t>
      </w:r>
    </w:p>
    <w:p w14:paraId="60EEAF29" w14:textId="77777777" w:rsidR="00EC26C0" w:rsidRPr="004E573D" w:rsidRDefault="00000000" w:rsidP="0095448B">
      <w:pPr>
        <w:shd w:val="clear" w:color="auto" w:fill="FFFFFF" w:themeFill="background1"/>
        <w:spacing w:before="1" w:line="156" w:lineRule="exact"/>
        <w:ind w:left="216"/>
        <w:textAlignment w:val="baseline"/>
        <w:rPr>
          <w:rFonts w:eastAsia="Times New Roman"/>
          <w:color w:val="000000"/>
          <w:spacing w:val="-1"/>
          <w:sz w:val="17"/>
        </w:rPr>
      </w:pPr>
      <w:r w:rsidRPr="004E573D">
        <w:rPr>
          <w:rFonts w:eastAsia="Times New Roman"/>
          <w:color w:val="000000"/>
          <w:spacing w:val="-1"/>
          <w:sz w:val="17"/>
        </w:rPr>
        <w:t>of Louvre, 394, 401</w:t>
      </w:r>
    </w:p>
    <w:p w14:paraId="60EEAF2A" w14:textId="77777777" w:rsidR="00EC26C0" w:rsidRPr="004E573D" w:rsidRDefault="00000000" w:rsidP="0095448B">
      <w:pPr>
        <w:shd w:val="clear" w:color="auto" w:fill="FFFFFF" w:themeFill="background1"/>
        <w:spacing w:before="3" w:line="141" w:lineRule="exact"/>
        <w:textAlignment w:val="baseline"/>
        <w:rPr>
          <w:rFonts w:eastAsia="Times New Roman"/>
          <w:color w:val="000000"/>
          <w:spacing w:val="8"/>
          <w:sz w:val="17"/>
        </w:rPr>
      </w:pPr>
      <w:r w:rsidRPr="004E573D">
        <w:rPr>
          <w:rFonts w:eastAsia="Times New Roman"/>
          <w:color w:val="000000"/>
          <w:spacing w:val="8"/>
          <w:sz w:val="17"/>
        </w:rPr>
        <w:t>Testing apparatus, arrangement of,</w:t>
      </w:r>
    </w:p>
    <w:p w14:paraId="60EEAF2B"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6"/>
          <w:sz w:val="17"/>
        </w:rPr>
      </w:pPr>
      <w:r w:rsidRPr="004E573D">
        <w:rPr>
          <w:rFonts w:eastAsia="Times New Roman"/>
          <w:color w:val="000000"/>
          <w:spacing w:val="-6"/>
          <w:sz w:val="17"/>
        </w:rPr>
        <w:t>286</w:t>
      </w:r>
    </w:p>
    <w:p w14:paraId="60EEAF2C" w14:textId="77777777" w:rsidR="00EC26C0" w:rsidRPr="004E573D" w:rsidRDefault="00000000" w:rsidP="0095448B">
      <w:pPr>
        <w:shd w:val="clear" w:color="auto" w:fill="FFFFFF" w:themeFill="background1"/>
        <w:spacing w:before="3" w:line="141" w:lineRule="exact"/>
        <w:ind w:left="216"/>
        <w:textAlignment w:val="baseline"/>
        <w:rPr>
          <w:rFonts w:eastAsia="Times New Roman"/>
          <w:color w:val="000000"/>
          <w:spacing w:val="6"/>
          <w:sz w:val="17"/>
        </w:rPr>
      </w:pPr>
      <w:r w:rsidRPr="004E573D">
        <w:rPr>
          <w:rFonts w:eastAsia="Times New Roman"/>
          <w:color w:val="000000"/>
          <w:spacing w:val="6"/>
          <w:sz w:val="17"/>
        </w:rPr>
        <w:t>lightning conductors, process of,</w:t>
      </w:r>
    </w:p>
    <w:p w14:paraId="60EEAF2D"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9"/>
          <w:sz w:val="17"/>
        </w:rPr>
      </w:pPr>
      <w:r w:rsidRPr="004E573D">
        <w:rPr>
          <w:rFonts w:eastAsia="Times New Roman"/>
          <w:color w:val="000000"/>
          <w:spacing w:val="-9"/>
          <w:sz w:val="17"/>
        </w:rPr>
        <w:t>281</w:t>
      </w:r>
    </w:p>
    <w:p w14:paraId="60EEAF2E" w14:textId="77777777" w:rsidR="00EC26C0" w:rsidRPr="004E573D" w:rsidRDefault="00000000" w:rsidP="0095448B">
      <w:pPr>
        <w:shd w:val="clear" w:color="auto" w:fill="FFFFFF" w:themeFill="background1"/>
        <w:spacing w:before="3" w:line="141" w:lineRule="exact"/>
        <w:textAlignment w:val="baseline"/>
        <w:rPr>
          <w:rFonts w:eastAsia="Times New Roman"/>
          <w:color w:val="000000"/>
          <w:spacing w:val="4"/>
          <w:sz w:val="17"/>
        </w:rPr>
      </w:pPr>
      <w:r w:rsidRPr="004E573D">
        <w:rPr>
          <w:rFonts w:eastAsia="Times New Roman"/>
          <w:color w:val="000000"/>
          <w:spacing w:val="4"/>
          <w:sz w:val="17"/>
        </w:rPr>
        <w:t>Tests for resistance, employment of,</w:t>
      </w:r>
    </w:p>
    <w:p w14:paraId="60EEAF2F" w14:textId="77777777" w:rsidR="00EC26C0" w:rsidRPr="004E573D" w:rsidRDefault="00000000" w:rsidP="0095448B">
      <w:pPr>
        <w:shd w:val="clear" w:color="auto" w:fill="FFFFFF" w:themeFill="background1"/>
        <w:spacing w:line="168" w:lineRule="exact"/>
        <w:ind w:left="360"/>
        <w:textAlignment w:val="baseline"/>
        <w:rPr>
          <w:rFonts w:eastAsia="Times New Roman"/>
          <w:color w:val="000000"/>
          <w:spacing w:val="-7"/>
          <w:sz w:val="17"/>
        </w:rPr>
      </w:pPr>
      <w:r w:rsidRPr="004E573D">
        <w:rPr>
          <w:rFonts w:eastAsia="Times New Roman"/>
          <w:color w:val="000000"/>
          <w:spacing w:val="-7"/>
          <w:sz w:val="17"/>
        </w:rPr>
        <w:t>413</w:t>
      </w:r>
    </w:p>
    <w:p w14:paraId="60EEAF30" w14:textId="77777777" w:rsidR="00EC26C0" w:rsidRPr="004E573D" w:rsidRDefault="00000000" w:rsidP="0095448B">
      <w:pPr>
        <w:shd w:val="clear" w:color="auto" w:fill="FFFFFF" w:themeFill="background1"/>
        <w:spacing w:before="10" w:line="140" w:lineRule="exact"/>
        <w:textAlignment w:val="baseline"/>
        <w:rPr>
          <w:rFonts w:eastAsia="Times New Roman"/>
          <w:color w:val="000000"/>
          <w:spacing w:val="16"/>
          <w:sz w:val="17"/>
        </w:rPr>
      </w:pPr>
      <w:r w:rsidRPr="004E573D">
        <w:rPr>
          <w:rFonts w:eastAsia="Times New Roman"/>
          <w:color w:val="000000"/>
          <w:spacing w:val="16"/>
          <w:sz w:val="17"/>
        </w:rPr>
        <w:t xml:space="preserve">The </w:t>
      </w:r>
      <w:r w:rsidRPr="004E573D">
        <w:rPr>
          <w:rFonts w:eastAsia="Times New Roman"/>
          <w:i/>
          <w:color w:val="000000"/>
          <w:spacing w:val="16"/>
          <w:sz w:val="17"/>
        </w:rPr>
        <w:t>Jupiter</w:t>
      </w:r>
      <w:r w:rsidRPr="004E573D">
        <w:rPr>
          <w:rFonts w:eastAsia="Times New Roman"/>
          <w:color w:val="000000"/>
          <w:spacing w:val="16"/>
          <w:sz w:val="17"/>
        </w:rPr>
        <w:t>, 360</w:t>
      </w:r>
    </w:p>
    <w:p w14:paraId="60EEAF31" w14:textId="77777777" w:rsidR="00EC26C0" w:rsidRPr="004E573D" w:rsidRDefault="00000000" w:rsidP="0095448B">
      <w:pPr>
        <w:shd w:val="clear" w:color="auto" w:fill="FFFFFF" w:themeFill="background1"/>
        <w:spacing w:line="167" w:lineRule="exact"/>
        <w:textAlignment w:val="baseline"/>
        <w:rPr>
          <w:rFonts w:eastAsia="Times New Roman"/>
          <w:color w:val="000000"/>
          <w:sz w:val="17"/>
        </w:rPr>
      </w:pPr>
      <w:r w:rsidRPr="004E573D">
        <w:rPr>
          <w:rFonts w:eastAsia="Times New Roman"/>
          <w:color w:val="000000"/>
          <w:sz w:val="17"/>
        </w:rPr>
        <w:t>Theory of linfay, 62</w:t>
      </w:r>
    </w:p>
    <w:p w14:paraId="60EEAF32" w14:textId="77777777" w:rsidR="00EC26C0" w:rsidRPr="004E573D" w:rsidRDefault="00000000" w:rsidP="0095448B">
      <w:pPr>
        <w:shd w:val="clear" w:color="auto" w:fill="FFFFFF" w:themeFill="background1"/>
        <w:spacing w:before="3" w:line="142" w:lineRule="exact"/>
        <w:textAlignment w:val="baseline"/>
        <w:rPr>
          <w:rFonts w:eastAsia="Times New Roman"/>
          <w:color w:val="000000"/>
          <w:spacing w:val="10"/>
          <w:sz w:val="17"/>
        </w:rPr>
      </w:pPr>
      <w:r w:rsidRPr="004E573D">
        <w:rPr>
          <w:rFonts w:eastAsia="Times New Roman"/>
          <w:color w:val="000000"/>
          <w:spacing w:val="10"/>
          <w:sz w:val="17"/>
        </w:rPr>
        <w:t>Thomson, Sir W., experiments on</w:t>
      </w:r>
    </w:p>
    <w:p w14:paraId="60EEAF33" w14:textId="77777777" w:rsidR="00EC26C0" w:rsidRPr="004E573D" w:rsidRDefault="00000000" w:rsidP="0095448B">
      <w:pPr>
        <w:shd w:val="clear" w:color="auto" w:fill="FFFFFF" w:themeFill="background1"/>
        <w:spacing w:line="155" w:lineRule="exact"/>
        <w:ind w:left="360"/>
        <w:textAlignment w:val="baseline"/>
        <w:rPr>
          <w:rFonts w:eastAsia="Times New Roman"/>
          <w:color w:val="000000"/>
          <w:sz w:val="17"/>
        </w:rPr>
      </w:pPr>
      <w:r w:rsidRPr="004E573D">
        <w:rPr>
          <w:rFonts w:eastAsia="Times New Roman"/>
          <w:color w:val="000000"/>
          <w:sz w:val="17"/>
        </w:rPr>
        <w:t>conductivity of copper, 140</w:t>
      </w:r>
    </w:p>
    <w:p w14:paraId="60EEAF34" w14:textId="77777777" w:rsidR="00EC26C0" w:rsidRPr="004E573D" w:rsidRDefault="00000000" w:rsidP="0095448B">
      <w:pPr>
        <w:shd w:val="clear" w:color="auto" w:fill="FFFFFF" w:themeFill="background1"/>
        <w:spacing w:line="169" w:lineRule="exact"/>
        <w:textAlignment w:val="baseline"/>
        <w:rPr>
          <w:rFonts w:eastAsia="Times New Roman"/>
          <w:color w:val="000000"/>
          <w:spacing w:val="-1"/>
          <w:sz w:val="17"/>
        </w:rPr>
      </w:pPr>
      <w:r w:rsidRPr="004E573D">
        <w:rPr>
          <w:rFonts w:eastAsia="Times New Roman"/>
          <w:color w:val="000000"/>
          <w:spacing w:val="-1"/>
          <w:sz w:val="17"/>
        </w:rPr>
        <w:t>Thunder, cause of, 100, 381</w:t>
      </w:r>
    </w:p>
    <w:p w14:paraId="60EEAF35"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7"/>
        </w:rPr>
      </w:pPr>
      <w:r w:rsidRPr="004E573D">
        <w:rPr>
          <w:rFonts w:eastAsia="Times New Roman"/>
          <w:color w:val="000000"/>
          <w:sz w:val="17"/>
        </w:rPr>
        <w:t>duration of, 101</w:t>
      </w:r>
    </w:p>
    <w:p w14:paraId="60EEAF36" w14:textId="77777777" w:rsidR="00EC26C0" w:rsidRPr="004E573D" w:rsidRDefault="00000000" w:rsidP="0095448B">
      <w:pPr>
        <w:shd w:val="clear" w:color="auto" w:fill="FFFFFF" w:themeFill="background1"/>
        <w:spacing w:before="2" w:line="141" w:lineRule="exact"/>
        <w:textAlignment w:val="baseline"/>
        <w:rPr>
          <w:rFonts w:eastAsia="Times New Roman"/>
          <w:color w:val="000000"/>
          <w:sz w:val="17"/>
        </w:rPr>
      </w:pPr>
      <w:r w:rsidRPr="004E573D">
        <w:rPr>
          <w:rFonts w:eastAsia="Times New Roman"/>
          <w:color w:val="000000"/>
          <w:sz w:val="17"/>
        </w:rPr>
        <w:t>Thunder-cloud, aspect of, 90</w:t>
      </w:r>
    </w:p>
    <w:p w14:paraId="60EEAF37"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pacing w:val="-1"/>
          <w:sz w:val="17"/>
        </w:rPr>
      </w:pPr>
      <w:r w:rsidRPr="004E573D">
        <w:rPr>
          <w:rFonts w:eastAsia="Times New Roman"/>
          <w:color w:val="000000"/>
          <w:spacing w:val="-1"/>
          <w:sz w:val="17"/>
        </w:rPr>
        <w:t>discharge of, 89</w:t>
      </w:r>
    </w:p>
    <w:p w14:paraId="60EEAF38"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7"/>
        </w:rPr>
      </w:pPr>
      <w:r w:rsidRPr="004E573D">
        <w:rPr>
          <w:rFonts w:eastAsia="Times New Roman"/>
          <w:color w:val="000000"/>
          <w:sz w:val="17"/>
        </w:rPr>
        <w:t>distance of, 365</w:t>
      </w:r>
    </w:p>
    <w:p w14:paraId="60EEAF39" w14:textId="77777777" w:rsidR="00EC26C0" w:rsidRPr="004E573D" w:rsidRDefault="00000000" w:rsidP="0095448B">
      <w:pPr>
        <w:shd w:val="clear" w:color="auto" w:fill="FFFFFF" w:themeFill="background1"/>
        <w:spacing w:before="1" w:line="156" w:lineRule="exact"/>
        <w:ind w:left="216"/>
        <w:textAlignment w:val="baseline"/>
        <w:rPr>
          <w:rFonts w:eastAsia="Times New Roman"/>
          <w:color w:val="000000"/>
          <w:sz w:val="17"/>
        </w:rPr>
      </w:pPr>
      <w:r w:rsidRPr="004E573D">
        <w:rPr>
          <w:rFonts w:eastAsia="Times New Roman"/>
          <w:color w:val="000000"/>
          <w:sz w:val="17"/>
        </w:rPr>
        <w:t>electrical charge of, 87</w:t>
      </w:r>
    </w:p>
    <w:p w14:paraId="60EEAF3A"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7"/>
        </w:rPr>
      </w:pPr>
      <w:r w:rsidRPr="004E573D">
        <w:rPr>
          <w:rFonts w:eastAsia="Times New Roman"/>
          <w:color w:val="000000"/>
          <w:sz w:val="17"/>
        </w:rPr>
        <w:t>inductive action of, 89, 381</w:t>
      </w:r>
    </w:p>
    <w:p w14:paraId="60EEAF3B" w14:textId="77777777" w:rsidR="00EC26C0" w:rsidRPr="004E573D" w:rsidRDefault="00000000" w:rsidP="0095448B">
      <w:pPr>
        <w:shd w:val="clear" w:color="auto" w:fill="FFFFFF" w:themeFill="background1"/>
        <w:spacing w:before="3" w:line="141" w:lineRule="exact"/>
        <w:ind w:left="216"/>
        <w:textAlignment w:val="baseline"/>
        <w:rPr>
          <w:rFonts w:eastAsia="Times New Roman"/>
          <w:color w:val="000000"/>
          <w:spacing w:val="3"/>
          <w:sz w:val="17"/>
        </w:rPr>
      </w:pPr>
      <w:r w:rsidRPr="004E573D">
        <w:rPr>
          <w:rFonts w:eastAsia="Times New Roman"/>
          <w:color w:val="000000"/>
          <w:spacing w:val="3"/>
          <w:sz w:val="17"/>
        </w:rPr>
        <w:t>inductively influenced by conduc-</w:t>
      </w:r>
      <w:r w:rsidRPr="004E573D">
        <w:rPr>
          <w:rFonts w:eastAsia="Times New Roman"/>
          <w:color w:val="000000"/>
          <w:sz w:val="24"/>
        </w:rPr>
        <w:t xml:space="preserve"> </w:t>
      </w:r>
    </w:p>
    <w:p w14:paraId="60EEAF3C" w14:textId="77777777" w:rsidR="00EC26C0" w:rsidRPr="004E573D" w:rsidRDefault="00000000" w:rsidP="0095448B">
      <w:pPr>
        <w:shd w:val="clear" w:color="auto" w:fill="FFFFFF" w:themeFill="background1"/>
        <w:spacing w:line="167" w:lineRule="exact"/>
        <w:ind w:left="360"/>
        <w:textAlignment w:val="baseline"/>
        <w:rPr>
          <w:rFonts w:eastAsia="Times New Roman"/>
          <w:color w:val="000000"/>
          <w:spacing w:val="-1"/>
          <w:sz w:val="17"/>
        </w:rPr>
      </w:pPr>
      <w:r w:rsidRPr="004E573D">
        <w:rPr>
          <w:rFonts w:eastAsia="Times New Roman"/>
          <w:color w:val="000000"/>
          <w:spacing w:val="-1"/>
          <w:sz w:val="17"/>
        </w:rPr>
        <w:t>tor, 147</w:t>
      </w:r>
    </w:p>
    <w:p w14:paraId="60EEAF3D" w14:textId="77777777" w:rsidR="00EC26C0" w:rsidRPr="004E573D" w:rsidRDefault="00000000" w:rsidP="0095448B">
      <w:pPr>
        <w:shd w:val="clear" w:color="auto" w:fill="FFFFFF" w:themeFill="background1"/>
        <w:spacing w:before="2" w:line="156" w:lineRule="exact"/>
        <w:ind w:left="216"/>
        <w:textAlignment w:val="baseline"/>
        <w:rPr>
          <w:rFonts w:eastAsia="Times New Roman"/>
          <w:color w:val="000000"/>
          <w:sz w:val="17"/>
        </w:rPr>
      </w:pPr>
      <w:r w:rsidRPr="004E573D">
        <w:rPr>
          <w:rFonts w:eastAsia="Times New Roman"/>
          <w:color w:val="000000"/>
          <w:sz w:val="17"/>
        </w:rPr>
        <w:t>negative, 89</w:t>
      </w:r>
    </w:p>
    <w:p w14:paraId="60EEAF3E" w14:textId="77777777" w:rsidR="00EC26C0" w:rsidRPr="004E573D" w:rsidRDefault="00000000" w:rsidP="0095448B">
      <w:pPr>
        <w:shd w:val="clear" w:color="auto" w:fill="FFFFFF" w:themeFill="background1"/>
        <w:spacing w:before="1" w:line="156" w:lineRule="exact"/>
        <w:ind w:left="216"/>
        <w:textAlignment w:val="baseline"/>
        <w:rPr>
          <w:rFonts w:eastAsia="Times New Roman"/>
          <w:color w:val="000000"/>
          <w:sz w:val="17"/>
        </w:rPr>
      </w:pPr>
      <w:r w:rsidRPr="004E573D">
        <w:rPr>
          <w:rFonts w:eastAsia="Times New Roman"/>
          <w:color w:val="000000"/>
          <w:sz w:val="17"/>
        </w:rPr>
        <w:t>positive charge of, 89</w:t>
      </w:r>
    </w:p>
    <w:p w14:paraId="60EEAF3F" w14:textId="77777777" w:rsidR="00EC26C0" w:rsidRPr="004E573D" w:rsidRDefault="00000000" w:rsidP="0095448B">
      <w:pPr>
        <w:shd w:val="clear" w:color="auto" w:fill="FFFFFF" w:themeFill="background1"/>
        <w:spacing w:line="156" w:lineRule="exact"/>
        <w:ind w:left="216"/>
        <w:textAlignment w:val="baseline"/>
        <w:rPr>
          <w:rFonts w:eastAsia="Times New Roman"/>
          <w:color w:val="000000"/>
          <w:sz w:val="17"/>
        </w:rPr>
      </w:pPr>
      <w:r w:rsidRPr="004E573D">
        <w:rPr>
          <w:rFonts w:eastAsia="Times New Roman"/>
          <w:color w:val="000000"/>
          <w:sz w:val="17"/>
        </w:rPr>
        <w:t>thickness of, 78</w:t>
      </w:r>
    </w:p>
    <w:p w14:paraId="60EEAF40" w14:textId="77777777" w:rsidR="00EC26C0" w:rsidRPr="004E573D" w:rsidRDefault="00000000" w:rsidP="0095448B">
      <w:pPr>
        <w:shd w:val="clear" w:color="auto" w:fill="FFFFFF" w:themeFill="background1"/>
        <w:spacing w:before="4" w:line="141" w:lineRule="exact"/>
        <w:textAlignment w:val="baseline"/>
        <w:rPr>
          <w:rFonts w:eastAsia="Times New Roman"/>
          <w:color w:val="000000"/>
          <w:sz w:val="17"/>
        </w:rPr>
      </w:pPr>
      <w:r w:rsidRPr="004E573D">
        <w:rPr>
          <w:rFonts w:eastAsia="Times New Roman"/>
          <w:color w:val="000000"/>
          <w:sz w:val="17"/>
        </w:rPr>
        <w:t>Thunderstorms, classification of, 92</w:t>
      </w:r>
    </w:p>
    <w:p w14:paraId="60EEAF41"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pacing w:val="-2"/>
          <w:sz w:val="17"/>
        </w:rPr>
      </w:pPr>
      <w:r w:rsidRPr="004E573D">
        <w:rPr>
          <w:rFonts w:eastAsia="Times New Roman"/>
          <w:color w:val="000000"/>
          <w:spacing w:val="-2"/>
          <w:sz w:val="17"/>
        </w:rPr>
        <w:t>cyclonic, 92</w:t>
      </w:r>
    </w:p>
    <w:p w14:paraId="60EEAF42" w14:textId="77777777" w:rsidR="00EC26C0" w:rsidRPr="004E573D" w:rsidRDefault="00000000" w:rsidP="0095448B">
      <w:pPr>
        <w:shd w:val="clear" w:color="auto" w:fill="FFFFFF" w:themeFill="background1"/>
        <w:spacing w:before="3" w:line="142" w:lineRule="exact"/>
        <w:ind w:left="216"/>
        <w:textAlignment w:val="baseline"/>
        <w:rPr>
          <w:rFonts w:eastAsia="Times New Roman"/>
          <w:color w:val="000000"/>
          <w:sz w:val="17"/>
        </w:rPr>
      </w:pPr>
      <w:r w:rsidRPr="004E573D">
        <w:rPr>
          <w:rFonts w:eastAsia="Times New Roman"/>
          <w:color w:val="000000"/>
          <w:sz w:val="17"/>
        </w:rPr>
        <w:t>effects of, to be studied, 368</w:t>
      </w:r>
    </w:p>
    <w:p w14:paraId="60EEAF43"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7"/>
        </w:rPr>
      </w:pPr>
      <w:r w:rsidRPr="004E573D">
        <w:rPr>
          <w:rFonts w:eastAsia="Times New Roman"/>
          <w:color w:val="000000"/>
          <w:sz w:val="17"/>
        </w:rPr>
        <w:t>heat, 92</w:t>
      </w:r>
    </w:p>
    <w:p w14:paraId="60EEAF44" w14:textId="77777777" w:rsidR="00EC26C0" w:rsidRPr="004E573D" w:rsidRDefault="00000000" w:rsidP="0095448B">
      <w:pPr>
        <w:shd w:val="clear" w:color="auto" w:fill="FFFFFF" w:themeFill="background1"/>
        <w:spacing w:before="10" w:line="139" w:lineRule="exact"/>
        <w:ind w:left="216"/>
        <w:textAlignment w:val="baseline"/>
        <w:rPr>
          <w:rFonts w:eastAsia="Times New Roman"/>
          <w:color w:val="000000"/>
          <w:spacing w:val="-3"/>
          <w:sz w:val="17"/>
        </w:rPr>
      </w:pPr>
      <w:r w:rsidRPr="004E573D">
        <w:rPr>
          <w:rFonts w:eastAsia="Times New Roman"/>
          <w:color w:val="000000"/>
          <w:spacing w:val="-3"/>
          <w:sz w:val="17"/>
        </w:rPr>
        <w:t>nature and mechanism of, 72, 91, 337</w:t>
      </w:r>
    </w:p>
    <w:p w14:paraId="60EEAF45" w14:textId="77777777" w:rsidR="00EC26C0" w:rsidRPr="004E573D" w:rsidRDefault="00000000" w:rsidP="0095448B">
      <w:pPr>
        <w:shd w:val="clear" w:color="auto" w:fill="FFFFFF" w:themeFill="background1"/>
        <w:spacing w:line="151" w:lineRule="exact"/>
        <w:ind w:left="216"/>
        <w:textAlignment w:val="baseline"/>
        <w:rPr>
          <w:rFonts w:eastAsia="Times New Roman"/>
          <w:color w:val="000000"/>
          <w:sz w:val="17"/>
        </w:rPr>
      </w:pPr>
      <w:r w:rsidRPr="004E573D">
        <w:rPr>
          <w:rFonts w:eastAsia="Times New Roman"/>
          <w:color w:val="000000"/>
          <w:sz w:val="17"/>
        </w:rPr>
        <w:t>of Jamaica, 91</w:t>
      </w:r>
    </w:p>
    <w:p w14:paraId="60EEAF46" w14:textId="77777777" w:rsidR="00EC26C0" w:rsidRPr="004E573D" w:rsidRDefault="00000000" w:rsidP="0095448B">
      <w:pPr>
        <w:shd w:val="clear" w:color="auto" w:fill="FFFFFF" w:themeFill="background1"/>
        <w:spacing w:line="168" w:lineRule="exact"/>
        <w:ind w:left="216"/>
        <w:textAlignment w:val="baseline"/>
        <w:rPr>
          <w:rFonts w:eastAsia="Times New Roman"/>
          <w:color w:val="000000"/>
          <w:sz w:val="17"/>
        </w:rPr>
      </w:pPr>
      <w:r w:rsidRPr="004E573D">
        <w:rPr>
          <w:rFonts w:eastAsia="Times New Roman"/>
          <w:color w:val="000000"/>
          <w:sz w:val="17"/>
        </w:rPr>
        <w:t>of Natal, 91</w:t>
      </w:r>
    </w:p>
    <w:p w14:paraId="60EEAF47" w14:textId="77777777" w:rsidR="00EC26C0" w:rsidRPr="004E573D" w:rsidRDefault="00000000" w:rsidP="0095448B">
      <w:pPr>
        <w:shd w:val="clear" w:color="auto" w:fill="FFFFFF" w:themeFill="background1"/>
        <w:spacing w:before="3" w:line="156" w:lineRule="exact"/>
        <w:textAlignment w:val="baseline"/>
        <w:rPr>
          <w:rFonts w:eastAsia="Times New Roman"/>
          <w:color w:val="000000"/>
          <w:spacing w:val="-1"/>
          <w:sz w:val="17"/>
        </w:rPr>
      </w:pPr>
      <w:r w:rsidRPr="004E573D">
        <w:rPr>
          <w:rFonts w:eastAsia="Times New Roman"/>
          <w:color w:val="000000"/>
          <w:spacing w:val="-1"/>
          <w:sz w:val="17"/>
        </w:rPr>
        <w:t>Tin conductors, 135</w:t>
      </w:r>
    </w:p>
    <w:p w14:paraId="60EEAF48" w14:textId="77777777" w:rsidR="00EC26C0" w:rsidRPr="004E573D" w:rsidRDefault="00000000" w:rsidP="0095448B">
      <w:pPr>
        <w:shd w:val="clear" w:color="auto" w:fill="FFFFFF" w:themeFill="background1"/>
        <w:spacing w:line="156" w:lineRule="exact"/>
        <w:textAlignment w:val="baseline"/>
        <w:rPr>
          <w:rFonts w:eastAsia="Times New Roman"/>
          <w:color w:val="000000"/>
          <w:spacing w:val="-2"/>
          <w:sz w:val="17"/>
        </w:rPr>
      </w:pPr>
      <w:r w:rsidRPr="004E573D">
        <w:rPr>
          <w:rFonts w:eastAsia="Times New Roman"/>
          <w:color w:val="000000"/>
          <w:spacing w:val="-2"/>
          <w:sz w:val="17"/>
        </w:rPr>
        <w:t>Toaldo, Abbe, 42</w:t>
      </w:r>
    </w:p>
    <w:p w14:paraId="60EEAF49" w14:textId="77777777" w:rsidR="00EC26C0" w:rsidRPr="004E573D" w:rsidRDefault="00000000" w:rsidP="0095448B">
      <w:pPr>
        <w:shd w:val="clear" w:color="auto" w:fill="FFFFFF" w:themeFill="background1"/>
        <w:spacing w:before="14" w:line="134" w:lineRule="exact"/>
        <w:textAlignment w:val="baseline"/>
        <w:rPr>
          <w:rFonts w:eastAsia="Times New Roman"/>
          <w:color w:val="000000"/>
          <w:spacing w:val="7"/>
          <w:sz w:val="17"/>
        </w:rPr>
      </w:pPr>
      <w:r w:rsidRPr="004E573D">
        <w:rPr>
          <w:rFonts w:eastAsia="Times New Roman"/>
          <w:color w:val="000000"/>
          <w:spacing w:val="7"/>
          <w:sz w:val="17"/>
        </w:rPr>
        <w:t>Trees, influence of induction upon,</w:t>
      </w:r>
    </w:p>
    <w:p w14:paraId="60EEAF4A" w14:textId="77777777" w:rsidR="00EC26C0" w:rsidRPr="004E573D" w:rsidRDefault="00000000" w:rsidP="0095448B">
      <w:pPr>
        <w:shd w:val="clear" w:color="auto" w:fill="FFFFFF" w:themeFill="background1"/>
        <w:spacing w:line="161" w:lineRule="exact"/>
        <w:ind w:left="360"/>
        <w:textAlignment w:val="baseline"/>
        <w:rPr>
          <w:rFonts w:eastAsia="Times New Roman"/>
          <w:color w:val="000000"/>
          <w:spacing w:val="-6"/>
          <w:sz w:val="17"/>
        </w:rPr>
      </w:pPr>
      <w:r w:rsidRPr="004E573D">
        <w:rPr>
          <w:rFonts w:eastAsia="Times New Roman"/>
          <w:color w:val="000000"/>
          <w:spacing w:val="-6"/>
          <w:sz w:val="17"/>
        </w:rPr>
        <w:t>382</w:t>
      </w:r>
    </w:p>
    <w:p w14:paraId="60EEAF4B" w14:textId="77777777" w:rsidR="00EC26C0" w:rsidRPr="004E573D" w:rsidRDefault="00000000" w:rsidP="0095448B">
      <w:pPr>
        <w:shd w:val="clear" w:color="auto" w:fill="FFFFFF" w:themeFill="background1"/>
        <w:spacing w:before="8" w:line="156" w:lineRule="exact"/>
        <w:textAlignment w:val="baseline"/>
        <w:rPr>
          <w:rFonts w:eastAsia="Times New Roman"/>
          <w:color w:val="000000"/>
          <w:sz w:val="17"/>
        </w:rPr>
      </w:pPr>
      <w:r w:rsidRPr="004E573D">
        <w:rPr>
          <w:rFonts w:eastAsia="Times New Roman"/>
          <w:color w:val="000000"/>
          <w:sz w:val="17"/>
        </w:rPr>
        <w:t>Trench for earth connection, 391</w:t>
      </w:r>
    </w:p>
    <w:p w14:paraId="60EEAF4C" w14:textId="77777777" w:rsidR="00EC26C0" w:rsidRPr="004E573D" w:rsidRDefault="00000000" w:rsidP="0095448B">
      <w:pPr>
        <w:shd w:val="clear" w:color="auto" w:fill="FFFFFF" w:themeFill="background1"/>
        <w:spacing w:before="12" w:line="136" w:lineRule="exact"/>
        <w:textAlignment w:val="baseline"/>
        <w:rPr>
          <w:rFonts w:eastAsia="Times New Roman"/>
          <w:color w:val="000000"/>
          <w:sz w:val="17"/>
        </w:rPr>
      </w:pPr>
      <w:r w:rsidRPr="004E573D">
        <w:rPr>
          <w:rFonts w:eastAsia="Times New Roman"/>
          <w:color w:val="000000"/>
          <w:sz w:val="17"/>
        </w:rPr>
        <w:t>Tyndall, Professor, accident with Ley</w:t>
      </w:r>
    </w:p>
    <w:p w14:paraId="60EEAF4D" w14:textId="77777777" w:rsidR="00EC26C0" w:rsidRPr="004E573D" w:rsidRDefault="00000000" w:rsidP="0095448B">
      <w:pPr>
        <w:shd w:val="clear" w:color="auto" w:fill="FFFFFF" w:themeFill="background1"/>
        <w:spacing w:line="163" w:lineRule="exact"/>
        <w:ind w:left="360"/>
        <w:textAlignment w:val="baseline"/>
        <w:rPr>
          <w:rFonts w:eastAsia="Times New Roman"/>
          <w:color w:val="000000"/>
          <w:sz w:val="17"/>
        </w:rPr>
      </w:pPr>
      <w:r w:rsidRPr="004E573D">
        <w:rPr>
          <w:rFonts w:eastAsia="Times New Roman"/>
          <w:color w:val="000000"/>
          <w:sz w:val="17"/>
        </w:rPr>
        <w:t>den battery, 291</w:t>
      </w:r>
    </w:p>
    <w:p w14:paraId="60EEAF4E" w14:textId="77777777" w:rsidR="00EC26C0" w:rsidRPr="004E573D" w:rsidRDefault="00000000" w:rsidP="0095448B">
      <w:pPr>
        <w:shd w:val="clear" w:color="auto" w:fill="FFFFFF" w:themeFill="background1"/>
        <w:spacing w:before="165" w:line="156" w:lineRule="exact"/>
        <w:textAlignment w:val="baseline"/>
        <w:rPr>
          <w:rFonts w:eastAsia="Times New Roman"/>
          <w:color w:val="000000"/>
          <w:sz w:val="17"/>
        </w:rPr>
      </w:pPr>
      <w:r w:rsidRPr="004E573D">
        <w:rPr>
          <w:rFonts w:eastAsia="Times New Roman"/>
          <w:color w:val="000000"/>
          <w:sz w:val="17"/>
        </w:rPr>
        <w:t xml:space="preserve">Vaillant </w:t>
      </w:r>
      <w:r w:rsidRPr="004E573D">
        <w:rPr>
          <w:rFonts w:eastAsia="Times New Roman"/>
          <w:i/>
          <w:color w:val="000000"/>
          <w:sz w:val="17"/>
        </w:rPr>
        <w:t xml:space="preserve">Re </w:t>
      </w:r>
      <w:r w:rsidRPr="004E573D">
        <w:rPr>
          <w:rFonts w:eastAsia="Times New Roman"/>
          <w:color w:val="000000"/>
          <w:sz w:val="17"/>
        </w:rPr>
        <w:t>Mareschal, 380</w:t>
      </w:r>
    </w:p>
    <w:p w14:paraId="60EEAF4F" w14:textId="77777777" w:rsidR="00EC26C0" w:rsidRPr="004E573D" w:rsidRDefault="00000000" w:rsidP="0095448B">
      <w:pPr>
        <w:shd w:val="clear" w:color="auto" w:fill="FFFFFF" w:themeFill="background1"/>
        <w:spacing w:before="8" w:line="151" w:lineRule="exact"/>
        <w:textAlignment w:val="baseline"/>
        <w:rPr>
          <w:rFonts w:eastAsia="Times New Roman"/>
          <w:color w:val="000000"/>
          <w:spacing w:val="-3"/>
          <w:sz w:val="17"/>
        </w:rPr>
      </w:pPr>
      <w:r w:rsidRPr="004E573D">
        <w:rPr>
          <w:rFonts w:eastAsia="Times New Roman"/>
          <w:color w:val="000000"/>
          <w:spacing w:val="-3"/>
          <w:sz w:val="17"/>
        </w:rPr>
        <w:t>Venice, Senate of, adopts conductors, 45</w:t>
      </w:r>
    </w:p>
    <w:p w14:paraId="60EEAF50" w14:textId="77777777" w:rsidR="00EC26C0" w:rsidRPr="004E573D" w:rsidRDefault="00EC26C0">
      <w:pPr>
        <w:sectPr w:rsidR="00EC26C0" w:rsidRPr="004E573D">
          <w:type w:val="continuous"/>
          <w:pgSz w:w="8083" w:h="12302"/>
          <w:pgMar w:top="1000" w:right="1384" w:bottom="677" w:left="1005" w:header="720" w:footer="720" w:gutter="0"/>
          <w:cols w:num="2" w:sep="1" w:space="0" w:equalWidth="0">
            <w:col w:w="2784" w:space="126"/>
            <w:col w:w="2784" w:space="0"/>
          </w:cols>
        </w:sectPr>
      </w:pPr>
    </w:p>
    <w:p w14:paraId="60EEAF51" w14:textId="7E4996A7" w:rsidR="00EC26C0" w:rsidRPr="004E573D" w:rsidRDefault="00D85A0C">
      <w:pPr>
        <w:tabs>
          <w:tab w:val="right" w:pos="4032"/>
        </w:tabs>
        <w:spacing w:before="31" w:after="156" w:line="287" w:lineRule="exact"/>
        <w:ind w:left="72"/>
        <w:textAlignment w:val="baseline"/>
        <w:rPr>
          <w:rFonts w:eastAsia="Times New Roman"/>
          <w:color w:val="000000"/>
          <w:sz w:val="25"/>
        </w:rPr>
      </w:pPr>
      <w:r>
        <w:rPr>
          <w:rFonts w:eastAsia="Times New Roman"/>
          <w:color w:val="000000"/>
          <w:sz w:val="25"/>
        </w:rPr>
        <w:lastRenderedPageBreak/>
        <w:t>470</w:t>
      </w:r>
      <w:r w:rsidR="00000000" w:rsidRPr="004E573D">
        <w:rPr>
          <w:rFonts w:eastAsia="Times New Roman"/>
          <w:b/>
          <w:i/>
          <w:color w:val="000000"/>
          <w:sz w:val="25"/>
        </w:rPr>
        <w:tab/>
      </w:r>
      <w:r w:rsidR="00000000" w:rsidRPr="00D85A0C">
        <w:rPr>
          <w:rFonts w:eastAsia="Times New Roman"/>
          <w:bCs/>
          <w:i/>
          <w:color w:val="000000"/>
          <w:sz w:val="25"/>
        </w:rPr>
        <w:t>Lightning</w:t>
      </w:r>
      <w:r w:rsidR="00000000" w:rsidRPr="004E573D">
        <w:rPr>
          <w:rFonts w:eastAsia="Times New Roman"/>
          <w:b/>
          <w:i/>
          <w:color w:val="000000"/>
          <w:sz w:val="25"/>
        </w:rPr>
        <w:t xml:space="preserve"> </w:t>
      </w:r>
      <w:r w:rsidR="00000000" w:rsidRPr="004E573D">
        <w:rPr>
          <w:rFonts w:eastAsia="Times New Roman"/>
          <w:i/>
          <w:color w:val="000000"/>
          <w:sz w:val="25"/>
        </w:rPr>
        <w:t>Conductors.</w:t>
      </w:r>
    </w:p>
    <w:p w14:paraId="60EEAF52" w14:textId="77777777" w:rsidR="00EC26C0" w:rsidRPr="004E573D" w:rsidRDefault="00EC26C0">
      <w:pPr>
        <w:spacing w:before="31" w:after="156" w:line="287" w:lineRule="exact"/>
        <w:sectPr w:rsidR="00EC26C0" w:rsidRPr="004E573D">
          <w:pgSz w:w="8146" w:h="12283"/>
          <w:pgMar w:top="980" w:right="2796" w:bottom="647" w:left="1270" w:header="720" w:footer="720" w:gutter="0"/>
          <w:cols w:space="720"/>
        </w:sectPr>
      </w:pPr>
    </w:p>
    <w:p w14:paraId="60EEAF53" w14:textId="77777777" w:rsidR="00EC26C0" w:rsidRPr="004E573D" w:rsidRDefault="00000000">
      <w:pPr>
        <w:spacing w:before="25" w:line="156" w:lineRule="exact"/>
        <w:ind w:left="72"/>
        <w:textAlignment w:val="baseline"/>
        <w:rPr>
          <w:rFonts w:eastAsia="Times New Roman"/>
          <w:color w:val="000000"/>
          <w:spacing w:val="4"/>
          <w:sz w:val="16"/>
        </w:rPr>
      </w:pPr>
      <w:r w:rsidRPr="004E573D">
        <w:rPr>
          <w:rFonts w:eastAsia="Times New Roman"/>
          <w:color w:val="000000"/>
          <w:spacing w:val="4"/>
          <w:sz w:val="16"/>
        </w:rPr>
        <w:t>Voltaire on interior conductors, 250</w:t>
      </w:r>
    </w:p>
    <w:p w14:paraId="60EEAF54" w14:textId="77777777" w:rsidR="00EC26C0" w:rsidRPr="004E573D" w:rsidRDefault="00000000">
      <w:pPr>
        <w:spacing w:before="155" w:line="156" w:lineRule="exact"/>
        <w:ind w:left="72"/>
        <w:textAlignment w:val="baseline"/>
        <w:rPr>
          <w:rFonts w:eastAsia="Times New Roman"/>
          <w:color w:val="000000"/>
          <w:spacing w:val="9"/>
          <w:sz w:val="16"/>
        </w:rPr>
      </w:pPr>
      <w:r w:rsidRPr="004E573D">
        <w:rPr>
          <w:rFonts w:eastAsia="Times New Roman"/>
          <w:color w:val="000000"/>
          <w:spacing w:val="9"/>
          <w:sz w:val="16"/>
        </w:rPr>
        <w:t>Walker, Charles, on dispersive dis-</w:t>
      </w:r>
      <w:r w:rsidRPr="004E573D">
        <w:rPr>
          <w:rFonts w:eastAsia="Times New Roman"/>
          <w:color w:val="000000"/>
          <w:sz w:val="24"/>
        </w:rPr>
        <w:t xml:space="preserve"> </w:t>
      </w:r>
    </w:p>
    <w:p w14:paraId="60EEAF55" w14:textId="77777777" w:rsidR="00EC26C0" w:rsidRPr="004E573D" w:rsidRDefault="00000000">
      <w:pPr>
        <w:spacing w:before="7" w:line="140" w:lineRule="exact"/>
        <w:ind w:left="360"/>
        <w:textAlignment w:val="baseline"/>
        <w:rPr>
          <w:rFonts w:eastAsia="Times New Roman"/>
          <w:color w:val="000000"/>
          <w:sz w:val="16"/>
        </w:rPr>
      </w:pPr>
      <w:r w:rsidRPr="004E573D">
        <w:rPr>
          <w:rFonts w:eastAsia="Times New Roman"/>
          <w:color w:val="000000"/>
          <w:sz w:val="16"/>
        </w:rPr>
        <w:t>charge of lightning, 296</w:t>
      </w:r>
    </w:p>
    <w:p w14:paraId="60EEAF56" w14:textId="77777777" w:rsidR="00EC26C0" w:rsidRPr="004E573D" w:rsidRDefault="00000000">
      <w:pPr>
        <w:spacing w:line="166" w:lineRule="exact"/>
        <w:ind w:left="72"/>
        <w:textAlignment w:val="baseline"/>
        <w:rPr>
          <w:rFonts w:eastAsia="Times New Roman"/>
          <w:color w:val="000000"/>
          <w:sz w:val="16"/>
        </w:rPr>
      </w:pPr>
      <w:r w:rsidRPr="004E573D">
        <w:rPr>
          <w:rFonts w:eastAsia="Times New Roman"/>
          <w:color w:val="000000"/>
          <w:sz w:val="16"/>
        </w:rPr>
        <w:t>Wall's. Dr., views, 2</w:t>
      </w:r>
    </w:p>
    <w:p w14:paraId="60EEAF57" w14:textId="77777777" w:rsidR="00EC26C0" w:rsidRPr="004E573D" w:rsidRDefault="00000000">
      <w:pPr>
        <w:spacing w:before="2" w:line="156" w:lineRule="exact"/>
        <w:ind w:left="72"/>
        <w:textAlignment w:val="baseline"/>
        <w:rPr>
          <w:rFonts w:eastAsia="Times New Roman"/>
          <w:color w:val="000000"/>
          <w:spacing w:val="11"/>
          <w:sz w:val="16"/>
        </w:rPr>
      </w:pPr>
      <w:r w:rsidRPr="004E573D">
        <w:rPr>
          <w:rFonts w:eastAsia="Times New Roman"/>
          <w:color w:val="000000"/>
          <w:spacing w:val="11"/>
          <w:sz w:val="16"/>
        </w:rPr>
        <w:t>Wall brackets to support lightning</w:t>
      </w:r>
    </w:p>
    <w:p w14:paraId="60EEAF58" w14:textId="77777777" w:rsidR="00EC26C0" w:rsidRPr="004E573D" w:rsidRDefault="00000000">
      <w:pPr>
        <w:spacing w:before="1" w:line="156" w:lineRule="exact"/>
        <w:ind w:left="360"/>
        <w:textAlignment w:val="baseline"/>
        <w:rPr>
          <w:rFonts w:eastAsia="Times New Roman"/>
          <w:color w:val="000000"/>
          <w:sz w:val="16"/>
        </w:rPr>
      </w:pPr>
      <w:r w:rsidRPr="004E573D">
        <w:rPr>
          <w:rFonts w:eastAsia="Times New Roman"/>
          <w:color w:val="000000"/>
          <w:sz w:val="16"/>
        </w:rPr>
        <w:t>conductors, 209</w:t>
      </w:r>
    </w:p>
    <w:p w14:paraId="60EEAF59" w14:textId="77777777" w:rsidR="00EC26C0" w:rsidRPr="004E573D" w:rsidRDefault="00000000">
      <w:pPr>
        <w:spacing w:before="3" w:line="142" w:lineRule="exact"/>
        <w:ind w:left="72"/>
        <w:textAlignment w:val="baseline"/>
        <w:rPr>
          <w:rFonts w:eastAsia="Times New Roman"/>
          <w:color w:val="000000"/>
          <w:spacing w:val="2"/>
          <w:sz w:val="16"/>
        </w:rPr>
      </w:pPr>
      <w:r w:rsidRPr="004E573D">
        <w:rPr>
          <w:rFonts w:eastAsia="Times New Roman"/>
          <w:color w:val="000000"/>
          <w:spacing w:val="2"/>
          <w:sz w:val="16"/>
        </w:rPr>
        <w:t>War-Office " Instructions " for protec-</w:t>
      </w:r>
      <w:r w:rsidRPr="004E573D">
        <w:rPr>
          <w:rFonts w:eastAsia="Times New Roman"/>
          <w:color w:val="000000"/>
          <w:sz w:val="24"/>
        </w:rPr>
        <w:t xml:space="preserve"> </w:t>
      </w:r>
    </w:p>
    <w:p w14:paraId="60EEAF5A" w14:textId="77777777" w:rsidR="00EC26C0" w:rsidRPr="004E573D" w:rsidRDefault="00000000">
      <w:pPr>
        <w:spacing w:line="154" w:lineRule="exact"/>
        <w:ind w:left="360"/>
        <w:textAlignment w:val="baseline"/>
        <w:rPr>
          <w:rFonts w:eastAsia="Times New Roman"/>
          <w:color w:val="000000"/>
          <w:sz w:val="16"/>
        </w:rPr>
      </w:pPr>
      <w:r w:rsidRPr="004E573D">
        <w:rPr>
          <w:rFonts w:eastAsia="Times New Roman"/>
          <w:color w:val="000000"/>
          <w:sz w:val="16"/>
        </w:rPr>
        <w:t>tion of magazines, 262</w:t>
      </w:r>
    </w:p>
    <w:p w14:paraId="60EEAF5B" w14:textId="77777777" w:rsidR="00EC26C0" w:rsidRPr="004E573D" w:rsidRDefault="00000000">
      <w:pPr>
        <w:spacing w:line="168" w:lineRule="exact"/>
        <w:ind w:left="216"/>
        <w:textAlignment w:val="baseline"/>
        <w:rPr>
          <w:rFonts w:eastAsia="Times New Roman"/>
          <w:color w:val="000000"/>
          <w:sz w:val="16"/>
        </w:rPr>
      </w:pPr>
      <w:r w:rsidRPr="004E573D">
        <w:rPr>
          <w:rFonts w:eastAsia="Times New Roman"/>
          <w:color w:val="000000"/>
          <w:sz w:val="16"/>
        </w:rPr>
        <w:t>testing, 281</w:t>
      </w:r>
    </w:p>
    <w:p w14:paraId="60EEAF5C" w14:textId="77777777" w:rsidR="00EC26C0" w:rsidRPr="004E573D" w:rsidRDefault="00000000">
      <w:pPr>
        <w:spacing w:before="1" w:line="142" w:lineRule="exact"/>
        <w:ind w:left="72"/>
        <w:textAlignment w:val="baseline"/>
        <w:rPr>
          <w:rFonts w:eastAsia="Times New Roman"/>
          <w:color w:val="000000"/>
          <w:sz w:val="16"/>
        </w:rPr>
      </w:pPr>
      <w:r w:rsidRPr="004E573D">
        <w:rPr>
          <w:rFonts w:eastAsia="Times New Roman"/>
          <w:color w:val="000000"/>
          <w:sz w:val="16"/>
        </w:rPr>
        <w:t>Watson, Dr. William, 7</w:t>
      </w:r>
    </w:p>
    <w:p w14:paraId="60EEAF5D" w14:textId="77777777" w:rsidR="00EC26C0" w:rsidRPr="004E573D" w:rsidRDefault="00000000">
      <w:pPr>
        <w:spacing w:line="168" w:lineRule="exact"/>
        <w:ind w:left="216"/>
        <w:textAlignment w:val="baseline"/>
        <w:rPr>
          <w:rFonts w:eastAsia="Times New Roman"/>
          <w:color w:val="000000"/>
          <w:sz w:val="16"/>
        </w:rPr>
      </w:pPr>
      <w:r w:rsidRPr="004E573D">
        <w:rPr>
          <w:rFonts w:eastAsia="Times New Roman"/>
          <w:color w:val="000000"/>
          <w:sz w:val="16"/>
        </w:rPr>
        <w:t>experiments, 8</w:t>
      </w:r>
    </w:p>
    <w:p w14:paraId="60EEAF5E" w14:textId="77777777" w:rsidR="00EC26C0" w:rsidRPr="004E573D" w:rsidRDefault="00000000">
      <w:pPr>
        <w:spacing w:before="2" w:line="156" w:lineRule="exact"/>
        <w:ind w:left="216"/>
        <w:textAlignment w:val="baseline"/>
        <w:rPr>
          <w:rFonts w:eastAsia="Times New Roman"/>
          <w:color w:val="000000"/>
          <w:sz w:val="16"/>
        </w:rPr>
      </w:pPr>
      <w:r w:rsidRPr="004E573D">
        <w:rPr>
          <w:rFonts w:eastAsia="Times New Roman"/>
          <w:color w:val="000000"/>
          <w:sz w:val="16"/>
        </w:rPr>
        <w:t>conductor, 36</w:t>
      </w:r>
    </w:p>
    <w:p w14:paraId="60EEAF5F" w14:textId="77777777" w:rsidR="00EC26C0" w:rsidRPr="004E573D" w:rsidRDefault="00000000">
      <w:pPr>
        <w:spacing w:before="1" w:line="156" w:lineRule="exact"/>
        <w:ind w:left="72"/>
        <w:textAlignment w:val="baseline"/>
        <w:rPr>
          <w:rFonts w:eastAsia="Times New Roman"/>
          <w:color w:val="000000"/>
          <w:sz w:val="16"/>
        </w:rPr>
      </w:pPr>
      <w:r w:rsidRPr="004E573D">
        <w:rPr>
          <w:rFonts w:eastAsia="Times New Roman"/>
          <w:color w:val="000000"/>
          <w:sz w:val="16"/>
        </w:rPr>
        <w:t>Weather cocks, 266</w:t>
      </w:r>
    </w:p>
    <w:p w14:paraId="60EEAF60" w14:textId="77777777" w:rsidR="00EC26C0" w:rsidRPr="004E573D" w:rsidRDefault="00000000">
      <w:pPr>
        <w:spacing w:before="1" w:line="156" w:lineRule="exact"/>
        <w:ind w:left="216"/>
        <w:textAlignment w:val="baseline"/>
        <w:rPr>
          <w:rFonts w:eastAsia="Times New Roman"/>
          <w:color w:val="000000"/>
          <w:sz w:val="16"/>
        </w:rPr>
      </w:pPr>
      <w:r w:rsidRPr="004E573D">
        <w:rPr>
          <w:rFonts w:eastAsia="Times New Roman"/>
          <w:color w:val="000000"/>
          <w:sz w:val="16"/>
        </w:rPr>
        <w:t>formed, 267</w:t>
      </w:r>
    </w:p>
    <w:p w14:paraId="60EEAF61" w14:textId="77777777" w:rsidR="00EC26C0" w:rsidRPr="004E573D" w:rsidRDefault="00000000">
      <w:pPr>
        <w:spacing w:line="156" w:lineRule="exact"/>
        <w:ind w:left="216"/>
        <w:textAlignment w:val="baseline"/>
        <w:rPr>
          <w:rFonts w:eastAsia="Times New Roman"/>
          <w:color w:val="000000"/>
          <w:sz w:val="16"/>
        </w:rPr>
      </w:pPr>
      <w:r w:rsidRPr="004E573D">
        <w:rPr>
          <w:rFonts w:eastAsia="Times New Roman"/>
          <w:color w:val="000000"/>
          <w:sz w:val="16"/>
        </w:rPr>
        <w:t>glass balls, 269</w:t>
      </w:r>
    </w:p>
    <w:p w14:paraId="60EEAF62" w14:textId="77777777" w:rsidR="00EC26C0" w:rsidRPr="004E573D" w:rsidRDefault="00000000">
      <w:pPr>
        <w:spacing w:before="3" w:line="142" w:lineRule="exact"/>
        <w:ind w:left="216"/>
        <w:textAlignment w:val="baseline"/>
        <w:rPr>
          <w:rFonts w:eastAsia="Times New Roman"/>
          <w:color w:val="000000"/>
          <w:spacing w:val="4"/>
          <w:sz w:val="16"/>
        </w:rPr>
      </w:pPr>
      <w:r w:rsidRPr="004E573D">
        <w:rPr>
          <w:rFonts w:eastAsia="Times New Roman"/>
          <w:color w:val="000000"/>
          <w:spacing w:val="4"/>
          <w:sz w:val="16"/>
        </w:rPr>
        <w:t>revolving basement plate, 268</w:t>
      </w:r>
    </w:p>
    <w:p w14:paraId="60EEAF63" w14:textId="77777777" w:rsidR="00EC26C0" w:rsidRPr="004E573D" w:rsidRDefault="00000000">
      <w:pPr>
        <w:spacing w:line="154" w:lineRule="exact"/>
        <w:ind w:left="216"/>
        <w:textAlignment w:val="baseline"/>
        <w:rPr>
          <w:rFonts w:eastAsia="Times New Roman"/>
          <w:color w:val="000000"/>
          <w:sz w:val="16"/>
        </w:rPr>
      </w:pPr>
      <w:r w:rsidRPr="004E573D">
        <w:rPr>
          <w:rFonts w:eastAsia="Times New Roman"/>
          <w:color w:val="000000"/>
          <w:sz w:val="16"/>
        </w:rPr>
        <w:t>solid, 267</w:t>
      </w:r>
    </w:p>
    <w:p w14:paraId="60EEAF64" w14:textId="77777777" w:rsidR="00EC26C0" w:rsidRPr="004E573D" w:rsidRDefault="00000000">
      <w:pPr>
        <w:spacing w:line="168" w:lineRule="exact"/>
        <w:ind w:left="216"/>
        <w:textAlignment w:val="baseline"/>
        <w:rPr>
          <w:rFonts w:eastAsia="Times New Roman"/>
          <w:color w:val="000000"/>
          <w:sz w:val="16"/>
        </w:rPr>
      </w:pPr>
      <w:r w:rsidRPr="004E573D">
        <w:rPr>
          <w:rFonts w:eastAsia="Times New Roman"/>
          <w:color w:val="000000"/>
          <w:sz w:val="16"/>
        </w:rPr>
        <w:t>terminal, 248</w:t>
      </w:r>
    </w:p>
    <w:p w14:paraId="60EEAF65" w14:textId="77777777" w:rsidR="00EC26C0" w:rsidRPr="004E573D" w:rsidRDefault="00000000">
      <w:pPr>
        <w:spacing w:before="6" w:line="142" w:lineRule="exact"/>
        <w:ind w:left="72"/>
        <w:textAlignment w:val="baseline"/>
        <w:rPr>
          <w:rFonts w:eastAsia="Times New Roman"/>
          <w:color w:val="000000"/>
          <w:spacing w:val="5"/>
          <w:sz w:val="16"/>
        </w:rPr>
      </w:pPr>
      <w:r w:rsidRPr="004E573D">
        <w:rPr>
          <w:rFonts w:eastAsia="Times New Roman"/>
          <w:color w:val="000000"/>
          <w:spacing w:val="5"/>
          <w:sz w:val="16"/>
        </w:rPr>
        <w:t>Weber's exhibition of injured points,</w:t>
      </w:r>
    </w:p>
    <w:p w14:paraId="60EEAF66" w14:textId="77777777" w:rsidR="00EC26C0" w:rsidRPr="004E573D" w:rsidRDefault="00000000">
      <w:pPr>
        <w:spacing w:line="168" w:lineRule="exact"/>
        <w:ind w:left="360"/>
        <w:textAlignment w:val="baseline"/>
        <w:rPr>
          <w:rFonts w:eastAsia="Times New Roman"/>
          <w:color w:val="000000"/>
          <w:spacing w:val="-5"/>
          <w:sz w:val="16"/>
        </w:rPr>
      </w:pPr>
      <w:r w:rsidRPr="004E573D">
        <w:rPr>
          <w:rFonts w:eastAsia="Times New Roman"/>
          <w:color w:val="000000"/>
          <w:spacing w:val="-5"/>
          <w:sz w:val="16"/>
        </w:rPr>
        <w:t xml:space="preserve">177 </w:t>
      </w:r>
    </w:p>
    <w:p w14:paraId="60EEAF67" w14:textId="77777777" w:rsidR="00EC26C0" w:rsidRPr="004E573D" w:rsidRDefault="00000000">
      <w:pPr>
        <w:spacing w:before="28" w:line="142" w:lineRule="exact"/>
        <w:textAlignment w:val="baseline"/>
        <w:rPr>
          <w:rFonts w:eastAsia="Times New Roman"/>
          <w:color w:val="000000"/>
          <w:spacing w:val="4"/>
          <w:sz w:val="16"/>
        </w:rPr>
      </w:pPr>
      <w:r w:rsidRPr="004E573D">
        <w:br w:type="column"/>
      </w:r>
      <w:r w:rsidRPr="004E573D">
        <w:rPr>
          <w:rFonts w:eastAsia="Times New Roman"/>
          <w:color w:val="000000"/>
          <w:spacing w:val="4"/>
          <w:sz w:val="16"/>
        </w:rPr>
        <w:t>Weber, Dr., proposal of electrical unit,</w:t>
      </w:r>
    </w:p>
    <w:p w14:paraId="60EEAF68" w14:textId="77777777" w:rsidR="00EC26C0" w:rsidRPr="004E573D" w:rsidRDefault="00000000">
      <w:pPr>
        <w:tabs>
          <w:tab w:val="right" w:pos="2736"/>
        </w:tabs>
        <w:spacing w:line="159" w:lineRule="exact"/>
        <w:ind w:firstLine="360"/>
        <w:jc w:val="both"/>
        <w:textAlignment w:val="baseline"/>
        <w:rPr>
          <w:rFonts w:eastAsia="Times New Roman"/>
          <w:color w:val="000000"/>
          <w:spacing w:val="1"/>
          <w:sz w:val="16"/>
        </w:rPr>
      </w:pPr>
      <w:r w:rsidRPr="004E573D">
        <w:rPr>
          <w:rFonts w:eastAsia="Times New Roman"/>
          <w:color w:val="000000"/>
          <w:spacing w:val="1"/>
          <w:sz w:val="16"/>
        </w:rPr>
        <w:t>55</w:t>
      </w:r>
      <w:r w:rsidRPr="004E573D">
        <w:rPr>
          <w:rFonts w:eastAsia="Times New Roman"/>
          <w:color w:val="000000"/>
          <w:spacing w:val="1"/>
          <w:sz w:val="16"/>
        </w:rPr>
        <w:tab/>
        <w:t xml:space="preserve">[399 </w:t>
      </w:r>
      <w:r w:rsidRPr="004E573D">
        <w:rPr>
          <w:rFonts w:eastAsia="Times New Roman"/>
          <w:color w:val="000000"/>
          <w:spacing w:val="1"/>
          <w:sz w:val="16"/>
        </w:rPr>
        <w:br/>
        <w:t>Well, earth, contents of the Louvre, Wells used in making earth connec-</w:t>
      </w:r>
      <w:r w:rsidRPr="004E573D">
        <w:rPr>
          <w:rFonts w:eastAsia="Times New Roman"/>
          <w:color w:val="000000"/>
          <w:sz w:val="24"/>
        </w:rPr>
        <w:t xml:space="preserve"> </w:t>
      </w:r>
    </w:p>
    <w:p w14:paraId="60EEAF69" w14:textId="77777777" w:rsidR="00EC26C0" w:rsidRPr="004E573D" w:rsidRDefault="00000000">
      <w:pPr>
        <w:spacing w:before="3" w:line="156" w:lineRule="exact"/>
        <w:ind w:left="360"/>
        <w:jc w:val="both"/>
        <w:textAlignment w:val="baseline"/>
        <w:rPr>
          <w:rFonts w:eastAsia="Times New Roman"/>
          <w:color w:val="000000"/>
          <w:sz w:val="16"/>
        </w:rPr>
      </w:pPr>
      <w:r w:rsidRPr="004E573D">
        <w:rPr>
          <w:rFonts w:eastAsia="Times New Roman"/>
          <w:color w:val="000000"/>
          <w:sz w:val="16"/>
        </w:rPr>
        <w:t>tions, 345, 376, 388</w:t>
      </w:r>
    </w:p>
    <w:p w14:paraId="60EEAF6A" w14:textId="77777777" w:rsidR="00EC26C0" w:rsidRPr="004E573D" w:rsidRDefault="00000000">
      <w:pPr>
        <w:spacing w:before="3" w:line="151" w:lineRule="exact"/>
        <w:jc w:val="both"/>
        <w:textAlignment w:val="baseline"/>
        <w:rPr>
          <w:rFonts w:eastAsia="Times New Roman"/>
          <w:color w:val="000000"/>
          <w:spacing w:val="9"/>
          <w:sz w:val="16"/>
        </w:rPr>
      </w:pPr>
      <w:r w:rsidRPr="004E573D">
        <w:rPr>
          <w:rFonts w:eastAsia="Times New Roman"/>
          <w:color w:val="000000"/>
          <w:spacing w:val="9"/>
          <w:sz w:val="16"/>
        </w:rPr>
        <w:t>Westminster Bridge experiments, 7 West's, Mr., lightning conductor, 28 Wheatstone's description of Peltier's</w:t>
      </w:r>
    </w:p>
    <w:p w14:paraId="60EEAF6B" w14:textId="77777777" w:rsidR="00EC26C0" w:rsidRPr="004E573D" w:rsidRDefault="00000000">
      <w:pPr>
        <w:spacing w:line="155" w:lineRule="exact"/>
        <w:ind w:left="360"/>
        <w:textAlignment w:val="baseline"/>
        <w:rPr>
          <w:rFonts w:eastAsia="Times New Roman"/>
          <w:color w:val="000000"/>
          <w:sz w:val="16"/>
        </w:rPr>
      </w:pPr>
      <w:r w:rsidRPr="004E573D">
        <w:rPr>
          <w:rFonts w:eastAsia="Times New Roman"/>
          <w:color w:val="000000"/>
          <w:sz w:val="16"/>
        </w:rPr>
        <w:t>electrometer, 85</w:t>
      </w:r>
    </w:p>
    <w:p w14:paraId="60EEAF6C" w14:textId="1F1BB8D4" w:rsidR="00EC26C0" w:rsidRPr="004E573D" w:rsidRDefault="00000000">
      <w:pPr>
        <w:spacing w:line="168" w:lineRule="exact"/>
        <w:textAlignment w:val="baseline"/>
        <w:rPr>
          <w:rFonts w:eastAsia="Times New Roman"/>
          <w:color w:val="000000"/>
          <w:sz w:val="16"/>
        </w:rPr>
      </w:pPr>
      <w:r w:rsidRPr="004E573D">
        <w:rPr>
          <w:rFonts w:eastAsia="Times New Roman"/>
          <w:color w:val="000000"/>
          <w:sz w:val="16"/>
        </w:rPr>
        <w:t>Wilson, Mr</w:t>
      </w:r>
      <w:r w:rsidR="00AB0286" w:rsidRPr="004E573D">
        <w:rPr>
          <w:rFonts w:eastAsia="Times New Roman"/>
          <w:color w:val="000000"/>
          <w:sz w:val="16"/>
        </w:rPr>
        <w:t xml:space="preserve">. </w:t>
      </w:r>
      <w:r w:rsidRPr="004E573D">
        <w:rPr>
          <w:rFonts w:eastAsia="Times New Roman"/>
          <w:color w:val="000000"/>
          <w:sz w:val="16"/>
        </w:rPr>
        <w:t xml:space="preserve"> 37</w:t>
      </w:r>
    </w:p>
    <w:p w14:paraId="60EEAF6D" w14:textId="4441CEF0" w:rsidR="00EC26C0" w:rsidRPr="004E573D" w:rsidRDefault="00000000">
      <w:pPr>
        <w:spacing w:line="156" w:lineRule="exact"/>
        <w:textAlignment w:val="baseline"/>
        <w:rPr>
          <w:rFonts w:eastAsia="Times New Roman"/>
          <w:color w:val="000000"/>
          <w:sz w:val="16"/>
        </w:rPr>
      </w:pPr>
      <w:r w:rsidRPr="004E573D">
        <w:rPr>
          <w:rFonts w:eastAsia="Times New Roman"/>
          <w:color w:val="000000"/>
          <w:sz w:val="16"/>
        </w:rPr>
        <w:t>Winckler, Dr</w:t>
      </w:r>
      <w:r w:rsidR="00AB0286" w:rsidRPr="004E573D">
        <w:rPr>
          <w:rFonts w:eastAsia="Times New Roman"/>
          <w:color w:val="000000"/>
          <w:sz w:val="16"/>
        </w:rPr>
        <w:t xml:space="preserve">. </w:t>
      </w:r>
      <w:r w:rsidRPr="004E573D">
        <w:rPr>
          <w:rFonts w:eastAsia="Times New Roman"/>
          <w:color w:val="000000"/>
          <w:sz w:val="16"/>
        </w:rPr>
        <w:t xml:space="preserve"> 4</w:t>
      </w:r>
    </w:p>
    <w:p w14:paraId="60EEAF6E" w14:textId="77777777" w:rsidR="00EC26C0" w:rsidRPr="004E573D" w:rsidRDefault="00000000">
      <w:pPr>
        <w:spacing w:before="1" w:line="156" w:lineRule="exact"/>
        <w:ind w:left="216" w:right="72" w:hanging="216"/>
        <w:jc w:val="both"/>
        <w:textAlignment w:val="baseline"/>
        <w:rPr>
          <w:rFonts w:eastAsia="Times New Roman"/>
          <w:color w:val="000000"/>
          <w:spacing w:val="4"/>
          <w:sz w:val="16"/>
        </w:rPr>
      </w:pPr>
      <w:r w:rsidRPr="004E573D">
        <w:rPr>
          <w:rFonts w:eastAsia="Times New Roman"/>
          <w:color w:val="000000"/>
          <w:spacing w:val="4"/>
          <w:sz w:val="16"/>
        </w:rPr>
        <w:t>Windsor Castle injured by lightning, 303</w:t>
      </w:r>
    </w:p>
    <w:p w14:paraId="60EEAF6F" w14:textId="77777777" w:rsidR="00EC26C0" w:rsidRPr="004E573D" w:rsidRDefault="00000000">
      <w:pPr>
        <w:spacing w:before="2" w:line="156" w:lineRule="exact"/>
        <w:ind w:left="144" w:right="72" w:hanging="144"/>
        <w:textAlignment w:val="baseline"/>
        <w:rPr>
          <w:rFonts w:eastAsia="Times New Roman"/>
          <w:color w:val="000000"/>
          <w:sz w:val="16"/>
        </w:rPr>
      </w:pPr>
      <w:r w:rsidRPr="004E573D">
        <w:rPr>
          <w:rFonts w:eastAsia="Times New Roman"/>
          <w:color w:val="000000"/>
          <w:sz w:val="16"/>
        </w:rPr>
        <w:t>Wenthrop's, Professor, advocacy, 25 Works bearing upon lightning con</w:t>
      </w:r>
      <w:r w:rsidRPr="004E573D">
        <w:rPr>
          <w:rFonts w:eastAsia="Times New Roman"/>
          <w:color w:val="000000"/>
          <w:sz w:val="16"/>
        </w:rPr>
        <w:softHyphen/>
        <w:t>ductors, catalogue of, 414</w:t>
      </w:r>
    </w:p>
    <w:p w14:paraId="60EEAF70" w14:textId="77777777" w:rsidR="00EC26C0" w:rsidRPr="004E573D" w:rsidRDefault="00000000">
      <w:pPr>
        <w:spacing w:before="159" w:line="156" w:lineRule="exact"/>
        <w:ind w:left="360" w:hanging="360"/>
        <w:textAlignment w:val="baseline"/>
        <w:rPr>
          <w:rFonts w:eastAsia="Times New Roman"/>
          <w:color w:val="000000"/>
          <w:sz w:val="16"/>
        </w:rPr>
      </w:pPr>
      <w:r w:rsidRPr="004E573D">
        <w:rPr>
          <w:rFonts w:eastAsia="Times New Roman"/>
          <w:color w:val="000000"/>
          <w:sz w:val="16"/>
        </w:rPr>
        <w:t>Yelm, J. C. Von, advocacy of brass conductors, 136</w:t>
      </w:r>
    </w:p>
    <w:p w14:paraId="60EEAF71" w14:textId="77777777" w:rsidR="00EC26C0" w:rsidRPr="004E573D" w:rsidRDefault="00000000">
      <w:pPr>
        <w:spacing w:before="160" w:line="155" w:lineRule="exact"/>
        <w:textAlignment w:val="baseline"/>
        <w:rPr>
          <w:rFonts w:eastAsia="Times New Roman"/>
          <w:color w:val="000000"/>
          <w:sz w:val="16"/>
        </w:rPr>
      </w:pPr>
      <w:r w:rsidRPr="004E573D">
        <w:rPr>
          <w:rFonts w:eastAsia="Times New Roman"/>
          <w:color w:val="000000"/>
          <w:sz w:val="16"/>
        </w:rPr>
        <w:t>Zealots, opposition of, 32</w:t>
      </w:r>
    </w:p>
    <w:p w14:paraId="60EEAF72" w14:textId="77777777" w:rsidR="00EC26C0" w:rsidRPr="004E573D" w:rsidRDefault="00EC26C0">
      <w:pPr>
        <w:sectPr w:rsidR="00EC26C0" w:rsidRPr="004E573D">
          <w:type w:val="continuous"/>
          <w:pgSz w:w="8146" w:h="12283"/>
          <w:pgMar w:top="980" w:right="1159" w:bottom="647" w:left="1293" w:header="720" w:footer="720" w:gutter="0"/>
          <w:cols w:num="2" w:sep="1" w:space="0" w:equalWidth="0">
            <w:col w:w="2784" w:space="126"/>
            <w:col w:w="2784" w:space="0"/>
          </w:cols>
        </w:sectPr>
      </w:pPr>
    </w:p>
    <w:p w14:paraId="60EEAF73" w14:textId="77777777" w:rsidR="00EC26C0" w:rsidRPr="004E573D" w:rsidRDefault="00000000">
      <w:pPr>
        <w:spacing w:before="6140" w:line="155" w:lineRule="exact"/>
        <w:jc w:val="center"/>
        <w:textAlignment w:val="baseline"/>
        <w:rPr>
          <w:rFonts w:eastAsia="Times New Roman"/>
          <w:color w:val="000000"/>
          <w:spacing w:val="-3"/>
          <w:sz w:val="16"/>
        </w:rPr>
      </w:pPr>
      <w:r w:rsidRPr="004E573D">
        <w:pict w14:anchorId="60EEB2BF">
          <v:line id="_x0000_s1054" style="position:absolute;left:0;text-align:left;z-index:251456000;mso-position-horizontal-relative:page;mso-position-vertical-relative:page" from="132pt,552.5pt" to="284.45pt,552.5pt" strokeweight=".5pt">
            <w10:wrap anchorx="page" anchory="page"/>
          </v:line>
        </w:pict>
      </w:r>
      <w:r w:rsidRPr="004E573D">
        <w:rPr>
          <w:rFonts w:eastAsia="Times New Roman"/>
          <w:color w:val="000000"/>
          <w:spacing w:val="-3"/>
          <w:sz w:val="16"/>
        </w:rPr>
        <w:t>Printed by Hazell, Watson &amp; Viney, Limited, London sad Aylesbury</w:t>
      </w:r>
    </w:p>
    <w:p w14:paraId="60EEAF74" w14:textId="77777777" w:rsidR="00EC26C0" w:rsidRPr="004E573D" w:rsidRDefault="00EC26C0">
      <w:pPr>
        <w:sectPr w:rsidR="00EC26C0" w:rsidRPr="004E573D">
          <w:type w:val="continuous"/>
          <w:pgSz w:w="8146" w:h="12283"/>
          <w:pgMar w:top="980" w:right="1159" w:bottom="647" w:left="1270" w:header="720" w:footer="720" w:gutter="0"/>
          <w:cols w:space="720"/>
        </w:sectPr>
      </w:pPr>
    </w:p>
    <w:p w14:paraId="60EEAF75" w14:textId="77777777" w:rsidR="00EC26C0" w:rsidRPr="004E573D" w:rsidRDefault="00000000">
      <w:pPr>
        <w:spacing w:before="14" w:after="41" w:line="305" w:lineRule="exact"/>
        <w:ind w:left="216"/>
        <w:textAlignment w:val="baseline"/>
        <w:rPr>
          <w:rFonts w:eastAsia="Times New Roman"/>
          <w:b/>
          <w:color w:val="000000"/>
          <w:spacing w:val="-17"/>
          <w:sz w:val="29"/>
        </w:rPr>
      </w:pPr>
      <w:r w:rsidRPr="004E573D">
        <w:rPr>
          <w:rFonts w:eastAsia="Times New Roman"/>
          <w:b/>
          <w:color w:val="000000"/>
          <w:spacing w:val="-17"/>
          <w:sz w:val="29"/>
        </w:rPr>
        <w:lastRenderedPageBreak/>
        <w:t>CONTRACTORS TO THE WAR DEPARTMENT.</w:t>
      </w:r>
    </w:p>
    <w:p w14:paraId="60EEAF76" w14:textId="77777777" w:rsidR="00EC26C0" w:rsidRPr="004E573D" w:rsidRDefault="00000000">
      <w:pPr>
        <w:spacing w:before="74" w:line="187" w:lineRule="exact"/>
        <w:jc w:val="center"/>
        <w:textAlignment w:val="baseline"/>
        <w:rPr>
          <w:rFonts w:eastAsia="Times New Roman"/>
          <w:b/>
          <w:color w:val="000000"/>
          <w:spacing w:val="-13"/>
          <w:sz w:val="17"/>
        </w:rPr>
      </w:pPr>
      <w:r w:rsidRPr="004E573D">
        <w:pict w14:anchorId="60EEB2C0">
          <v:line id="_x0000_s1053" style="position:absolute;left:0;text-align:left;z-index:251457024;mso-position-horizontal-relative:page;mso-position-vertical-relative:page" from="186.7pt,54.95pt" to="351.15pt,54.95pt" strokeweight=".5pt">
            <w10:wrap anchorx="page" anchory="page"/>
          </v:line>
        </w:pict>
      </w:r>
      <w:r w:rsidRPr="004E573D">
        <w:pict w14:anchorId="60EEB2C1">
          <v:line id="_x0000_s1052" style="position:absolute;left:0;text-align:left;z-index:251458048;mso-position-horizontal-relative:page;mso-position-vertical-relative:page" from="69.1pt,54.95pt" to="132.05pt,54.95pt" strokeweight=".25pt">
            <w10:wrap anchorx="page" anchory="page"/>
          </v:line>
        </w:pict>
      </w:r>
      <w:r w:rsidRPr="004E573D">
        <w:rPr>
          <w:rFonts w:eastAsia="Times New Roman"/>
          <w:b/>
          <w:color w:val="000000"/>
          <w:spacing w:val="-13"/>
          <w:sz w:val="17"/>
        </w:rPr>
        <w:t>ESTABLISHED 1852.</w:t>
      </w:r>
    </w:p>
    <w:p w14:paraId="60EEAF78" w14:textId="77777777" w:rsidR="00EC26C0" w:rsidRPr="004E573D" w:rsidRDefault="00000000">
      <w:pPr>
        <w:tabs>
          <w:tab w:val="left" w:pos="1584"/>
          <w:tab w:val="left" w:pos="5184"/>
        </w:tabs>
        <w:spacing w:before="195" w:after="91" w:line="157" w:lineRule="exact"/>
        <w:ind w:left="72"/>
        <w:textAlignment w:val="baseline"/>
        <w:rPr>
          <w:rFonts w:eastAsia="Times New Roman"/>
          <w:b/>
          <w:color w:val="000000"/>
          <w:spacing w:val="-2"/>
          <w:sz w:val="15"/>
        </w:rPr>
      </w:pPr>
      <w:r w:rsidRPr="004E573D">
        <w:rPr>
          <w:rFonts w:eastAsia="Times New Roman"/>
          <w:b/>
          <w:color w:val="000000"/>
          <w:spacing w:val="-2"/>
          <w:sz w:val="15"/>
        </w:rPr>
        <w:t>BRUSSELS, 1878.</w:t>
      </w:r>
      <w:r w:rsidRPr="004E573D">
        <w:rPr>
          <w:rFonts w:eastAsia="Times New Roman"/>
          <w:b/>
          <w:color w:val="000000"/>
          <w:spacing w:val="-2"/>
          <w:sz w:val="15"/>
        </w:rPr>
        <w:tab/>
        <w:t>PHILADELPHIA, 1878. CRYSTAL PALACE, 1881-2.</w:t>
      </w:r>
      <w:r w:rsidRPr="004E573D">
        <w:rPr>
          <w:rFonts w:eastAsia="Times New Roman"/>
          <w:b/>
          <w:color w:val="000000"/>
          <w:spacing w:val="-2"/>
          <w:sz w:val="15"/>
        </w:rPr>
        <w:tab/>
        <w:t>LONDON, 1884.</w:t>
      </w:r>
    </w:p>
    <w:p w14:paraId="60EEAF79" w14:textId="5B39C099" w:rsidR="00EC26C0" w:rsidRPr="004E573D" w:rsidRDefault="00000000">
      <w:pPr>
        <w:spacing w:before="2063" w:line="288" w:lineRule="exact"/>
        <w:textAlignment w:val="baseline"/>
        <w:rPr>
          <w:rFonts w:eastAsia="Times New Roman"/>
          <w:color w:val="000000"/>
          <w:sz w:val="24"/>
        </w:rPr>
      </w:pPr>
      <w:r w:rsidRPr="004E573D">
        <w:pict w14:anchorId="60EEB2C2">
          <v:shape id="_x0000_s1051" type="#_x0000_t202" style="position:absolute;margin-left:0;margin-top:0;width:316.05pt;height:116.65pt;z-index:-251432448;mso-wrap-distance-left:0;mso-wrap-distance-right:0" filled="f" stroked="f">
            <v:textbox inset="0,0,0,0">
              <w:txbxContent>
                <w:p w14:paraId="60EEB52C" w14:textId="77777777" w:rsidR="00EC26C0" w:rsidRDefault="00000000">
                  <w:pPr>
                    <w:ind w:left="9"/>
                    <w:textAlignment w:val="baseline"/>
                  </w:pPr>
                  <w:r>
                    <w:rPr>
                      <w:noProof/>
                    </w:rPr>
                    <w:drawing>
                      <wp:inline distT="0" distB="0" distL="0" distR="0" wp14:anchorId="60EEB57F" wp14:editId="6021863A">
                        <wp:extent cx="3810000" cy="1438275"/>
                        <wp:effectExtent l="0" t="0" r="0" b="9525"/>
                        <wp:docPr id="91" name="Picture"/>
                        <wp:cNvGraphicFramePr/>
                        <a:graphic xmlns:a="http://schemas.openxmlformats.org/drawingml/2006/main">
                          <a:graphicData uri="http://schemas.openxmlformats.org/drawingml/2006/picture">
                            <pic:pic xmlns:pic="http://schemas.openxmlformats.org/drawingml/2006/picture">
                              <pic:nvPicPr>
                                <pic:cNvPr id="91" name="Picture"/>
                                <pic:cNvPicPr preferRelativeResize="0"/>
                              </pic:nvPicPr>
                              <pic:blipFill>
                                <a:blip r:embed="rId116"/>
                                <a:stretch>
                                  <a:fillRect/>
                                </a:stretch>
                              </pic:blipFill>
                              <pic:spPr>
                                <a:xfrm>
                                  <a:off x="0" y="0"/>
                                  <a:ext cx="3810000" cy="1438275"/>
                                </a:xfrm>
                                <a:prstGeom prst="rect">
                                  <a:avLst/>
                                </a:prstGeom>
                              </pic:spPr>
                            </pic:pic>
                          </a:graphicData>
                        </a:graphic>
                      </wp:inline>
                    </w:drawing>
                  </w:r>
                </w:p>
              </w:txbxContent>
            </v:textbox>
          </v:shape>
        </w:pict>
      </w:r>
    </w:p>
    <w:p w14:paraId="60EEAF7A" w14:textId="77777777" w:rsidR="00EC26C0" w:rsidRPr="004E573D" w:rsidRDefault="00EC26C0">
      <w:pPr>
        <w:sectPr w:rsidR="00EC26C0" w:rsidRPr="004E573D">
          <w:pgSz w:w="7987" w:h="12274"/>
          <w:pgMar w:top="720" w:right="965" w:bottom="318" w:left="701" w:header="720" w:footer="720" w:gutter="0"/>
          <w:cols w:space="720"/>
        </w:sectPr>
      </w:pPr>
    </w:p>
    <w:p w14:paraId="60EEAF7B" w14:textId="77777777" w:rsidR="00EC26C0" w:rsidRPr="004E573D" w:rsidRDefault="00000000">
      <w:pPr>
        <w:spacing w:before="6" w:line="147" w:lineRule="exact"/>
        <w:jc w:val="center"/>
        <w:textAlignment w:val="baseline"/>
        <w:rPr>
          <w:rFonts w:eastAsia="Times New Roman"/>
          <w:b/>
          <w:color w:val="000000"/>
          <w:sz w:val="15"/>
        </w:rPr>
      </w:pPr>
      <w:r w:rsidRPr="004E573D">
        <w:rPr>
          <w:rFonts w:eastAsia="Times New Roman"/>
          <w:b/>
          <w:color w:val="000000"/>
          <w:sz w:val="15"/>
        </w:rPr>
        <w:t>Highest Awards Brussels and Philadelphia International Exhibitions, 1878;</w:t>
      </w:r>
    </w:p>
    <w:p w14:paraId="60EEAF7C" w14:textId="77777777" w:rsidR="00EC26C0" w:rsidRPr="004E573D" w:rsidRDefault="00000000">
      <w:pPr>
        <w:spacing w:line="139" w:lineRule="exact"/>
        <w:jc w:val="center"/>
        <w:textAlignment w:val="baseline"/>
        <w:rPr>
          <w:rFonts w:eastAsia="Times New Roman"/>
          <w:b/>
          <w:color w:val="000000"/>
          <w:spacing w:val="-4"/>
          <w:sz w:val="15"/>
        </w:rPr>
      </w:pPr>
      <w:r w:rsidRPr="004E573D">
        <w:rPr>
          <w:rFonts w:eastAsia="Times New Roman"/>
          <w:b/>
          <w:color w:val="000000"/>
          <w:spacing w:val="-4"/>
          <w:sz w:val="15"/>
        </w:rPr>
        <w:t>International Electrical Exhibition, 1881-2; Health Exhibition, 1884;</w:t>
      </w:r>
    </w:p>
    <w:p w14:paraId="60EEAF7D" w14:textId="77777777" w:rsidR="00EC26C0" w:rsidRPr="004E573D" w:rsidRDefault="00000000">
      <w:pPr>
        <w:spacing w:after="87" w:line="148" w:lineRule="exact"/>
        <w:jc w:val="center"/>
        <w:textAlignment w:val="baseline"/>
        <w:rPr>
          <w:rFonts w:eastAsia="Times New Roman"/>
          <w:b/>
          <w:color w:val="000000"/>
          <w:spacing w:val="-2"/>
          <w:sz w:val="15"/>
        </w:rPr>
      </w:pPr>
      <w:r w:rsidRPr="004E573D">
        <w:rPr>
          <w:rFonts w:eastAsia="Times New Roman"/>
          <w:b/>
          <w:color w:val="000000"/>
          <w:spacing w:val="-2"/>
          <w:sz w:val="15"/>
        </w:rPr>
        <w:t>London Universal International Exhibition, 1884; International Exhibition, London, 1885.</w:t>
      </w:r>
    </w:p>
    <w:p w14:paraId="60EEAF7E" w14:textId="77777777" w:rsidR="00EC26C0" w:rsidRPr="004E573D" w:rsidRDefault="00000000">
      <w:pPr>
        <w:spacing w:before="80" w:line="397" w:lineRule="exact"/>
        <w:jc w:val="center"/>
        <w:textAlignment w:val="baseline"/>
        <w:rPr>
          <w:rFonts w:eastAsia="Arial"/>
          <w:b/>
          <w:color w:val="000000"/>
          <w:spacing w:val="7"/>
          <w:w w:val="105"/>
          <w:sz w:val="36"/>
        </w:rPr>
      </w:pPr>
      <w:r w:rsidRPr="004E573D">
        <w:pict w14:anchorId="60EEB2C4">
          <v:line id="_x0000_s1049" style="position:absolute;left:0;text-align:left;z-index:251459072;mso-position-horizontal-relative:page;mso-position-vertical-relative:page" from="167.75pt,255.35pt" to="186.05pt,255.35pt" strokeweight=".5pt">
            <w10:wrap anchorx="page" anchory="page"/>
          </v:line>
        </w:pict>
      </w:r>
      <w:r w:rsidRPr="004E573D">
        <w:rPr>
          <w:rFonts w:eastAsia="Arial"/>
          <w:b/>
          <w:color w:val="000000"/>
          <w:spacing w:val="7"/>
          <w:w w:val="105"/>
          <w:sz w:val="36"/>
        </w:rPr>
        <w:t>SANDERSON &amp; COMPANY,</w:t>
      </w:r>
    </w:p>
    <w:p w14:paraId="1DF34328" w14:textId="77777777" w:rsidR="00E611B4" w:rsidRDefault="00000000">
      <w:pPr>
        <w:spacing w:before="26" w:line="311" w:lineRule="exact"/>
        <w:ind w:left="2016" w:hanging="2016"/>
        <w:textAlignment w:val="baseline"/>
        <w:rPr>
          <w:rFonts w:eastAsia="Times New Roman"/>
          <w:color w:val="000000"/>
          <w:spacing w:val="43"/>
          <w:sz w:val="29"/>
        </w:rPr>
      </w:pPr>
      <w:r w:rsidRPr="004E573D">
        <w:rPr>
          <w:rFonts w:eastAsia="Times New Roman"/>
          <w:b/>
          <w:color w:val="000000"/>
          <w:spacing w:val="43"/>
          <w:sz w:val="29"/>
        </w:rPr>
        <w:t>LONDON &amp; HUDDERSFIE</w:t>
      </w:r>
      <w:r w:rsidRPr="004E573D">
        <w:rPr>
          <w:rFonts w:eastAsia="Times New Roman"/>
          <w:color w:val="000000"/>
          <w:spacing w:val="43"/>
          <w:sz w:val="29"/>
        </w:rPr>
        <w:t xml:space="preserve">LD, </w:t>
      </w:r>
    </w:p>
    <w:p w14:paraId="60EEAF7F" w14:textId="13CC4156" w:rsidR="00EC26C0" w:rsidRPr="004E573D" w:rsidRDefault="00000000" w:rsidP="00E611B4">
      <w:pPr>
        <w:spacing w:before="26" w:line="311" w:lineRule="exact"/>
        <w:ind w:left="2016" w:hanging="2016"/>
        <w:jc w:val="center"/>
        <w:textAlignment w:val="baseline"/>
        <w:rPr>
          <w:rFonts w:eastAsia="Times New Roman"/>
          <w:b/>
          <w:color w:val="000000"/>
          <w:spacing w:val="43"/>
          <w:sz w:val="29"/>
        </w:rPr>
      </w:pPr>
      <w:r w:rsidRPr="004E573D">
        <w:rPr>
          <w:rFonts w:eastAsia="Times New Roman"/>
          <w:color w:val="000000"/>
          <w:spacing w:val="43"/>
          <w:sz w:val="29"/>
        </w:rPr>
        <w:t>electric engineer</w:t>
      </w:r>
      <w:r w:rsidR="00E611B4">
        <w:rPr>
          <w:rFonts w:eastAsia="Times New Roman"/>
          <w:color w:val="000000"/>
          <w:spacing w:val="43"/>
          <w:sz w:val="29"/>
        </w:rPr>
        <w:t>s</w:t>
      </w:r>
      <w:r w:rsidRPr="004E573D">
        <w:rPr>
          <w:rFonts w:eastAsia="Times New Roman"/>
          <w:color w:val="000000"/>
          <w:spacing w:val="43"/>
          <w:sz w:val="29"/>
        </w:rPr>
        <w:t>,</w:t>
      </w:r>
    </w:p>
    <w:p w14:paraId="60EEAF80" w14:textId="77777777" w:rsidR="00EC26C0" w:rsidRPr="004E573D" w:rsidRDefault="00000000">
      <w:pPr>
        <w:spacing w:before="29" w:line="225" w:lineRule="exact"/>
        <w:jc w:val="center"/>
        <w:textAlignment w:val="baseline"/>
        <w:rPr>
          <w:rFonts w:eastAsia="Times New Roman"/>
          <w:b/>
          <w:color w:val="000000"/>
          <w:spacing w:val="16"/>
          <w:sz w:val="20"/>
          <w:u w:val="single"/>
        </w:rPr>
      </w:pPr>
      <w:r w:rsidRPr="004E573D">
        <w:rPr>
          <w:rFonts w:eastAsia="Times New Roman"/>
          <w:b/>
          <w:color w:val="000000"/>
          <w:spacing w:val="16"/>
          <w:sz w:val="20"/>
          <w:u w:val="single"/>
        </w:rPr>
        <w:t>SOLE INVENTORS</w:t>
      </w:r>
      <w:r w:rsidRPr="004E573D">
        <w:rPr>
          <w:rFonts w:eastAsia="Times New Roman"/>
          <w:b/>
          <w:color w:val="000000"/>
          <w:spacing w:val="16"/>
          <w:sz w:val="20"/>
        </w:rPr>
        <w:t xml:space="preserve"> of the SOLID COPPER TAPE</w:t>
      </w:r>
    </w:p>
    <w:p w14:paraId="60EEAF81" w14:textId="39A70095" w:rsidR="00EC26C0" w:rsidRPr="004E573D" w:rsidRDefault="00E611B4">
      <w:pPr>
        <w:spacing w:before="17" w:line="257" w:lineRule="exact"/>
        <w:ind w:right="180"/>
        <w:jc w:val="right"/>
        <w:textAlignment w:val="baseline"/>
        <w:rPr>
          <w:rFonts w:eastAsia="Garamond"/>
          <w:b/>
          <w:color w:val="000000"/>
          <w:spacing w:val="64"/>
          <w:sz w:val="31"/>
        </w:rPr>
      </w:pPr>
      <w:r>
        <w:rPr>
          <w:rFonts w:eastAsia="Garamond"/>
          <w:b/>
          <w:color w:val="000000"/>
          <w:spacing w:val="64"/>
          <w:sz w:val="31"/>
        </w:rPr>
        <w:t xml:space="preserve"> </w:t>
      </w:r>
      <w:r w:rsidR="00611187">
        <w:rPr>
          <w:rFonts w:eastAsia="Garamond"/>
          <w:b/>
          <w:color w:val="000000"/>
          <w:spacing w:val="64"/>
          <w:sz w:val="31"/>
        </w:rPr>
        <w:t xml:space="preserve">LIGHTNING </w:t>
      </w:r>
      <w:r w:rsidR="00000000" w:rsidRPr="004E573D">
        <w:rPr>
          <w:rFonts w:eastAsia="Garamond"/>
          <w:b/>
          <w:color w:val="000000"/>
          <w:spacing w:val="64"/>
          <w:sz w:val="31"/>
        </w:rPr>
        <w:t>CONDUCTOR,</w:t>
      </w:r>
    </w:p>
    <w:p w14:paraId="60EEAF82" w14:textId="77777777" w:rsidR="00EC26C0" w:rsidRPr="004E573D" w:rsidRDefault="00000000">
      <w:pPr>
        <w:spacing w:before="48" w:line="156" w:lineRule="exact"/>
        <w:jc w:val="center"/>
        <w:textAlignment w:val="baseline"/>
        <w:rPr>
          <w:rFonts w:eastAsia="Times New Roman"/>
          <w:b/>
          <w:color w:val="000000"/>
          <w:spacing w:val="4"/>
          <w:sz w:val="15"/>
        </w:rPr>
      </w:pPr>
      <w:r w:rsidRPr="004E573D">
        <w:rPr>
          <w:rFonts w:eastAsia="Times New Roman"/>
          <w:b/>
          <w:color w:val="000000"/>
          <w:spacing w:val="4"/>
          <w:sz w:val="15"/>
        </w:rPr>
        <w:t>In continuous Lengths, without Joints, and of high Conductivity Copper,</w:t>
      </w:r>
    </w:p>
    <w:p w14:paraId="60EEAF83" w14:textId="77777777" w:rsidR="00EC26C0" w:rsidRPr="004E573D" w:rsidRDefault="00000000">
      <w:pPr>
        <w:spacing w:before="64" w:line="108" w:lineRule="exact"/>
        <w:jc w:val="center"/>
        <w:textAlignment w:val="baseline"/>
        <w:rPr>
          <w:rFonts w:eastAsia="Times New Roman"/>
          <w:b/>
          <w:color w:val="000000"/>
          <w:spacing w:val="10"/>
          <w:sz w:val="10"/>
        </w:rPr>
      </w:pPr>
      <w:r w:rsidRPr="004E573D">
        <w:rPr>
          <w:rFonts w:eastAsia="Times New Roman"/>
          <w:b/>
          <w:color w:val="000000"/>
          <w:spacing w:val="10"/>
          <w:sz w:val="10"/>
        </w:rPr>
        <w:t>AS SUPPLIED BY THEM TO</w:t>
      </w:r>
    </w:p>
    <w:p w14:paraId="60EEAF84" w14:textId="77777777" w:rsidR="00EC26C0" w:rsidRPr="004E573D" w:rsidRDefault="00000000">
      <w:pPr>
        <w:spacing w:before="29" w:line="225" w:lineRule="exact"/>
        <w:textAlignment w:val="baseline"/>
        <w:rPr>
          <w:rFonts w:eastAsia="Times New Roman"/>
          <w:color w:val="000000"/>
          <w:spacing w:val="27"/>
          <w:sz w:val="20"/>
        </w:rPr>
      </w:pPr>
      <w:r w:rsidRPr="004E573D">
        <w:rPr>
          <w:rFonts w:eastAsia="Times New Roman"/>
          <w:color w:val="000000"/>
          <w:spacing w:val="27"/>
          <w:sz w:val="20"/>
        </w:rPr>
        <w:t>HER MAJESTY'S GOVERNMENT AND THE COLONIES;</w:t>
      </w:r>
    </w:p>
    <w:p w14:paraId="60EEAF85" w14:textId="1DDF2018" w:rsidR="00EC26C0" w:rsidRPr="004E573D" w:rsidRDefault="00000000">
      <w:pPr>
        <w:spacing w:before="69" w:after="58" w:line="122" w:lineRule="exact"/>
        <w:jc w:val="center"/>
        <w:textAlignment w:val="baseline"/>
        <w:rPr>
          <w:rFonts w:eastAsia="Times New Roman"/>
          <w:color w:val="000000"/>
          <w:sz w:val="13"/>
        </w:rPr>
      </w:pPr>
      <w:r w:rsidRPr="004E573D">
        <w:rPr>
          <w:rFonts w:eastAsia="Times New Roman"/>
          <w:color w:val="000000"/>
          <w:sz w:val="13"/>
        </w:rPr>
        <w:t>The Italian Government, the Argentine Republic, and other Foreign Governments</w:t>
      </w:r>
      <w:r w:rsidR="00181D20" w:rsidRPr="004E573D">
        <w:rPr>
          <w:rFonts w:eastAsia="Times New Roman"/>
          <w:color w:val="000000"/>
          <w:sz w:val="13"/>
        </w:rPr>
        <w:t>;</w:t>
      </w:r>
      <w:r w:rsidRPr="004E573D">
        <w:rPr>
          <w:rFonts w:eastAsia="Times New Roman"/>
          <w:color w:val="000000"/>
          <w:sz w:val="13"/>
        </w:rPr>
        <w:t xml:space="preserve"> The Royal </w:t>
      </w:r>
      <w:r w:rsidRPr="004E573D">
        <w:rPr>
          <w:rFonts w:eastAsia="Times New Roman"/>
          <w:color w:val="000000"/>
          <w:sz w:val="13"/>
        </w:rPr>
        <w:br/>
        <w:t>Courts of Justice, Strand, Westminster Hall, City of London Schools, the principal Corpo-</w:t>
      </w:r>
      <w:r w:rsidRPr="004E573D">
        <w:rPr>
          <w:rFonts w:eastAsia="Times New Roman"/>
          <w:color w:val="000000"/>
          <w:sz w:val="24"/>
        </w:rPr>
        <w:t xml:space="preserve"> </w:t>
      </w:r>
      <w:r w:rsidRPr="004E573D">
        <w:rPr>
          <w:rFonts w:eastAsia="Times New Roman"/>
          <w:color w:val="000000"/>
          <w:sz w:val="24"/>
        </w:rPr>
        <w:br/>
      </w:r>
      <w:r w:rsidRPr="004E573D">
        <w:rPr>
          <w:rFonts w:eastAsia="Times New Roman"/>
          <w:color w:val="000000"/>
          <w:sz w:val="13"/>
        </w:rPr>
        <w:t xml:space="preserve">rations, and many Hundreds of Public Buildings, Mansions, Chimney Shafts, </w:t>
      </w:r>
      <w:r w:rsidRPr="004E573D">
        <w:rPr>
          <w:rFonts w:eastAsia="Times New Roman"/>
          <w:color w:val="000000"/>
          <w:sz w:val="13"/>
        </w:rPr>
        <w:br/>
        <w:t xml:space="preserve">etc., throughout Great Britain, the Continent, North and South </w:t>
      </w:r>
      <w:r w:rsidRPr="004E573D">
        <w:rPr>
          <w:rFonts w:eastAsia="Times New Roman"/>
          <w:color w:val="000000"/>
          <w:sz w:val="13"/>
        </w:rPr>
        <w:br/>
        <w:t>America, India, the Cape, and other parts of the world.</w:t>
      </w:r>
    </w:p>
    <w:p w14:paraId="60EEAF86" w14:textId="77777777" w:rsidR="00EC26C0" w:rsidRPr="004E573D" w:rsidRDefault="00000000">
      <w:pPr>
        <w:spacing w:before="38" w:line="266" w:lineRule="exact"/>
        <w:ind w:left="1080" w:hanging="1080"/>
        <w:textAlignment w:val="baseline"/>
        <w:rPr>
          <w:rFonts w:eastAsia="Times New Roman"/>
          <w:b/>
          <w:color w:val="000000"/>
          <w:spacing w:val="20"/>
          <w:sz w:val="24"/>
        </w:rPr>
      </w:pPr>
      <w:r w:rsidRPr="004E573D">
        <w:pict w14:anchorId="60EEB2C5">
          <v:line id="_x0000_s1048" style="position:absolute;left:0;text-align:left;z-index:251460096;mso-position-horizontal-relative:page;mso-position-vertical-relative:page" from="131.05pt,406.55pt" to="252.3pt,406.55pt" strokeweight=".5pt">
            <w10:wrap anchorx="page" anchory="page"/>
          </v:line>
        </w:pict>
      </w:r>
      <w:r w:rsidRPr="004E573D">
        <w:rPr>
          <w:rFonts w:eastAsia="Times New Roman"/>
          <w:b/>
          <w:color w:val="000000"/>
          <w:spacing w:val="20"/>
          <w:sz w:val="24"/>
        </w:rPr>
        <w:t xml:space="preserve">COPPER ROPE LIGHTNING CONDUCTORS, </w:t>
      </w:r>
      <w:r w:rsidRPr="004E573D">
        <w:rPr>
          <w:rFonts w:eastAsia="Arial Narrow"/>
          <w:b/>
          <w:i/>
          <w:color w:val="000000"/>
          <w:spacing w:val="20"/>
          <w:sz w:val="24"/>
        </w:rPr>
        <w:t>ELECTRIC AND PNEUMATIC BELLS,</w:t>
      </w:r>
    </w:p>
    <w:p w14:paraId="60EEAF87" w14:textId="77777777" w:rsidR="00EC26C0" w:rsidRPr="004E573D" w:rsidRDefault="00000000">
      <w:pPr>
        <w:spacing w:before="23" w:line="244" w:lineRule="exact"/>
        <w:jc w:val="center"/>
        <w:textAlignment w:val="baseline"/>
        <w:rPr>
          <w:rFonts w:eastAsia="Times New Roman"/>
          <w:color w:val="000000"/>
          <w:sz w:val="20"/>
        </w:rPr>
      </w:pPr>
      <w:r w:rsidRPr="004E573D">
        <w:rPr>
          <w:rFonts w:eastAsia="Times New Roman"/>
          <w:color w:val="000000"/>
          <w:sz w:val="20"/>
        </w:rPr>
        <w:t>Speaking Tubes, Burglar Alarms, etc., on the most Improved Principles.</w:t>
      </w:r>
    </w:p>
    <w:p w14:paraId="60EEAF88" w14:textId="77777777" w:rsidR="00EC26C0" w:rsidRPr="004E573D" w:rsidRDefault="00000000">
      <w:pPr>
        <w:spacing w:before="45" w:line="246" w:lineRule="exact"/>
        <w:ind w:left="504" w:hanging="504"/>
        <w:jc w:val="both"/>
        <w:textAlignment w:val="baseline"/>
        <w:rPr>
          <w:rFonts w:eastAsia="Arial"/>
          <w:b/>
          <w:color w:val="000000"/>
          <w:sz w:val="23"/>
        </w:rPr>
      </w:pPr>
      <w:r w:rsidRPr="004E573D">
        <w:rPr>
          <w:rFonts w:eastAsia="Arial"/>
          <w:b/>
          <w:color w:val="000000"/>
          <w:sz w:val="23"/>
        </w:rPr>
        <w:t>Chimney Stacks Repaired, Hooped, Raised, Pointed, or Straightened without Stoppage of Works.</w:t>
      </w:r>
    </w:p>
    <w:p w14:paraId="60EEAF89" w14:textId="77777777" w:rsidR="00EC26C0" w:rsidRPr="004E573D" w:rsidRDefault="00000000">
      <w:pPr>
        <w:spacing w:before="162" w:line="187" w:lineRule="exact"/>
        <w:jc w:val="center"/>
        <w:textAlignment w:val="baseline"/>
        <w:rPr>
          <w:rFonts w:eastAsia="Times New Roman"/>
          <w:b/>
          <w:color w:val="000000"/>
          <w:spacing w:val="40"/>
          <w:sz w:val="17"/>
        </w:rPr>
      </w:pPr>
      <w:r w:rsidRPr="004E573D">
        <w:rPr>
          <w:rFonts w:eastAsia="Times New Roman"/>
          <w:b/>
          <w:color w:val="000000"/>
          <w:spacing w:val="40"/>
          <w:sz w:val="17"/>
        </w:rPr>
        <w:t>CHURCH SPIRES RESTORED.</w:t>
      </w:r>
    </w:p>
    <w:p w14:paraId="60EEAF8A" w14:textId="77777777" w:rsidR="00EC26C0" w:rsidRPr="004E573D" w:rsidRDefault="00000000">
      <w:pPr>
        <w:spacing w:before="144" w:line="215" w:lineRule="exact"/>
        <w:textAlignment w:val="baseline"/>
        <w:rPr>
          <w:rFonts w:eastAsia="Times New Roman"/>
          <w:b/>
          <w:color w:val="000000"/>
          <w:spacing w:val="25"/>
          <w:sz w:val="20"/>
        </w:rPr>
      </w:pPr>
      <w:r w:rsidRPr="004E573D">
        <w:rPr>
          <w:rFonts w:eastAsia="Times New Roman"/>
          <w:b/>
          <w:color w:val="000000"/>
          <w:spacing w:val="25"/>
          <w:sz w:val="20"/>
        </w:rPr>
        <w:t>WEATHER VANES, FINIALS, etc., made to any Design.</w:t>
      </w:r>
    </w:p>
    <w:p w14:paraId="60EEAF8B" w14:textId="77777777" w:rsidR="00EC26C0" w:rsidRPr="004E573D" w:rsidRDefault="00000000">
      <w:pPr>
        <w:spacing w:before="18" w:after="37" w:line="211" w:lineRule="exact"/>
        <w:ind w:firstLine="864"/>
        <w:textAlignment w:val="baseline"/>
        <w:rPr>
          <w:rFonts w:eastAsia="Arial Narrow"/>
          <w:b/>
          <w:i/>
          <w:color w:val="000000"/>
          <w:sz w:val="15"/>
        </w:rPr>
      </w:pPr>
      <w:r w:rsidRPr="004E573D">
        <w:rPr>
          <w:rFonts w:eastAsia="Arial Narrow"/>
          <w:b/>
          <w:i/>
          <w:color w:val="000000"/>
          <w:sz w:val="15"/>
        </w:rPr>
        <w:t xml:space="preserve">COMPETENT WORKMEN SENT TO ALL PARTS OF THE COUNTRY. </w:t>
      </w:r>
      <w:r w:rsidRPr="004E573D">
        <w:rPr>
          <w:rFonts w:eastAsia="Times New Roman"/>
          <w:b/>
          <w:color w:val="000000"/>
          <w:sz w:val="17"/>
        </w:rPr>
        <w:t>LIGHTNING CONDUCTORS INSPECTED &amp; TESTED by EXPERIENCED ELECTRICIANS</w:t>
      </w:r>
    </w:p>
    <w:p w14:paraId="60EEAF8C" w14:textId="56CE2DBE" w:rsidR="00EC26C0" w:rsidRPr="004E573D" w:rsidRDefault="00000000">
      <w:pPr>
        <w:spacing w:before="26" w:line="305" w:lineRule="exact"/>
        <w:jc w:val="center"/>
        <w:textAlignment w:val="baseline"/>
        <w:rPr>
          <w:rFonts w:eastAsia="Times New Roman"/>
          <w:b/>
          <w:color w:val="000000"/>
          <w:spacing w:val="18"/>
          <w:sz w:val="29"/>
        </w:rPr>
      </w:pPr>
      <w:r w:rsidRPr="004E573D">
        <w:rPr>
          <w:rFonts w:eastAsia="Times New Roman"/>
          <w:b/>
          <w:color w:val="000000"/>
          <w:spacing w:val="18"/>
          <w:sz w:val="29"/>
        </w:rPr>
        <w:t>SANDERSON &amp; COMPANY,</w:t>
      </w:r>
    </w:p>
    <w:p w14:paraId="60EEAF8D" w14:textId="77777777" w:rsidR="00EC26C0" w:rsidRPr="004E573D" w:rsidRDefault="00000000">
      <w:pPr>
        <w:spacing w:before="21" w:line="259" w:lineRule="exact"/>
        <w:textAlignment w:val="baseline"/>
        <w:rPr>
          <w:rFonts w:eastAsia="Arial Narrow"/>
          <w:b/>
          <w:i/>
          <w:color w:val="000000"/>
          <w:spacing w:val="17"/>
          <w:sz w:val="24"/>
        </w:rPr>
      </w:pPr>
      <w:r w:rsidRPr="004E573D">
        <w:rPr>
          <w:rFonts w:eastAsia="Arial Narrow"/>
          <w:b/>
          <w:i/>
          <w:color w:val="000000"/>
          <w:spacing w:val="17"/>
          <w:sz w:val="24"/>
        </w:rPr>
        <w:t>Leadenhall House, 101, Leadenhall Street, London, E.C.</w:t>
      </w:r>
    </w:p>
    <w:p w14:paraId="60EEAF8F" w14:textId="1E6BA246" w:rsidR="00EC26C0" w:rsidRPr="004E573D" w:rsidRDefault="00000000" w:rsidP="00F00C97">
      <w:pPr>
        <w:spacing w:before="52" w:line="187" w:lineRule="exact"/>
        <w:jc w:val="center"/>
        <w:textAlignment w:val="baseline"/>
        <w:rPr>
          <w:rFonts w:eastAsia="Times New Roman"/>
          <w:b/>
          <w:color w:val="000000"/>
          <w:spacing w:val="21"/>
          <w:sz w:val="17"/>
        </w:rPr>
        <w:sectPr w:rsidR="00EC26C0" w:rsidRPr="004E573D">
          <w:type w:val="continuous"/>
          <w:pgSz w:w="7987" w:h="12274"/>
          <w:pgMar w:top="720" w:right="986" w:bottom="318" w:left="701" w:header="720" w:footer="720" w:gutter="0"/>
          <w:cols w:space="720"/>
        </w:sectPr>
      </w:pPr>
      <w:r w:rsidRPr="004E573D">
        <w:rPr>
          <w:rFonts w:eastAsia="Times New Roman"/>
          <w:b/>
          <w:color w:val="000000"/>
          <w:spacing w:val="21"/>
          <w:sz w:val="17"/>
        </w:rPr>
        <w:t>FARADAY WORKS, PLAISTOW, ESSEX</w:t>
      </w:r>
    </w:p>
    <w:p w14:paraId="60EEAF94" w14:textId="11EE15B2" w:rsidR="00EC26C0" w:rsidRPr="004E573D" w:rsidRDefault="00000000">
      <w:pPr>
        <w:textAlignment w:val="baseline"/>
        <w:rPr>
          <w:rFonts w:eastAsia="Times New Roman"/>
          <w:color w:val="000000"/>
          <w:sz w:val="24"/>
        </w:rPr>
      </w:pPr>
      <w:r w:rsidRPr="004E573D">
        <w:lastRenderedPageBreak/>
        <w:pict w14:anchorId="60EEB2C7">
          <v:shape id="_x0000_s1046" type="#_x0000_t202" style="position:absolute;margin-left:374.5pt;margin-top:617.15pt;width:18.05pt;height:10.7pt;z-index:-251297280;mso-wrap-distance-left:0;mso-wrap-distance-right:0;mso-position-horizontal-relative:page;mso-position-vertical-relative:page" filled="f" stroked="f">
            <v:textbox inset="0,0,0,0">
              <w:txbxContent>
                <w:p w14:paraId="60EEB52E" w14:textId="77777777" w:rsidR="00EC26C0" w:rsidRDefault="00000000">
                  <w:pPr>
                    <w:spacing w:line="213" w:lineRule="exact"/>
                    <w:textAlignment w:val="baseline"/>
                    <w:rPr>
                      <w:rFonts w:eastAsia="Times New Roman"/>
                      <w:color w:val="000000"/>
                      <w:sz w:val="24"/>
                    </w:rPr>
                  </w:pPr>
                  <w:r>
                    <w:rPr>
                      <w:rFonts w:eastAsia="Times New Roman"/>
                      <w:color w:val="000000"/>
                      <w:sz w:val="24"/>
                    </w:rPr>
                    <w:t>i 1</w:t>
                  </w:r>
                </w:p>
              </w:txbxContent>
            </v:textbox>
            <w10:wrap type="square" anchorx="page" anchory="page"/>
          </v:shape>
        </w:pict>
      </w:r>
      <w:r w:rsidRPr="004E573D">
        <w:pict w14:anchorId="60EEB2C8">
          <v:shape id="_x0000_s1045" type="#_x0000_t202" style="position:absolute;margin-left:0;margin-top:0;width:409.7pt;height:601.45pt;z-index:-251431424;mso-position-horizontal-relative:page;mso-position-vertical-relative:page" fillcolor="#111" stroked="f">
            <v:textbox>
              <w:txbxContent>
                <w:p w14:paraId="60EEB8D0" w14:textId="77777777" w:rsidR="00F73EC3" w:rsidRDefault="00F73EC3"/>
              </w:txbxContent>
            </v:textbox>
            <w10:wrap anchorx="page" anchory="page"/>
          </v:shape>
        </w:pict>
      </w:r>
      <w:r w:rsidRPr="004E573D">
        <w:pict w14:anchorId="60EEB2C9">
          <v:shape id="_x0000_s1044" type="#_x0000_t202" style="position:absolute;margin-left:0;margin-top:0;width:409.7pt;height:601.45pt;z-index:-251430400;mso-wrap-distance-left:0;mso-wrap-distance-right:0;mso-position-horizontal-relative:page;mso-position-vertical-relative:page" fillcolor="#111" stroked="f">
            <v:textbox inset="0,0,0,0">
              <w:txbxContent>
                <w:p w14:paraId="60EEB8D2" w14:textId="77777777" w:rsidR="00F73EC3" w:rsidRDefault="00F73EC3"/>
              </w:txbxContent>
            </v:textbox>
            <w10:wrap type="square" anchorx="page" anchory="page"/>
          </v:shape>
        </w:pict>
      </w:r>
      <w:r w:rsidRPr="004E573D">
        <w:pict w14:anchorId="60EEB2CA">
          <v:shape id="_x0000_s1043" type="#_x0000_t202" style="position:absolute;margin-left:0;margin-top:0;width:409.7pt;height:601.45pt;z-index:-251429376;mso-wrap-distance-left:0;mso-wrap-distance-right:0;mso-position-horizontal-relative:page;mso-position-vertical-relative:page" filled="f" stroked="f">
            <v:textbox inset="0,0,0,0">
              <w:txbxContent>
                <w:p w14:paraId="60EEB52F" w14:textId="77777777" w:rsidR="00EC26C0" w:rsidRDefault="00000000">
                  <w:pPr>
                    <w:textAlignment w:val="baseline"/>
                  </w:pPr>
                  <w:r>
                    <w:rPr>
                      <w:noProof/>
                    </w:rPr>
                    <w:drawing>
                      <wp:inline distT="0" distB="0" distL="0" distR="0" wp14:anchorId="60EEB581" wp14:editId="60EEB582">
                        <wp:extent cx="5203190" cy="7638415"/>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2" name="Picture"/>
                                <pic:cNvPicPr preferRelativeResize="0"/>
                              </pic:nvPicPr>
                              <pic:blipFill>
                                <a:blip r:embed="rId117"/>
                                <a:stretch>
                                  <a:fillRect/>
                                </a:stretch>
                              </pic:blipFill>
                              <pic:spPr>
                                <a:xfrm>
                                  <a:off x="0" y="0"/>
                                  <a:ext cx="5203190" cy="7638415"/>
                                </a:xfrm>
                                <a:prstGeom prst="rect">
                                  <a:avLst/>
                                </a:prstGeom>
                              </pic:spPr>
                            </pic:pic>
                          </a:graphicData>
                        </a:graphic>
                      </wp:inline>
                    </w:drawing>
                  </w:r>
                </w:p>
              </w:txbxContent>
            </v:textbox>
            <w10:wrap type="square" anchorx="page" anchory="page"/>
          </v:shape>
        </w:pict>
      </w:r>
      <w:r w:rsidRPr="004E573D">
        <w:pict w14:anchorId="60EEB2CB">
          <v:shape id="_x0000_s1042" type="#_x0000_t202" style="position:absolute;margin-left:99.85pt;margin-top:138.25pt;width:25.2pt;height:8.85pt;z-index:-251296256;mso-wrap-distance-left:0;mso-wrap-distance-right:0;mso-position-horizontal-relative:page;mso-position-vertical-relative:page" fillcolor="#e8e8e8" stroked="f">
            <v:textbox inset="0,0,0,0">
              <w:txbxContent>
                <w:p w14:paraId="60EEB530" w14:textId="77777777" w:rsidR="00EC26C0" w:rsidRDefault="00000000">
                  <w:pPr>
                    <w:spacing w:line="172" w:lineRule="exact"/>
                    <w:textAlignment w:val="baseline"/>
                    <w:rPr>
                      <w:rFonts w:ascii="Arial" w:eastAsia="Arial" w:hAnsi="Arial"/>
                      <w:b/>
                      <w:color w:val="000000"/>
                      <w:spacing w:val="-10"/>
                      <w:sz w:val="16"/>
                    </w:rPr>
                  </w:pPr>
                  <w:r>
                    <w:rPr>
                      <w:rFonts w:ascii="Arial" w:eastAsia="Arial" w:hAnsi="Arial"/>
                      <w:b/>
                      <w:color w:val="000000"/>
                      <w:spacing w:val="-10"/>
                      <w:sz w:val="16"/>
                    </w:rPr>
                    <w:t>L. Apr:</w:t>
                  </w:r>
                </w:p>
              </w:txbxContent>
            </v:textbox>
            <w10:wrap type="square" anchorx="page" anchory="page"/>
          </v:shape>
        </w:pict>
      </w:r>
      <w:r w:rsidRPr="004E573D">
        <w:pict w14:anchorId="60EEB2CC">
          <v:shape id="_x0000_s1041" type="#_x0000_t202" style="position:absolute;margin-left:123.85pt;margin-top:84.5pt;width:92.65pt;height:13.2pt;z-index:-251295232;mso-wrap-distance-left:0;mso-wrap-distance-right:0;mso-position-horizontal-relative:page;mso-position-vertical-relative:page" fillcolor="#e8e8e8" stroked="f">
            <v:textbox inset="0,0,0,0">
              <w:txbxContent>
                <w:p w14:paraId="60EEB531" w14:textId="77777777" w:rsidR="00EC26C0" w:rsidRDefault="00000000">
                  <w:pPr>
                    <w:spacing w:line="254" w:lineRule="exact"/>
                    <w:textAlignment w:val="baseline"/>
                    <w:rPr>
                      <w:rFonts w:ascii="Arial" w:eastAsia="Arial" w:hAnsi="Arial"/>
                      <w:b/>
                      <w:color w:val="000000"/>
                      <w:spacing w:val="18"/>
                      <w:sz w:val="20"/>
                    </w:rPr>
                  </w:pPr>
                  <w:r>
                    <w:rPr>
                      <w:rFonts w:ascii="Arial" w:eastAsia="Arial" w:hAnsi="Arial"/>
                      <w:b/>
                      <w:color w:val="000000"/>
                      <w:spacing w:val="18"/>
                      <w:sz w:val="20"/>
                    </w:rPr>
                    <w:t>A000022216632</w:t>
                  </w:r>
                </w:p>
              </w:txbxContent>
            </v:textbox>
            <w10:wrap type="square" anchorx="page" anchory="page"/>
          </v:shape>
        </w:pict>
      </w:r>
    </w:p>
    <w:p w14:paraId="60EEAF95" w14:textId="77777777" w:rsidR="00EC26C0" w:rsidRPr="004E573D" w:rsidRDefault="00EC26C0">
      <w:pPr>
        <w:sectPr w:rsidR="00EC26C0" w:rsidRPr="004E573D">
          <w:pgSz w:w="8194" w:h="12029"/>
          <w:pgMar w:top="0" w:right="1440" w:bottom="0" w:left="1440" w:header="720" w:footer="720" w:gutter="0"/>
          <w:cols w:space="720"/>
        </w:sectPr>
      </w:pPr>
    </w:p>
    <w:p w14:paraId="60EEAF96" w14:textId="77777777" w:rsidR="00EC26C0" w:rsidRPr="004E573D" w:rsidRDefault="00000000">
      <w:pPr>
        <w:textAlignment w:val="baseline"/>
        <w:rPr>
          <w:rFonts w:eastAsia="Times New Roman"/>
          <w:color w:val="000000"/>
          <w:sz w:val="24"/>
        </w:rPr>
      </w:pPr>
      <w:r w:rsidRPr="004E573D">
        <w:lastRenderedPageBreak/>
        <w:pict w14:anchorId="60EEB2CD">
          <v:shape id="_x0000_s1040" type="#_x0000_t202" style="position:absolute;margin-left:0;margin-top:0;width:403.2pt;height:621.85pt;z-index:-251428352;mso-position-horizontal-relative:page;mso-position-vertical-relative:page" fillcolor="black" stroked="f">
            <v:textbox>
              <w:txbxContent>
                <w:p w14:paraId="60EEB8D7" w14:textId="77777777" w:rsidR="00F73EC3" w:rsidRDefault="00F73EC3"/>
              </w:txbxContent>
            </v:textbox>
            <w10:wrap anchorx="page" anchory="page"/>
          </v:shape>
        </w:pict>
      </w:r>
      <w:r w:rsidRPr="004E573D">
        <w:pict w14:anchorId="60EEB2CE">
          <v:shape id="_x0000_s1039" type="#_x0000_t202" style="position:absolute;margin-left:0;margin-top:0;width:403.2pt;height:621.85pt;z-index:-251427328;mso-wrap-distance-left:0;mso-wrap-distance-right:0;mso-position-horizontal-relative:page;mso-position-vertical-relative:page" fillcolor="black" stroked="f">
            <v:textbox inset="0,0,0,0">
              <w:txbxContent>
                <w:p w14:paraId="60EEB8D9" w14:textId="77777777" w:rsidR="00F73EC3" w:rsidRDefault="00F73EC3"/>
              </w:txbxContent>
            </v:textbox>
            <w10:wrap type="square" anchorx="page" anchory="page"/>
          </v:shape>
        </w:pict>
      </w:r>
      <w:r w:rsidRPr="004E573D">
        <w:pict w14:anchorId="60EEB2CF">
          <v:shape id="_x0000_s1038" type="#_x0000_t202" style="position:absolute;margin-left:0;margin-top:0;width:403.2pt;height:621.85pt;z-index:-251426304;mso-wrap-distance-left:0;mso-wrap-distance-right:0;mso-position-horizontal-relative:page;mso-position-vertical-relative:page" filled="f" stroked="f">
            <v:textbox inset="0,0,0,0">
              <w:txbxContent>
                <w:p w14:paraId="60EEB532" w14:textId="77777777" w:rsidR="00EC26C0" w:rsidRDefault="00000000">
                  <w:pPr>
                    <w:textAlignment w:val="baseline"/>
                  </w:pPr>
                  <w:r>
                    <w:rPr>
                      <w:noProof/>
                    </w:rPr>
                    <w:drawing>
                      <wp:inline distT="0" distB="0" distL="0" distR="0" wp14:anchorId="60EEB583" wp14:editId="60EEB584">
                        <wp:extent cx="5120640" cy="7897495"/>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3" name="Picture"/>
                                <pic:cNvPicPr preferRelativeResize="0"/>
                              </pic:nvPicPr>
                              <pic:blipFill>
                                <a:blip r:embed="rId118"/>
                                <a:stretch>
                                  <a:fillRect/>
                                </a:stretch>
                              </pic:blipFill>
                              <pic:spPr>
                                <a:xfrm>
                                  <a:off x="0" y="0"/>
                                  <a:ext cx="5120640" cy="7897495"/>
                                </a:xfrm>
                                <a:prstGeom prst="rect">
                                  <a:avLst/>
                                </a:prstGeom>
                              </pic:spPr>
                            </pic:pic>
                          </a:graphicData>
                        </a:graphic>
                      </wp:inline>
                    </w:drawing>
                  </w:r>
                </w:p>
              </w:txbxContent>
            </v:textbox>
            <w10:wrap type="square" anchorx="page" anchory="page"/>
          </v:shape>
        </w:pict>
      </w:r>
      <w:r w:rsidRPr="004E573D">
        <w:pict w14:anchorId="60EEB2D0">
          <v:shape id="_x0000_s1037" type="#_x0000_t202" style="position:absolute;margin-left:123.85pt;margin-top:154.3pt;width:84.25pt;height:27.6pt;z-index:-251294208;mso-wrap-distance-left:0;mso-wrap-distance-right:0;mso-position-horizontal-relative:page;mso-position-vertical-relative:page" fillcolor="#ba8a61" stroked="f">
            <v:textbox inset="0,0,0,0">
              <w:txbxContent>
                <w:p w14:paraId="60EEB533" w14:textId="77777777" w:rsidR="00EC26C0" w:rsidRDefault="00000000">
                  <w:pPr>
                    <w:spacing w:line="236" w:lineRule="exact"/>
                    <w:textAlignment w:val="baseline"/>
                    <w:rPr>
                      <w:rFonts w:ascii="Lucida Console" w:eastAsia="Lucida Console" w:hAnsi="Lucida Console"/>
                      <w:b/>
                      <w:color w:val="484035"/>
                      <w:spacing w:val="-13"/>
                      <w:sz w:val="24"/>
                    </w:rPr>
                  </w:pPr>
                  <w:r>
                    <w:rPr>
                      <w:rFonts w:ascii="Lucida Console" w:eastAsia="Lucida Console" w:hAnsi="Lucida Console"/>
                      <w:b/>
                      <w:color w:val="484035"/>
                      <w:spacing w:val="-13"/>
                      <w:sz w:val="24"/>
                    </w:rPr>
                    <w:t>537:4</w:t>
                  </w:r>
                </w:p>
                <w:p w14:paraId="60EEB534" w14:textId="77777777" w:rsidR="00EC26C0" w:rsidRDefault="00000000">
                  <w:pPr>
                    <w:spacing w:before="115" w:line="191" w:lineRule="exact"/>
                    <w:jc w:val="right"/>
                    <w:textAlignment w:val="baseline"/>
                    <w:rPr>
                      <w:rFonts w:ascii="Lucida Console" w:eastAsia="Lucida Console" w:hAnsi="Lucida Console"/>
                      <w:b/>
                      <w:color w:val="484035"/>
                      <w:spacing w:val="-14"/>
                      <w:sz w:val="24"/>
                    </w:rPr>
                  </w:pPr>
                  <w:r>
                    <w:rPr>
                      <w:rFonts w:ascii="Lucida Console" w:eastAsia="Lucida Console" w:hAnsi="Lucida Console"/>
                      <w:b/>
                      <w:color w:val="484035"/>
                      <w:spacing w:val="-14"/>
                      <w:sz w:val="24"/>
                    </w:rPr>
                    <w:t>Anderson</w:t>
                  </w:r>
                </w:p>
              </w:txbxContent>
            </v:textbox>
            <w10:wrap type="square" anchorx="page" anchory="page"/>
          </v:shape>
        </w:pict>
      </w:r>
      <w:r w:rsidRPr="004E573D">
        <w:pict w14:anchorId="60EEB2D1">
          <v:shape id="_x0000_s1036" type="#_x0000_t202" style="position:absolute;margin-left:115.7pt;margin-top:195.35pt;width:91.65pt;height:11.05pt;z-index:-251293184;mso-wrap-distance-left:0;mso-wrap-distance-right:0;mso-position-horizontal-relative:page;mso-position-vertical-relative:page" fillcolor="#ba8a61" stroked="f">
            <v:textbox inset="0,0,0,0">
              <w:txbxContent>
                <w:p w14:paraId="60EEB535" w14:textId="77777777" w:rsidR="00EC26C0" w:rsidRDefault="00000000">
                  <w:pPr>
                    <w:spacing w:line="211" w:lineRule="exact"/>
                    <w:textAlignment w:val="baseline"/>
                    <w:rPr>
                      <w:rFonts w:ascii="Lucida Console" w:eastAsia="Lucida Console" w:hAnsi="Lucida Console"/>
                      <w:b/>
                      <w:color w:val="484035"/>
                      <w:spacing w:val="-13"/>
                      <w:sz w:val="24"/>
                    </w:rPr>
                  </w:pPr>
                  <w:r>
                    <w:rPr>
                      <w:rFonts w:ascii="Lucida Console" w:eastAsia="Lucida Console" w:hAnsi="Lucida Console"/>
                      <w:b/>
                      <w:color w:val="484035"/>
                      <w:spacing w:val="-13"/>
                      <w:sz w:val="24"/>
                    </w:rPr>
                    <w:t>Li htnin cond</w:t>
                  </w:r>
                </w:p>
              </w:txbxContent>
            </v:textbox>
            <w10:wrap type="square" anchorx="page" anchory="page"/>
          </v:shape>
        </w:pict>
      </w:r>
    </w:p>
    <w:p w14:paraId="60EEAF97" w14:textId="77777777" w:rsidR="00EC26C0" w:rsidRPr="004E573D" w:rsidRDefault="00EC26C0">
      <w:pPr>
        <w:sectPr w:rsidR="00EC26C0" w:rsidRPr="004E573D">
          <w:pgSz w:w="8064" w:h="12437"/>
          <w:pgMar w:top="0" w:right="1440" w:bottom="0" w:left="1440" w:header="720" w:footer="720" w:gutter="0"/>
          <w:cols w:space="720"/>
        </w:sectPr>
      </w:pPr>
    </w:p>
    <w:p w14:paraId="60EEAF98" w14:textId="77777777" w:rsidR="00EC26C0" w:rsidRPr="004E573D" w:rsidRDefault="00000000">
      <w:pPr>
        <w:textAlignment w:val="baseline"/>
        <w:rPr>
          <w:rFonts w:eastAsia="Times New Roman"/>
          <w:color w:val="000000"/>
          <w:sz w:val="24"/>
        </w:rPr>
      </w:pPr>
      <w:r w:rsidRPr="004E573D">
        <w:lastRenderedPageBreak/>
        <w:pict w14:anchorId="60EEB2D2">
          <v:shape id="_x0000_s1035" type="#_x0000_t202" style="position:absolute;margin-left:0;margin-top:0;width:449.75pt;height:660.95pt;z-index:-251425280;mso-position-horizontal-relative:page;mso-position-vertical-relative:page" fillcolor="#1c0a04" stroked="f">
            <v:textbox>
              <w:txbxContent>
                <w:p w14:paraId="60EEB8DE" w14:textId="77777777" w:rsidR="00F73EC3" w:rsidRDefault="00F73EC3"/>
              </w:txbxContent>
            </v:textbox>
            <w10:wrap anchorx="page" anchory="page"/>
          </v:shape>
        </w:pict>
      </w:r>
      <w:r w:rsidRPr="004E573D">
        <w:pict w14:anchorId="60EEB2D3">
          <v:shape id="_x0000_s1034" type="#_x0000_t202" style="position:absolute;margin-left:30.65pt;margin-top:0;width:419.1pt;height:625pt;z-index:-251424256;mso-wrap-distance-left:0;mso-wrap-distance-right:0;mso-position-horizontal-relative:page;mso-position-vertical-relative:page" filled="f" stroked="f">
            <v:textbox inset="0,0,0,0">
              <w:txbxContent>
                <w:p w14:paraId="60EEB8E0" w14:textId="77777777" w:rsidR="00F73EC3" w:rsidRDefault="00F73EC3"/>
              </w:txbxContent>
            </v:textbox>
            <w10:wrap type="square" anchorx="page" anchory="page"/>
          </v:shape>
        </w:pict>
      </w:r>
      <w:r w:rsidRPr="004E573D">
        <w:pict w14:anchorId="60EEB2D4">
          <v:shape id="_x0000_s1033" type="#_x0000_t202" style="position:absolute;margin-left:252.25pt;margin-top:0;width:197.05pt;height:97.7pt;z-index:-251423232;mso-wrap-distance-left:0;mso-wrap-distance-right:0;mso-position-horizontal-relative:page;mso-position-vertical-relative:page" filled="f" stroked="f">
            <v:textbox inset="0,0,0,0">
              <w:txbxContent>
                <w:p w14:paraId="60EEB536" w14:textId="77777777" w:rsidR="00EC26C0" w:rsidRDefault="00000000">
                  <w:pPr>
                    <w:textAlignment w:val="baseline"/>
                  </w:pPr>
                  <w:r>
                    <w:rPr>
                      <w:noProof/>
                    </w:rPr>
                    <w:drawing>
                      <wp:inline distT="0" distB="0" distL="0" distR="0" wp14:anchorId="60EEB585" wp14:editId="60EEB586">
                        <wp:extent cx="2502535" cy="1240790"/>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4" name="Picture"/>
                                <pic:cNvPicPr preferRelativeResize="0"/>
                              </pic:nvPicPr>
                              <pic:blipFill>
                                <a:blip r:embed="rId119"/>
                                <a:stretch>
                                  <a:fillRect/>
                                </a:stretch>
                              </pic:blipFill>
                              <pic:spPr>
                                <a:xfrm>
                                  <a:off x="0" y="0"/>
                                  <a:ext cx="2502535" cy="1240790"/>
                                </a:xfrm>
                                <a:prstGeom prst="rect">
                                  <a:avLst/>
                                </a:prstGeom>
                              </pic:spPr>
                            </pic:pic>
                          </a:graphicData>
                        </a:graphic>
                      </wp:inline>
                    </w:drawing>
                  </w:r>
                </w:p>
              </w:txbxContent>
            </v:textbox>
            <w10:wrap type="square" anchorx="page" anchory="page"/>
          </v:shape>
        </w:pict>
      </w:r>
      <w:r w:rsidRPr="004E573D">
        <w:pict w14:anchorId="60EEB2D5">
          <v:shape id="_x0000_s1032" type="#_x0000_t202" style="position:absolute;margin-left:310.1pt;margin-top:0;width:68.85pt;height:3.65pt;z-index:-251292160;mso-wrap-distance-left:0;mso-wrap-distance-right:0;mso-position-horizontal-relative:page;mso-position-vertical-relative:page" fillcolor="#1c0a04" stroked="f">
            <v:textbox inset="0,0,0,0">
              <w:txbxContent>
                <w:p w14:paraId="60EEB537" w14:textId="77777777" w:rsidR="00EC26C0" w:rsidRDefault="00000000">
                  <w:pPr>
                    <w:numPr>
                      <w:ilvl w:val="0"/>
                      <w:numId w:val="54"/>
                    </w:numPr>
                    <w:spacing w:after="9" w:line="63" w:lineRule="exact"/>
                    <w:textAlignment w:val="baseline"/>
                    <w:rPr>
                      <w:rFonts w:ascii="Garamond" w:eastAsia="Garamond" w:hAnsi="Garamond"/>
                      <w:color w:val="5C3B22"/>
                      <w:spacing w:val="9"/>
                      <w:sz w:val="18"/>
                    </w:rPr>
                  </w:pPr>
                  <w:r>
                    <w:rPr>
                      <w:rFonts w:ascii="Garamond" w:eastAsia="Garamond" w:hAnsi="Garamond"/>
                      <w:color w:val="5C3B22"/>
                      <w:spacing w:val="9"/>
                      <w:sz w:val="18"/>
                    </w:rPr>
                    <w:t>-,•••.</w:t>
                  </w:r>
                  <w:r>
                    <w:rPr>
                      <w:rFonts w:ascii="Garamond" w:eastAsia="Garamond" w:hAnsi="Garamond"/>
                      <w:color w:val="FFFFFF"/>
                      <w:spacing w:val="9"/>
                      <w:sz w:val="18"/>
                      <w:shd w:val="solid" w:color="000000" w:fill="000000"/>
                    </w:rPr>
                    <w:t xml:space="preserve"> •</w:t>
                  </w:r>
                  <w:r>
                    <w:rPr>
                      <w:rFonts w:ascii="Garamond" w:eastAsia="Garamond" w:hAnsi="Garamond"/>
                      <w:color w:val="5C3B22"/>
                      <w:spacing w:val="9"/>
                      <w:sz w:val="18"/>
                    </w:rPr>
                    <w:t xml:space="preserve"> ^.^</w:t>
                  </w:r>
                </w:p>
              </w:txbxContent>
            </v:textbox>
            <w10:wrap type="square" anchorx="page" anchory="page"/>
          </v:shape>
        </w:pict>
      </w:r>
      <w:r w:rsidRPr="004E573D">
        <w:pict w14:anchorId="60EEB2D6">
          <v:shape id="_x0000_s1031" type="#_x0000_t202" style="position:absolute;margin-left:295.45pt;margin-top:11.3pt;width:96.95pt;height:9.6pt;z-index:-251291136;mso-wrap-distance-left:0;mso-wrap-distance-right:0;mso-position-horizontal-relative:page;mso-position-vertical-relative:page" fillcolor="#1c0a04" stroked="f">
            <v:textbox inset="0,0,0,0">
              <w:txbxContent>
                <w:p w14:paraId="60EEB538" w14:textId="77777777" w:rsidR="00EC26C0" w:rsidRDefault="00000000">
                  <w:pPr>
                    <w:tabs>
                      <w:tab w:val="right" w:pos="1800"/>
                    </w:tabs>
                    <w:spacing w:before="88" w:after="9" w:line="94" w:lineRule="exact"/>
                    <w:ind w:left="648"/>
                    <w:textAlignment w:val="baseline"/>
                    <w:rPr>
                      <w:rFonts w:ascii="Verdana" w:eastAsia="Verdana" w:hAnsi="Verdana"/>
                      <w:color w:val="5C3B22"/>
                      <w:sz w:val="7"/>
                    </w:rPr>
                  </w:pPr>
                  <w:r>
                    <w:rPr>
                      <w:rFonts w:ascii="Verdana" w:eastAsia="Verdana" w:hAnsi="Verdana"/>
                      <w:color w:val="5C3B22"/>
                      <w:sz w:val="7"/>
                    </w:rPr>
                    <w:t>+5</w:t>
                  </w:r>
                  <w:r>
                    <w:rPr>
                      <w:rFonts w:ascii="Verdana" w:eastAsia="Verdana" w:hAnsi="Verdana"/>
                      <w:color w:val="FFFFFF"/>
                      <w:sz w:val="7"/>
                      <w:shd w:val="solid" w:color="000000" w:fill="000000"/>
                    </w:rPr>
                    <w:tab/>
                    <w:t>"</w:t>
                  </w:r>
                </w:p>
              </w:txbxContent>
            </v:textbox>
            <w10:wrap type="square" anchorx="page" anchory="page"/>
          </v:shape>
        </w:pict>
      </w:r>
      <w:r w:rsidRPr="004E573D">
        <w:pict w14:anchorId="60EEB2D7">
          <v:shape id="_x0000_s1030" type="#_x0000_t202" style="position:absolute;margin-left:412.3pt;margin-top:412.8pt;width:36pt;height:125.3pt;z-index:-251422208;mso-wrap-distance-left:0;mso-wrap-distance-right:0;mso-position-horizontal-relative:page;mso-position-vertical-relative:page" filled="f" stroked="f">
            <v:textbox inset="0,0,0,0">
              <w:txbxContent>
                <w:p w14:paraId="60EEB539" w14:textId="77777777" w:rsidR="00EC26C0" w:rsidRDefault="00000000">
                  <w:pPr>
                    <w:spacing w:after="1743"/>
                    <w:ind w:right="19"/>
                    <w:textAlignment w:val="baseline"/>
                  </w:pPr>
                  <w:r>
                    <w:rPr>
                      <w:noProof/>
                    </w:rPr>
                    <w:drawing>
                      <wp:inline distT="0" distB="0" distL="0" distR="0" wp14:anchorId="60EEB587" wp14:editId="60EEB588">
                        <wp:extent cx="445135" cy="484505"/>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5" name="Picture"/>
                                <pic:cNvPicPr preferRelativeResize="0"/>
                              </pic:nvPicPr>
                              <pic:blipFill>
                                <a:blip r:embed="rId120"/>
                                <a:stretch>
                                  <a:fillRect/>
                                </a:stretch>
                              </pic:blipFill>
                              <pic:spPr>
                                <a:xfrm>
                                  <a:off x="0" y="0"/>
                                  <a:ext cx="445135" cy="484505"/>
                                </a:xfrm>
                                <a:prstGeom prst="rect">
                                  <a:avLst/>
                                </a:prstGeom>
                              </pic:spPr>
                            </pic:pic>
                          </a:graphicData>
                        </a:graphic>
                      </wp:inline>
                    </w:drawing>
                  </w:r>
                </w:p>
              </w:txbxContent>
            </v:textbox>
            <w10:wrap type="square" anchorx="page" anchory="page"/>
          </v:shape>
        </w:pict>
      </w:r>
      <w:r w:rsidRPr="004E573D">
        <w:pict w14:anchorId="60EEB2D8">
          <v:shape id="_x0000_s1029" type="#_x0000_t202" style="position:absolute;margin-left:279.6pt;margin-top:538.1pt;width:96pt;height:27.1pt;z-index:-251290112;mso-wrap-distance-left:0;mso-wrap-distance-right:0;mso-wrap-distance-bottom:4.8pt;mso-position-horizontal-relative:page;mso-position-vertical-relative:page" fillcolor="#363226" stroked="f">
            <v:textbox inset="0,0,0,0">
              <w:txbxContent>
                <w:p w14:paraId="60EEB53A" w14:textId="77777777" w:rsidR="00EC26C0" w:rsidRDefault="00000000">
                  <w:pPr>
                    <w:spacing w:line="542" w:lineRule="exact"/>
                    <w:ind w:left="72"/>
                    <w:textAlignment w:val="baseline"/>
                    <w:rPr>
                      <w:rFonts w:ascii="Arial Narrow" w:eastAsia="Arial Narrow" w:hAnsi="Arial Narrow"/>
                      <w:color w:val="060600"/>
                      <w:spacing w:val="-77"/>
                      <w:sz w:val="30"/>
                    </w:rPr>
                  </w:pPr>
                  <w:r>
                    <w:rPr>
                      <w:rFonts w:ascii="Arial Narrow" w:eastAsia="Arial Narrow" w:hAnsi="Arial Narrow"/>
                      <w:color w:val="060600"/>
                      <w:spacing w:val="-77"/>
                      <w:sz w:val="30"/>
                    </w:rPr>
                    <w:t>111111111111111111111111111111</w:t>
                  </w:r>
                </w:p>
              </w:txbxContent>
            </v:textbox>
            <w10:wrap type="square" anchorx="page" anchory="page"/>
          </v:shape>
        </w:pict>
      </w:r>
      <w:r w:rsidRPr="004E573D">
        <w:pict w14:anchorId="60EEB2D9">
          <v:shape id="_x0000_s1028" type="#_x0000_t202" style="position:absolute;margin-left:279.6pt;margin-top:570pt;width:96pt;height:12.7pt;z-index:-251289088;mso-wrap-distance-left:0;mso-wrap-distance-right:0;mso-position-horizontal-relative:page;mso-position-vertical-relative:page" fillcolor="#363226" stroked="f">
            <v:textbox inset="0,0,0,0">
              <w:txbxContent>
                <w:p w14:paraId="60EEB53B" w14:textId="77777777" w:rsidR="00EC26C0" w:rsidRDefault="00000000">
                  <w:pPr>
                    <w:spacing w:line="249" w:lineRule="exact"/>
                    <w:textAlignment w:val="baseline"/>
                    <w:rPr>
                      <w:rFonts w:ascii="Arial Narrow" w:eastAsia="Arial Narrow" w:hAnsi="Arial Narrow"/>
                      <w:b/>
                      <w:color w:val="060600"/>
                      <w:spacing w:val="30"/>
                      <w:sz w:val="23"/>
                    </w:rPr>
                  </w:pPr>
                  <w:r>
                    <w:rPr>
                      <w:rFonts w:ascii="Arial Narrow" w:eastAsia="Arial Narrow" w:hAnsi="Arial Narrow"/>
                      <w:b/>
                      <w:color w:val="060600"/>
                      <w:spacing w:val="30"/>
                      <w:sz w:val="23"/>
                    </w:rPr>
                    <w:t>A000022216632</w:t>
                  </w:r>
                </w:p>
              </w:txbxContent>
            </v:textbox>
            <w10:wrap type="square" anchorx="page" anchory="page"/>
          </v:shape>
        </w:pict>
      </w:r>
      <w:r w:rsidRPr="004E573D">
        <w:pict w14:anchorId="60EEB2DA">
          <v:shape id="_x0000_s1027" type="#_x0000_t202" style="position:absolute;margin-left:31.25pt;margin-top:600pt;width:418.5pt;height:25pt;z-index:-251421184;mso-wrap-distance-left:0;mso-wrap-distance-right:0;mso-position-horizontal-relative:page;mso-position-vertical-relative:page" filled="f" stroked="f">
            <v:textbox inset="0,0,0,0">
              <w:txbxContent>
                <w:p w14:paraId="60EEB53C" w14:textId="77777777" w:rsidR="00EC26C0" w:rsidRDefault="00000000">
                  <w:pPr>
                    <w:spacing w:after="116"/>
                    <w:ind w:left="3729" w:right="3821"/>
                    <w:textAlignment w:val="baseline"/>
                  </w:pPr>
                  <w:r>
                    <w:rPr>
                      <w:noProof/>
                    </w:rPr>
                    <w:drawing>
                      <wp:inline distT="0" distB="0" distL="0" distR="0" wp14:anchorId="60EEB589" wp14:editId="60EEB58A">
                        <wp:extent cx="520700" cy="243840"/>
                        <wp:effectExtent l="0" t="0" r="0" b="0"/>
                        <wp:docPr id="96" name="Picture"/>
                        <wp:cNvGraphicFramePr/>
                        <a:graphic xmlns:a="http://schemas.openxmlformats.org/drawingml/2006/main">
                          <a:graphicData uri="http://schemas.openxmlformats.org/drawingml/2006/picture">
                            <pic:pic xmlns:pic="http://schemas.openxmlformats.org/drawingml/2006/picture">
                              <pic:nvPicPr>
                                <pic:cNvPr id="96" name="Picture"/>
                                <pic:cNvPicPr preferRelativeResize="0"/>
                              </pic:nvPicPr>
                              <pic:blipFill>
                                <a:blip r:embed="rId121"/>
                                <a:stretch>
                                  <a:fillRect/>
                                </a:stretch>
                              </pic:blipFill>
                              <pic:spPr>
                                <a:xfrm>
                                  <a:off x="0" y="0"/>
                                  <a:ext cx="520700" cy="243840"/>
                                </a:xfrm>
                                <a:prstGeom prst="rect">
                                  <a:avLst/>
                                </a:prstGeom>
                              </pic:spPr>
                            </pic:pic>
                          </a:graphicData>
                        </a:graphic>
                      </wp:inline>
                    </w:drawing>
                  </w:r>
                </w:p>
              </w:txbxContent>
            </v:textbox>
            <w10:wrap type="square" anchorx="page" anchory="page"/>
          </v:shape>
        </w:pict>
      </w:r>
      <w:r w:rsidRPr="004E573D">
        <w:pict w14:anchorId="60EEB2DB">
          <v:line id="_x0000_s1026" style="position:absolute;z-index:251462144;mso-position-horizontal-relative:page;mso-position-vertical-relative:page" from="30.95pt,587.5pt" to="30.95pt,624.3pt" strokeweight=".5pt">
            <w10:wrap anchorx="page" anchory="page"/>
          </v:line>
        </w:pict>
      </w:r>
    </w:p>
    <w:sectPr w:rsidR="00EC26C0" w:rsidRPr="004E573D">
      <w:pgSz w:w="8995" w:h="13219"/>
      <w:pgMar w:top="0" w:right="0" w:bottom="243" w:left="6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C1A2" w14:textId="77777777" w:rsidR="00722426" w:rsidRDefault="00722426">
      <w:r>
        <w:separator/>
      </w:r>
    </w:p>
  </w:endnote>
  <w:endnote w:type="continuationSeparator" w:id="0">
    <w:p w14:paraId="25827175" w14:textId="77777777" w:rsidR="00722426" w:rsidRDefault="0072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roman"/>
    <w:panose1 w:val="02020603050405020304"/>
  </w:font>
  <w:font w:name="Courier New">
    <w:charset w:val="00"/>
    <w:pitch w:val="fixed"/>
    <w:family w:val="auto"/>
    <w:panose1 w:val="02020603050405020304"/>
  </w:font>
  <w:font w:name="Garamond">
    <w:charset w:val="00"/>
    <w:pitch w:val="variable"/>
    <w:family w:val="roman"/>
    <w:panose1 w:val="02020603050405020304"/>
  </w:font>
  <w:font w:name="Lucida Console">
    <w:charset w:val="00"/>
    <w:pitch w:val="fixed"/>
    <w:family w:val="modern"/>
    <w:panose1 w:val="02020603050405020304"/>
  </w:font>
  <w:font w:name="Tahoma">
    <w:charset w:val="00"/>
    <w:pitch w:val="variable"/>
    <w:family w:val="swiss"/>
    <w:panose1 w:val="02020603050405020304"/>
  </w:font>
  <w:font w:name="Times New Roman">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8B27" w14:textId="77777777" w:rsidR="00722426" w:rsidRDefault="00722426"/>
  </w:footnote>
  <w:footnote w:type="continuationSeparator" w:id="0">
    <w:p w14:paraId="5A0DBDB4" w14:textId="77777777" w:rsidR="00722426" w:rsidRDefault="00722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7B3"/>
    <w:multiLevelType w:val="multilevel"/>
    <w:tmpl w:val="395CD062"/>
    <w:lvl w:ilvl="0">
      <w:numFmt w:val="upperLetter"/>
      <w:lvlText w:val="%1."/>
      <w:lvlJc w:val="left"/>
      <w:pPr>
        <w:tabs>
          <w:tab w:val="left" w:pos="360"/>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F48CB"/>
    <w:multiLevelType w:val="multilevel"/>
    <w:tmpl w:val="AE52151C"/>
    <w:lvl w:ilvl="0">
      <w:start w:val="1"/>
      <w:numFmt w:val="decimal"/>
      <w:lvlText w:val="&quot; %1."/>
      <w:lvlJc w:val="left"/>
      <w:pPr>
        <w:tabs>
          <w:tab w:val="left" w:pos="360"/>
        </w:tabs>
      </w:pPr>
      <w:rPr>
        <w:rFonts w:ascii="Garamond" w:eastAsia="Garamond" w:hAnsi="Garamond"/>
        <w:color w:val="000000"/>
        <w:spacing w:val="6"/>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D3654"/>
    <w:multiLevelType w:val="multilevel"/>
    <w:tmpl w:val="C2888F68"/>
    <w:lvl w:ilvl="0">
      <w:start w:val="1"/>
      <w:numFmt w:val="decimal"/>
      <w:lvlText w:val="&quot; %1."/>
      <w:lvlJc w:val="left"/>
      <w:pPr>
        <w:tabs>
          <w:tab w:val="left" w:pos="432"/>
        </w:tabs>
      </w:pPr>
      <w:rPr>
        <w:rFonts w:ascii="Garamond" w:eastAsia="Garamond" w:hAnsi="Garamond"/>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CB7886"/>
    <w:multiLevelType w:val="multilevel"/>
    <w:tmpl w:val="F6E8B316"/>
    <w:lvl w:ilvl="0">
      <w:start w:val="4"/>
      <w:numFmt w:val="upperLetter"/>
      <w:lvlText w:val="%1."/>
      <w:lvlJc w:val="left"/>
      <w:pPr>
        <w:tabs>
          <w:tab w:val="left" w:pos="144"/>
        </w:tabs>
      </w:pPr>
      <w:rPr>
        <w:rFonts w:ascii="Times New Roman" w:eastAsia="Times New Roman" w:hAnsi="Times New Roman"/>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C4131"/>
    <w:multiLevelType w:val="multilevel"/>
    <w:tmpl w:val="8D0A2D34"/>
    <w:lvl w:ilvl="0">
      <w:numFmt w:val="bullet"/>
      <w:lvlText w:val="·"/>
      <w:lvlJc w:val="left"/>
      <w:pPr>
        <w:tabs>
          <w:tab w:val="left" w:pos="288"/>
        </w:tabs>
      </w:pPr>
      <w:rPr>
        <w:rFonts w:ascii="Symbol" w:eastAsia="Symbol" w:hAnsi="Symbol"/>
        <w:color w:val="000000"/>
        <w:spacing w:val="7"/>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8E0CBC"/>
    <w:multiLevelType w:val="multilevel"/>
    <w:tmpl w:val="77B00BB6"/>
    <w:lvl w:ilvl="0">
      <w:numFmt w:val="bullet"/>
      <w:lvlText w:val="·"/>
      <w:lvlJc w:val="left"/>
      <w:pPr>
        <w:tabs>
          <w:tab w:val="left" w:pos="216"/>
        </w:tabs>
      </w:pPr>
      <w:rPr>
        <w:rFonts w:ascii="Symbol" w:eastAsia="Symbol" w:hAnsi="Symbol"/>
        <w:color w:val="000000"/>
        <w:spacing w:val="0"/>
        <w:w w:val="100"/>
        <w:sz w:val="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B368D0"/>
    <w:multiLevelType w:val="multilevel"/>
    <w:tmpl w:val="7C4E190C"/>
    <w:lvl w:ilvl="0">
      <w:start w:val="7"/>
      <w:numFmt w:val="upperLetter"/>
      <w:lvlText w:val="%1."/>
      <w:lvlJc w:val="left"/>
      <w:pPr>
        <w:tabs>
          <w:tab w:val="left" w:pos="288"/>
        </w:tabs>
      </w:pPr>
      <w:rPr>
        <w:rFonts w:ascii="Times New Roman" w:eastAsia="Times New Roman" w:hAnsi="Times New Roman"/>
        <w:color w:val="000000"/>
        <w:spacing w:val="4"/>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431B6E"/>
    <w:multiLevelType w:val="multilevel"/>
    <w:tmpl w:val="1234C0DA"/>
    <w:lvl w:ilvl="0">
      <w:start w:val="10"/>
      <w:numFmt w:val="upperLetter"/>
      <w:lvlText w:val="%1."/>
      <w:lvlJc w:val="left"/>
      <w:pPr>
        <w:tabs>
          <w:tab w:val="left" w:pos="288"/>
        </w:tabs>
      </w:pPr>
      <w:rPr>
        <w:rFonts w:ascii="Bookman Old Style" w:eastAsia="Bookman Old Style" w:hAnsi="Bookman Old Style"/>
        <w:b/>
        <w:color w:val="000000"/>
        <w:spacing w:val="-9"/>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D54E6D"/>
    <w:multiLevelType w:val="multilevel"/>
    <w:tmpl w:val="D6EEF54A"/>
    <w:lvl w:ilvl="0">
      <w:start w:val="1"/>
      <w:numFmt w:val="upperRoman"/>
      <w:lvlText w:val="%1."/>
      <w:lvlJc w:val="left"/>
      <w:pPr>
        <w:tabs>
          <w:tab w:val="left" w:pos="216"/>
        </w:tabs>
      </w:pPr>
      <w:rPr>
        <w:rFonts w:ascii="Garamond" w:eastAsia="Garamond" w:hAnsi="Garamond"/>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86E3E"/>
    <w:multiLevelType w:val="multilevel"/>
    <w:tmpl w:val="1C402E22"/>
    <w:lvl w:ilvl="0">
      <w:numFmt w:val="bullet"/>
      <w:lvlText w:val="·"/>
      <w:lvlJc w:val="left"/>
      <w:pPr>
        <w:tabs>
          <w:tab w:val="left" w:pos="216"/>
        </w:tabs>
      </w:pPr>
      <w:rPr>
        <w:rFonts w:ascii="Symbol" w:eastAsia="Symbol" w:hAnsi="Symbol"/>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2C4B6F"/>
    <w:multiLevelType w:val="multilevel"/>
    <w:tmpl w:val="6A722F0A"/>
    <w:lvl w:ilvl="0">
      <w:numFmt w:val="upperLetter"/>
      <w:lvlText w:val="%1."/>
      <w:lvlJc w:val="left"/>
      <w:pPr>
        <w:tabs>
          <w:tab w:val="left" w:pos="144"/>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80B1C"/>
    <w:multiLevelType w:val="multilevel"/>
    <w:tmpl w:val="DDF47D10"/>
    <w:lvl w:ilvl="0">
      <w:start w:val="6"/>
      <w:numFmt w:val="upperLetter"/>
      <w:lvlText w:val="%1."/>
      <w:lvlJc w:val="left"/>
      <w:pPr>
        <w:tabs>
          <w:tab w:val="left" w:pos="288"/>
        </w:tabs>
      </w:pPr>
      <w:rPr>
        <w:rFonts w:ascii="Garamond" w:eastAsia="Garamond" w:hAnsi="Garamond"/>
        <w:b/>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B2196A"/>
    <w:multiLevelType w:val="multilevel"/>
    <w:tmpl w:val="6D24866E"/>
    <w:lvl w:ilvl="0">
      <w:numFmt w:val="bullet"/>
      <w:lvlText w:val="·"/>
      <w:lvlJc w:val="left"/>
      <w:pPr>
        <w:tabs>
          <w:tab w:val="left" w:pos="72"/>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300147"/>
    <w:multiLevelType w:val="multilevel"/>
    <w:tmpl w:val="56E2848E"/>
    <w:lvl w:ilvl="0">
      <w:start w:val="7"/>
      <w:numFmt w:val="upperLetter"/>
      <w:lvlText w:val="%1."/>
      <w:lvlJc w:val="left"/>
      <w:pPr>
        <w:tabs>
          <w:tab w:val="left" w:pos="288"/>
        </w:tabs>
      </w:pPr>
      <w:rPr>
        <w:rFonts w:ascii="Garamond" w:eastAsia="Garamond" w:hAnsi="Garamond"/>
        <w:b/>
        <w:color w:val="000000"/>
        <w:spacing w:val="-1"/>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444E8"/>
    <w:multiLevelType w:val="multilevel"/>
    <w:tmpl w:val="940AE8EE"/>
    <w:lvl w:ilvl="0">
      <w:start w:val="1"/>
      <w:numFmt w:val="upperRoman"/>
      <w:lvlText w:val="%1."/>
      <w:lvlJc w:val="left"/>
      <w:pPr>
        <w:tabs>
          <w:tab w:val="left" w:pos="432"/>
        </w:tabs>
      </w:pPr>
      <w:rPr>
        <w:rFonts w:ascii="Times New Roman" w:eastAsia="Times New Roman" w:hAnsi="Times New Roman"/>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AB10DB"/>
    <w:multiLevelType w:val="multilevel"/>
    <w:tmpl w:val="946693C0"/>
    <w:lvl w:ilvl="0">
      <w:numFmt w:val="bullet"/>
      <w:lvlText w:val="·"/>
      <w:lvlJc w:val="left"/>
      <w:pPr>
        <w:tabs>
          <w:tab w:val="left" w:pos="216"/>
        </w:tabs>
      </w:pPr>
      <w:rPr>
        <w:rFonts w:ascii="Symbol" w:eastAsia="Symbol" w:hAnsi="Symbol"/>
        <w:i/>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B02EED"/>
    <w:multiLevelType w:val="multilevel"/>
    <w:tmpl w:val="E6C266FC"/>
    <w:lvl w:ilvl="0">
      <w:numFmt w:val="bullet"/>
      <w:lvlText w:val="·"/>
      <w:lvlJc w:val="left"/>
      <w:pPr>
        <w:tabs>
          <w:tab w:val="left" w:pos="72"/>
        </w:tabs>
      </w:pPr>
      <w:rPr>
        <w:rFonts w:ascii="Symbol" w:eastAsia="Symbol" w:hAnsi="Symbol"/>
        <w:color w:val="000000"/>
        <w:spacing w:val="-6"/>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E62240"/>
    <w:multiLevelType w:val="multilevel"/>
    <w:tmpl w:val="5C129A00"/>
    <w:lvl w:ilvl="0">
      <w:start w:val="5"/>
      <w:numFmt w:val="upperLetter"/>
      <w:lvlText w:val="%1."/>
      <w:lvlJc w:val="left"/>
      <w:pPr>
        <w:tabs>
          <w:tab w:val="left" w:pos="288"/>
        </w:tabs>
      </w:pPr>
      <w:rPr>
        <w:rFonts w:ascii="Garamond" w:eastAsia="Garamond" w:hAnsi="Garamond"/>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0F3C61"/>
    <w:multiLevelType w:val="multilevel"/>
    <w:tmpl w:val="49A0F03E"/>
    <w:lvl w:ilvl="0">
      <w:start w:val="5"/>
      <w:numFmt w:val="upperLetter"/>
      <w:lvlText w:val="%1."/>
      <w:lvlJc w:val="left"/>
      <w:pPr>
        <w:tabs>
          <w:tab w:val="left" w:pos="144"/>
        </w:tabs>
      </w:pPr>
      <w:rPr>
        <w:rFonts w:ascii="Times New Roman" w:eastAsia="Times New Roman" w:hAnsi="Times New Roman"/>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A571F1"/>
    <w:multiLevelType w:val="multilevel"/>
    <w:tmpl w:val="D026C734"/>
    <w:lvl w:ilvl="0">
      <w:numFmt w:val="upperRoman"/>
      <w:lvlText w:val="%1."/>
      <w:lvlJc w:val="left"/>
      <w:pPr>
        <w:tabs>
          <w:tab w:val="left" w:pos="576"/>
        </w:tabs>
      </w:pPr>
      <w:rPr>
        <w:rFonts w:ascii="Garamond" w:eastAsia="Garamond" w:hAnsi="Garamond"/>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C3190F"/>
    <w:multiLevelType w:val="multilevel"/>
    <w:tmpl w:val="13B66D2A"/>
    <w:lvl w:ilvl="0">
      <w:start w:val="12"/>
      <w:numFmt w:val="upperLetter"/>
      <w:lvlText w:val="%1."/>
      <w:lvlJc w:val="left"/>
      <w:pPr>
        <w:tabs>
          <w:tab w:val="left" w:pos="288"/>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F730EA"/>
    <w:multiLevelType w:val="multilevel"/>
    <w:tmpl w:val="931290A8"/>
    <w:lvl w:ilvl="0">
      <w:start w:val="6"/>
      <w:numFmt w:val="upperLetter"/>
      <w:lvlText w:val="%1."/>
      <w:lvlJc w:val="left"/>
      <w:pPr>
        <w:tabs>
          <w:tab w:val="left" w:pos="288"/>
        </w:tabs>
      </w:pPr>
      <w:rPr>
        <w:rFonts w:ascii="Times New Roman" w:eastAsia="Times New Roman" w:hAnsi="Times New Roman"/>
        <w:b/>
        <w:color w:val="000000"/>
        <w:spacing w:val="7"/>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64255E"/>
    <w:multiLevelType w:val="multilevel"/>
    <w:tmpl w:val="1C7417FA"/>
    <w:lvl w:ilvl="0">
      <w:numFmt w:val="bullet"/>
      <w:lvlText w:val="·"/>
      <w:lvlJc w:val="left"/>
      <w:rPr>
        <w:rFonts w:ascii="Symbol" w:eastAsia="Symbol" w:hAnsi="Symbol"/>
        <w:color w:val="000000"/>
        <w:spacing w:val="-1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430F98"/>
    <w:multiLevelType w:val="multilevel"/>
    <w:tmpl w:val="F5A43FDE"/>
    <w:lvl w:ilvl="0">
      <w:start w:val="10"/>
      <w:numFmt w:val="upperLetter"/>
      <w:lvlText w:val="%1."/>
      <w:lvlJc w:val="left"/>
      <w:pPr>
        <w:tabs>
          <w:tab w:val="left" w:pos="216"/>
        </w:tabs>
      </w:pPr>
      <w:rPr>
        <w:rFonts w:ascii="Times New Roman" w:eastAsia="Times New Roman" w:hAnsi="Times New Roman"/>
        <w:color w:val="000000"/>
        <w:spacing w:val="7"/>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987545"/>
    <w:multiLevelType w:val="multilevel"/>
    <w:tmpl w:val="50F41758"/>
    <w:lvl w:ilvl="0">
      <w:numFmt w:val="bullet"/>
      <w:lvlText w:val="·"/>
      <w:lvlJc w:val="left"/>
      <w:pPr>
        <w:tabs>
          <w:tab w:val="left" w:pos="144"/>
        </w:tabs>
      </w:pPr>
      <w:rPr>
        <w:rFonts w:ascii="Symbol" w:eastAsia="Symbol" w:hAnsi="Symbol"/>
        <w:color w:val="000000"/>
        <w:spacing w:val="-39"/>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CD0490"/>
    <w:multiLevelType w:val="multilevel"/>
    <w:tmpl w:val="8376BCFC"/>
    <w:lvl w:ilvl="0">
      <w:start w:val="46"/>
      <w:numFmt w:val="lowerRoman"/>
      <w:lvlText w:val="%1."/>
      <w:lvlJc w:val="left"/>
      <w:pPr>
        <w:tabs>
          <w:tab w:val="left" w:pos="360"/>
        </w:tabs>
      </w:pPr>
      <w:rPr>
        <w:rFonts w:ascii="Times New Roman" w:eastAsia="Times New Roman" w:hAnsi="Times New Roman"/>
        <w:color w:val="000000"/>
        <w:spacing w:val="-13"/>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3D3D97"/>
    <w:multiLevelType w:val="multilevel"/>
    <w:tmpl w:val="2B8282AE"/>
    <w:lvl w:ilvl="0">
      <w:start w:val="6"/>
      <w:numFmt w:val="upperLetter"/>
      <w:lvlText w:val="%1."/>
      <w:lvlJc w:val="left"/>
      <w:pPr>
        <w:tabs>
          <w:tab w:val="left" w:pos="288"/>
        </w:tabs>
      </w:pPr>
      <w:rPr>
        <w:rFonts w:ascii="Times New Roman" w:eastAsia="Times New Roman" w:hAnsi="Times New Roman"/>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340054"/>
    <w:multiLevelType w:val="multilevel"/>
    <w:tmpl w:val="687260E2"/>
    <w:lvl w:ilvl="0">
      <w:start w:val="6"/>
      <w:numFmt w:val="upperLetter"/>
      <w:lvlText w:val="%1."/>
      <w:lvlJc w:val="left"/>
      <w:pPr>
        <w:tabs>
          <w:tab w:val="left" w:pos="288"/>
        </w:tabs>
      </w:pPr>
      <w:rPr>
        <w:rFonts w:ascii="Times New Roman" w:eastAsia="Times New Roman" w:hAnsi="Times New Roman"/>
        <w:color w:val="000000"/>
        <w:spacing w:val="0"/>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E92478"/>
    <w:multiLevelType w:val="multilevel"/>
    <w:tmpl w:val="7186BD70"/>
    <w:lvl w:ilvl="0">
      <w:start w:val="5"/>
      <w:numFmt w:val="upperLetter"/>
      <w:lvlText w:val="%1."/>
      <w:lvlJc w:val="left"/>
      <w:pPr>
        <w:tabs>
          <w:tab w:val="left" w:pos="288"/>
        </w:tabs>
      </w:pPr>
      <w:rPr>
        <w:rFonts w:ascii="Garamond" w:eastAsia="Garamond" w:hAnsi="Garamond"/>
        <w:b/>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9A20E9"/>
    <w:multiLevelType w:val="multilevel"/>
    <w:tmpl w:val="9710C718"/>
    <w:lvl w:ilvl="0">
      <w:start w:val="1"/>
      <w:numFmt w:val="decimal"/>
      <w:lvlText w:val="%1."/>
      <w:lvlJc w:val="left"/>
      <w:pPr>
        <w:tabs>
          <w:tab w:val="left" w:pos="216"/>
        </w:tabs>
      </w:pPr>
      <w:rPr>
        <w:rFonts w:ascii="Garamond" w:eastAsia="Garamond" w:hAnsi="Garamond"/>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267823"/>
    <w:multiLevelType w:val="hybridMultilevel"/>
    <w:tmpl w:val="2E9C7988"/>
    <w:lvl w:ilvl="0" w:tplc="1204A876">
      <w:start w:val="172"/>
      <w:numFmt w:val="bullet"/>
      <w:lvlText w:val=""/>
      <w:lvlJc w:val="left"/>
      <w:pPr>
        <w:ind w:left="1080" w:hanging="360"/>
      </w:pPr>
      <w:rPr>
        <w:rFonts w:ascii="Symbol" w:eastAsia="Garamond"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B757AF1"/>
    <w:multiLevelType w:val="multilevel"/>
    <w:tmpl w:val="631ED9BE"/>
    <w:lvl w:ilvl="0">
      <w:start w:val="13"/>
      <w:numFmt w:val="upperLetter"/>
      <w:lvlText w:val="%1."/>
      <w:lvlJc w:val="left"/>
      <w:pPr>
        <w:tabs>
          <w:tab w:val="left" w:pos="288"/>
        </w:tabs>
      </w:pPr>
      <w:rPr>
        <w:rFonts w:ascii="Times New Roman" w:eastAsia="Times New Roman" w:hAnsi="Times New Roman"/>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20745B"/>
    <w:multiLevelType w:val="multilevel"/>
    <w:tmpl w:val="2CA62988"/>
    <w:lvl w:ilvl="0">
      <w:start w:val="13"/>
      <w:numFmt w:val="upperLetter"/>
      <w:lvlText w:val="%1."/>
      <w:lvlJc w:val="left"/>
      <w:pPr>
        <w:tabs>
          <w:tab w:val="left" w:pos="288"/>
        </w:tabs>
      </w:pPr>
      <w:rPr>
        <w:rFonts w:ascii="Times New Roman" w:eastAsia="Times New Roman" w:hAnsi="Times New Roman"/>
        <w:b/>
        <w:color w:val="000000"/>
        <w:spacing w:val="8"/>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7E7568"/>
    <w:multiLevelType w:val="multilevel"/>
    <w:tmpl w:val="AFB095AC"/>
    <w:lvl w:ilvl="0">
      <w:numFmt w:val="decimal"/>
      <w:lvlText w:val="%1."/>
      <w:lvlJc w:val="left"/>
      <w:pPr>
        <w:tabs>
          <w:tab w:val="left" w:pos="288"/>
        </w:tabs>
      </w:pPr>
      <w:rPr>
        <w:rFonts w:ascii="Garamond" w:eastAsia="Garamond" w:hAnsi="Garamond"/>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F83DDE"/>
    <w:multiLevelType w:val="multilevel"/>
    <w:tmpl w:val="3BA45888"/>
    <w:lvl w:ilvl="0">
      <w:start w:val="1"/>
      <w:numFmt w:val="decimal"/>
      <w:lvlText w:val="%1."/>
      <w:lvlJc w:val="left"/>
      <w:pPr>
        <w:tabs>
          <w:tab w:val="left" w:pos="288"/>
        </w:tabs>
      </w:pPr>
      <w:rPr>
        <w:rFonts w:ascii="Garamond" w:eastAsia="Garamond" w:hAnsi="Garamond"/>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7940D1"/>
    <w:multiLevelType w:val="hybridMultilevel"/>
    <w:tmpl w:val="AD38C534"/>
    <w:lvl w:ilvl="0" w:tplc="31FA8CB0">
      <w:start w:val="38"/>
      <w:numFmt w:val="bullet"/>
      <w:lvlText w:val=""/>
      <w:lvlJc w:val="left"/>
      <w:pPr>
        <w:ind w:left="818" w:hanging="360"/>
      </w:pPr>
      <w:rPr>
        <w:rFonts w:ascii="Symbol" w:eastAsia="Times New Roman" w:hAnsi="Symbol" w:cs="Times New Roman"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36" w15:restartNumberingAfterBreak="0">
    <w:nsid w:val="55920251"/>
    <w:multiLevelType w:val="hybridMultilevel"/>
    <w:tmpl w:val="5CD855A4"/>
    <w:lvl w:ilvl="0" w:tplc="0C090001">
      <w:start w:val="38"/>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CE10C4"/>
    <w:multiLevelType w:val="multilevel"/>
    <w:tmpl w:val="E12AC374"/>
    <w:lvl w:ilvl="0">
      <w:numFmt w:val="upperRoman"/>
      <w:lvlText w:val="%1."/>
      <w:lvlJc w:val="left"/>
      <w:pPr>
        <w:tabs>
          <w:tab w:val="left" w:pos="360"/>
        </w:tabs>
      </w:pPr>
      <w:rPr>
        <w:rFonts w:ascii="Times New Roman" w:eastAsia="Times New Roman" w:hAnsi="Times New Roman"/>
        <w:color w:val="000000"/>
        <w:spacing w:val="8"/>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314831"/>
    <w:multiLevelType w:val="hybridMultilevel"/>
    <w:tmpl w:val="998C19BE"/>
    <w:lvl w:ilvl="0" w:tplc="F26A88AC">
      <w:start w:val="4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74828C0"/>
    <w:multiLevelType w:val="multilevel"/>
    <w:tmpl w:val="2F8C888C"/>
    <w:lvl w:ilvl="0">
      <w:start w:val="1"/>
      <w:numFmt w:val="decimal"/>
      <w:lvlText w:val="%1."/>
      <w:lvlJc w:val="left"/>
      <w:pPr>
        <w:tabs>
          <w:tab w:val="left" w:pos="216"/>
        </w:tabs>
      </w:pPr>
      <w:rPr>
        <w:rFonts w:ascii="Bookman Old Style" w:eastAsia="Bookman Old Style" w:hAnsi="Bookman Old Style"/>
        <w:b/>
        <w:color w:val="000000"/>
        <w:spacing w:val="-9"/>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961289C"/>
    <w:multiLevelType w:val="multilevel"/>
    <w:tmpl w:val="46F822B4"/>
    <w:lvl w:ilvl="0">
      <w:numFmt w:val="bullet"/>
      <w:lvlText w:val="·"/>
      <w:lvlJc w:val="left"/>
      <w:pPr>
        <w:tabs>
          <w:tab w:val="left" w:pos="360"/>
        </w:tabs>
      </w:pPr>
      <w:rPr>
        <w:rFonts w:ascii="Symbol" w:eastAsia="Symbol" w:hAnsi="Symbol"/>
        <w:color w:val="000000"/>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AE260A0"/>
    <w:multiLevelType w:val="multilevel"/>
    <w:tmpl w:val="4CBE7B0A"/>
    <w:lvl w:ilvl="0">
      <w:start w:val="12"/>
      <w:numFmt w:val="upperLetter"/>
      <w:lvlText w:val="%1."/>
      <w:lvlJc w:val="left"/>
      <w:pPr>
        <w:tabs>
          <w:tab w:val="left" w:pos="144"/>
        </w:tabs>
      </w:pPr>
      <w:rPr>
        <w:rFonts w:ascii="Times New Roman" w:eastAsia="Times New Roman" w:hAnsi="Times New Roman"/>
        <w:color w:val="000000"/>
        <w:spacing w:val="1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4E6216"/>
    <w:multiLevelType w:val="multilevel"/>
    <w:tmpl w:val="6450CB4C"/>
    <w:lvl w:ilvl="0">
      <w:numFmt w:val="bullet"/>
      <w:lvlText w:val="·"/>
      <w:lvlJc w:val="left"/>
      <w:pPr>
        <w:tabs>
          <w:tab w:val="left" w:pos="432"/>
        </w:tabs>
      </w:pPr>
      <w:rPr>
        <w:rFonts w:ascii="Symbol" w:eastAsia="Symbol" w:hAnsi="Symbol"/>
        <w:color w:val="000000"/>
        <w:spacing w:val="-1"/>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EE68FE"/>
    <w:multiLevelType w:val="multilevel"/>
    <w:tmpl w:val="6712A33A"/>
    <w:lvl w:ilvl="0">
      <w:start w:val="6"/>
      <w:numFmt w:val="upperLetter"/>
      <w:lvlText w:val="%1."/>
      <w:lvlJc w:val="left"/>
      <w:pPr>
        <w:tabs>
          <w:tab w:val="left" w:pos="288"/>
        </w:tabs>
      </w:pPr>
      <w:rPr>
        <w:rFonts w:ascii="Bookman Old Style" w:eastAsia="Bookman Old Style" w:hAnsi="Bookman Old Style"/>
        <w:color w:val="000000"/>
        <w:spacing w:val="-4"/>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E6042BE"/>
    <w:multiLevelType w:val="multilevel"/>
    <w:tmpl w:val="6C580650"/>
    <w:lvl w:ilvl="0">
      <w:numFmt w:val="bullet"/>
      <w:lvlText w:val="·"/>
      <w:lvlJc w:val="left"/>
      <w:pPr>
        <w:tabs>
          <w:tab w:val="left" w:pos="144"/>
        </w:tabs>
      </w:pPr>
      <w:rPr>
        <w:rFonts w:ascii="Symbol" w:eastAsia="Symbol" w:hAnsi="Symbol"/>
        <w:b/>
        <w:color w:val="000000"/>
        <w:spacing w:val="-2"/>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0D05508"/>
    <w:multiLevelType w:val="multilevel"/>
    <w:tmpl w:val="9AE4BB8C"/>
    <w:lvl w:ilvl="0">
      <w:start w:val="1"/>
      <w:numFmt w:val="upperLetter"/>
      <w:lvlText w:val="%1."/>
      <w:lvlJc w:val="left"/>
      <w:pPr>
        <w:tabs>
          <w:tab w:val="left" w:pos="288"/>
        </w:tabs>
      </w:pPr>
      <w:rPr>
        <w:rFonts w:ascii="Times New Roman" w:eastAsia="Times New Roman" w:hAnsi="Times New Roman"/>
        <w:color w:val="000000"/>
        <w:spacing w:val="4"/>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0E040D7"/>
    <w:multiLevelType w:val="multilevel"/>
    <w:tmpl w:val="8F7AB202"/>
    <w:lvl w:ilvl="0">
      <w:start w:val="11"/>
      <w:numFmt w:val="upperLetter"/>
      <w:lvlText w:val="%1."/>
      <w:lvlJc w:val="left"/>
      <w:pPr>
        <w:tabs>
          <w:tab w:val="left" w:pos="288"/>
        </w:tabs>
      </w:pPr>
      <w:rPr>
        <w:rFonts w:ascii="Garamond" w:eastAsia="Garamond" w:hAnsi="Garamond"/>
        <w:b/>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3C7774"/>
    <w:multiLevelType w:val="multilevel"/>
    <w:tmpl w:val="DC7AE00C"/>
    <w:lvl w:ilvl="0">
      <w:numFmt w:val="bullet"/>
      <w:lvlText w:val="·"/>
      <w:lvlJc w:val="left"/>
      <w:pPr>
        <w:tabs>
          <w:tab w:val="left" w:pos="288"/>
        </w:tabs>
      </w:pPr>
      <w:rPr>
        <w:rFonts w:ascii="Symbol" w:eastAsia="Symbol" w:hAnsi="Symbol"/>
        <w:b/>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3155E10"/>
    <w:multiLevelType w:val="multilevel"/>
    <w:tmpl w:val="91F00FDE"/>
    <w:lvl w:ilvl="0">
      <w:start w:val="10"/>
      <w:numFmt w:val="upperLetter"/>
      <w:lvlText w:val="%1."/>
      <w:lvlJc w:val="left"/>
      <w:pPr>
        <w:tabs>
          <w:tab w:val="left" w:pos="288"/>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7E173B3"/>
    <w:multiLevelType w:val="multilevel"/>
    <w:tmpl w:val="B06CA77A"/>
    <w:lvl w:ilvl="0">
      <w:start w:val="1"/>
      <w:numFmt w:val="upperLetter"/>
      <w:lvlText w:val="%1."/>
      <w:lvlJc w:val="left"/>
      <w:pPr>
        <w:tabs>
          <w:tab w:val="left" w:pos="144"/>
        </w:tabs>
      </w:pPr>
      <w:rPr>
        <w:rFonts w:ascii="Bookman Old Style" w:eastAsia="Bookman Old Style" w:hAnsi="Bookman Old Style"/>
        <w:color w:val="000000"/>
        <w:spacing w:val="-4"/>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2E22B7"/>
    <w:multiLevelType w:val="multilevel"/>
    <w:tmpl w:val="FC5E2AE4"/>
    <w:lvl w:ilvl="0">
      <w:numFmt w:val="bullet"/>
      <w:lvlText w:val="„"/>
      <w:lvlJc w:val="left"/>
      <w:pPr>
        <w:tabs>
          <w:tab w:val="left" w:pos="432"/>
        </w:tabs>
      </w:pPr>
      <w:rPr>
        <w:rFonts w:ascii="Garamond" w:eastAsia="Garamond" w:hAnsi="Garamond"/>
        <w:b/>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B904FF7"/>
    <w:multiLevelType w:val="multilevel"/>
    <w:tmpl w:val="0CCE81CE"/>
    <w:lvl w:ilvl="0">
      <w:start w:val="1"/>
      <w:numFmt w:val="upperRoman"/>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D5646C8"/>
    <w:multiLevelType w:val="multilevel"/>
    <w:tmpl w:val="4B8C9B54"/>
    <w:lvl w:ilvl="0">
      <w:start w:val="6"/>
      <w:numFmt w:val="upperLetter"/>
      <w:lvlText w:val="%1."/>
      <w:lvlJc w:val="left"/>
      <w:pPr>
        <w:tabs>
          <w:tab w:val="left" w:pos="360"/>
        </w:tabs>
      </w:pPr>
      <w:rPr>
        <w:rFonts w:ascii="Times New Roman" w:eastAsia="Times New Roman" w:hAnsi="Times New Roman"/>
        <w:b/>
        <w:color w:val="000000"/>
        <w:spacing w:val="7"/>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4F7139"/>
    <w:multiLevelType w:val="multilevel"/>
    <w:tmpl w:val="B630E2DA"/>
    <w:lvl w:ilvl="0">
      <w:numFmt w:val="upperLetter"/>
      <w:lvlText w:val="%1."/>
      <w:lvlJc w:val="left"/>
      <w:pPr>
        <w:tabs>
          <w:tab w:val="left" w:pos="288"/>
        </w:tabs>
      </w:pPr>
      <w:rPr>
        <w:rFonts w:ascii="Bookman Old Style" w:eastAsia="Bookman Old Style" w:hAnsi="Bookman Old Style"/>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5534111"/>
    <w:multiLevelType w:val="multilevel"/>
    <w:tmpl w:val="D1182BC2"/>
    <w:lvl w:ilvl="0">
      <w:start w:val="8"/>
      <w:numFmt w:val="upperLetter"/>
      <w:lvlText w:val="%1."/>
      <w:lvlJc w:val="left"/>
      <w:pPr>
        <w:tabs>
          <w:tab w:val="left" w:pos="216"/>
        </w:tabs>
      </w:pPr>
      <w:rPr>
        <w:rFonts w:ascii="Times New Roman" w:eastAsia="Times New Roman" w:hAnsi="Times New Roman"/>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88425A2"/>
    <w:multiLevelType w:val="multilevel"/>
    <w:tmpl w:val="E2B2893E"/>
    <w:lvl w:ilvl="0">
      <w:numFmt w:val="upperLetter"/>
      <w:lvlText w:val="%1."/>
      <w:lvlJc w:val="left"/>
      <w:pPr>
        <w:tabs>
          <w:tab w:val="left" w:pos="288"/>
        </w:tabs>
      </w:pPr>
      <w:rPr>
        <w:rFonts w:ascii="Times New Roman" w:eastAsia="Times New Roman" w:hAnsi="Times New Roman"/>
        <w:b/>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95C14D6"/>
    <w:multiLevelType w:val="multilevel"/>
    <w:tmpl w:val="10D63C36"/>
    <w:lvl w:ilvl="0">
      <w:numFmt w:val="bullet"/>
      <w:lvlText w:val="·"/>
      <w:lvlJc w:val="left"/>
      <w:pPr>
        <w:tabs>
          <w:tab w:val="left" w:pos="432"/>
        </w:tabs>
      </w:pPr>
      <w:rPr>
        <w:rFonts w:ascii="Symbol" w:eastAsia="Symbol" w:hAnsi="Symbol"/>
        <w:color w:val="5C3B22"/>
        <w:spacing w:val="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B0A04FA"/>
    <w:multiLevelType w:val="multilevel"/>
    <w:tmpl w:val="3FD08C48"/>
    <w:lvl w:ilvl="0">
      <w:numFmt w:val="bullet"/>
      <w:lvlText w:val="·"/>
      <w:lvlJc w:val="left"/>
      <w:rPr>
        <w:rFonts w:ascii="Symbol" w:eastAsia="Symbol" w:hAnsi="Symbol"/>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8718114">
    <w:abstractNumId w:val="22"/>
  </w:num>
  <w:num w:numId="2" w16cid:durableId="1964916962">
    <w:abstractNumId w:val="5"/>
  </w:num>
  <w:num w:numId="3" w16cid:durableId="1310213128">
    <w:abstractNumId w:val="24"/>
  </w:num>
  <w:num w:numId="4" w16cid:durableId="735862674">
    <w:abstractNumId w:val="57"/>
  </w:num>
  <w:num w:numId="5" w16cid:durableId="66534984">
    <w:abstractNumId w:val="14"/>
  </w:num>
  <w:num w:numId="6" w16cid:durableId="1695157896">
    <w:abstractNumId w:val="9"/>
  </w:num>
  <w:num w:numId="7" w16cid:durableId="1990594608">
    <w:abstractNumId w:val="19"/>
  </w:num>
  <w:num w:numId="8" w16cid:durableId="431819561">
    <w:abstractNumId w:val="15"/>
  </w:num>
  <w:num w:numId="9" w16cid:durableId="514878917">
    <w:abstractNumId w:val="12"/>
  </w:num>
  <w:num w:numId="10" w16cid:durableId="1258558132">
    <w:abstractNumId w:val="42"/>
  </w:num>
  <w:num w:numId="11" w16cid:durableId="532888327">
    <w:abstractNumId w:val="40"/>
  </w:num>
  <w:num w:numId="12" w16cid:durableId="602997692">
    <w:abstractNumId w:val="44"/>
  </w:num>
  <w:num w:numId="13" w16cid:durableId="1375958621">
    <w:abstractNumId w:val="1"/>
  </w:num>
  <w:num w:numId="14" w16cid:durableId="1477409337">
    <w:abstractNumId w:val="29"/>
  </w:num>
  <w:num w:numId="15" w16cid:durableId="1007362250">
    <w:abstractNumId w:val="33"/>
  </w:num>
  <w:num w:numId="16" w16cid:durableId="1464612765">
    <w:abstractNumId w:val="47"/>
  </w:num>
  <w:num w:numId="17" w16cid:durableId="400560277">
    <w:abstractNumId w:val="39"/>
  </w:num>
  <w:num w:numId="18" w16cid:durableId="17239677">
    <w:abstractNumId w:val="8"/>
  </w:num>
  <w:num w:numId="19" w16cid:durableId="1953242345">
    <w:abstractNumId w:val="51"/>
  </w:num>
  <w:num w:numId="20" w16cid:durableId="1839927452">
    <w:abstractNumId w:val="37"/>
  </w:num>
  <w:num w:numId="21" w16cid:durableId="942423771">
    <w:abstractNumId w:val="34"/>
  </w:num>
  <w:num w:numId="22" w16cid:durableId="1016076271">
    <w:abstractNumId w:val="2"/>
  </w:num>
  <w:num w:numId="23" w16cid:durableId="1480461667">
    <w:abstractNumId w:val="16"/>
  </w:num>
  <w:num w:numId="24" w16cid:durableId="204024917">
    <w:abstractNumId w:val="25"/>
  </w:num>
  <w:num w:numId="25" w16cid:durableId="1339576873">
    <w:abstractNumId w:val="45"/>
  </w:num>
  <w:num w:numId="26" w16cid:durableId="178352982">
    <w:abstractNumId w:val="55"/>
  </w:num>
  <w:num w:numId="27" w16cid:durableId="495652297">
    <w:abstractNumId w:val="32"/>
  </w:num>
  <w:num w:numId="28" w16cid:durableId="1293898669">
    <w:abstractNumId w:val="17"/>
  </w:num>
  <w:num w:numId="29" w16cid:durableId="1276906953">
    <w:abstractNumId w:val="13"/>
  </w:num>
  <w:num w:numId="30" w16cid:durableId="1224487668">
    <w:abstractNumId w:val="11"/>
  </w:num>
  <w:num w:numId="31" w16cid:durableId="23332838">
    <w:abstractNumId w:val="31"/>
  </w:num>
  <w:num w:numId="32" w16cid:durableId="1031801770">
    <w:abstractNumId w:val="43"/>
  </w:num>
  <w:num w:numId="33" w16cid:durableId="1304458825">
    <w:abstractNumId w:val="53"/>
  </w:num>
  <w:num w:numId="34" w16cid:durableId="657030087">
    <w:abstractNumId w:val="7"/>
  </w:num>
  <w:num w:numId="35" w16cid:durableId="252514067">
    <w:abstractNumId w:val="54"/>
  </w:num>
  <w:num w:numId="36" w16cid:durableId="1101608671">
    <w:abstractNumId w:val="49"/>
  </w:num>
  <w:num w:numId="37" w16cid:durableId="359862293">
    <w:abstractNumId w:val="6"/>
  </w:num>
  <w:num w:numId="38" w16cid:durableId="1007514128">
    <w:abstractNumId w:val="4"/>
  </w:num>
  <w:num w:numId="39" w16cid:durableId="1951471089">
    <w:abstractNumId w:val="27"/>
  </w:num>
  <w:num w:numId="40" w16cid:durableId="131140159">
    <w:abstractNumId w:val="26"/>
  </w:num>
  <w:num w:numId="41" w16cid:durableId="1682118807">
    <w:abstractNumId w:val="48"/>
  </w:num>
  <w:num w:numId="42" w16cid:durableId="2054763802">
    <w:abstractNumId w:val="52"/>
  </w:num>
  <w:num w:numId="43" w16cid:durableId="2109503113">
    <w:abstractNumId w:val="0"/>
  </w:num>
  <w:num w:numId="44" w16cid:durableId="2027173435">
    <w:abstractNumId w:val="46"/>
  </w:num>
  <w:num w:numId="45" w16cid:durableId="1270892282">
    <w:abstractNumId w:val="23"/>
  </w:num>
  <w:num w:numId="46" w16cid:durableId="327682135">
    <w:abstractNumId w:val="18"/>
  </w:num>
  <w:num w:numId="47" w16cid:durableId="1443913407">
    <w:abstractNumId w:val="10"/>
  </w:num>
  <w:num w:numId="48" w16cid:durableId="205219155">
    <w:abstractNumId w:val="41"/>
  </w:num>
  <w:num w:numId="49" w16cid:durableId="251209321">
    <w:abstractNumId w:val="21"/>
  </w:num>
  <w:num w:numId="50" w16cid:durableId="2113014382">
    <w:abstractNumId w:val="3"/>
  </w:num>
  <w:num w:numId="51" w16cid:durableId="1334604641">
    <w:abstractNumId w:val="28"/>
  </w:num>
  <w:num w:numId="52" w16cid:durableId="918826083">
    <w:abstractNumId w:val="20"/>
  </w:num>
  <w:num w:numId="53" w16cid:durableId="2018849464">
    <w:abstractNumId w:val="50"/>
  </w:num>
  <w:num w:numId="54" w16cid:durableId="98794626">
    <w:abstractNumId w:val="56"/>
  </w:num>
  <w:num w:numId="55" w16cid:durableId="1280378429">
    <w:abstractNumId w:val="38"/>
  </w:num>
  <w:num w:numId="56" w16cid:durableId="789586686">
    <w:abstractNumId w:val="36"/>
  </w:num>
  <w:num w:numId="57" w16cid:durableId="166290095">
    <w:abstractNumId w:val="35"/>
  </w:num>
  <w:num w:numId="58" w16cid:durableId="136748599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6C0"/>
    <w:rsid w:val="0000468F"/>
    <w:rsid w:val="00010301"/>
    <w:rsid w:val="000209E8"/>
    <w:rsid w:val="0002164E"/>
    <w:rsid w:val="000535D2"/>
    <w:rsid w:val="00066395"/>
    <w:rsid w:val="0006746F"/>
    <w:rsid w:val="00093608"/>
    <w:rsid w:val="0009448C"/>
    <w:rsid w:val="00094776"/>
    <w:rsid w:val="000A0A63"/>
    <w:rsid w:val="000B1A2B"/>
    <w:rsid w:val="000B730B"/>
    <w:rsid w:val="000E2389"/>
    <w:rsid w:val="000E3964"/>
    <w:rsid w:val="000E61B2"/>
    <w:rsid w:val="000F2A2B"/>
    <w:rsid w:val="000F5806"/>
    <w:rsid w:val="0011787C"/>
    <w:rsid w:val="00123A0F"/>
    <w:rsid w:val="00131A97"/>
    <w:rsid w:val="00137C8C"/>
    <w:rsid w:val="0014494E"/>
    <w:rsid w:val="00146011"/>
    <w:rsid w:val="00150B3D"/>
    <w:rsid w:val="00163D5A"/>
    <w:rsid w:val="00164B30"/>
    <w:rsid w:val="00165E0E"/>
    <w:rsid w:val="0016771C"/>
    <w:rsid w:val="0017053B"/>
    <w:rsid w:val="00170761"/>
    <w:rsid w:val="00180613"/>
    <w:rsid w:val="00181D20"/>
    <w:rsid w:val="00186B5E"/>
    <w:rsid w:val="00186B9C"/>
    <w:rsid w:val="001B58C9"/>
    <w:rsid w:val="001B6634"/>
    <w:rsid w:val="001C0FE0"/>
    <w:rsid w:val="001C53DD"/>
    <w:rsid w:val="001D2711"/>
    <w:rsid w:val="001D2BD5"/>
    <w:rsid w:val="001E3263"/>
    <w:rsid w:val="001F2588"/>
    <w:rsid w:val="00202BB3"/>
    <w:rsid w:val="00217E94"/>
    <w:rsid w:val="00222BA8"/>
    <w:rsid w:val="00225A8B"/>
    <w:rsid w:val="00226A42"/>
    <w:rsid w:val="00233A5E"/>
    <w:rsid w:val="00233E61"/>
    <w:rsid w:val="002401FB"/>
    <w:rsid w:val="002458D3"/>
    <w:rsid w:val="00286376"/>
    <w:rsid w:val="00291032"/>
    <w:rsid w:val="002969AC"/>
    <w:rsid w:val="002B5482"/>
    <w:rsid w:val="002B6A4B"/>
    <w:rsid w:val="002C2F7D"/>
    <w:rsid w:val="002C4C7A"/>
    <w:rsid w:val="002D0847"/>
    <w:rsid w:val="002D2080"/>
    <w:rsid w:val="002D3503"/>
    <w:rsid w:val="002D4FD0"/>
    <w:rsid w:val="002D677A"/>
    <w:rsid w:val="002E3894"/>
    <w:rsid w:val="002F0861"/>
    <w:rsid w:val="00301D0A"/>
    <w:rsid w:val="0031011C"/>
    <w:rsid w:val="00310232"/>
    <w:rsid w:val="00325D62"/>
    <w:rsid w:val="00345377"/>
    <w:rsid w:val="00346F52"/>
    <w:rsid w:val="00347E66"/>
    <w:rsid w:val="00352F2D"/>
    <w:rsid w:val="003622A5"/>
    <w:rsid w:val="00366547"/>
    <w:rsid w:val="00366CA0"/>
    <w:rsid w:val="00367BE8"/>
    <w:rsid w:val="003808CF"/>
    <w:rsid w:val="00384089"/>
    <w:rsid w:val="00394048"/>
    <w:rsid w:val="00394865"/>
    <w:rsid w:val="003A73BB"/>
    <w:rsid w:val="003B475F"/>
    <w:rsid w:val="003C059F"/>
    <w:rsid w:val="003D025B"/>
    <w:rsid w:val="00420043"/>
    <w:rsid w:val="00421E28"/>
    <w:rsid w:val="00425981"/>
    <w:rsid w:val="00430613"/>
    <w:rsid w:val="00444DF0"/>
    <w:rsid w:val="00450C0B"/>
    <w:rsid w:val="00452BEF"/>
    <w:rsid w:val="00453FBE"/>
    <w:rsid w:val="0046418D"/>
    <w:rsid w:val="00481694"/>
    <w:rsid w:val="004B25CC"/>
    <w:rsid w:val="004E573D"/>
    <w:rsid w:val="004E7A48"/>
    <w:rsid w:val="004F3546"/>
    <w:rsid w:val="004F72F0"/>
    <w:rsid w:val="00506BDE"/>
    <w:rsid w:val="005144DA"/>
    <w:rsid w:val="0052267E"/>
    <w:rsid w:val="005354F9"/>
    <w:rsid w:val="005375D7"/>
    <w:rsid w:val="005416FD"/>
    <w:rsid w:val="0054218F"/>
    <w:rsid w:val="00546C47"/>
    <w:rsid w:val="00551DE5"/>
    <w:rsid w:val="00554EDE"/>
    <w:rsid w:val="00557961"/>
    <w:rsid w:val="00597BDA"/>
    <w:rsid w:val="005A78CB"/>
    <w:rsid w:val="005B72C2"/>
    <w:rsid w:val="005B75C8"/>
    <w:rsid w:val="005C1B35"/>
    <w:rsid w:val="005D03F6"/>
    <w:rsid w:val="005D0615"/>
    <w:rsid w:val="005D0BC2"/>
    <w:rsid w:val="005D752C"/>
    <w:rsid w:val="005E090C"/>
    <w:rsid w:val="005E30F4"/>
    <w:rsid w:val="005E43DB"/>
    <w:rsid w:val="005E7537"/>
    <w:rsid w:val="005F0BC5"/>
    <w:rsid w:val="005F43BA"/>
    <w:rsid w:val="005F5D90"/>
    <w:rsid w:val="00605237"/>
    <w:rsid w:val="006066CF"/>
    <w:rsid w:val="00611187"/>
    <w:rsid w:val="006152E6"/>
    <w:rsid w:val="00624F52"/>
    <w:rsid w:val="00634EF0"/>
    <w:rsid w:val="00666F3B"/>
    <w:rsid w:val="006856B1"/>
    <w:rsid w:val="00687532"/>
    <w:rsid w:val="006A3CBD"/>
    <w:rsid w:val="006A3F08"/>
    <w:rsid w:val="006B01BA"/>
    <w:rsid w:val="006B67D6"/>
    <w:rsid w:val="006C2413"/>
    <w:rsid w:val="006C3748"/>
    <w:rsid w:val="006C530C"/>
    <w:rsid w:val="006D50E5"/>
    <w:rsid w:val="006F1166"/>
    <w:rsid w:val="006F127C"/>
    <w:rsid w:val="006F2D1B"/>
    <w:rsid w:val="006F5F65"/>
    <w:rsid w:val="007061C8"/>
    <w:rsid w:val="0071063C"/>
    <w:rsid w:val="00722426"/>
    <w:rsid w:val="007321D5"/>
    <w:rsid w:val="007342AD"/>
    <w:rsid w:val="00736C4A"/>
    <w:rsid w:val="007409BA"/>
    <w:rsid w:val="00743E63"/>
    <w:rsid w:val="00755343"/>
    <w:rsid w:val="007556C2"/>
    <w:rsid w:val="00765778"/>
    <w:rsid w:val="007722F7"/>
    <w:rsid w:val="0077331A"/>
    <w:rsid w:val="007824E4"/>
    <w:rsid w:val="00785E36"/>
    <w:rsid w:val="007930ED"/>
    <w:rsid w:val="007A19AE"/>
    <w:rsid w:val="007A244B"/>
    <w:rsid w:val="007B52B0"/>
    <w:rsid w:val="007B6E83"/>
    <w:rsid w:val="007C0D19"/>
    <w:rsid w:val="007C164D"/>
    <w:rsid w:val="007C4E3D"/>
    <w:rsid w:val="007D117D"/>
    <w:rsid w:val="007E3CDD"/>
    <w:rsid w:val="007F28D4"/>
    <w:rsid w:val="008049DC"/>
    <w:rsid w:val="008073FB"/>
    <w:rsid w:val="00811182"/>
    <w:rsid w:val="00824F86"/>
    <w:rsid w:val="00840457"/>
    <w:rsid w:val="00843176"/>
    <w:rsid w:val="00847AF5"/>
    <w:rsid w:val="008536C4"/>
    <w:rsid w:val="00857132"/>
    <w:rsid w:val="00863EB7"/>
    <w:rsid w:val="00874950"/>
    <w:rsid w:val="008753DB"/>
    <w:rsid w:val="00877D5B"/>
    <w:rsid w:val="008805FA"/>
    <w:rsid w:val="008840AD"/>
    <w:rsid w:val="00887212"/>
    <w:rsid w:val="00893CD3"/>
    <w:rsid w:val="0089514A"/>
    <w:rsid w:val="008A0B64"/>
    <w:rsid w:val="008A5CAF"/>
    <w:rsid w:val="008B1BB3"/>
    <w:rsid w:val="008B1FEE"/>
    <w:rsid w:val="008C0CD3"/>
    <w:rsid w:val="008C20FB"/>
    <w:rsid w:val="008F3EE3"/>
    <w:rsid w:val="00902DD5"/>
    <w:rsid w:val="009056E6"/>
    <w:rsid w:val="00910FD0"/>
    <w:rsid w:val="00934FDA"/>
    <w:rsid w:val="009427C0"/>
    <w:rsid w:val="0095448B"/>
    <w:rsid w:val="00971E08"/>
    <w:rsid w:val="00975EB6"/>
    <w:rsid w:val="00977432"/>
    <w:rsid w:val="0099484E"/>
    <w:rsid w:val="00994882"/>
    <w:rsid w:val="009A0262"/>
    <w:rsid w:val="009C7B79"/>
    <w:rsid w:val="009E141C"/>
    <w:rsid w:val="009E1EB3"/>
    <w:rsid w:val="00A121F7"/>
    <w:rsid w:val="00A12C00"/>
    <w:rsid w:val="00A16014"/>
    <w:rsid w:val="00A17169"/>
    <w:rsid w:val="00A212F5"/>
    <w:rsid w:val="00A43055"/>
    <w:rsid w:val="00A557F4"/>
    <w:rsid w:val="00A61935"/>
    <w:rsid w:val="00A9355A"/>
    <w:rsid w:val="00AA5B4D"/>
    <w:rsid w:val="00AB0286"/>
    <w:rsid w:val="00AB1ECE"/>
    <w:rsid w:val="00AC2222"/>
    <w:rsid w:val="00AD2160"/>
    <w:rsid w:val="00AE7D1B"/>
    <w:rsid w:val="00AF096A"/>
    <w:rsid w:val="00AF5689"/>
    <w:rsid w:val="00AF6640"/>
    <w:rsid w:val="00B23911"/>
    <w:rsid w:val="00B23BB3"/>
    <w:rsid w:val="00B26076"/>
    <w:rsid w:val="00B415BF"/>
    <w:rsid w:val="00B54200"/>
    <w:rsid w:val="00B63CD0"/>
    <w:rsid w:val="00B739E7"/>
    <w:rsid w:val="00B845E1"/>
    <w:rsid w:val="00B86DDB"/>
    <w:rsid w:val="00B87F6E"/>
    <w:rsid w:val="00BA224A"/>
    <w:rsid w:val="00BA3618"/>
    <w:rsid w:val="00BA4118"/>
    <w:rsid w:val="00BA4256"/>
    <w:rsid w:val="00BB09E6"/>
    <w:rsid w:val="00BB3B5A"/>
    <w:rsid w:val="00BB5777"/>
    <w:rsid w:val="00BD3FAD"/>
    <w:rsid w:val="00BD6331"/>
    <w:rsid w:val="00BE0106"/>
    <w:rsid w:val="00BE0ADF"/>
    <w:rsid w:val="00BF3A22"/>
    <w:rsid w:val="00C002A3"/>
    <w:rsid w:val="00C11EC3"/>
    <w:rsid w:val="00C17C4D"/>
    <w:rsid w:val="00C334F2"/>
    <w:rsid w:val="00C41832"/>
    <w:rsid w:val="00C60247"/>
    <w:rsid w:val="00C63A7E"/>
    <w:rsid w:val="00C86FA4"/>
    <w:rsid w:val="00C95701"/>
    <w:rsid w:val="00CA021E"/>
    <w:rsid w:val="00CB0A3D"/>
    <w:rsid w:val="00CD28D5"/>
    <w:rsid w:val="00CF585D"/>
    <w:rsid w:val="00CF7AF1"/>
    <w:rsid w:val="00D07B55"/>
    <w:rsid w:val="00D10149"/>
    <w:rsid w:val="00D1379D"/>
    <w:rsid w:val="00D155A7"/>
    <w:rsid w:val="00D1655C"/>
    <w:rsid w:val="00D30E4C"/>
    <w:rsid w:val="00D33E9A"/>
    <w:rsid w:val="00D3472E"/>
    <w:rsid w:val="00D36D48"/>
    <w:rsid w:val="00D40248"/>
    <w:rsid w:val="00D45607"/>
    <w:rsid w:val="00D61D18"/>
    <w:rsid w:val="00D80105"/>
    <w:rsid w:val="00D85A0C"/>
    <w:rsid w:val="00D95DF1"/>
    <w:rsid w:val="00DA3EB2"/>
    <w:rsid w:val="00DB3FEB"/>
    <w:rsid w:val="00DB5A8D"/>
    <w:rsid w:val="00DD4D97"/>
    <w:rsid w:val="00DE63C4"/>
    <w:rsid w:val="00DF16C8"/>
    <w:rsid w:val="00DF6101"/>
    <w:rsid w:val="00DF7E8B"/>
    <w:rsid w:val="00E16E01"/>
    <w:rsid w:val="00E22710"/>
    <w:rsid w:val="00E3593B"/>
    <w:rsid w:val="00E46B50"/>
    <w:rsid w:val="00E47038"/>
    <w:rsid w:val="00E514C6"/>
    <w:rsid w:val="00E52C96"/>
    <w:rsid w:val="00E55BE2"/>
    <w:rsid w:val="00E60028"/>
    <w:rsid w:val="00E611B4"/>
    <w:rsid w:val="00E61C28"/>
    <w:rsid w:val="00E72B5A"/>
    <w:rsid w:val="00E77B57"/>
    <w:rsid w:val="00E81C07"/>
    <w:rsid w:val="00E8237A"/>
    <w:rsid w:val="00E84BA1"/>
    <w:rsid w:val="00E875F5"/>
    <w:rsid w:val="00E947AE"/>
    <w:rsid w:val="00EA5EDC"/>
    <w:rsid w:val="00EA6A19"/>
    <w:rsid w:val="00EB1840"/>
    <w:rsid w:val="00EB1F8D"/>
    <w:rsid w:val="00EB2DC8"/>
    <w:rsid w:val="00EB7B59"/>
    <w:rsid w:val="00EC26C0"/>
    <w:rsid w:val="00EF4F4D"/>
    <w:rsid w:val="00EF79A6"/>
    <w:rsid w:val="00EF7C61"/>
    <w:rsid w:val="00F00C97"/>
    <w:rsid w:val="00F0415B"/>
    <w:rsid w:val="00F06228"/>
    <w:rsid w:val="00F06E91"/>
    <w:rsid w:val="00F217D5"/>
    <w:rsid w:val="00F22757"/>
    <w:rsid w:val="00F22BF9"/>
    <w:rsid w:val="00F23655"/>
    <w:rsid w:val="00F35E02"/>
    <w:rsid w:val="00F73EC3"/>
    <w:rsid w:val="00F747D5"/>
    <w:rsid w:val="00F76830"/>
    <w:rsid w:val="00F812EF"/>
    <w:rsid w:val="00F83B5E"/>
    <w:rsid w:val="00F92691"/>
    <w:rsid w:val="00F96C1F"/>
    <w:rsid w:val="00FA06DF"/>
    <w:rsid w:val="00FA3FCF"/>
    <w:rsid w:val="00FC0349"/>
    <w:rsid w:val="00FC2C2B"/>
    <w:rsid w:val="00FC7816"/>
    <w:rsid w:val="00FC7AE0"/>
    <w:rsid w:val="00FD47BC"/>
    <w:rsid w:val="00FE6027"/>
    <w:rsid w:val="00FF0D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45"/>
    <o:shapelayout v:ext="edit">
      <o:idmap v:ext="edit" data="1"/>
    </o:shapelayout>
  </w:shapeDefaults>
  <w:decimalSymbol w:val="."/>
  <w:listSeparator w:val=","/>
  <w14:docId w14:val="60EE9206"/>
  <w15:docId w15:val="{60E0FB4C-08C7-4D05-AB9E-706AC063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6228"/>
  </w:style>
  <w:style w:type="paragraph" w:styleId="ListParagraph">
    <w:name w:val="List Paragraph"/>
    <w:basedOn w:val="Normal"/>
    <w:uiPriority w:val="34"/>
    <w:qFormat/>
    <w:rsid w:val="00DB5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3.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4.png"/><Relationship Id="rId68" Type="http://schemas.openxmlformats.org/officeDocument/2006/relationships/image" Target="media/image59.jpg"/><Relationship Id="rId84" Type="http://schemas.openxmlformats.org/officeDocument/2006/relationships/image" Target="media/image75.jpg"/><Relationship Id="rId89" Type="http://schemas.openxmlformats.org/officeDocument/2006/relationships/image" Target="media/image80.jpg"/><Relationship Id="rId112" Type="http://schemas.openxmlformats.org/officeDocument/2006/relationships/hyperlink" Target="http://theor.et" TargetMode="External"/><Relationship Id="fId" Type="http://schemas.openxmlformats.org/wordprocessingml/2006/fontTable" Target="fontTable0.xml"/><Relationship Id="rId16" Type="http://schemas.openxmlformats.org/officeDocument/2006/relationships/image" Target="media/image8.jpg"/><Relationship Id="rId107" Type="http://schemas.openxmlformats.org/officeDocument/2006/relationships/hyperlink" Target="http://ii.pt" TargetMode="External"/><Relationship Id="rId11" Type="http://schemas.openxmlformats.org/officeDocument/2006/relationships/image" Target="media/image3.jpg"/><Relationship Id="rId32" Type="http://schemas.openxmlformats.org/officeDocument/2006/relationships/image" Target="media/image24.jpg"/><Relationship Id="rId37" Type="http://schemas.openxmlformats.org/officeDocument/2006/relationships/image" Target="media/image29.jpg"/><Relationship Id="rId53" Type="http://schemas.openxmlformats.org/officeDocument/2006/relationships/image" Target="media/image44.png"/><Relationship Id="rId58" Type="http://schemas.openxmlformats.org/officeDocument/2006/relationships/image" Target="media/image49.jpg"/><Relationship Id="rId74" Type="http://schemas.openxmlformats.org/officeDocument/2006/relationships/image" Target="media/image65.jpg"/><Relationship Id="rId79" Type="http://schemas.openxmlformats.org/officeDocument/2006/relationships/image" Target="media/image70.jpg"/><Relationship Id="rId102" Type="http://schemas.openxmlformats.org/officeDocument/2006/relationships/hyperlink" Target="http://Biblioth.d.sc"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1.jpg"/><Relationship Id="rId95" Type="http://schemas.openxmlformats.org/officeDocument/2006/relationships/image" Target="media/image86.jpg"/><Relationship Id="rId22" Type="http://schemas.openxmlformats.org/officeDocument/2006/relationships/image" Target="media/image14.jpg"/><Relationship Id="rId27" Type="http://schemas.openxmlformats.org/officeDocument/2006/relationships/image" Target="media/image19.jp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image" Target="media/image55.png"/><Relationship Id="rId69" Type="http://schemas.openxmlformats.org/officeDocument/2006/relationships/image" Target="media/image60.jpg"/><Relationship Id="rId113" Type="http://schemas.openxmlformats.org/officeDocument/2006/relationships/hyperlink" Target="http://Paratonnerres.lb" TargetMode="External"/><Relationship Id="rId118" Type="http://schemas.openxmlformats.org/officeDocument/2006/relationships/image" Target="media/image94.jpg"/><Relationship Id="rId80" Type="http://schemas.openxmlformats.org/officeDocument/2006/relationships/image" Target="media/image71.jpg"/><Relationship Id="rId85" Type="http://schemas.openxmlformats.org/officeDocument/2006/relationships/image" Target="media/image76.jpg"/><Relationship Id="rId12" Type="http://schemas.openxmlformats.org/officeDocument/2006/relationships/image" Target="media/image4.jpg"/><Relationship Id="rId17" Type="http://schemas.openxmlformats.org/officeDocument/2006/relationships/image" Target="media/image9.jp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0.jpg"/><Relationship Id="rId103" Type="http://schemas.openxmlformats.org/officeDocument/2006/relationships/hyperlink" Target="http://Scientiar.et" TargetMode="External"/><Relationship Id="rId108" Type="http://schemas.openxmlformats.org/officeDocument/2006/relationships/hyperlink" Target="http://ii.pt" TargetMode="External"/><Relationship Id="rId54" Type="http://schemas.openxmlformats.org/officeDocument/2006/relationships/image" Target="media/image45.png"/><Relationship Id="rId70" Type="http://schemas.openxmlformats.org/officeDocument/2006/relationships/image" Target="media/image61.jpg"/><Relationship Id="rId75" Type="http://schemas.openxmlformats.org/officeDocument/2006/relationships/image" Target="media/image66.jpg"/><Relationship Id="rId91" Type="http://schemas.openxmlformats.org/officeDocument/2006/relationships/image" Target="media/image82.jpg"/><Relationship Id="rId96" Type="http://schemas.openxmlformats.org/officeDocument/2006/relationships/image" Target="media/image87.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g"/><Relationship Id="rId28" Type="http://schemas.openxmlformats.org/officeDocument/2006/relationships/image" Target="media/image20.jpg"/><Relationship Id="rId49" Type="http://schemas.openxmlformats.org/officeDocument/2006/relationships/image" Target="media/image41.png"/><Relationship Id="rId114" Type="http://schemas.openxmlformats.org/officeDocument/2006/relationships/hyperlink" Target="http://Conductors.lb" TargetMode="External"/><Relationship Id="rId119" Type="http://schemas.openxmlformats.org/officeDocument/2006/relationships/image" Target="media/image95.jpg"/><Relationship Id="rId44" Type="http://schemas.openxmlformats.org/officeDocument/2006/relationships/image" Target="media/image36.jpg"/><Relationship Id="rId60" Type="http://schemas.openxmlformats.org/officeDocument/2006/relationships/image" Target="media/image51.jpg"/><Relationship Id="rId65" Type="http://schemas.openxmlformats.org/officeDocument/2006/relationships/image" Target="media/image56.jpg"/><Relationship Id="rId81" Type="http://schemas.openxmlformats.org/officeDocument/2006/relationships/image" Target="media/image72.jpg"/><Relationship Id="rId86" Type="http://schemas.openxmlformats.org/officeDocument/2006/relationships/image" Target="media/image77.jp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png"/><Relationship Id="rId39" Type="http://schemas.openxmlformats.org/officeDocument/2006/relationships/image" Target="media/image31.jpg"/><Relationship Id="rId109" Type="http://schemas.openxmlformats.org/officeDocument/2006/relationships/hyperlink" Target="http://iii.pt"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7.jpg"/><Relationship Id="rId97" Type="http://schemas.openxmlformats.org/officeDocument/2006/relationships/image" Target="media/image88.jpg"/><Relationship Id="rId104" Type="http://schemas.openxmlformats.org/officeDocument/2006/relationships/hyperlink" Target="http://Scientiar.et" TargetMode="External"/><Relationship Id="rId120" Type="http://schemas.openxmlformats.org/officeDocument/2006/relationships/image" Target="media/image96.jpg"/><Relationship Id="rId7" Type="http://schemas.openxmlformats.org/officeDocument/2006/relationships/endnotes" Target="endnotes.xml"/><Relationship Id="rId71" Type="http://schemas.openxmlformats.org/officeDocument/2006/relationships/image" Target="media/image62.jpg"/><Relationship Id="rId92" Type="http://schemas.openxmlformats.org/officeDocument/2006/relationships/image" Target="media/image83.jpg"/><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7.jpg"/><Relationship Id="rId87" Type="http://schemas.openxmlformats.org/officeDocument/2006/relationships/image" Target="media/image78.jpg"/><Relationship Id="rId110" Type="http://schemas.openxmlformats.org/officeDocument/2006/relationships/hyperlink" Target="http://iii.pt" TargetMode="External"/><Relationship Id="rId115" Type="http://schemas.openxmlformats.org/officeDocument/2006/relationships/hyperlink" Target="http://Iaratonnerres.Com" TargetMode="External"/><Relationship Id="rId61" Type="http://schemas.openxmlformats.org/officeDocument/2006/relationships/image" Target="media/image52.jpg"/><Relationship Id="rId82" Type="http://schemas.openxmlformats.org/officeDocument/2006/relationships/image" Target="media/image73.jpg"/><Relationship Id="rId19" Type="http://schemas.openxmlformats.org/officeDocument/2006/relationships/image" Target="media/image11.jpg"/><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7.jpg"/><Relationship Id="rId77" Type="http://schemas.openxmlformats.org/officeDocument/2006/relationships/image" Target="media/image68.jpg"/><Relationship Id="rId100" Type="http://schemas.openxmlformats.org/officeDocument/2006/relationships/image" Target="media/image91.jpg"/><Relationship Id="rId105" Type="http://schemas.openxmlformats.org/officeDocument/2006/relationships/hyperlink" Target="http://Akad.Abhandl.an" TargetMode="External"/><Relationship Id="rId8" Type="http://schemas.openxmlformats.org/officeDocument/2006/relationships/hyperlink" Target="https://books.google.com" TargetMode="External"/><Relationship Id="rId51" Type="http://schemas.openxmlformats.org/officeDocument/2006/relationships/hyperlink" Target="http://of.an" TargetMode="External"/><Relationship Id="rId72" Type="http://schemas.openxmlformats.org/officeDocument/2006/relationships/image" Target="media/image63.jpg"/><Relationship Id="rId93" Type="http://schemas.openxmlformats.org/officeDocument/2006/relationships/image" Target="media/image84.jpg"/><Relationship Id="rId98" Type="http://schemas.openxmlformats.org/officeDocument/2006/relationships/image" Target="media/image89.jpg"/><Relationship Id="rId121" Type="http://schemas.openxmlformats.org/officeDocument/2006/relationships/image" Target="media/image97.jpg"/><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jpg"/><Relationship Id="rId67" Type="http://schemas.openxmlformats.org/officeDocument/2006/relationships/image" Target="media/image58.jpg"/><Relationship Id="rId116" Type="http://schemas.openxmlformats.org/officeDocument/2006/relationships/image" Target="media/image92.jp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3.png"/><Relationship Id="rId83" Type="http://schemas.openxmlformats.org/officeDocument/2006/relationships/image" Target="media/image74.jpg"/><Relationship Id="rId88" Type="http://schemas.openxmlformats.org/officeDocument/2006/relationships/image" Target="media/image79.jpg"/><Relationship Id="rId111" Type="http://schemas.openxmlformats.org/officeDocument/2006/relationships/hyperlink" Target="http://nation.et" TargetMode="External"/><Relationship Id="rId15" Type="http://schemas.openxmlformats.org/officeDocument/2006/relationships/image" Target="media/image7.jpg"/><Relationship Id="rId36" Type="http://schemas.openxmlformats.org/officeDocument/2006/relationships/image" Target="media/image28.jpg"/><Relationship Id="rId57" Type="http://schemas.openxmlformats.org/officeDocument/2006/relationships/image" Target="media/image48.jpg"/><Relationship Id="rId106" Type="http://schemas.openxmlformats.org/officeDocument/2006/relationships/hyperlink" Target="http://Akad.Abhandl.an" TargetMode="External"/><Relationship Id="rId10" Type="http://schemas.openxmlformats.org/officeDocument/2006/relationships/image" Target="media/image2.jpg"/><Relationship Id="rId31" Type="http://schemas.openxmlformats.org/officeDocument/2006/relationships/image" Target="media/image23.png"/><Relationship Id="rId52" Type="http://schemas.openxmlformats.org/officeDocument/2006/relationships/image" Target="media/image43.png"/><Relationship Id="rId73" Type="http://schemas.openxmlformats.org/officeDocument/2006/relationships/image" Target="media/image64.jpg"/><Relationship Id="rId78" Type="http://schemas.openxmlformats.org/officeDocument/2006/relationships/image" Target="media/image69.jpg"/><Relationship Id="rId94" Type="http://schemas.openxmlformats.org/officeDocument/2006/relationships/image" Target="media/image85.png"/><Relationship Id="rId99" Type="http://schemas.openxmlformats.org/officeDocument/2006/relationships/image" Target="media/image90.jpg"/><Relationship Id="rId101" Type="http://schemas.openxmlformats.org/officeDocument/2006/relationships/hyperlink" Target="http://suffered.no"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71E21-A1E5-4151-8C0B-73103651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503</Pages>
  <Words>174374</Words>
  <Characters>870129</Characters>
  <Application>Microsoft Office Word</Application>
  <DocSecurity>0</DocSecurity>
  <Lines>21753</Lines>
  <Paragraphs>6917</Paragraphs>
  <ScaleCrop>false</ScaleCrop>
  <Company/>
  <LinksUpToDate>false</LinksUpToDate>
  <CharactersWithSpaces>1037586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Lightning Conductors, Their History, Nature, and Mode of Application</dc:title>
  <dc:creator>Richard Anderson (F.C.S.)</dc:creator>
  <cp:lastModifiedBy>Henry Ehmann</cp:lastModifiedBy>
  <cp:revision>340</cp:revision>
  <dcterms:created xsi:type="dcterms:W3CDTF">2023-09-03T00:25:00Z</dcterms:created>
  <dcterms:modified xsi:type="dcterms:W3CDTF">2026-05-18T06:18:00Z</dcterms:modified>
</cp:coreProperties>
</file>