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E5B6" w14:textId="189EA850" w:rsidR="00280930" w:rsidRPr="008B2FB7" w:rsidRDefault="00280930" w:rsidP="00280930">
      <w:pPr>
        <w:spacing w:after="0" w:line="240" w:lineRule="auto"/>
        <w:jc w:val="center"/>
        <w:rPr>
          <w:rFonts w:eastAsia="Times New Roman" w:cstheme="minorHAnsi"/>
          <w:sz w:val="32"/>
          <w:szCs w:val="32"/>
        </w:rPr>
      </w:pPr>
      <w:r w:rsidRPr="008B2FB7">
        <w:rPr>
          <w:rFonts w:eastAsia="Times New Roman" w:cstheme="minorHAnsi"/>
          <w:b/>
          <w:bCs/>
          <w:sz w:val="32"/>
          <w:szCs w:val="32"/>
          <w:u w:val="single"/>
        </w:rPr>
        <w:t>The Series 800 Telephone and How to use it.</w:t>
      </w:r>
    </w:p>
    <w:p w14:paraId="4B6E4E55" w14:textId="77777777" w:rsidR="00280930" w:rsidRPr="00280930" w:rsidRDefault="00280930" w:rsidP="00280930">
      <w:pPr>
        <w:spacing w:before="100" w:beforeAutospacing="1" w:after="100" w:afterAutospacing="1" w:line="240" w:lineRule="auto"/>
        <w:rPr>
          <w:rFonts w:ascii="Times New Roman" w:eastAsia="Times New Roman" w:hAnsi="Times New Roman" w:cs="Times New Roman"/>
          <w:sz w:val="24"/>
          <w:szCs w:val="24"/>
        </w:rPr>
      </w:pPr>
      <w:r w:rsidRPr="00280930">
        <w:rPr>
          <w:rFonts w:ascii="Times New Roman" w:eastAsia="Times New Roman" w:hAnsi="Times New Roman" w:cs="Times New Roman"/>
          <w:noProof/>
          <w:sz w:val="24"/>
          <w:szCs w:val="24"/>
        </w:rPr>
        <w:drawing>
          <wp:inline distT="0" distB="0" distL="0" distR="0" wp14:anchorId="1AF8A76F" wp14:editId="6FC6B806">
            <wp:extent cx="5995595" cy="39814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2616" cy="3986112"/>
                    </a:xfrm>
                    <a:prstGeom prst="rect">
                      <a:avLst/>
                    </a:prstGeom>
                    <a:noFill/>
                    <a:ln>
                      <a:noFill/>
                    </a:ln>
                  </pic:spPr>
                </pic:pic>
              </a:graphicData>
            </a:graphic>
          </wp:inline>
        </w:drawing>
      </w:r>
    </w:p>
    <w:p w14:paraId="25A0BE02" w14:textId="77777777" w:rsidR="00081F3A" w:rsidRDefault="00280930" w:rsidP="00280930">
      <w:pPr>
        <w:spacing w:before="100" w:beforeAutospacing="1" w:after="100" w:afterAutospacing="1" w:line="240" w:lineRule="auto"/>
        <w:rPr>
          <w:rFonts w:asciiTheme="majorHAnsi" w:eastAsia="Times New Roman" w:hAnsiTheme="majorHAnsi" w:cstheme="majorHAnsi"/>
          <w:sz w:val="24"/>
          <w:szCs w:val="24"/>
        </w:rPr>
      </w:pPr>
      <w:r w:rsidRPr="00081F3A">
        <w:rPr>
          <w:rFonts w:asciiTheme="majorHAnsi" w:eastAsia="Times New Roman" w:hAnsiTheme="majorHAnsi" w:cstheme="majorHAnsi"/>
          <w:sz w:val="24"/>
          <w:szCs w:val="24"/>
        </w:rPr>
        <w:t xml:space="preserve">The Series 800 phone was released in Australia in 1963 and was issued until the </w:t>
      </w:r>
      <w:proofErr w:type="spellStart"/>
      <w:r w:rsidRPr="00081F3A">
        <w:rPr>
          <w:rFonts w:asciiTheme="majorHAnsi" w:eastAsia="Times New Roman" w:hAnsiTheme="majorHAnsi" w:cstheme="majorHAnsi"/>
          <w:sz w:val="24"/>
          <w:szCs w:val="24"/>
        </w:rPr>
        <w:t>mid 1980</w:t>
      </w:r>
      <w:proofErr w:type="spellEnd"/>
      <w:r w:rsidRPr="00081F3A">
        <w:rPr>
          <w:rFonts w:asciiTheme="majorHAnsi" w:eastAsia="Times New Roman" w:hAnsiTheme="majorHAnsi" w:cstheme="majorHAnsi"/>
          <w:sz w:val="24"/>
          <w:szCs w:val="24"/>
        </w:rPr>
        <w:t xml:space="preserve">'s. It was a replacement for the existing </w:t>
      </w:r>
      <w:proofErr w:type="spellStart"/>
      <w:r w:rsidRPr="00081F3A">
        <w:rPr>
          <w:rFonts w:asciiTheme="majorHAnsi" w:eastAsia="Times New Roman" w:hAnsiTheme="majorHAnsi" w:cstheme="majorHAnsi"/>
          <w:sz w:val="24"/>
          <w:szCs w:val="24"/>
        </w:rPr>
        <w:t>bakelite</w:t>
      </w:r>
      <w:proofErr w:type="spellEnd"/>
      <w:r w:rsidRPr="00081F3A">
        <w:rPr>
          <w:rFonts w:asciiTheme="majorHAnsi" w:eastAsia="Times New Roman" w:hAnsiTheme="majorHAnsi" w:cstheme="majorHAnsi"/>
          <w:sz w:val="24"/>
          <w:szCs w:val="24"/>
        </w:rPr>
        <w:t xml:space="preserve"> series 300 and 400 phones which had been standard issue for many years. </w:t>
      </w:r>
    </w:p>
    <w:p w14:paraId="5A8759AD" w14:textId="77777777" w:rsidR="00081F3A" w:rsidRDefault="00280930" w:rsidP="00280930">
      <w:pPr>
        <w:spacing w:before="100" w:beforeAutospacing="1" w:after="100" w:afterAutospacing="1" w:line="240" w:lineRule="auto"/>
        <w:rPr>
          <w:rFonts w:asciiTheme="majorHAnsi" w:eastAsia="Times New Roman" w:hAnsiTheme="majorHAnsi" w:cstheme="majorHAnsi"/>
          <w:sz w:val="24"/>
          <w:szCs w:val="24"/>
        </w:rPr>
      </w:pPr>
      <w:r w:rsidRPr="00081F3A">
        <w:rPr>
          <w:rFonts w:asciiTheme="majorHAnsi" w:eastAsia="Times New Roman" w:hAnsiTheme="majorHAnsi" w:cstheme="majorHAnsi"/>
          <w:sz w:val="24"/>
          <w:szCs w:val="24"/>
        </w:rPr>
        <w:t xml:space="preserve">The external design of the 800 was taken from a telephone used in Belgium, but the internal design is entirely Australian. With the casing made of plastic, it was possible to produce the phone in various colours at no extra cost. </w:t>
      </w:r>
    </w:p>
    <w:p w14:paraId="61BFFD33" w14:textId="13E50186" w:rsidR="00280930" w:rsidRPr="00081F3A" w:rsidRDefault="00280930" w:rsidP="00280930">
      <w:pPr>
        <w:spacing w:before="100" w:beforeAutospacing="1" w:after="100" w:afterAutospacing="1" w:line="240" w:lineRule="auto"/>
        <w:rPr>
          <w:rFonts w:asciiTheme="majorHAnsi" w:eastAsia="Times New Roman" w:hAnsiTheme="majorHAnsi" w:cstheme="majorHAnsi"/>
          <w:sz w:val="24"/>
          <w:szCs w:val="24"/>
        </w:rPr>
      </w:pPr>
      <w:r w:rsidRPr="00081F3A">
        <w:rPr>
          <w:rFonts w:asciiTheme="majorHAnsi" w:eastAsia="Times New Roman" w:hAnsiTheme="majorHAnsi" w:cstheme="majorHAnsi"/>
          <w:sz w:val="24"/>
          <w:szCs w:val="24"/>
        </w:rPr>
        <w:t>The PMG, and later, Telecom, advertised it as the "</w:t>
      </w:r>
      <w:proofErr w:type="spellStart"/>
      <w:r w:rsidRPr="00081F3A">
        <w:rPr>
          <w:rFonts w:asciiTheme="majorHAnsi" w:eastAsia="Times New Roman" w:hAnsiTheme="majorHAnsi" w:cstheme="majorHAnsi"/>
          <w:sz w:val="24"/>
          <w:szCs w:val="24"/>
        </w:rPr>
        <w:t>Colorfone</w:t>
      </w:r>
      <w:proofErr w:type="spellEnd"/>
      <w:r w:rsidRPr="00081F3A">
        <w:rPr>
          <w:rFonts w:asciiTheme="majorHAnsi" w:eastAsia="Times New Roman" w:hAnsiTheme="majorHAnsi" w:cstheme="majorHAnsi"/>
          <w:sz w:val="24"/>
          <w:szCs w:val="24"/>
        </w:rPr>
        <w:t>". The 800 was only ever made for automatic and C.B. working. There was never a 'modern' telephone for magneto services, with existing instruments retained and reconditioned right up until the end of manual exchanges</w:t>
      </w:r>
      <w:r w:rsidR="004F1ADC">
        <w:rPr>
          <w:rFonts w:asciiTheme="majorHAnsi" w:eastAsia="Times New Roman" w:hAnsiTheme="majorHAnsi" w:cstheme="majorHAnsi"/>
          <w:sz w:val="24"/>
          <w:szCs w:val="24"/>
        </w:rPr>
        <w:t xml:space="preserve"> (1980)</w:t>
      </w:r>
      <w:r w:rsidRPr="00081F3A">
        <w:rPr>
          <w:rFonts w:asciiTheme="majorHAnsi" w:eastAsia="Times New Roman" w:hAnsiTheme="majorHAnsi" w:cstheme="majorHAnsi"/>
          <w:sz w:val="24"/>
          <w:szCs w:val="24"/>
        </w:rPr>
        <w:t xml:space="preserve">. </w:t>
      </w:r>
    </w:p>
    <w:p w14:paraId="1D618411" w14:textId="77777777" w:rsidR="00280930" w:rsidRPr="00280930" w:rsidRDefault="00280930" w:rsidP="008B2FB7">
      <w:pPr>
        <w:spacing w:before="100" w:beforeAutospacing="1" w:after="100" w:afterAutospacing="1" w:line="240" w:lineRule="auto"/>
        <w:jc w:val="center"/>
        <w:rPr>
          <w:rFonts w:ascii="Times New Roman" w:eastAsia="Times New Roman" w:hAnsi="Times New Roman" w:cs="Times New Roman"/>
          <w:sz w:val="24"/>
          <w:szCs w:val="24"/>
        </w:rPr>
      </w:pPr>
      <w:r w:rsidRPr="00280930">
        <w:rPr>
          <w:rFonts w:ascii="Times New Roman" w:eastAsia="Times New Roman" w:hAnsi="Times New Roman" w:cs="Times New Roman"/>
          <w:noProof/>
          <w:sz w:val="24"/>
          <w:szCs w:val="24"/>
        </w:rPr>
        <w:lastRenderedPageBreak/>
        <w:drawing>
          <wp:inline distT="0" distB="0" distL="0" distR="0" wp14:anchorId="2C6459B4" wp14:editId="20D227C8">
            <wp:extent cx="4810125" cy="5715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5715000"/>
                    </a:xfrm>
                    <a:prstGeom prst="rect">
                      <a:avLst/>
                    </a:prstGeom>
                    <a:noFill/>
                    <a:ln>
                      <a:noFill/>
                    </a:ln>
                  </pic:spPr>
                </pic:pic>
              </a:graphicData>
            </a:graphic>
          </wp:inline>
        </w:drawing>
      </w:r>
    </w:p>
    <w:p w14:paraId="62BDA38A" w14:textId="77777777" w:rsidR="0057070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Electrically, </w:t>
      </w:r>
      <w:r w:rsidR="0057070D">
        <w:rPr>
          <w:rFonts w:eastAsia="Times New Roman" w:cstheme="minorHAnsi"/>
          <w:sz w:val="24"/>
          <w:szCs w:val="24"/>
        </w:rPr>
        <w:t>the 800 series</w:t>
      </w:r>
      <w:r w:rsidRPr="008B2FB7">
        <w:rPr>
          <w:rFonts w:eastAsia="Times New Roman" w:cstheme="minorHAnsi"/>
          <w:sz w:val="24"/>
          <w:szCs w:val="24"/>
        </w:rPr>
        <w:t xml:space="preserve"> had several improvements over the </w:t>
      </w:r>
      <w:proofErr w:type="spellStart"/>
      <w:r w:rsidRPr="008B2FB7">
        <w:rPr>
          <w:rFonts w:eastAsia="Times New Roman" w:cstheme="minorHAnsi"/>
          <w:sz w:val="24"/>
          <w:szCs w:val="24"/>
        </w:rPr>
        <w:t>bakelite</w:t>
      </w:r>
      <w:proofErr w:type="spellEnd"/>
      <w:r w:rsidRPr="008B2FB7">
        <w:rPr>
          <w:rFonts w:eastAsia="Times New Roman" w:cstheme="minorHAnsi"/>
          <w:sz w:val="24"/>
          <w:szCs w:val="24"/>
        </w:rPr>
        <w:t xml:space="preserve"> 300/400 series instruments. Automatic current regulation was incorporated so that the phone could be used on long and short lines with no modification. </w:t>
      </w:r>
    </w:p>
    <w:p w14:paraId="16865E0B" w14:textId="77777777" w:rsidR="0057070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Prior to this, it was necessary to connect a </w:t>
      </w:r>
      <w:proofErr w:type="gramStart"/>
      <w:r w:rsidRPr="008B2FB7">
        <w:rPr>
          <w:rFonts w:eastAsia="Times New Roman" w:cstheme="minorHAnsi"/>
          <w:sz w:val="24"/>
          <w:szCs w:val="24"/>
        </w:rPr>
        <w:t>330 ohm</w:t>
      </w:r>
      <w:proofErr w:type="gramEnd"/>
      <w:r w:rsidRPr="008B2FB7">
        <w:rPr>
          <w:rFonts w:eastAsia="Times New Roman" w:cstheme="minorHAnsi"/>
          <w:sz w:val="24"/>
          <w:szCs w:val="24"/>
        </w:rPr>
        <w:t xml:space="preserve"> resistor in series with the phone on short lines to keep transmitter current to a safe level. </w:t>
      </w:r>
    </w:p>
    <w:p w14:paraId="18F1EE48" w14:textId="77777777" w:rsidR="0057070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A </w:t>
      </w:r>
      <w:proofErr w:type="gramStart"/>
      <w:r w:rsidRPr="008B2FB7">
        <w:rPr>
          <w:rFonts w:eastAsia="Times New Roman" w:cstheme="minorHAnsi"/>
          <w:sz w:val="24"/>
          <w:szCs w:val="24"/>
        </w:rPr>
        <w:t>six pin</w:t>
      </w:r>
      <w:proofErr w:type="gramEnd"/>
      <w:r w:rsidRPr="008B2FB7">
        <w:rPr>
          <w:rFonts w:eastAsia="Times New Roman" w:cstheme="minorHAnsi"/>
          <w:sz w:val="24"/>
          <w:szCs w:val="24"/>
        </w:rPr>
        <w:t xml:space="preserve"> plug (type 603) and socket (type 610) was used with the new design. This allowed greater flexibility </w:t>
      </w:r>
      <w:proofErr w:type="gramStart"/>
      <w:r w:rsidRPr="008B2FB7">
        <w:rPr>
          <w:rFonts w:eastAsia="Times New Roman" w:cstheme="minorHAnsi"/>
          <w:sz w:val="24"/>
          <w:szCs w:val="24"/>
        </w:rPr>
        <w:t>with</w:t>
      </w:r>
      <w:proofErr w:type="gramEnd"/>
      <w:r w:rsidRPr="008B2FB7">
        <w:rPr>
          <w:rFonts w:eastAsia="Times New Roman" w:cstheme="minorHAnsi"/>
          <w:sz w:val="24"/>
          <w:szCs w:val="24"/>
        </w:rPr>
        <w:t xml:space="preserve"> configuring the phone to work with different wiring plans, compared to the previous four pin plug and socket - which was only used with portable services. </w:t>
      </w:r>
    </w:p>
    <w:p w14:paraId="5E9FB860" w14:textId="77777777" w:rsidR="0057070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Until now, the 300/400 series phones were connected permanently to the line via a 20/4 </w:t>
      </w:r>
      <w:r w:rsidR="0057070D">
        <w:rPr>
          <w:rFonts w:eastAsia="Times New Roman" w:cstheme="minorHAnsi"/>
          <w:sz w:val="24"/>
          <w:szCs w:val="24"/>
        </w:rPr>
        <w:t xml:space="preserve">(20 bar 4) </w:t>
      </w:r>
      <w:r w:rsidRPr="008B2FB7">
        <w:rPr>
          <w:rFonts w:eastAsia="Times New Roman" w:cstheme="minorHAnsi"/>
          <w:sz w:val="24"/>
          <w:szCs w:val="24"/>
        </w:rPr>
        <w:t xml:space="preserve">terminal block, unless a portable service was installed. </w:t>
      </w:r>
    </w:p>
    <w:p w14:paraId="06B1D7DD" w14:textId="77777777" w:rsidR="00AA47D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With the introduction of the series 800, all phones would be connected via plug and socket. </w:t>
      </w:r>
      <w:r w:rsidRPr="008B2FB7">
        <w:rPr>
          <w:rFonts w:eastAsia="Times New Roman" w:cstheme="minorHAnsi"/>
          <w:sz w:val="24"/>
          <w:szCs w:val="24"/>
        </w:rPr>
        <w:lastRenderedPageBreak/>
        <w:t>If for some reason the connection needed to be made permanent, the design allowed for the plug to be made 'captive'.</w:t>
      </w:r>
    </w:p>
    <w:p w14:paraId="3F205BC7" w14:textId="77777777" w:rsidR="00AA47D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 </w:t>
      </w:r>
      <w:r w:rsidRPr="008B2FB7">
        <w:rPr>
          <w:rFonts w:eastAsia="Times New Roman" w:cstheme="minorHAnsi"/>
          <w:sz w:val="24"/>
          <w:szCs w:val="24"/>
        </w:rPr>
        <w:br/>
        <w:t xml:space="preserve">Previously, the 300/400 series used screw terminals with links to configure the phone for its intended wiring plan. The 800 series was built on a printed circuit board and used miniature quick connect lugs. </w:t>
      </w:r>
    </w:p>
    <w:p w14:paraId="281E141C" w14:textId="77777777" w:rsidR="00AA47DD"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The plugs and sockets, patented by AWA, were made by </w:t>
      </w:r>
      <w:proofErr w:type="spellStart"/>
      <w:r w:rsidRPr="008B2FB7">
        <w:rPr>
          <w:rFonts w:eastAsia="Times New Roman" w:cstheme="minorHAnsi"/>
          <w:sz w:val="24"/>
          <w:szCs w:val="24"/>
        </w:rPr>
        <w:t>Transpro</w:t>
      </w:r>
      <w:proofErr w:type="spellEnd"/>
      <w:r w:rsidRPr="008B2FB7">
        <w:rPr>
          <w:rFonts w:eastAsia="Times New Roman" w:cstheme="minorHAnsi"/>
          <w:sz w:val="24"/>
          <w:szCs w:val="24"/>
        </w:rPr>
        <w:t xml:space="preserve"> (TP), and the cords were made by Bly. Until 1975, the line cords were three </w:t>
      </w:r>
      <w:proofErr w:type="gramStart"/>
      <w:r w:rsidRPr="008B2FB7">
        <w:rPr>
          <w:rFonts w:eastAsia="Times New Roman" w:cstheme="minorHAnsi"/>
          <w:sz w:val="24"/>
          <w:szCs w:val="24"/>
        </w:rPr>
        <w:t>conductor</w:t>
      </w:r>
      <w:proofErr w:type="gramEnd"/>
      <w:r w:rsidRPr="008B2FB7">
        <w:rPr>
          <w:rFonts w:eastAsia="Times New Roman" w:cstheme="minorHAnsi"/>
          <w:sz w:val="24"/>
          <w:szCs w:val="24"/>
        </w:rPr>
        <w:t xml:space="preserve"> as standard, and of the same colour as the phone. From 1975, cords were 'teak' coloured and four </w:t>
      </w:r>
      <w:proofErr w:type="gramStart"/>
      <w:r w:rsidRPr="008B2FB7">
        <w:rPr>
          <w:rFonts w:eastAsia="Times New Roman" w:cstheme="minorHAnsi"/>
          <w:sz w:val="24"/>
          <w:szCs w:val="24"/>
        </w:rPr>
        <w:t>conductor</w:t>
      </w:r>
      <w:proofErr w:type="gramEnd"/>
      <w:r w:rsidRPr="008B2FB7">
        <w:rPr>
          <w:rFonts w:eastAsia="Times New Roman" w:cstheme="minorHAnsi"/>
          <w:sz w:val="24"/>
          <w:szCs w:val="24"/>
        </w:rPr>
        <w:t xml:space="preserve">. </w:t>
      </w:r>
    </w:p>
    <w:p w14:paraId="4114414A" w14:textId="576DBDFA"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Six conductor cords were available when required. </w:t>
      </w:r>
    </w:p>
    <w:p w14:paraId="411987CE" w14:textId="24F64C6B" w:rsidR="00280930" w:rsidRPr="008B2FB7" w:rsidRDefault="00280930" w:rsidP="00AA47DD">
      <w:pPr>
        <w:spacing w:before="100" w:beforeAutospacing="1" w:after="100" w:afterAutospacing="1" w:line="240" w:lineRule="auto"/>
        <w:jc w:val="center"/>
        <w:rPr>
          <w:rFonts w:eastAsia="Times New Roman" w:cstheme="minorHAnsi"/>
          <w:sz w:val="24"/>
          <w:szCs w:val="24"/>
        </w:rPr>
      </w:pPr>
      <w:r w:rsidRPr="008B2FB7">
        <w:rPr>
          <w:rFonts w:eastAsia="Times New Roman" w:cstheme="minorHAnsi"/>
          <w:noProof/>
          <w:sz w:val="24"/>
          <w:szCs w:val="24"/>
        </w:rPr>
        <w:drawing>
          <wp:inline distT="0" distB="0" distL="0" distR="0" wp14:anchorId="394CF1E2" wp14:editId="6C3B691A">
            <wp:extent cx="5335569" cy="354315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9421" cy="3558990"/>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Internal wiring. Connections are made with quick connect lugs onto a PCB.</w:t>
      </w:r>
    </w:p>
    <w:p w14:paraId="69F7EE8B" w14:textId="77777777" w:rsidR="00FC6FCA"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Several dials were used, initially made by STC, and finally by AWA. </w:t>
      </w:r>
    </w:p>
    <w:p w14:paraId="4AA8B973" w14:textId="77777777" w:rsidR="00FC6FCA"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handset cord anchorage was improved in later instruments. </w:t>
      </w:r>
    </w:p>
    <w:p w14:paraId="257D1BB2" w14:textId="77777777" w:rsidR="00FC6FCA"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Commonly seen would be an 800 series phone with the individual handset conductors exposed when the clamp lost its grip.</w:t>
      </w:r>
    </w:p>
    <w:p w14:paraId="4735AB49" w14:textId="66C3304D" w:rsidR="00FC6FCA"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 This was just a simple clamp relying on friction against the cord </w:t>
      </w:r>
      <w:r w:rsidR="00A858D8" w:rsidRPr="008B2FB7">
        <w:rPr>
          <w:rFonts w:eastAsia="Times New Roman" w:cstheme="minorHAnsi"/>
          <w:sz w:val="24"/>
          <w:szCs w:val="24"/>
        </w:rPr>
        <w:t>grommet and</w:t>
      </w:r>
      <w:r w:rsidRPr="008B2FB7">
        <w:rPr>
          <w:rFonts w:eastAsia="Times New Roman" w:cstheme="minorHAnsi"/>
          <w:sz w:val="24"/>
          <w:szCs w:val="24"/>
        </w:rPr>
        <w:t xml:space="preserve"> was not very effective. Later design provided a special moulded grommet which engaged in slots in the clamp. </w:t>
      </w:r>
    </w:p>
    <w:p w14:paraId="06D9D77F" w14:textId="77777777" w:rsidR="00A858D8"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lastRenderedPageBreak/>
        <w:br/>
        <w:t xml:space="preserve">The transmitter was the same No. 13 type used </w:t>
      </w:r>
      <w:r w:rsidR="00A858D8" w:rsidRPr="008B2FB7">
        <w:rPr>
          <w:rFonts w:eastAsia="Times New Roman" w:cstheme="minorHAnsi"/>
          <w:sz w:val="24"/>
          <w:szCs w:val="24"/>
        </w:rPr>
        <w:t>previously but</w:t>
      </w:r>
      <w:r w:rsidRPr="008B2FB7">
        <w:rPr>
          <w:rFonts w:eastAsia="Times New Roman" w:cstheme="minorHAnsi"/>
          <w:sz w:val="24"/>
          <w:szCs w:val="24"/>
        </w:rPr>
        <w:t xml:space="preserve"> now fitted with quick connect terminals. Towards the end of the 800 series, an NEC manufactured solid state replacement had been developed, using a condenser microphone. </w:t>
      </w:r>
    </w:p>
    <w:p w14:paraId="3CA65A9A" w14:textId="77777777" w:rsidR="0089103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receiver was the 4T rocking armature type, previously used with the 400 series handset. </w:t>
      </w:r>
    </w:p>
    <w:p w14:paraId="0B7BAE19" w14:textId="6004C43E"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However, a </w:t>
      </w:r>
      <w:r w:rsidR="00891035" w:rsidRPr="008B2FB7">
        <w:rPr>
          <w:rFonts w:eastAsia="Times New Roman" w:cstheme="minorHAnsi"/>
          <w:sz w:val="24"/>
          <w:szCs w:val="24"/>
        </w:rPr>
        <w:t>back-to-back</w:t>
      </w:r>
      <w:r w:rsidRPr="008B2FB7">
        <w:rPr>
          <w:rFonts w:eastAsia="Times New Roman" w:cstheme="minorHAnsi"/>
          <w:sz w:val="24"/>
          <w:szCs w:val="24"/>
        </w:rPr>
        <w:t xml:space="preserve"> diode assembly was now wired across it to prevent loud acoustic shock. </w:t>
      </w:r>
    </w:p>
    <w:p w14:paraId="5594F03B" w14:textId="1B02447A" w:rsidR="00286E09" w:rsidRPr="003149A9" w:rsidRDefault="00280930" w:rsidP="003149A9">
      <w:pPr>
        <w:spacing w:before="100" w:beforeAutospacing="1" w:after="100" w:afterAutospacing="1" w:line="240" w:lineRule="auto"/>
        <w:jc w:val="center"/>
        <w:rPr>
          <w:rFonts w:eastAsia="Times New Roman" w:cstheme="minorHAnsi"/>
          <w:i/>
          <w:iCs/>
          <w:sz w:val="24"/>
          <w:szCs w:val="24"/>
        </w:rPr>
      </w:pPr>
      <w:r w:rsidRPr="008B2FB7">
        <w:rPr>
          <w:rFonts w:eastAsia="Times New Roman" w:cstheme="minorHAnsi"/>
          <w:noProof/>
          <w:sz w:val="24"/>
          <w:szCs w:val="24"/>
        </w:rPr>
        <w:drawing>
          <wp:inline distT="0" distB="0" distL="0" distR="0" wp14:anchorId="028D3B8A" wp14:editId="7858537C">
            <wp:extent cx="5394627" cy="6486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8540" cy="6503254"/>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 xml:space="preserve">From Electronics Australia, October 1973. Two million 800 series phones </w:t>
      </w:r>
      <w:r w:rsidR="00891035" w:rsidRPr="008B2FB7">
        <w:rPr>
          <w:rFonts w:eastAsia="Times New Roman" w:cstheme="minorHAnsi"/>
          <w:i/>
          <w:iCs/>
          <w:sz w:val="24"/>
          <w:szCs w:val="24"/>
        </w:rPr>
        <w:t>were</w:t>
      </w:r>
      <w:r w:rsidRPr="008B2FB7">
        <w:rPr>
          <w:rFonts w:eastAsia="Times New Roman" w:cstheme="minorHAnsi"/>
          <w:i/>
          <w:iCs/>
          <w:sz w:val="24"/>
          <w:szCs w:val="24"/>
        </w:rPr>
        <w:t xml:space="preserve"> produced in 10 years.</w:t>
      </w:r>
    </w:p>
    <w:p w14:paraId="6E33FB94" w14:textId="5C47253C" w:rsidR="00280930" w:rsidRPr="003149A9" w:rsidRDefault="00280930" w:rsidP="003149A9">
      <w:pPr>
        <w:spacing w:after="0" w:line="240" w:lineRule="auto"/>
        <w:jc w:val="center"/>
        <w:rPr>
          <w:rFonts w:eastAsia="Times New Roman" w:cstheme="minorHAnsi"/>
          <w:sz w:val="36"/>
          <w:szCs w:val="36"/>
        </w:rPr>
      </w:pPr>
      <w:r w:rsidRPr="003149A9">
        <w:rPr>
          <w:rFonts w:eastAsia="Times New Roman" w:cstheme="minorHAnsi"/>
          <w:b/>
          <w:bCs/>
          <w:sz w:val="36"/>
          <w:szCs w:val="36"/>
          <w:u w:val="single"/>
        </w:rPr>
        <w:lastRenderedPageBreak/>
        <w:t xml:space="preserve">Wiring </w:t>
      </w:r>
      <w:r w:rsidR="003149A9">
        <w:rPr>
          <w:rFonts w:eastAsia="Times New Roman" w:cstheme="minorHAnsi"/>
          <w:b/>
          <w:bCs/>
          <w:sz w:val="36"/>
          <w:szCs w:val="36"/>
          <w:u w:val="single"/>
        </w:rPr>
        <w:t xml:space="preserve">of </w:t>
      </w:r>
      <w:r w:rsidRPr="003149A9">
        <w:rPr>
          <w:rFonts w:eastAsia="Times New Roman" w:cstheme="minorHAnsi"/>
          <w:b/>
          <w:bCs/>
          <w:sz w:val="36"/>
          <w:szCs w:val="36"/>
          <w:u w:val="single"/>
        </w:rPr>
        <w:t xml:space="preserve">the </w:t>
      </w:r>
      <w:r w:rsidR="003149A9" w:rsidRPr="003149A9">
        <w:rPr>
          <w:rFonts w:eastAsia="Times New Roman" w:cstheme="minorHAnsi"/>
          <w:b/>
          <w:bCs/>
          <w:sz w:val="36"/>
          <w:szCs w:val="36"/>
          <w:u w:val="single"/>
        </w:rPr>
        <w:t>800</w:t>
      </w:r>
      <w:r w:rsidR="003149A9">
        <w:rPr>
          <w:rFonts w:eastAsia="Times New Roman" w:cstheme="minorHAnsi"/>
          <w:b/>
          <w:bCs/>
          <w:sz w:val="36"/>
          <w:szCs w:val="36"/>
          <w:u w:val="single"/>
        </w:rPr>
        <w:t xml:space="preserve"> </w:t>
      </w:r>
      <w:r w:rsidRPr="003149A9">
        <w:rPr>
          <w:rFonts w:eastAsia="Times New Roman" w:cstheme="minorHAnsi"/>
          <w:b/>
          <w:bCs/>
          <w:sz w:val="36"/>
          <w:szCs w:val="36"/>
          <w:u w:val="single"/>
        </w:rPr>
        <w:t>Series</w:t>
      </w:r>
      <w:r w:rsidR="003149A9">
        <w:rPr>
          <w:rFonts w:eastAsia="Times New Roman" w:cstheme="minorHAnsi"/>
          <w:b/>
          <w:bCs/>
          <w:sz w:val="36"/>
          <w:szCs w:val="36"/>
          <w:u w:val="single"/>
        </w:rPr>
        <w:t xml:space="preserve"> Phone</w:t>
      </w:r>
      <w:r w:rsidRPr="003149A9">
        <w:rPr>
          <w:rFonts w:eastAsia="Times New Roman" w:cstheme="minorHAnsi"/>
          <w:b/>
          <w:bCs/>
          <w:sz w:val="36"/>
          <w:szCs w:val="36"/>
          <w:u w:val="single"/>
        </w:rPr>
        <w:t>.</w:t>
      </w:r>
    </w:p>
    <w:p w14:paraId="1023B926" w14:textId="77777777" w:rsidR="003149A9" w:rsidRDefault="00280930" w:rsidP="00280930">
      <w:pPr>
        <w:spacing w:before="100" w:beforeAutospacing="1" w:after="100" w:afterAutospacing="1" w:line="240" w:lineRule="auto"/>
        <w:rPr>
          <w:rFonts w:eastAsia="Times New Roman" w:cstheme="minorHAnsi"/>
          <w:i/>
          <w:iCs/>
          <w:sz w:val="24"/>
          <w:szCs w:val="24"/>
        </w:rPr>
      </w:pPr>
      <w:r w:rsidRPr="008B2FB7">
        <w:rPr>
          <w:rFonts w:eastAsia="Times New Roman" w:cstheme="minorHAnsi"/>
          <w:noProof/>
          <w:sz w:val="24"/>
          <w:szCs w:val="24"/>
        </w:rPr>
        <w:drawing>
          <wp:inline distT="0" distB="0" distL="0" distR="0" wp14:anchorId="362AF631" wp14:editId="156EF345">
            <wp:extent cx="5880847" cy="39052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1084" cy="3912048"/>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Circuit label inside phone casing.</w:t>
      </w:r>
    </w:p>
    <w:p w14:paraId="5B475FAA" w14:textId="45828EBE" w:rsidR="00280930" w:rsidRPr="008B2FB7" w:rsidRDefault="003149A9" w:rsidP="00280930">
      <w:pPr>
        <w:spacing w:before="100" w:beforeAutospacing="1" w:after="100" w:afterAutospacing="1" w:line="240" w:lineRule="auto"/>
        <w:rPr>
          <w:rFonts w:eastAsia="Times New Roman" w:cstheme="minorHAnsi"/>
          <w:sz w:val="24"/>
          <w:szCs w:val="24"/>
        </w:rPr>
      </w:pPr>
      <w:r>
        <w:rPr>
          <w:rFonts w:eastAsia="Times New Roman" w:cstheme="minorHAnsi"/>
          <w:i/>
          <w:iCs/>
          <w:sz w:val="24"/>
          <w:szCs w:val="24"/>
        </w:rPr>
        <w:t>(</w:t>
      </w:r>
      <w:r w:rsidR="00280930" w:rsidRPr="008B2FB7">
        <w:rPr>
          <w:rFonts w:eastAsia="Times New Roman" w:cstheme="minorHAnsi"/>
          <w:i/>
          <w:iCs/>
          <w:sz w:val="24"/>
          <w:szCs w:val="24"/>
        </w:rPr>
        <w:t xml:space="preserve">Note that this is a later model (from 1982) and has a </w:t>
      </w:r>
      <w:proofErr w:type="gramStart"/>
      <w:r w:rsidR="00280930" w:rsidRPr="008B2FB7">
        <w:rPr>
          <w:rFonts w:eastAsia="Times New Roman" w:cstheme="minorHAnsi"/>
          <w:i/>
          <w:iCs/>
          <w:sz w:val="24"/>
          <w:szCs w:val="24"/>
        </w:rPr>
        <w:t>four conductor</w:t>
      </w:r>
      <w:proofErr w:type="gramEnd"/>
      <w:r w:rsidR="00280930" w:rsidRPr="008B2FB7">
        <w:rPr>
          <w:rFonts w:eastAsia="Times New Roman" w:cstheme="minorHAnsi"/>
          <w:i/>
          <w:iCs/>
          <w:sz w:val="24"/>
          <w:szCs w:val="24"/>
        </w:rPr>
        <w:t xml:space="preserve"> line cord</w:t>
      </w:r>
      <w:r>
        <w:rPr>
          <w:rFonts w:eastAsia="Times New Roman" w:cstheme="minorHAnsi"/>
          <w:i/>
          <w:iCs/>
          <w:sz w:val="24"/>
          <w:szCs w:val="24"/>
        </w:rPr>
        <w:t>)</w:t>
      </w:r>
      <w:r w:rsidR="00280930" w:rsidRPr="008B2FB7">
        <w:rPr>
          <w:rFonts w:eastAsia="Times New Roman" w:cstheme="minorHAnsi"/>
          <w:i/>
          <w:iCs/>
          <w:sz w:val="24"/>
          <w:szCs w:val="24"/>
        </w:rPr>
        <w:t>.</w:t>
      </w:r>
      <w:r w:rsidR="00280930" w:rsidRPr="008B2FB7">
        <w:rPr>
          <w:rFonts w:eastAsia="Times New Roman" w:cstheme="minorHAnsi"/>
          <w:sz w:val="24"/>
          <w:szCs w:val="24"/>
        </w:rPr>
        <w:t xml:space="preserve"> </w:t>
      </w:r>
    </w:p>
    <w:p w14:paraId="386CEE70" w14:textId="77777777" w:rsidR="003E282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There were many wiring plans and configuration for the 800 series phone. </w:t>
      </w:r>
    </w:p>
    <w:p w14:paraId="22764F86" w14:textId="77777777" w:rsidR="003E282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There were several types of parallel working, instruments fitted with recall buttons, hearing aid amplifiers, </w:t>
      </w:r>
      <w:proofErr w:type="spellStart"/>
      <w:r w:rsidRPr="008B2FB7">
        <w:rPr>
          <w:rFonts w:eastAsia="Times New Roman" w:cstheme="minorHAnsi"/>
          <w:sz w:val="24"/>
          <w:szCs w:val="24"/>
        </w:rPr>
        <w:t>multi line</w:t>
      </w:r>
      <w:proofErr w:type="spellEnd"/>
      <w:r w:rsidRPr="008B2FB7">
        <w:rPr>
          <w:rFonts w:eastAsia="Times New Roman" w:cstheme="minorHAnsi"/>
          <w:sz w:val="24"/>
          <w:szCs w:val="24"/>
        </w:rPr>
        <w:t xml:space="preserve"> variants, and so on. </w:t>
      </w:r>
    </w:p>
    <w:p w14:paraId="5C2DE32F" w14:textId="4603FFBA"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In this article, we'll concentrate on the typical domestic instrument used on its own. For parallel </w:t>
      </w:r>
      <w:proofErr w:type="gramStart"/>
      <w:r w:rsidRPr="008B2FB7">
        <w:rPr>
          <w:rFonts w:eastAsia="Times New Roman" w:cstheme="minorHAnsi"/>
          <w:sz w:val="24"/>
          <w:szCs w:val="24"/>
        </w:rPr>
        <w:t>working</w:t>
      </w:r>
      <w:proofErr w:type="gramEnd"/>
      <w:r w:rsidRPr="008B2FB7">
        <w:rPr>
          <w:rFonts w:eastAsia="Times New Roman" w:cstheme="minorHAnsi"/>
          <w:sz w:val="24"/>
          <w:szCs w:val="24"/>
        </w:rPr>
        <w:t xml:space="preserve">, some description is given </w:t>
      </w:r>
      <w:hyperlink r:id="rId9" w:history="1">
        <w:r w:rsidRPr="008B2FB7">
          <w:rPr>
            <w:rFonts w:eastAsia="Times New Roman" w:cstheme="minorHAnsi"/>
            <w:color w:val="0000FF"/>
            <w:sz w:val="24"/>
            <w:szCs w:val="24"/>
            <w:u w:val="single"/>
          </w:rPr>
          <w:t>here</w:t>
        </w:r>
      </w:hyperlink>
      <w:r w:rsidRPr="008B2FB7">
        <w:rPr>
          <w:rFonts w:eastAsia="Times New Roman" w:cstheme="minorHAnsi"/>
          <w:sz w:val="24"/>
          <w:szCs w:val="24"/>
        </w:rPr>
        <w:t xml:space="preserve">. </w:t>
      </w:r>
    </w:p>
    <w:p w14:paraId="67716786" w14:textId="77777777"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noProof/>
          <w:sz w:val="24"/>
          <w:szCs w:val="24"/>
        </w:rPr>
        <w:lastRenderedPageBreak/>
        <w:drawing>
          <wp:inline distT="0" distB="0" distL="0" distR="0" wp14:anchorId="372EF9E0" wp14:editId="46D331DF">
            <wp:extent cx="6276944" cy="398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3432" cy="3985565"/>
                    </a:xfrm>
                    <a:prstGeom prst="rect">
                      <a:avLst/>
                    </a:prstGeom>
                    <a:noFill/>
                    <a:ln>
                      <a:noFill/>
                    </a:ln>
                  </pic:spPr>
                </pic:pic>
              </a:graphicData>
            </a:graphic>
          </wp:inline>
        </w:drawing>
      </w:r>
    </w:p>
    <w:p w14:paraId="049D7DA3" w14:textId="77777777"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noProof/>
          <w:sz w:val="24"/>
          <w:szCs w:val="24"/>
        </w:rPr>
        <w:drawing>
          <wp:inline distT="0" distB="0" distL="0" distR="0" wp14:anchorId="2711B516" wp14:editId="30FF35FA">
            <wp:extent cx="5525425" cy="3571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1070" cy="3575524"/>
                    </a:xfrm>
                    <a:prstGeom prst="rect">
                      <a:avLst/>
                    </a:prstGeom>
                    <a:noFill/>
                    <a:ln>
                      <a:noFill/>
                    </a:ln>
                  </pic:spPr>
                </pic:pic>
              </a:graphicData>
            </a:graphic>
          </wp:inline>
        </w:drawing>
      </w:r>
      <w:r w:rsidRPr="008B2FB7">
        <w:rPr>
          <w:rFonts w:eastAsia="Times New Roman" w:cstheme="minorHAnsi"/>
          <w:sz w:val="24"/>
          <w:szCs w:val="24"/>
        </w:rPr>
        <w:br/>
        <w:t xml:space="preserve">  </w:t>
      </w:r>
    </w:p>
    <w:p w14:paraId="28E996A8" w14:textId="77777777" w:rsidR="00280930" w:rsidRPr="008B2FB7" w:rsidRDefault="0064312D" w:rsidP="00280930">
      <w:pPr>
        <w:spacing w:after="0" w:line="240" w:lineRule="auto"/>
        <w:rPr>
          <w:rFonts w:eastAsia="Times New Roman" w:cstheme="minorHAnsi"/>
          <w:sz w:val="24"/>
          <w:szCs w:val="24"/>
        </w:rPr>
      </w:pPr>
      <w:r w:rsidRPr="008B2FB7">
        <w:rPr>
          <w:rFonts w:eastAsia="Times New Roman" w:cstheme="minorHAnsi"/>
          <w:sz w:val="24"/>
          <w:szCs w:val="24"/>
        </w:rPr>
        <w:pict w14:anchorId="60729492">
          <v:rect id="_x0000_i1026" style="width:468pt;height:1.5pt" o:hralign="center" o:hrstd="t" o:hr="t" fillcolor="#a0a0a0" stroked="f"/>
        </w:pict>
      </w:r>
    </w:p>
    <w:p w14:paraId="64028DB5" w14:textId="77777777" w:rsidR="00286E09" w:rsidRPr="008B2FB7" w:rsidRDefault="00286E09">
      <w:pPr>
        <w:rPr>
          <w:rFonts w:eastAsia="Times New Roman" w:cstheme="minorHAnsi"/>
          <w:b/>
          <w:bCs/>
          <w:sz w:val="24"/>
          <w:szCs w:val="24"/>
          <w:u w:val="single"/>
        </w:rPr>
      </w:pPr>
      <w:r w:rsidRPr="008B2FB7">
        <w:rPr>
          <w:rFonts w:eastAsia="Times New Roman" w:cstheme="minorHAnsi"/>
          <w:b/>
          <w:bCs/>
          <w:sz w:val="24"/>
          <w:szCs w:val="24"/>
          <w:u w:val="single"/>
        </w:rPr>
        <w:br w:type="page"/>
      </w:r>
    </w:p>
    <w:p w14:paraId="666962B3" w14:textId="3863D22D" w:rsidR="005C6FBE" w:rsidRDefault="00280930" w:rsidP="005C6FBE">
      <w:pPr>
        <w:spacing w:before="100" w:beforeAutospacing="1" w:after="100" w:afterAutospacing="1" w:line="240" w:lineRule="auto"/>
        <w:jc w:val="center"/>
        <w:rPr>
          <w:rFonts w:eastAsia="Times New Roman" w:cstheme="minorHAnsi"/>
          <w:sz w:val="24"/>
          <w:szCs w:val="24"/>
        </w:rPr>
      </w:pPr>
      <w:r w:rsidRPr="008B2FB7">
        <w:rPr>
          <w:rFonts w:eastAsia="Times New Roman" w:cstheme="minorHAnsi"/>
          <w:b/>
          <w:bCs/>
          <w:sz w:val="24"/>
          <w:szCs w:val="24"/>
          <w:u w:val="single"/>
        </w:rPr>
        <w:lastRenderedPageBreak/>
        <w:t>Getting your 800 Series Phone Working</w:t>
      </w:r>
      <w:r w:rsidR="005C6FBE">
        <w:rPr>
          <w:rFonts w:eastAsia="Times New Roman" w:cstheme="minorHAnsi"/>
          <w:b/>
          <w:bCs/>
          <w:sz w:val="24"/>
          <w:szCs w:val="24"/>
          <w:u w:val="single"/>
        </w:rPr>
        <w:t xml:space="preserve"> over the nbn</w:t>
      </w:r>
      <w:r w:rsidRPr="008B2FB7">
        <w:rPr>
          <w:rFonts w:eastAsia="Times New Roman" w:cstheme="minorHAnsi"/>
          <w:b/>
          <w:bCs/>
          <w:sz w:val="24"/>
          <w:szCs w:val="24"/>
          <w:u w:val="single"/>
        </w:rPr>
        <w:t>.</w:t>
      </w:r>
      <w:r w:rsidRPr="008B2FB7">
        <w:rPr>
          <w:rFonts w:eastAsia="Times New Roman" w:cstheme="minorHAnsi"/>
          <w:sz w:val="24"/>
          <w:szCs w:val="24"/>
        </w:rPr>
        <w:t xml:space="preserve"> </w:t>
      </w:r>
    </w:p>
    <w:p w14:paraId="4FC3E090" w14:textId="77777777" w:rsidR="00E91B87"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r>
      <w:r w:rsidR="00035CB7">
        <w:rPr>
          <w:rFonts w:eastAsia="Times New Roman" w:cstheme="minorHAnsi"/>
          <w:sz w:val="24"/>
          <w:szCs w:val="24"/>
        </w:rPr>
        <w:t>The removal of</w:t>
      </w:r>
      <w:r w:rsidRPr="008B2FB7">
        <w:rPr>
          <w:rFonts w:eastAsia="Times New Roman" w:cstheme="minorHAnsi"/>
          <w:sz w:val="24"/>
          <w:szCs w:val="24"/>
        </w:rPr>
        <w:t xml:space="preserve"> exchange line</w:t>
      </w:r>
      <w:r w:rsidR="00280863">
        <w:rPr>
          <w:rFonts w:eastAsia="Times New Roman" w:cstheme="minorHAnsi"/>
          <w:sz w:val="24"/>
          <w:szCs w:val="24"/>
        </w:rPr>
        <w:t>s</w:t>
      </w:r>
      <w:r w:rsidRPr="008B2FB7">
        <w:rPr>
          <w:rFonts w:eastAsia="Times New Roman" w:cstheme="minorHAnsi"/>
          <w:sz w:val="24"/>
          <w:szCs w:val="24"/>
        </w:rPr>
        <w:t xml:space="preserve"> coming into a house are now </w:t>
      </w:r>
      <w:r w:rsidR="00280863">
        <w:rPr>
          <w:rFonts w:eastAsia="Times New Roman" w:cstheme="minorHAnsi"/>
          <w:sz w:val="24"/>
          <w:szCs w:val="24"/>
        </w:rPr>
        <w:t>at an end</w:t>
      </w:r>
      <w:r w:rsidRPr="008B2FB7">
        <w:rPr>
          <w:rFonts w:eastAsia="Times New Roman" w:cstheme="minorHAnsi"/>
          <w:sz w:val="24"/>
          <w:szCs w:val="24"/>
        </w:rPr>
        <w:t xml:space="preserve">, </w:t>
      </w:r>
      <w:r w:rsidR="00280863">
        <w:rPr>
          <w:rFonts w:eastAsia="Times New Roman" w:cstheme="minorHAnsi"/>
          <w:sz w:val="24"/>
          <w:szCs w:val="24"/>
        </w:rPr>
        <w:t>any</w:t>
      </w:r>
      <w:r w:rsidRPr="008B2FB7">
        <w:rPr>
          <w:rFonts w:eastAsia="Times New Roman" w:cstheme="minorHAnsi"/>
          <w:sz w:val="24"/>
          <w:szCs w:val="24"/>
        </w:rPr>
        <w:t xml:space="preserve"> users of </w:t>
      </w:r>
      <w:r w:rsidR="00280863">
        <w:rPr>
          <w:rFonts w:eastAsia="Times New Roman" w:cstheme="minorHAnsi"/>
          <w:sz w:val="24"/>
          <w:szCs w:val="24"/>
        </w:rPr>
        <w:t>an</w:t>
      </w:r>
      <w:r w:rsidRPr="008B2FB7">
        <w:rPr>
          <w:rFonts w:eastAsia="Times New Roman" w:cstheme="minorHAnsi"/>
          <w:sz w:val="24"/>
          <w:szCs w:val="24"/>
        </w:rPr>
        <w:t xml:space="preserve"> 800 phone will be using it on a VOIP service, from a modem or ATA (Analog Telephone Adaptor). In Australia this is typically provided by the NBN. </w:t>
      </w:r>
    </w:p>
    <w:p w14:paraId="7194AE82" w14:textId="77777777" w:rsidR="00E91B87"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This is where a lot of owners of 800 series phones have encountered problems. </w:t>
      </w:r>
    </w:p>
    <w:p w14:paraId="0A08B59C" w14:textId="77777777" w:rsidR="00E91B87"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There are two things to deal with. The most obvious is that VOIP services do not work with decadic </w:t>
      </w:r>
      <w:proofErr w:type="spellStart"/>
      <w:r w:rsidRPr="008B2FB7">
        <w:rPr>
          <w:rFonts w:eastAsia="Times New Roman" w:cstheme="minorHAnsi"/>
          <w:sz w:val="24"/>
          <w:szCs w:val="24"/>
        </w:rPr>
        <w:t>dialling</w:t>
      </w:r>
      <w:proofErr w:type="spellEnd"/>
      <w:r w:rsidRPr="008B2FB7">
        <w:rPr>
          <w:rFonts w:eastAsia="Times New Roman" w:cstheme="minorHAnsi"/>
          <w:sz w:val="24"/>
          <w:szCs w:val="24"/>
        </w:rPr>
        <w:t xml:space="preserve">. They are DTMF only. </w:t>
      </w:r>
    </w:p>
    <w:p w14:paraId="2E93C256" w14:textId="77777777" w:rsidR="00E91B87"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That means the loop disconnect pulses generated by a mechanical telephone dial are ignored, and it's only possible to accept incoming calls. </w:t>
      </w:r>
    </w:p>
    <w:p w14:paraId="0BAE87F4" w14:textId="77777777" w:rsidR="00B54E05"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Therefore, an adaptor is required which converts the dial pulses to DTMF. The best known of these is the </w:t>
      </w:r>
      <w:hyperlink r:id="rId12" w:history="1">
        <w:proofErr w:type="spellStart"/>
        <w:r w:rsidRPr="008B2FB7">
          <w:rPr>
            <w:rFonts w:eastAsia="Times New Roman" w:cstheme="minorHAnsi"/>
            <w:color w:val="0000FF"/>
            <w:sz w:val="24"/>
            <w:szCs w:val="24"/>
            <w:u w:val="single"/>
          </w:rPr>
          <w:t>Dialgizmo</w:t>
        </w:r>
        <w:proofErr w:type="spellEnd"/>
        <w:r w:rsidRPr="008B2FB7">
          <w:rPr>
            <w:rFonts w:eastAsia="Times New Roman" w:cstheme="minorHAnsi"/>
            <w:color w:val="0000FF"/>
            <w:sz w:val="24"/>
            <w:szCs w:val="24"/>
            <w:u w:val="single"/>
          </w:rPr>
          <w:t>, which is described further here</w:t>
        </w:r>
      </w:hyperlink>
      <w:r w:rsidRPr="008B2FB7">
        <w:rPr>
          <w:rFonts w:eastAsia="Times New Roman" w:cstheme="minorHAnsi"/>
          <w:sz w:val="24"/>
          <w:szCs w:val="24"/>
        </w:rPr>
        <w:t xml:space="preserve">. </w:t>
      </w:r>
    </w:p>
    <w:p w14:paraId="0D73E489" w14:textId="77777777" w:rsidR="00B54E05"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With a </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installed between the phone and the modem or ATA, it's now possible to dial out. </w:t>
      </w:r>
    </w:p>
    <w:p w14:paraId="216D67DA" w14:textId="77777777" w:rsidR="00B54E05"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counts the dial pulses and generates the required tones. </w:t>
      </w:r>
    </w:p>
    <w:p w14:paraId="2445669A" w14:textId="33154A02" w:rsidR="00280930" w:rsidRPr="008B2FB7" w:rsidRDefault="00280930" w:rsidP="005C6FBE">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No modifications are required to the phone, and for all practical purposes, what comes out of the </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simulates an automatic </w:t>
      </w:r>
      <w:r w:rsidR="00B54E05">
        <w:rPr>
          <w:rFonts w:eastAsia="Times New Roman" w:cstheme="minorHAnsi"/>
          <w:sz w:val="24"/>
          <w:szCs w:val="24"/>
        </w:rPr>
        <w:t xml:space="preserve">analogue </w:t>
      </w:r>
      <w:r w:rsidRPr="008B2FB7">
        <w:rPr>
          <w:rFonts w:eastAsia="Times New Roman" w:cstheme="minorHAnsi"/>
          <w:sz w:val="24"/>
          <w:szCs w:val="24"/>
        </w:rPr>
        <w:t>exchange line.</w:t>
      </w:r>
    </w:p>
    <w:p w14:paraId="3315506A" w14:textId="77777777" w:rsidR="0066151C"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b/>
          <w:bCs/>
          <w:sz w:val="24"/>
          <w:szCs w:val="24"/>
          <w:u w:val="single"/>
        </w:rPr>
        <w:t>The Phone Doesn't Ring!</w:t>
      </w:r>
      <w:r w:rsidRPr="008B2FB7">
        <w:rPr>
          <w:rFonts w:eastAsia="Times New Roman" w:cstheme="minorHAnsi"/>
          <w:sz w:val="24"/>
          <w:szCs w:val="24"/>
        </w:rPr>
        <w:t xml:space="preserve"> </w:t>
      </w:r>
      <w:r w:rsidRPr="008B2FB7">
        <w:rPr>
          <w:rFonts w:eastAsia="Times New Roman" w:cstheme="minorHAnsi"/>
          <w:sz w:val="24"/>
          <w:szCs w:val="24"/>
        </w:rPr>
        <w:br/>
        <w:t xml:space="preserve">So far so good, but a very common complaint when attempting to use an 800 series phone is that it no longer rings on incoming calls. </w:t>
      </w:r>
    </w:p>
    <w:p w14:paraId="4B4C96DF" w14:textId="77777777" w:rsidR="0066151C"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To see why this is, and what to do about it, </w:t>
      </w:r>
      <w:r w:rsidR="0066151C">
        <w:rPr>
          <w:rFonts w:eastAsia="Times New Roman" w:cstheme="minorHAnsi"/>
          <w:sz w:val="24"/>
          <w:szCs w:val="24"/>
        </w:rPr>
        <w:t>you</w:t>
      </w:r>
      <w:r w:rsidRPr="008B2FB7">
        <w:rPr>
          <w:rFonts w:eastAsia="Times New Roman" w:cstheme="minorHAnsi"/>
          <w:sz w:val="24"/>
          <w:szCs w:val="24"/>
        </w:rPr>
        <w:t xml:space="preserve"> need to look at the circuit of the phone. </w:t>
      </w:r>
    </w:p>
    <w:p w14:paraId="157DE4EF" w14:textId="6FFA465A"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Looking at the wiring plan below, we can see </w:t>
      </w:r>
      <w:r w:rsidR="0076209A">
        <w:rPr>
          <w:rFonts w:eastAsia="Times New Roman" w:cstheme="minorHAnsi"/>
          <w:sz w:val="24"/>
          <w:szCs w:val="24"/>
        </w:rPr>
        <w:t>in this example it has</w:t>
      </w:r>
      <w:r w:rsidRPr="008B2FB7">
        <w:rPr>
          <w:rFonts w:eastAsia="Times New Roman" w:cstheme="minorHAnsi"/>
          <w:sz w:val="24"/>
          <w:szCs w:val="24"/>
        </w:rPr>
        <w:t xml:space="preserve"> a </w:t>
      </w:r>
      <w:r w:rsidR="00F65C17">
        <w:rPr>
          <w:rFonts w:eastAsia="Times New Roman" w:cstheme="minorHAnsi"/>
          <w:sz w:val="24"/>
          <w:szCs w:val="24"/>
        </w:rPr>
        <w:t xml:space="preserve">connected </w:t>
      </w:r>
      <w:r w:rsidRPr="008B2FB7">
        <w:rPr>
          <w:rFonts w:eastAsia="Times New Roman" w:cstheme="minorHAnsi"/>
          <w:sz w:val="24"/>
          <w:szCs w:val="24"/>
        </w:rPr>
        <w:t xml:space="preserve">three conductor cord: </w:t>
      </w:r>
    </w:p>
    <w:p w14:paraId="4AD5E8CA" w14:textId="0B505A56" w:rsidR="00F65C17" w:rsidRDefault="00280930" w:rsidP="00F65C17">
      <w:pPr>
        <w:spacing w:before="100" w:beforeAutospacing="1" w:after="100" w:afterAutospacing="1" w:line="240" w:lineRule="auto"/>
        <w:jc w:val="center"/>
        <w:rPr>
          <w:rFonts w:eastAsia="Times New Roman" w:cstheme="minorHAnsi"/>
          <w:i/>
          <w:iCs/>
          <w:sz w:val="24"/>
          <w:szCs w:val="24"/>
        </w:rPr>
      </w:pPr>
      <w:r w:rsidRPr="008B2FB7">
        <w:rPr>
          <w:rFonts w:eastAsia="Times New Roman" w:cstheme="minorHAnsi"/>
          <w:noProof/>
          <w:sz w:val="24"/>
          <w:szCs w:val="24"/>
        </w:rPr>
        <w:lastRenderedPageBreak/>
        <w:drawing>
          <wp:inline distT="0" distB="0" distL="0" distR="0" wp14:anchorId="1D306C29" wp14:editId="4B758793">
            <wp:extent cx="5726040" cy="37338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123" cy="3737115"/>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Plan No.1. Basic exchange line to single instrument wiring plan.</w:t>
      </w:r>
    </w:p>
    <w:p w14:paraId="19C46723" w14:textId="1D628870"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i/>
          <w:iCs/>
          <w:sz w:val="24"/>
          <w:szCs w:val="24"/>
        </w:rPr>
        <w:t>Whe</w:t>
      </w:r>
      <w:r w:rsidR="00F65C17">
        <w:rPr>
          <w:rFonts w:eastAsia="Times New Roman" w:cstheme="minorHAnsi"/>
          <w:i/>
          <w:iCs/>
          <w:sz w:val="24"/>
          <w:szCs w:val="24"/>
        </w:rPr>
        <w:t>n</w:t>
      </w:r>
      <w:r w:rsidRPr="008B2FB7">
        <w:rPr>
          <w:rFonts w:eastAsia="Times New Roman" w:cstheme="minorHAnsi"/>
          <w:i/>
          <w:iCs/>
          <w:sz w:val="24"/>
          <w:szCs w:val="24"/>
        </w:rPr>
        <w:t xml:space="preserve"> a </w:t>
      </w:r>
      <w:proofErr w:type="gramStart"/>
      <w:r w:rsidRPr="008B2FB7">
        <w:rPr>
          <w:rFonts w:eastAsia="Times New Roman" w:cstheme="minorHAnsi"/>
          <w:i/>
          <w:iCs/>
          <w:sz w:val="24"/>
          <w:szCs w:val="24"/>
        </w:rPr>
        <w:t>four conductor</w:t>
      </w:r>
      <w:proofErr w:type="gramEnd"/>
      <w:r w:rsidRPr="008B2FB7">
        <w:rPr>
          <w:rFonts w:eastAsia="Times New Roman" w:cstheme="minorHAnsi"/>
          <w:i/>
          <w:iCs/>
          <w:sz w:val="24"/>
          <w:szCs w:val="24"/>
        </w:rPr>
        <w:t xml:space="preserve"> cord is fitted, the black wire connects to GS4 and pin 5 of the plug.</w:t>
      </w:r>
      <w:r w:rsidRPr="008B2FB7">
        <w:rPr>
          <w:rFonts w:eastAsia="Times New Roman" w:cstheme="minorHAnsi"/>
          <w:sz w:val="24"/>
          <w:szCs w:val="24"/>
        </w:rPr>
        <w:t xml:space="preserve"> </w:t>
      </w:r>
    </w:p>
    <w:p w14:paraId="7ABE6746" w14:textId="77777777" w:rsidR="001353C6"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By default, there is a link in the socket between pins 2 and 3. </w:t>
      </w:r>
    </w:p>
    <w:p w14:paraId="3863D06E" w14:textId="77777777" w:rsidR="001353C6"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We can see that ring current flows from pin 2, through the link to pin 3, then to the bell via the red wire to terminal P1 inside the phone. </w:t>
      </w:r>
    </w:p>
    <w:p w14:paraId="778AADB1" w14:textId="77777777" w:rsidR="001353C6"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From the bell, current flows through the gravity switch contacts (closed with the handset on hook), through terminal C1 to the DC blocking capacitor, and out via the blue wire connected to terminal B and thence to pin 6 of the </w:t>
      </w:r>
      <w:proofErr w:type="gramStart"/>
      <w:r w:rsidRPr="008B2FB7">
        <w:rPr>
          <w:rFonts w:eastAsia="Times New Roman" w:cstheme="minorHAnsi"/>
          <w:sz w:val="24"/>
          <w:szCs w:val="24"/>
        </w:rPr>
        <w:t>socket</w:t>
      </w:r>
      <w:proofErr w:type="gramEnd"/>
      <w:r w:rsidRPr="008B2FB7">
        <w:rPr>
          <w:rFonts w:eastAsia="Times New Roman" w:cstheme="minorHAnsi"/>
          <w:sz w:val="24"/>
          <w:szCs w:val="24"/>
        </w:rPr>
        <w:t xml:space="preserve">. </w:t>
      </w:r>
    </w:p>
    <w:p w14:paraId="1EB57A0A" w14:textId="063F1F3C"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Whe</w:t>
      </w:r>
      <w:r w:rsidR="001353C6">
        <w:rPr>
          <w:rFonts w:eastAsia="Times New Roman" w:cstheme="minorHAnsi"/>
          <w:sz w:val="24"/>
          <w:szCs w:val="24"/>
        </w:rPr>
        <w:t>n</w:t>
      </w:r>
      <w:r w:rsidRPr="008B2FB7">
        <w:rPr>
          <w:rFonts w:eastAsia="Times New Roman" w:cstheme="minorHAnsi"/>
          <w:sz w:val="24"/>
          <w:szCs w:val="24"/>
        </w:rPr>
        <w:t xml:space="preserve"> an extension bell is fitted, the link between pins 2 and 3 is removed, and the bell </w:t>
      </w:r>
      <w:r w:rsidR="001353C6">
        <w:rPr>
          <w:rFonts w:eastAsia="Times New Roman" w:cstheme="minorHAnsi"/>
          <w:sz w:val="24"/>
          <w:szCs w:val="24"/>
        </w:rPr>
        <w:t xml:space="preserve">is </w:t>
      </w:r>
      <w:r w:rsidRPr="008B2FB7">
        <w:rPr>
          <w:rFonts w:eastAsia="Times New Roman" w:cstheme="minorHAnsi"/>
          <w:sz w:val="24"/>
          <w:szCs w:val="24"/>
        </w:rPr>
        <w:t>connected in its place. Connected</w:t>
      </w:r>
      <w:r w:rsidR="001353C6">
        <w:rPr>
          <w:rFonts w:eastAsia="Times New Roman" w:cstheme="minorHAnsi"/>
          <w:sz w:val="24"/>
          <w:szCs w:val="24"/>
        </w:rPr>
        <w:t>,</w:t>
      </w:r>
      <w:r w:rsidRPr="008B2FB7">
        <w:rPr>
          <w:rFonts w:eastAsia="Times New Roman" w:cstheme="minorHAnsi"/>
          <w:sz w:val="24"/>
          <w:szCs w:val="24"/>
        </w:rPr>
        <w:t xml:space="preserve"> the extension bell is in series with the telephone bell. </w:t>
      </w:r>
    </w:p>
    <w:p w14:paraId="5E6675D0" w14:textId="77777777" w:rsidR="009D4C12"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problem of the phone not ringing occurs because of two possibilities; </w:t>
      </w:r>
    </w:p>
    <w:p w14:paraId="149621F5" w14:textId="77777777" w:rsidR="009D4C12"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1) the phone was previously configured for parallel working, or </w:t>
      </w:r>
    </w:p>
    <w:p w14:paraId="73E8AA60" w14:textId="77777777" w:rsidR="009D4C12"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2), there is no connection between pins 2 and 3 of the socket. </w:t>
      </w:r>
    </w:p>
    <w:p w14:paraId="43062D79" w14:textId="77777777" w:rsidR="00840A8B"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If the phone has been set up for parallel </w:t>
      </w:r>
      <w:proofErr w:type="gramStart"/>
      <w:r w:rsidRPr="008B2FB7">
        <w:rPr>
          <w:rFonts w:eastAsia="Times New Roman" w:cstheme="minorHAnsi"/>
          <w:sz w:val="24"/>
          <w:szCs w:val="24"/>
        </w:rPr>
        <w:t>working</w:t>
      </w:r>
      <w:proofErr w:type="gramEnd"/>
      <w:r w:rsidRPr="008B2FB7">
        <w:rPr>
          <w:rFonts w:eastAsia="Times New Roman" w:cstheme="minorHAnsi"/>
          <w:sz w:val="24"/>
          <w:szCs w:val="24"/>
        </w:rPr>
        <w:t xml:space="preserve">, it will either be as the first phone, or a second phone. For parallel working, one phone (the first phone) provides bell current to the second (and/or third) phone. </w:t>
      </w:r>
    </w:p>
    <w:p w14:paraId="518A1EBA" w14:textId="77777777" w:rsidR="00840A8B"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lastRenderedPageBreak/>
        <w:br/>
        <w:t xml:space="preserve">In the case of the first phone, the link between A and P2 will be moved from A to P1. </w:t>
      </w:r>
    </w:p>
    <w:p w14:paraId="66A731C7" w14:textId="77777777" w:rsidR="00840A8B"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red wire previously connected to P1 will now connect to GS5. </w:t>
      </w:r>
    </w:p>
    <w:p w14:paraId="50FA40BE" w14:textId="77777777" w:rsidR="00622903"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link between pins 2 and 3 in the socket is removed, and the red </w:t>
      </w:r>
      <w:proofErr w:type="spellStart"/>
      <w:r w:rsidRPr="008B2FB7">
        <w:rPr>
          <w:rFonts w:eastAsia="Times New Roman" w:cstheme="minorHAnsi"/>
          <w:sz w:val="24"/>
          <w:szCs w:val="24"/>
        </w:rPr>
        <w:t>wire</w:t>
      </w:r>
      <w:proofErr w:type="spellEnd"/>
      <w:r w:rsidRPr="008B2FB7">
        <w:rPr>
          <w:rFonts w:eastAsia="Times New Roman" w:cstheme="minorHAnsi"/>
          <w:sz w:val="24"/>
          <w:szCs w:val="24"/>
        </w:rPr>
        <w:t xml:space="preserve"> is connected to pin 3. </w:t>
      </w:r>
    </w:p>
    <w:p w14:paraId="2FEE0768" w14:textId="77777777" w:rsidR="00622903"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If this phone happens to be plugged into a socket where the link exists between pins 2 and 3, the bell will be short </w:t>
      </w:r>
      <w:proofErr w:type="gramStart"/>
      <w:r w:rsidRPr="008B2FB7">
        <w:rPr>
          <w:rFonts w:eastAsia="Times New Roman" w:cstheme="minorHAnsi"/>
          <w:sz w:val="24"/>
          <w:szCs w:val="24"/>
        </w:rPr>
        <w:t>circuited</w:t>
      </w:r>
      <w:proofErr w:type="gramEnd"/>
      <w:r w:rsidRPr="008B2FB7">
        <w:rPr>
          <w:rFonts w:eastAsia="Times New Roman" w:cstheme="minorHAnsi"/>
          <w:sz w:val="24"/>
          <w:szCs w:val="24"/>
        </w:rPr>
        <w:t xml:space="preserve"> and the phone will not ring. </w:t>
      </w:r>
    </w:p>
    <w:p w14:paraId="3317A0AF" w14:textId="2B928B12"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Aside from that, the DC blocking capacitor will be connected directly across the line, resulting in muffled speech. </w:t>
      </w:r>
    </w:p>
    <w:p w14:paraId="43ED2CD4" w14:textId="77777777" w:rsidR="00622903"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If the phone was configured for parallel working, but as a second phone, the link between C1 and GS4 will be removed.</w:t>
      </w:r>
    </w:p>
    <w:p w14:paraId="6CD9DFE9" w14:textId="77777777" w:rsidR="00622903"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A and P1 will be linked, and the red wire will connect to GS4. </w:t>
      </w:r>
    </w:p>
    <w:p w14:paraId="49C8125F" w14:textId="77777777" w:rsidR="00622903"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Again, this phone will not ring when plugged into a socket wired for a single phone, </w:t>
      </w:r>
      <w:proofErr w:type="gramStart"/>
      <w:r w:rsidRPr="008B2FB7">
        <w:rPr>
          <w:rFonts w:eastAsia="Times New Roman" w:cstheme="minorHAnsi"/>
          <w:sz w:val="24"/>
          <w:szCs w:val="24"/>
        </w:rPr>
        <w:t>whether or not</w:t>
      </w:r>
      <w:proofErr w:type="gramEnd"/>
      <w:r w:rsidRPr="008B2FB7">
        <w:rPr>
          <w:rFonts w:eastAsia="Times New Roman" w:cstheme="minorHAnsi"/>
          <w:sz w:val="24"/>
          <w:szCs w:val="24"/>
        </w:rPr>
        <w:t xml:space="preserve"> pins 2 and 3 of the </w:t>
      </w:r>
      <w:proofErr w:type="gramStart"/>
      <w:r w:rsidRPr="008B2FB7">
        <w:rPr>
          <w:rFonts w:eastAsia="Times New Roman" w:cstheme="minorHAnsi"/>
          <w:sz w:val="24"/>
          <w:szCs w:val="24"/>
        </w:rPr>
        <w:t>socket</w:t>
      </w:r>
      <w:proofErr w:type="gramEnd"/>
      <w:r w:rsidRPr="008B2FB7">
        <w:rPr>
          <w:rFonts w:eastAsia="Times New Roman" w:cstheme="minorHAnsi"/>
          <w:sz w:val="24"/>
          <w:szCs w:val="24"/>
        </w:rPr>
        <w:t xml:space="preserve"> are linked. </w:t>
      </w:r>
    </w:p>
    <w:p w14:paraId="2C7C2541" w14:textId="7D6FEC45"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With the DC blocking capacitor out of circuit, no current can flow through the bell. </w:t>
      </w:r>
      <w:hyperlink r:id="rId14" w:history="1">
        <w:r w:rsidRPr="008B2FB7">
          <w:rPr>
            <w:rFonts w:eastAsia="Times New Roman" w:cstheme="minorHAnsi"/>
            <w:color w:val="0000FF"/>
            <w:sz w:val="24"/>
            <w:szCs w:val="24"/>
            <w:u w:val="single"/>
          </w:rPr>
          <w:t>See here</w:t>
        </w:r>
      </w:hyperlink>
      <w:r w:rsidRPr="008B2FB7">
        <w:rPr>
          <w:rFonts w:eastAsia="Times New Roman" w:cstheme="minorHAnsi"/>
          <w:sz w:val="24"/>
          <w:szCs w:val="24"/>
        </w:rPr>
        <w:t xml:space="preserve"> for more on parallel operation. </w:t>
      </w:r>
    </w:p>
    <w:p w14:paraId="31ADF3A0" w14:textId="35B644BA" w:rsidR="00280930" w:rsidRPr="008B2FB7" w:rsidRDefault="00280930" w:rsidP="000909AF">
      <w:pPr>
        <w:spacing w:before="100" w:beforeAutospacing="1" w:after="100" w:afterAutospacing="1" w:line="240" w:lineRule="auto"/>
        <w:jc w:val="center"/>
        <w:rPr>
          <w:rFonts w:eastAsia="Times New Roman" w:cstheme="minorHAnsi"/>
          <w:sz w:val="24"/>
          <w:szCs w:val="24"/>
        </w:rPr>
      </w:pPr>
      <w:r w:rsidRPr="008B2FB7">
        <w:rPr>
          <w:rFonts w:eastAsia="Times New Roman" w:cstheme="minorHAnsi"/>
          <w:noProof/>
          <w:sz w:val="24"/>
          <w:szCs w:val="24"/>
        </w:rPr>
        <w:lastRenderedPageBreak/>
        <w:drawing>
          <wp:inline distT="0" distB="0" distL="0" distR="0" wp14:anchorId="7E98B197" wp14:editId="42E1EAE9">
            <wp:extent cx="5124450" cy="8467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4450" cy="8467725"/>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Plan No.2. Wiring for parallel connection of 800 series phones. Note the different configuration for the first and subsequent phones.</w:t>
      </w:r>
    </w:p>
    <w:p w14:paraId="7967FFC3" w14:textId="57AA9598"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lastRenderedPageBreak/>
        <w:t xml:space="preserve">So, the first thing to do when using a single 800 series phone is to ensure </w:t>
      </w:r>
      <w:r w:rsidR="00B21F87">
        <w:rPr>
          <w:rFonts w:eastAsia="Times New Roman" w:cstheme="minorHAnsi"/>
          <w:sz w:val="24"/>
          <w:szCs w:val="24"/>
        </w:rPr>
        <w:t xml:space="preserve">that </w:t>
      </w:r>
      <w:r w:rsidRPr="008B2FB7">
        <w:rPr>
          <w:rFonts w:eastAsia="Times New Roman" w:cstheme="minorHAnsi"/>
          <w:sz w:val="24"/>
          <w:szCs w:val="24"/>
        </w:rPr>
        <w:t xml:space="preserve">the internal configuration is as per the label inside the casing (or Plan No.1). The phone will then suit a 'normal' two wire service, as a single phone. </w:t>
      </w:r>
    </w:p>
    <w:p w14:paraId="290EAE25" w14:textId="77777777" w:rsidR="0013535F" w:rsidRDefault="00280930" w:rsidP="00280930">
      <w:pPr>
        <w:spacing w:before="100" w:beforeAutospacing="1" w:after="100" w:afterAutospacing="1" w:line="240" w:lineRule="auto"/>
        <w:rPr>
          <w:rFonts w:eastAsia="Times New Roman" w:cstheme="minorHAnsi"/>
          <w:sz w:val="24"/>
          <w:szCs w:val="24"/>
        </w:rPr>
      </w:pPr>
      <w:r w:rsidRPr="0013535F">
        <w:rPr>
          <w:rFonts w:eastAsia="Times New Roman" w:cstheme="minorHAnsi"/>
          <w:b/>
          <w:bCs/>
          <w:sz w:val="32"/>
          <w:szCs w:val="32"/>
          <w:u w:val="single"/>
        </w:rPr>
        <w:t>RJ11 to 610 adaptors.</w:t>
      </w:r>
      <w:r w:rsidRPr="008B2FB7">
        <w:rPr>
          <w:rFonts w:eastAsia="Times New Roman" w:cstheme="minorHAnsi"/>
          <w:sz w:val="24"/>
          <w:szCs w:val="24"/>
        </w:rPr>
        <w:t xml:space="preserve"> </w:t>
      </w:r>
      <w:r w:rsidRPr="008B2FB7">
        <w:rPr>
          <w:rFonts w:eastAsia="Times New Roman" w:cstheme="minorHAnsi"/>
          <w:sz w:val="24"/>
          <w:szCs w:val="24"/>
        </w:rPr>
        <w:br/>
        <w:t>Invariably, with a modem/ATA/</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or any other modern phone accessory, RJ11 connectors become involved. </w:t>
      </w:r>
    </w:p>
    <w:p w14:paraId="1000537F" w14:textId="77777777" w:rsidR="0013535F"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This is the U.S. standard "modular" connector which has also been adopted in Australia in recent years. </w:t>
      </w:r>
    </w:p>
    <w:p w14:paraId="25CBD659" w14:textId="333B9643"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So, to use your 800 series </w:t>
      </w:r>
      <w:proofErr w:type="gramStart"/>
      <w:r w:rsidRPr="008B2FB7">
        <w:rPr>
          <w:rFonts w:eastAsia="Times New Roman" w:cstheme="minorHAnsi"/>
          <w:sz w:val="24"/>
          <w:szCs w:val="24"/>
        </w:rPr>
        <w:t>phone</w:t>
      </w:r>
      <w:proofErr w:type="gramEnd"/>
      <w:r w:rsidRPr="008B2FB7">
        <w:rPr>
          <w:rFonts w:eastAsia="Times New Roman" w:cstheme="minorHAnsi"/>
          <w:sz w:val="24"/>
          <w:szCs w:val="24"/>
        </w:rPr>
        <w:t xml:space="preserve">, you'll need an adaptor. </w:t>
      </w:r>
      <w:proofErr w:type="gramStart"/>
      <w:r w:rsidRPr="008B2FB7">
        <w:rPr>
          <w:rFonts w:eastAsia="Times New Roman" w:cstheme="minorHAnsi"/>
          <w:sz w:val="24"/>
          <w:szCs w:val="24"/>
        </w:rPr>
        <w:t>And,</w:t>
      </w:r>
      <w:proofErr w:type="gramEnd"/>
      <w:r w:rsidRPr="008B2FB7">
        <w:rPr>
          <w:rFonts w:eastAsia="Times New Roman" w:cstheme="minorHAnsi"/>
          <w:sz w:val="24"/>
          <w:szCs w:val="24"/>
        </w:rPr>
        <w:t xml:space="preserve"> this is where problems occur. </w:t>
      </w:r>
    </w:p>
    <w:p w14:paraId="17EAED93" w14:textId="031642F7" w:rsidR="00280930" w:rsidRPr="008B2FB7" w:rsidRDefault="00280930" w:rsidP="006D1ADB">
      <w:pPr>
        <w:spacing w:before="100" w:beforeAutospacing="1" w:after="100" w:afterAutospacing="1" w:line="240" w:lineRule="auto"/>
        <w:jc w:val="center"/>
        <w:rPr>
          <w:rFonts w:eastAsia="Times New Roman" w:cstheme="minorHAnsi"/>
          <w:sz w:val="24"/>
          <w:szCs w:val="24"/>
        </w:rPr>
      </w:pPr>
      <w:r w:rsidRPr="008B2FB7">
        <w:rPr>
          <w:rFonts w:eastAsia="Times New Roman" w:cstheme="minorHAnsi"/>
          <w:noProof/>
          <w:sz w:val="24"/>
          <w:szCs w:val="24"/>
        </w:rPr>
        <w:drawing>
          <wp:inline distT="0" distB="0" distL="0" distR="0" wp14:anchorId="6FFDCCA0" wp14:editId="649C5C3B">
            <wp:extent cx="5743575" cy="38140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406" cy="3822614"/>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 xml:space="preserve">800 series </w:t>
      </w:r>
      <w:proofErr w:type="gramStart"/>
      <w:r w:rsidRPr="008B2FB7">
        <w:rPr>
          <w:rFonts w:eastAsia="Times New Roman" w:cstheme="minorHAnsi"/>
          <w:i/>
          <w:iCs/>
          <w:sz w:val="24"/>
          <w:szCs w:val="24"/>
        </w:rPr>
        <w:t>phone</w:t>
      </w:r>
      <w:proofErr w:type="gramEnd"/>
      <w:r w:rsidRPr="008B2FB7">
        <w:rPr>
          <w:rFonts w:eastAsia="Times New Roman" w:cstheme="minorHAnsi"/>
          <w:i/>
          <w:iCs/>
          <w:sz w:val="24"/>
          <w:szCs w:val="24"/>
        </w:rPr>
        <w:t xml:space="preserve"> plugged into an RJ11 to 610 </w:t>
      </w:r>
      <w:proofErr w:type="gramStart"/>
      <w:r w:rsidRPr="008B2FB7">
        <w:rPr>
          <w:rFonts w:eastAsia="Times New Roman" w:cstheme="minorHAnsi"/>
          <w:i/>
          <w:iCs/>
          <w:sz w:val="24"/>
          <w:szCs w:val="24"/>
        </w:rPr>
        <w:t>adaptor</w:t>
      </w:r>
      <w:proofErr w:type="gramEnd"/>
      <w:r w:rsidRPr="008B2FB7">
        <w:rPr>
          <w:rFonts w:eastAsia="Times New Roman" w:cstheme="minorHAnsi"/>
          <w:i/>
          <w:iCs/>
          <w:sz w:val="24"/>
          <w:szCs w:val="24"/>
        </w:rPr>
        <w:t>. A problem exists!</w:t>
      </w:r>
    </w:p>
    <w:p w14:paraId="76820FED" w14:textId="77777777" w:rsidR="006D1ADB"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Look closely at the above adaptor. You will note that there is a black wire to pin 3 in the socket. Since the modem/ATA/</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will be wired for two </w:t>
      </w:r>
      <w:proofErr w:type="gramStart"/>
      <w:r w:rsidRPr="008B2FB7">
        <w:rPr>
          <w:rFonts w:eastAsia="Times New Roman" w:cstheme="minorHAnsi"/>
          <w:sz w:val="24"/>
          <w:szCs w:val="24"/>
        </w:rPr>
        <w:t>wire</w:t>
      </w:r>
      <w:proofErr w:type="gramEnd"/>
      <w:r w:rsidRPr="008B2FB7">
        <w:rPr>
          <w:rFonts w:eastAsia="Times New Roman" w:cstheme="minorHAnsi"/>
          <w:sz w:val="24"/>
          <w:szCs w:val="24"/>
        </w:rPr>
        <w:t xml:space="preserve"> working (only the red and green wires of the RJ11 plug are used), this black wire goes nowhere. </w:t>
      </w:r>
    </w:p>
    <w:p w14:paraId="2AA8E0B1" w14:textId="0813B136"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Immediately, we can see that with no connection between pins 2 and 3, the phone will not ring. </w:t>
      </w:r>
    </w:p>
    <w:p w14:paraId="2BC0BA4C" w14:textId="1848C811" w:rsidR="00280930" w:rsidRPr="008B2FB7" w:rsidRDefault="00280930" w:rsidP="00335416">
      <w:pPr>
        <w:spacing w:before="100" w:beforeAutospacing="1" w:after="100" w:afterAutospacing="1" w:line="240" w:lineRule="auto"/>
        <w:jc w:val="center"/>
        <w:rPr>
          <w:rFonts w:eastAsia="Times New Roman" w:cstheme="minorHAnsi"/>
          <w:sz w:val="24"/>
          <w:szCs w:val="24"/>
        </w:rPr>
      </w:pPr>
      <w:r w:rsidRPr="008B2FB7">
        <w:rPr>
          <w:rFonts w:eastAsia="Times New Roman" w:cstheme="minorHAnsi"/>
          <w:noProof/>
          <w:sz w:val="24"/>
          <w:szCs w:val="24"/>
        </w:rPr>
        <w:lastRenderedPageBreak/>
        <w:drawing>
          <wp:inline distT="0" distB="0" distL="0" distR="0" wp14:anchorId="74B0DB44" wp14:editId="466EA8D2">
            <wp:extent cx="5923878" cy="393382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928" cy="3941163"/>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Adaptor modified. Note the white wire between pins 2 and 3. Phone will now ring.</w:t>
      </w:r>
    </w:p>
    <w:p w14:paraId="3BF5B3E1" w14:textId="77777777" w:rsidR="00335416"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All that needs to be done is to connect a link between terminals 2 and 3 of the socket.</w:t>
      </w:r>
    </w:p>
    <w:p w14:paraId="29995F76" w14:textId="77777777" w:rsidR="00335416"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black wire could be left in situ, but just in case there was an internal connection in the modem, etc., it's probably best to disconnect and insulate it as shown. </w:t>
      </w:r>
    </w:p>
    <w:p w14:paraId="3E3FFF77" w14:textId="77777777" w:rsidR="008A599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Alternatively, if it's desired to configure an 800 series phone for genuine two wire working, connect the link which was from A to P2, from A to P1, and connect the red wire of the line cord to P2 (an unused terminal). </w:t>
      </w:r>
    </w:p>
    <w:p w14:paraId="1BB7C0D7" w14:textId="38555F91"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In this way, the phone will work in any 610 socket </w:t>
      </w:r>
      <w:proofErr w:type="gramStart"/>
      <w:r w:rsidRPr="008B2FB7">
        <w:rPr>
          <w:rFonts w:eastAsia="Times New Roman" w:cstheme="minorHAnsi"/>
          <w:sz w:val="24"/>
          <w:szCs w:val="24"/>
        </w:rPr>
        <w:t>as long as</w:t>
      </w:r>
      <w:proofErr w:type="gramEnd"/>
      <w:r w:rsidRPr="008B2FB7">
        <w:rPr>
          <w:rFonts w:eastAsia="Times New Roman" w:cstheme="minorHAnsi"/>
          <w:sz w:val="24"/>
          <w:szCs w:val="24"/>
        </w:rPr>
        <w:t xml:space="preserve"> the line is connected to pins 2 and 6. </w:t>
      </w:r>
    </w:p>
    <w:p w14:paraId="736DB9AA" w14:textId="77777777"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Some 300 and 400 series phones were fitted with 603 plugs, and the wiring patterns follow that of the 800, although of course with different terminal designations inside the phone. </w:t>
      </w:r>
    </w:p>
    <w:p w14:paraId="5378AC7D" w14:textId="77777777"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Note that while the </w:t>
      </w:r>
      <w:proofErr w:type="spellStart"/>
      <w:r w:rsidRPr="008B2FB7">
        <w:rPr>
          <w:rFonts w:eastAsia="Times New Roman" w:cstheme="minorHAnsi"/>
          <w:sz w:val="24"/>
          <w:szCs w:val="24"/>
        </w:rPr>
        <w:t>Ericofon</w:t>
      </w:r>
      <w:proofErr w:type="spellEnd"/>
      <w:r w:rsidRPr="008B2FB7">
        <w:rPr>
          <w:rFonts w:eastAsia="Times New Roman" w:cstheme="minorHAnsi"/>
          <w:sz w:val="24"/>
          <w:szCs w:val="24"/>
        </w:rPr>
        <w:t xml:space="preserve"> also uses the same plugs and sockets as the 800 series, the configuration is again quite different. </w:t>
      </w:r>
      <w:hyperlink r:id="rId18" w:history="1">
        <w:r w:rsidRPr="008B2FB7">
          <w:rPr>
            <w:rFonts w:eastAsia="Times New Roman" w:cstheme="minorHAnsi"/>
            <w:color w:val="0000FF"/>
            <w:sz w:val="24"/>
            <w:szCs w:val="24"/>
            <w:u w:val="single"/>
          </w:rPr>
          <w:t xml:space="preserve">See here for further information on using the </w:t>
        </w:r>
        <w:proofErr w:type="spellStart"/>
        <w:r w:rsidRPr="008B2FB7">
          <w:rPr>
            <w:rFonts w:eastAsia="Times New Roman" w:cstheme="minorHAnsi"/>
            <w:color w:val="0000FF"/>
            <w:sz w:val="24"/>
            <w:szCs w:val="24"/>
            <w:u w:val="single"/>
          </w:rPr>
          <w:t>Ericofon</w:t>
        </w:r>
        <w:proofErr w:type="spellEnd"/>
      </w:hyperlink>
      <w:r w:rsidRPr="008B2FB7">
        <w:rPr>
          <w:rFonts w:eastAsia="Times New Roman" w:cstheme="minorHAnsi"/>
          <w:sz w:val="24"/>
          <w:szCs w:val="24"/>
        </w:rPr>
        <w:t xml:space="preserve">. </w:t>
      </w:r>
    </w:p>
    <w:p w14:paraId="60B4B09C" w14:textId="77777777" w:rsidR="008A5997" w:rsidRDefault="008A5997" w:rsidP="00280930">
      <w:pPr>
        <w:spacing w:before="100" w:beforeAutospacing="1" w:after="100" w:afterAutospacing="1" w:line="240" w:lineRule="auto"/>
        <w:rPr>
          <w:rFonts w:eastAsia="Times New Roman" w:cstheme="minorHAnsi"/>
          <w:b/>
          <w:bCs/>
          <w:sz w:val="24"/>
          <w:szCs w:val="24"/>
          <w:u w:val="single"/>
        </w:rPr>
      </w:pPr>
    </w:p>
    <w:p w14:paraId="7EEF9003" w14:textId="77777777" w:rsidR="008A5997" w:rsidRDefault="008A5997" w:rsidP="00280930">
      <w:pPr>
        <w:spacing w:before="100" w:beforeAutospacing="1" w:after="100" w:afterAutospacing="1" w:line="240" w:lineRule="auto"/>
        <w:rPr>
          <w:rFonts w:eastAsia="Times New Roman" w:cstheme="minorHAnsi"/>
          <w:b/>
          <w:bCs/>
          <w:sz w:val="24"/>
          <w:szCs w:val="24"/>
          <w:u w:val="single"/>
        </w:rPr>
      </w:pPr>
    </w:p>
    <w:p w14:paraId="65BFA2A1" w14:textId="77777777" w:rsidR="008A5997" w:rsidRDefault="008A5997" w:rsidP="00280930">
      <w:pPr>
        <w:spacing w:before="100" w:beforeAutospacing="1" w:after="100" w:afterAutospacing="1" w:line="240" w:lineRule="auto"/>
        <w:rPr>
          <w:rFonts w:eastAsia="Times New Roman" w:cstheme="minorHAnsi"/>
          <w:b/>
          <w:bCs/>
          <w:sz w:val="24"/>
          <w:szCs w:val="24"/>
          <w:u w:val="single"/>
        </w:rPr>
      </w:pPr>
    </w:p>
    <w:p w14:paraId="577E0975" w14:textId="03CEE2CB" w:rsidR="00280930" w:rsidRPr="008A5997" w:rsidRDefault="00280930" w:rsidP="008A5997">
      <w:pPr>
        <w:spacing w:before="100" w:beforeAutospacing="1" w:after="100" w:afterAutospacing="1" w:line="240" w:lineRule="auto"/>
        <w:jc w:val="center"/>
        <w:rPr>
          <w:rFonts w:eastAsia="Times New Roman" w:cstheme="minorHAnsi"/>
          <w:sz w:val="32"/>
          <w:szCs w:val="32"/>
        </w:rPr>
      </w:pPr>
      <w:r w:rsidRPr="008A5997">
        <w:rPr>
          <w:rFonts w:eastAsia="Times New Roman" w:cstheme="minorHAnsi"/>
          <w:b/>
          <w:bCs/>
          <w:sz w:val="32"/>
          <w:szCs w:val="32"/>
          <w:u w:val="single"/>
        </w:rPr>
        <w:lastRenderedPageBreak/>
        <w:t>Central Battery Series 800.</w:t>
      </w:r>
    </w:p>
    <w:p w14:paraId="193DA360" w14:textId="77777777"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noProof/>
          <w:sz w:val="24"/>
          <w:szCs w:val="24"/>
        </w:rPr>
        <w:drawing>
          <wp:inline distT="0" distB="0" distL="0" distR="0" wp14:anchorId="76671A22" wp14:editId="185A2FCF">
            <wp:extent cx="5592838" cy="275272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2742" cy="2757599"/>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i/>
          <w:iCs/>
          <w:sz w:val="24"/>
          <w:szCs w:val="24"/>
        </w:rPr>
        <w:t>Series 800 Central Battery.</w:t>
      </w:r>
      <w:r w:rsidRPr="008B2FB7">
        <w:rPr>
          <w:rFonts w:eastAsia="Times New Roman" w:cstheme="minorHAnsi"/>
          <w:sz w:val="24"/>
          <w:szCs w:val="24"/>
        </w:rPr>
        <w:t xml:space="preserve"> </w:t>
      </w:r>
    </w:p>
    <w:p w14:paraId="133CC62F" w14:textId="77777777" w:rsidR="0045166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 CB version of the 800 is of course internally the same as the automatic version, except that the dial is omitted and the loop disconnect contacts are </w:t>
      </w:r>
      <w:proofErr w:type="spellStart"/>
      <w:r w:rsidRPr="008B2FB7">
        <w:rPr>
          <w:rFonts w:eastAsia="Times New Roman" w:cstheme="minorHAnsi"/>
          <w:sz w:val="24"/>
          <w:szCs w:val="24"/>
        </w:rPr>
        <w:t>jumpered</w:t>
      </w:r>
      <w:proofErr w:type="spellEnd"/>
      <w:r w:rsidRPr="008B2FB7">
        <w:rPr>
          <w:rFonts w:eastAsia="Times New Roman" w:cstheme="minorHAnsi"/>
          <w:sz w:val="24"/>
          <w:szCs w:val="24"/>
        </w:rPr>
        <w:t xml:space="preserve">. </w:t>
      </w:r>
    </w:p>
    <w:p w14:paraId="127E6DDD" w14:textId="77777777" w:rsidR="0045166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It can be used to take incoming calls in the normal way, and in this regard a </w:t>
      </w:r>
      <w:proofErr w:type="spellStart"/>
      <w:r w:rsidRPr="008B2FB7">
        <w:rPr>
          <w:rFonts w:eastAsia="Times New Roman" w:cstheme="minorHAnsi"/>
          <w:sz w:val="24"/>
          <w:szCs w:val="24"/>
        </w:rPr>
        <w:t>Dialgizmo</w:t>
      </w:r>
      <w:proofErr w:type="spellEnd"/>
      <w:r w:rsidRPr="008B2FB7">
        <w:rPr>
          <w:rFonts w:eastAsia="Times New Roman" w:cstheme="minorHAnsi"/>
          <w:sz w:val="24"/>
          <w:szCs w:val="24"/>
        </w:rPr>
        <w:t xml:space="preserve"> is not required. </w:t>
      </w:r>
    </w:p>
    <w:p w14:paraId="774F43F9" w14:textId="77777777" w:rsidR="0045166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As previously described, the socket connections and internal jumpers need to be correct for the bell to ring. </w:t>
      </w:r>
    </w:p>
    <w:p w14:paraId="226A56DE" w14:textId="77777777" w:rsidR="0045166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br/>
        <w:t xml:space="preserve">An interesting project would be a voice recognition circuit connected across the line, so that the phone could be used to make outgoing calls by reciting the required number, as one does with a manual exchange. </w:t>
      </w:r>
    </w:p>
    <w:p w14:paraId="02E8A940" w14:textId="77777777" w:rsidR="00451665"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In other words, an 'electronic' operator. When the handset is lifted, a </w:t>
      </w:r>
      <w:proofErr w:type="spellStart"/>
      <w:r w:rsidRPr="008B2FB7">
        <w:rPr>
          <w:rFonts w:eastAsia="Times New Roman" w:cstheme="minorHAnsi"/>
          <w:sz w:val="24"/>
          <w:szCs w:val="24"/>
        </w:rPr>
        <w:t>synthesised</w:t>
      </w:r>
      <w:proofErr w:type="spellEnd"/>
      <w:r w:rsidRPr="008B2FB7">
        <w:rPr>
          <w:rFonts w:eastAsia="Times New Roman" w:cstheme="minorHAnsi"/>
          <w:sz w:val="24"/>
          <w:szCs w:val="24"/>
        </w:rPr>
        <w:t xml:space="preserve"> voice would say, "number please". </w:t>
      </w:r>
    </w:p>
    <w:p w14:paraId="6CB1537E" w14:textId="6493531F"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t xml:space="preserve">Then the user says the required digits, which the voice recognition circuit converts to DTMF tones. </w:t>
      </w:r>
    </w:p>
    <w:p w14:paraId="69DCFCC3" w14:textId="77777777" w:rsidR="00280930" w:rsidRPr="008B2FB7" w:rsidRDefault="0064312D" w:rsidP="00280930">
      <w:pPr>
        <w:spacing w:after="0" w:line="240" w:lineRule="auto"/>
        <w:rPr>
          <w:rFonts w:eastAsia="Times New Roman" w:cstheme="minorHAnsi"/>
          <w:sz w:val="24"/>
          <w:szCs w:val="24"/>
        </w:rPr>
      </w:pPr>
      <w:r w:rsidRPr="008B2FB7">
        <w:rPr>
          <w:rFonts w:eastAsia="Times New Roman" w:cstheme="minorHAnsi"/>
          <w:sz w:val="24"/>
          <w:szCs w:val="24"/>
        </w:rPr>
        <w:pict w14:anchorId="26BA8480">
          <v:rect id="_x0000_i1027" style="width:468pt;height:1.5pt" o:hralign="center" o:hrstd="t" o:hr="t" fillcolor="#a0a0a0" stroked="f"/>
        </w:pict>
      </w:r>
    </w:p>
    <w:p w14:paraId="06FFF19F" w14:textId="77777777" w:rsidR="00286E09" w:rsidRPr="008B2FB7" w:rsidRDefault="00280930" w:rsidP="00280930">
      <w:pPr>
        <w:spacing w:after="0" w:line="240" w:lineRule="auto"/>
        <w:rPr>
          <w:rFonts w:eastAsia="Times New Roman" w:cstheme="minorHAnsi"/>
          <w:b/>
          <w:bCs/>
          <w:sz w:val="24"/>
          <w:szCs w:val="24"/>
          <w:u w:val="single"/>
        </w:rPr>
      </w:pPr>
      <w:r w:rsidRPr="008B2FB7">
        <w:rPr>
          <w:rFonts w:eastAsia="Times New Roman" w:cstheme="minorHAnsi"/>
          <w:sz w:val="24"/>
          <w:szCs w:val="24"/>
        </w:rPr>
        <w:br/>
      </w:r>
    </w:p>
    <w:p w14:paraId="269F55D3" w14:textId="77777777" w:rsidR="00286E09" w:rsidRPr="008B2FB7" w:rsidRDefault="00286E09">
      <w:pPr>
        <w:rPr>
          <w:rFonts w:eastAsia="Times New Roman" w:cstheme="minorHAnsi"/>
          <w:b/>
          <w:bCs/>
          <w:sz w:val="24"/>
          <w:szCs w:val="24"/>
          <w:u w:val="single"/>
        </w:rPr>
      </w:pPr>
      <w:r w:rsidRPr="008B2FB7">
        <w:rPr>
          <w:rFonts w:eastAsia="Times New Roman" w:cstheme="minorHAnsi"/>
          <w:b/>
          <w:bCs/>
          <w:sz w:val="24"/>
          <w:szCs w:val="24"/>
          <w:u w:val="single"/>
        </w:rPr>
        <w:br w:type="page"/>
      </w:r>
    </w:p>
    <w:p w14:paraId="5DD9A592" w14:textId="1C1EAA80" w:rsidR="00280930" w:rsidRPr="00451665" w:rsidRDefault="00286E09" w:rsidP="00280930">
      <w:pPr>
        <w:spacing w:after="0" w:line="240" w:lineRule="auto"/>
        <w:rPr>
          <w:rFonts w:eastAsia="Times New Roman" w:cstheme="minorHAnsi"/>
          <w:sz w:val="32"/>
          <w:szCs w:val="32"/>
        </w:rPr>
      </w:pPr>
      <w:r w:rsidRPr="00451665">
        <w:rPr>
          <w:rFonts w:eastAsia="Times New Roman" w:cstheme="minorHAnsi"/>
          <w:noProof/>
          <w:sz w:val="32"/>
          <w:szCs w:val="32"/>
        </w:rPr>
        <w:lastRenderedPageBreak/>
        <w:drawing>
          <wp:anchor distT="0" distB="0" distL="114300" distR="114300" simplePos="0" relativeHeight="251658240" behindDoc="1" locked="0" layoutInCell="1" allowOverlap="1" wp14:anchorId="7A8CAD67" wp14:editId="57A70248">
            <wp:simplePos x="0" y="0"/>
            <wp:positionH relativeFrom="column">
              <wp:posOffset>-323850</wp:posOffset>
            </wp:positionH>
            <wp:positionV relativeFrom="paragraph">
              <wp:posOffset>942975</wp:posOffset>
            </wp:positionV>
            <wp:extent cx="6536055" cy="7629525"/>
            <wp:effectExtent l="0" t="0" r="0" b="9525"/>
            <wp:wrapTight wrapText="bothSides">
              <wp:wrapPolygon edited="0">
                <wp:start x="0" y="0"/>
                <wp:lineTo x="0" y="21573"/>
                <wp:lineTo x="21531" y="21573"/>
                <wp:lineTo x="215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6055" cy="7629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0930" w:rsidRPr="00451665">
        <w:rPr>
          <w:rFonts w:eastAsia="Times New Roman" w:cstheme="minorHAnsi"/>
          <w:b/>
          <w:bCs/>
          <w:sz w:val="32"/>
          <w:szCs w:val="32"/>
          <w:u w:val="single"/>
        </w:rPr>
        <w:t>Notes on the Series 800.</w:t>
      </w:r>
      <w:r w:rsidR="00280930" w:rsidRPr="00451665">
        <w:rPr>
          <w:rFonts w:eastAsia="Times New Roman" w:cstheme="minorHAnsi"/>
          <w:sz w:val="32"/>
          <w:szCs w:val="32"/>
        </w:rPr>
        <w:t xml:space="preserve"> </w:t>
      </w:r>
    </w:p>
    <w:p w14:paraId="01B1BEFD" w14:textId="75E1C3BD" w:rsidR="00280930" w:rsidRPr="008B2FB7" w:rsidRDefault="00280930" w:rsidP="00280930">
      <w:pPr>
        <w:spacing w:before="100" w:beforeAutospacing="1" w:after="100" w:afterAutospacing="1" w:line="240" w:lineRule="auto"/>
        <w:rPr>
          <w:rFonts w:eastAsia="Times New Roman" w:cstheme="minorHAnsi"/>
          <w:sz w:val="24"/>
          <w:szCs w:val="24"/>
        </w:rPr>
      </w:pPr>
      <w:r w:rsidRPr="008B2FB7">
        <w:rPr>
          <w:rFonts w:eastAsia="Times New Roman" w:cstheme="minorHAnsi"/>
          <w:sz w:val="24"/>
          <w:szCs w:val="24"/>
        </w:rPr>
        <w:lastRenderedPageBreak/>
        <w:br/>
      </w:r>
      <w:r w:rsidRPr="008B2FB7">
        <w:rPr>
          <w:rFonts w:eastAsia="Times New Roman" w:cstheme="minorHAnsi"/>
          <w:noProof/>
          <w:sz w:val="24"/>
          <w:szCs w:val="24"/>
        </w:rPr>
        <w:drawing>
          <wp:inline distT="0" distB="0" distL="0" distR="0" wp14:anchorId="7A91A1C1" wp14:editId="2CE467CA">
            <wp:extent cx="6167756" cy="71628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1646" cy="7178931"/>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noProof/>
          <w:sz w:val="24"/>
          <w:szCs w:val="24"/>
        </w:rPr>
        <w:lastRenderedPageBreak/>
        <w:drawing>
          <wp:inline distT="0" distB="0" distL="0" distR="0" wp14:anchorId="11E6564C" wp14:editId="708D8AC2">
            <wp:extent cx="6401805" cy="7572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8389" cy="7580163"/>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noProof/>
          <w:sz w:val="24"/>
          <w:szCs w:val="24"/>
        </w:rPr>
        <w:lastRenderedPageBreak/>
        <w:drawing>
          <wp:inline distT="0" distB="0" distL="0" distR="0" wp14:anchorId="4B446228" wp14:editId="4C15F1A5">
            <wp:extent cx="6276975" cy="74326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2450" cy="7439118"/>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noProof/>
          <w:sz w:val="24"/>
          <w:szCs w:val="24"/>
        </w:rPr>
        <w:lastRenderedPageBreak/>
        <w:drawing>
          <wp:inline distT="0" distB="0" distL="0" distR="0" wp14:anchorId="6F6A9F8D" wp14:editId="4A1B7DE4">
            <wp:extent cx="6195116" cy="7353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3158" cy="7362846"/>
                    </a:xfrm>
                    <a:prstGeom prst="rect">
                      <a:avLst/>
                    </a:prstGeom>
                    <a:noFill/>
                    <a:ln>
                      <a:noFill/>
                    </a:ln>
                  </pic:spPr>
                </pic:pic>
              </a:graphicData>
            </a:graphic>
          </wp:inline>
        </w:drawing>
      </w:r>
      <w:r w:rsidRPr="008B2FB7">
        <w:rPr>
          <w:rFonts w:eastAsia="Times New Roman" w:cstheme="minorHAnsi"/>
          <w:sz w:val="24"/>
          <w:szCs w:val="24"/>
        </w:rPr>
        <w:br/>
      </w:r>
      <w:r w:rsidRPr="008B2FB7">
        <w:rPr>
          <w:rFonts w:eastAsia="Times New Roman" w:cstheme="minorHAnsi"/>
          <w:noProof/>
          <w:sz w:val="24"/>
          <w:szCs w:val="24"/>
        </w:rPr>
        <w:lastRenderedPageBreak/>
        <w:drawing>
          <wp:inline distT="0" distB="0" distL="0" distR="0" wp14:anchorId="5B26D3E6" wp14:editId="2DC60BEC">
            <wp:extent cx="6191250" cy="4511453"/>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8361" cy="4516634"/>
                    </a:xfrm>
                    <a:prstGeom prst="rect">
                      <a:avLst/>
                    </a:prstGeom>
                    <a:noFill/>
                    <a:ln>
                      <a:noFill/>
                    </a:ln>
                  </pic:spPr>
                </pic:pic>
              </a:graphicData>
            </a:graphic>
          </wp:inline>
        </w:drawing>
      </w:r>
    </w:p>
    <w:p w14:paraId="6DC23F57" w14:textId="77777777" w:rsidR="00AB1C32" w:rsidRPr="008B2FB7" w:rsidRDefault="00AB1C32">
      <w:pPr>
        <w:rPr>
          <w:rFonts w:cstheme="minorHAnsi"/>
          <w:sz w:val="24"/>
          <w:szCs w:val="24"/>
        </w:rPr>
      </w:pPr>
    </w:p>
    <w:sectPr w:rsidR="00AB1C32" w:rsidRPr="008B2FB7"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30"/>
    <w:rsid w:val="00035CB7"/>
    <w:rsid w:val="00081F3A"/>
    <w:rsid w:val="000909AF"/>
    <w:rsid w:val="0013535F"/>
    <w:rsid w:val="001353C6"/>
    <w:rsid w:val="00280863"/>
    <w:rsid w:val="00280930"/>
    <w:rsid w:val="00286E09"/>
    <w:rsid w:val="003149A9"/>
    <w:rsid w:val="00335416"/>
    <w:rsid w:val="003730A1"/>
    <w:rsid w:val="003E2825"/>
    <w:rsid w:val="00451665"/>
    <w:rsid w:val="004F1ADC"/>
    <w:rsid w:val="0057070D"/>
    <w:rsid w:val="005C6FBE"/>
    <w:rsid w:val="00622903"/>
    <w:rsid w:val="0066151C"/>
    <w:rsid w:val="006D1ADB"/>
    <w:rsid w:val="0076209A"/>
    <w:rsid w:val="00840A8B"/>
    <w:rsid w:val="00891035"/>
    <w:rsid w:val="008A5997"/>
    <w:rsid w:val="008B2FB7"/>
    <w:rsid w:val="009D4C12"/>
    <w:rsid w:val="00A35DB5"/>
    <w:rsid w:val="00A858D8"/>
    <w:rsid w:val="00AA47DD"/>
    <w:rsid w:val="00AB1C32"/>
    <w:rsid w:val="00B21F87"/>
    <w:rsid w:val="00B54E05"/>
    <w:rsid w:val="00BD49FE"/>
    <w:rsid w:val="00D46C70"/>
    <w:rsid w:val="00DB61D5"/>
    <w:rsid w:val="00DC0623"/>
    <w:rsid w:val="00E91B87"/>
    <w:rsid w:val="00F65C17"/>
    <w:rsid w:val="00FC6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EC0D"/>
  <w15:chartTrackingRefBased/>
  <w15:docId w15:val="{5A01D46E-4313-4374-9538-07318DF5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hyperlink" Target="https://www.cool386.com/ericofon/ericofon.htm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4.jpeg"/><Relationship Id="rId12" Type="http://schemas.openxmlformats.org/officeDocument/2006/relationships/hyperlink" Target="https://www.cool386.com/nbn/nbn.html" TargetMode="External"/><Relationship Id="rId17" Type="http://schemas.openxmlformats.org/officeDocument/2006/relationships/image" Target="media/image11.jpe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24" Type="http://schemas.openxmlformats.org/officeDocument/2006/relationships/image" Target="media/image17.jpeg"/><Relationship Id="rId5"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6.jpeg"/><Relationship Id="rId19" Type="http://schemas.openxmlformats.org/officeDocument/2006/relationships/image" Target="media/image12.jpeg"/><Relationship Id="rId4" Type="http://schemas.openxmlformats.org/officeDocument/2006/relationships/image" Target="media/image1.jpeg"/><Relationship Id="rId9" Type="http://schemas.openxmlformats.org/officeDocument/2006/relationships/hyperlink" Target="https://www.cool386.com/nbn/nbn.html" TargetMode="External"/><Relationship Id="rId14" Type="http://schemas.openxmlformats.org/officeDocument/2006/relationships/hyperlink" Target="https://www.cool386.com/nbn/nbn.html" TargetMode="External"/><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1916</Words>
  <Characters>8910</Characters>
  <Application>Microsoft Office Word</Application>
  <DocSecurity>0</DocSecurity>
  <Lines>185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cp:lastPrinted>2022-08-06T06:19:00Z</cp:lastPrinted>
  <dcterms:created xsi:type="dcterms:W3CDTF">2026-06-04T02:21:00Z</dcterms:created>
  <dcterms:modified xsi:type="dcterms:W3CDTF">2026-06-04T02:21:00Z</dcterms:modified>
</cp:coreProperties>
</file>